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footer1.xml" ContentType="application/vnd.openxmlformats-officedocument.wordprocessingml.footer+xml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spacing w:before="187"/>
        <w:ind w:left="0"/>
        <w:rPr>
          <w:rFonts w:ascii="Times New Roman"/>
        </w:rPr>
      </w:pPr>
    </w:p>
    <w:p>
      <w:pPr>
        <w:pStyle w:val="BodyText"/>
        <w:spacing w:before="1"/>
        <w:ind w:left="359"/>
      </w:pPr>
      <w:r>
        <w:rPr>
          <w:spacing w:val="-2"/>
          <w:w w:val="135"/>
        </w:rPr>
        <w:t>C</w:t>
      </w:r>
      <w:r>
        <w:rPr>
          <w:smallCaps/>
          <w:spacing w:val="-2"/>
          <w:w w:val="135"/>
        </w:rPr>
        <w:t>ontact</w:t>
      </w:r>
    </w:p>
    <w:p>
      <w:pPr>
        <w:pStyle w:val="Title"/>
      </w:pPr>
      <w:r>
        <w:rPr/>
        <w:br w:type="column"/>
      </w:r>
      <w:r>
        <w:rPr/>
        <w:t>Mark</w:t>
      </w:r>
      <w:r>
        <w:rPr>
          <w:spacing w:val="34"/>
        </w:rPr>
        <w:t> </w:t>
      </w:r>
      <w:r>
        <w:rPr>
          <w:spacing w:val="-2"/>
        </w:rPr>
        <w:t>Colas</w:t>
      </w:r>
    </w:p>
    <w:p>
      <w:pPr>
        <w:pStyle w:val="Title"/>
        <w:spacing w:after="0"/>
        <w:sectPr>
          <w:footerReference w:type="default" r:id="rId5"/>
          <w:type w:val="continuous"/>
          <w:pgSz w:w="12240" w:h="15840"/>
          <w:pgMar w:header="0" w:footer="792" w:top="980" w:bottom="980" w:left="720" w:right="720"/>
          <w:pgNumType w:start="1"/>
          <w:cols w:num="2" w:equalWidth="0">
            <w:col w:w="1264" w:space="2977"/>
            <w:col w:w="6559"/>
          </w:cols>
        </w:sectPr>
      </w:pPr>
    </w:p>
    <w:p>
      <w:pPr>
        <w:pStyle w:val="BodyText"/>
        <w:spacing w:before="3"/>
        <w:ind w:left="0"/>
        <w:rPr>
          <w:sz w:val="4"/>
        </w:rPr>
      </w:pPr>
    </w:p>
    <w:p>
      <w:pPr>
        <w:pStyle w:val="BodyText"/>
        <w:spacing w:line="20" w:lineRule="exact"/>
        <w:ind w:left="288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6492240" cy="5080"/>
                <wp:effectExtent l="9525" t="0" r="0" b="4445"/>
                <wp:docPr id="2" name="Group 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" name="Group 2"/>
                      <wpg:cNvGrpSpPr/>
                      <wpg:grpSpPr>
                        <a:xfrm>
                          <a:off x="0" y="0"/>
                          <a:ext cx="6492240" cy="5080"/>
                          <a:chExt cx="6492240" cy="5080"/>
                        </a:xfrm>
                      </wpg:grpSpPr>
                      <wps:wsp>
                        <wps:cNvPr id="3" name="Graphic 3"/>
                        <wps:cNvSpPr/>
                        <wps:spPr>
                          <a:xfrm>
                            <a:off x="0" y="2527"/>
                            <a:ext cx="649224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92240" h="0">
                                <a:moveTo>
                                  <a:pt x="0" y="0"/>
                                </a:moveTo>
                                <a:lnTo>
                                  <a:pt x="649224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11.2pt;height:.4pt;mso-position-horizontal-relative:char;mso-position-vertical-relative:line" id="docshapegroup2" coordorigin="0,0" coordsize="10224,8">
                <v:line style="position:absolute" from="0,4" to="10224,4" stroked="true" strokeweight=".398pt" strokecolor="#000000">
                  <v:stroke dashstyle="solid"/>
                </v:line>
              </v:group>
            </w:pict>
          </mc:Fallback>
        </mc:AlternateContent>
      </w:r>
      <w:r>
        <w:rPr>
          <w:sz w:val="2"/>
        </w:rPr>
      </w:r>
    </w:p>
    <w:p>
      <w:pPr>
        <w:tabs>
          <w:tab w:pos="1845" w:val="left" w:leader="none"/>
          <w:tab w:pos="8757" w:val="left" w:leader="none"/>
        </w:tabs>
        <w:spacing w:line="242" w:lineRule="exact" w:before="21"/>
        <w:ind w:left="316" w:right="0" w:firstLine="0"/>
        <w:jc w:val="left"/>
        <w:rPr>
          <w:b/>
          <w:sz w:val="20"/>
        </w:rPr>
      </w:pPr>
      <w:r>
        <w:rPr>
          <w:b/>
          <w:spacing w:val="-2"/>
          <w:w w:val="115"/>
          <w:sz w:val="20"/>
        </w:rPr>
        <w:t>Email:</w:t>
      </w:r>
      <w:r>
        <w:rPr>
          <w:b/>
          <w:sz w:val="20"/>
        </w:rPr>
        <w:tab/>
      </w:r>
      <w:hyperlink r:id="rId6">
        <w:r>
          <w:rPr>
            <w:color w:val="003399"/>
            <w:spacing w:val="-2"/>
            <w:w w:val="115"/>
            <w:sz w:val="20"/>
          </w:rPr>
          <w:t>mcolas@uoregon.edu</w:t>
        </w:r>
      </w:hyperlink>
      <w:r>
        <w:rPr>
          <w:color w:val="003399"/>
          <w:sz w:val="20"/>
        </w:rPr>
        <w:tab/>
      </w:r>
      <w:r>
        <w:rPr>
          <w:b/>
          <w:w w:val="115"/>
          <w:sz w:val="20"/>
        </w:rPr>
        <w:t>Mailing</w:t>
      </w:r>
      <w:r>
        <w:rPr>
          <w:b/>
          <w:spacing w:val="66"/>
          <w:w w:val="115"/>
          <w:sz w:val="20"/>
        </w:rPr>
        <w:t> </w:t>
      </w:r>
      <w:r>
        <w:rPr>
          <w:b/>
          <w:spacing w:val="-2"/>
          <w:w w:val="115"/>
          <w:sz w:val="20"/>
        </w:rPr>
        <w:t>Address:</w:t>
      </w:r>
    </w:p>
    <w:p>
      <w:pPr>
        <w:pStyle w:val="BodyText"/>
        <w:tabs>
          <w:tab w:pos="1845" w:val="left" w:leader="none"/>
          <w:tab w:pos="8206" w:val="left" w:leader="none"/>
        </w:tabs>
        <w:spacing w:line="239" w:lineRule="exact"/>
      </w:pPr>
      <w:r>
        <w:rPr>
          <w:b/>
          <w:spacing w:val="-2"/>
          <w:w w:val="105"/>
        </w:rPr>
        <w:t>Website:</w:t>
      </w:r>
      <w:r>
        <w:rPr>
          <w:b/>
        </w:rPr>
        <w:tab/>
      </w:r>
      <w:hyperlink r:id="rId7">
        <w:r>
          <w:rPr>
            <w:color w:val="003399"/>
            <w:spacing w:val="-2"/>
            <w:w w:val="105"/>
          </w:rPr>
          <w:t>https://sites.google.com/site/markyaucolas/</w:t>
        </w:r>
      </w:hyperlink>
      <w:r>
        <w:rPr>
          <w:color w:val="003399"/>
        </w:rPr>
        <w:tab/>
      </w:r>
      <w:r>
        <w:rPr>
          <w:w w:val="105"/>
        </w:rPr>
        <w:t>Department</w:t>
      </w:r>
      <w:r>
        <w:rPr>
          <w:spacing w:val="11"/>
          <w:w w:val="105"/>
        </w:rPr>
        <w:t> </w:t>
      </w:r>
      <w:r>
        <w:rPr>
          <w:w w:val="105"/>
        </w:rPr>
        <w:t>of</w:t>
      </w:r>
      <w:r>
        <w:rPr>
          <w:spacing w:val="12"/>
          <w:w w:val="105"/>
        </w:rPr>
        <w:t> </w:t>
      </w:r>
      <w:r>
        <w:rPr>
          <w:spacing w:val="-2"/>
          <w:w w:val="105"/>
        </w:rPr>
        <w:t>Economics</w:t>
      </w:r>
    </w:p>
    <w:p>
      <w:pPr>
        <w:tabs>
          <w:tab w:pos="1845" w:val="left" w:leader="none"/>
          <w:tab w:pos="8184" w:val="left" w:leader="none"/>
        </w:tabs>
        <w:spacing w:line="239" w:lineRule="exact" w:before="0"/>
        <w:ind w:left="316" w:right="0" w:firstLine="0"/>
        <w:jc w:val="left"/>
        <w:rPr>
          <w:sz w:val="20"/>
        </w:rPr>
      </w:pPr>
      <w:r>
        <w:rPr>
          <w:b/>
          <w:spacing w:val="-2"/>
          <w:w w:val="110"/>
          <w:sz w:val="20"/>
        </w:rPr>
        <w:t>Citizenship:</w:t>
      </w:r>
      <w:r>
        <w:rPr>
          <w:b/>
          <w:sz w:val="20"/>
        </w:rPr>
        <w:tab/>
      </w:r>
      <w:r>
        <w:rPr>
          <w:spacing w:val="-5"/>
          <w:w w:val="110"/>
          <w:sz w:val="20"/>
        </w:rPr>
        <w:t>USA</w:t>
      </w:r>
      <w:r>
        <w:rPr>
          <w:sz w:val="20"/>
        </w:rPr>
        <w:tab/>
      </w:r>
      <w:r>
        <w:rPr>
          <w:w w:val="105"/>
          <w:sz w:val="20"/>
        </w:rPr>
        <w:t>1285</w:t>
      </w:r>
      <w:r>
        <w:rPr>
          <w:spacing w:val="11"/>
          <w:w w:val="105"/>
          <w:sz w:val="20"/>
        </w:rPr>
        <w:t> </w:t>
      </w:r>
      <w:r>
        <w:rPr>
          <w:w w:val="105"/>
          <w:sz w:val="20"/>
        </w:rPr>
        <w:t>University</w:t>
      </w:r>
      <w:r>
        <w:rPr>
          <w:spacing w:val="12"/>
          <w:w w:val="105"/>
          <w:sz w:val="20"/>
        </w:rPr>
        <w:t> </w:t>
      </w:r>
      <w:r>
        <w:rPr>
          <w:w w:val="105"/>
          <w:sz w:val="20"/>
        </w:rPr>
        <w:t>of</w:t>
      </w:r>
      <w:r>
        <w:rPr>
          <w:spacing w:val="12"/>
          <w:w w:val="105"/>
          <w:sz w:val="20"/>
        </w:rPr>
        <w:t> </w:t>
      </w:r>
      <w:r>
        <w:rPr>
          <w:spacing w:val="-2"/>
          <w:w w:val="105"/>
          <w:sz w:val="20"/>
        </w:rPr>
        <w:t>Oregon</w:t>
      </w:r>
    </w:p>
    <w:p>
      <w:pPr>
        <w:pStyle w:val="BodyText"/>
        <w:tabs>
          <w:tab w:pos="1845" w:val="left" w:leader="none"/>
          <w:tab w:pos="8380" w:val="left" w:leader="none"/>
        </w:tabs>
        <w:spacing w:line="242" w:lineRule="exact"/>
      </w:pPr>
      <w:r>
        <w:rPr>
          <w:b/>
          <w:spacing w:val="-2"/>
        </w:rPr>
        <w:t>Updated:</w:t>
      </w:r>
      <w:r>
        <w:rPr>
          <w:b/>
        </w:rPr>
        <w:tab/>
      </w:r>
      <w:r>
        <w:rPr/>
        <w:t>September</w:t>
      </w:r>
      <w:r>
        <w:rPr>
          <w:spacing w:val="34"/>
        </w:rPr>
        <w:t> </w:t>
      </w:r>
      <w:r>
        <w:rPr>
          <w:spacing w:val="-4"/>
        </w:rPr>
        <w:t>2025</w:t>
      </w:r>
      <w:r>
        <w:rPr/>
        <w:tab/>
        <w:t>Eugene,</w:t>
      </w:r>
      <w:r>
        <w:rPr>
          <w:spacing w:val="61"/>
        </w:rPr>
        <w:t> </w:t>
      </w:r>
      <w:r>
        <w:rPr/>
        <w:t>OR</w:t>
      </w:r>
      <w:r>
        <w:rPr>
          <w:spacing w:val="62"/>
        </w:rPr>
        <w:t> </w:t>
      </w:r>
      <w:r>
        <w:rPr/>
        <w:t>97403-</w:t>
      </w:r>
      <w:r>
        <w:rPr>
          <w:spacing w:val="-4"/>
        </w:rPr>
        <w:t>1285</w:t>
      </w:r>
    </w:p>
    <w:p>
      <w:pPr>
        <w:pStyle w:val="BodyText"/>
        <w:ind w:left="0"/>
        <w:rPr>
          <w:sz w:val="11"/>
        </w:rPr>
      </w:pPr>
    </w:p>
    <w:tbl>
      <w:tblPr>
        <w:tblW w:w="0" w:type="auto"/>
        <w:jc w:val="left"/>
        <w:tblInd w:w="29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8763"/>
        <w:gridCol w:w="1461"/>
      </w:tblGrid>
      <w:tr>
        <w:trPr>
          <w:trHeight w:val="250" w:hRule="atLeast"/>
        </w:trPr>
        <w:tc>
          <w:tcPr>
            <w:tcW w:w="8763" w:type="dxa"/>
            <w:tcBorders>
              <w:bottom w:val="single" w:sz="4" w:space="0" w:color="000000"/>
            </w:tcBorders>
          </w:tcPr>
          <w:p>
            <w:pPr>
              <w:pStyle w:val="TableParagraph"/>
              <w:spacing w:line="203" w:lineRule="exact" w:before="0"/>
              <w:ind w:left="72"/>
              <w:rPr>
                <w:sz w:val="20"/>
              </w:rPr>
            </w:pPr>
            <w:r>
              <w:rPr>
                <w:w w:val="130"/>
                <w:sz w:val="20"/>
              </w:rPr>
              <w:t>E</w:t>
            </w:r>
            <w:r>
              <w:rPr>
                <w:smallCaps/>
                <w:w w:val="130"/>
                <w:sz w:val="20"/>
              </w:rPr>
              <w:t>mployment</w:t>
            </w:r>
            <w:r>
              <w:rPr>
                <w:smallCaps w:val="0"/>
                <w:spacing w:val="12"/>
                <w:w w:val="130"/>
                <w:sz w:val="20"/>
              </w:rPr>
              <w:t> </w:t>
            </w:r>
            <w:r>
              <w:rPr>
                <w:smallCaps w:val="0"/>
                <w:spacing w:val="-2"/>
                <w:w w:val="130"/>
                <w:sz w:val="20"/>
              </w:rPr>
              <w:t>P</w:t>
            </w:r>
            <w:r>
              <w:rPr>
                <w:smallCaps/>
                <w:spacing w:val="-2"/>
                <w:w w:val="130"/>
                <w:sz w:val="20"/>
              </w:rPr>
              <w:t>ositions</w:t>
            </w:r>
          </w:p>
        </w:tc>
        <w:tc>
          <w:tcPr>
            <w:tcW w:w="1461" w:type="dxa"/>
            <w:tcBorders>
              <w:bottom w:val="single" w:sz="4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8"/>
              </w:rPr>
            </w:pPr>
          </w:p>
        </w:tc>
      </w:tr>
      <w:tr>
        <w:trPr>
          <w:trHeight w:val="338" w:hRule="atLeast"/>
        </w:trPr>
        <w:tc>
          <w:tcPr>
            <w:tcW w:w="8763" w:type="dxa"/>
            <w:tcBorders>
              <w:top w:val="single" w:sz="4" w:space="0" w:color="000000"/>
            </w:tcBorders>
          </w:tcPr>
          <w:p>
            <w:pPr>
              <w:pStyle w:val="TableParagraph"/>
              <w:spacing w:before="28"/>
              <w:ind w:left="28"/>
              <w:rPr>
                <w:sz w:val="20"/>
              </w:rPr>
            </w:pPr>
            <w:r>
              <w:rPr>
                <w:w w:val="105"/>
                <w:sz w:val="20"/>
              </w:rPr>
              <w:t>Associate</w:t>
            </w:r>
            <w:r>
              <w:rPr>
                <w:spacing w:val="18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Professor,</w:t>
            </w:r>
            <w:r>
              <w:rPr>
                <w:spacing w:val="18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Department</w:t>
            </w:r>
            <w:r>
              <w:rPr>
                <w:spacing w:val="18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of</w:t>
            </w:r>
            <w:r>
              <w:rPr>
                <w:spacing w:val="19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Economics,</w:t>
            </w:r>
            <w:r>
              <w:rPr>
                <w:spacing w:val="18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University</w:t>
            </w:r>
            <w:r>
              <w:rPr>
                <w:spacing w:val="18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of</w:t>
            </w:r>
            <w:r>
              <w:rPr>
                <w:spacing w:val="19"/>
                <w:w w:val="105"/>
                <w:sz w:val="20"/>
              </w:rPr>
              <w:t> </w:t>
            </w:r>
            <w:r>
              <w:rPr>
                <w:spacing w:val="-2"/>
                <w:w w:val="105"/>
                <w:sz w:val="20"/>
              </w:rPr>
              <w:t>Oregon</w:t>
            </w:r>
          </w:p>
        </w:tc>
        <w:tc>
          <w:tcPr>
            <w:tcW w:w="1461" w:type="dxa"/>
            <w:tcBorders>
              <w:top w:val="single" w:sz="4" w:space="0" w:color="000000"/>
            </w:tcBorders>
          </w:tcPr>
          <w:p>
            <w:pPr>
              <w:pStyle w:val="TableParagraph"/>
              <w:spacing w:before="28"/>
              <w:ind w:right="88"/>
              <w:jc w:val="right"/>
              <w:rPr>
                <w:i/>
                <w:sz w:val="20"/>
              </w:rPr>
            </w:pPr>
            <w:r>
              <w:rPr>
                <w:i/>
                <w:w w:val="105"/>
                <w:sz w:val="20"/>
              </w:rPr>
              <w:t>2025-</w:t>
            </w:r>
            <w:r>
              <w:rPr>
                <w:i/>
                <w:spacing w:val="-2"/>
                <w:w w:val="105"/>
                <w:sz w:val="20"/>
              </w:rPr>
              <w:t>Present</w:t>
            </w:r>
          </w:p>
        </w:tc>
      </w:tr>
      <w:tr>
        <w:trPr>
          <w:trHeight w:val="339" w:hRule="atLeast"/>
        </w:trPr>
        <w:tc>
          <w:tcPr>
            <w:tcW w:w="8763" w:type="dxa"/>
          </w:tcPr>
          <w:p>
            <w:pPr>
              <w:pStyle w:val="TableParagraph"/>
              <w:ind w:left="28"/>
              <w:rPr>
                <w:sz w:val="20"/>
              </w:rPr>
            </w:pPr>
            <w:r>
              <w:rPr>
                <w:w w:val="105"/>
                <w:sz w:val="20"/>
              </w:rPr>
              <w:t>Assistant</w:t>
            </w:r>
            <w:r>
              <w:rPr>
                <w:spacing w:val="20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Professor,</w:t>
            </w:r>
            <w:r>
              <w:rPr>
                <w:spacing w:val="21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Department</w:t>
            </w:r>
            <w:r>
              <w:rPr>
                <w:spacing w:val="21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of</w:t>
            </w:r>
            <w:r>
              <w:rPr>
                <w:spacing w:val="20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Economics,</w:t>
            </w:r>
            <w:r>
              <w:rPr>
                <w:spacing w:val="21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University</w:t>
            </w:r>
            <w:r>
              <w:rPr>
                <w:spacing w:val="21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of</w:t>
            </w:r>
            <w:r>
              <w:rPr>
                <w:spacing w:val="20"/>
                <w:w w:val="105"/>
                <w:sz w:val="20"/>
              </w:rPr>
              <w:t> </w:t>
            </w:r>
            <w:r>
              <w:rPr>
                <w:spacing w:val="-2"/>
                <w:w w:val="105"/>
                <w:sz w:val="20"/>
              </w:rPr>
              <w:t>Oregon</w:t>
            </w:r>
          </w:p>
        </w:tc>
        <w:tc>
          <w:tcPr>
            <w:tcW w:w="1461" w:type="dxa"/>
          </w:tcPr>
          <w:p>
            <w:pPr>
              <w:pStyle w:val="TableParagraph"/>
              <w:ind w:right="97"/>
              <w:jc w:val="right"/>
              <w:rPr>
                <w:i/>
                <w:sz w:val="20"/>
              </w:rPr>
            </w:pPr>
            <w:r>
              <w:rPr>
                <w:i/>
                <w:sz w:val="20"/>
              </w:rPr>
              <w:t>2018-</w:t>
            </w:r>
            <w:r>
              <w:rPr>
                <w:i/>
                <w:spacing w:val="-4"/>
                <w:sz w:val="20"/>
              </w:rPr>
              <w:t>2025</w:t>
            </w:r>
          </w:p>
        </w:tc>
      </w:tr>
      <w:tr>
        <w:trPr>
          <w:trHeight w:val="344" w:hRule="atLeast"/>
        </w:trPr>
        <w:tc>
          <w:tcPr>
            <w:tcW w:w="8763" w:type="dxa"/>
          </w:tcPr>
          <w:p>
            <w:pPr>
              <w:pStyle w:val="TableParagraph"/>
              <w:ind w:left="28"/>
              <w:rPr>
                <w:sz w:val="20"/>
              </w:rPr>
            </w:pPr>
            <w:r>
              <w:rPr>
                <w:w w:val="110"/>
                <w:sz w:val="20"/>
              </w:rPr>
              <w:t>Visiting</w:t>
            </w:r>
            <w:r>
              <w:rPr>
                <w:spacing w:val="-1"/>
                <w:w w:val="110"/>
                <w:sz w:val="20"/>
              </w:rPr>
              <w:t> </w:t>
            </w:r>
            <w:r>
              <w:rPr>
                <w:w w:val="110"/>
                <w:sz w:val="20"/>
              </w:rPr>
              <w:t>Scholar,</w:t>
            </w:r>
            <w:r>
              <w:rPr>
                <w:spacing w:val="-1"/>
                <w:w w:val="110"/>
                <w:sz w:val="20"/>
              </w:rPr>
              <w:t> </w:t>
            </w:r>
            <w:r>
              <w:rPr>
                <w:w w:val="110"/>
                <w:sz w:val="20"/>
              </w:rPr>
              <w:t>Opportunity and</w:t>
            </w:r>
            <w:r>
              <w:rPr>
                <w:spacing w:val="-1"/>
                <w:w w:val="110"/>
                <w:sz w:val="20"/>
              </w:rPr>
              <w:t> </w:t>
            </w:r>
            <w:r>
              <w:rPr>
                <w:w w:val="110"/>
                <w:sz w:val="20"/>
              </w:rPr>
              <w:t>Inclusive Growth</w:t>
            </w:r>
            <w:r>
              <w:rPr>
                <w:spacing w:val="-1"/>
                <w:w w:val="110"/>
                <w:sz w:val="20"/>
              </w:rPr>
              <w:t> </w:t>
            </w:r>
            <w:r>
              <w:rPr>
                <w:w w:val="110"/>
                <w:sz w:val="20"/>
              </w:rPr>
              <w:t>Institute, Federal</w:t>
            </w:r>
            <w:r>
              <w:rPr>
                <w:spacing w:val="-1"/>
                <w:w w:val="110"/>
                <w:sz w:val="20"/>
              </w:rPr>
              <w:t> </w:t>
            </w:r>
            <w:r>
              <w:rPr>
                <w:w w:val="110"/>
                <w:sz w:val="20"/>
              </w:rPr>
              <w:t>Reserve Bank</w:t>
            </w:r>
            <w:r>
              <w:rPr>
                <w:spacing w:val="-1"/>
                <w:w w:val="110"/>
                <w:sz w:val="20"/>
              </w:rPr>
              <w:t> </w:t>
            </w:r>
            <w:r>
              <w:rPr>
                <w:w w:val="110"/>
                <w:sz w:val="20"/>
              </w:rPr>
              <w:t>of </w:t>
            </w:r>
            <w:r>
              <w:rPr>
                <w:spacing w:val="-2"/>
                <w:w w:val="110"/>
                <w:sz w:val="20"/>
              </w:rPr>
              <w:t>Minneapolis</w:t>
            </w:r>
          </w:p>
        </w:tc>
        <w:tc>
          <w:tcPr>
            <w:tcW w:w="1461" w:type="dxa"/>
          </w:tcPr>
          <w:p>
            <w:pPr>
              <w:pStyle w:val="TableParagraph"/>
              <w:ind w:right="97"/>
              <w:jc w:val="right"/>
              <w:rPr>
                <w:i/>
                <w:sz w:val="20"/>
              </w:rPr>
            </w:pPr>
            <w:r>
              <w:rPr>
                <w:i/>
                <w:sz w:val="20"/>
              </w:rPr>
              <w:t>2017-</w:t>
            </w:r>
            <w:r>
              <w:rPr>
                <w:i/>
                <w:spacing w:val="-4"/>
                <w:sz w:val="20"/>
              </w:rPr>
              <w:t>2018</w:t>
            </w:r>
          </w:p>
        </w:tc>
      </w:tr>
      <w:tr>
        <w:trPr>
          <w:trHeight w:val="325" w:hRule="atLeast"/>
        </w:trPr>
        <w:tc>
          <w:tcPr>
            <w:tcW w:w="8763" w:type="dxa"/>
            <w:tcBorders>
              <w:bottom w:val="single" w:sz="4" w:space="0" w:color="000000"/>
            </w:tcBorders>
          </w:tcPr>
          <w:p>
            <w:pPr>
              <w:pStyle w:val="TableParagraph"/>
              <w:spacing w:before="34"/>
              <w:ind w:left="72"/>
              <w:rPr>
                <w:sz w:val="20"/>
              </w:rPr>
            </w:pPr>
            <w:r>
              <w:rPr>
                <w:w w:val="130"/>
                <w:sz w:val="20"/>
              </w:rPr>
              <w:t>O</w:t>
            </w:r>
            <w:r>
              <w:rPr>
                <w:smallCaps/>
                <w:w w:val="130"/>
                <w:sz w:val="20"/>
              </w:rPr>
              <w:t>ther</w:t>
            </w:r>
            <w:r>
              <w:rPr>
                <w:smallCaps w:val="0"/>
                <w:spacing w:val="34"/>
                <w:w w:val="130"/>
                <w:sz w:val="20"/>
              </w:rPr>
              <w:t> </w:t>
            </w:r>
            <w:r>
              <w:rPr>
                <w:smallCaps w:val="0"/>
                <w:spacing w:val="-2"/>
                <w:w w:val="130"/>
                <w:sz w:val="20"/>
              </w:rPr>
              <w:t>P</w:t>
            </w:r>
            <w:r>
              <w:rPr>
                <w:smallCaps/>
                <w:spacing w:val="-2"/>
                <w:w w:val="130"/>
                <w:sz w:val="20"/>
              </w:rPr>
              <w:t>ositions</w:t>
            </w:r>
          </w:p>
        </w:tc>
        <w:tc>
          <w:tcPr>
            <w:tcW w:w="1461" w:type="dxa"/>
            <w:tcBorders>
              <w:bottom w:val="single" w:sz="4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8"/>
              </w:rPr>
            </w:pPr>
          </w:p>
        </w:tc>
      </w:tr>
      <w:tr>
        <w:trPr>
          <w:trHeight w:val="338" w:hRule="atLeast"/>
        </w:trPr>
        <w:tc>
          <w:tcPr>
            <w:tcW w:w="8763" w:type="dxa"/>
            <w:tcBorders>
              <w:top w:val="single" w:sz="4" w:space="0" w:color="000000"/>
            </w:tcBorders>
          </w:tcPr>
          <w:p>
            <w:pPr>
              <w:pStyle w:val="TableParagraph"/>
              <w:spacing w:before="28"/>
              <w:ind w:left="28"/>
              <w:rPr>
                <w:sz w:val="20"/>
              </w:rPr>
            </w:pPr>
            <w:r>
              <w:rPr>
                <w:w w:val="105"/>
                <w:sz w:val="20"/>
              </w:rPr>
              <w:t>Academic</w:t>
            </w:r>
            <w:r>
              <w:rPr>
                <w:spacing w:val="27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Visitor,</w:t>
            </w:r>
            <w:r>
              <w:rPr>
                <w:spacing w:val="28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Department</w:t>
            </w:r>
            <w:r>
              <w:rPr>
                <w:spacing w:val="28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of</w:t>
            </w:r>
            <w:r>
              <w:rPr>
                <w:spacing w:val="27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Economics,</w:t>
            </w:r>
            <w:r>
              <w:rPr>
                <w:spacing w:val="28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National</w:t>
            </w:r>
            <w:r>
              <w:rPr>
                <w:spacing w:val="28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University</w:t>
            </w:r>
            <w:r>
              <w:rPr>
                <w:spacing w:val="28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of</w:t>
            </w:r>
            <w:r>
              <w:rPr>
                <w:spacing w:val="27"/>
                <w:w w:val="105"/>
                <w:sz w:val="20"/>
              </w:rPr>
              <w:t> </w:t>
            </w:r>
            <w:r>
              <w:rPr>
                <w:spacing w:val="-2"/>
                <w:w w:val="105"/>
                <w:sz w:val="20"/>
              </w:rPr>
              <w:t>Singapore</w:t>
            </w:r>
          </w:p>
        </w:tc>
        <w:tc>
          <w:tcPr>
            <w:tcW w:w="1461" w:type="dxa"/>
            <w:tcBorders>
              <w:top w:val="single" w:sz="4" w:space="0" w:color="000000"/>
            </w:tcBorders>
          </w:tcPr>
          <w:p>
            <w:pPr>
              <w:pStyle w:val="TableParagraph"/>
              <w:spacing w:before="28"/>
              <w:ind w:right="97"/>
              <w:jc w:val="right"/>
              <w:rPr>
                <w:i/>
                <w:sz w:val="20"/>
              </w:rPr>
            </w:pPr>
            <w:r>
              <w:rPr>
                <w:i/>
                <w:sz w:val="20"/>
              </w:rPr>
              <w:t>2025-</w:t>
            </w:r>
            <w:r>
              <w:rPr>
                <w:i/>
                <w:spacing w:val="-4"/>
                <w:sz w:val="20"/>
              </w:rPr>
              <w:t>2026</w:t>
            </w:r>
          </w:p>
        </w:tc>
      </w:tr>
      <w:tr>
        <w:trPr>
          <w:trHeight w:val="339" w:hRule="atLeast"/>
        </w:trPr>
        <w:tc>
          <w:tcPr>
            <w:tcW w:w="8763" w:type="dxa"/>
          </w:tcPr>
          <w:p>
            <w:pPr>
              <w:pStyle w:val="TableParagraph"/>
              <w:ind w:left="28"/>
              <w:rPr>
                <w:sz w:val="20"/>
              </w:rPr>
            </w:pPr>
            <w:r>
              <w:rPr>
                <w:sz w:val="20"/>
              </w:rPr>
              <w:t>Research</w:t>
            </w:r>
            <w:r>
              <w:rPr>
                <w:spacing w:val="68"/>
                <w:sz w:val="20"/>
              </w:rPr>
              <w:t> </w:t>
            </w:r>
            <w:r>
              <w:rPr>
                <w:sz w:val="20"/>
              </w:rPr>
              <w:t>Economist,</w:t>
            </w:r>
            <w:r>
              <w:rPr>
                <w:spacing w:val="67"/>
                <w:sz w:val="20"/>
              </w:rPr>
              <w:t> </w:t>
            </w:r>
            <w:r>
              <w:rPr>
                <w:spacing w:val="-4"/>
                <w:sz w:val="20"/>
              </w:rPr>
              <w:t>NBER</w:t>
            </w:r>
          </w:p>
        </w:tc>
        <w:tc>
          <w:tcPr>
            <w:tcW w:w="1461" w:type="dxa"/>
          </w:tcPr>
          <w:p>
            <w:pPr>
              <w:pStyle w:val="TableParagraph"/>
              <w:ind w:right="97"/>
              <w:jc w:val="right"/>
              <w:rPr>
                <w:i/>
                <w:sz w:val="20"/>
              </w:rPr>
            </w:pPr>
            <w:r>
              <w:rPr>
                <w:i/>
                <w:sz w:val="20"/>
              </w:rPr>
              <w:t>2020-</w:t>
            </w:r>
            <w:r>
              <w:rPr>
                <w:i/>
                <w:spacing w:val="-4"/>
                <w:sz w:val="20"/>
              </w:rPr>
              <w:t>2025</w:t>
            </w:r>
          </w:p>
        </w:tc>
      </w:tr>
      <w:tr>
        <w:trPr>
          <w:trHeight w:val="339" w:hRule="atLeast"/>
        </w:trPr>
        <w:tc>
          <w:tcPr>
            <w:tcW w:w="8763" w:type="dxa"/>
          </w:tcPr>
          <w:p>
            <w:pPr>
              <w:pStyle w:val="TableParagraph"/>
              <w:ind w:left="28"/>
              <w:rPr>
                <w:sz w:val="20"/>
              </w:rPr>
            </w:pPr>
            <w:r>
              <w:rPr>
                <w:w w:val="110"/>
                <w:sz w:val="20"/>
              </w:rPr>
              <w:t>Affiliate</w:t>
            </w:r>
            <w:r>
              <w:rPr>
                <w:spacing w:val="1"/>
                <w:w w:val="110"/>
                <w:sz w:val="20"/>
              </w:rPr>
              <w:t> </w:t>
            </w:r>
            <w:r>
              <w:rPr>
                <w:w w:val="110"/>
                <w:sz w:val="20"/>
              </w:rPr>
              <w:t>Member,</w:t>
            </w:r>
            <w:r>
              <w:rPr>
                <w:spacing w:val="2"/>
                <w:w w:val="110"/>
                <w:sz w:val="20"/>
              </w:rPr>
              <w:t> </w:t>
            </w:r>
            <w:r>
              <w:rPr>
                <w:w w:val="110"/>
                <w:sz w:val="20"/>
              </w:rPr>
              <w:t>CESifo</w:t>
            </w:r>
            <w:r>
              <w:rPr>
                <w:spacing w:val="2"/>
                <w:w w:val="110"/>
                <w:sz w:val="20"/>
              </w:rPr>
              <w:t> </w:t>
            </w:r>
            <w:r>
              <w:rPr>
                <w:w w:val="110"/>
                <w:sz w:val="20"/>
              </w:rPr>
              <w:t>(Center</w:t>
            </w:r>
            <w:r>
              <w:rPr>
                <w:spacing w:val="2"/>
                <w:w w:val="110"/>
                <w:sz w:val="20"/>
              </w:rPr>
              <w:t> </w:t>
            </w:r>
            <w:r>
              <w:rPr>
                <w:w w:val="110"/>
                <w:sz w:val="20"/>
              </w:rPr>
              <w:t>for</w:t>
            </w:r>
            <w:r>
              <w:rPr>
                <w:spacing w:val="2"/>
                <w:w w:val="110"/>
                <w:sz w:val="20"/>
              </w:rPr>
              <w:t> </w:t>
            </w:r>
            <w:r>
              <w:rPr>
                <w:w w:val="110"/>
                <w:sz w:val="20"/>
              </w:rPr>
              <w:t>Economic</w:t>
            </w:r>
            <w:r>
              <w:rPr>
                <w:spacing w:val="1"/>
                <w:w w:val="110"/>
                <w:sz w:val="20"/>
              </w:rPr>
              <w:t> </w:t>
            </w:r>
            <w:r>
              <w:rPr>
                <w:w w:val="110"/>
                <w:sz w:val="20"/>
              </w:rPr>
              <w:t>Studies</w:t>
            </w:r>
            <w:r>
              <w:rPr>
                <w:spacing w:val="2"/>
                <w:w w:val="110"/>
                <w:sz w:val="20"/>
              </w:rPr>
              <w:t> </w:t>
            </w:r>
            <w:r>
              <w:rPr>
                <w:w w:val="110"/>
                <w:sz w:val="20"/>
              </w:rPr>
              <w:t>and</w:t>
            </w:r>
            <w:r>
              <w:rPr>
                <w:spacing w:val="2"/>
                <w:w w:val="110"/>
                <w:sz w:val="20"/>
              </w:rPr>
              <w:t> </w:t>
            </w:r>
            <w:r>
              <w:rPr>
                <w:w w:val="110"/>
                <w:sz w:val="20"/>
              </w:rPr>
              <w:t>Ifo</w:t>
            </w:r>
            <w:r>
              <w:rPr>
                <w:spacing w:val="2"/>
                <w:w w:val="110"/>
                <w:sz w:val="20"/>
              </w:rPr>
              <w:t> </w:t>
            </w:r>
            <w:r>
              <w:rPr>
                <w:w w:val="110"/>
                <w:sz w:val="20"/>
              </w:rPr>
              <w:t>Institute),</w:t>
            </w:r>
            <w:r>
              <w:rPr>
                <w:spacing w:val="2"/>
                <w:w w:val="110"/>
                <w:sz w:val="20"/>
              </w:rPr>
              <w:t> </w:t>
            </w:r>
            <w:r>
              <w:rPr>
                <w:spacing w:val="-2"/>
                <w:w w:val="110"/>
                <w:sz w:val="20"/>
              </w:rPr>
              <w:t>Munich</w:t>
            </w:r>
          </w:p>
        </w:tc>
        <w:tc>
          <w:tcPr>
            <w:tcW w:w="1461" w:type="dxa"/>
          </w:tcPr>
          <w:p>
            <w:pPr>
              <w:pStyle w:val="TableParagraph"/>
              <w:ind w:right="88"/>
              <w:jc w:val="right"/>
              <w:rPr>
                <w:i/>
                <w:sz w:val="20"/>
              </w:rPr>
            </w:pPr>
            <w:r>
              <w:rPr>
                <w:i/>
                <w:w w:val="105"/>
                <w:sz w:val="20"/>
              </w:rPr>
              <w:t>2019-</w:t>
            </w:r>
            <w:r>
              <w:rPr>
                <w:i/>
                <w:spacing w:val="-2"/>
                <w:w w:val="105"/>
                <w:sz w:val="20"/>
              </w:rPr>
              <w:t>Present</w:t>
            </w:r>
          </w:p>
        </w:tc>
      </w:tr>
      <w:tr>
        <w:trPr>
          <w:trHeight w:val="339" w:hRule="atLeast"/>
        </w:trPr>
        <w:tc>
          <w:tcPr>
            <w:tcW w:w="8763" w:type="dxa"/>
          </w:tcPr>
          <w:p>
            <w:pPr>
              <w:pStyle w:val="TableParagraph"/>
              <w:ind w:left="28"/>
              <w:rPr>
                <w:sz w:val="20"/>
              </w:rPr>
            </w:pPr>
            <w:r>
              <w:rPr>
                <w:w w:val="110"/>
                <w:sz w:val="20"/>
              </w:rPr>
              <w:t>CES</w:t>
            </w:r>
            <w:r>
              <w:rPr>
                <w:spacing w:val="5"/>
                <w:w w:val="110"/>
                <w:sz w:val="20"/>
              </w:rPr>
              <w:t> </w:t>
            </w:r>
            <w:r>
              <w:rPr>
                <w:w w:val="110"/>
                <w:sz w:val="20"/>
              </w:rPr>
              <w:t>Visiting</w:t>
            </w:r>
            <w:r>
              <w:rPr>
                <w:spacing w:val="5"/>
                <w:w w:val="110"/>
                <w:sz w:val="20"/>
              </w:rPr>
              <w:t> </w:t>
            </w:r>
            <w:r>
              <w:rPr>
                <w:w w:val="110"/>
                <w:sz w:val="20"/>
              </w:rPr>
              <w:t>Scholar,</w:t>
            </w:r>
            <w:r>
              <w:rPr>
                <w:spacing w:val="5"/>
                <w:w w:val="110"/>
                <w:sz w:val="20"/>
              </w:rPr>
              <w:t> </w:t>
            </w:r>
            <w:r>
              <w:rPr>
                <w:w w:val="110"/>
                <w:sz w:val="20"/>
              </w:rPr>
              <w:t>Ludwig-Maximilians-</w:t>
            </w:r>
            <w:r>
              <w:rPr>
                <w:spacing w:val="8"/>
                <w:w w:val="111"/>
                <w:sz w:val="20"/>
              </w:rPr>
              <w:t>Uni</w:t>
            </w:r>
            <w:r>
              <w:rPr>
                <w:spacing w:val="2"/>
                <w:w w:val="111"/>
                <w:sz w:val="20"/>
              </w:rPr>
              <w:t>v</w:t>
            </w:r>
            <w:r>
              <w:rPr>
                <w:spacing w:val="8"/>
                <w:w w:val="105"/>
                <w:sz w:val="20"/>
              </w:rPr>
              <w:t>ersit</w:t>
            </w:r>
            <w:r>
              <w:rPr>
                <w:spacing w:val="-92"/>
                <w:w w:val="127"/>
                <w:sz w:val="20"/>
              </w:rPr>
              <w:t>¨</w:t>
            </w:r>
            <w:r>
              <w:rPr>
                <w:spacing w:val="8"/>
                <w:w w:val="104"/>
                <w:sz w:val="20"/>
              </w:rPr>
              <w:t>a</w:t>
            </w:r>
            <w:r>
              <w:rPr>
                <w:spacing w:val="8"/>
                <w:w w:val="116"/>
                <w:sz w:val="20"/>
              </w:rPr>
              <w:t>t</w:t>
            </w:r>
            <w:r>
              <w:rPr>
                <w:spacing w:val="6"/>
                <w:w w:val="110"/>
                <w:sz w:val="20"/>
              </w:rPr>
              <w:t> </w:t>
            </w:r>
            <w:r>
              <w:rPr>
                <w:spacing w:val="-2"/>
                <w:w w:val="110"/>
                <w:sz w:val="20"/>
              </w:rPr>
              <w:t>Munich</w:t>
            </w:r>
          </w:p>
        </w:tc>
        <w:tc>
          <w:tcPr>
            <w:tcW w:w="1461" w:type="dxa"/>
          </w:tcPr>
          <w:p>
            <w:pPr>
              <w:pStyle w:val="TableParagraph"/>
              <w:ind w:right="97"/>
              <w:jc w:val="right"/>
              <w:rPr>
                <w:i/>
                <w:sz w:val="20"/>
              </w:rPr>
            </w:pPr>
            <w:r>
              <w:rPr>
                <w:i/>
                <w:w w:val="105"/>
                <w:sz w:val="20"/>
              </w:rPr>
              <w:t>May-June</w:t>
            </w:r>
            <w:r>
              <w:rPr>
                <w:i/>
                <w:spacing w:val="54"/>
                <w:w w:val="105"/>
                <w:sz w:val="20"/>
              </w:rPr>
              <w:t> </w:t>
            </w:r>
            <w:r>
              <w:rPr>
                <w:i/>
                <w:spacing w:val="-4"/>
                <w:w w:val="105"/>
                <w:sz w:val="20"/>
              </w:rPr>
              <w:t>2019</w:t>
            </w:r>
          </w:p>
        </w:tc>
      </w:tr>
      <w:tr>
        <w:trPr>
          <w:trHeight w:val="344" w:hRule="atLeast"/>
        </w:trPr>
        <w:tc>
          <w:tcPr>
            <w:tcW w:w="8763" w:type="dxa"/>
          </w:tcPr>
          <w:p>
            <w:pPr>
              <w:pStyle w:val="TableParagraph"/>
              <w:ind w:left="28"/>
              <w:rPr>
                <w:sz w:val="20"/>
              </w:rPr>
            </w:pPr>
            <w:r>
              <w:rPr>
                <w:w w:val="110"/>
                <w:sz w:val="20"/>
              </w:rPr>
              <w:t>Dissertation</w:t>
            </w:r>
            <w:r>
              <w:rPr>
                <w:spacing w:val="-2"/>
                <w:w w:val="110"/>
                <w:sz w:val="20"/>
              </w:rPr>
              <w:t> </w:t>
            </w:r>
            <w:r>
              <w:rPr>
                <w:w w:val="110"/>
                <w:sz w:val="20"/>
              </w:rPr>
              <w:t>Intern,</w:t>
            </w:r>
            <w:r>
              <w:rPr>
                <w:spacing w:val="-2"/>
                <w:w w:val="110"/>
                <w:sz w:val="20"/>
              </w:rPr>
              <w:t> </w:t>
            </w:r>
            <w:r>
              <w:rPr>
                <w:w w:val="110"/>
                <w:sz w:val="20"/>
              </w:rPr>
              <w:t>St.</w:t>
            </w:r>
            <w:r>
              <w:rPr>
                <w:spacing w:val="14"/>
                <w:w w:val="110"/>
                <w:sz w:val="20"/>
              </w:rPr>
              <w:t> </w:t>
            </w:r>
            <w:r>
              <w:rPr>
                <w:w w:val="110"/>
                <w:sz w:val="20"/>
              </w:rPr>
              <w:t>Louis</w:t>
            </w:r>
            <w:r>
              <w:rPr>
                <w:spacing w:val="-2"/>
                <w:w w:val="110"/>
                <w:sz w:val="20"/>
              </w:rPr>
              <w:t> </w:t>
            </w:r>
            <w:r>
              <w:rPr>
                <w:w w:val="110"/>
                <w:sz w:val="20"/>
              </w:rPr>
              <w:t>Federal</w:t>
            </w:r>
            <w:r>
              <w:rPr>
                <w:spacing w:val="-1"/>
                <w:w w:val="110"/>
                <w:sz w:val="20"/>
              </w:rPr>
              <w:t> </w:t>
            </w:r>
            <w:r>
              <w:rPr>
                <w:w w:val="110"/>
                <w:sz w:val="20"/>
              </w:rPr>
              <w:t>Reserve</w:t>
            </w:r>
            <w:r>
              <w:rPr>
                <w:spacing w:val="-2"/>
                <w:w w:val="110"/>
                <w:sz w:val="20"/>
              </w:rPr>
              <w:t> </w:t>
            </w:r>
            <w:r>
              <w:rPr>
                <w:spacing w:val="-4"/>
                <w:w w:val="110"/>
                <w:sz w:val="20"/>
              </w:rPr>
              <w:t>Bank</w:t>
            </w:r>
          </w:p>
        </w:tc>
        <w:tc>
          <w:tcPr>
            <w:tcW w:w="1461" w:type="dxa"/>
          </w:tcPr>
          <w:p>
            <w:pPr>
              <w:pStyle w:val="TableParagraph"/>
              <w:ind w:right="96"/>
              <w:jc w:val="right"/>
              <w:rPr>
                <w:i/>
                <w:sz w:val="20"/>
              </w:rPr>
            </w:pPr>
            <w:r>
              <w:rPr>
                <w:i/>
                <w:w w:val="105"/>
                <w:sz w:val="20"/>
              </w:rPr>
              <w:t>Summer</w:t>
            </w:r>
            <w:r>
              <w:rPr>
                <w:i/>
                <w:spacing w:val="30"/>
                <w:w w:val="105"/>
                <w:sz w:val="20"/>
              </w:rPr>
              <w:t> </w:t>
            </w:r>
            <w:r>
              <w:rPr>
                <w:i/>
                <w:spacing w:val="-4"/>
                <w:w w:val="105"/>
                <w:sz w:val="20"/>
              </w:rPr>
              <w:t>2016</w:t>
            </w:r>
          </w:p>
        </w:tc>
      </w:tr>
      <w:tr>
        <w:trPr>
          <w:trHeight w:val="325" w:hRule="atLeast"/>
        </w:trPr>
        <w:tc>
          <w:tcPr>
            <w:tcW w:w="8763" w:type="dxa"/>
            <w:tcBorders>
              <w:bottom w:val="single" w:sz="4" w:space="0" w:color="000000"/>
            </w:tcBorders>
          </w:tcPr>
          <w:p>
            <w:pPr>
              <w:pStyle w:val="TableParagraph"/>
              <w:spacing w:before="34"/>
              <w:ind w:left="72"/>
              <w:rPr>
                <w:sz w:val="20"/>
              </w:rPr>
            </w:pPr>
            <w:r>
              <w:rPr>
                <w:w w:val="140"/>
                <w:sz w:val="20"/>
              </w:rPr>
              <w:t>F</w:t>
            </w:r>
            <w:r>
              <w:rPr>
                <w:smallCaps/>
                <w:w w:val="140"/>
                <w:sz w:val="20"/>
              </w:rPr>
              <w:t>ields</w:t>
            </w:r>
            <w:r>
              <w:rPr>
                <w:smallCaps w:val="0"/>
                <w:w w:val="140"/>
                <w:sz w:val="20"/>
              </w:rPr>
              <w:t> </w:t>
            </w:r>
            <w:r>
              <w:rPr>
                <w:smallCaps/>
                <w:w w:val="140"/>
                <w:sz w:val="20"/>
              </w:rPr>
              <w:t>of</w:t>
            </w:r>
            <w:r>
              <w:rPr>
                <w:smallCaps w:val="0"/>
                <w:w w:val="140"/>
                <w:sz w:val="20"/>
              </w:rPr>
              <w:t> </w:t>
            </w:r>
            <w:r>
              <w:rPr>
                <w:smallCaps w:val="0"/>
                <w:spacing w:val="-2"/>
                <w:w w:val="140"/>
                <w:sz w:val="20"/>
              </w:rPr>
              <w:t>I</w:t>
            </w:r>
            <w:r>
              <w:rPr>
                <w:smallCaps/>
                <w:spacing w:val="-2"/>
                <w:w w:val="140"/>
                <w:sz w:val="20"/>
              </w:rPr>
              <w:t>nterest</w:t>
            </w:r>
          </w:p>
        </w:tc>
        <w:tc>
          <w:tcPr>
            <w:tcW w:w="1461" w:type="dxa"/>
            <w:tcBorders>
              <w:bottom w:val="single" w:sz="4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8"/>
              </w:rPr>
            </w:pPr>
          </w:p>
        </w:tc>
      </w:tr>
      <w:tr>
        <w:trPr>
          <w:trHeight w:val="338" w:hRule="atLeast"/>
        </w:trPr>
        <w:tc>
          <w:tcPr>
            <w:tcW w:w="8763" w:type="dxa"/>
            <w:tcBorders>
              <w:top w:val="single" w:sz="4" w:space="0" w:color="000000"/>
            </w:tcBorders>
          </w:tcPr>
          <w:p>
            <w:pPr>
              <w:pStyle w:val="TableParagraph"/>
              <w:spacing w:before="28"/>
              <w:ind w:left="28"/>
              <w:rPr>
                <w:b/>
                <w:sz w:val="20"/>
              </w:rPr>
            </w:pPr>
            <w:r>
              <w:rPr>
                <w:w w:val="120"/>
                <w:sz w:val="20"/>
              </w:rPr>
              <w:t>Primary:</w:t>
            </w:r>
            <w:r>
              <w:rPr>
                <w:spacing w:val="16"/>
                <w:w w:val="120"/>
                <w:sz w:val="20"/>
              </w:rPr>
              <w:t> </w:t>
            </w:r>
            <w:r>
              <w:rPr>
                <w:b/>
                <w:w w:val="120"/>
                <w:sz w:val="20"/>
              </w:rPr>
              <w:t>Labor</w:t>
            </w:r>
            <w:r>
              <w:rPr>
                <w:b/>
                <w:spacing w:val="8"/>
                <w:w w:val="120"/>
                <w:sz w:val="20"/>
              </w:rPr>
              <w:t> </w:t>
            </w:r>
            <w:r>
              <w:rPr>
                <w:b/>
                <w:spacing w:val="-2"/>
                <w:w w:val="120"/>
                <w:sz w:val="20"/>
              </w:rPr>
              <w:t>Economics</w:t>
            </w:r>
          </w:p>
        </w:tc>
        <w:tc>
          <w:tcPr>
            <w:tcW w:w="1461" w:type="dxa"/>
            <w:tcBorders>
              <w:top w:val="single" w:sz="4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8"/>
              </w:rPr>
            </w:pPr>
          </w:p>
        </w:tc>
      </w:tr>
      <w:tr>
        <w:trPr>
          <w:trHeight w:val="344" w:hRule="atLeast"/>
        </w:trPr>
        <w:tc>
          <w:tcPr>
            <w:tcW w:w="8763" w:type="dxa"/>
          </w:tcPr>
          <w:p>
            <w:pPr>
              <w:pStyle w:val="TableParagraph"/>
              <w:ind w:left="28"/>
              <w:rPr>
                <w:b/>
                <w:sz w:val="20"/>
              </w:rPr>
            </w:pPr>
            <w:r>
              <w:rPr>
                <w:w w:val="120"/>
                <w:sz w:val="20"/>
              </w:rPr>
              <w:t>Secondary:</w:t>
            </w:r>
            <w:r>
              <w:rPr>
                <w:spacing w:val="7"/>
                <w:w w:val="120"/>
                <w:sz w:val="20"/>
              </w:rPr>
              <w:t> </w:t>
            </w:r>
            <w:r>
              <w:rPr>
                <w:b/>
                <w:w w:val="120"/>
                <w:sz w:val="20"/>
              </w:rPr>
              <w:t>Public</w:t>
            </w:r>
            <w:r>
              <w:rPr>
                <w:b/>
                <w:spacing w:val="-2"/>
                <w:w w:val="120"/>
                <w:sz w:val="20"/>
              </w:rPr>
              <w:t> </w:t>
            </w:r>
            <w:r>
              <w:rPr>
                <w:b/>
                <w:w w:val="120"/>
                <w:sz w:val="20"/>
              </w:rPr>
              <w:t>Economics,</w:t>
            </w:r>
            <w:r>
              <w:rPr>
                <w:b/>
                <w:spacing w:val="-1"/>
                <w:w w:val="120"/>
                <w:sz w:val="20"/>
              </w:rPr>
              <w:t> </w:t>
            </w:r>
            <w:r>
              <w:rPr>
                <w:b/>
                <w:w w:val="120"/>
                <w:sz w:val="20"/>
              </w:rPr>
              <w:t>Urban</w:t>
            </w:r>
            <w:r>
              <w:rPr>
                <w:b/>
                <w:w w:val="120"/>
                <w:sz w:val="20"/>
              </w:rPr>
              <w:t> </w:t>
            </w:r>
            <w:r>
              <w:rPr>
                <w:b/>
                <w:spacing w:val="-2"/>
                <w:w w:val="120"/>
                <w:sz w:val="20"/>
              </w:rPr>
              <w:t>Economics</w:t>
            </w:r>
          </w:p>
        </w:tc>
        <w:tc>
          <w:tcPr>
            <w:tcW w:w="1461" w:type="dxa"/>
          </w:tcPr>
          <w:p>
            <w:pPr>
              <w:pStyle w:val="TableParagraph"/>
              <w:spacing w:before="0"/>
              <w:rPr>
                <w:rFonts w:ascii="Times New Roman"/>
                <w:sz w:val="18"/>
              </w:rPr>
            </w:pPr>
          </w:p>
        </w:tc>
      </w:tr>
      <w:tr>
        <w:trPr>
          <w:trHeight w:val="325" w:hRule="atLeast"/>
        </w:trPr>
        <w:tc>
          <w:tcPr>
            <w:tcW w:w="8763" w:type="dxa"/>
            <w:tcBorders>
              <w:bottom w:val="single" w:sz="4" w:space="0" w:color="000000"/>
            </w:tcBorders>
          </w:tcPr>
          <w:p>
            <w:pPr>
              <w:pStyle w:val="TableParagraph"/>
              <w:spacing w:before="34"/>
              <w:ind w:left="71"/>
              <w:rPr>
                <w:sz w:val="20"/>
              </w:rPr>
            </w:pPr>
            <w:r>
              <w:rPr>
                <w:spacing w:val="-2"/>
                <w:w w:val="130"/>
                <w:sz w:val="20"/>
              </w:rPr>
              <w:t>E</w:t>
            </w:r>
            <w:r>
              <w:rPr>
                <w:smallCaps/>
                <w:spacing w:val="-2"/>
                <w:w w:val="130"/>
                <w:sz w:val="20"/>
              </w:rPr>
              <w:t>ducation</w:t>
            </w:r>
          </w:p>
        </w:tc>
        <w:tc>
          <w:tcPr>
            <w:tcW w:w="1461" w:type="dxa"/>
            <w:tcBorders>
              <w:bottom w:val="single" w:sz="4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8"/>
              </w:rPr>
            </w:pPr>
          </w:p>
        </w:tc>
      </w:tr>
      <w:tr>
        <w:trPr>
          <w:trHeight w:val="816" w:hRule="atLeast"/>
        </w:trPr>
        <w:tc>
          <w:tcPr>
            <w:tcW w:w="8763" w:type="dxa"/>
            <w:tcBorders>
              <w:top w:val="single" w:sz="4" w:space="0" w:color="000000"/>
            </w:tcBorders>
          </w:tcPr>
          <w:p>
            <w:pPr>
              <w:pStyle w:val="TableParagraph"/>
              <w:spacing w:line="242" w:lineRule="exact" w:before="28"/>
              <w:ind w:left="28"/>
              <w:rPr>
                <w:b/>
                <w:sz w:val="20"/>
              </w:rPr>
            </w:pPr>
            <w:r>
              <w:rPr>
                <w:b/>
                <w:w w:val="125"/>
                <w:sz w:val="20"/>
              </w:rPr>
              <w:t>Ph.D.</w:t>
            </w:r>
            <w:r>
              <w:rPr>
                <w:b/>
                <w:spacing w:val="45"/>
                <w:w w:val="125"/>
                <w:sz w:val="20"/>
              </w:rPr>
              <w:t> </w:t>
            </w:r>
            <w:r>
              <w:rPr>
                <w:b/>
                <w:spacing w:val="-2"/>
                <w:w w:val="125"/>
                <w:sz w:val="20"/>
              </w:rPr>
              <w:t>Economics</w:t>
            </w:r>
          </w:p>
          <w:p>
            <w:pPr>
              <w:pStyle w:val="TableParagraph"/>
              <w:spacing w:line="235" w:lineRule="auto" w:before="1"/>
              <w:ind w:left="28" w:right="3069"/>
              <w:rPr>
                <w:sz w:val="20"/>
              </w:rPr>
            </w:pPr>
            <w:r>
              <w:rPr>
                <w:i/>
                <w:w w:val="110"/>
                <w:sz w:val="20"/>
              </w:rPr>
              <w:t>University</w:t>
            </w:r>
            <w:r>
              <w:rPr>
                <w:i/>
                <w:w w:val="110"/>
                <w:sz w:val="20"/>
              </w:rPr>
              <w:t> of</w:t>
            </w:r>
            <w:r>
              <w:rPr>
                <w:i/>
                <w:w w:val="110"/>
                <w:sz w:val="20"/>
              </w:rPr>
              <w:t> Wisconsin-Madison</w:t>
            </w:r>
            <w:r>
              <w:rPr>
                <w:w w:val="110"/>
                <w:sz w:val="20"/>
              </w:rPr>
              <w:t>, Madison, WI, USA Committee:</w:t>
            </w:r>
            <w:r>
              <w:rPr>
                <w:spacing w:val="18"/>
                <w:w w:val="110"/>
                <w:sz w:val="20"/>
              </w:rPr>
              <w:t> </w:t>
            </w:r>
            <w:r>
              <w:rPr>
                <w:w w:val="110"/>
                <w:sz w:val="20"/>
              </w:rPr>
              <w:t>John Kennan, Chris Taber, Jesse Gregory</w:t>
            </w:r>
          </w:p>
        </w:tc>
        <w:tc>
          <w:tcPr>
            <w:tcW w:w="1461" w:type="dxa"/>
            <w:tcBorders>
              <w:top w:val="single" w:sz="4" w:space="0" w:color="000000"/>
            </w:tcBorders>
          </w:tcPr>
          <w:p>
            <w:pPr>
              <w:pStyle w:val="TableParagraph"/>
              <w:spacing w:before="28"/>
              <w:ind w:right="97"/>
              <w:jc w:val="right"/>
              <w:rPr>
                <w:i/>
                <w:sz w:val="20"/>
              </w:rPr>
            </w:pPr>
            <w:r>
              <w:rPr>
                <w:i/>
                <w:spacing w:val="-4"/>
                <w:sz w:val="20"/>
              </w:rPr>
              <w:t>2017</w:t>
            </w:r>
          </w:p>
        </w:tc>
      </w:tr>
      <w:tr>
        <w:trPr>
          <w:trHeight w:val="578" w:hRule="atLeast"/>
        </w:trPr>
        <w:tc>
          <w:tcPr>
            <w:tcW w:w="8763" w:type="dxa"/>
          </w:tcPr>
          <w:p>
            <w:pPr>
              <w:pStyle w:val="TableParagraph"/>
              <w:spacing w:line="242" w:lineRule="exact"/>
              <w:ind w:left="28"/>
              <w:rPr>
                <w:b/>
                <w:sz w:val="20"/>
              </w:rPr>
            </w:pPr>
            <w:r>
              <w:rPr>
                <w:b/>
                <w:w w:val="120"/>
                <w:sz w:val="20"/>
              </w:rPr>
              <w:t>Inter-University</w:t>
            </w:r>
            <w:r>
              <w:rPr>
                <w:b/>
                <w:spacing w:val="29"/>
                <w:w w:val="120"/>
                <w:sz w:val="20"/>
              </w:rPr>
              <w:t> </w:t>
            </w:r>
            <w:r>
              <w:rPr>
                <w:b/>
                <w:w w:val="120"/>
                <w:sz w:val="20"/>
              </w:rPr>
              <w:t>Program</w:t>
            </w:r>
            <w:r>
              <w:rPr>
                <w:b/>
                <w:spacing w:val="29"/>
                <w:w w:val="120"/>
                <w:sz w:val="20"/>
              </w:rPr>
              <w:t> </w:t>
            </w:r>
            <w:r>
              <w:rPr>
                <w:b/>
                <w:w w:val="120"/>
                <w:sz w:val="20"/>
              </w:rPr>
              <w:t>for</w:t>
            </w:r>
            <w:r>
              <w:rPr>
                <w:b/>
                <w:spacing w:val="30"/>
                <w:w w:val="120"/>
                <w:sz w:val="20"/>
              </w:rPr>
              <w:t> </w:t>
            </w:r>
            <w:r>
              <w:rPr>
                <w:b/>
                <w:w w:val="120"/>
                <w:sz w:val="20"/>
              </w:rPr>
              <w:t>Chinese</w:t>
            </w:r>
            <w:r>
              <w:rPr>
                <w:b/>
                <w:spacing w:val="30"/>
                <w:w w:val="120"/>
                <w:sz w:val="20"/>
              </w:rPr>
              <w:t> </w:t>
            </w:r>
            <w:r>
              <w:rPr>
                <w:b/>
                <w:w w:val="120"/>
                <w:sz w:val="20"/>
              </w:rPr>
              <w:t>Language</w:t>
            </w:r>
            <w:r>
              <w:rPr>
                <w:b/>
                <w:spacing w:val="29"/>
                <w:w w:val="120"/>
                <w:sz w:val="20"/>
              </w:rPr>
              <w:t> </w:t>
            </w:r>
            <w:r>
              <w:rPr>
                <w:b/>
                <w:spacing w:val="-2"/>
                <w:w w:val="120"/>
                <w:sz w:val="20"/>
              </w:rPr>
              <w:t>Studies</w:t>
            </w:r>
          </w:p>
          <w:p>
            <w:pPr>
              <w:pStyle w:val="TableParagraph"/>
              <w:spacing w:line="242" w:lineRule="exact" w:before="0"/>
              <w:ind w:left="28"/>
              <w:rPr>
                <w:sz w:val="20"/>
              </w:rPr>
            </w:pPr>
            <w:r>
              <w:rPr>
                <w:i/>
                <w:w w:val="110"/>
                <w:sz w:val="20"/>
              </w:rPr>
              <w:t>Tsinghua</w:t>
            </w:r>
            <w:r>
              <w:rPr>
                <w:i/>
                <w:spacing w:val="17"/>
                <w:w w:val="110"/>
                <w:sz w:val="20"/>
              </w:rPr>
              <w:t> </w:t>
            </w:r>
            <w:r>
              <w:rPr>
                <w:i/>
                <w:w w:val="110"/>
                <w:sz w:val="20"/>
              </w:rPr>
              <w:t>University</w:t>
            </w:r>
            <w:r>
              <w:rPr>
                <w:w w:val="110"/>
                <w:sz w:val="20"/>
              </w:rPr>
              <w:t>,</w:t>
            </w:r>
            <w:r>
              <w:rPr>
                <w:spacing w:val="14"/>
                <w:w w:val="110"/>
                <w:sz w:val="20"/>
              </w:rPr>
              <w:t> </w:t>
            </w:r>
            <w:r>
              <w:rPr>
                <w:w w:val="110"/>
                <w:sz w:val="20"/>
              </w:rPr>
              <w:t>Beijing,</w:t>
            </w:r>
            <w:r>
              <w:rPr>
                <w:spacing w:val="13"/>
                <w:w w:val="110"/>
                <w:sz w:val="20"/>
              </w:rPr>
              <w:t> </w:t>
            </w:r>
            <w:r>
              <w:rPr>
                <w:spacing w:val="-2"/>
                <w:w w:val="110"/>
                <w:sz w:val="20"/>
              </w:rPr>
              <w:t>China</w:t>
            </w:r>
          </w:p>
        </w:tc>
        <w:tc>
          <w:tcPr>
            <w:tcW w:w="1461" w:type="dxa"/>
          </w:tcPr>
          <w:p>
            <w:pPr>
              <w:pStyle w:val="TableParagraph"/>
              <w:ind w:right="97"/>
              <w:jc w:val="right"/>
              <w:rPr>
                <w:i/>
                <w:sz w:val="20"/>
              </w:rPr>
            </w:pPr>
            <w:r>
              <w:rPr>
                <w:i/>
                <w:spacing w:val="-4"/>
                <w:sz w:val="20"/>
              </w:rPr>
              <w:t>2011</w:t>
            </w:r>
          </w:p>
        </w:tc>
      </w:tr>
      <w:tr>
        <w:trPr>
          <w:trHeight w:val="583" w:hRule="atLeast"/>
        </w:trPr>
        <w:tc>
          <w:tcPr>
            <w:tcW w:w="8763" w:type="dxa"/>
          </w:tcPr>
          <w:p>
            <w:pPr>
              <w:pStyle w:val="TableParagraph"/>
              <w:spacing w:line="242" w:lineRule="exact"/>
              <w:ind w:left="28"/>
              <w:rPr>
                <w:sz w:val="20"/>
              </w:rPr>
            </w:pPr>
            <w:r>
              <w:rPr>
                <w:b/>
                <w:w w:val="120"/>
                <w:sz w:val="20"/>
              </w:rPr>
              <w:t>B.A.</w:t>
            </w:r>
            <w:r>
              <w:rPr>
                <w:b/>
                <w:spacing w:val="13"/>
                <w:w w:val="120"/>
                <w:sz w:val="20"/>
              </w:rPr>
              <w:t> </w:t>
            </w:r>
            <w:r>
              <w:rPr>
                <w:b/>
                <w:w w:val="120"/>
                <w:sz w:val="20"/>
              </w:rPr>
              <w:t>Economics</w:t>
            </w:r>
            <w:r>
              <w:rPr>
                <w:b/>
                <w:spacing w:val="5"/>
                <w:w w:val="120"/>
                <w:sz w:val="20"/>
              </w:rPr>
              <w:t> </w:t>
            </w:r>
            <w:r>
              <w:rPr>
                <w:w w:val="120"/>
                <w:sz w:val="20"/>
              </w:rPr>
              <w:t>(Highest</w:t>
            </w:r>
            <w:r>
              <w:rPr>
                <w:spacing w:val="6"/>
                <w:w w:val="120"/>
                <w:sz w:val="20"/>
              </w:rPr>
              <w:t> </w:t>
            </w:r>
            <w:r>
              <w:rPr>
                <w:spacing w:val="-2"/>
                <w:w w:val="120"/>
                <w:sz w:val="20"/>
              </w:rPr>
              <w:t>Honors)</w:t>
            </w:r>
          </w:p>
          <w:p>
            <w:pPr>
              <w:pStyle w:val="TableParagraph"/>
              <w:spacing w:line="242" w:lineRule="exact" w:before="0"/>
              <w:ind w:left="28"/>
              <w:rPr>
                <w:sz w:val="20"/>
              </w:rPr>
            </w:pPr>
            <w:r>
              <w:rPr>
                <w:i/>
                <w:w w:val="120"/>
                <w:sz w:val="20"/>
              </w:rPr>
              <w:t>UC</w:t>
            </w:r>
            <w:r>
              <w:rPr>
                <w:i/>
                <w:spacing w:val="-1"/>
                <w:w w:val="120"/>
                <w:sz w:val="20"/>
              </w:rPr>
              <w:t> </w:t>
            </w:r>
            <w:r>
              <w:rPr>
                <w:i/>
                <w:w w:val="120"/>
                <w:sz w:val="20"/>
              </w:rPr>
              <w:t>Davis</w:t>
            </w:r>
            <w:r>
              <w:rPr>
                <w:w w:val="120"/>
                <w:sz w:val="20"/>
              </w:rPr>
              <w:t>,</w:t>
            </w:r>
            <w:r>
              <w:rPr>
                <w:spacing w:val="-4"/>
                <w:w w:val="120"/>
                <w:sz w:val="20"/>
              </w:rPr>
              <w:t> </w:t>
            </w:r>
            <w:r>
              <w:rPr>
                <w:w w:val="120"/>
                <w:sz w:val="20"/>
              </w:rPr>
              <w:t>Davis,</w:t>
            </w:r>
            <w:r>
              <w:rPr>
                <w:spacing w:val="-5"/>
                <w:w w:val="120"/>
                <w:sz w:val="20"/>
              </w:rPr>
              <w:t> </w:t>
            </w:r>
            <w:r>
              <w:rPr>
                <w:w w:val="120"/>
                <w:sz w:val="20"/>
              </w:rPr>
              <w:t>CA,</w:t>
            </w:r>
            <w:r>
              <w:rPr>
                <w:spacing w:val="-4"/>
                <w:w w:val="120"/>
                <w:sz w:val="20"/>
              </w:rPr>
              <w:t> </w:t>
            </w:r>
            <w:r>
              <w:rPr>
                <w:spacing w:val="-5"/>
                <w:w w:val="120"/>
                <w:sz w:val="20"/>
              </w:rPr>
              <w:t>USA</w:t>
            </w:r>
          </w:p>
        </w:tc>
        <w:tc>
          <w:tcPr>
            <w:tcW w:w="1461" w:type="dxa"/>
          </w:tcPr>
          <w:p>
            <w:pPr>
              <w:pStyle w:val="TableParagraph"/>
              <w:ind w:right="97"/>
              <w:jc w:val="right"/>
              <w:rPr>
                <w:i/>
                <w:sz w:val="20"/>
              </w:rPr>
            </w:pPr>
            <w:r>
              <w:rPr>
                <w:i/>
                <w:spacing w:val="-4"/>
                <w:sz w:val="20"/>
              </w:rPr>
              <w:t>2009</w:t>
            </w:r>
          </w:p>
        </w:tc>
      </w:tr>
      <w:tr>
        <w:trPr>
          <w:trHeight w:val="325" w:hRule="atLeast"/>
        </w:trPr>
        <w:tc>
          <w:tcPr>
            <w:tcW w:w="8763" w:type="dxa"/>
            <w:tcBorders>
              <w:bottom w:val="single" w:sz="4" w:space="0" w:color="000000"/>
            </w:tcBorders>
          </w:tcPr>
          <w:p>
            <w:pPr>
              <w:pStyle w:val="TableParagraph"/>
              <w:spacing w:before="34"/>
              <w:ind w:left="71"/>
              <w:rPr>
                <w:sz w:val="20"/>
              </w:rPr>
            </w:pPr>
            <w:r>
              <w:rPr>
                <w:spacing w:val="-2"/>
                <w:w w:val="135"/>
                <w:sz w:val="20"/>
              </w:rPr>
              <w:t>P</w:t>
            </w:r>
            <w:r>
              <w:rPr>
                <w:smallCaps/>
                <w:spacing w:val="-2"/>
                <w:w w:val="135"/>
                <w:sz w:val="20"/>
              </w:rPr>
              <w:t>ublications</w:t>
            </w:r>
          </w:p>
        </w:tc>
        <w:tc>
          <w:tcPr>
            <w:tcW w:w="1461" w:type="dxa"/>
            <w:tcBorders>
              <w:bottom w:val="single" w:sz="4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8"/>
              </w:rPr>
            </w:pPr>
          </w:p>
        </w:tc>
      </w:tr>
    </w:tbl>
    <w:p>
      <w:pPr>
        <w:spacing w:line="235" w:lineRule="auto" w:before="36"/>
        <w:ind w:left="316" w:right="4365" w:firstLine="0"/>
        <w:jc w:val="left"/>
        <w:rPr>
          <w:b/>
          <w:sz w:val="20"/>
        </w:rPr>
      </w:pPr>
      <w:r>
        <w:rPr>
          <w:w w:val="110"/>
          <w:sz w:val="20"/>
        </w:rPr>
        <w:t>“Optimal Subsidies for Residential Solar” (with Emmett Reynier) Accepted:</w:t>
      </w:r>
      <w:r>
        <w:rPr>
          <w:spacing w:val="80"/>
          <w:w w:val="110"/>
          <w:sz w:val="20"/>
        </w:rPr>
        <w:t> </w:t>
      </w:r>
      <w:r>
        <w:rPr>
          <w:b/>
          <w:w w:val="110"/>
          <w:sz w:val="20"/>
        </w:rPr>
        <w:t>Journal</w:t>
      </w:r>
      <w:r>
        <w:rPr>
          <w:b/>
          <w:spacing w:val="80"/>
          <w:w w:val="110"/>
          <w:sz w:val="20"/>
        </w:rPr>
        <w:t> </w:t>
      </w:r>
      <w:r>
        <w:rPr>
          <w:b/>
          <w:w w:val="110"/>
          <w:sz w:val="20"/>
        </w:rPr>
        <w:t>of</w:t>
      </w:r>
      <w:r>
        <w:rPr>
          <w:b/>
          <w:spacing w:val="80"/>
          <w:w w:val="110"/>
          <w:sz w:val="20"/>
        </w:rPr>
        <w:t> </w:t>
      </w:r>
      <w:r>
        <w:rPr>
          <w:b/>
          <w:w w:val="110"/>
          <w:sz w:val="20"/>
        </w:rPr>
        <w:t>Political</w:t>
      </w:r>
      <w:r>
        <w:rPr>
          <w:b/>
          <w:spacing w:val="80"/>
          <w:w w:val="110"/>
          <w:sz w:val="20"/>
        </w:rPr>
        <w:t> </w:t>
      </w:r>
      <w:r>
        <w:rPr>
          <w:b/>
          <w:w w:val="110"/>
          <w:sz w:val="20"/>
        </w:rPr>
        <w:t>Economy:</w:t>
      </w:r>
      <w:r>
        <w:rPr>
          <w:b/>
          <w:spacing w:val="80"/>
          <w:w w:val="150"/>
          <w:sz w:val="20"/>
        </w:rPr>
        <w:t> </w:t>
      </w:r>
      <w:r>
        <w:rPr>
          <w:b/>
          <w:w w:val="110"/>
          <w:sz w:val="20"/>
        </w:rPr>
        <w:t>Microeconomics</w:t>
      </w:r>
    </w:p>
    <w:p>
      <w:pPr>
        <w:pStyle w:val="BodyText"/>
        <w:spacing w:line="242" w:lineRule="exact" w:before="96"/>
      </w:pPr>
      <w:r>
        <w:rPr>
          <w:w w:val="110"/>
        </w:rPr>
        <w:t>“Vertical</w:t>
      </w:r>
      <w:r>
        <w:rPr>
          <w:spacing w:val="8"/>
          <w:w w:val="110"/>
        </w:rPr>
        <w:t> </w:t>
      </w:r>
      <w:r>
        <w:rPr>
          <w:w w:val="110"/>
        </w:rPr>
        <w:t>Migration</w:t>
      </w:r>
      <w:r>
        <w:rPr>
          <w:spacing w:val="9"/>
          <w:w w:val="110"/>
        </w:rPr>
        <w:t> </w:t>
      </w:r>
      <w:r>
        <w:rPr>
          <w:w w:val="110"/>
        </w:rPr>
        <w:t>Externalities”</w:t>
      </w:r>
      <w:r>
        <w:rPr>
          <w:spacing w:val="9"/>
          <w:w w:val="110"/>
        </w:rPr>
        <w:t> </w:t>
      </w:r>
      <w:r>
        <w:rPr>
          <w:w w:val="110"/>
        </w:rPr>
        <w:t>(with</w:t>
      </w:r>
      <w:r>
        <w:rPr>
          <w:spacing w:val="9"/>
          <w:w w:val="110"/>
        </w:rPr>
        <w:t> </w:t>
      </w:r>
      <w:r>
        <w:rPr>
          <w:w w:val="110"/>
        </w:rPr>
        <w:t>Emmett</w:t>
      </w:r>
      <w:r>
        <w:rPr>
          <w:spacing w:val="8"/>
          <w:w w:val="110"/>
        </w:rPr>
        <w:t> </w:t>
      </w:r>
      <w:r>
        <w:rPr>
          <w:spacing w:val="-2"/>
          <w:w w:val="110"/>
        </w:rPr>
        <w:t>Reynier)</w:t>
      </w:r>
    </w:p>
    <w:p>
      <w:pPr>
        <w:spacing w:line="242" w:lineRule="exact" w:before="0"/>
        <w:ind w:left="316" w:right="0" w:firstLine="0"/>
        <w:jc w:val="left"/>
        <w:rPr>
          <w:sz w:val="20"/>
        </w:rPr>
      </w:pPr>
      <w:r>
        <w:rPr>
          <w:b/>
          <w:w w:val="115"/>
          <w:sz w:val="20"/>
        </w:rPr>
        <w:t>Regional</w:t>
      </w:r>
      <w:r>
        <w:rPr>
          <w:b/>
          <w:spacing w:val="28"/>
          <w:w w:val="115"/>
          <w:sz w:val="20"/>
        </w:rPr>
        <w:t> </w:t>
      </w:r>
      <w:r>
        <w:rPr>
          <w:b/>
          <w:w w:val="115"/>
          <w:sz w:val="20"/>
        </w:rPr>
        <w:t>Science</w:t>
      </w:r>
      <w:r>
        <w:rPr>
          <w:b/>
          <w:spacing w:val="29"/>
          <w:w w:val="115"/>
          <w:sz w:val="20"/>
        </w:rPr>
        <w:t> </w:t>
      </w:r>
      <w:r>
        <w:rPr>
          <w:b/>
          <w:w w:val="115"/>
          <w:sz w:val="20"/>
        </w:rPr>
        <w:t>and</w:t>
      </w:r>
      <w:r>
        <w:rPr>
          <w:b/>
          <w:spacing w:val="29"/>
          <w:w w:val="115"/>
          <w:sz w:val="20"/>
        </w:rPr>
        <w:t> </w:t>
      </w:r>
      <w:r>
        <w:rPr>
          <w:b/>
          <w:w w:val="115"/>
          <w:sz w:val="20"/>
        </w:rPr>
        <w:t>Urban</w:t>
      </w:r>
      <w:r>
        <w:rPr>
          <w:b/>
          <w:spacing w:val="29"/>
          <w:w w:val="115"/>
          <w:sz w:val="20"/>
        </w:rPr>
        <w:t> </w:t>
      </w:r>
      <w:r>
        <w:rPr>
          <w:b/>
          <w:w w:val="115"/>
          <w:sz w:val="20"/>
        </w:rPr>
        <w:t>Economics</w:t>
      </w:r>
      <w:r>
        <w:rPr>
          <w:b/>
          <w:spacing w:val="18"/>
          <w:w w:val="115"/>
          <w:sz w:val="20"/>
        </w:rPr>
        <w:t> </w:t>
      </w:r>
      <w:r>
        <w:rPr>
          <w:w w:val="115"/>
          <w:sz w:val="20"/>
        </w:rPr>
        <w:t>101</w:t>
      </w:r>
      <w:r>
        <w:rPr>
          <w:spacing w:val="19"/>
          <w:w w:val="115"/>
          <w:sz w:val="20"/>
        </w:rPr>
        <w:t> </w:t>
      </w:r>
      <w:r>
        <w:rPr>
          <w:w w:val="115"/>
          <w:sz w:val="20"/>
        </w:rPr>
        <w:t>(2023):</w:t>
      </w:r>
      <w:r>
        <w:rPr>
          <w:spacing w:val="42"/>
          <w:w w:val="115"/>
          <w:sz w:val="20"/>
        </w:rPr>
        <w:t> </w:t>
      </w:r>
      <w:r>
        <w:rPr>
          <w:spacing w:val="-2"/>
          <w:w w:val="115"/>
          <w:sz w:val="20"/>
        </w:rPr>
        <w:t>103900.</w:t>
      </w:r>
    </w:p>
    <w:p>
      <w:pPr>
        <w:pStyle w:val="BodyText"/>
        <w:spacing w:line="242" w:lineRule="exact" w:before="95"/>
      </w:pPr>
      <w:r>
        <w:rPr>
          <w:w w:val="110"/>
        </w:rPr>
        <w:t>“The</w:t>
      </w:r>
      <w:r>
        <w:rPr>
          <w:spacing w:val="7"/>
          <w:w w:val="110"/>
        </w:rPr>
        <w:t> </w:t>
      </w:r>
      <w:r>
        <w:rPr>
          <w:w w:val="110"/>
        </w:rPr>
        <w:t>Indirect</w:t>
      </w:r>
      <w:r>
        <w:rPr>
          <w:spacing w:val="8"/>
          <w:w w:val="110"/>
        </w:rPr>
        <w:t> </w:t>
      </w:r>
      <w:r>
        <w:rPr>
          <w:w w:val="110"/>
        </w:rPr>
        <w:t>Fiscal</w:t>
      </w:r>
      <w:r>
        <w:rPr>
          <w:spacing w:val="8"/>
          <w:w w:val="110"/>
        </w:rPr>
        <w:t> </w:t>
      </w:r>
      <w:r>
        <w:rPr>
          <w:w w:val="110"/>
        </w:rPr>
        <w:t>Benefits</w:t>
      </w:r>
      <w:r>
        <w:rPr>
          <w:spacing w:val="8"/>
          <w:w w:val="110"/>
        </w:rPr>
        <w:t> </w:t>
      </w:r>
      <w:r>
        <w:rPr>
          <w:w w:val="110"/>
        </w:rPr>
        <w:t>of</w:t>
      </w:r>
      <w:r>
        <w:rPr>
          <w:spacing w:val="8"/>
          <w:w w:val="110"/>
        </w:rPr>
        <w:t> </w:t>
      </w:r>
      <w:r>
        <w:rPr>
          <w:w w:val="110"/>
        </w:rPr>
        <w:t>Low-Skilled</w:t>
      </w:r>
      <w:r>
        <w:rPr>
          <w:spacing w:val="8"/>
          <w:w w:val="110"/>
        </w:rPr>
        <w:t> </w:t>
      </w:r>
      <w:r>
        <w:rPr>
          <w:w w:val="110"/>
        </w:rPr>
        <w:t>Immigration”</w:t>
      </w:r>
      <w:r>
        <w:rPr>
          <w:spacing w:val="8"/>
          <w:w w:val="110"/>
        </w:rPr>
        <w:t> </w:t>
      </w:r>
      <w:r>
        <w:rPr>
          <w:w w:val="110"/>
        </w:rPr>
        <w:t>(with</w:t>
      </w:r>
      <w:r>
        <w:rPr>
          <w:spacing w:val="8"/>
          <w:w w:val="110"/>
        </w:rPr>
        <w:t> </w:t>
      </w:r>
      <w:r>
        <w:rPr>
          <w:w w:val="110"/>
        </w:rPr>
        <w:t>Dominik</w:t>
      </w:r>
      <w:r>
        <w:rPr>
          <w:spacing w:val="8"/>
          <w:w w:val="110"/>
        </w:rPr>
        <w:t> </w:t>
      </w:r>
      <w:r>
        <w:rPr>
          <w:spacing w:val="-2"/>
          <w:w w:val="110"/>
        </w:rPr>
        <w:t>Sachs)</w:t>
      </w:r>
    </w:p>
    <w:p>
      <w:pPr>
        <w:spacing w:line="242" w:lineRule="exact" w:before="0"/>
        <w:ind w:left="316" w:right="0" w:firstLine="0"/>
        <w:jc w:val="left"/>
        <w:rPr>
          <w:sz w:val="20"/>
        </w:rPr>
      </w:pPr>
      <w:r>
        <w:rPr>
          <w:b/>
          <w:w w:val="115"/>
          <w:sz w:val="20"/>
        </w:rPr>
        <w:t>American</w:t>
      </w:r>
      <w:r>
        <w:rPr>
          <w:b/>
          <w:spacing w:val="30"/>
          <w:w w:val="115"/>
          <w:sz w:val="20"/>
        </w:rPr>
        <w:t> </w:t>
      </w:r>
      <w:r>
        <w:rPr>
          <w:b/>
          <w:w w:val="115"/>
          <w:sz w:val="20"/>
        </w:rPr>
        <w:t>Economic</w:t>
      </w:r>
      <w:r>
        <w:rPr>
          <w:b/>
          <w:spacing w:val="30"/>
          <w:w w:val="115"/>
          <w:sz w:val="20"/>
        </w:rPr>
        <w:t> </w:t>
      </w:r>
      <w:r>
        <w:rPr>
          <w:b/>
          <w:w w:val="115"/>
          <w:sz w:val="20"/>
        </w:rPr>
        <w:t>Journal:</w:t>
      </w:r>
      <w:r>
        <w:rPr>
          <w:b/>
          <w:spacing w:val="58"/>
          <w:w w:val="115"/>
          <w:sz w:val="20"/>
        </w:rPr>
        <w:t> </w:t>
      </w:r>
      <w:r>
        <w:rPr>
          <w:b/>
          <w:w w:val="115"/>
          <w:sz w:val="20"/>
        </w:rPr>
        <w:t>Economic</w:t>
      </w:r>
      <w:r>
        <w:rPr>
          <w:b/>
          <w:spacing w:val="29"/>
          <w:w w:val="115"/>
          <w:sz w:val="20"/>
        </w:rPr>
        <w:t> </w:t>
      </w:r>
      <w:r>
        <w:rPr>
          <w:b/>
          <w:w w:val="115"/>
          <w:sz w:val="20"/>
        </w:rPr>
        <w:t>Policy</w:t>
      </w:r>
      <w:r>
        <w:rPr>
          <w:w w:val="115"/>
          <w:sz w:val="20"/>
        </w:rPr>
        <w:t>,</w:t>
      </w:r>
      <w:r>
        <w:rPr>
          <w:spacing w:val="19"/>
          <w:w w:val="115"/>
          <w:sz w:val="20"/>
        </w:rPr>
        <w:t> </w:t>
      </w:r>
      <w:r>
        <w:rPr>
          <w:w w:val="115"/>
          <w:sz w:val="20"/>
        </w:rPr>
        <w:t>16.2</w:t>
      </w:r>
      <w:r>
        <w:rPr>
          <w:spacing w:val="20"/>
          <w:w w:val="115"/>
          <w:sz w:val="20"/>
        </w:rPr>
        <w:t> </w:t>
      </w:r>
      <w:r>
        <w:rPr>
          <w:w w:val="115"/>
          <w:sz w:val="20"/>
        </w:rPr>
        <w:t>(2024):</w:t>
      </w:r>
      <w:r>
        <w:rPr>
          <w:spacing w:val="43"/>
          <w:w w:val="115"/>
          <w:sz w:val="20"/>
        </w:rPr>
        <w:t> </w:t>
      </w:r>
      <w:r>
        <w:rPr>
          <w:w w:val="115"/>
          <w:sz w:val="20"/>
        </w:rPr>
        <w:t>515-</w:t>
      </w:r>
      <w:r>
        <w:rPr>
          <w:spacing w:val="-4"/>
          <w:w w:val="115"/>
          <w:sz w:val="20"/>
        </w:rPr>
        <w:t>550.</w:t>
      </w:r>
    </w:p>
    <w:p>
      <w:pPr>
        <w:pStyle w:val="BodyText"/>
        <w:spacing w:line="242" w:lineRule="exact" w:before="95"/>
      </w:pPr>
      <w:r>
        <w:rPr>
          <w:w w:val="110"/>
        </w:rPr>
        <w:t>“Social</w:t>
      </w:r>
      <w:r>
        <w:rPr>
          <w:spacing w:val="6"/>
          <w:w w:val="110"/>
        </w:rPr>
        <w:t> </w:t>
      </w:r>
      <w:r>
        <w:rPr>
          <w:w w:val="110"/>
        </w:rPr>
        <w:t>Transfers</w:t>
      </w:r>
      <w:r>
        <w:rPr>
          <w:spacing w:val="6"/>
          <w:w w:val="110"/>
        </w:rPr>
        <w:t> </w:t>
      </w:r>
      <w:r>
        <w:rPr>
          <w:w w:val="110"/>
        </w:rPr>
        <w:t>and</w:t>
      </w:r>
      <w:r>
        <w:rPr>
          <w:spacing w:val="7"/>
          <w:w w:val="110"/>
        </w:rPr>
        <w:t> </w:t>
      </w:r>
      <w:r>
        <w:rPr>
          <w:w w:val="110"/>
        </w:rPr>
        <w:t>Spatial</w:t>
      </w:r>
      <w:r>
        <w:rPr>
          <w:spacing w:val="6"/>
          <w:w w:val="110"/>
        </w:rPr>
        <w:t> </w:t>
      </w:r>
      <w:r>
        <w:rPr>
          <w:w w:val="110"/>
        </w:rPr>
        <w:t>Distortions”</w:t>
      </w:r>
      <w:r>
        <w:rPr>
          <w:spacing w:val="7"/>
          <w:w w:val="110"/>
        </w:rPr>
        <w:t> </w:t>
      </w:r>
      <w:r>
        <w:rPr>
          <w:w w:val="110"/>
        </w:rPr>
        <w:t>(with</w:t>
      </w:r>
      <w:r>
        <w:rPr>
          <w:spacing w:val="6"/>
          <w:w w:val="110"/>
        </w:rPr>
        <w:t> </w:t>
      </w:r>
      <w:r>
        <w:rPr>
          <w:w w:val="110"/>
        </w:rPr>
        <w:t>Robert</w:t>
      </w:r>
      <w:r>
        <w:rPr>
          <w:spacing w:val="7"/>
          <w:w w:val="110"/>
        </w:rPr>
        <w:t> </w:t>
      </w:r>
      <w:r>
        <w:rPr>
          <w:spacing w:val="-2"/>
          <w:w w:val="110"/>
        </w:rPr>
        <w:t>McDonough)</w:t>
      </w:r>
    </w:p>
    <w:p>
      <w:pPr>
        <w:spacing w:line="242" w:lineRule="exact" w:before="0"/>
        <w:ind w:left="316" w:right="0" w:firstLine="0"/>
        <w:jc w:val="left"/>
        <w:rPr>
          <w:sz w:val="20"/>
        </w:rPr>
      </w:pPr>
      <w:r>
        <w:rPr>
          <w:b/>
          <w:w w:val="110"/>
          <w:sz w:val="20"/>
        </w:rPr>
        <w:t>Journal</w:t>
      </w:r>
      <w:r>
        <w:rPr>
          <w:b/>
          <w:spacing w:val="46"/>
          <w:w w:val="110"/>
          <w:sz w:val="20"/>
        </w:rPr>
        <w:t> </w:t>
      </w:r>
      <w:r>
        <w:rPr>
          <w:b/>
          <w:w w:val="110"/>
          <w:sz w:val="20"/>
        </w:rPr>
        <w:t>of</w:t>
      </w:r>
      <w:r>
        <w:rPr>
          <w:b/>
          <w:spacing w:val="49"/>
          <w:w w:val="110"/>
          <w:sz w:val="20"/>
        </w:rPr>
        <w:t> </w:t>
      </w:r>
      <w:r>
        <w:rPr>
          <w:b/>
          <w:w w:val="110"/>
          <w:sz w:val="20"/>
        </w:rPr>
        <w:t>Labor</w:t>
      </w:r>
      <w:r>
        <w:rPr>
          <w:b/>
          <w:spacing w:val="48"/>
          <w:w w:val="110"/>
          <w:sz w:val="20"/>
        </w:rPr>
        <w:t> </w:t>
      </w:r>
      <w:r>
        <w:rPr>
          <w:b/>
          <w:w w:val="110"/>
          <w:sz w:val="20"/>
        </w:rPr>
        <w:t>Economics</w:t>
      </w:r>
      <w:r>
        <w:rPr>
          <w:b/>
          <w:spacing w:val="34"/>
          <w:w w:val="110"/>
          <w:sz w:val="20"/>
        </w:rPr>
        <w:t> </w:t>
      </w:r>
      <w:r>
        <w:rPr>
          <w:w w:val="110"/>
          <w:sz w:val="20"/>
        </w:rPr>
        <w:t>43.1</w:t>
      </w:r>
      <w:r>
        <w:rPr>
          <w:spacing w:val="35"/>
          <w:w w:val="110"/>
          <w:sz w:val="20"/>
        </w:rPr>
        <w:t> </w:t>
      </w:r>
      <w:r>
        <w:rPr>
          <w:w w:val="110"/>
          <w:sz w:val="20"/>
        </w:rPr>
        <w:t>(2025):</w:t>
      </w:r>
      <w:r>
        <w:rPr>
          <w:spacing w:val="64"/>
          <w:w w:val="110"/>
          <w:sz w:val="20"/>
        </w:rPr>
        <w:t> </w:t>
      </w:r>
      <w:r>
        <w:rPr>
          <w:w w:val="110"/>
          <w:sz w:val="20"/>
        </w:rPr>
        <w:t>161-</w:t>
      </w:r>
      <w:r>
        <w:rPr>
          <w:spacing w:val="-4"/>
          <w:w w:val="110"/>
          <w:sz w:val="20"/>
        </w:rPr>
        <w:t>201.</w:t>
      </w:r>
    </w:p>
    <w:p>
      <w:pPr>
        <w:pStyle w:val="BodyText"/>
        <w:spacing w:line="242" w:lineRule="exact" w:before="95"/>
      </w:pPr>
      <w:r>
        <w:rPr>
          <w:w w:val="110"/>
        </w:rPr>
        <w:t>“The</w:t>
      </w:r>
      <w:r>
        <w:rPr>
          <w:spacing w:val="10"/>
          <w:w w:val="110"/>
        </w:rPr>
        <w:t> </w:t>
      </w:r>
      <w:r>
        <w:rPr>
          <w:w w:val="110"/>
        </w:rPr>
        <w:t>Environmental</w:t>
      </w:r>
      <w:r>
        <w:rPr>
          <w:spacing w:val="10"/>
          <w:w w:val="110"/>
        </w:rPr>
        <w:t> </w:t>
      </w:r>
      <w:r>
        <w:rPr>
          <w:w w:val="110"/>
        </w:rPr>
        <w:t>Cost</w:t>
      </w:r>
      <w:r>
        <w:rPr>
          <w:spacing w:val="10"/>
          <w:w w:val="110"/>
        </w:rPr>
        <w:t> </w:t>
      </w:r>
      <w:r>
        <w:rPr>
          <w:w w:val="110"/>
        </w:rPr>
        <w:t>of</w:t>
      </w:r>
      <w:r>
        <w:rPr>
          <w:spacing w:val="11"/>
          <w:w w:val="110"/>
        </w:rPr>
        <w:t> </w:t>
      </w:r>
      <w:r>
        <w:rPr>
          <w:w w:val="110"/>
        </w:rPr>
        <w:t>Land</w:t>
      </w:r>
      <w:r>
        <w:rPr>
          <w:spacing w:val="10"/>
          <w:w w:val="110"/>
        </w:rPr>
        <w:t> </w:t>
      </w:r>
      <w:r>
        <w:rPr>
          <w:w w:val="110"/>
        </w:rPr>
        <w:t>Use</w:t>
      </w:r>
      <w:r>
        <w:rPr>
          <w:spacing w:val="10"/>
          <w:w w:val="110"/>
        </w:rPr>
        <w:t> </w:t>
      </w:r>
      <w:r>
        <w:rPr>
          <w:w w:val="110"/>
        </w:rPr>
        <w:t>Restrictions”</w:t>
      </w:r>
      <w:r>
        <w:rPr>
          <w:spacing w:val="11"/>
          <w:w w:val="110"/>
        </w:rPr>
        <w:t> </w:t>
      </w:r>
      <w:r>
        <w:rPr>
          <w:w w:val="110"/>
        </w:rPr>
        <w:t>(with</w:t>
      </w:r>
      <w:r>
        <w:rPr>
          <w:spacing w:val="10"/>
          <w:w w:val="110"/>
        </w:rPr>
        <w:t> </w:t>
      </w:r>
      <w:r>
        <w:rPr>
          <w:w w:val="110"/>
        </w:rPr>
        <w:t>John</w:t>
      </w:r>
      <w:r>
        <w:rPr>
          <w:spacing w:val="10"/>
          <w:w w:val="110"/>
        </w:rPr>
        <w:t> </w:t>
      </w:r>
      <w:r>
        <w:rPr>
          <w:w w:val="110"/>
        </w:rPr>
        <w:t>M.</w:t>
      </w:r>
      <w:r>
        <w:rPr>
          <w:spacing w:val="10"/>
          <w:w w:val="110"/>
        </w:rPr>
        <w:t> </w:t>
      </w:r>
      <w:r>
        <w:rPr>
          <w:spacing w:val="-2"/>
          <w:w w:val="110"/>
        </w:rPr>
        <w:t>Morehouse)</w:t>
      </w:r>
    </w:p>
    <w:p>
      <w:pPr>
        <w:spacing w:line="242" w:lineRule="exact" w:before="0"/>
        <w:ind w:left="316" w:right="0" w:firstLine="0"/>
        <w:jc w:val="left"/>
        <w:rPr>
          <w:sz w:val="20"/>
        </w:rPr>
      </w:pPr>
      <w:r>
        <w:rPr>
          <w:b/>
          <w:w w:val="110"/>
          <w:sz w:val="20"/>
        </w:rPr>
        <w:t>Quantitative</w:t>
      </w:r>
      <w:r>
        <w:rPr>
          <w:b/>
          <w:spacing w:val="43"/>
          <w:w w:val="110"/>
          <w:sz w:val="20"/>
        </w:rPr>
        <w:t> </w:t>
      </w:r>
      <w:r>
        <w:rPr>
          <w:b/>
          <w:w w:val="110"/>
          <w:sz w:val="20"/>
        </w:rPr>
        <w:t>Economics</w:t>
      </w:r>
      <w:r>
        <w:rPr>
          <w:w w:val="110"/>
          <w:sz w:val="20"/>
        </w:rPr>
        <w:t>,</w:t>
      </w:r>
      <w:r>
        <w:rPr>
          <w:spacing w:val="32"/>
          <w:w w:val="110"/>
          <w:sz w:val="20"/>
        </w:rPr>
        <w:t> </w:t>
      </w:r>
      <w:r>
        <w:rPr>
          <w:w w:val="110"/>
          <w:sz w:val="20"/>
        </w:rPr>
        <w:t>2022.</w:t>
      </w:r>
      <w:r>
        <w:rPr>
          <w:spacing w:val="58"/>
          <w:w w:val="110"/>
          <w:sz w:val="20"/>
        </w:rPr>
        <w:t> </w:t>
      </w:r>
      <w:r>
        <w:rPr>
          <w:w w:val="110"/>
          <w:sz w:val="20"/>
        </w:rPr>
        <w:t>13(1):</w:t>
      </w:r>
      <w:r>
        <w:rPr>
          <w:spacing w:val="58"/>
          <w:w w:val="110"/>
          <w:sz w:val="20"/>
        </w:rPr>
        <w:t> </w:t>
      </w:r>
      <w:r>
        <w:rPr>
          <w:w w:val="110"/>
          <w:sz w:val="20"/>
        </w:rPr>
        <w:t>179-</w:t>
      </w:r>
      <w:r>
        <w:rPr>
          <w:spacing w:val="-4"/>
          <w:w w:val="110"/>
          <w:sz w:val="20"/>
        </w:rPr>
        <w:t>223.</w:t>
      </w:r>
    </w:p>
    <w:p>
      <w:pPr>
        <w:pStyle w:val="BodyText"/>
        <w:spacing w:line="242" w:lineRule="exact" w:before="95"/>
      </w:pPr>
      <w:r>
        <w:rPr>
          <w:w w:val="110"/>
        </w:rPr>
        <w:t>“Heterogeneous</w:t>
      </w:r>
      <w:r>
        <w:rPr>
          <w:spacing w:val="-4"/>
          <w:w w:val="110"/>
        </w:rPr>
        <w:t> </w:t>
      </w:r>
      <w:r>
        <w:rPr>
          <w:w w:val="110"/>
        </w:rPr>
        <w:t>Workers</w:t>
      </w:r>
      <w:r>
        <w:rPr>
          <w:spacing w:val="-4"/>
          <w:w w:val="110"/>
        </w:rPr>
        <w:t> </w:t>
      </w:r>
      <w:r>
        <w:rPr>
          <w:w w:val="110"/>
        </w:rPr>
        <w:t>and</w:t>
      </w:r>
      <w:r>
        <w:rPr>
          <w:spacing w:val="-4"/>
          <w:w w:val="110"/>
        </w:rPr>
        <w:t> </w:t>
      </w:r>
      <w:r>
        <w:rPr>
          <w:w w:val="110"/>
        </w:rPr>
        <w:t>Federal</w:t>
      </w:r>
      <w:r>
        <w:rPr>
          <w:spacing w:val="-3"/>
          <w:w w:val="110"/>
        </w:rPr>
        <w:t> </w:t>
      </w:r>
      <w:r>
        <w:rPr>
          <w:w w:val="110"/>
        </w:rPr>
        <w:t>Income</w:t>
      </w:r>
      <w:r>
        <w:rPr>
          <w:spacing w:val="-4"/>
          <w:w w:val="110"/>
        </w:rPr>
        <w:t> </w:t>
      </w:r>
      <w:r>
        <w:rPr>
          <w:w w:val="110"/>
        </w:rPr>
        <w:t>Taxes</w:t>
      </w:r>
      <w:r>
        <w:rPr>
          <w:spacing w:val="-4"/>
          <w:w w:val="110"/>
        </w:rPr>
        <w:t> </w:t>
      </w:r>
      <w:r>
        <w:rPr>
          <w:w w:val="110"/>
        </w:rPr>
        <w:t>in</w:t>
      </w:r>
      <w:r>
        <w:rPr>
          <w:spacing w:val="-3"/>
          <w:w w:val="110"/>
        </w:rPr>
        <w:t> </w:t>
      </w:r>
      <w:r>
        <w:rPr>
          <w:w w:val="110"/>
        </w:rPr>
        <w:t>a</w:t>
      </w:r>
      <w:r>
        <w:rPr>
          <w:spacing w:val="-4"/>
          <w:w w:val="110"/>
        </w:rPr>
        <w:t> </w:t>
      </w:r>
      <w:r>
        <w:rPr>
          <w:w w:val="110"/>
        </w:rPr>
        <w:t>Spatial</w:t>
      </w:r>
      <w:r>
        <w:rPr>
          <w:spacing w:val="-4"/>
          <w:w w:val="110"/>
        </w:rPr>
        <w:t> </w:t>
      </w:r>
      <w:r>
        <w:rPr>
          <w:w w:val="110"/>
        </w:rPr>
        <w:t>Equilibrium”</w:t>
      </w:r>
      <w:r>
        <w:rPr>
          <w:spacing w:val="-3"/>
          <w:w w:val="110"/>
        </w:rPr>
        <w:t> </w:t>
      </w:r>
      <w:r>
        <w:rPr>
          <w:w w:val="110"/>
        </w:rPr>
        <w:t>(with</w:t>
      </w:r>
      <w:r>
        <w:rPr>
          <w:spacing w:val="-4"/>
          <w:w w:val="110"/>
        </w:rPr>
        <w:t> </w:t>
      </w:r>
      <w:r>
        <w:rPr>
          <w:w w:val="110"/>
        </w:rPr>
        <w:t>Kevin</w:t>
      </w:r>
      <w:r>
        <w:rPr>
          <w:spacing w:val="-4"/>
          <w:w w:val="110"/>
        </w:rPr>
        <w:t> </w:t>
      </w:r>
      <w:r>
        <w:rPr>
          <w:spacing w:val="-2"/>
          <w:w w:val="110"/>
        </w:rPr>
        <w:t>Hutchinson)</w:t>
      </w:r>
    </w:p>
    <w:p>
      <w:pPr>
        <w:spacing w:line="242" w:lineRule="exact" w:before="0"/>
        <w:ind w:left="316" w:right="0" w:firstLine="0"/>
        <w:jc w:val="left"/>
        <w:rPr>
          <w:sz w:val="20"/>
        </w:rPr>
      </w:pPr>
      <w:r>
        <w:rPr>
          <w:b/>
          <w:w w:val="115"/>
          <w:sz w:val="20"/>
        </w:rPr>
        <w:t>American</w:t>
      </w:r>
      <w:r>
        <w:rPr>
          <w:b/>
          <w:spacing w:val="30"/>
          <w:w w:val="115"/>
          <w:sz w:val="20"/>
        </w:rPr>
        <w:t> </w:t>
      </w:r>
      <w:r>
        <w:rPr>
          <w:b/>
          <w:w w:val="115"/>
          <w:sz w:val="20"/>
        </w:rPr>
        <w:t>Economic</w:t>
      </w:r>
      <w:r>
        <w:rPr>
          <w:b/>
          <w:spacing w:val="31"/>
          <w:w w:val="115"/>
          <w:sz w:val="20"/>
        </w:rPr>
        <w:t> </w:t>
      </w:r>
      <w:r>
        <w:rPr>
          <w:b/>
          <w:w w:val="115"/>
          <w:sz w:val="20"/>
        </w:rPr>
        <w:t>Journal:</w:t>
      </w:r>
      <w:r>
        <w:rPr>
          <w:b/>
          <w:spacing w:val="58"/>
          <w:w w:val="115"/>
          <w:sz w:val="20"/>
        </w:rPr>
        <w:t> </w:t>
      </w:r>
      <w:r>
        <w:rPr>
          <w:b/>
          <w:w w:val="115"/>
          <w:sz w:val="20"/>
        </w:rPr>
        <w:t>Economic</w:t>
      </w:r>
      <w:r>
        <w:rPr>
          <w:b/>
          <w:spacing w:val="29"/>
          <w:w w:val="115"/>
          <w:sz w:val="20"/>
        </w:rPr>
        <w:t> </w:t>
      </w:r>
      <w:r>
        <w:rPr>
          <w:b/>
          <w:w w:val="115"/>
          <w:sz w:val="20"/>
        </w:rPr>
        <w:t>Policy</w:t>
      </w:r>
      <w:r>
        <w:rPr>
          <w:w w:val="115"/>
          <w:sz w:val="20"/>
        </w:rPr>
        <w:t>,</w:t>
      </w:r>
      <w:r>
        <w:rPr>
          <w:spacing w:val="20"/>
          <w:w w:val="115"/>
          <w:sz w:val="20"/>
        </w:rPr>
        <w:t> </w:t>
      </w:r>
      <w:r>
        <w:rPr>
          <w:w w:val="115"/>
          <w:sz w:val="20"/>
        </w:rPr>
        <w:t>2021.</w:t>
      </w:r>
      <w:r>
        <w:rPr>
          <w:spacing w:val="44"/>
          <w:w w:val="115"/>
          <w:sz w:val="20"/>
        </w:rPr>
        <w:t> </w:t>
      </w:r>
      <w:r>
        <w:rPr>
          <w:w w:val="115"/>
          <w:sz w:val="20"/>
        </w:rPr>
        <w:t>13(2):</w:t>
      </w:r>
      <w:r>
        <w:rPr>
          <w:spacing w:val="44"/>
          <w:w w:val="115"/>
          <w:sz w:val="20"/>
        </w:rPr>
        <w:t> </w:t>
      </w:r>
      <w:r>
        <w:rPr>
          <w:w w:val="115"/>
          <w:sz w:val="20"/>
        </w:rPr>
        <w:t>100-</w:t>
      </w:r>
      <w:r>
        <w:rPr>
          <w:spacing w:val="-4"/>
          <w:w w:val="115"/>
          <w:sz w:val="20"/>
        </w:rPr>
        <w:t>134.</w:t>
      </w:r>
    </w:p>
    <w:p>
      <w:pPr>
        <w:pStyle w:val="BodyText"/>
        <w:spacing w:line="242" w:lineRule="exact" w:before="95"/>
      </w:pPr>
      <w:r>
        <w:rPr>
          <w:w w:val="110"/>
        </w:rPr>
        <w:t>“Optimal</w:t>
      </w:r>
      <w:r>
        <w:rPr>
          <w:spacing w:val="4"/>
          <w:w w:val="110"/>
        </w:rPr>
        <w:t> </w:t>
      </w:r>
      <w:r>
        <w:rPr>
          <w:w w:val="110"/>
        </w:rPr>
        <w:t>Need-Based</w:t>
      </w:r>
      <w:r>
        <w:rPr>
          <w:spacing w:val="5"/>
          <w:w w:val="110"/>
        </w:rPr>
        <w:t> </w:t>
      </w:r>
      <w:r>
        <w:rPr>
          <w:w w:val="110"/>
        </w:rPr>
        <w:t>Financial</w:t>
      </w:r>
      <w:r>
        <w:rPr>
          <w:spacing w:val="5"/>
          <w:w w:val="110"/>
        </w:rPr>
        <w:t> </w:t>
      </w:r>
      <w:r>
        <w:rPr>
          <w:w w:val="110"/>
        </w:rPr>
        <w:t>Aid”</w:t>
      </w:r>
      <w:r>
        <w:rPr>
          <w:spacing w:val="5"/>
          <w:w w:val="110"/>
        </w:rPr>
        <w:t> </w:t>
      </w:r>
      <w:r>
        <w:rPr>
          <w:w w:val="110"/>
        </w:rPr>
        <w:t>(with</w:t>
      </w:r>
      <w:r>
        <w:rPr>
          <w:spacing w:val="5"/>
          <w:w w:val="110"/>
        </w:rPr>
        <w:t> </w:t>
      </w:r>
      <w:r>
        <w:rPr>
          <w:w w:val="110"/>
        </w:rPr>
        <w:t>Sebastian</w:t>
      </w:r>
      <w:r>
        <w:rPr>
          <w:spacing w:val="5"/>
          <w:w w:val="110"/>
        </w:rPr>
        <w:t> </w:t>
      </w:r>
      <w:r>
        <w:rPr>
          <w:w w:val="110"/>
        </w:rPr>
        <w:t>Findeisen</w:t>
      </w:r>
      <w:r>
        <w:rPr>
          <w:spacing w:val="5"/>
          <w:w w:val="110"/>
        </w:rPr>
        <w:t> </w:t>
      </w:r>
      <w:r>
        <w:rPr>
          <w:w w:val="110"/>
        </w:rPr>
        <w:t>and</w:t>
      </w:r>
      <w:r>
        <w:rPr>
          <w:spacing w:val="4"/>
          <w:w w:val="110"/>
        </w:rPr>
        <w:t> </w:t>
      </w:r>
      <w:r>
        <w:rPr>
          <w:w w:val="110"/>
        </w:rPr>
        <w:t>Dominik</w:t>
      </w:r>
      <w:r>
        <w:rPr>
          <w:spacing w:val="5"/>
          <w:w w:val="110"/>
        </w:rPr>
        <w:t> </w:t>
      </w:r>
      <w:r>
        <w:rPr>
          <w:spacing w:val="-2"/>
          <w:w w:val="110"/>
        </w:rPr>
        <w:t>Sachs)</w:t>
      </w:r>
    </w:p>
    <w:p>
      <w:pPr>
        <w:spacing w:line="242" w:lineRule="exact" w:before="0"/>
        <w:ind w:left="316" w:right="0" w:firstLine="0"/>
        <w:jc w:val="left"/>
        <w:rPr>
          <w:sz w:val="20"/>
        </w:rPr>
      </w:pPr>
      <w:r>
        <w:rPr>
          <w:b/>
          <w:w w:val="110"/>
          <w:sz w:val="20"/>
        </w:rPr>
        <w:t>Journal</w:t>
      </w:r>
      <w:r>
        <w:rPr>
          <w:b/>
          <w:spacing w:val="50"/>
          <w:w w:val="110"/>
          <w:sz w:val="20"/>
        </w:rPr>
        <w:t> </w:t>
      </w:r>
      <w:r>
        <w:rPr>
          <w:b/>
          <w:w w:val="110"/>
          <w:sz w:val="20"/>
        </w:rPr>
        <w:t>of</w:t>
      </w:r>
      <w:r>
        <w:rPr>
          <w:b/>
          <w:spacing w:val="51"/>
          <w:w w:val="110"/>
          <w:sz w:val="20"/>
        </w:rPr>
        <w:t> </w:t>
      </w:r>
      <w:r>
        <w:rPr>
          <w:b/>
          <w:w w:val="110"/>
          <w:sz w:val="20"/>
        </w:rPr>
        <w:t>Political</w:t>
      </w:r>
      <w:r>
        <w:rPr>
          <w:b/>
          <w:spacing w:val="50"/>
          <w:w w:val="110"/>
          <w:sz w:val="20"/>
        </w:rPr>
        <w:t> </w:t>
      </w:r>
      <w:r>
        <w:rPr>
          <w:b/>
          <w:w w:val="110"/>
          <w:sz w:val="20"/>
        </w:rPr>
        <w:t>Economy</w:t>
      </w:r>
      <w:r>
        <w:rPr>
          <w:w w:val="110"/>
          <w:sz w:val="20"/>
        </w:rPr>
        <w:t>,</w:t>
      </w:r>
      <w:r>
        <w:rPr>
          <w:spacing w:val="38"/>
          <w:w w:val="110"/>
          <w:sz w:val="20"/>
        </w:rPr>
        <w:t> </w:t>
      </w:r>
      <w:r>
        <w:rPr>
          <w:w w:val="110"/>
          <w:sz w:val="20"/>
        </w:rPr>
        <w:t>2021.</w:t>
      </w:r>
      <w:r>
        <w:rPr>
          <w:spacing w:val="68"/>
          <w:w w:val="110"/>
          <w:sz w:val="20"/>
        </w:rPr>
        <w:t> </w:t>
      </w:r>
      <w:r>
        <w:rPr>
          <w:w w:val="110"/>
          <w:sz w:val="20"/>
        </w:rPr>
        <w:t>129(2):</w:t>
      </w:r>
      <w:r>
        <w:rPr>
          <w:spacing w:val="67"/>
          <w:w w:val="110"/>
          <w:sz w:val="20"/>
        </w:rPr>
        <w:t> </w:t>
      </w:r>
      <w:r>
        <w:rPr>
          <w:spacing w:val="-2"/>
          <w:w w:val="110"/>
          <w:sz w:val="20"/>
        </w:rPr>
        <w:t>492–533.</w:t>
      </w:r>
    </w:p>
    <w:p>
      <w:pPr>
        <w:pStyle w:val="BodyText"/>
        <w:spacing w:line="242" w:lineRule="exact" w:before="95"/>
      </w:pPr>
      <w:r>
        <w:rPr>
          <w:w w:val="110"/>
        </w:rPr>
        <w:t>“Transformations</w:t>
      </w:r>
      <w:r>
        <w:rPr>
          <w:spacing w:val="2"/>
          <w:w w:val="110"/>
        </w:rPr>
        <w:t> </w:t>
      </w:r>
      <w:r>
        <w:rPr>
          <w:w w:val="110"/>
        </w:rPr>
        <w:t>in</w:t>
      </w:r>
      <w:r>
        <w:rPr>
          <w:spacing w:val="3"/>
          <w:w w:val="110"/>
        </w:rPr>
        <w:t> </w:t>
      </w:r>
      <w:r>
        <w:rPr>
          <w:w w:val="110"/>
        </w:rPr>
        <w:t>China’s</w:t>
      </w:r>
      <w:r>
        <w:rPr>
          <w:spacing w:val="2"/>
          <w:w w:val="110"/>
        </w:rPr>
        <w:t> </w:t>
      </w:r>
      <w:r>
        <w:rPr>
          <w:w w:val="110"/>
        </w:rPr>
        <w:t>Hukou</w:t>
      </w:r>
      <w:r>
        <w:rPr>
          <w:spacing w:val="3"/>
          <w:w w:val="110"/>
        </w:rPr>
        <w:t> </w:t>
      </w:r>
      <w:r>
        <w:rPr>
          <w:w w:val="110"/>
        </w:rPr>
        <w:t>System</w:t>
      </w:r>
      <w:r>
        <w:rPr>
          <w:spacing w:val="2"/>
          <w:w w:val="110"/>
        </w:rPr>
        <w:t> </w:t>
      </w:r>
      <w:r>
        <w:rPr>
          <w:w w:val="110"/>
        </w:rPr>
        <w:t>and</w:t>
      </w:r>
      <w:r>
        <w:rPr>
          <w:spacing w:val="3"/>
          <w:w w:val="110"/>
        </w:rPr>
        <w:t> </w:t>
      </w:r>
      <w:r>
        <w:rPr>
          <w:w w:val="110"/>
        </w:rPr>
        <w:t>Internal</w:t>
      </w:r>
      <w:r>
        <w:rPr>
          <w:spacing w:val="2"/>
          <w:w w:val="110"/>
        </w:rPr>
        <w:t> </w:t>
      </w:r>
      <w:r>
        <w:rPr>
          <w:w w:val="110"/>
        </w:rPr>
        <w:t>Labor</w:t>
      </w:r>
      <w:r>
        <w:rPr>
          <w:spacing w:val="3"/>
          <w:w w:val="110"/>
        </w:rPr>
        <w:t> </w:t>
      </w:r>
      <w:r>
        <w:rPr>
          <w:w w:val="110"/>
        </w:rPr>
        <w:t>Migration”</w:t>
      </w:r>
      <w:r>
        <w:rPr>
          <w:spacing w:val="2"/>
          <w:w w:val="110"/>
        </w:rPr>
        <w:t> </w:t>
      </w:r>
      <w:r>
        <w:rPr>
          <w:w w:val="110"/>
        </w:rPr>
        <w:t>(with</w:t>
      </w:r>
      <w:r>
        <w:rPr>
          <w:spacing w:val="3"/>
          <w:w w:val="110"/>
        </w:rPr>
        <w:t> </w:t>
      </w:r>
      <w:r>
        <w:rPr>
          <w:w w:val="110"/>
        </w:rPr>
        <w:t>Suqin</w:t>
      </w:r>
      <w:r>
        <w:rPr>
          <w:spacing w:val="2"/>
          <w:w w:val="110"/>
        </w:rPr>
        <w:t> </w:t>
      </w:r>
      <w:r>
        <w:rPr>
          <w:spacing w:val="-5"/>
          <w:w w:val="110"/>
        </w:rPr>
        <w:t>Ge)</w:t>
      </w:r>
    </w:p>
    <w:p>
      <w:pPr>
        <w:spacing w:line="242" w:lineRule="exact" w:before="0"/>
        <w:ind w:left="316" w:right="0" w:firstLine="0"/>
        <w:jc w:val="left"/>
        <w:rPr>
          <w:sz w:val="20"/>
        </w:rPr>
      </w:pPr>
      <w:r>
        <w:rPr>
          <w:b/>
          <w:w w:val="110"/>
          <w:sz w:val="20"/>
        </w:rPr>
        <w:t>Journal</w:t>
      </w:r>
      <w:r>
        <w:rPr>
          <w:b/>
          <w:spacing w:val="43"/>
          <w:w w:val="110"/>
          <w:sz w:val="20"/>
        </w:rPr>
        <w:t> </w:t>
      </w:r>
      <w:r>
        <w:rPr>
          <w:b/>
          <w:w w:val="110"/>
          <w:sz w:val="20"/>
        </w:rPr>
        <w:t>of</w:t>
      </w:r>
      <w:r>
        <w:rPr>
          <w:b/>
          <w:spacing w:val="44"/>
          <w:w w:val="110"/>
          <w:sz w:val="20"/>
        </w:rPr>
        <w:t> </w:t>
      </w:r>
      <w:r>
        <w:rPr>
          <w:b/>
          <w:w w:val="110"/>
          <w:sz w:val="20"/>
        </w:rPr>
        <w:t>Labor</w:t>
      </w:r>
      <w:r>
        <w:rPr>
          <w:b/>
          <w:spacing w:val="44"/>
          <w:w w:val="110"/>
          <w:sz w:val="20"/>
        </w:rPr>
        <w:t> </w:t>
      </w:r>
      <w:r>
        <w:rPr>
          <w:b/>
          <w:w w:val="110"/>
          <w:sz w:val="20"/>
        </w:rPr>
        <w:t>Research</w:t>
      </w:r>
      <w:r>
        <w:rPr>
          <w:w w:val="110"/>
          <w:sz w:val="20"/>
        </w:rPr>
        <w:t>,</w:t>
      </w:r>
      <w:r>
        <w:rPr>
          <w:spacing w:val="32"/>
          <w:w w:val="110"/>
          <w:sz w:val="20"/>
        </w:rPr>
        <w:t> </w:t>
      </w:r>
      <w:r>
        <w:rPr>
          <w:w w:val="110"/>
          <w:sz w:val="20"/>
        </w:rPr>
        <w:t>2019.</w:t>
      </w:r>
      <w:r>
        <w:rPr>
          <w:spacing w:val="60"/>
          <w:w w:val="110"/>
          <w:sz w:val="20"/>
        </w:rPr>
        <w:t> </w:t>
      </w:r>
      <w:r>
        <w:rPr>
          <w:w w:val="110"/>
          <w:sz w:val="20"/>
        </w:rPr>
        <w:t>40(3):</w:t>
      </w:r>
      <w:r>
        <w:rPr>
          <w:spacing w:val="59"/>
          <w:w w:val="110"/>
          <w:sz w:val="20"/>
        </w:rPr>
        <w:t> </w:t>
      </w:r>
      <w:r>
        <w:rPr>
          <w:w w:val="110"/>
          <w:sz w:val="20"/>
        </w:rPr>
        <w:t>296-</w:t>
      </w:r>
      <w:r>
        <w:rPr>
          <w:spacing w:val="-4"/>
          <w:w w:val="110"/>
          <w:sz w:val="20"/>
        </w:rPr>
        <w:t>331.</w:t>
      </w:r>
    </w:p>
    <w:p>
      <w:pPr>
        <w:spacing w:after="0" w:line="242" w:lineRule="exact"/>
        <w:jc w:val="left"/>
        <w:rPr>
          <w:sz w:val="20"/>
        </w:rPr>
        <w:sectPr>
          <w:type w:val="continuous"/>
          <w:pgSz w:w="12240" w:h="15840"/>
          <w:pgMar w:header="0" w:footer="792" w:top="980" w:bottom="980" w:left="720" w:right="720"/>
        </w:sectPr>
      </w:pPr>
    </w:p>
    <w:p>
      <w:pPr>
        <w:pStyle w:val="BodyText"/>
        <w:spacing w:before="49"/>
        <w:ind w:left="360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88352">
                <wp:simplePos x="0" y="0"/>
                <wp:positionH relativeFrom="page">
                  <wp:posOffset>640080</wp:posOffset>
                </wp:positionH>
                <wp:positionV relativeFrom="paragraph">
                  <wp:posOffset>216255</wp:posOffset>
                </wp:positionV>
                <wp:extent cx="6492240" cy="1270"/>
                <wp:effectExtent l="0" t="0" r="0" b="0"/>
                <wp:wrapTopAndBottom/>
                <wp:docPr id="4" name="Graphic 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" name="Graphic 4"/>
                      <wps:cNvSpPr/>
                      <wps:spPr>
                        <a:xfrm>
                          <a:off x="0" y="0"/>
                          <a:ext cx="649224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92240" h="0">
                              <a:moveTo>
                                <a:pt x="0" y="0"/>
                              </a:moveTo>
                              <a:lnTo>
                                <a:pt x="6492240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0.400002pt;margin-top:17.028pt;width:511.2pt;height:.1pt;mso-position-horizontal-relative:page;mso-position-vertical-relative:paragraph;z-index:-15728128;mso-wrap-distance-left:0;mso-wrap-distance-right:0" id="docshape3" coordorigin="1008,341" coordsize="10224,0" path="m1008,341l11232,341e" filled="false" stroked="true" strokeweight=".398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w w:val="130"/>
        </w:rPr>
        <w:t>W</w:t>
      </w:r>
      <w:r>
        <w:rPr>
          <w:smallCaps/>
          <w:w w:val="130"/>
        </w:rPr>
        <w:t>orking</w:t>
      </w:r>
      <w:r>
        <w:rPr>
          <w:smallCaps w:val="0"/>
          <w:spacing w:val="-1"/>
          <w:w w:val="135"/>
        </w:rPr>
        <w:t> </w:t>
      </w:r>
      <w:r>
        <w:rPr>
          <w:smallCaps w:val="0"/>
          <w:spacing w:val="-2"/>
          <w:w w:val="135"/>
        </w:rPr>
        <w:t>P</w:t>
      </w:r>
      <w:r>
        <w:rPr>
          <w:smallCaps/>
          <w:spacing w:val="-2"/>
          <w:w w:val="135"/>
        </w:rPr>
        <w:t>apers</w:t>
      </w:r>
    </w:p>
    <w:p>
      <w:pPr>
        <w:pStyle w:val="BodyText"/>
        <w:spacing w:before="20"/>
      </w:pPr>
      <w:r>
        <w:rPr>
          <w:w w:val="105"/>
        </w:rPr>
        <w:t>“Means-Tested</w:t>
      </w:r>
      <w:r>
        <w:rPr>
          <w:spacing w:val="30"/>
          <w:w w:val="105"/>
        </w:rPr>
        <w:t> </w:t>
      </w:r>
      <w:r>
        <w:rPr>
          <w:w w:val="105"/>
        </w:rPr>
        <w:t>Solar</w:t>
      </w:r>
      <w:r>
        <w:rPr>
          <w:spacing w:val="31"/>
          <w:w w:val="105"/>
        </w:rPr>
        <w:t> </w:t>
      </w:r>
      <w:r>
        <w:rPr>
          <w:w w:val="105"/>
        </w:rPr>
        <w:t>Subsidies”</w:t>
      </w:r>
      <w:r>
        <w:rPr>
          <w:spacing w:val="30"/>
          <w:w w:val="105"/>
        </w:rPr>
        <w:t> </w:t>
      </w:r>
      <w:r>
        <w:rPr>
          <w:w w:val="105"/>
        </w:rPr>
        <w:t>(with</w:t>
      </w:r>
      <w:r>
        <w:rPr>
          <w:spacing w:val="31"/>
          <w:w w:val="105"/>
        </w:rPr>
        <w:t> </w:t>
      </w:r>
      <w:r>
        <w:rPr>
          <w:w w:val="105"/>
        </w:rPr>
        <w:t>Emmett</w:t>
      </w:r>
      <w:r>
        <w:rPr>
          <w:spacing w:val="31"/>
          <w:w w:val="105"/>
        </w:rPr>
        <w:t> </w:t>
      </w:r>
      <w:r>
        <w:rPr>
          <w:spacing w:val="-2"/>
          <w:w w:val="105"/>
        </w:rPr>
        <w:t>Reynier)</w:t>
      </w:r>
    </w:p>
    <w:p>
      <w:pPr>
        <w:pStyle w:val="BodyText"/>
        <w:spacing w:line="242" w:lineRule="exact" w:before="86"/>
      </w:pPr>
      <w:r>
        <w:rPr>
          <w:w w:val="105"/>
        </w:rPr>
        <w:t>“Dynamic</w:t>
      </w:r>
      <w:r>
        <w:rPr>
          <w:spacing w:val="25"/>
          <w:w w:val="105"/>
        </w:rPr>
        <w:t> </w:t>
      </w:r>
      <w:r>
        <w:rPr>
          <w:w w:val="105"/>
        </w:rPr>
        <w:t>Responses</w:t>
      </w:r>
      <w:r>
        <w:rPr>
          <w:spacing w:val="26"/>
          <w:w w:val="105"/>
        </w:rPr>
        <w:t> </w:t>
      </w:r>
      <w:r>
        <w:rPr>
          <w:w w:val="105"/>
        </w:rPr>
        <w:t>to</w:t>
      </w:r>
      <w:r>
        <w:rPr>
          <w:spacing w:val="26"/>
          <w:w w:val="105"/>
        </w:rPr>
        <w:t> </w:t>
      </w:r>
      <w:r>
        <w:rPr>
          <w:spacing w:val="-2"/>
          <w:w w:val="105"/>
        </w:rPr>
        <w:t>Immigration”</w:t>
      </w:r>
    </w:p>
    <w:p>
      <w:pPr>
        <w:spacing w:line="242" w:lineRule="exact" w:before="0"/>
        <w:ind w:left="316" w:right="0" w:firstLine="0"/>
        <w:jc w:val="left"/>
        <w:rPr>
          <w:b/>
          <w:sz w:val="20"/>
        </w:rPr>
      </w:pPr>
      <w:r>
        <w:rPr>
          <w:b/>
          <w:w w:val="120"/>
          <w:sz w:val="20"/>
        </w:rPr>
        <w:t>Revise</w:t>
      </w:r>
      <w:r>
        <w:rPr>
          <w:b/>
          <w:spacing w:val="27"/>
          <w:w w:val="120"/>
          <w:sz w:val="20"/>
        </w:rPr>
        <w:t> </w:t>
      </w:r>
      <w:r>
        <w:rPr>
          <w:b/>
          <w:w w:val="120"/>
          <w:sz w:val="20"/>
        </w:rPr>
        <w:t>and</w:t>
      </w:r>
      <w:r>
        <w:rPr>
          <w:b/>
          <w:spacing w:val="29"/>
          <w:w w:val="120"/>
          <w:sz w:val="20"/>
        </w:rPr>
        <w:t> </w:t>
      </w:r>
      <w:r>
        <w:rPr>
          <w:b/>
          <w:w w:val="120"/>
          <w:sz w:val="20"/>
        </w:rPr>
        <w:t>Resubmit,</w:t>
      </w:r>
      <w:r>
        <w:rPr>
          <w:b/>
          <w:spacing w:val="28"/>
          <w:w w:val="120"/>
          <w:sz w:val="20"/>
        </w:rPr>
        <w:t> </w:t>
      </w:r>
      <w:r>
        <w:rPr>
          <w:b/>
          <w:w w:val="120"/>
          <w:sz w:val="20"/>
        </w:rPr>
        <w:t>American</w:t>
      </w:r>
      <w:r>
        <w:rPr>
          <w:b/>
          <w:spacing w:val="28"/>
          <w:w w:val="120"/>
          <w:sz w:val="20"/>
        </w:rPr>
        <w:t> </w:t>
      </w:r>
      <w:r>
        <w:rPr>
          <w:b/>
          <w:w w:val="120"/>
          <w:sz w:val="20"/>
        </w:rPr>
        <w:t>Economic</w:t>
      </w:r>
      <w:r>
        <w:rPr>
          <w:b/>
          <w:spacing w:val="28"/>
          <w:w w:val="120"/>
          <w:sz w:val="20"/>
        </w:rPr>
        <w:t> </w:t>
      </w:r>
      <w:r>
        <w:rPr>
          <w:b/>
          <w:w w:val="120"/>
          <w:sz w:val="20"/>
        </w:rPr>
        <w:t>Journal:</w:t>
      </w:r>
      <w:r>
        <w:rPr>
          <w:b/>
          <w:spacing w:val="56"/>
          <w:w w:val="120"/>
          <w:sz w:val="20"/>
        </w:rPr>
        <w:t> </w:t>
      </w:r>
      <w:r>
        <w:rPr>
          <w:b/>
          <w:spacing w:val="-2"/>
          <w:w w:val="120"/>
          <w:sz w:val="20"/>
        </w:rPr>
        <w:t>Macroeconomics</w:t>
      </w:r>
    </w:p>
    <w:p>
      <w:pPr>
        <w:pStyle w:val="BodyText"/>
        <w:spacing w:before="86"/>
      </w:pPr>
      <w:r>
        <w:rPr>
          <w:w w:val="105"/>
        </w:rPr>
        <w:t>“The</w:t>
      </w:r>
      <w:r>
        <w:rPr>
          <w:spacing w:val="20"/>
          <w:w w:val="105"/>
        </w:rPr>
        <w:t> </w:t>
      </w:r>
      <w:r>
        <w:rPr>
          <w:w w:val="105"/>
        </w:rPr>
        <w:t>Value</w:t>
      </w:r>
      <w:r>
        <w:rPr>
          <w:spacing w:val="21"/>
          <w:w w:val="105"/>
        </w:rPr>
        <w:t> </w:t>
      </w:r>
      <w:r>
        <w:rPr>
          <w:w w:val="105"/>
        </w:rPr>
        <w:t>of</w:t>
      </w:r>
      <w:r>
        <w:rPr>
          <w:spacing w:val="20"/>
          <w:w w:val="105"/>
        </w:rPr>
        <w:t> </w:t>
      </w:r>
      <w:r>
        <w:rPr>
          <w:w w:val="105"/>
        </w:rPr>
        <w:t>Performance</w:t>
      </w:r>
      <w:r>
        <w:rPr>
          <w:spacing w:val="21"/>
          <w:w w:val="105"/>
        </w:rPr>
        <w:t> </w:t>
      </w:r>
      <w:r>
        <w:rPr>
          <w:w w:val="105"/>
        </w:rPr>
        <w:t>Information</w:t>
      </w:r>
      <w:r>
        <w:rPr>
          <w:spacing w:val="21"/>
          <w:w w:val="105"/>
        </w:rPr>
        <w:t> </w:t>
      </w:r>
      <w:r>
        <w:rPr>
          <w:w w:val="105"/>
        </w:rPr>
        <w:t>on</w:t>
      </w:r>
      <w:r>
        <w:rPr>
          <w:spacing w:val="20"/>
          <w:w w:val="105"/>
        </w:rPr>
        <w:t> </w:t>
      </w:r>
      <w:r>
        <w:rPr>
          <w:w w:val="105"/>
        </w:rPr>
        <w:t>Teacher</w:t>
      </w:r>
      <w:r>
        <w:rPr>
          <w:spacing w:val="21"/>
          <w:w w:val="105"/>
        </w:rPr>
        <w:t> </w:t>
      </w:r>
      <w:r>
        <w:rPr>
          <w:w w:val="105"/>
        </w:rPr>
        <w:t>Sorting</w:t>
      </w:r>
      <w:r>
        <w:rPr>
          <w:spacing w:val="20"/>
          <w:w w:val="105"/>
        </w:rPr>
        <w:t> </w:t>
      </w:r>
      <w:r>
        <w:rPr>
          <w:w w:val="105"/>
        </w:rPr>
        <w:t>and</w:t>
      </w:r>
      <w:r>
        <w:rPr>
          <w:spacing w:val="21"/>
          <w:w w:val="105"/>
        </w:rPr>
        <w:t> </w:t>
      </w:r>
      <w:r>
        <w:rPr>
          <w:w w:val="105"/>
        </w:rPr>
        <w:t>Student</w:t>
      </w:r>
      <w:r>
        <w:rPr>
          <w:spacing w:val="21"/>
          <w:w w:val="105"/>
        </w:rPr>
        <w:t> </w:t>
      </w:r>
      <w:r>
        <w:rPr>
          <w:w w:val="105"/>
        </w:rPr>
        <w:t>Achievement”</w:t>
      </w:r>
      <w:r>
        <w:rPr>
          <w:spacing w:val="20"/>
          <w:w w:val="105"/>
        </w:rPr>
        <w:t> </w:t>
      </w:r>
      <w:r>
        <w:rPr>
          <w:w w:val="105"/>
        </w:rPr>
        <w:t>(with</w:t>
      </w:r>
      <w:r>
        <w:rPr>
          <w:spacing w:val="21"/>
          <w:w w:val="105"/>
        </w:rPr>
        <w:t> </w:t>
      </w:r>
      <w:r>
        <w:rPr>
          <w:w w:val="105"/>
        </w:rPr>
        <w:t>Chao</w:t>
      </w:r>
      <w:r>
        <w:rPr>
          <w:spacing w:val="20"/>
          <w:w w:val="105"/>
        </w:rPr>
        <w:t> </w:t>
      </w:r>
      <w:r>
        <w:rPr>
          <w:spacing w:val="-5"/>
          <w:w w:val="105"/>
        </w:rPr>
        <w:t>Fu)</w:t>
      </w:r>
    </w:p>
    <w:p>
      <w:pPr>
        <w:pStyle w:val="BodyText"/>
        <w:spacing w:before="92"/>
        <w:ind w:left="360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88864">
                <wp:simplePos x="0" y="0"/>
                <wp:positionH relativeFrom="page">
                  <wp:posOffset>640080</wp:posOffset>
                </wp:positionH>
                <wp:positionV relativeFrom="paragraph">
                  <wp:posOffset>243598</wp:posOffset>
                </wp:positionV>
                <wp:extent cx="6492240" cy="1270"/>
                <wp:effectExtent l="0" t="0" r="0" b="0"/>
                <wp:wrapTopAndBottom/>
                <wp:docPr id="5" name="Graphic 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" name="Graphic 5"/>
                      <wps:cNvSpPr/>
                      <wps:spPr>
                        <a:xfrm>
                          <a:off x="0" y="0"/>
                          <a:ext cx="649224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92240" h="0">
                              <a:moveTo>
                                <a:pt x="0" y="0"/>
                              </a:moveTo>
                              <a:lnTo>
                                <a:pt x="6492240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0.400002pt;margin-top:19.18095pt;width:511.2pt;height:.1pt;mso-position-horizontal-relative:page;mso-position-vertical-relative:paragraph;z-index:-15727616;mso-wrap-distance-left:0;mso-wrap-distance-right:0" id="docshape4" coordorigin="1008,384" coordsize="10224,0" path="m1008,384l11232,384e" filled="false" stroked="true" strokeweight=".398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w w:val="130"/>
        </w:rPr>
        <w:t>C</w:t>
      </w:r>
      <w:r>
        <w:rPr>
          <w:smallCaps/>
          <w:w w:val="130"/>
        </w:rPr>
        <w:t>onference</w:t>
      </w:r>
      <w:r>
        <w:rPr>
          <w:smallCaps w:val="0"/>
          <w:spacing w:val="16"/>
          <w:w w:val="130"/>
        </w:rPr>
        <w:t> </w:t>
      </w:r>
      <w:r>
        <w:rPr>
          <w:smallCaps w:val="0"/>
          <w:w w:val="130"/>
        </w:rPr>
        <w:t>&amp;</w:t>
      </w:r>
      <w:r>
        <w:rPr>
          <w:smallCaps w:val="0"/>
          <w:spacing w:val="17"/>
          <w:w w:val="130"/>
        </w:rPr>
        <w:t> </w:t>
      </w:r>
      <w:r>
        <w:rPr>
          <w:smallCaps w:val="0"/>
          <w:w w:val="130"/>
        </w:rPr>
        <w:t>S</w:t>
      </w:r>
      <w:r>
        <w:rPr>
          <w:smallCaps/>
          <w:w w:val="130"/>
        </w:rPr>
        <w:t>eminar</w:t>
      </w:r>
      <w:r>
        <w:rPr>
          <w:smallCaps w:val="0"/>
          <w:spacing w:val="17"/>
          <w:w w:val="130"/>
        </w:rPr>
        <w:t> </w:t>
      </w:r>
      <w:r>
        <w:rPr>
          <w:smallCaps w:val="0"/>
          <w:spacing w:val="-2"/>
          <w:w w:val="130"/>
        </w:rPr>
        <w:t>P</w:t>
      </w:r>
      <w:r>
        <w:rPr>
          <w:smallCaps/>
          <w:spacing w:val="-2"/>
          <w:w w:val="130"/>
        </w:rPr>
        <w:t>resentations</w:t>
      </w:r>
    </w:p>
    <w:p>
      <w:pPr>
        <w:pStyle w:val="BodyText"/>
        <w:spacing w:line="235" w:lineRule="auto" w:before="64"/>
      </w:pPr>
      <w:r>
        <w:rPr>
          <w:b/>
          <w:w w:val="105"/>
        </w:rPr>
        <w:t>2025 </w:t>
      </w:r>
      <w:r>
        <w:rPr>
          <w:w w:val="105"/>
        </w:rPr>
        <w:t>(including scheduled) University of Nebraska, Seoul National University, Sciences Po, Singapore Management</w:t>
      </w:r>
      <w:r>
        <w:rPr>
          <w:spacing w:val="80"/>
          <w:w w:val="150"/>
        </w:rPr>
        <w:t> </w:t>
      </w:r>
      <w:r>
        <w:rPr>
          <w:spacing w:val="-2"/>
          <w:w w:val="105"/>
        </w:rPr>
        <w:t>University</w:t>
      </w:r>
    </w:p>
    <w:p>
      <w:pPr>
        <w:pStyle w:val="BodyText"/>
        <w:spacing w:before="86"/>
      </w:pPr>
      <w:r>
        <w:rPr>
          <w:b/>
          <w:w w:val="110"/>
        </w:rPr>
        <w:t>2024</w:t>
      </w:r>
      <w:r>
        <w:rPr>
          <w:b/>
          <w:spacing w:val="-2"/>
          <w:w w:val="110"/>
        </w:rPr>
        <w:t> </w:t>
      </w:r>
      <w:r>
        <w:rPr>
          <w:w w:val="110"/>
        </w:rPr>
        <w:t>Stanford</w:t>
      </w:r>
      <w:r>
        <w:rPr>
          <w:spacing w:val="-2"/>
          <w:w w:val="110"/>
        </w:rPr>
        <w:t> </w:t>
      </w:r>
      <w:r>
        <w:rPr>
          <w:w w:val="110"/>
        </w:rPr>
        <w:t>Institute</w:t>
      </w:r>
      <w:r>
        <w:rPr>
          <w:spacing w:val="-1"/>
          <w:w w:val="110"/>
        </w:rPr>
        <w:t> </w:t>
      </w:r>
      <w:r>
        <w:rPr>
          <w:w w:val="110"/>
        </w:rPr>
        <w:t>for</w:t>
      </w:r>
      <w:r>
        <w:rPr>
          <w:spacing w:val="-2"/>
          <w:w w:val="110"/>
        </w:rPr>
        <w:t> </w:t>
      </w:r>
      <w:r>
        <w:rPr>
          <w:w w:val="110"/>
        </w:rPr>
        <w:t>Theoretical</w:t>
      </w:r>
      <w:r>
        <w:rPr>
          <w:spacing w:val="-2"/>
          <w:w w:val="110"/>
        </w:rPr>
        <w:t> </w:t>
      </w:r>
      <w:r>
        <w:rPr>
          <w:w w:val="110"/>
        </w:rPr>
        <w:t>Economics</w:t>
      </w:r>
      <w:r>
        <w:rPr>
          <w:spacing w:val="-1"/>
          <w:w w:val="110"/>
        </w:rPr>
        <w:t> </w:t>
      </w:r>
      <w:r>
        <w:rPr>
          <w:spacing w:val="-2"/>
          <w:w w:val="110"/>
        </w:rPr>
        <w:t>(SITE)</w:t>
      </w:r>
    </w:p>
    <w:p>
      <w:pPr>
        <w:spacing w:before="86"/>
        <w:ind w:left="316" w:right="0" w:firstLine="0"/>
        <w:jc w:val="left"/>
        <w:rPr>
          <w:sz w:val="20"/>
        </w:rPr>
      </w:pPr>
      <w:r>
        <w:rPr>
          <w:b/>
          <w:w w:val="105"/>
          <w:sz w:val="20"/>
        </w:rPr>
        <w:t>2023</w:t>
      </w:r>
      <w:r>
        <w:rPr>
          <w:b/>
          <w:spacing w:val="32"/>
          <w:w w:val="105"/>
          <w:sz w:val="20"/>
        </w:rPr>
        <w:t> </w:t>
      </w:r>
      <w:r>
        <w:rPr>
          <w:w w:val="105"/>
          <w:sz w:val="20"/>
        </w:rPr>
        <w:t>Minneapolis</w:t>
      </w:r>
      <w:r>
        <w:rPr>
          <w:spacing w:val="32"/>
          <w:w w:val="105"/>
          <w:sz w:val="20"/>
        </w:rPr>
        <w:t> </w:t>
      </w:r>
      <w:r>
        <w:rPr>
          <w:spacing w:val="-5"/>
          <w:w w:val="105"/>
          <w:sz w:val="20"/>
        </w:rPr>
        <w:t>Fed</w:t>
      </w:r>
    </w:p>
    <w:p>
      <w:pPr>
        <w:pStyle w:val="BodyText"/>
        <w:spacing w:before="86"/>
      </w:pPr>
      <w:r>
        <w:rPr>
          <w:b/>
          <w:w w:val="110"/>
        </w:rPr>
        <w:t>2022</w:t>
      </w:r>
      <w:r>
        <w:rPr>
          <w:b/>
          <w:spacing w:val="9"/>
          <w:w w:val="110"/>
        </w:rPr>
        <w:t> </w:t>
      </w:r>
      <w:r>
        <w:rPr>
          <w:w w:val="110"/>
        </w:rPr>
        <w:t>Bank</w:t>
      </w:r>
      <w:r>
        <w:rPr>
          <w:spacing w:val="9"/>
          <w:w w:val="110"/>
        </w:rPr>
        <w:t> </w:t>
      </w:r>
      <w:r>
        <w:rPr>
          <w:w w:val="110"/>
        </w:rPr>
        <w:t>of</w:t>
      </w:r>
      <w:r>
        <w:rPr>
          <w:spacing w:val="10"/>
          <w:w w:val="110"/>
        </w:rPr>
        <w:t> </w:t>
      </w:r>
      <w:r>
        <w:rPr>
          <w:w w:val="110"/>
        </w:rPr>
        <w:t>Italy,</w:t>
      </w:r>
      <w:r>
        <w:rPr>
          <w:spacing w:val="9"/>
          <w:w w:val="110"/>
        </w:rPr>
        <w:t> </w:t>
      </w:r>
      <w:r>
        <w:rPr>
          <w:w w:val="110"/>
        </w:rPr>
        <w:t>University</w:t>
      </w:r>
      <w:r>
        <w:rPr>
          <w:spacing w:val="9"/>
          <w:w w:val="110"/>
        </w:rPr>
        <w:t> </w:t>
      </w:r>
      <w:r>
        <w:rPr>
          <w:w w:val="110"/>
        </w:rPr>
        <w:t>of</w:t>
      </w:r>
      <w:r>
        <w:rPr>
          <w:spacing w:val="10"/>
          <w:w w:val="110"/>
        </w:rPr>
        <w:t> </w:t>
      </w:r>
      <w:r>
        <w:rPr>
          <w:w w:val="110"/>
        </w:rPr>
        <w:t>Michigan,</w:t>
      </w:r>
      <w:r>
        <w:rPr>
          <w:spacing w:val="9"/>
          <w:w w:val="110"/>
        </w:rPr>
        <w:t> </w:t>
      </w:r>
      <w:r>
        <w:rPr>
          <w:w w:val="110"/>
        </w:rPr>
        <w:t>USC</w:t>
      </w:r>
      <w:r>
        <w:rPr>
          <w:spacing w:val="9"/>
          <w:w w:val="110"/>
        </w:rPr>
        <w:t> </w:t>
      </w:r>
      <w:r>
        <w:rPr>
          <w:w w:val="110"/>
        </w:rPr>
        <w:t>Marshall</w:t>
      </w:r>
      <w:r>
        <w:rPr>
          <w:spacing w:val="10"/>
          <w:w w:val="110"/>
        </w:rPr>
        <w:t> </w:t>
      </w:r>
      <w:r>
        <w:rPr>
          <w:w w:val="110"/>
        </w:rPr>
        <w:t>Macro</w:t>
      </w:r>
      <w:r>
        <w:rPr>
          <w:spacing w:val="9"/>
          <w:w w:val="110"/>
        </w:rPr>
        <w:t> </w:t>
      </w:r>
      <w:r>
        <w:rPr>
          <w:spacing w:val="-5"/>
          <w:w w:val="110"/>
        </w:rPr>
        <w:t>Day</w:t>
      </w:r>
    </w:p>
    <w:p>
      <w:pPr>
        <w:pStyle w:val="BodyText"/>
        <w:spacing w:before="86"/>
      </w:pPr>
      <w:r>
        <w:rPr>
          <w:b/>
          <w:w w:val="110"/>
        </w:rPr>
        <w:t>2021</w:t>
      </w:r>
      <w:r>
        <w:rPr>
          <w:b/>
          <w:spacing w:val="-3"/>
          <w:w w:val="110"/>
        </w:rPr>
        <w:t> </w:t>
      </w:r>
      <w:r>
        <w:rPr>
          <w:w w:val="110"/>
        </w:rPr>
        <w:t>Rochester</w:t>
      </w:r>
      <w:r>
        <w:rPr>
          <w:spacing w:val="-3"/>
          <w:w w:val="110"/>
        </w:rPr>
        <w:t> </w:t>
      </w:r>
      <w:r>
        <w:rPr>
          <w:w w:val="110"/>
        </w:rPr>
        <w:t>Applied</w:t>
      </w:r>
      <w:r>
        <w:rPr>
          <w:spacing w:val="-2"/>
          <w:w w:val="110"/>
        </w:rPr>
        <w:t> </w:t>
      </w:r>
      <w:r>
        <w:rPr>
          <w:w w:val="110"/>
        </w:rPr>
        <w:t>Micro</w:t>
      </w:r>
      <w:r>
        <w:rPr>
          <w:spacing w:val="-3"/>
          <w:w w:val="110"/>
        </w:rPr>
        <w:t> </w:t>
      </w:r>
      <w:r>
        <w:rPr>
          <w:w w:val="110"/>
        </w:rPr>
        <w:t>Conference,</w:t>
      </w:r>
      <w:r>
        <w:rPr>
          <w:spacing w:val="-2"/>
          <w:w w:val="110"/>
        </w:rPr>
        <w:t> </w:t>
      </w:r>
      <w:r>
        <w:rPr>
          <w:w w:val="110"/>
        </w:rPr>
        <w:t>McGill/Boston</w:t>
      </w:r>
      <w:r>
        <w:rPr>
          <w:spacing w:val="-3"/>
          <w:w w:val="110"/>
        </w:rPr>
        <w:t> </w:t>
      </w:r>
      <w:r>
        <w:rPr>
          <w:w w:val="110"/>
        </w:rPr>
        <w:t>College</w:t>
      </w:r>
      <w:r>
        <w:rPr>
          <w:spacing w:val="-2"/>
          <w:w w:val="110"/>
        </w:rPr>
        <w:t> </w:t>
      </w:r>
      <w:r>
        <w:rPr>
          <w:w w:val="110"/>
        </w:rPr>
        <w:t>Joint</w:t>
      </w:r>
      <w:r>
        <w:rPr>
          <w:spacing w:val="-3"/>
          <w:w w:val="110"/>
        </w:rPr>
        <w:t> </w:t>
      </w:r>
      <w:r>
        <w:rPr>
          <w:spacing w:val="-2"/>
          <w:w w:val="110"/>
        </w:rPr>
        <w:t>Seminar</w:t>
      </w:r>
    </w:p>
    <w:p>
      <w:pPr>
        <w:pStyle w:val="BodyText"/>
        <w:spacing w:before="87"/>
      </w:pPr>
      <w:r>
        <w:rPr>
          <w:b/>
          <w:w w:val="105"/>
        </w:rPr>
        <w:t>2020</w:t>
      </w:r>
      <w:r>
        <w:rPr>
          <w:b/>
          <w:spacing w:val="32"/>
          <w:w w:val="105"/>
        </w:rPr>
        <w:t> </w:t>
      </w:r>
      <w:r>
        <w:rPr>
          <w:w w:val="105"/>
        </w:rPr>
        <w:t>University</w:t>
      </w:r>
      <w:r>
        <w:rPr>
          <w:spacing w:val="32"/>
          <w:w w:val="105"/>
        </w:rPr>
        <w:t> </w:t>
      </w:r>
      <w:r>
        <w:rPr>
          <w:w w:val="105"/>
        </w:rPr>
        <w:t>of</w:t>
      </w:r>
      <w:r>
        <w:rPr>
          <w:spacing w:val="32"/>
          <w:w w:val="105"/>
        </w:rPr>
        <w:t> </w:t>
      </w:r>
      <w:r>
        <w:rPr>
          <w:w w:val="105"/>
        </w:rPr>
        <w:t>Pittsburgh,</w:t>
      </w:r>
      <w:r>
        <w:rPr>
          <w:spacing w:val="32"/>
          <w:w w:val="105"/>
        </w:rPr>
        <w:t> </w:t>
      </w:r>
      <w:r>
        <w:rPr>
          <w:w w:val="105"/>
        </w:rPr>
        <w:t>University</w:t>
      </w:r>
      <w:r>
        <w:rPr>
          <w:spacing w:val="32"/>
          <w:w w:val="105"/>
        </w:rPr>
        <w:t> </w:t>
      </w:r>
      <w:r>
        <w:rPr>
          <w:w w:val="105"/>
        </w:rPr>
        <w:t>of</w:t>
      </w:r>
      <w:r>
        <w:rPr>
          <w:spacing w:val="32"/>
          <w:w w:val="105"/>
        </w:rPr>
        <w:t> </w:t>
      </w:r>
      <w:r>
        <w:rPr>
          <w:w w:val="105"/>
        </w:rPr>
        <w:t>Pennsylvania,</w:t>
      </w:r>
      <w:r>
        <w:rPr>
          <w:spacing w:val="32"/>
          <w:w w:val="105"/>
        </w:rPr>
        <w:t> </w:t>
      </w:r>
      <w:r>
        <w:rPr>
          <w:w w:val="105"/>
        </w:rPr>
        <w:t>University</w:t>
      </w:r>
      <w:r>
        <w:rPr>
          <w:spacing w:val="32"/>
          <w:w w:val="105"/>
        </w:rPr>
        <w:t> </w:t>
      </w:r>
      <w:r>
        <w:rPr>
          <w:w w:val="105"/>
        </w:rPr>
        <w:t>of</w:t>
      </w:r>
      <w:r>
        <w:rPr>
          <w:spacing w:val="32"/>
          <w:w w:val="105"/>
        </w:rPr>
        <w:t> </w:t>
      </w:r>
      <w:r>
        <w:rPr>
          <w:w w:val="105"/>
        </w:rPr>
        <w:t>Washington,</w:t>
      </w:r>
      <w:r>
        <w:rPr>
          <w:spacing w:val="32"/>
          <w:w w:val="105"/>
        </w:rPr>
        <w:t> </w:t>
      </w:r>
      <w:r>
        <w:rPr>
          <w:w w:val="105"/>
        </w:rPr>
        <w:t>Hitotsubashi</w:t>
      </w:r>
      <w:r>
        <w:rPr>
          <w:spacing w:val="32"/>
          <w:w w:val="105"/>
        </w:rPr>
        <w:t> </w:t>
      </w:r>
      <w:r>
        <w:rPr>
          <w:spacing w:val="-2"/>
          <w:w w:val="105"/>
        </w:rPr>
        <w:t>University</w:t>
      </w:r>
    </w:p>
    <w:p>
      <w:pPr>
        <w:pStyle w:val="BodyText"/>
        <w:spacing w:line="235" w:lineRule="auto" w:before="89"/>
      </w:pPr>
      <w:r>
        <w:rPr>
          <w:b/>
          <w:w w:val="105"/>
        </w:rPr>
        <w:t>2019</w:t>
      </w:r>
      <w:r>
        <w:rPr>
          <w:b/>
          <w:spacing w:val="40"/>
          <w:w w:val="105"/>
        </w:rPr>
        <w:t> </w:t>
      </w:r>
      <w:r>
        <w:rPr>
          <w:w w:val="105"/>
        </w:rPr>
        <w:t>University</w:t>
      </w:r>
      <w:r>
        <w:rPr>
          <w:spacing w:val="40"/>
          <w:w w:val="105"/>
        </w:rPr>
        <w:t> </w:t>
      </w:r>
      <w:r>
        <w:rPr>
          <w:w w:val="105"/>
        </w:rPr>
        <w:t>of</w:t>
      </w:r>
      <w:r>
        <w:rPr>
          <w:spacing w:val="40"/>
          <w:w w:val="105"/>
        </w:rPr>
        <w:t> </w:t>
      </w:r>
      <w:r>
        <w:rPr>
          <w:w w:val="105"/>
        </w:rPr>
        <w:t>Munich</w:t>
      </w:r>
      <w:r>
        <w:rPr>
          <w:spacing w:val="40"/>
          <w:w w:val="105"/>
        </w:rPr>
        <w:t> </w:t>
      </w:r>
      <w:r>
        <w:rPr>
          <w:w w:val="105"/>
        </w:rPr>
        <w:t>(LMU),</w:t>
      </w:r>
      <w:r>
        <w:rPr>
          <w:spacing w:val="40"/>
          <w:w w:val="105"/>
        </w:rPr>
        <w:t> </w:t>
      </w:r>
      <w:r>
        <w:rPr>
          <w:w w:val="105"/>
        </w:rPr>
        <w:t>Mannheim,</w:t>
      </w:r>
      <w:r>
        <w:rPr>
          <w:spacing w:val="40"/>
          <w:w w:val="105"/>
        </w:rPr>
        <w:t> </w:t>
      </w:r>
      <w:r>
        <w:rPr>
          <w:w w:val="105"/>
        </w:rPr>
        <w:t>Royal</w:t>
      </w:r>
      <w:r>
        <w:rPr>
          <w:spacing w:val="40"/>
          <w:w w:val="105"/>
        </w:rPr>
        <w:t> </w:t>
      </w:r>
      <w:r>
        <w:rPr>
          <w:w w:val="105"/>
        </w:rPr>
        <w:t>Holloway,</w:t>
      </w:r>
      <w:r>
        <w:rPr>
          <w:spacing w:val="40"/>
          <w:w w:val="105"/>
        </w:rPr>
        <w:t> </w:t>
      </w:r>
      <w:r>
        <w:rPr>
          <w:w w:val="105"/>
        </w:rPr>
        <w:t>Barcelona</w:t>
      </w:r>
      <w:r>
        <w:rPr>
          <w:spacing w:val="40"/>
          <w:w w:val="105"/>
        </w:rPr>
        <w:t> </w:t>
      </w:r>
      <w:r>
        <w:rPr>
          <w:w w:val="105"/>
        </w:rPr>
        <w:t>GSE</w:t>
      </w:r>
      <w:r>
        <w:rPr>
          <w:spacing w:val="40"/>
          <w:w w:val="105"/>
        </w:rPr>
        <w:t> </w:t>
      </w:r>
      <w:r>
        <w:rPr>
          <w:w w:val="105"/>
        </w:rPr>
        <w:t>Summer</w:t>
      </w:r>
      <w:r>
        <w:rPr>
          <w:spacing w:val="40"/>
          <w:w w:val="105"/>
        </w:rPr>
        <w:t> </w:t>
      </w:r>
      <w:r>
        <w:rPr>
          <w:w w:val="105"/>
        </w:rPr>
        <w:t>Forum,</w:t>
      </w:r>
      <w:r>
        <w:rPr>
          <w:spacing w:val="40"/>
          <w:w w:val="105"/>
        </w:rPr>
        <w:t> </w:t>
      </w:r>
      <w:r>
        <w:rPr>
          <w:w w:val="105"/>
        </w:rPr>
        <w:t>Banff</w:t>
      </w:r>
      <w:r>
        <w:rPr>
          <w:spacing w:val="40"/>
          <w:w w:val="105"/>
        </w:rPr>
        <w:t> </w:t>
      </w:r>
      <w:r>
        <w:rPr>
          <w:w w:val="105"/>
        </w:rPr>
        <w:t>Empirical Microeconomics</w:t>
      </w:r>
      <w:r>
        <w:rPr>
          <w:spacing w:val="16"/>
          <w:w w:val="105"/>
        </w:rPr>
        <w:t> </w:t>
      </w:r>
      <w:r>
        <w:rPr>
          <w:w w:val="105"/>
        </w:rPr>
        <w:t>Conference,</w:t>
      </w:r>
      <w:r>
        <w:rPr>
          <w:spacing w:val="16"/>
          <w:w w:val="105"/>
        </w:rPr>
        <w:t> </w:t>
      </w:r>
      <w:r>
        <w:rPr>
          <w:w w:val="105"/>
        </w:rPr>
        <w:t>Urban</w:t>
      </w:r>
      <w:r>
        <w:rPr>
          <w:spacing w:val="16"/>
          <w:w w:val="105"/>
        </w:rPr>
        <w:t> </w:t>
      </w:r>
      <w:r>
        <w:rPr>
          <w:w w:val="105"/>
        </w:rPr>
        <w:t>Economics</w:t>
      </w:r>
      <w:r>
        <w:rPr>
          <w:spacing w:val="16"/>
          <w:w w:val="105"/>
        </w:rPr>
        <w:t> </w:t>
      </w:r>
      <w:r>
        <w:rPr>
          <w:w w:val="105"/>
        </w:rPr>
        <w:t>Association</w:t>
      </w:r>
      <w:r>
        <w:rPr>
          <w:spacing w:val="16"/>
          <w:w w:val="105"/>
        </w:rPr>
        <w:t> </w:t>
      </w:r>
      <w:r>
        <w:rPr>
          <w:w w:val="105"/>
        </w:rPr>
        <w:t>Meetings,</w:t>
      </w:r>
      <w:r>
        <w:rPr>
          <w:spacing w:val="16"/>
          <w:w w:val="105"/>
        </w:rPr>
        <w:t> </w:t>
      </w:r>
      <w:r>
        <w:rPr>
          <w:w w:val="105"/>
        </w:rPr>
        <w:t>Southern</w:t>
      </w:r>
      <w:r>
        <w:rPr>
          <w:spacing w:val="16"/>
          <w:w w:val="105"/>
        </w:rPr>
        <w:t> </w:t>
      </w:r>
      <w:r>
        <w:rPr>
          <w:w w:val="105"/>
        </w:rPr>
        <w:t>Economic</w:t>
      </w:r>
      <w:r>
        <w:rPr>
          <w:spacing w:val="16"/>
          <w:w w:val="105"/>
        </w:rPr>
        <w:t> </w:t>
      </w:r>
      <w:r>
        <w:rPr>
          <w:w w:val="105"/>
        </w:rPr>
        <w:t>Association</w:t>
      </w:r>
      <w:r>
        <w:rPr>
          <w:spacing w:val="16"/>
          <w:w w:val="105"/>
        </w:rPr>
        <w:t> </w:t>
      </w:r>
      <w:r>
        <w:rPr>
          <w:spacing w:val="-2"/>
          <w:w w:val="105"/>
        </w:rPr>
        <w:t>Conference</w:t>
      </w:r>
    </w:p>
    <w:p>
      <w:pPr>
        <w:pStyle w:val="BodyText"/>
        <w:spacing w:line="235" w:lineRule="auto" w:before="91"/>
      </w:pPr>
      <w:r>
        <w:rPr>
          <w:b/>
          <w:w w:val="110"/>
        </w:rPr>
        <w:t>2018</w:t>
      </w:r>
      <w:r>
        <w:rPr>
          <w:b/>
          <w:spacing w:val="-1"/>
          <w:w w:val="110"/>
        </w:rPr>
        <w:t> </w:t>
      </w:r>
      <w:r>
        <w:rPr>
          <w:w w:val="110"/>
        </w:rPr>
        <w:t>Minneapolis</w:t>
      </w:r>
      <w:r>
        <w:rPr>
          <w:spacing w:val="-1"/>
          <w:w w:val="110"/>
        </w:rPr>
        <w:t> </w:t>
      </w:r>
      <w:r>
        <w:rPr>
          <w:w w:val="110"/>
        </w:rPr>
        <w:t>Fed,</w:t>
      </w:r>
      <w:r>
        <w:rPr>
          <w:spacing w:val="-1"/>
          <w:w w:val="110"/>
        </w:rPr>
        <w:t> </w:t>
      </w:r>
      <w:r>
        <w:rPr>
          <w:w w:val="110"/>
        </w:rPr>
        <w:t>UW</w:t>
      </w:r>
      <w:r>
        <w:rPr>
          <w:spacing w:val="-1"/>
          <w:w w:val="110"/>
        </w:rPr>
        <w:t> </w:t>
      </w:r>
      <w:r>
        <w:rPr>
          <w:w w:val="110"/>
        </w:rPr>
        <w:t>Madison</w:t>
      </w:r>
      <w:r>
        <w:rPr>
          <w:spacing w:val="-1"/>
          <w:w w:val="110"/>
        </w:rPr>
        <w:t> </w:t>
      </w:r>
      <w:r>
        <w:rPr>
          <w:w w:val="110"/>
        </w:rPr>
        <w:t>Grainger</w:t>
      </w:r>
      <w:r>
        <w:rPr>
          <w:spacing w:val="-1"/>
          <w:w w:val="110"/>
        </w:rPr>
        <w:t> </w:t>
      </w:r>
      <w:r>
        <w:rPr>
          <w:w w:val="110"/>
        </w:rPr>
        <w:t>Institute</w:t>
      </w:r>
      <w:r>
        <w:rPr>
          <w:spacing w:val="-1"/>
          <w:w w:val="110"/>
        </w:rPr>
        <w:t> </w:t>
      </w:r>
      <w:r>
        <w:rPr>
          <w:w w:val="110"/>
        </w:rPr>
        <w:t>Conference,</w:t>
      </w:r>
      <w:r>
        <w:rPr>
          <w:spacing w:val="-1"/>
          <w:w w:val="110"/>
        </w:rPr>
        <w:t> </w:t>
      </w:r>
      <w:r>
        <w:rPr>
          <w:w w:val="110"/>
        </w:rPr>
        <w:t>AREUEA-International</w:t>
      </w:r>
      <w:r>
        <w:rPr>
          <w:spacing w:val="-1"/>
          <w:w w:val="110"/>
        </w:rPr>
        <w:t> </w:t>
      </w:r>
      <w:r>
        <w:rPr>
          <w:w w:val="110"/>
        </w:rPr>
        <w:t>Conference,</w:t>
      </w:r>
      <w:r>
        <w:rPr>
          <w:spacing w:val="-1"/>
          <w:w w:val="110"/>
        </w:rPr>
        <w:t> </w:t>
      </w:r>
      <w:r>
        <w:rPr>
          <w:w w:val="110"/>
        </w:rPr>
        <w:t>National University of Singapore</w:t>
      </w:r>
    </w:p>
    <w:p>
      <w:pPr>
        <w:pStyle w:val="BodyText"/>
        <w:spacing w:line="235" w:lineRule="auto" w:before="91"/>
      </w:pPr>
      <w:r>
        <w:rPr>
          <w:b/>
          <w:w w:val="110"/>
        </w:rPr>
        <w:t>2017 </w:t>
      </w:r>
      <w:r>
        <w:rPr>
          <w:w w:val="110"/>
        </w:rPr>
        <w:t>New York University, University of Oregon, Arizona State University, University of Rochester, Virginia Tech, Tufts, St.</w:t>
      </w:r>
      <w:r>
        <w:rPr>
          <w:spacing w:val="28"/>
          <w:w w:val="110"/>
        </w:rPr>
        <w:t> </w:t>
      </w:r>
      <w:r>
        <w:rPr>
          <w:w w:val="110"/>
        </w:rPr>
        <w:t>Louis Fed, Federal Reserve Board, Midwest Search and Matching Workshop</w:t>
      </w:r>
    </w:p>
    <w:p>
      <w:pPr>
        <w:pStyle w:val="BodyText"/>
        <w:spacing w:line="326" w:lineRule="auto" w:before="87"/>
        <w:ind w:right="5781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0176">
                <wp:simplePos x="0" y="0"/>
                <wp:positionH relativeFrom="page">
                  <wp:posOffset>640080</wp:posOffset>
                </wp:positionH>
                <wp:positionV relativeFrom="paragraph">
                  <wp:posOffset>663406</wp:posOffset>
                </wp:positionV>
                <wp:extent cx="6492240" cy="1270"/>
                <wp:effectExtent l="0" t="0" r="0" b="0"/>
                <wp:wrapNone/>
                <wp:docPr id="6" name="Graphic 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" name="Graphic 6"/>
                      <wps:cNvSpPr/>
                      <wps:spPr>
                        <a:xfrm>
                          <a:off x="0" y="0"/>
                          <a:ext cx="649224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92240" h="0">
                              <a:moveTo>
                                <a:pt x="0" y="0"/>
                              </a:moveTo>
                              <a:lnTo>
                                <a:pt x="6492240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30176" from="50.400002pt,52.236717pt" to="561.600002pt,52.236717pt" stroked="true" strokeweight=".398pt" strokecolor="#000000">
                <v:stroke dashstyle="solid"/>
                <w10:wrap type="none"/>
              </v:line>
            </w:pict>
          </mc:Fallback>
        </mc:AlternateContent>
      </w:r>
      <w:r>
        <w:rPr>
          <w:b/>
          <w:w w:val="110"/>
        </w:rPr>
        <w:t>2016</w:t>
      </w:r>
      <w:r>
        <w:rPr>
          <w:b/>
          <w:spacing w:val="-2"/>
          <w:w w:val="110"/>
        </w:rPr>
        <w:t> </w:t>
      </w:r>
      <w:r>
        <w:rPr>
          <w:w w:val="110"/>
        </w:rPr>
        <w:t>St.</w:t>
      </w:r>
      <w:r>
        <w:rPr>
          <w:spacing w:val="14"/>
          <w:w w:val="110"/>
        </w:rPr>
        <w:t> </w:t>
      </w:r>
      <w:r>
        <w:rPr>
          <w:w w:val="110"/>
        </w:rPr>
        <w:t>Louis</w:t>
      </w:r>
      <w:r>
        <w:rPr>
          <w:spacing w:val="-2"/>
          <w:w w:val="110"/>
        </w:rPr>
        <w:t> </w:t>
      </w:r>
      <w:r>
        <w:rPr>
          <w:w w:val="110"/>
        </w:rPr>
        <w:t>Fed,</w:t>
      </w:r>
      <w:r>
        <w:rPr>
          <w:spacing w:val="-2"/>
          <w:w w:val="110"/>
        </w:rPr>
        <w:t> </w:t>
      </w:r>
      <w:r>
        <w:rPr>
          <w:w w:val="110"/>
        </w:rPr>
        <w:t>University</w:t>
      </w:r>
      <w:r>
        <w:rPr>
          <w:spacing w:val="-2"/>
          <w:w w:val="110"/>
        </w:rPr>
        <w:t> </w:t>
      </w:r>
      <w:r>
        <w:rPr>
          <w:w w:val="110"/>
        </w:rPr>
        <w:t>of</w:t>
      </w:r>
      <w:r>
        <w:rPr>
          <w:spacing w:val="-2"/>
          <w:w w:val="110"/>
        </w:rPr>
        <w:t> </w:t>
      </w:r>
      <w:r>
        <w:rPr>
          <w:w w:val="110"/>
        </w:rPr>
        <w:t>Wisconsin-Madison </w:t>
      </w:r>
      <w:r>
        <w:rPr>
          <w:b/>
          <w:w w:val="115"/>
        </w:rPr>
        <w:t>2015</w:t>
      </w:r>
      <w:r>
        <w:rPr>
          <w:b/>
          <w:spacing w:val="-9"/>
          <w:w w:val="115"/>
        </w:rPr>
        <w:t> </w:t>
      </w:r>
      <w:r>
        <w:rPr>
          <w:w w:val="115"/>
        </w:rPr>
        <w:t>University</w:t>
      </w:r>
      <w:r>
        <w:rPr>
          <w:spacing w:val="-9"/>
          <w:w w:val="115"/>
        </w:rPr>
        <w:t> </w:t>
      </w:r>
      <w:r>
        <w:rPr>
          <w:w w:val="115"/>
        </w:rPr>
        <w:t>of</w:t>
      </w:r>
      <w:r>
        <w:rPr>
          <w:spacing w:val="-9"/>
          <w:w w:val="115"/>
        </w:rPr>
        <w:t> </w:t>
      </w:r>
      <w:r>
        <w:rPr>
          <w:w w:val="115"/>
        </w:rPr>
        <w:t>Wisconsin-Madison P</w:t>
      </w:r>
      <w:r>
        <w:rPr>
          <w:smallCaps/>
          <w:w w:val="115"/>
        </w:rPr>
        <w:t>rofessional</w:t>
      </w:r>
      <w:r>
        <w:rPr>
          <w:smallCaps w:val="0"/>
          <w:spacing w:val="24"/>
          <w:w w:val="115"/>
        </w:rPr>
        <w:t>  </w:t>
      </w:r>
      <w:r>
        <w:rPr>
          <w:smallCaps w:val="0"/>
          <w:w w:val="115"/>
        </w:rPr>
        <w:t>S</w:t>
      </w:r>
      <w:r>
        <w:rPr>
          <w:smallCaps/>
          <w:w w:val="115"/>
        </w:rPr>
        <w:t>ervice</w:t>
      </w:r>
    </w:p>
    <w:p>
      <w:pPr>
        <w:pStyle w:val="BodyText"/>
        <w:spacing w:line="235" w:lineRule="auto"/>
        <w:ind w:right="371"/>
      </w:pPr>
      <w:r>
        <w:rPr>
          <w:w w:val="105"/>
        </w:rPr>
        <w:t>Referee:</w:t>
      </w:r>
      <w:r>
        <w:rPr>
          <w:spacing w:val="40"/>
          <w:w w:val="105"/>
        </w:rPr>
        <w:t> </w:t>
      </w:r>
      <w:r>
        <w:rPr>
          <w:w w:val="105"/>
        </w:rPr>
        <w:t>American</w:t>
      </w:r>
      <w:r>
        <w:rPr>
          <w:spacing w:val="35"/>
          <w:w w:val="105"/>
        </w:rPr>
        <w:t> </w:t>
      </w:r>
      <w:r>
        <w:rPr>
          <w:w w:val="105"/>
        </w:rPr>
        <w:t>Economic</w:t>
      </w:r>
      <w:r>
        <w:rPr>
          <w:spacing w:val="35"/>
          <w:w w:val="105"/>
        </w:rPr>
        <w:t> </w:t>
      </w:r>
      <w:r>
        <w:rPr>
          <w:w w:val="105"/>
        </w:rPr>
        <w:t>Journal:</w:t>
      </w:r>
      <w:r>
        <w:rPr>
          <w:spacing w:val="40"/>
          <w:w w:val="105"/>
        </w:rPr>
        <w:t> </w:t>
      </w:r>
      <w:r>
        <w:rPr>
          <w:w w:val="105"/>
        </w:rPr>
        <w:t>Economic</w:t>
      </w:r>
      <w:r>
        <w:rPr>
          <w:spacing w:val="35"/>
          <w:w w:val="105"/>
        </w:rPr>
        <w:t> </w:t>
      </w:r>
      <w:r>
        <w:rPr>
          <w:w w:val="105"/>
        </w:rPr>
        <w:t>Policy,</w:t>
      </w:r>
      <w:r>
        <w:rPr>
          <w:spacing w:val="35"/>
          <w:w w:val="105"/>
        </w:rPr>
        <w:t> </w:t>
      </w:r>
      <w:r>
        <w:rPr>
          <w:w w:val="105"/>
        </w:rPr>
        <w:t>American</w:t>
      </w:r>
      <w:r>
        <w:rPr>
          <w:spacing w:val="35"/>
          <w:w w:val="105"/>
        </w:rPr>
        <w:t> </w:t>
      </w:r>
      <w:r>
        <w:rPr>
          <w:w w:val="105"/>
        </w:rPr>
        <w:t>Economic</w:t>
      </w:r>
      <w:r>
        <w:rPr>
          <w:spacing w:val="35"/>
          <w:w w:val="105"/>
        </w:rPr>
        <w:t> </w:t>
      </w:r>
      <w:r>
        <w:rPr>
          <w:w w:val="105"/>
        </w:rPr>
        <w:t>Journal:</w:t>
      </w:r>
      <w:r>
        <w:rPr>
          <w:spacing w:val="40"/>
          <w:w w:val="105"/>
        </w:rPr>
        <w:t> </w:t>
      </w:r>
      <w:r>
        <w:rPr>
          <w:w w:val="105"/>
        </w:rPr>
        <w:t>Macroeconomics,</w:t>
      </w:r>
      <w:r>
        <w:rPr>
          <w:spacing w:val="35"/>
          <w:w w:val="105"/>
        </w:rPr>
        <w:t> </w:t>
      </w:r>
      <w:r>
        <w:rPr>
          <w:w w:val="105"/>
        </w:rPr>
        <w:t>American Economic</w:t>
      </w:r>
      <w:r>
        <w:rPr>
          <w:spacing w:val="37"/>
          <w:w w:val="105"/>
        </w:rPr>
        <w:t> </w:t>
      </w:r>
      <w:r>
        <w:rPr>
          <w:w w:val="105"/>
        </w:rPr>
        <w:t>Review,</w:t>
      </w:r>
      <w:r>
        <w:rPr>
          <w:spacing w:val="37"/>
          <w:w w:val="105"/>
        </w:rPr>
        <w:t> </w:t>
      </w:r>
      <w:r>
        <w:rPr>
          <w:w w:val="105"/>
        </w:rPr>
        <w:t>American</w:t>
      </w:r>
      <w:r>
        <w:rPr>
          <w:spacing w:val="37"/>
          <w:w w:val="105"/>
        </w:rPr>
        <w:t> </w:t>
      </w:r>
      <w:r>
        <w:rPr>
          <w:w w:val="105"/>
        </w:rPr>
        <w:t>Economics</w:t>
      </w:r>
      <w:r>
        <w:rPr>
          <w:spacing w:val="37"/>
          <w:w w:val="105"/>
        </w:rPr>
        <w:t> </w:t>
      </w:r>
      <w:r>
        <w:rPr>
          <w:w w:val="105"/>
        </w:rPr>
        <w:t>Review:</w:t>
      </w:r>
      <w:r>
        <w:rPr>
          <w:spacing w:val="40"/>
          <w:w w:val="105"/>
        </w:rPr>
        <w:t> </w:t>
      </w:r>
      <w:r>
        <w:rPr>
          <w:w w:val="105"/>
        </w:rPr>
        <w:t>Insights,</w:t>
      </w:r>
      <w:r>
        <w:rPr>
          <w:spacing w:val="37"/>
          <w:w w:val="105"/>
        </w:rPr>
        <w:t> </w:t>
      </w:r>
      <w:r>
        <w:rPr>
          <w:w w:val="105"/>
        </w:rPr>
        <w:t>Economic</w:t>
      </w:r>
      <w:r>
        <w:rPr>
          <w:spacing w:val="37"/>
          <w:w w:val="105"/>
        </w:rPr>
        <w:t> </w:t>
      </w:r>
      <w:r>
        <w:rPr>
          <w:w w:val="105"/>
        </w:rPr>
        <w:t>Inquiry,</w:t>
      </w:r>
      <w:r>
        <w:rPr>
          <w:spacing w:val="37"/>
          <w:w w:val="105"/>
        </w:rPr>
        <w:t> </w:t>
      </w:r>
      <w:r>
        <w:rPr>
          <w:w w:val="105"/>
        </w:rPr>
        <w:t>Economic</w:t>
      </w:r>
      <w:r>
        <w:rPr>
          <w:spacing w:val="37"/>
          <w:w w:val="105"/>
        </w:rPr>
        <w:t> </w:t>
      </w:r>
      <w:r>
        <w:rPr>
          <w:w w:val="105"/>
        </w:rPr>
        <w:t>Journal,</w:t>
      </w:r>
      <w:r>
        <w:rPr>
          <w:spacing w:val="37"/>
          <w:w w:val="105"/>
        </w:rPr>
        <w:t> </w:t>
      </w:r>
      <w:r>
        <w:rPr>
          <w:w w:val="105"/>
        </w:rPr>
        <w:t>European</w:t>
      </w:r>
      <w:r>
        <w:rPr>
          <w:spacing w:val="37"/>
          <w:w w:val="105"/>
        </w:rPr>
        <w:t> </w:t>
      </w:r>
      <w:r>
        <w:rPr>
          <w:w w:val="105"/>
        </w:rPr>
        <w:t>Journal of</w:t>
      </w:r>
      <w:r>
        <w:rPr>
          <w:spacing w:val="37"/>
          <w:w w:val="105"/>
        </w:rPr>
        <w:t> </w:t>
      </w:r>
      <w:r>
        <w:rPr>
          <w:w w:val="105"/>
        </w:rPr>
        <w:t>Political</w:t>
      </w:r>
      <w:r>
        <w:rPr>
          <w:spacing w:val="37"/>
          <w:w w:val="105"/>
        </w:rPr>
        <w:t> </w:t>
      </w:r>
      <w:r>
        <w:rPr>
          <w:w w:val="105"/>
        </w:rPr>
        <w:t>Economy,</w:t>
      </w:r>
      <w:r>
        <w:rPr>
          <w:spacing w:val="37"/>
          <w:w w:val="105"/>
        </w:rPr>
        <w:t> </w:t>
      </w:r>
      <w:r>
        <w:rPr>
          <w:w w:val="105"/>
        </w:rPr>
        <w:t>International</w:t>
      </w:r>
      <w:r>
        <w:rPr>
          <w:spacing w:val="37"/>
          <w:w w:val="105"/>
        </w:rPr>
        <w:t> </w:t>
      </w:r>
      <w:r>
        <w:rPr>
          <w:w w:val="105"/>
        </w:rPr>
        <w:t>Economic</w:t>
      </w:r>
      <w:r>
        <w:rPr>
          <w:spacing w:val="37"/>
          <w:w w:val="105"/>
        </w:rPr>
        <w:t> </w:t>
      </w:r>
      <w:r>
        <w:rPr>
          <w:w w:val="105"/>
        </w:rPr>
        <w:t>Review,</w:t>
      </w:r>
      <w:r>
        <w:rPr>
          <w:spacing w:val="37"/>
          <w:w w:val="105"/>
        </w:rPr>
        <w:t> </w:t>
      </w:r>
      <w:r>
        <w:rPr>
          <w:w w:val="105"/>
        </w:rPr>
        <w:t>Journal</w:t>
      </w:r>
      <w:r>
        <w:rPr>
          <w:spacing w:val="37"/>
          <w:w w:val="105"/>
        </w:rPr>
        <w:t> </w:t>
      </w:r>
      <w:r>
        <w:rPr>
          <w:w w:val="105"/>
        </w:rPr>
        <w:t>of</w:t>
      </w:r>
      <w:r>
        <w:rPr>
          <w:spacing w:val="37"/>
          <w:w w:val="105"/>
        </w:rPr>
        <w:t> </w:t>
      </w:r>
      <w:r>
        <w:rPr>
          <w:w w:val="105"/>
        </w:rPr>
        <w:t>Asian</w:t>
      </w:r>
      <w:r>
        <w:rPr>
          <w:spacing w:val="37"/>
          <w:w w:val="105"/>
        </w:rPr>
        <w:t> </w:t>
      </w:r>
      <w:r>
        <w:rPr>
          <w:w w:val="105"/>
        </w:rPr>
        <w:t>Economics,</w:t>
      </w:r>
      <w:r>
        <w:rPr>
          <w:spacing w:val="37"/>
          <w:w w:val="105"/>
        </w:rPr>
        <w:t> </w:t>
      </w:r>
      <w:r>
        <w:rPr>
          <w:w w:val="105"/>
        </w:rPr>
        <w:t>Journal</w:t>
      </w:r>
      <w:r>
        <w:rPr>
          <w:spacing w:val="37"/>
          <w:w w:val="105"/>
        </w:rPr>
        <w:t> </w:t>
      </w:r>
      <w:r>
        <w:rPr>
          <w:w w:val="105"/>
        </w:rPr>
        <w:t>of</w:t>
      </w:r>
      <w:r>
        <w:rPr>
          <w:spacing w:val="37"/>
          <w:w w:val="105"/>
        </w:rPr>
        <w:t> </w:t>
      </w:r>
      <w:r>
        <w:rPr>
          <w:w w:val="105"/>
        </w:rPr>
        <w:t>Economic</w:t>
      </w:r>
      <w:r>
        <w:rPr>
          <w:spacing w:val="37"/>
          <w:w w:val="105"/>
        </w:rPr>
        <w:t> </w:t>
      </w:r>
      <w:r>
        <w:rPr>
          <w:w w:val="105"/>
        </w:rPr>
        <w:t>Behavior and</w:t>
      </w:r>
      <w:r>
        <w:rPr>
          <w:spacing w:val="40"/>
          <w:w w:val="105"/>
        </w:rPr>
        <w:t> </w:t>
      </w:r>
      <w:r>
        <w:rPr>
          <w:w w:val="105"/>
        </w:rPr>
        <w:t>Organization,</w:t>
      </w:r>
      <w:r>
        <w:rPr>
          <w:spacing w:val="40"/>
          <w:w w:val="105"/>
        </w:rPr>
        <w:t> </w:t>
      </w:r>
      <w:r>
        <w:rPr>
          <w:w w:val="105"/>
        </w:rPr>
        <w:t>Journal</w:t>
      </w:r>
      <w:r>
        <w:rPr>
          <w:spacing w:val="40"/>
          <w:w w:val="105"/>
        </w:rPr>
        <w:t> </w:t>
      </w:r>
      <w:r>
        <w:rPr>
          <w:w w:val="105"/>
        </w:rPr>
        <w:t>of</w:t>
      </w:r>
      <w:r>
        <w:rPr>
          <w:spacing w:val="40"/>
          <w:w w:val="105"/>
        </w:rPr>
        <w:t> </w:t>
      </w:r>
      <w:r>
        <w:rPr>
          <w:w w:val="105"/>
        </w:rPr>
        <w:t>Housing</w:t>
      </w:r>
      <w:r>
        <w:rPr>
          <w:spacing w:val="40"/>
          <w:w w:val="105"/>
        </w:rPr>
        <w:t> </w:t>
      </w:r>
      <w:r>
        <w:rPr>
          <w:w w:val="105"/>
        </w:rPr>
        <w:t>Economics,</w:t>
      </w:r>
      <w:r>
        <w:rPr>
          <w:spacing w:val="40"/>
          <w:w w:val="105"/>
        </w:rPr>
        <w:t> </w:t>
      </w:r>
      <w:r>
        <w:rPr>
          <w:w w:val="105"/>
        </w:rPr>
        <w:t>Journal</w:t>
      </w:r>
      <w:r>
        <w:rPr>
          <w:spacing w:val="40"/>
          <w:w w:val="105"/>
        </w:rPr>
        <w:t> </w:t>
      </w:r>
      <w:r>
        <w:rPr>
          <w:w w:val="105"/>
        </w:rPr>
        <w:t>of</w:t>
      </w:r>
      <w:r>
        <w:rPr>
          <w:spacing w:val="40"/>
          <w:w w:val="105"/>
        </w:rPr>
        <w:t> </w:t>
      </w:r>
      <w:r>
        <w:rPr>
          <w:w w:val="105"/>
        </w:rPr>
        <w:t>Political</w:t>
      </w:r>
      <w:r>
        <w:rPr>
          <w:spacing w:val="40"/>
          <w:w w:val="105"/>
        </w:rPr>
        <w:t> </w:t>
      </w:r>
      <w:r>
        <w:rPr>
          <w:w w:val="105"/>
        </w:rPr>
        <w:t>Economy:</w:t>
      </w:r>
      <w:r>
        <w:rPr>
          <w:spacing w:val="40"/>
          <w:w w:val="105"/>
        </w:rPr>
        <w:t> </w:t>
      </w:r>
      <w:r>
        <w:rPr>
          <w:w w:val="105"/>
        </w:rPr>
        <w:t>Macro,</w:t>
      </w:r>
      <w:r>
        <w:rPr>
          <w:spacing w:val="40"/>
          <w:w w:val="105"/>
        </w:rPr>
        <w:t> </w:t>
      </w:r>
      <w:r>
        <w:rPr>
          <w:w w:val="105"/>
        </w:rPr>
        <w:t>Journal</w:t>
      </w:r>
      <w:r>
        <w:rPr>
          <w:spacing w:val="40"/>
          <w:w w:val="105"/>
        </w:rPr>
        <w:t> </w:t>
      </w:r>
      <w:r>
        <w:rPr>
          <w:w w:val="105"/>
        </w:rPr>
        <w:t>of</w:t>
      </w:r>
      <w:r>
        <w:rPr>
          <w:spacing w:val="40"/>
          <w:w w:val="105"/>
        </w:rPr>
        <w:t> </w:t>
      </w:r>
      <w:r>
        <w:rPr>
          <w:w w:val="105"/>
        </w:rPr>
        <w:t>Public Economics,</w:t>
      </w:r>
      <w:r>
        <w:rPr>
          <w:spacing w:val="34"/>
          <w:w w:val="105"/>
        </w:rPr>
        <w:t> </w:t>
      </w:r>
      <w:r>
        <w:rPr>
          <w:w w:val="105"/>
        </w:rPr>
        <w:t>Journal</w:t>
      </w:r>
      <w:r>
        <w:rPr>
          <w:spacing w:val="34"/>
          <w:w w:val="105"/>
        </w:rPr>
        <w:t> </w:t>
      </w:r>
      <w:r>
        <w:rPr>
          <w:w w:val="105"/>
        </w:rPr>
        <w:t>of</w:t>
      </w:r>
      <w:r>
        <w:rPr>
          <w:spacing w:val="34"/>
          <w:w w:val="105"/>
        </w:rPr>
        <w:t> </w:t>
      </w:r>
      <w:r>
        <w:rPr>
          <w:w w:val="105"/>
        </w:rPr>
        <w:t>Regional</w:t>
      </w:r>
      <w:r>
        <w:rPr>
          <w:spacing w:val="34"/>
          <w:w w:val="105"/>
        </w:rPr>
        <w:t> </w:t>
      </w:r>
      <w:r>
        <w:rPr>
          <w:w w:val="105"/>
        </w:rPr>
        <w:t>Science,</w:t>
      </w:r>
      <w:r>
        <w:rPr>
          <w:spacing w:val="34"/>
          <w:w w:val="105"/>
        </w:rPr>
        <w:t> </w:t>
      </w:r>
      <w:r>
        <w:rPr>
          <w:w w:val="105"/>
        </w:rPr>
        <w:t>Macroeconomic</w:t>
      </w:r>
      <w:r>
        <w:rPr>
          <w:spacing w:val="34"/>
          <w:w w:val="105"/>
        </w:rPr>
        <w:t> </w:t>
      </w:r>
      <w:r>
        <w:rPr>
          <w:w w:val="105"/>
        </w:rPr>
        <w:t>Dynamics,</w:t>
      </w:r>
      <w:r>
        <w:rPr>
          <w:spacing w:val="34"/>
          <w:w w:val="105"/>
        </w:rPr>
        <w:t> </w:t>
      </w:r>
      <w:r>
        <w:rPr>
          <w:w w:val="105"/>
        </w:rPr>
        <w:t>Review</w:t>
      </w:r>
      <w:r>
        <w:rPr>
          <w:spacing w:val="34"/>
          <w:w w:val="105"/>
        </w:rPr>
        <w:t> </w:t>
      </w:r>
      <w:r>
        <w:rPr>
          <w:w w:val="105"/>
        </w:rPr>
        <w:t>of</w:t>
      </w:r>
      <w:r>
        <w:rPr>
          <w:spacing w:val="34"/>
          <w:w w:val="105"/>
        </w:rPr>
        <w:t> </w:t>
      </w:r>
      <w:r>
        <w:rPr>
          <w:w w:val="105"/>
        </w:rPr>
        <w:t>Economics</w:t>
      </w:r>
      <w:r>
        <w:rPr>
          <w:spacing w:val="34"/>
          <w:w w:val="105"/>
        </w:rPr>
        <w:t> </w:t>
      </w:r>
      <w:r>
        <w:rPr>
          <w:w w:val="105"/>
        </w:rPr>
        <w:t>and</w:t>
      </w:r>
      <w:r>
        <w:rPr>
          <w:spacing w:val="34"/>
          <w:w w:val="105"/>
        </w:rPr>
        <w:t> </w:t>
      </w:r>
      <w:r>
        <w:rPr>
          <w:w w:val="105"/>
        </w:rPr>
        <w:t>Statistics,</w:t>
      </w:r>
      <w:r>
        <w:rPr>
          <w:spacing w:val="34"/>
          <w:w w:val="105"/>
        </w:rPr>
        <w:t> </w:t>
      </w:r>
      <w:r>
        <w:rPr>
          <w:w w:val="105"/>
        </w:rPr>
        <w:t>Regional Science</w:t>
      </w:r>
      <w:r>
        <w:rPr>
          <w:spacing w:val="40"/>
          <w:w w:val="105"/>
        </w:rPr>
        <w:t> </w:t>
      </w:r>
      <w:r>
        <w:rPr>
          <w:w w:val="105"/>
        </w:rPr>
        <w:t>and</w:t>
      </w:r>
      <w:r>
        <w:rPr>
          <w:spacing w:val="40"/>
          <w:w w:val="105"/>
        </w:rPr>
        <w:t> </w:t>
      </w:r>
      <w:r>
        <w:rPr>
          <w:w w:val="105"/>
        </w:rPr>
        <w:t>Urban</w:t>
      </w:r>
      <w:r>
        <w:rPr>
          <w:spacing w:val="40"/>
          <w:w w:val="105"/>
        </w:rPr>
        <w:t> </w:t>
      </w:r>
      <w:r>
        <w:rPr>
          <w:w w:val="105"/>
        </w:rPr>
        <w:t>Economics,</w:t>
      </w:r>
      <w:r>
        <w:rPr>
          <w:spacing w:val="40"/>
          <w:w w:val="105"/>
        </w:rPr>
        <w:t> </w:t>
      </w:r>
      <w:r>
        <w:rPr>
          <w:w w:val="105"/>
        </w:rPr>
        <w:t>Review</w:t>
      </w:r>
      <w:r>
        <w:rPr>
          <w:spacing w:val="40"/>
          <w:w w:val="105"/>
        </w:rPr>
        <w:t> </w:t>
      </w:r>
      <w:r>
        <w:rPr>
          <w:w w:val="105"/>
        </w:rPr>
        <w:t>of</w:t>
      </w:r>
      <w:r>
        <w:rPr>
          <w:spacing w:val="40"/>
          <w:w w:val="105"/>
        </w:rPr>
        <w:t> </w:t>
      </w:r>
      <w:r>
        <w:rPr>
          <w:w w:val="105"/>
        </w:rPr>
        <w:t>Economic</w:t>
      </w:r>
      <w:r>
        <w:rPr>
          <w:spacing w:val="40"/>
          <w:w w:val="105"/>
        </w:rPr>
        <w:t> </w:t>
      </w:r>
      <w:r>
        <w:rPr>
          <w:w w:val="105"/>
        </w:rPr>
        <w:t>Dynamics,</w:t>
      </w:r>
      <w:r>
        <w:rPr>
          <w:spacing w:val="40"/>
          <w:w w:val="105"/>
        </w:rPr>
        <w:t> </w:t>
      </w:r>
      <w:r>
        <w:rPr>
          <w:w w:val="105"/>
        </w:rPr>
        <w:t>Review</w:t>
      </w:r>
      <w:r>
        <w:rPr>
          <w:spacing w:val="40"/>
          <w:w w:val="105"/>
        </w:rPr>
        <w:t> </w:t>
      </w:r>
      <w:r>
        <w:rPr>
          <w:w w:val="105"/>
        </w:rPr>
        <w:t>of</w:t>
      </w:r>
      <w:r>
        <w:rPr>
          <w:spacing w:val="40"/>
          <w:w w:val="105"/>
        </w:rPr>
        <w:t> </w:t>
      </w:r>
      <w:r>
        <w:rPr>
          <w:w w:val="105"/>
        </w:rPr>
        <w:t>Economic</w:t>
      </w:r>
      <w:r>
        <w:rPr>
          <w:spacing w:val="40"/>
          <w:w w:val="105"/>
        </w:rPr>
        <w:t> </w:t>
      </w:r>
      <w:r>
        <w:rPr>
          <w:w w:val="105"/>
        </w:rPr>
        <w:t>Studies,</w:t>
      </w:r>
      <w:r>
        <w:rPr>
          <w:spacing w:val="40"/>
          <w:w w:val="105"/>
        </w:rPr>
        <w:t> </w:t>
      </w:r>
      <w:r>
        <w:rPr>
          <w:w w:val="105"/>
        </w:rPr>
        <w:t>Quantitative </w:t>
      </w:r>
      <w:r>
        <w:rPr>
          <w:spacing w:val="-2"/>
          <w:w w:val="105"/>
        </w:rPr>
        <w:t>Economics</w:t>
      </w:r>
    </w:p>
    <w:p>
      <w:pPr>
        <w:pStyle w:val="BodyText"/>
        <w:spacing w:line="280" w:lineRule="auto" w:before="30"/>
        <w:ind w:right="4365"/>
      </w:pPr>
      <w:r>
        <w:rPr>
          <w:w w:val="105"/>
        </w:rPr>
        <w:t>Co-Organizer:</w:t>
      </w:r>
      <w:r>
        <w:rPr>
          <w:spacing w:val="40"/>
          <w:w w:val="105"/>
        </w:rPr>
        <w:t> </w:t>
      </w:r>
      <w:r>
        <w:rPr>
          <w:w w:val="105"/>
        </w:rPr>
        <w:t>3nd Annual UW Madison Alumni Conference (2019)</w:t>
      </w:r>
      <w:r>
        <w:rPr>
          <w:spacing w:val="40"/>
          <w:w w:val="105"/>
        </w:rPr>
        <w:t> </w:t>
      </w:r>
      <w:r>
        <w:rPr>
          <w:w w:val="105"/>
        </w:rPr>
        <w:t>Head</w:t>
      </w:r>
      <w:r>
        <w:rPr>
          <w:spacing w:val="25"/>
          <w:w w:val="105"/>
        </w:rPr>
        <w:t> </w:t>
      </w:r>
      <w:r>
        <w:rPr>
          <w:w w:val="105"/>
        </w:rPr>
        <w:t>Organizer:</w:t>
      </w:r>
      <w:r>
        <w:rPr>
          <w:spacing w:val="40"/>
          <w:w w:val="105"/>
        </w:rPr>
        <w:t> </w:t>
      </w:r>
      <w:r>
        <w:rPr>
          <w:w w:val="105"/>
        </w:rPr>
        <w:t>2nd</w:t>
      </w:r>
      <w:r>
        <w:rPr>
          <w:spacing w:val="25"/>
          <w:w w:val="105"/>
        </w:rPr>
        <w:t> </w:t>
      </w:r>
      <w:r>
        <w:rPr>
          <w:w w:val="105"/>
        </w:rPr>
        <w:t>Annual</w:t>
      </w:r>
      <w:r>
        <w:rPr>
          <w:spacing w:val="25"/>
          <w:w w:val="105"/>
        </w:rPr>
        <w:t> </w:t>
      </w:r>
      <w:r>
        <w:rPr>
          <w:w w:val="105"/>
        </w:rPr>
        <w:t>UW</w:t>
      </w:r>
      <w:r>
        <w:rPr>
          <w:spacing w:val="25"/>
          <w:w w:val="105"/>
        </w:rPr>
        <w:t> </w:t>
      </w:r>
      <w:r>
        <w:rPr>
          <w:w w:val="105"/>
        </w:rPr>
        <w:t>Madison</w:t>
      </w:r>
      <w:r>
        <w:rPr>
          <w:spacing w:val="25"/>
          <w:w w:val="105"/>
        </w:rPr>
        <w:t> </w:t>
      </w:r>
      <w:r>
        <w:rPr>
          <w:w w:val="105"/>
        </w:rPr>
        <w:t>Alumni</w:t>
      </w:r>
      <w:r>
        <w:rPr>
          <w:spacing w:val="25"/>
          <w:w w:val="105"/>
        </w:rPr>
        <w:t> </w:t>
      </w:r>
      <w:r>
        <w:rPr>
          <w:w w:val="105"/>
        </w:rPr>
        <w:t>Conference</w:t>
      </w:r>
      <w:r>
        <w:rPr>
          <w:spacing w:val="25"/>
          <w:w w:val="105"/>
        </w:rPr>
        <w:t> </w:t>
      </w:r>
      <w:r>
        <w:rPr>
          <w:w w:val="105"/>
        </w:rPr>
        <w:t>(2018)</w:t>
      </w:r>
    </w:p>
    <w:p>
      <w:pPr>
        <w:pStyle w:val="BodyText"/>
        <w:spacing w:before="49" w:after="48"/>
        <w:ind w:left="360"/>
      </w:pPr>
      <w:r>
        <w:rPr>
          <w:w w:val="125"/>
        </w:rPr>
        <w:t>A</w:t>
      </w:r>
      <w:r>
        <w:rPr>
          <w:smallCaps/>
          <w:w w:val="125"/>
        </w:rPr>
        <w:t>wards</w:t>
      </w:r>
      <w:r>
        <w:rPr>
          <w:smallCaps w:val="0"/>
          <w:spacing w:val="7"/>
          <w:w w:val="125"/>
        </w:rPr>
        <w:t> </w:t>
      </w:r>
      <w:r>
        <w:rPr>
          <w:smallCaps/>
          <w:w w:val="125"/>
        </w:rPr>
        <w:t>and</w:t>
      </w:r>
      <w:r>
        <w:rPr>
          <w:smallCaps w:val="0"/>
          <w:spacing w:val="7"/>
          <w:w w:val="125"/>
        </w:rPr>
        <w:t> </w:t>
      </w:r>
      <w:r>
        <w:rPr>
          <w:smallCaps w:val="0"/>
          <w:spacing w:val="-2"/>
          <w:w w:val="125"/>
        </w:rPr>
        <w:t>H</w:t>
      </w:r>
      <w:r>
        <w:rPr>
          <w:smallCaps/>
          <w:spacing w:val="-2"/>
          <w:w w:val="125"/>
        </w:rPr>
        <w:t>onors</w:t>
      </w:r>
    </w:p>
    <w:tbl>
      <w:tblPr>
        <w:tblW w:w="0" w:type="auto"/>
        <w:jc w:val="left"/>
        <w:tblInd w:w="29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769"/>
        <w:gridCol w:w="2455"/>
      </w:tblGrid>
      <w:tr>
        <w:trPr>
          <w:trHeight w:val="324" w:hRule="atLeast"/>
        </w:trPr>
        <w:tc>
          <w:tcPr>
            <w:tcW w:w="7769" w:type="dxa"/>
            <w:tcBorders>
              <w:top w:val="single" w:sz="4" w:space="0" w:color="000000"/>
            </w:tcBorders>
          </w:tcPr>
          <w:p>
            <w:pPr>
              <w:pStyle w:val="TableParagraph"/>
              <w:spacing w:before="19"/>
              <w:ind w:left="28"/>
              <w:rPr>
                <w:sz w:val="20"/>
              </w:rPr>
            </w:pPr>
            <w:r>
              <w:rPr>
                <w:w w:val="110"/>
                <w:sz w:val="20"/>
              </w:rPr>
              <w:t>National</w:t>
            </w:r>
            <w:r>
              <w:rPr>
                <w:spacing w:val="7"/>
                <w:w w:val="110"/>
                <w:sz w:val="20"/>
              </w:rPr>
              <w:t> </w:t>
            </w:r>
            <w:r>
              <w:rPr>
                <w:w w:val="110"/>
                <w:sz w:val="20"/>
              </w:rPr>
              <w:t>Science</w:t>
            </w:r>
            <w:r>
              <w:rPr>
                <w:spacing w:val="7"/>
                <w:w w:val="110"/>
                <w:sz w:val="20"/>
              </w:rPr>
              <w:t> </w:t>
            </w:r>
            <w:r>
              <w:rPr>
                <w:w w:val="110"/>
                <w:sz w:val="20"/>
              </w:rPr>
              <w:t>Foundation</w:t>
            </w:r>
            <w:r>
              <w:rPr>
                <w:spacing w:val="7"/>
                <w:w w:val="110"/>
                <w:sz w:val="20"/>
              </w:rPr>
              <w:t> </w:t>
            </w:r>
            <w:r>
              <w:rPr>
                <w:w w:val="110"/>
                <w:sz w:val="20"/>
              </w:rPr>
              <w:t>(NSF)</w:t>
            </w:r>
            <w:r>
              <w:rPr>
                <w:spacing w:val="7"/>
                <w:w w:val="110"/>
                <w:sz w:val="20"/>
              </w:rPr>
              <w:t> </w:t>
            </w:r>
            <w:r>
              <w:rPr>
                <w:w w:val="110"/>
                <w:sz w:val="20"/>
              </w:rPr>
              <w:t>Grant</w:t>
            </w:r>
            <w:r>
              <w:rPr>
                <w:spacing w:val="7"/>
                <w:w w:val="110"/>
                <w:sz w:val="20"/>
              </w:rPr>
              <w:t> </w:t>
            </w:r>
            <w:r>
              <w:rPr>
                <w:w w:val="110"/>
                <w:sz w:val="20"/>
              </w:rPr>
              <w:t>SES-1947674</w:t>
            </w:r>
            <w:r>
              <w:rPr>
                <w:spacing w:val="7"/>
                <w:w w:val="110"/>
                <w:sz w:val="20"/>
              </w:rPr>
              <w:t> </w:t>
            </w:r>
            <w:r>
              <w:rPr>
                <w:w w:val="110"/>
                <w:sz w:val="20"/>
              </w:rPr>
              <w:t>(with</w:t>
            </w:r>
            <w:r>
              <w:rPr>
                <w:spacing w:val="7"/>
                <w:w w:val="110"/>
                <w:sz w:val="20"/>
              </w:rPr>
              <w:t> </w:t>
            </w:r>
            <w:r>
              <w:rPr>
                <w:w w:val="110"/>
                <w:sz w:val="20"/>
              </w:rPr>
              <w:t>Chao</w:t>
            </w:r>
            <w:r>
              <w:rPr>
                <w:spacing w:val="7"/>
                <w:w w:val="110"/>
                <w:sz w:val="20"/>
              </w:rPr>
              <w:t> </w:t>
            </w:r>
            <w:r>
              <w:rPr>
                <w:spacing w:val="-5"/>
                <w:w w:val="110"/>
                <w:sz w:val="20"/>
              </w:rPr>
              <w:t>Fu)</w:t>
            </w:r>
          </w:p>
        </w:tc>
        <w:tc>
          <w:tcPr>
            <w:tcW w:w="2455" w:type="dxa"/>
            <w:tcBorders>
              <w:top w:val="single" w:sz="4" w:space="0" w:color="000000"/>
            </w:tcBorders>
          </w:tcPr>
          <w:p>
            <w:pPr>
              <w:pStyle w:val="TableParagraph"/>
              <w:spacing w:before="19"/>
              <w:ind w:right="97"/>
              <w:jc w:val="right"/>
              <w:rPr>
                <w:i/>
                <w:sz w:val="20"/>
              </w:rPr>
            </w:pPr>
            <w:r>
              <w:rPr>
                <w:i/>
                <w:spacing w:val="-2"/>
                <w:sz w:val="20"/>
              </w:rPr>
              <w:t>2020–2023</w:t>
            </w:r>
          </w:p>
        </w:tc>
      </w:tr>
      <w:tr>
        <w:trPr>
          <w:trHeight w:val="330" w:hRule="atLeast"/>
        </w:trPr>
        <w:tc>
          <w:tcPr>
            <w:tcW w:w="7769" w:type="dxa"/>
          </w:tcPr>
          <w:p>
            <w:pPr>
              <w:pStyle w:val="TableParagraph"/>
              <w:spacing w:before="24"/>
              <w:ind w:left="28"/>
              <w:rPr>
                <w:sz w:val="20"/>
              </w:rPr>
            </w:pPr>
            <w:r>
              <w:rPr>
                <w:w w:val="110"/>
                <w:sz w:val="20"/>
              </w:rPr>
              <w:t>New Junior</w:t>
            </w:r>
            <w:r>
              <w:rPr>
                <w:spacing w:val="1"/>
                <w:w w:val="110"/>
                <w:sz w:val="20"/>
              </w:rPr>
              <w:t> </w:t>
            </w:r>
            <w:r>
              <w:rPr>
                <w:w w:val="110"/>
                <w:sz w:val="20"/>
              </w:rPr>
              <w:t>Faculty</w:t>
            </w:r>
            <w:r>
              <w:rPr>
                <w:spacing w:val="1"/>
                <w:w w:val="110"/>
                <w:sz w:val="20"/>
              </w:rPr>
              <w:t> </w:t>
            </w:r>
            <w:r>
              <w:rPr>
                <w:w w:val="110"/>
                <w:sz w:val="20"/>
              </w:rPr>
              <w:t>Research</w:t>
            </w:r>
            <w:r>
              <w:rPr>
                <w:spacing w:val="1"/>
                <w:w w:val="110"/>
                <w:sz w:val="20"/>
              </w:rPr>
              <w:t> </w:t>
            </w:r>
            <w:r>
              <w:rPr>
                <w:w w:val="110"/>
                <w:sz w:val="20"/>
              </w:rPr>
              <w:t>Award, University</w:t>
            </w:r>
            <w:r>
              <w:rPr>
                <w:spacing w:val="1"/>
                <w:w w:val="110"/>
                <w:sz w:val="20"/>
              </w:rPr>
              <w:t> </w:t>
            </w:r>
            <w:r>
              <w:rPr>
                <w:w w:val="110"/>
                <w:sz w:val="20"/>
              </w:rPr>
              <w:t>of</w:t>
            </w:r>
            <w:r>
              <w:rPr>
                <w:spacing w:val="1"/>
                <w:w w:val="110"/>
                <w:sz w:val="20"/>
              </w:rPr>
              <w:t> </w:t>
            </w:r>
            <w:r>
              <w:rPr>
                <w:spacing w:val="-2"/>
                <w:w w:val="110"/>
                <w:sz w:val="20"/>
              </w:rPr>
              <w:t>Oregon</w:t>
            </w:r>
          </w:p>
        </w:tc>
        <w:tc>
          <w:tcPr>
            <w:tcW w:w="2455" w:type="dxa"/>
          </w:tcPr>
          <w:p>
            <w:pPr>
              <w:pStyle w:val="TableParagraph"/>
              <w:spacing w:before="24"/>
              <w:ind w:right="97"/>
              <w:jc w:val="right"/>
              <w:rPr>
                <w:i/>
                <w:sz w:val="20"/>
              </w:rPr>
            </w:pPr>
            <w:r>
              <w:rPr>
                <w:i/>
                <w:spacing w:val="-4"/>
                <w:sz w:val="20"/>
              </w:rPr>
              <w:t>2018</w:t>
            </w:r>
          </w:p>
        </w:tc>
      </w:tr>
      <w:tr>
        <w:trPr>
          <w:trHeight w:val="330" w:hRule="atLeast"/>
        </w:trPr>
        <w:tc>
          <w:tcPr>
            <w:tcW w:w="7769" w:type="dxa"/>
          </w:tcPr>
          <w:p>
            <w:pPr>
              <w:pStyle w:val="TableParagraph"/>
              <w:spacing w:before="24"/>
              <w:ind w:left="28"/>
              <w:rPr>
                <w:sz w:val="20"/>
              </w:rPr>
            </w:pPr>
            <w:r>
              <w:rPr>
                <w:w w:val="105"/>
                <w:sz w:val="20"/>
              </w:rPr>
              <w:t>Leon</w:t>
            </w:r>
            <w:r>
              <w:rPr>
                <w:spacing w:val="25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Mears</w:t>
            </w:r>
            <w:r>
              <w:rPr>
                <w:spacing w:val="25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Graduate</w:t>
            </w:r>
            <w:r>
              <w:rPr>
                <w:spacing w:val="26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Fellowship,</w:t>
            </w:r>
            <w:r>
              <w:rPr>
                <w:spacing w:val="25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UW</w:t>
            </w:r>
            <w:r>
              <w:rPr>
                <w:spacing w:val="26"/>
                <w:w w:val="105"/>
                <w:sz w:val="20"/>
              </w:rPr>
              <w:t> </w:t>
            </w:r>
            <w:r>
              <w:rPr>
                <w:spacing w:val="-2"/>
                <w:w w:val="105"/>
                <w:sz w:val="20"/>
              </w:rPr>
              <w:t>Madison</w:t>
            </w:r>
          </w:p>
        </w:tc>
        <w:tc>
          <w:tcPr>
            <w:tcW w:w="2455" w:type="dxa"/>
          </w:tcPr>
          <w:p>
            <w:pPr>
              <w:pStyle w:val="TableParagraph"/>
              <w:spacing w:before="24"/>
              <w:ind w:right="97"/>
              <w:jc w:val="right"/>
              <w:rPr>
                <w:i/>
                <w:sz w:val="20"/>
              </w:rPr>
            </w:pPr>
            <w:r>
              <w:rPr>
                <w:i/>
                <w:spacing w:val="-4"/>
                <w:sz w:val="20"/>
              </w:rPr>
              <w:t>2016</w:t>
            </w:r>
          </w:p>
        </w:tc>
      </w:tr>
      <w:tr>
        <w:trPr>
          <w:trHeight w:val="330" w:hRule="atLeast"/>
        </w:trPr>
        <w:tc>
          <w:tcPr>
            <w:tcW w:w="7769" w:type="dxa"/>
          </w:tcPr>
          <w:p>
            <w:pPr>
              <w:pStyle w:val="TableParagraph"/>
              <w:spacing w:before="24"/>
              <w:ind w:left="28"/>
              <w:rPr>
                <w:sz w:val="20"/>
              </w:rPr>
            </w:pPr>
            <w:r>
              <w:rPr>
                <w:w w:val="110"/>
                <w:sz w:val="20"/>
              </w:rPr>
              <w:t>Distinguished</w:t>
            </w:r>
            <w:r>
              <w:rPr>
                <w:spacing w:val="-6"/>
                <w:w w:val="110"/>
                <w:sz w:val="20"/>
              </w:rPr>
              <w:t> </w:t>
            </w:r>
            <w:r>
              <w:rPr>
                <w:w w:val="110"/>
                <w:sz w:val="20"/>
              </w:rPr>
              <w:t>Undergraduate</w:t>
            </w:r>
            <w:r>
              <w:rPr>
                <w:spacing w:val="-5"/>
                <w:w w:val="110"/>
                <w:sz w:val="20"/>
              </w:rPr>
              <w:t> </w:t>
            </w:r>
            <w:r>
              <w:rPr>
                <w:w w:val="110"/>
                <w:sz w:val="20"/>
              </w:rPr>
              <w:t>Student</w:t>
            </w:r>
            <w:r>
              <w:rPr>
                <w:spacing w:val="-5"/>
                <w:w w:val="110"/>
                <w:sz w:val="20"/>
              </w:rPr>
              <w:t> </w:t>
            </w:r>
            <w:r>
              <w:rPr>
                <w:w w:val="110"/>
                <w:sz w:val="20"/>
              </w:rPr>
              <w:t>Award,</w:t>
            </w:r>
            <w:r>
              <w:rPr>
                <w:spacing w:val="-5"/>
                <w:w w:val="110"/>
                <w:sz w:val="20"/>
              </w:rPr>
              <w:t> </w:t>
            </w:r>
            <w:r>
              <w:rPr>
                <w:w w:val="110"/>
                <w:sz w:val="20"/>
              </w:rPr>
              <w:t>UC</w:t>
            </w:r>
            <w:r>
              <w:rPr>
                <w:spacing w:val="-5"/>
                <w:w w:val="110"/>
                <w:sz w:val="20"/>
              </w:rPr>
              <w:t> </w:t>
            </w:r>
            <w:r>
              <w:rPr>
                <w:spacing w:val="-2"/>
                <w:w w:val="110"/>
                <w:sz w:val="20"/>
              </w:rPr>
              <w:t>Davis</w:t>
            </w:r>
          </w:p>
        </w:tc>
        <w:tc>
          <w:tcPr>
            <w:tcW w:w="2455" w:type="dxa"/>
          </w:tcPr>
          <w:p>
            <w:pPr>
              <w:pStyle w:val="TableParagraph"/>
              <w:spacing w:before="24"/>
              <w:ind w:right="97"/>
              <w:jc w:val="right"/>
              <w:rPr>
                <w:i/>
                <w:sz w:val="20"/>
              </w:rPr>
            </w:pPr>
            <w:r>
              <w:rPr>
                <w:i/>
                <w:spacing w:val="-4"/>
                <w:sz w:val="20"/>
              </w:rPr>
              <w:t>2009</w:t>
            </w:r>
          </w:p>
        </w:tc>
      </w:tr>
      <w:tr>
        <w:trPr>
          <w:trHeight w:val="330" w:hRule="atLeast"/>
        </w:trPr>
        <w:tc>
          <w:tcPr>
            <w:tcW w:w="7769" w:type="dxa"/>
          </w:tcPr>
          <w:p>
            <w:pPr>
              <w:pStyle w:val="TableParagraph"/>
              <w:spacing w:before="24"/>
              <w:ind w:left="28"/>
              <w:rPr>
                <w:sz w:val="20"/>
              </w:rPr>
            </w:pPr>
            <w:r>
              <w:rPr>
                <w:w w:val="110"/>
                <w:sz w:val="20"/>
              </w:rPr>
              <w:t>Levine</w:t>
            </w:r>
            <w:r>
              <w:rPr>
                <w:spacing w:val="15"/>
                <w:w w:val="110"/>
                <w:sz w:val="20"/>
              </w:rPr>
              <w:t> </w:t>
            </w:r>
            <w:r>
              <w:rPr>
                <w:w w:val="110"/>
                <w:sz w:val="20"/>
              </w:rPr>
              <w:t>Family</w:t>
            </w:r>
            <w:r>
              <w:rPr>
                <w:spacing w:val="15"/>
                <w:w w:val="110"/>
                <w:sz w:val="20"/>
              </w:rPr>
              <w:t> </w:t>
            </w:r>
            <w:r>
              <w:rPr>
                <w:w w:val="110"/>
                <w:sz w:val="20"/>
              </w:rPr>
              <w:t>Honors</w:t>
            </w:r>
            <w:r>
              <w:rPr>
                <w:spacing w:val="15"/>
                <w:w w:val="110"/>
                <w:sz w:val="20"/>
              </w:rPr>
              <w:t> </w:t>
            </w:r>
            <w:r>
              <w:rPr>
                <w:w w:val="110"/>
                <w:sz w:val="20"/>
              </w:rPr>
              <w:t>Thesis</w:t>
            </w:r>
            <w:r>
              <w:rPr>
                <w:spacing w:val="15"/>
                <w:w w:val="110"/>
                <w:sz w:val="20"/>
              </w:rPr>
              <w:t> </w:t>
            </w:r>
            <w:r>
              <w:rPr>
                <w:w w:val="110"/>
                <w:sz w:val="20"/>
              </w:rPr>
              <w:t>Award,</w:t>
            </w:r>
            <w:r>
              <w:rPr>
                <w:spacing w:val="15"/>
                <w:w w:val="110"/>
                <w:sz w:val="20"/>
              </w:rPr>
              <w:t> </w:t>
            </w:r>
            <w:r>
              <w:rPr>
                <w:w w:val="110"/>
                <w:sz w:val="20"/>
              </w:rPr>
              <w:t>UC</w:t>
            </w:r>
            <w:r>
              <w:rPr>
                <w:spacing w:val="15"/>
                <w:w w:val="110"/>
                <w:sz w:val="20"/>
              </w:rPr>
              <w:t> </w:t>
            </w:r>
            <w:r>
              <w:rPr>
                <w:spacing w:val="-2"/>
                <w:w w:val="110"/>
                <w:sz w:val="20"/>
              </w:rPr>
              <w:t>Davis</w:t>
            </w:r>
          </w:p>
        </w:tc>
        <w:tc>
          <w:tcPr>
            <w:tcW w:w="2455" w:type="dxa"/>
          </w:tcPr>
          <w:p>
            <w:pPr>
              <w:pStyle w:val="TableParagraph"/>
              <w:spacing w:before="24"/>
              <w:ind w:right="97"/>
              <w:jc w:val="right"/>
              <w:rPr>
                <w:i/>
                <w:sz w:val="20"/>
              </w:rPr>
            </w:pPr>
            <w:r>
              <w:rPr>
                <w:i/>
                <w:spacing w:val="-4"/>
                <w:sz w:val="20"/>
              </w:rPr>
              <w:t>2009</w:t>
            </w:r>
          </w:p>
        </w:tc>
      </w:tr>
      <w:tr>
        <w:trPr>
          <w:trHeight w:val="647" w:hRule="atLeast"/>
        </w:trPr>
        <w:tc>
          <w:tcPr>
            <w:tcW w:w="7769" w:type="dxa"/>
            <w:tcBorders>
              <w:bottom w:val="single" w:sz="4" w:space="0" w:color="000000"/>
            </w:tcBorders>
          </w:tcPr>
          <w:p>
            <w:pPr>
              <w:pStyle w:val="TableParagraph"/>
              <w:spacing w:before="24"/>
              <w:ind w:left="28"/>
              <w:rPr>
                <w:sz w:val="20"/>
              </w:rPr>
            </w:pPr>
            <w:r>
              <w:rPr>
                <w:w w:val="115"/>
                <w:sz w:val="20"/>
              </w:rPr>
              <w:t>Phi</w:t>
            </w:r>
            <w:r>
              <w:rPr>
                <w:spacing w:val="6"/>
                <w:w w:val="115"/>
                <w:sz w:val="20"/>
              </w:rPr>
              <w:t> </w:t>
            </w:r>
            <w:r>
              <w:rPr>
                <w:w w:val="115"/>
                <w:sz w:val="20"/>
              </w:rPr>
              <w:t>Beta</w:t>
            </w:r>
            <w:r>
              <w:rPr>
                <w:spacing w:val="7"/>
                <w:w w:val="115"/>
                <w:sz w:val="20"/>
              </w:rPr>
              <w:t> </w:t>
            </w:r>
            <w:r>
              <w:rPr>
                <w:spacing w:val="-2"/>
                <w:w w:val="115"/>
                <w:sz w:val="20"/>
              </w:rPr>
              <w:t>Kappa</w:t>
            </w:r>
          </w:p>
          <w:p>
            <w:pPr>
              <w:pStyle w:val="TableParagraph"/>
              <w:spacing w:before="92"/>
              <w:ind w:left="71"/>
              <w:rPr>
                <w:sz w:val="20"/>
              </w:rPr>
            </w:pPr>
            <w:r>
              <w:rPr>
                <w:w w:val="130"/>
                <w:sz w:val="20"/>
              </w:rPr>
              <w:t>P</w:t>
            </w:r>
            <w:r>
              <w:rPr>
                <w:smallCaps/>
                <w:w w:val="130"/>
                <w:sz w:val="20"/>
              </w:rPr>
              <w:t>h</w:t>
            </w:r>
            <w:r>
              <w:rPr>
                <w:smallCaps w:val="0"/>
                <w:w w:val="130"/>
                <w:sz w:val="20"/>
              </w:rPr>
              <w:t>D</w:t>
            </w:r>
            <w:r>
              <w:rPr>
                <w:smallCaps w:val="0"/>
                <w:spacing w:val="24"/>
                <w:w w:val="130"/>
                <w:sz w:val="20"/>
              </w:rPr>
              <w:t> </w:t>
            </w:r>
            <w:r>
              <w:rPr>
                <w:smallCaps w:val="0"/>
                <w:spacing w:val="-2"/>
                <w:w w:val="130"/>
                <w:sz w:val="20"/>
              </w:rPr>
              <w:t>A</w:t>
            </w:r>
            <w:r>
              <w:rPr>
                <w:smallCaps/>
                <w:spacing w:val="-2"/>
                <w:w w:val="130"/>
                <w:sz w:val="20"/>
              </w:rPr>
              <w:t>dvising</w:t>
            </w:r>
          </w:p>
        </w:tc>
        <w:tc>
          <w:tcPr>
            <w:tcW w:w="2455" w:type="dxa"/>
            <w:tcBorders>
              <w:bottom w:val="single" w:sz="4" w:space="0" w:color="000000"/>
            </w:tcBorders>
          </w:tcPr>
          <w:p>
            <w:pPr>
              <w:pStyle w:val="TableParagraph"/>
              <w:spacing w:before="24"/>
              <w:ind w:right="97"/>
              <w:jc w:val="right"/>
              <w:rPr>
                <w:i/>
                <w:sz w:val="20"/>
              </w:rPr>
            </w:pPr>
            <w:r>
              <w:rPr>
                <w:i/>
                <w:spacing w:val="-4"/>
                <w:sz w:val="20"/>
              </w:rPr>
              <w:t>2008</w:t>
            </w:r>
          </w:p>
        </w:tc>
      </w:tr>
    </w:tbl>
    <w:p>
      <w:pPr>
        <w:pStyle w:val="BodyText"/>
        <w:tabs>
          <w:tab w:pos="10412" w:val="right" w:leader="none"/>
        </w:tabs>
        <w:spacing w:before="15"/>
        <w:rPr>
          <w:i/>
        </w:rPr>
      </w:pPr>
      <w:r>
        <w:rPr>
          <w:w w:val="110"/>
        </w:rPr>
        <w:t>Cory</w:t>
      </w:r>
      <w:r>
        <w:rPr>
          <w:spacing w:val="16"/>
          <w:w w:val="110"/>
        </w:rPr>
        <w:t> </w:t>
      </w:r>
      <w:r>
        <w:rPr>
          <w:w w:val="110"/>
        </w:rPr>
        <w:t>Briar</w:t>
      </w:r>
      <w:r>
        <w:rPr>
          <w:spacing w:val="16"/>
          <w:w w:val="110"/>
        </w:rPr>
        <w:t> </w:t>
      </w:r>
      <w:r>
        <w:rPr>
          <w:w w:val="110"/>
        </w:rPr>
        <w:t>(Co-chair)</w:t>
      </w:r>
      <w:r>
        <w:rPr>
          <w:spacing w:val="16"/>
          <w:w w:val="110"/>
        </w:rPr>
        <w:t> </w:t>
      </w:r>
      <w:r>
        <w:rPr>
          <w:w w:val="110"/>
        </w:rPr>
        <w:t>First</w:t>
      </w:r>
      <w:r>
        <w:rPr>
          <w:spacing w:val="16"/>
          <w:w w:val="110"/>
        </w:rPr>
        <w:t> </w:t>
      </w:r>
      <w:r>
        <w:rPr>
          <w:w w:val="110"/>
        </w:rPr>
        <w:t>Job:</w:t>
      </w:r>
      <w:r>
        <w:rPr>
          <w:spacing w:val="38"/>
          <w:w w:val="110"/>
        </w:rPr>
        <w:t> </w:t>
      </w:r>
      <w:r>
        <w:rPr>
          <w:w w:val="110"/>
        </w:rPr>
        <w:t>Washington</w:t>
      </w:r>
      <w:r>
        <w:rPr>
          <w:spacing w:val="16"/>
          <w:w w:val="110"/>
        </w:rPr>
        <w:t> </w:t>
      </w:r>
      <w:r>
        <w:rPr>
          <w:w w:val="110"/>
        </w:rPr>
        <w:t>State</w:t>
      </w:r>
      <w:r>
        <w:rPr>
          <w:spacing w:val="16"/>
          <w:w w:val="110"/>
        </w:rPr>
        <w:t> </w:t>
      </w:r>
      <w:r>
        <w:rPr>
          <w:w w:val="110"/>
        </w:rPr>
        <w:t>Institute</w:t>
      </w:r>
      <w:r>
        <w:rPr>
          <w:spacing w:val="17"/>
          <w:w w:val="110"/>
        </w:rPr>
        <w:t> </w:t>
      </w:r>
      <w:r>
        <w:rPr>
          <w:w w:val="110"/>
        </w:rPr>
        <w:t>for</w:t>
      </w:r>
      <w:r>
        <w:rPr>
          <w:spacing w:val="16"/>
          <w:w w:val="110"/>
        </w:rPr>
        <w:t> </w:t>
      </w:r>
      <w:r>
        <w:rPr>
          <w:w w:val="110"/>
        </w:rPr>
        <w:t>Public</w:t>
      </w:r>
      <w:r>
        <w:rPr>
          <w:spacing w:val="16"/>
          <w:w w:val="110"/>
        </w:rPr>
        <w:t> </w:t>
      </w:r>
      <w:r>
        <w:rPr>
          <w:spacing w:val="-2"/>
          <w:w w:val="110"/>
        </w:rPr>
        <w:t>Policy</w:t>
      </w:r>
      <w:r>
        <w:rPr>
          <w:rFonts w:ascii="Times New Roman"/>
        </w:rPr>
        <w:tab/>
      </w:r>
      <w:r>
        <w:rPr>
          <w:i/>
          <w:spacing w:val="-4"/>
          <w:w w:val="110"/>
        </w:rPr>
        <w:t>2022</w:t>
      </w:r>
    </w:p>
    <w:p>
      <w:pPr>
        <w:pStyle w:val="BodyText"/>
        <w:tabs>
          <w:tab w:pos="10412" w:val="right" w:leader="none"/>
        </w:tabs>
        <w:spacing w:before="86"/>
        <w:rPr>
          <w:i/>
        </w:rPr>
      </w:pPr>
      <w:r>
        <w:rPr>
          <w:w w:val="110"/>
        </w:rPr>
        <w:t>John</w:t>
      </w:r>
      <w:r>
        <w:rPr>
          <w:spacing w:val="2"/>
          <w:w w:val="110"/>
        </w:rPr>
        <w:t> </w:t>
      </w:r>
      <w:r>
        <w:rPr>
          <w:w w:val="110"/>
        </w:rPr>
        <w:t>Morehouse</w:t>
      </w:r>
      <w:r>
        <w:rPr>
          <w:spacing w:val="2"/>
          <w:w w:val="110"/>
        </w:rPr>
        <w:t> </w:t>
      </w:r>
      <w:r>
        <w:rPr>
          <w:w w:val="110"/>
        </w:rPr>
        <w:t>(Co-chair)</w:t>
      </w:r>
      <w:r>
        <w:rPr>
          <w:spacing w:val="2"/>
          <w:w w:val="110"/>
        </w:rPr>
        <w:t> </w:t>
      </w:r>
      <w:r>
        <w:rPr>
          <w:w w:val="110"/>
        </w:rPr>
        <w:t>First</w:t>
      </w:r>
      <w:r>
        <w:rPr>
          <w:spacing w:val="2"/>
          <w:w w:val="110"/>
        </w:rPr>
        <w:t> </w:t>
      </w:r>
      <w:r>
        <w:rPr>
          <w:w w:val="110"/>
        </w:rPr>
        <w:t>Job:</w:t>
      </w:r>
      <w:r>
        <w:rPr>
          <w:spacing w:val="20"/>
          <w:w w:val="110"/>
        </w:rPr>
        <w:t> </w:t>
      </w:r>
      <w:r>
        <w:rPr>
          <w:w w:val="110"/>
        </w:rPr>
        <w:t>Freddie</w:t>
      </w:r>
      <w:r>
        <w:rPr>
          <w:spacing w:val="2"/>
          <w:w w:val="110"/>
        </w:rPr>
        <w:t> </w:t>
      </w:r>
      <w:r>
        <w:rPr>
          <w:spacing w:val="-5"/>
          <w:w w:val="110"/>
        </w:rPr>
        <w:t>Mac</w:t>
      </w:r>
      <w:r>
        <w:rPr>
          <w:rFonts w:ascii="Times New Roman"/>
        </w:rPr>
        <w:tab/>
      </w:r>
      <w:r>
        <w:rPr>
          <w:i/>
          <w:spacing w:val="-4"/>
          <w:w w:val="110"/>
        </w:rPr>
        <w:t>2022</w:t>
      </w:r>
    </w:p>
    <w:p>
      <w:pPr>
        <w:pStyle w:val="BodyText"/>
        <w:tabs>
          <w:tab w:pos="10412" w:val="right" w:leader="none"/>
        </w:tabs>
        <w:spacing w:before="86"/>
        <w:rPr>
          <w:i/>
        </w:rPr>
      </w:pPr>
      <w:r>
        <w:rPr>
          <w:w w:val="110"/>
        </w:rPr>
        <w:t>Robert</w:t>
      </w:r>
      <w:r>
        <w:rPr>
          <w:spacing w:val="11"/>
          <w:w w:val="110"/>
        </w:rPr>
        <w:t> </w:t>
      </w:r>
      <w:r>
        <w:rPr>
          <w:w w:val="110"/>
        </w:rPr>
        <w:t>McDonough</w:t>
      </w:r>
      <w:r>
        <w:rPr>
          <w:spacing w:val="11"/>
          <w:w w:val="110"/>
        </w:rPr>
        <w:t> </w:t>
      </w:r>
      <w:r>
        <w:rPr>
          <w:w w:val="110"/>
        </w:rPr>
        <w:t>(Committee</w:t>
      </w:r>
      <w:r>
        <w:rPr>
          <w:spacing w:val="11"/>
          <w:w w:val="110"/>
        </w:rPr>
        <w:t> </w:t>
      </w:r>
      <w:r>
        <w:rPr>
          <w:w w:val="110"/>
        </w:rPr>
        <w:t>member)</w:t>
      </w:r>
      <w:r>
        <w:rPr>
          <w:spacing w:val="11"/>
          <w:w w:val="110"/>
        </w:rPr>
        <w:t> </w:t>
      </w:r>
      <w:r>
        <w:rPr>
          <w:w w:val="110"/>
        </w:rPr>
        <w:t>First</w:t>
      </w:r>
      <w:r>
        <w:rPr>
          <w:spacing w:val="11"/>
          <w:w w:val="110"/>
        </w:rPr>
        <w:t> </w:t>
      </w:r>
      <w:r>
        <w:rPr>
          <w:w w:val="110"/>
        </w:rPr>
        <w:t>Job:</w:t>
      </w:r>
      <w:r>
        <w:rPr>
          <w:spacing w:val="31"/>
          <w:w w:val="110"/>
        </w:rPr>
        <w:t> </w:t>
      </w:r>
      <w:r>
        <w:rPr>
          <w:w w:val="110"/>
        </w:rPr>
        <w:t>UNC</w:t>
      </w:r>
      <w:r>
        <w:rPr>
          <w:spacing w:val="11"/>
          <w:w w:val="110"/>
        </w:rPr>
        <w:t> </w:t>
      </w:r>
      <w:r>
        <w:rPr>
          <w:w w:val="110"/>
        </w:rPr>
        <w:t>Chapel</w:t>
      </w:r>
      <w:r>
        <w:rPr>
          <w:spacing w:val="11"/>
          <w:w w:val="110"/>
        </w:rPr>
        <w:t> </w:t>
      </w:r>
      <w:r>
        <w:rPr>
          <w:w w:val="110"/>
        </w:rPr>
        <w:t>Hill</w:t>
      </w:r>
      <w:r>
        <w:rPr>
          <w:spacing w:val="11"/>
          <w:w w:val="110"/>
        </w:rPr>
        <w:t> </w:t>
      </w:r>
      <w:r>
        <w:rPr>
          <w:spacing w:val="-2"/>
          <w:w w:val="110"/>
        </w:rPr>
        <w:t>(Lecturer)</w:t>
      </w:r>
      <w:r>
        <w:rPr>
          <w:rFonts w:ascii="Times New Roman"/>
        </w:rPr>
        <w:tab/>
      </w:r>
      <w:r>
        <w:rPr>
          <w:i/>
          <w:spacing w:val="-4"/>
          <w:w w:val="110"/>
        </w:rPr>
        <w:t>2023</w:t>
      </w:r>
    </w:p>
    <w:p>
      <w:pPr>
        <w:pStyle w:val="BodyText"/>
        <w:tabs>
          <w:tab w:pos="10412" w:val="right" w:leader="none"/>
        </w:tabs>
        <w:spacing w:before="86"/>
        <w:rPr>
          <w:i/>
        </w:rPr>
      </w:pPr>
      <w:r>
        <w:rPr>
          <w:w w:val="110"/>
        </w:rPr>
        <w:t>Colleen</w:t>
      </w:r>
      <w:r>
        <w:rPr>
          <w:spacing w:val="8"/>
          <w:w w:val="110"/>
        </w:rPr>
        <w:t> </w:t>
      </w:r>
      <w:r>
        <w:rPr>
          <w:w w:val="110"/>
        </w:rPr>
        <w:t>O’Briant</w:t>
      </w:r>
      <w:r>
        <w:rPr>
          <w:spacing w:val="8"/>
          <w:w w:val="110"/>
        </w:rPr>
        <w:t> </w:t>
      </w:r>
      <w:r>
        <w:rPr>
          <w:w w:val="110"/>
        </w:rPr>
        <w:t>(Committee</w:t>
      </w:r>
      <w:r>
        <w:rPr>
          <w:spacing w:val="9"/>
          <w:w w:val="110"/>
        </w:rPr>
        <w:t> </w:t>
      </w:r>
      <w:r>
        <w:rPr>
          <w:w w:val="110"/>
        </w:rPr>
        <w:t>member)</w:t>
      </w:r>
      <w:r>
        <w:rPr>
          <w:spacing w:val="8"/>
          <w:w w:val="110"/>
        </w:rPr>
        <w:t> </w:t>
      </w:r>
      <w:r>
        <w:rPr>
          <w:w w:val="110"/>
        </w:rPr>
        <w:t>First</w:t>
      </w:r>
      <w:r>
        <w:rPr>
          <w:spacing w:val="8"/>
          <w:w w:val="110"/>
        </w:rPr>
        <w:t> </w:t>
      </w:r>
      <w:r>
        <w:rPr>
          <w:w w:val="110"/>
        </w:rPr>
        <w:t>Job:</w:t>
      </w:r>
      <w:r>
        <w:rPr>
          <w:spacing w:val="28"/>
          <w:w w:val="110"/>
        </w:rPr>
        <w:t> </w:t>
      </w:r>
      <w:r>
        <w:rPr>
          <w:w w:val="110"/>
        </w:rPr>
        <w:t>University</w:t>
      </w:r>
      <w:r>
        <w:rPr>
          <w:spacing w:val="8"/>
          <w:w w:val="110"/>
        </w:rPr>
        <w:t> </w:t>
      </w:r>
      <w:r>
        <w:rPr>
          <w:w w:val="110"/>
        </w:rPr>
        <w:t>of</w:t>
      </w:r>
      <w:r>
        <w:rPr>
          <w:spacing w:val="9"/>
          <w:w w:val="110"/>
        </w:rPr>
        <w:t> </w:t>
      </w:r>
      <w:r>
        <w:rPr>
          <w:w w:val="110"/>
        </w:rPr>
        <w:t>Arkansas</w:t>
      </w:r>
      <w:r>
        <w:rPr>
          <w:spacing w:val="8"/>
          <w:w w:val="110"/>
        </w:rPr>
        <w:t> </w:t>
      </w:r>
      <w:r>
        <w:rPr>
          <w:w w:val="110"/>
        </w:rPr>
        <w:t>(Visiting</w:t>
      </w:r>
      <w:r>
        <w:rPr>
          <w:spacing w:val="8"/>
          <w:w w:val="110"/>
        </w:rPr>
        <w:t> </w:t>
      </w:r>
      <w:r>
        <w:rPr>
          <w:spacing w:val="-5"/>
          <w:w w:val="110"/>
        </w:rPr>
        <w:t>AP)</w:t>
      </w:r>
      <w:r>
        <w:rPr>
          <w:rFonts w:ascii="Times New Roman" w:hAnsi="Times New Roman"/>
        </w:rPr>
        <w:tab/>
      </w:r>
      <w:r>
        <w:rPr>
          <w:i/>
          <w:spacing w:val="-4"/>
          <w:w w:val="110"/>
        </w:rPr>
        <w:t>2024</w:t>
      </w:r>
    </w:p>
    <w:p>
      <w:pPr>
        <w:pStyle w:val="BodyText"/>
        <w:tabs>
          <w:tab w:pos="10412" w:val="right" w:leader="none"/>
        </w:tabs>
        <w:spacing w:before="86"/>
        <w:rPr>
          <w:i/>
        </w:rPr>
      </w:pPr>
      <w:r>
        <w:rPr>
          <w:w w:val="110"/>
        </w:rPr>
        <w:t>Emmett</w:t>
      </w:r>
      <w:r>
        <w:rPr>
          <w:spacing w:val="15"/>
          <w:w w:val="110"/>
        </w:rPr>
        <w:t> </w:t>
      </w:r>
      <w:r>
        <w:rPr>
          <w:w w:val="110"/>
        </w:rPr>
        <w:t>Reynier</w:t>
      </w:r>
      <w:r>
        <w:rPr>
          <w:spacing w:val="16"/>
          <w:w w:val="110"/>
        </w:rPr>
        <w:t> </w:t>
      </w:r>
      <w:r>
        <w:rPr>
          <w:w w:val="110"/>
        </w:rPr>
        <w:t>(Co-chair)</w:t>
      </w:r>
      <w:r>
        <w:rPr>
          <w:spacing w:val="16"/>
          <w:w w:val="110"/>
        </w:rPr>
        <w:t> </w:t>
      </w:r>
      <w:r>
        <w:rPr>
          <w:w w:val="110"/>
        </w:rPr>
        <w:t>First</w:t>
      </w:r>
      <w:r>
        <w:rPr>
          <w:spacing w:val="15"/>
          <w:w w:val="110"/>
        </w:rPr>
        <w:t> </w:t>
      </w:r>
      <w:r>
        <w:rPr>
          <w:w w:val="110"/>
        </w:rPr>
        <w:t>Job:</w:t>
      </w:r>
      <w:r>
        <w:rPr>
          <w:spacing w:val="38"/>
          <w:w w:val="110"/>
        </w:rPr>
        <w:t> </w:t>
      </w:r>
      <w:r>
        <w:rPr>
          <w:w w:val="110"/>
        </w:rPr>
        <w:t>Stanford</w:t>
      </w:r>
      <w:r>
        <w:rPr>
          <w:spacing w:val="16"/>
          <w:w w:val="110"/>
        </w:rPr>
        <w:t> </w:t>
      </w:r>
      <w:r>
        <w:rPr>
          <w:w w:val="110"/>
        </w:rPr>
        <w:t>FSE</w:t>
      </w:r>
      <w:r>
        <w:rPr>
          <w:spacing w:val="15"/>
          <w:w w:val="110"/>
        </w:rPr>
        <w:t> </w:t>
      </w:r>
      <w:r>
        <w:rPr>
          <w:w w:val="110"/>
        </w:rPr>
        <w:t>(Postdoc),</w:t>
      </w:r>
      <w:r>
        <w:rPr>
          <w:spacing w:val="16"/>
          <w:w w:val="110"/>
        </w:rPr>
        <w:t> </w:t>
      </w:r>
      <w:r>
        <w:rPr>
          <w:w w:val="110"/>
        </w:rPr>
        <w:t>University</w:t>
      </w:r>
      <w:r>
        <w:rPr>
          <w:spacing w:val="16"/>
          <w:w w:val="110"/>
        </w:rPr>
        <w:t> </w:t>
      </w:r>
      <w:r>
        <w:rPr>
          <w:w w:val="110"/>
        </w:rPr>
        <w:t>of</w:t>
      </w:r>
      <w:r>
        <w:rPr>
          <w:spacing w:val="15"/>
          <w:w w:val="110"/>
        </w:rPr>
        <w:t> </w:t>
      </w:r>
      <w:r>
        <w:rPr>
          <w:w w:val="110"/>
        </w:rPr>
        <w:t>Georgia</w:t>
      </w:r>
      <w:r>
        <w:rPr>
          <w:spacing w:val="16"/>
          <w:w w:val="110"/>
        </w:rPr>
        <w:t> </w:t>
      </w:r>
      <w:r>
        <w:rPr>
          <w:w w:val="110"/>
        </w:rPr>
        <w:t>(Assistant</w:t>
      </w:r>
      <w:r>
        <w:rPr>
          <w:spacing w:val="16"/>
          <w:w w:val="110"/>
        </w:rPr>
        <w:t> </w:t>
      </w:r>
      <w:r>
        <w:rPr>
          <w:spacing w:val="-2"/>
          <w:w w:val="110"/>
        </w:rPr>
        <w:t>Professor)</w:t>
      </w:r>
      <w:r>
        <w:rPr>
          <w:rFonts w:ascii="Times New Roman"/>
        </w:rPr>
        <w:tab/>
      </w:r>
      <w:r>
        <w:rPr>
          <w:i/>
          <w:spacing w:val="-4"/>
          <w:w w:val="110"/>
        </w:rPr>
        <w:t>2025</w:t>
      </w:r>
    </w:p>
    <w:sectPr>
      <w:pgSz w:w="12240" w:h="15840"/>
      <w:pgMar w:header="0" w:footer="792" w:top="1040" w:bottom="980" w:left="720" w:right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Calibri">
    <w:altName w:val="Calibri"/>
    <w:charset w:val="1"/>
    <w:family w:val="roman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ind w:left="0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87463936">
              <wp:simplePos x="0" y="0"/>
              <wp:positionH relativeFrom="page">
                <wp:posOffset>3816464</wp:posOffset>
              </wp:positionH>
              <wp:positionV relativeFrom="page">
                <wp:posOffset>9415984</wp:posOffset>
              </wp:positionV>
              <wp:extent cx="152400" cy="152400"/>
              <wp:effectExtent l="0" t="0" r="0" b="0"/>
              <wp:wrapNone/>
              <wp:docPr id="1" name="Textbox 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" name="Textbox 1"/>
                    <wps:cNvSpPr txBox="1"/>
                    <wps:spPr>
                      <a:xfrm>
                        <a:off x="0" y="0"/>
                        <a:ext cx="152400" cy="1524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line="223" w:lineRule="exact"/>
                            <w:ind w:left="60"/>
                          </w:pPr>
                          <w:r>
                            <w:rPr>
                              <w:spacing w:val="-10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</w:rPr>
                            <w:instrText> PAGE </w:instrText>
                          </w:r>
                          <w:r>
                            <w:rPr>
                              <w:spacing w:val="-10"/>
                            </w:rPr>
                            <w:fldChar w:fldCharType="separate"/>
                          </w:r>
                          <w:r>
                            <w:rPr>
                              <w:spacing w:val="-10"/>
                            </w:rPr>
                            <w:t>1</w:t>
                          </w:r>
                          <w:r>
                            <w:rPr>
                              <w:spacing w:val="-1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300.509003pt;margin-top:741.416077pt;width:12pt;height:12pt;mso-position-horizontal-relative:page;mso-position-vertical-relative:page;z-index:-15852544" type="#_x0000_t202" id="docshape1" filled="false" stroked="false">
              <v:textbox inset="0,0,0,0">
                <w:txbxContent>
                  <w:p>
                    <w:pPr>
                      <w:pStyle w:val="BodyText"/>
                      <w:spacing w:line="223" w:lineRule="exact"/>
                      <w:ind w:left="60"/>
                    </w:pPr>
                    <w:r>
                      <w:rPr>
                        <w:spacing w:val="-10"/>
                      </w:rPr>
                      <w:fldChar w:fldCharType="begin"/>
                    </w:r>
                    <w:r>
                      <w:rPr>
                        <w:spacing w:val="-10"/>
                      </w:rPr>
                      <w:instrText> PAGE </w:instrText>
                    </w:r>
                    <w:r>
                      <w:rPr>
                        <w:spacing w:val="-10"/>
                      </w:rPr>
                      <w:fldChar w:fldCharType="separate"/>
                    </w:r>
                    <w:r>
                      <w:rPr>
                        <w:spacing w:val="-10"/>
                      </w:rPr>
                      <w:t>1</w:t>
                    </w:r>
                    <w:r>
                      <w:rPr>
                        <w:spacing w:val="-10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alibri" w:hAnsi="Calibri" w:eastAsia="Calibri" w:cs="Calibri"/>
      <w:lang w:val="en-US" w:eastAsia="en-US" w:bidi="ar-SA"/>
    </w:rPr>
  </w:style>
  <w:style w:styleId="BodyText" w:type="paragraph">
    <w:name w:val="Body Text"/>
    <w:basedOn w:val="Normal"/>
    <w:uiPriority w:val="1"/>
    <w:qFormat/>
    <w:pPr>
      <w:ind w:left="316"/>
    </w:pPr>
    <w:rPr>
      <w:rFonts w:ascii="Calibri" w:hAnsi="Calibri" w:eastAsia="Calibri" w:cs="Calibri"/>
      <w:sz w:val="20"/>
      <w:szCs w:val="20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before="15"/>
      <w:ind w:left="359"/>
    </w:pPr>
    <w:rPr>
      <w:rFonts w:ascii="Calibri" w:hAnsi="Calibri" w:eastAsia="Calibri" w:cs="Calibri"/>
      <w:sz w:val="34"/>
      <w:szCs w:val="34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>
      <w:spacing w:before="29"/>
    </w:pPr>
    <w:rPr>
      <w:rFonts w:ascii="Calibri" w:hAnsi="Calibri" w:eastAsia="Calibri" w:cs="Calibri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footer" Target="footer1.xml"/><Relationship Id="rId6" Type="http://schemas.openxmlformats.org/officeDocument/2006/relationships/hyperlink" Target="mailto:mcolas@uoregon.edu" TargetMode="External"/><Relationship Id="rId7" Type="http://schemas.openxmlformats.org/officeDocument/2006/relationships/hyperlink" Target="https://sites.google.com/site/markyaucolas/" TargetMode="Externa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2026-01-29T05:54:14Z</dcterms:created>
  <dcterms:modified xsi:type="dcterms:W3CDTF">2026-01-29T05:54:14Z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2025-09-26T00:00:00Z</vt:filetime>
  </property>
  <property fmtid="{D5CDD505-2E9C-101B-9397-08002B2CF9AE}" pid="3" name="Creator">
    <vt:lpwstr>LaTeX with hyperref</vt:lpwstr>
  </property>
  <property fmtid="{D5CDD505-2E9C-101B-9397-08002B2CF9AE}" pid="4" name="LastSaved">
    <vt:filetime>2026-01-29T00:00:00Z</vt:filetime>
  </property>
  <property fmtid="{D5CDD505-2E9C-101B-9397-08002B2CF9AE}" pid="5" name="PTEX.Fullbanner">
    <vt:lpwstr>This is MiKTeX-pdfTeX 4.18.0 (1.40.25)</vt:lpwstr>
  </property>
  <property fmtid="{D5CDD505-2E9C-101B-9397-08002B2CF9AE}" pid="6" name="Producer">
    <vt:lpwstr>MiKTeX pdfTeX-1.40.25</vt:lpwstr>
  </property>
</Properties>
</file>