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8"/>
        <w:ind w:left="2"/>
      </w:pPr>
      <w:r>
        <w:rPr/>
        <w:t>April </w:t>
      </w:r>
      <w:r>
        <w:rPr>
          <w:spacing w:val="-4"/>
        </w:rPr>
        <w:t>2014</w:t>
      </w:r>
    </w:p>
    <w:p>
      <w:pPr>
        <w:pStyle w:val="Title"/>
      </w:pPr>
      <w:r>
        <w:rPr/>
        <w:t>VAN</w:t>
      </w:r>
      <w:r>
        <w:rPr>
          <w:spacing w:val="19"/>
        </w:rPr>
        <w:t> </w:t>
      </w:r>
      <w:r>
        <w:rPr>
          <w:spacing w:val="-2"/>
        </w:rPr>
        <w:t>KOLPIN</w:t>
      </w:r>
    </w:p>
    <w:p>
      <w:pPr>
        <w:pStyle w:val="BodyText"/>
        <w:rPr>
          <w:b/>
          <w:i/>
          <w:sz w:val="31"/>
        </w:rPr>
      </w:pPr>
    </w:p>
    <w:p>
      <w:pPr>
        <w:pStyle w:val="BodyText"/>
        <w:spacing w:before="129"/>
        <w:rPr>
          <w:b/>
          <w:i/>
          <w:sz w:val="31"/>
        </w:rPr>
      </w:pPr>
    </w:p>
    <w:p>
      <w:pPr>
        <w:pStyle w:val="Heading1"/>
        <w:tabs>
          <w:tab w:pos="7202" w:val="left" w:leader="none"/>
        </w:tabs>
        <w:rPr>
          <w:u w:val="none"/>
        </w:rPr>
      </w:pPr>
      <w:r>
        <w:rPr>
          <w:u w:val="single"/>
        </w:rPr>
        <w:t>BUSINESS</w:t>
      </w:r>
      <w:r>
        <w:rPr>
          <w:spacing w:val="-8"/>
          <w:u w:val="single"/>
        </w:rPr>
        <w:t> </w:t>
      </w:r>
      <w:r>
        <w:rPr>
          <w:spacing w:val="-2"/>
          <w:u w:val="single"/>
        </w:rPr>
        <w:t>ADDRESS</w:t>
      </w:r>
      <w:r>
        <w:rPr>
          <w:u w:val="none"/>
        </w:rPr>
        <w:tab/>
      </w:r>
      <w:r>
        <w:rPr>
          <w:u w:val="single"/>
        </w:rPr>
        <w:t>HOME</w:t>
      </w:r>
      <w:r>
        <w:rPr>
          <w:spacing w:val="-3"/>
          <w:u w:val="single"/>
        </w:rPr>
        <w:t> </w:t>
      </w:r>
      <w:r>
        <w:rPr>
          <w:spacing w:val="-2"/>
          <w:u w:val="single"/>
        </w:rPr>
        <w:t>ADDRESS</w:t>
      </w:r>
    </w:p>
    <w:p>
      <w:pPr>
        <w:pStyle w:val="BodyText"/>
        <w:rPr>
          <w:b/>
        </w:rPr>
      </w:pPr>
    </w:p>
    <w:p>
      <w:pPr>
        <w:pStyle w:val="BodyText"/>
        <w:tabs>
          <w:tab w:pos="7202" w:val="left" w:leader="none"/>
        </w:tabs>
        <w:ind w:left="2"/>
      </w:pPr>
      <w:r>
        <w:rPr/>
        <w:t>Department</w:t>
      </w:r>
      <w:r>
        <w:rPr>
          <w:spacing w:val="-2"/>
        </w:rPr>
        <w:t> </w:t>
      </w:r>
      <w:r>
        <w:rPr/>
        <w:t>of</w:t>
      </w:r>
      <w:r>
        <w:rPr>
          <w:spacing w:val="-1"/>
        </w:rPr>
        <w:t> </w:t>
      </w:r>
      <w:r>
        <w:rPr>
          <w:spacing w:val="-2"/>
        </w:rPr>
        <w:t>Economics</w:t>
      </w:r>
      <w:r>
        <w:rPr/>
        <w:tab/>
        <w:t>245</w:t>
      </w:r>
      <w:r>
        <w:rPr>
          <w:spacing w:val="-1"/>
        </w:rPr>
        <w:t> </w:t>
      </w:r>
      <w:r>
        <w:rPr/>
        <w:t>East 38th </w:t>
      </w:r>
      <w:r>
        <w:rPr>
          <w:spacing w:val="-4"/>
        </w:rPr>
        <w:t>Ave.</w:t>
      </w:r>
    </w:p>
    <w:p>
      <w:pPr>
        <w:pStyle w:val="BodyText"/>
        <w:tabs>
          <w:tab w:pos="7202" w:val="left" w:leader="none"/>
        </w:tabs>
        <w:spacing w:before="2"/>
        <w:ind w:left="2"/>
      </w:pPr>
      <w:r>
        <w:rPr/>
        <w:t>University</w:t>
      </w:r>
      <w:r>
        <w:rPr>
          <w:spacing w:val="-1"/>
        </w:rPr>
        <w:t> </w:t>
      </w:r>
      <w:r>
        <w:rPr/>
        <w:t>of</w:t>
      </w:r>
      <w:r>
        <w:rPr>
          <w:spacing w:val="-1"/>
        </w:rPr>
        <w:t> </w:t>
      </w:r>
      <w:r>
        <w:rPr>
          <w:spacing w:val="-2"/>
        </w:rPr>
        <w:t>Oregon</w:t>
      </w:r>
      <w:r>
        <w:rPr/>
        <w:tab/>
        <w:t>Eugene,</w:t>
      </w:r>
      <w:r>
        <w:rPr>
          <w:spacing w:val="-1"/>
        </w:rPr>
        <w:t> </w:t>
      </w:r>
      <w:r>
        <w:rPr/>
        <w:t>OR</w:t>
      </w:r>
      <w:r>
        <w:rPr>
          <w:spacing w:val="29"/>
        </w:rPr>
        <w:t>  </w:t>
      </w:r>
      <w:r>
        <w:rPr>
          <w:spacing w:val="-2"/>
        </w:rPr>
        <w:t>97405</w:t>
      </w:r>
    </w:p>
    <w:p>
      <w:pPr>
        <w:pStyle w:val="BodyText"/>
        <w:tabs>
          <w:tab w:pos="7202" w:val="left" w:leader="none"/>
        </w:tabs>
        <w:spacing w:line="275" w:lineRule="exact" w:before="3"/>
        <w:ind w:left="2"/>
      </w:pPr>
      <w:r>
        <w:rPr/>
        <w:t>Eugene,</w:t>
      </w:r>
      <w:r>
        <w:rPr>
          <w:spacing w:val="-3"/>
        </w:rPr>
        <w:t> </w:t>
      </w:r>
      <w:r>
        <w:rPr/>
        <w:t>Oregon</w:t>
      </w:r>
      <w:r>
        <w:rPr>
          <w:spacing w:val="29"/>
        </w:rPr>
        <w:t>  </w:t>
      </w:r>
      <w:r>
        <w:rPr>
          <w:spacing w:val="-2"/>
        </w:rPr>
        <w:t>97403</w:t>
      </w:r>
      <w:r>
        <w:rPr/>
        <w:tab/>
        <w:t>(541)</w:t>
      </w:r>
      <w:r>
        <w:rPr>
          <w:spacing w:val="-2"/>
        </w:rPr>
        <w:t> </w:t>
      </w:r>
      <w:r>
        <w:rPr/>
        <w:t>342-</w:t>
      </w:r>
      <w:r>
        <w:rPr>
          <w:spacing w:val="-4"/>
        </w:rPr>
        <w:t>7653</w:t>
      </w:r>
    </w:p>
    <w:p>
      <w:pPr>
        <w:pStyle w:val="BodyText"/>
        <w:spacing w:line="275" w:lineRule="exact"/>
        <w:ind w:left="2"/>
      </w:pPr>
      <w:r>
        <w:rPr/>
        <w:t>(541) 346-</w:t>
      </w:r>
      <w:r>
        <w:rPr>
          <w:spacing w:val="-4"/>
        </w:rPr>
        <w:t>3011</w:t>
      </w:r>
    </w:p>
    <w:p>
      <w:pPr>
        <w:pStyle w:val="BodyText"/>
      </w:pPr>
    </w:p>
    <w:p>
      <w:pPr>
        <w:pStyle w:val="BodyText"/>
        <w:spacing w:before="7"/>
      </w:pPr>
    </w:p>
    <w:p>
      <w:pPr>
        <w:pStyle w:val="Heading1"/>
        <w:rPr>
          <w:u w:val="none"/>
        </w:rPr>
      </w:pPr>
      <w:r>
        <w:rPr>
          <w:spacing w:val="-2"/>
          <w:u w:val="single"/>
        </w:rPr>
        <w:t>PERSONAL</w:t>
      </w:r>
    </w:p>
    <w:p>
      <w:pPr>
        <w:pStyle w:val="BodyText"/>
        <w:rPr>
          <w:b/>
        </w:rPr>
      </w:pPr>
    </w:p>
    <w:p>
      <w:pPr>
        <w:pStyle w:val="BodyText"/>
        <w:ind w:left="2"/>
      </w:pPr>
      <w:r>
        <w:rPr/>
        <w:t>Date</w:t>
      </w:r>
      <w:r>
        <w:rPr>
          <w:spacing w:val="-2"/>
        </w:rPr>
        <w:t> </w:t>
      </w:r>
      <w:r>
        <w:rPr/>
        <w:t>of</w:t>
      </w:r>
      <w:r>
        <w:rPr>
          <w:spacing w:val="-1"/>
        </w:rPr>
        <w:t> </w:t>
      </w:r>
      <w:r>
        <w:rPr/>
        <w:t>Birth</w:t>
      </w:r>
      <w:r>
        <w:rPr>
          <w:spacing w:val="58"/>
        </w:rPr>
        <w:t> </w:t>
      </w:r>
      <w:r>
        <w:rPr/>
        <w:t>5/30/60,</w:t>
      </w:r>
      <w:r>
        <w:rPr>
          <w:spacing w:val="58"/>
        </w:rPr>
        <w:t> </w:t>
      </w:r>
      <w:r>
        <w:rPr/>
        <w:t>Married,</w:t>
      </w:r>
      <w:r>
        <w:rPr>
          <w:spacing w:val="58"/>
        </w:rPr>
        <w:t> </w:t>
      </w:r>
      <w:r>
        <w:rPr/>
        <w:t>U.S. </w:t>
      </w:r>
      <w:r>
        <w:rPr>
          <w:spacing w:val="-2"/>
        </w:rPr>
        <w:t>Citizen.</w:t>
      </w:r>
    </w:p>
    <w:p>
      <w:pPr>
        <w:pStyle w:val="BodyText"/>
      </w:pPr>
    </w:p>
    <w:p>
      <w:pPr>
        <w:pStyle w:val="BodyText"/>
        <w:spacing w:before="2"/>
      </w:pPr>
    </w:p>
    <w:p>
      <w:pPr>
        <w:pStyle w:val="Heading1"/>
        <w:spacing w:before="1"/>
        <w:rPr>
          <w:u w:val="none"/>
        </w:rPr>
      </w:pPr>
      <w:r>
        <w:rPr>
          <w:spacing w:val="-2"/>
          <w:u w:val="single"/>
        </w:rPr>
        <w:t>EDUCATION</w:t>
      </w:r>
    </w:p>
    <w:p>
      <w:pPr>
        <w:pStyle w:val="BodyText"/>
        <w:spacing w:before="4"/>
        <w:rPr>
          <w:b/>
        </w:rPr>
      </w:pPr>
    </w:p>
    <w:p>
      <w:pPr>
        <w:pStyle w:val="BodyText"/>
        <w:tabs>
          <w:tab w:pos="2882" w:val="left" w:leader="none"/>
          <w:tab w:pos="3152" w:val="left" w:leader="none"/>
          <w:tab w:pos="3212" w:val="left" w:leader="none"/>
        </w:tabs>
        <w:ind w:left="182" w:right="592" w:hanging="180"/>
      </w:pPr>
      <w:r>
        <w:rPr/>
        <w:t>Doctor of Philosophy:</w:t>
        <w:tab/>
        <w:t>Applied Mathematical Science, May 1986, University of Iowa. Thesis Title:</w:t>
        <w:tab/>
        <w:tab/>
        <w:t>“Extensions</w:t>
      </w:r>
      <w:r>
        <w:rPr>
          <w:spacing w:val="-7"/>
        </w:rPr>
        <w:t> </w:t>
      </w:r>
      <w:r>
        <w:rPr/>
        <w:t>and</w:t>
      </w:r>
      <w:r>
        <w:rPr>
          <w:spacing w:val="-7"/>
        </w:rPr>
        <w:t> </w:t>
      </w:r>
      <w:r>
        <w:rPr/>
        <w:t>Applications</w:t>
      </w:r>
      <w:r>
        <w:rPr>
          <w:spacing w:val="-7"/>
        </w:rPr>
        <w:t> </w:t>
      </w:r>
      <w:r>
        <w:rPr/>
        <w:t>of</w:t>
      </w:r>
      <w:r>
        <w:rPr>
          <w:spacing w:val="-7"/>
        </w:rPr>
        <w:t> </w:t>
      </w:r>
      <w:r>
        <w:rPr/>
        <w:t>Effectivity</w:t>
      </w:r>
      <w:r>
        <w:rPr>
          <w:spacing w:val="-7"/>
        </w:rPr>
        <w:t> </w:t>
      </w:r>
      <w:r>
        <w:rPr/>
        <w:t>Function</w:t>
      </w:r>
      <w:r>
        <w:rPr>
          <w:spacing w:val="-7"/>
        </w:rPr>
        <w:t> </w:t>
      </w:r>
      <w:r>
        <w:rPr/>
        <w:t>Theory” </w:t>
      </w:r>
      <w:r>
        <w:rPr>
          <w:spacing w:val="-2"/>
        </w:rPr>
        <w:t>Advisor:</w:t>
      </w:r>
      <w:r>
        <w:rPr/>
        <w:tab/>
        <w:tab/>
        <w:tab/>
        <w:t>Professor Tatsuro Ichiishi, (Economics and Mathematics).</w:t>
      </w:r>
    </w:p>
    <w:p>
      <w:pPr>
        <w:pStyle w:val="BodyText"/>
        <w:tabs>
          <w:tab w:pos="2882" w:val="left" w:leader="none"/>
        </w:tabs>
        <w:spacing w:line="242" w:lineRule="auto" w:before="3"/>
        <w:ind w:left="2" w:right="1956"/>
      </w:pPr>
      <w:r>
        <w:rPr/>
        <w:t>Master of Arts:</w:t>
        <w:tab/>
        <w:t>Economics, December 1984, University of Iowa. Master of Science:</w:t>
        <w:tab/>
        <w:t>Mathematics,</w:t>
      </w:r>
      <w:r>
        <w:rPr>
          <w:spacing w:val="-8"/>
        </w:rPr>
        <w:t> </w:t>
      </w:r>
      <w:r>
        <w:rPr/>
        <w:t>December</w:t>
      </w:r>
      <w:r>
        <w:rPr>
          <w:spacing w:val="-8"/>
        </w:rPr>
        <w:t> </w:t>
      </w:r>
      <w:r>
        <w:rPr/>
        <w:t>1983,</w:t>
      </w:r>
      <w:r>
        <w:rPr>
          <w:spacing w:val="-8"/>
        </w:rPr>
        <w:t> </w:t>
      </w:r>
      <w:r>
        <w:rPr/>
        <w:t>University</w:t>
      </w:r>
      <w:r>
        <w:rPr>
          <w:spacing w:val="-8"/>
        </w:rPr>
        <w:t> </w:t>
      </w:r>
      <w:r>
        <w:rPr/>
        <w:t>of</w:t>
      </w:r>
      <w:r>
        <w:rPr>
          <w:spacing w:val="-8"/>
        </w:rPr>
        <w:t> </w:t>
      </w:r>
      <w:r>
        <w:rPr/>
        <w:t>Iowa.</w:t>
      </w:r>
    </w:p>
    <w:p>
      <w:pPr>
        <w:pStyle w:val="BodyText"/>
        <w:tabs>
          <w:tab w:pos="2882" w:val="left" w:leader="none"/>
        </w:tabs>
        <w:spacing w:line="271" w:lineRule="exact"/>
        <w:ind w:left="2"/>
      </w:pPr>
      <w:r>
        <w:rPr/>
        <w:t>Bachelor</w:t>
      </w:r>
      <w:r>
        <w:rPr>
          <w:spacing w:val="-2"/>
        </w:rPr>
        <w:t> </w:t>
      </w:r>
      <w:r>
        <w:rPr/>
        <w:t>of</w:t>
      </w:r>
      <w:r>
        <w:rPr>
          <w:spacing w:val="-1"/>
        </w:rPr>
        <w:t> </w:t>
      </w:r>
      <w:r>
        <w:rPr>
          <w:spacing w:val="-2"/>
        </w:rPr>
        <w:t>Arts:</w:t>
      </w:r>
      <w:r>
        <w:rPr/>
        <w:tab/>
        <w:t>Mathematics,</w:t>
      </w:r>
      <w:r>
        <w:rPr>
          <w:spacing w:val="-4"/>
        </w:rPr>
        <w:t> </w:t>
      </w:r>
      <w:r>
        <w:rPr/>
        <w:t>Computer</w:t>
      </w:r>
      <w:r>
        <w:rPr>
          <w:spacing w:val="-2"/>
        </w:rPr>
        <w:t> </w:t>
      </w:r>
      <w:r>
        <w:rPr/>
        <w:t>Science,</w:t>
      </w:r>
      <w:r>
        <w:rPr>
          <w:spacing w:val="-2"/>
        </w:rPr>
        <w:t> </w:t>
      </w:r>
      <w:r>
        <w:rPr/>
        <w:t>May</w:t>
      </w:r>
      <w:r>
        <w:rPr>
          <w:spacing w:val="-1"/>
        </w:rPr>
        <w:t> </w:t>
      </w:r>
      <w:r>
        <w:rPr/>
        <w:t>1982,</w:t>
      </w:r>
      <w:r>
        <w:rPr>
          <w:spacing w:val="-2"/>
        </w:rPr>
        <w:t> </w:t>
      </w:r>
      <w:r>
        <w:rPr/>
        <w:t>Coe</w:t>
      </w:r>
      <w:r>
        <w:rPr>
          <w:spacing w:val="-3"/>
        </w:rPr>
        <w:t> </w:t>
      </w:r>
      <w:r>
        <w:rPr/>
        <w:t>College,</w:t>
      </w:r>
      <w:r>
        <w:rPr>
          <w:spacing w:val="-1"/>
        </w:rPr>
        <w:t> </w:t>
      </w:r>
      <w:r>
        <w:rPr>
          <w:spacing w:val="-2"/>
        </w:rPr>
        <w:t>Cedar</w:t>
      </w:r>
    </w:p>
    <w:p>
      <w:pPr>
        <w:pStyle w:val="BodyText"/>
        <w:spacing w:before="2"/>
        <w:ind w:left="2882"/>
      </w:pPr>
      <w:r>
        <w:rPr/>
        <w:t>Rapids,</w:t>
      </w:r>
      <w:r>
        <w:rPr>
          <w:spacing w:val="-3"/>
        </w:rPr>
        <w:t> </w:t>
      </w:r>
      <w:r>
        <w:rPr/>
        <w:t>Iowa.</w:t>
      </w:r>
      <w:r>
        <w:rPr>
          <w:spacing w:val="58"/>
        </w:rPr>
        <w:t> </w:t>
      </w:r>
      <w:r>
        <w:rPr/>
        <w:t>Phi</w:t>
      </w:r>
      <w:r>
        <w:rPr>
          <w:spacing w:val="-1"/>
        </w:rPr>
        <w:t> </w:t>
      </w:r>
      <w:r>
        <w:rPr/>
        <w:t>Beta</w:t>
      </w:r>
      <w:r>
        <w:rPr>
          <w:spacing w:val="-2"/>
        </w:rPr>
        <w:t> </w:t>
      </w:r>
      <w:r>
        <w:rPr/>
        <w:t>Kappa,</w:t>
      </w:r>
      <w:r>
        <w:rPr>
          <w:spacing w:val="-1"/>
        </w:rPr>
        <w:t> </w:t>
      </w:r>
      <w:r>
        <w:rPr/>
        <w:t>Phi</w:t>
      </w:r>
      <w:r>
        <w:rPr>
          <w:spacing w:val="-1"/>
        </w:rPr>
        <w:t> </w:t>
      </w:r>
      <w:r>
        <w:rPr/>
        <w:t>Kappa</w:t>
      </w:r>
      <w:r>
        <w:rPr>
          <w:spacing w:val="-2"/>
        </w:rPr>
        <w:t> </w:t>
      </w:r>
      <w:r>
        <w:rPr/>
        <w:t>Phi,</w:t>
      </w:r>
      <w:r>
        <w:rPr>
          <w:spacing w:val="-1"/>
        </w:rPr>
        <w:t> </w:t>
      </w:r>
      <w:r>
        <w:rPr/>
        <w:t>Cum </w:t>
      </w:r>
      <w:r>
        <w:rPr>
          <w:spacing w:val="-2"/>
        </w:rPr>
        <w:t>Laude.</w:t>
      </w:r>
    </w:p>
    <w:p>
      <w:pPr>
        <w:pStyle w:val="BodyText"/>
      </w:pPr>
    </w:p>
    <w:p>
      <w:pPr>
        <w:pStyle w:val="BodyText"/>
        <w:spacing w:before="3"/>
      </w:pPr>
    </w:p>
    <w:p>
      <w:pPr>
        <w:pStyle w:val="Heading1"/>
        <w:rPr>
          <w:u w:val="none"/>
        </w:rPr>
      </w:pPr>
      <w:r>
        <w:rPr>
          <w:spacing w:val="-2"/>
          <w:u w:val="single"/>
        </w:rPr>
        <w:t>POSITIONS</w:t>
      </w:r>
    </w:p>
    <w:p>
      <w:pPr>
        <w:pStyle w:val="BodyText"/>
        <w:spacing w:before="4"/>
        <w:rPr>
          <w:b/>
        </w:rPr>
      </w:pPr>
    </w:p>
    <w:p>
      <w:pPr>
        <w:pStyle w:val="BodyText"/>
        <w:spacing w:before="1"/>
        <w:ind w:left="2" w:right="2910"/>
      </w:pPr>
      <w:r>
        <w:rPr/>
        <w:t>Professor of Economics, University of Oregon: 1998 - present. Associate</w:t>
      </w:r>
      <w:r>
        <w:rPr>
          <w:spacing w:val="-5"/>
        </w:rPr>
        <w:t> </w:t>
      </w:r>
      <w:r>
        <w:rPr/>
        <w:t>Professor</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Oregon:</w:t>
      </w:r>
      <w:r>
        <w:rPr>
          <w:spacing w:val="-4"/>
        </w:rPr>
        <w:t> </w:t>
      </w:r>
      <w:r>
        <w:rPr/>
        <w:t>1992</w:t>
      </w:r>
      <w:r>
        <w:rPr>
          <w:spacing w:val="-5"/>
        </w:rPr>
        <w:t> </w:t>
      </w:r>
      <w:r>
        <w:rPr/>
        <w:t>-</w:t>
      </w:r>
      <w:r>
        <w:rPr>
          <w:spacing w:val="-4"/>
        </w:rPr>
        <w:t> </w:t>
      </w:r>
      <w:r>
        <w:rPr/>
        <w:t>1998. Assistant Professor of Economics, University of Oregon: 1986 - 1992. Department Head, University of Oregon: 1999-2006.</w:t>
      </w:r>
    </w:p>
    <w:p>
      <w:pPr>
        <w:pStyle w:val="BodyText"/>
        <w:spacing w:line="242" w:lineRule="auto" w:before="4"/>
        <w:ind w:left="2" w:right="2910"/>
      </w:pPr>
      <w:r>
        <w:rPr/>
        <w:t>Associate</w:t>
      </w:r>
      <w:r>
        <w:rPr>
          <w:spacing w:val="-7"/>
        </w:rPr>
        <w:t> </w:t>
      </w:r>
      <w:r>
        <w:rPr/>
        <w:t>Department</w:t>
      </w:r>
      <w:r>
        <w:rPr>
          <w:spacing w:val="-6"/>
        </w:rPr>
        <w:t> </w:t>
      </w:r>
      <w:r>
        <w:rPr/>
        <w:t>Head,</w:t>
      </w:r>
      <w:r>
        <w:rPr>
          <w:spacing w:val="-6"/>
        </w:rPr>
        <w:t> </w:t>
      </w:r>
      <w:r>
        <w:rPr/>
        <w:t>University</w:t>
      </w:r>
      <w:r>
        <w:rPr>
          <w:spacing w:val="-6"/>
        </w:rPr>
        <w:t> </w:t>
      </w:r>
      <w:r>
        <w:rPr/>
        <w:t>of</w:t>
      </w:r>
      <w:r>
        <w:rPr>
          <w:spacing w:val="-6"/>
        </w:rPr>
        <w:t> </w:t>
      </w:r>
      <w:r>
        <w:rPr/>
        <w:t>Oregon:</w:t>
      </w:r>
      <w:r>
        <w:rPr>
          <w:spacing w:val="-6"/>
        </w:rPr>
        <w:t> </w:t>
      </w:r>
      <w:r>
        <w:rPr/>
        <w:t>2008-2010. Adjunct Professor of Economics, Coe College: Spring 1985.</w:t>
      </w:r>
    </w:p>
    <w:p>
      <w:pPr>
        <w:pStyle w:val="BodyText"/>
        <w:spacing w:line="271" w:lineRule="exact"/>
        <w:ind w:left="2"/>
      </w:pPr>
      <w:r>
        <w:rPr/>
        <w:t>Teaching</w:t>
      </w:r>
      <w:r>
        <w:rPr>
          <w:spacing w:val="-5"/>
        </w:rPr>
        <w:t> </w:t>
      </w:r>
      <w:r>
        <w:rPr/>
        <w:t>Assistant/Instructor,</w:t>
      </w:r>
      <w:r>
        <w:rPr>
          <w:spacing w:val="-3"/>
        </w:rPr>
        <w:t> </w:t>
      </w:r>
      <w:r>
        <w:rPr/>
        <w:t>Department</w:t>
      </w:r>
      <w:r>
        <w:rPr>
          <w:spacing w:val="-2"/>
        </w:rPr>
        <w:t> </w:t>
      </w:r>
      <w:r>
        <w:rPr/>
        <w:t>of</w:t>
      </w:r>
      <w:r>
        <w:rPr>
          <w:spacing w:val="-3"/>
        </w:rPr>
        <w:t> </w:t>
      </w:r>
      <w:r>
        <w:rPr/>
        <w:t>Mathematics,</w:t>
      </w:r>
      <w:r>
        <w:rPr>
          <w:spacing w:val="-3"/>
        </w:rPr>
        <w:t> </w:t>
      </w:r>
      <w:r>
        <w:rPr/>
        <w:t>University</w:t>
      </w:r>
      <w:r>
        <w:rPr>
          <w:spacing w:val="-2"/>
        </w:rPr>
        <w:t> </w:t>
      </w:r>
      <w:r>
        <w:rPr/>
        <w:t>of</w:t>
      </w:r>
      <w:r>
        <w:rPr>
          <w:spacing w:val="-3"/>
        </w:rPr>
        <w:t> </w:t>
      </w:r>
      <w:r>
        <w:rPr/>
        <w:t>Iowa:</w:t>
      </w:r>
      <w:r>
        <w:rPr>
          <w:spacing w:val="-2"/>
        </w:rPr>
        <w:t> </w:t>
      </w:r>
      <w:r>
        <w:rPr/>
        <w:t>1982-</w:t>
      </w:r>
      <w:r>
        <w:rPr>
          <w:spacing w:val="-2"/>
        </w:rPr>
        <w:t>1986.</w:t>
      </w:r>
    </w:p>
    <w:p>
      <w:pPr>
        <w:spacing w:before="3"/>
        <w:ind w:left="2" w:right="0" w:firstLine="0"/>
        <w:jc w:val="left"/>
        <w:rPr>
          <w:sz w:val="24"/>
        </w:rPr>
      </w:pPr>
      <w:r>
        <w:rPr>
          <w:sz w:val="24"/>
        </w:rPr>
        <w:t>Editorial</w:t>
      </w:r>
      <w:r>
        <w:rPr>
          <w:spacing w:val="-2"/>
          <w:sz w:val="24"/>
        </w:rPr>
        <w:t> </w:t>
      </w:r>
      <w:r>
        <w:rPr>
          <w:sz w:val="24"/>
        </w:rPr>
        <w:t>Boards</w:t>
      </w:r>
      <w:r>
        <w:rPr>
          <w:spacing w:val="-20"/>
          <w:sz w:val="24"/>
        </w:rPr>
        <w:t> </w:t>
      </w:r>
      <w:r>
        <w:rPr>
          <w:sz w:val="24"/>
        </w:rPr>
        <w:t>–</w:t>
      </w:r>
      <w:r>
        <w:rPr>
          <w:spacing w:val="-1"/>
          <w:sz w:val="24"/>
        </w:rPr>
        <w:t> </w:t>
      </w:r>
      <w:r>
        <w:rPr>
          <w:i/>
          <w:sz w:val="24"/>
        </w:rPr>
        <w:t>Game</w:t>
      </w:r>
      <w:r>
        <w:rPr>
          <w:i/>
          <w:spacing w:val="-2"/>
          <w:sz w:val="24"/>
        </w:rPr>
        <w:t> </w:t>
      </w:r>
      <w:r>
        <w:rPr>
          <w:i/>
          <w:sz w:val="24"/>
        </w:rPr>
        <w:t>Theory</w:t>
      </w:r>
      <w:r>
        <w:rPr>
          <w:sz w:val="24"/>
        </w:rPr>
        <w:t>,</w:t>
      </w:r>
      <w:r>
        <w:rPr>
          <w:spacing w:val="-1"/>
          <w:sz w:val="24"/>
        </w:rPr>
        <w:t> </w:t>
      </w:r>
      <w:r>
        <w:rPr>
          <w:sz w:val="24"/>
        </w:rPr>
        <w:t>2012</w:t>
      </w:r>
      <w:r>
        <w:rPr>
          <w:spacing w:val="-1"/>
          <w:sz w:val="24"/>
        </w:rPr>
        <w:t> </w:t>
      </w:r>
      <w:r>
        <w:rPr>
          <w:sz w:val="24"/>
        </w:rPr>
        <w:t>- </w:t>
      </w:r>
      <w:r>
        <w:rPr>
          <w:spacing w:val="-2"/>
          <w:sz w:val="24"/>
        </w:rPr>
        <w:t>present</w:t>
      </w:r>
    </w:p>
    <w:p>
      <w:pPr>
        <w:spacing w:before="2"/>
        <w:ind w:left="1622" w:right="0" w:firstLine="0"/>
        <w:jc w:val="left"/>
        <w:rPr>
          <w:sz w:val="24"/>
        </w:rPr>
      </w:pPr>
      <w:r>
        <w:rPr>
          <w:sz w:val="24"/>
        </w:rPr>
        <w:t>–</w:t>
      </w:r>
      <w:r>
        <w:rPr>
          <w:spacing w:val="-4"/>
          <w:sz w:val="24"/>
        </w:rPr>
        <w:t> </w:t>
      </w:r>
      <w:r>
        <w:rPr>
          <w:i/>
          <w:sz w:val="24"/>
        </w:rPr>
        <w:t>Modern</w:t>
      </w:r>
      <w:r>
        <w:rPr>
          <w:i/>
          <w:spacing w:val="-2"/>
          <w:sz w:val="24"/>
        </w:rPr>
        <w:t> </w:t>
      </w:r>
      <w:r>
        <w:rPr>
          <w:i/>
          <w:sz w:val="24"/>
        </w:rPr>
        <w:t>Economics:</w:t>
      </w:r>
      <w:r>
        <w:rPr>
          <w:i/>
          <w:spacing w:val="-1"/>
          <w:sz w:val="24"/>
        </w:rPr>
        <w:t> </w:t>
      </w:r>
      <w:r>
        <w:rPr>
          <w:i/>
          <w:sz w:val="24"/>
        </w:rPr>
        <w:t>Problems,</w:t>
      </w:r>
      <w:r>
        <w:rPr>
          <w:i/>
          <w:spacing w:val="-2"/>
          <w:sz w:val="24"/>
        </w:rPr>
        <w:t> </w:t>
      </w:r>
      <w:r>
        <w:rPr>
          <w:i/>
          <w:sz w:val="24"/>
        </w:rPr>
        <w:t>Trends,</w:t>
      </w:r>
      <w:r>
        <w:rPr>
          <w:i/>
          <w:spacing w:val="-2"/>
          <w:sz w:val="24"/>
        </w:rPr>
        <w:t> </w:t>
      </w:r>
      <w:r>
        <w:rPr>
          <w:i/>
          <w:sz w:val="24"/>
        </w:rPr>
        <w:t>Prospects,</w:t>
      </w:r>
      <w:r>
        <w:rPr>
          <w:i/>
          <w:spacing w:val="-1"/>
          <w:sz w:val="24"/>
        </w:rPr>
        <w:t> </w:t>
      </w:r>
      <w:r>
        <w:rPr>
          <w:sz w:val="24"/>
        </w:rPr>
        <w:t>2013</w:t>
      </w:r>
      <w:r>
        <w:rPr>
          <w:spacing w:val="-2"/>
          <w:sz w:val="24"/>
        </w:rPr>
        <w:t> </w:t>
      </w:r>
      <w:r>
        <w:rPr>
          <w:sz w:val="24"/>
        </w:rPr>
        <w:t>-</w:t>
      </w:r>
      <w:r>
        <w:rPr>
          <w:spacing w:val="-1"/>
          <w:sz w:val="24"/>
        </w:rPr>
        <w:t> </w:t>
      </w:r>
      <w:r>
        <w:rPr>
          <w:spacing w:val="-2"/>
          <w:sz w:val="24"/>
        </w:rPr>
        <w:t>present.</w:t>
      </w:r>
    </w:p>
    <w:p>
      <w:pPr>
        <w:pStyle w:val="BodyText"/>
      </w:pPr>
    </w:p>
    <w:p>
      <w:pPr>
        <w:pStyle w:val="BodyText"/>
        <w:spacing w:before="3"/>
      </w:pPr>
    </w:p>
    <w:p>
      <w:pPr>
        <w:pStyle w:val="Heading1"/>
        <w:rPr>
          <w:u w:val="none"/>
        </w:rPr>
      </w:pPr>
      <w:r>
        <w:rPr>
          <w:u w:val="single"/>
        </w:rPr>
        <w:t>RESEARCH/TEACHING</w:t>
      </w:r>
      <w:r>
        <w:rPr>
          <w:spacing w:val="-6"/>
          <w:u w:val="single"/>
        </w:rPr>
        <w:t> </w:t>
      </w:r>
      <w:r>
        <w:rPr>
          <w:spacing w:val="-2"/>
          <w:u w:val="single"/>
        </w:rPr>
        <w:t>INTERESTS</w:t>
      </w:r>
    </w:p>
    <w:p>
      <w:pPr>
        <w:pStyle w:val="BodyText"/>
        <w:spacing w:before="4"/>
        <w:rPr>
          <w:b/>
        </w:rPr>
      </w:pPr>
    </w:p>
    <w:p>
      <w:pPr>
        <w:pStyle w:val="BodyText"/>
        <w:spacing w:before="1"/>
        <w:ind w:left="2"/>
      </w:pPr>
      <w:r>
        <w:rPr/>
        <w:t>Game</w:t>
      </w:r>
      <w:r>
        <w:rPr>
          <w:spacing w:val="-6"/>
        </w:rPr>
        <w:t> </w:t>
      </w:r>
      <w:r>
        <w:rPr/>
        <w:t>Theory,</w:t>
      </w:r>
      <w:r>
        <w:rPr>
          <w:spacing w:val="-3"/>
        </w:rPr>
        <w:t> </w:t>
      </w:r>
      <w:r>
        <w:rPr/>
        <w:t>Microeconomic</w:t>
      </w:r>
      <w:r>
        <w:rPr>
          <w:spacing w:val="-4"/>
        </w:rPr>
        <w:t> </w:t>
      </w:r>
      <w:r>
        <w:rPr/>
        <w:t>Theory,</w:t>
      </w:r>
      <w:r>
        <w:rPr>
          <w:spacing w:val="-2"/>
        </w:rPr>
        <w:t> </w:t>
      </w:r>
      <w:r>
        <w:rPr/>
        <w:t>Industrial</w:t>
      </w:r>
      <w:r>
        <w:rPr>
          <w:spacing w:val="-3"/>
        </w:rPr>
        <w:t> </w:t>
      </w:r>
      <w:r>
        <w:rPr/>
        <w:t>Organization,</w:t>
      </w:r>
      <w:r>
        <w:rPr>
          <w:spacing w:val="-3"/>
        </w:rPr>
        <w:t> </w:t>
      </w:r>
      <w:r>
        <w:rPr/>
        <w:t>Mathematical</w:t>
      </w:r>
      <w:r>
        <w:rPr>
          <w:spacing w:val="-2"/>
        </w:rPr>
        <w:t> Economics</w:t>
      </w:r>
    </w:p>
    <w:p>
      <w:pPr>
        <w:pStyle w:val="BodyText"/>
        <w:spacing w:after="0"/>
        <w:sectPr>
          <w:type w:val="continuous"/>
          <w:pgSz w:w="12240" w:h="15840"/>
          <w:pgMar w:top="1400" w:bottom="280" w:left="1440" w:right="1080"/>
        </w:sectPr>
      </w:pPr>
    </w:p>
    <w:p>
      <w:pPr>
        <w:pStyle w:val="Heading1"/>
        <w:spacing w:before="46"/>
        <w:rPr>
          <w:u w:val="none"/>
        </w:rPr>
      </w:pPr>
      <w:r>
        <w:rPr>
          <w:spacing w:val="-2"/>
          <w:u w:val="single"/>
        </w:rPr>
        <w:t>PUBLICATIONS</w:t>
      </w:r>
    </w:p>
    <w:p>
      <w:pPr>
        <w:spacing w:line="242" w:lineRule="auto" w:before="261"/>
        <w:ind w:left="2" w:right="0" w:firstLine="0"/>
        <w:jc w:val="left"/>
        <w:rPr>
          <w:sz w:val="24"/>
        </w:rPr>
      </w:pPr>
      <w:r>
        <w:rPr>
          <w:sz w:val="24"/>
        </w:rPr>
        <w:t>“Endogenous</w:t>
      </w:r>
      <w:r>
        <w:rPr>
          <w:spacing w:val="-4"/>
          <w:sz w:val="24"/>
        </w:rPr>
        <w:t> </w:t>
      </w:r>
      <w:r>
        <w:rPr>
          <w:sz w:val="24"/>
        </w:rPr>
        <w:t>Convention,</w:t>
      </w:r>
      <w:r>
        <w:rPr>
          <w:spacing w:val="-4"/>
          <w:sz w:val="24"/>
        </w:rPr>
        <w:t> </w:t>
      </w:r>
      <w:r>
        <w:rPr>
          <w:sz w:val="24"/>
        </w:rPr>
        <w:t>Prejudice,</w:t>
      </w:r>
      <w:r>
        <w:rPr>
          <w:spacing w:val="-4"/>
          <w:sz w:val="24"/>
        </w:rPr>
        <w:t> </w:t>
      </w:r>
      <w:r>
        <w:rPr>
          <w:sz w:val="24"/>
        </w:rPr>
        <w:t>and</w:t>
      </w:r>
      <w:r>
        <w:rPr>
          <w:spacing w:val="-4"/>
          <w:sz w:val="24"/>
        </w:rPr>
        <w:t> </w:t>
      </w:r>
      <w:r>
        <w:rPr>
          <w:sz w:val="24"/>
        </w:rPr>
        <w:t>Trust</w:t>
      </w:r>
      <w:r>
        <w:rPr>
          <w:spacing w:val="-4"/>
          <w:sz w:val="24"/>
        </w:rPr>
        <w:t> </w:t>
      </w:r>
      <w:r>
        <w:rPr>
          <w:sz w:val="24"/>
        </w:rPr>
        <w:t>in</w:t>
      </w:r>
      <w:r>
        <w:rPr>
          <w:spacing w:val="-4"/>
          <w:sz w:val="24"/>
        </w:rPr>
        <w:t> </w:t>
      </w:r>
      <w:r>
        <w:rPr>
          <w:sz w:val="24"/>
        </w:rPr>
        <w:t>Demographic</w:t>
      </w:r>
      <w:r>
        <w:rPr>
          <w:spacing w:val="-5"/>
          <w:sz w:val="24"/>
        </w:rPr>
        <w:t> </w:t>
      </w:r>
      <w:r>
        <w:rPr>
          <w:sz w:val="24"/>
        </w:rPr>
        <w:t>Summary</w:t>
      </w:r>
      <w:r>
        <w:rPr>
          <w:spacing w:val="-4"/>
          <w:sz w:val="24"/>
        </w:rPr>
        <w:t> </w:t>
      </w:r>
      <w:r>
        <w:rPr>
          <w:sz w:val="24"/>
        </w:rPr>
        <w:t>Games,”</w:t>
      </w:r>
      <w:r>
        <w:rPr>
          <w:spacing w:val="-5"/>
          <w:sz w:val="24"/>
        </w:rPr>
        <w:t> </w:t>
      </w:r>
      <w:r>
        <w:rPr>
          <w:i/>
          <w:sz w:val="24"/>
        </w:rPr>
        <w:t>Journal</w:t>
      </w:r>
      <w:r>
        <w:rPr>
          <w:i/>
          <w:spacing w:val="-4"/>
          <w:sz w:val="24"/>
        </w:rPr>
        <w:t> </w:t>
      </w:r>
      <w:r>
        <w:rPr>
          <w:i/>
          <w:sz w:val="24"/>
        </w:rPr>
        <w:t>of Mathematical Economics</w:t>
      </w:r>
      <w:r>
        <w:rPr>
          <w:sz w:val="24"/>
        </w:rPr>
        <w:t>, forthcoming.</w:t>
      </w:r>
    </w:p>
    <w:p>
      <w:pPr>
        <w:pStyle w:val="BodyText"/>
        <w:spacing w:before="273"/>
        <w:ind w:left="62"/>
      </w:pPr>
      <w:r>
        <w:rPr/>
        <w:t>“The</w:t>
      </w:r>
      <w:r>
        <w:rPr>
          <w:spacing w:val="-2"/>
        </w:rPr>
        <w:t> </w:t>
      </w:r>
      <w:r>
        <w:rPr/>
        <w:t>Real</w:t>
      </w:r>
      <w:r>
        <w:rPr>
          <w:spacing w:val="-1"/>
        </w:rPr>
        <w:t> </w:t>
      </w:r>
      <w:r>
        <w:rPr/>
        <w:t>Deal?</w:t>
      </w:r>
      <w:r>
        <w:rPr>
          <w:spacing w:val="57"/>
        </w:rPr>
        <w:t> </w:t>
      </w:r>
      <w:r>
        <w:rPr/>
        <w:t>Information</w:t>
      </w:r>
      <w:r>
        <w:rPr>
          <w:spacing w:val="-1"/>
        </w:rPr>
        <w:t> </w:t>
      </w:r>
      <w:r>
        <w:rPr/>
        <w:t>Asymmetries</w:t>
      </w:r>
      <w:r>
        <w:rPr>
          <w:spacing w:val="-1"/>
        </w:rPr>
        <w:t> </w:t>
      </w:r>
      <w:r>
        <w:rPr/>
        <w:t>and</w:t>
      </w:r>
      <w:r>
        <w:rPr>
          <w:spacing w:val="-1"/>
        </w:rPr>
        <w:t> </w:t>
      </w:r>
      <w:r>
        <w:rPr/>
        <w:t>Tuition</w:t>
      </w:r>
      <w:r>
        <w:rPr>
          <w:spacing w:val="-1"/>
        </w:rPr>
        <w:t> </w:t>
      </w:r>
      <w:r>
        <w:rPr/>
        <w:t>Discounting</w:t>
      </w:r>
      <w:r>
        <w:rPr>
          <w:spacing w:val="-1"/>
        </w:rPr>
        <w:t> </w:t>
      </w:r>
      <w:r>
        <w:rPr/>
        <w:t>in</w:t>
      </w:r>
      <w:r>
        <w:rPr>
          <w:spacing w:val="-1"/>
        </w:rPr>
        <w:t> </w:t>
      </w:r>
      <w:r>
        <w:rPr/>
        <w:t>Higher</w:t>
      </w:r>
      <w:r>
        <w:rPr>
          <w:spacing w:val="-1"/>
        </w:rPr>
        <w:t> </w:t>
      </w:r>
      <w:r>
        <w:rPr>
          <w:spacing w:val="-2"/>
        </w:rPr>
        <w:t>Education,”</w:t>
      </w:r>
    </w:p>
    <w:p>
      <w:pPr>
        <w:spacing w:before="3"/>
        <w:ind w:left="2" w:right="0" w:firstLine="0"/>
        <w:jc w:val="left"/>
        <w:rPr>
          <w:sz w:val="24"/>
        </w:rPr>
      </w:pPr>
      <w:r>
        <w:rPr>
          <w:i/>
          <w:sz w:val="24"/>
        </w:rPr>
        <w:t>Review</w:t>
      </w:r>
      <w:r>
        <w:rPr>
          <w:i/>
          <w:spacing w:val="-3"/>
          <w:sz w:val="24"/>
        </w:rPr>
        <w:t> </w:t>
      </w:r>
      <w:r>
        <w:rPr>
          <w:i/>
          <w:sz w:val="24"/>
        </w:rPr>
        <w:t>of</w:t>
      </w:r>
      <w:r>
        <w:rPr>
          <w:i/>
          <w:spacing w:val="-1"/>
          <w:sz w:val="24"/>
        </w:rPr>
        <w:t> </w:t>
      </w:r>
      <w:r>
        <w:rPr>
          <w:i/>
          <w:sz w:val="24"/>
        </w:rPr>
        <w:t>Economic</w:t>
      </w:r>
      <w:r>
        <w:rPr>
          <w:i/>
          <w:spacing w:val="-2"/>
          <w:sz w:val="24"/>
        </w:rPr>
        <w:t> </w:t>
      </w:r>
      <w:r>
        <w:rPr>
          <w:i/>
          <w:sz w:val="24"/>
        </w:rPr>
        <w:t>Analysis,</w:t>
      </w:r>
      <w:r>
        <w:rPr>
          <w:i/>
          <w:spacing w:val="-1"/>
          <w:sz w:val="24"/>
        </w:rPr>
        <w:t> </w:t>
      </w:r>
      <w:r>
        <w:rPr>
          <w:sz w:val="24"/>
        </w:rPr>
        <w:t>2013,</w:t>
      </w:r>
      <w:r>
        <w:rPr>
          <w:spacing w:val="-1"/>
          <w:sz w:val="24"/>
        </w:rPr>
        <w:t> </w:t>
      </w:r>
      <w:r>
        <w:rPr>
          <w:sz w:val="24"/>
        </w:rPr>
        <w:t>vol</w:t>
      </w:r>
      <w:r>
        <w:rPr>
          <w:spacing w:val="-1"/>
          <w:sz w:val="24"/>
        </w:rPr>
        <w:t> </w:t>
      </w:r>
      <w:r>
        <w:rPr>
          <w:sz w:val="24"/>
        </w:rPr>
        <w:t>5,</w:t>
      </w:r>
      <w:r>
        <w:rPr>
          <w:spacing w:val="-1"/>
          <w:sz w:val="24"/>
        </w:rPr>
        <w:t> </w:t>
      </w:r>
      <w:r>
        <w:rPr>
          <w:sz w:val="24"/>
        </w:rPr>
        <w:t>no.</w:t>
      </w:r>
      <w:r>
        <w:rPr>
          <w:spacing w:val="-1"/>
          <w:sz w:val="24"/>
        </w:rPr>
        <w:t> </w:t>
      </w:r>
      <w:r>
        <w:rPr>
          <w:sz w:val="24"/>
        </w:rPr>
        <w:t>2,</w:t>
      </w:r>
      <w:r>
        <w:rPr>
          <w:spacing w:val="-1"/>
          <w:sz w:val="24"/>
        </w:rPr>
        <w:t> </w:t>
      </w:r>
      <w:r>
        <w:rPr>
          <w:sz w:val="24"/>
        </w:rPr>
        <w:t>pp.</w:t>
      </w:r>
      <w:r>
        <w:rPr>
          <w:spacing w:val="-1"/>
          <w:sz w:val="24"/>
        </w:rPr>
        <w:t> </w:t>
      </w:r>
      <w:r>
        <w:rPr>
          <w:sz w:val="24"/>
        </w:rPr>
        <w:t>190-212,</w:t>
      </w:r>
      <w:r>
        <w:rPr>
          <w:spacing w:val="-1"/>
          <w:sz w:val="24"/>
        </w:rPr>
        <w:t> </w:t>
      </w:r>
      <w:r>
        <w:rPr>
          <w:sz w:val="24"/>
        </w:rPr>
        <w:t>coauthor:</w:t>
      </w:r>
      <w:r>
        <w:rPr>
          <w:spacing w:val="-1"/>
          <w:sz w:val="24"/>
        </w:rPr>
        <w:t> </w:t>
      </w:r>
      <w:r>
        <w:rPr>
          <w:sz w:val="24"/>
        </w:rPr>
        <w:t>Mark </w:t>
      </w:r>
      <w:r>
        <w:rPr>
          <w:spacing w:val="-2"/>
          <w:sz w:val="24"/>
        </w:rPr>
        <w:t>Stater.</w:t>
      </w:r>
    </w:p>
    <w:p>
      <w:pPr>
        <w:pStyle w:val="BodyText"/>
        <w:spacing w:line="242" w:lineRule="auto" w:before="276"/>
        <w:ind w:left="2" w:right="441"/>
      </w:pPr>
      <w:r>
        <w:rPr/>
        <w:t>“Acceptability</w:t>
      </w:r>
      <w:r>
        <w:rPr>
          <w:spacing w:val="-5"/>
        </w:rPr>
        <w:t> </w:t>
      </w:r>
      <w:r>
        <w:rPr/>
        <w:t>Prioritized</w:t>
      </w:r>
      <w:r>
        <w:rPr>
          <w:spacing w:val="-5"/>
        </w:rPr>
        <w:t> </w:t>
      </w:r>
      <w:r>
        <w:rPr/>
        <w:t>Preferences</w:t>
      </w:r>
      <w:r>
        <w:rPr>
          <w:spacing w:val="-5"/>
        </w:rPr>
        <w:t> </w:t>
      </w:r>
      <w:r>
        <w:rPr/>
        <w:t>and</w:t>
      </w:r>
      <w:r>
        <w:rPr>
          <w:spacing w:val="-5"/>
        </w:rPr>
        <w:t> </w:t>
      </w:r>
      <w:r>
        <w:rPr/>
        <w:t>Equilibrium</w:t>
      </w:r>
      <w:r>
        <w:rPr>
          <w:spacing w:val="-5"/>
        </w:rPr>
        <w:t> </w:t>
      </w:r>
      <w:r>
        <w:rPr/>
        <w:t>Existence,”</w:t>
      </w:r>
      <w:r>
        <w:rPr>
          <w:spacing w:val="-6"/>
        </w:rPr>
        <w:t> </w:t>
      </w:r>
      <w:r>
        <w:rPr>
          <w:i/>
        </w:rPr>
        <w:t>Economics</w:t>
      </w:r>
      <w:r>
        <w:rPr>
          <w:i/>
          <w:spacing w:val="-5"/>
        </w:rPr>
        <w:t> </w:t>
      </w:r>
      <w:r>
        <w:rPr>
          <w:i/>
        </w:rPr>
        <w:t>Bulletin</w:t>
      </w:r>
      <w:r>
        <w:rPr/>
        <w:t>,</w:t>
      </w:r>
      <w:r>
        <w:rPr>
          <w:spacing w:val="-5"/>
        </w:rPr>
        <w:t> </w:t>
      </w:r>
      <w:r>
        <w:rPr/>
        <w:t>2013, vol 33, pp. 804-811.</w:t>
      </w:r>
    </w:p>
    <w:p>
      <w:pPr>
        <w:pStyle w:val="BodyText"/>
        <w:spacing w:before="15"/>
      </w:pPr>
    </w:p>
    <w:p>
      <w:pPr>
        <w:spacing w:line="225" w:lineRule="auto" w:before="0"/>
        <w:ind w:left="182" w:right="441" w:hanging="180"/>
        <w:jc w:val="left"/>
        <w:rPr>
          <w:sz w:val="24"/>
        </w:rPr>
      </w:pPr>
      <w:r>
        <w:rPr>
          <w:sz w:val="24"/>
        </w:rPr>
        <w:t>“Separating</w:t>
      </w:r>
      <w:r>
        <w:rPr>
          <w:spacing w:val="-4"/>
          <w:sz w:val="24"/>
        </w:rPr>
        <w:t> </w:t>
      </w:r>
      <w:r>
        <w:rPr>
          <w:sz w:val="24"/>
        </w:rPr>
        <w:t>Equilibrium</w:t>
      </w:r>
      <w:r>
        <w:rPr>
          <w:spacing w:val="-4"/>
          <w:sz w:val="24"/>
        </w:rPr>
        <w:t> </w:t>
      </w:r>
      <w:r>
        <w:rPr>
          <w:sz w:val="24"/>
        </w:rPr>
        <w:t>and</w:t>
      </w:r>
      <w:r>
        <w:rPr>
          <w:spacing w:val="-4"/>
          <w:sz w:val="24"/>
        </w:rPr>
        <w:t> </w:t>
      </w:r>
      <w:r>
        <w:rPr>
          <w:sz w:val="24"/>
        </w:rPr>
        <w:t>Persistent</w:t>
      </w:r>
      <w:r>
        <w:rPr>
          <w:spacing w:val="-4"/>
          <w:sz w:val="24"/>
        </w:rPr>
        <w:t> </w:t>
      </w:r>
      <w:r>
        <w:rPr>
          <w:sz w:val="24"/>
        </w:rPr>
        <w:t>Inefficiency,”</w:t>
      </w:r>
      <w:r>
        <w:rPr>
          <w:spacing w:val="-5"/>
          <w:sz w:val="24"/>
        </w:rPr>
        <w:t> </w:t>
      </w:r>
      <w:r>
        <w:rPr>
          <w:i/>
          <w:sz w:val="24"/>
        </w:rPr>
        <w:t>International</w:t>
      </w:r>
      <w:r>
        <w:rPr>
          <w:i/>
          <w:spacing w:val="-4"/>
          <w:sz w:val="24"/>
        </w:rPr>
        <w:t> </w:t>
      </w:r>
      <w:r>
        <w:rPr>
          <w:i/>
          <w:sz w:val="24"/>
        </w:rPr>
        <w:t>Game</w:t>
      </w:r>
      <w:r>
        <w:rPr>
          <w:i/>
          <w:spacing w:val="-5"/>
          <w:sz w:val="24"/>
        </w:rPr>
        <w:t> </w:t>
      </w:r>
      <w:r>
        <w:rPr>
          <w:i/>
          <w:sz w:val="24"/>
        </w:rPr>
        <w:t>Theory</w:t>
      </w:r>
      <w:r>
        <w:rPr>
          <w:i/>
          <w:spacing w:val="-5"/>
          <w:sz w:val="24"/>
        </w:rPr>
        <w:t> </w:t>
      </w:r>
      <w:r>
        <w:rPr>
          <w:i/>
          <w:sz w:val="24"/>
        </w:rPr>
        <w:t>Review</w:t>
      </w:r>
      <w:r>
        <w:rPr>
          <w:sz w:val="24"/>
        </w:rPr>
        <w:t>,</w:t>
      </w:r>
      <w:r>
        <w:rPr>
          <w:spacing w:val="-4"/>
          <w:sz w:val="24"/>
        </w:rPr>
        <w:t> </w:t>
      </w:r>
      <w:r>
        <w:rPr>
          <w:sz w:val="24"/>
        </w:rPr>
        <w:t>2012, vol. 14, 12 pages.</w:t>
      </w:r>
    </w:p>
    <w:p>
      <w:pPr>
        <w:spacing w:line="225" w:lineRule="auto" w:before="259"/>
        <w:ind w:left="182" w:right="441" w:hanging="180"/>
        <w:jc w:val="left"/>
        <w:rPr>
          <w:sz w:val="24"/>
        </w:rPr>
      </w:pPr>
      <w:r>
        <w:rPr>
          <w:sz w:val="24"/>
        </w:rPr>
        <w:t>“Equity Basis Selection in Allocation Environments: An Empirical Analysis,” </w:t>
      </w:r>
      <w:r>
        <w:rPr>
          <w:i/>
          <w:sz w:val="24"/>
        </w:rPr>
        <w:t>Journal of Agricultural</w:t>
      </w:r>
      <w:r>
        <w:rPr>
          <w:i/>
          <w:spacing w:val="-4"/>
          <w:sz w:val="24"/>
        </w:rPr>
        <w:t> </w:t>
      </w:r>
      <w:r>
        <w:rPr>
          <w:i/>
          <w:sz w:val="24"/>
        </w:rPr>
        <w:t>and</w:t>
      </w:r>
      <w:r>
        <w:rPr>
          <w:i/>
          <w:spacing w:val="-4"/>
          <w:sz w:val="24"/>
        </w:rPr>
        <w:t> </w:t>
      </w:r>
      <w:r>
        <w:rPr>
          <w:i/>
          <w:sz w:val="24"/>
        </w:rPr>
        <w:t>Resource</w:t>
      </w:r>
      <w:r>
        <w:rPr>
          <w:i/>
          <w:spacing w:val="-5"/>
          <w:sz w:val="24"/>
        </w:rPr>
        <w:t> </w:t>
      </w:r>
      <w:r>
        <w:rPr>
          <w:i/>
          <w:sz w:val="24"/>
        </w:rPr>
        <w:t>Economics,</w:t>
      </w:r>
      <w:r>
        <w:rPr>
          <w:i/>
          <w:spacing w:val="-4"/>
          <w:sz w:val="24"/>
        </w:rPr>
        <w:t> </w:t>
      </w:r>
      <w:r>
        <w:rPr>
          <w:sz w:val="24"/>
        </w:rPr>
        <w:t>2011,</w:t>
      </w:r>
      <w:r>
        <w:rPr>
          <w:spacing w:val="-4"/>
          <w:sz w:val="24"/>
        </w:rPr>
        <w:t> </w:t>
      </w:r>
      <w:r>
        <w:rPr>
          <w:sz w:val="24"/>
        </w:rPr>
        <w:t>vol.</w:t>
      </w:r>
      <w:r>
        <w:rPr>
          <w:spacing w:val="-4"/>
          <w:sz w:val="24"/>
        </w:rPr>
        <w:t> </w:t>
      </w:r>
      <w:r>
        <w:rPr>
          <w:sz w:val="24"/>
        </w:rPr>
        <w:t>36,</w:t>
      </w:r>
      <w:r>
        <w:rPr>
          <w:spacing w:val="-4"/>
          <w:sz w:val="24"/>
        </w:rPr>
        <w:t> </w:t>
      </w:r>
      <w:r>
        <w:rPr>
          <w:sz w:val="24"/>
        </w:rPr>
        <w:t>pp.</w:t>
      </w:r>
      <w:r>
        <w:rPr>
          <w:spacing w:val="-4"/>
          <w:sz w:val="24"/>
        </w:rPr>
        <w:t> </w:t>
      </w:r>
      <w:r>
        <w:rPr>
          <w:sz w:val="24"/>
        </w:rPr>
        <w:t>229-241,</w:t>
      </w:r>
      <w:r>
        <w:rPr>
          <w:spacing w:val="-4"/>
          <w:sz w:val="24"/>
        </w:rPr>
        <w:t> </w:t>
      </w:r>
      <w:r>
        <w:rPr>
          <w:sz w:val="24"/>
        </w:rPr>
        <w:t>coauthor:</w:t>
      </w:r>
      <w:r>
        <w:rPr>
          <w:spacing w:val="-4"/>
          <w:sz w:val="24"/>
        </w:rPr>
        <w:t> </w:t>
      </w:r>
      <w:r>
        <w:rPr>
          <w:sz w:val="24"/>
        </w:rPr>
        <w:t>David</w:t>
      </w:r>
      <w:r>
        <w:rPr>
          <w:spacing w:val="-4"/>
          <w:sz w:val="24"/>
        </w:rPr>
        <w:t> </w:t>
      </w:r>
      <w:r>
        <w:rPr>
          <w:sz w:val="24"/>
        </w:rPr>
        <w:t>Aadland.</w:t>
      </w:r>
    </w:p>
    <w:p>
      <w:pPr>
        <w:spacing w:line="225" w:lineRule="auto" w:before="263"/>
        <w:ind w:left="182" w:right="592" w:hanging="180"/>
        <w:jc w:val="left"/>
        <w:rPr>
          <w:sz w:val="24"/>
        </w:rPr>
      </w:pPr>
      <w:r>
        <w:rPr>
          <w:sz w:val="24"/>
        </w:rPr>
        <w:t>“Pure</w:t>
      </w:r>
      <w:r>
        <w:rPr>
          <w:spacing w:val="-5"/>
          <w:sz w:val="24"/>
        </w:rPr>
        <w:t> </w:t>
      </w:r>
      <w:r>
        <w:rPr>
          <w:sz w:val="24"/>
        </w:rPr>
        <w:t>Strategy</w:t>
      </w:r>
      <w:r>
        <w:rPr>
          <w:spacing w:val="-4"/>
          <w:sz w:val="24"/>
        </w:rPr>
        <w:t> </w:t>
      </w:r>
      <w:r>
        <w:rPr>
          <w:sz w:val="24"/>
        </w:rPr>
        <w:t>Equilibria</w:t>
      </w:r>
      <w:r>
        <w:rPr>
          <w:spacing w:val="-5"/>
          <w:sz w:val="24"/>
        </w:rPr>
        <w:t> </w:t>
      </w:r>
      <w:r>
        <w:rPr>
          <w:sz w:val="24"/>
        </w:rPr>
        <w:t>in</w:t>
      </w:r>
      <w:r>
        <w:rPr>
          <w:spacing w:val="-4"/>
          <w:sz w:val="24"/>
        </w:rPr>
        <w:t> </w:t>
      </w:r>
      <w:r>
        <w:rPr>
          <w:sz w:val="24"/>
        </w:rPr>
        <w:t>Large</w:t>
      </w:r>
      <w:r>
        <w:rPr>
          <w:spacing w:val="-5"/>
          <w:sz w:val="24"/>
        </w:rPr>
        <w:t> </w:t>
      </w:r>
      <w:r>
        <w:rPr>
          <w:sz w:val="24"/>
        </w:rPr>
        <w:t>Demographic</w:t>
      </w:r>
      <w:r>
        <w:rPr>
          <w:spacing w:val="-5"/>
          <w:sz w:val="24"/>
        </w:rPr>
        <w:t> </w:t>
      </w:r>
      <w:r>
        <w:rPr>
          <w:sz w:val="24"/>
        </w:rPr>
        <w:t>Summary</w:t>
      </w:r>
      <w:r>
        <w:rPr>
          <w:spacing w:val="-4"/>
          <w:sz w:val="24"/>
        </w:rPr>
        <w:t> </w:t>
      </w:r>
      <w:r>
        <w:rPr>
          <w:sz w:val="24"/>
        </w:rPr>
        <w:t>Games,”</w:t>
      </w:r>
      <w:r>
        <w:rPr>
          <w:spacing w:val="-5"/>
          <w:sz w:val="24"/>
        </w:rPr>
        <w:t> </w:t>
      </w:r>
      <w:r>
        <w:rPr>
          <w:i/>
          <w:sz w:val="24"/>
        </w:rPr>
        <w:t>Mathematical</w:t>
      </w:r>
      <w:r>
        <w:rPr>
          <w:i/>
          <w:spacing w:val="-4"/>
          <w:sz w:val="24"/>
        </w:rPr>
        <w:t> </w:t>
      </w:r>
      <w:r>
        <w:rPr>
          <w:i/>
          <w:sz w:val="24"/>
        </w:rPr>
        <w:t>Social Sciences</w:t>
      </w:r>
      <w:r>
        <w:rPr>
          <w:sz w:val="24"/>
        </w:rPr>
        <w:t>, 2009, vol. 58, pp. 132-141.</w:t>
      </w:r>
    </w:p>
    <w:p>
      <w:pPr>
        <w:pStyle w:val="BodyText"/>
        <w:spacing w:line="268" w:lineRule="exact" w:before="245"/>
        <w:ind w:left="2"/>
      </w:pPr>
      <w:r>
        <w:rPr/>
        <w:t>“Strict</w:t>
      </w:r>
      <w:r>
        <w:rPr>
          <w:spacing w:val="-2"/>
        </w:rPr>
        <w:t> </w:t>
      </w:r>
      <w:r>
        <w:rPr/>
        <w:t>Dominance</w:t>
      </w:r>
      <w:r>
        <w:rPr>
          <w:spacing w:val="-2"/>
        </w:rPr>
        <w:t> </w:t>
      </w:r>
      <w:r>
        <w:rPr/>
        <w:t>Solvability</w:t>
      </w:r>
      <w:r>
        <w:rPr>
          <w:spacing w:val="-1"/>
        </w:rPr>
        <w:t> </w:t>
      </w:r>
      <w:r>
        <w:rPr/>
        <w:t>without</w:t>
      </w:r>
      <w:r>
        <w:rPr>
          <w:spacing w:val="-2"/>
        </w:rPr>
        <w:t> </w:t>
      </w:r>
      <w:r>
        <w:rPr/>
        <w:t>Equilibrium,”</w:t>
      </w:r>
      <w:r>
        <w:rPr>
          <w:spacing w:val="-2"/>
        </w:rPr>
        <w:t> </w:t>
      </w:r>
      <w:r>
        <w:rPr>
          <w:i/>
        </w:rPr>
        <w:t>Economics</w:t>
      </w:r>
      <w:r>
        <w:rPr>
          <w:i/>
          <w:spacing w:val="-1"/>
        </w:rPr>
        <w:t> </w:t>
      </w:r>
      <w:r>
        <w:rPr>
          <w:i/>
        </w:rPr>
        <w:t>Bulletin</w:t>
      </w:r>
      <w:r>
        <w:rPr/>
        <w:t>,</w:t>
      </w:r>
      <w:r>
        <w:rPr>
          <w:spacing w:val="-2"/>
        </w:rPr>
        <w:t> </w:t>
      </w:r>
      <w:r>
        <w:rPr/>
        <w:t>2009,</w:t>
      </w:r>
      <w:r>
        <w:rPr>
          <w:spacing w:val="-1"/>
        </w:rPr>
        <w:t> </w:t>
      </w:r>
      <w:r>
        <w:rPr/>
        <w:t>vol.</w:t>
      </w:r>
      <w:r>
        <w:rPr>
          <w:spacing w:val="-1"/>
        </w:rPr>
        <w:t> </w:t>
      </w:r>
      <w:r>
        <w:rPr/>
        <w:t>29,</w:t>
      </w:r>
      <w:r>
        <w:rPr>
          <w:spacing w:val="-1"/>
        </w:rPr>
        <w:t> </w:t>
      </w:r>
      <w:r>
        <w:rPr>
          <w:spacing w:val="-2"/>
        </w:rPr>
        <w:t>no.1,</w:t>
      </w:r>
    </w:p>
    <w:p>
      <w:pPr>
        <w:pStyle w:val="BodyText"/>
        <w:spacing w:line="268" w:lineRule="exact"/>
        <w:ind w:left="182"/>
      </w:pPr>
      <w:r>
        <w:rPr/>
        <w:t>pp. 51-</w:t>
      </w:r>
      <w:r>
        <w:rPr>
          <w:spacing w:val="-5"/>
        </w:rPr>
        <w:t>55.</w:t>
      </w:r>
    </w:p>
    <w:p>
      <w:pPr>
        <w:pStyle w:val="BodyText"/>
        <w:spacing w:line="225" w:lineRule="auto" w:before="261"/>
        <w:ind w:left="182" w:hanging="180"/>
      </w:pPr>
      <w:r>
        <w:rPr/>
        <w:t>“Technology,</w:t>
      </w:r>
      <w:r>
        <w:rPr>
          <w:spacing w:val="-4"/>
        </w:rPr>
        <w:t> </w:t>
      </w:r>
      <w:r>
        <w:rPr/>
        <w:t>Agglomeration,</w:t>
      </w:r>
      <w:r>
        <w:rPr>
          <w:spacing w:val="-4"/>
        </w:rPr>
        <w:t> </w:t>
      </w:r>
      <w:r>
        <w:rPr/>
        <w:t>and</w:t>
      </w:r>
      <w:r>
        <w:rPr>
          <w:spacing w:val="-4"/>
        </w:rPr>
        <w:t> </w:t>
      </w:r>
      <w:r>
        <w:rPr/>
        <w:t>Regional</w:t>
      </w:r>
      <w:r>
        <w:rPr>
          <w:spacing w:val="-4"/>
        </w:rPr>
        <w:t> </w:t>
      </w:r>
      <w:r>
        <w:rPr/>
        <w:t>Competition</w:t>
      </w:r>
      <w:r>
        <w:rPr>
          <w:spacing w:val="-4"/>
        </w:rPr>
        <w:t> </w:t>
      </w:r>
      <w:r>
        <w:rPr/>
        <w:t>for</w:t>
      </w:r>
      <w:r>
        <w:rPr>
          <w:spacing w:val="-4"/>
        </w:rPr>
        <w:t> </w:t>
      </w:r>
      <w:r>
        <w:rPr/>
        <w:t>Investment,”</w:t>
      </w:r>
      <w:r>
        <w:rPr>
          <w:spacing w:val="-5"/>
        </w:rPr>
        <w:t> </w:t>
      </w:r>
      <w:r>
        <w:rPr>
          <w:i/>
        </w:rPr>
        <w:t>Canadian</w:t>
      </w:r>
      <w:r>
        <w:rPr>
          <w:i/>
          <w:spacing w:val="-4"/>
        </w:rPr>
        <w:t> </w:t>
      </w:r>
      <w:r>
        <w:rPr>
          <w:i/>
        </w:rPr>
        <w:t>Journal</w:t>
      </w:r>
      <w:r>
        <w:rPr>
          <w:i/>
          <w:spacing w:val="-4"/>
        </w:rPr>
        <w:t> </w:t>
      </w:r>
      <w:r>
        <w:rPr>
          <w:i/>
        </w:rPr>
        <w:t>of Economics, </w:t>
      </w:r>
      <w:r>
        <w:rPr/>
        <w:t>2007, vol. 40, pp. 1149-1167, coauthor: Bruce Blonigen.</w:t>
      </w:r>
    </w:p>
    <w:p>
      <w:pPr>
        <w:spacing w:line="225" w:lineRule="auto" w:before="259"/>
        <w:ind w:left="182" w:right="576" w:hanging="180"/>
        <w:jc w:val="left"/>
        <w:rPr>
          <w:sz w:val="24"/>
        </w:rPr>
      </w:pPr>
      <w:r>
        <w:rPr>
          <w:sz w:val="24"/>
        </w:rPr>
        <w:t>“On</w:t>
      </w:r>
      <w:r>
        <w:rPr>
          <w:spacing w:val="-3"/>
          <w:sz w:val="24"/>
        </w:rPr>
        <w:t> </w:t>
      </w:r>
      <w:r>
        <w:rPr>
          <w:sz w:val="24"/>
        </w:rPr>
        <w:t>the</w:t>
      </w:r>
      <w:r>
        <w:rPr>
          <w:spacing w:val="-4"/>
          <w:sz w:val="24"/>
        </w:rPr>
        <w:t> </w:t>
      </w:r>
      <w:r>
        <w:rPr>
          <w:sz w:val="24"/>
        </w:rPr>
        <w:t>Modeling</w:t>
      </w:r>
      <w:r>
        <w:rPr>
          <w:spacing w:val="-3"/>
          <w:sz w:val="24"/>
        </w:rPr>
        <w:t> </w:t>
      </w:r>
      <w:r>
        <w:rPr>
          <w:sz w:val="24"/>
        </w:rPr>
        <w:t>and</w:t>
      </w:r>
      <w:r>
        <w:rPr>
          <w:spacing w:val="-3"/>
          <w:sz w:val="24"/>
        </w:rPr>
        <w:t> </w:t>
      </w:r>
      <w:r>
        <w:rPr>
          <w:sz w:val="24"/>
        </w:rPr>
        <w:t>Analysis</w:t>
      </w:r>
      <w:r>
        <w:rPr>
          <w:spacing w:val="-3"/>
          <w:sz w:val="24"/>
        </w:rPr>
        <w:t> </w:t>
      </w:r>
      <w:r>
        <w:rPr>
          <w:sz w:val="24"/>
        </w:rPr>
        <w:t>of</w:t>
      </w:r>
      <w:r>
        <w:rPr>
          <w:spacing w:val="-3"/>
          <w:sz w:val="24"/>
        </w:rPr>
        <w:t> </w:t>
      </w:r>
      <w:r>
        <w:rPr>
          <w:sz w:val="24"/>
        </w:rPr>
        <w:t>Rotten</w:t>
      </w:r>
      <w:r>
        <w:rPr>
          <w:spacing w:val="-3"/>
          <w:sz w:val="24"/>
        </w:rPr>
        <w:t> </w:t>
      </w:r>
      <w:r>
        <w:rPr>
          <w:sz w:val="24"/>
        </w:rPr>
        <w:t>Kids,”</w:t>
      </w:r>
      <w:r>
        <w:rPr>
          <w:spacing w:val="-4"/>
          <w:sz w:val="24"/>
        </w:rPr>
        <w:t> </w:t>
      </w:r>
      <w:r>
        <w:rPr>
          <w:i/>
          <w:sz w:val="24"/>
        </w:rPr>
        <w:t>Social</w:t>
      </w:r>
      <w:r>
        <w:rPr>
          <w:i/>
          <w:spacing w:val="-3"/>
          <w:sz w:val="24"/>
        </w:rPr>
        <w:t> </w:t>
      </w:r>
      <w:r>
        <w:rPr>
          <w:i/>
          <w:sz w:val="24"/>
        </w:rPr>
        <w:t>Choice</w:t>
      </w:r>
      <w:r>
        <w:rPr>
          <w:i/>
          <w:spacing w:val="-4"/>
          <w:sz w:val="24"/>
        </w:rPr>
        <w:t> </w:t>
      </w:r>
      <w:r>
        <w:rPr>
          <w:i/>
          <w:sz w:val="24"/>
        </w:rPr>
        <w:t>and</w:t>
      </w:r>
      <w:r>
        <w:rPr>
          <w:i/>
          <w:spacing w:val="-3"/>
          <w:sz w:val="24"/>
        </w:rPr>
        <w:t> </w:t>
      </w:r>
      <w:r>
        <w:rPr>
          <w:i/>
          <w:sz w:val="24"/>
        </w:rPr>
        <w:t>Welfare</w:t>
      </w:r>
      <w:r>
        <w:rPr>
          <w:sz w:val="24"/>
        </w:rPr>
        <w:t>,</w:t>
      </w:r>
      <w:r>
        <w:rPr>
          <w:spacing w:val="-3"/>
          <w:sz w:val="24"/>
        </w:rPr>
        <w:t> </w:t>
      </w:r>
      <w:r>
        <w:rPr>
          <w:sz w:val="24"/>
        </w:rPr>
        <w:t>2006,</w:t>
      </w:r>
      <w:r>
        <w:rPr>
          <w:spacing w:val="-3"/>
          <w:sz w:val="24"/>
        </w:rPr>
        <w:t> </w:t>
      </w:r>
      <w:r>
        <w:rPr>
          <w:sz w:val="24"/>
        </w:rPr>
        <w:t>vol.</w:t>
      </w:r>
      <w:r>
        <w:rPr>
          <w:spacing w:val="-3"/>
          <w:sz w:val="24"/>
        </w:rPr>
        <w:t> </w:t>
      </w:r>
      <w:r>
        <w:rPr>
          <w:sz w:val="24"/>
        </w:rPr>
        <w:t>26,</w:t>
      </w:r>
      <w:r>
        <w:rPr>
          <w:spacing w:val="-3"/>
          <w:sz w:val="24"/>
        </w:rPr>
        <w:t> </w:t>
      </w:r>
      <w:r>
        <w:rPr>
          <w:sz w:val="24"/>
        </w:rPr>
        <w:t>pp. </w:t>
      </w:r>
      <w:r>
        <w:rPr>
          <w:spacing w:val="-2"/>
          <w:sz w:val="24"/>
        </w:rPr>
        <w:t>23-30.</w:t>
      </w:r>
    </w:p>
    <w:p>
      <w:pPr>
        <w:spacing w:line="225" w:lineRule="auto" w:before="263"/>
        <w:ind w:left="182" w:right="592" w:hanging="180"/>
        <w:jc w:val="left"/>
        <w:rPr>
          <w:sz w:val="24"/>
        </w:rPr>
      </w:pPr>
      <w:r>
        <w:rPr>
          <w:sz w:val="24"/>
        </w:rPr>
        <w:t>“Bayesian</w:t>
      </w:r>
      <w:r>
        <w:rPr>
          <w:spacing w:val="-4"/>
          <w:sz w:val="24"/>
        </w:rPr>
        <w:t> </w:t>
      </w:r>
      <w:r>
        <w:rPr>
          <w:sz w:val="24"/>
        </w:rPr>
        <w:t>Serial</w:t>
      </w:r>
      <w:r>
        <w:rPr>
          <w:spacing w:val="-4"/>
          <w:sz w:val="24"/>
        </w:rPr>
        <w:t> </w:t>
      </w:r>
      <w:r>
        <w:rPr>
          <w:sz w:val="24"/>
        </w:rPr>
        <w:t>Cost</w:t>
      </w:r>
      <w:r>
        <w:rPr>
          <w:spacing w:val="-4"/>
          <w:sz w:val="24"/>
        </w:rPr>
        <w:t> </w:t>
      </w:r>
      <w:r>
        <w:rPr>
          <w:sz w:val="24"/>
        </w:rPr>
        <w:t>Sharing,”</w:t>
      </w:r>
      <w:r>
        <w:rPr>
          <w:spacing w:val="-5"/>
          <w:sz w:val="24"/>
        </w:rPr>
        <w:t> </w:t>
      </w:r>
      <w:r>
        <w:rPr>
          <w:i/>
          <w:sz w:val="24"/>
        </w:rPr>
        <w:t>Mathematical</w:t>
      </w:r>
      <w:r>
        <w:rPr>
          <w:i/>
          <w:spacing w:val="-4"/>
          <w:sz w:val="24"/>
        </w:rPr>
        <w:t> </w:t>
      </w:r>
      <w:r>
        <w:rPr>
          <w:i/>
          <w:sz w:val="24"/>
        </w:rPr>
        <w:t>Social</w:t>
      </w:r>
      <w:r>
        <w:rPr>
          <w:i/>
          <w:spacing w:val="-4"/>
          <w:sz w:val="24"/>
        </w:rPr>
        <w:t> </w:t>
      </w:r>
      <w:r>
        <w:rPr>
          <w:i/>
          <w:sz w:val="24"/>
        </w:rPr>
        <w:t>Sciences</w:t>
      </w:r>
      <w:r>
        <w:rPr>
          <w:sz w:val="24"/>
        </w:rPr>
        <w:t>,</w:t>
      </w:r>
      <w:r>
        <w:rPr>
          <w:spacing w:val="-4"/>
          <w:sz w:val="24"/>
        </w:rPr>
        <w:t> </w:t>
      </w:r>
      <w:r>
        <w:rPr>
          <w:sz w:val="24"/>
        </w:rPr>
        <w:t>2005,</w:t>
      </w:r>
      <w:r>
        <w:rPr>
          <w:spacing w:val="-4"/>
          <w:sz w:val="24"/>
        </w:rPr>
        <w:t> </w:t>
      </w:r>
      <w:r>
        <w:rPr>
          <w:sz w:val="24"/>
        </w:rPr>
        <w:t>vol.</w:t>
      </w:r>
      <w:r>
        <w:rPr>
          <w:spacing w:val="-4"/>
          <w:sz w:val="24"/>
        </w:rPr>
        <w:t> </w:t>
      </w:r>
      <w:r>
        <w:rPr>
          <w:sz w:val="24"/>
        </w:rPr>
        <w:t>49,</w:t>
      </w:r>
      <w:r>
        <w:rPr>
          <w:spacing w:val="-4"/>
          <w:sz w:val="24"/>
        </w:rPr>
        <w:t> </w:t>
      </w:r>
      <w:r>
        <w:rPr>
          <w:sz w:val="24"/>
        </w:rPr>
        <w:t>pp.</w:t>
      </w:r>
      <w:r>
        <w:rPr>
          <w:spacing w:val="-4"/>
          <w:sz w:val="24"/>
        </w:rPr>
        <w:t> </w:t>
      </w:r>
      <w:r>
        <w:rPr>
          <w:sz w:val="24"/>
        </w:rPr>
        <w:t>201-220, coauthor: Dameon Wilbur.</w:t>
      </w:r>
    </w:p>
    <w:p>
      <w:pPr>
        <w:spacing w:line="225" w:lineRule="auto" w:before="259"/>
        <w:ind w:left="182" w:right="592" w:hanging="180"/>
        <w:jc w:val="left"/>
        <w:rPr>
          <w:sz w:val="24"/>
        </w:rPr>
      </w:pPr>
      <w:r>
        <w:rPr>
          <w:sz w:val="24"/>
        </w:rPr>
        <w:t>“Environmental</w:t>
      </w:r>
      <w:r>
        <w:rPr>
          <w:spacing w:val="-4"/>
          <w:sz w:val="24"/>
        </w:rPr>
        <w:t> </w:t>
      </w:r>
      <w:r>
        <w:rPr>
          <w:sz w:val="24"/>
        </w:rPr>
        <w:t>Determinants</w:t>
      </w:r>
      <w:r>
        <w:rPr>
          <w:spacing w:val="-4"/>
          <w:sz w:val="24"/>
        </w:rPr>
        <w:t> </w:t>
      </w:r>
      <w:r>
        <w:rPr>
          <w:sz w:val="24"/>
        </w:rPr>
        <w:t>of</w:t>
      </w:r>
      <w:r>
        <w:rPr>
          <w:spacing w:val="-4"/>
          <w:sz w:val="24"/>
        </w:rPr>
        <w:t> </w:t>
      </w:r>
      <w:r>
        <w:rPr>
          <w:sz w:val="24"/>
        </w:rPr>
        <w:t>Cost</w:t>
      </w:r>
      <w:r>
        <w:rPr>
          <w:spacing w:val="-5"/>
          <w:sz w:val="24"/>
        </w:rPr>
        <w:t> </w:t>
      </w:r>
      <w:r>
        <w:rPr>
          <w:sz w:val="24"/>
        </w:rPr>
        <w:t>Sharing,”</w:t>
      </w:r>
      <w:r>
        <w:rPr>
          <w:spacing w:val="-5"/>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Behavior</w:t>
      </w:r>
      <w:r>
        <w:rPr>
          <w:i/>
          <w:spacing w:val="-4"/>
          <w:sz w:val="24"/>
        </w:rPr>
        <w:t> </w:t>
      </w:r>
      <w:r>
        <w:rPr>
          <w:i/>
          <w:sz w:val="24"/>
        </w:rPr>
        <w:t>and Organization</w:t>
      </w:r>
      <w:r>
        <w:rPr>
          <w:sz w:val="24"/>
        </w:rPr>
        <w:t>, 2004, vol. 53, pp. 495-511, coauthor: David Aadland.</w:t>
      </w:r>
    </w:p>
    <w:p>
      <w:pPr>
        <w:pStyle w:val="BodyText"/>
        <w:spacing w:line="225" w:lineRule="auto" w:before="264"/>
        <w:ind w:left="182" w:right="592" w:hanging="180"/>
      </w:pPr>
      <w:r>
        <w:rPr/>
        <w:t>“The</w:t>
      </w:r>
      <w:r>
        <w:rPr>
          <w:spacing w:val="-5"/>
        </w:rPr>
        <w:t> </w:t>
      </w:r>
      <w:r>
        <w:rPr/>
        <w:t>Gender</w:t>
      </w:r>
      <w:r>
        <w:rPr>
          <w:spacing w:val="-4"/>
        </w:rPr>
        <w:t> </w:t>
      </w:r>
      <w:r>
        <w:rPr/>
        <w:t>Composition</w:t>
      </w:r>
      <w:r>
        <w:rPr>
          <w:spacing w:val="-4"/>
        </w:rPr>
        <w:t> </w:t>
      </w:r>
      <w:r>
        <w:rPr/>
        <w:t>and</w:t>
      </w:r>
      <w:r>
        <w:rPr>
          <w:spacing w:val="-4"/>
        </w:rPr>
        <w:t> </w:t>
      </w:r>
      <w:r>
        <w:rPr/>
        <w:t>Scholarly</w:t>
      </w:r>
      <w:r>
        <w:rPr>
          <w:spacing w:val="-4"/>
        </w:rPr>
        <w:t> </w:t>
      </w:r>
      <w:r>
        <w:rPr/>
        <w:t>Performance</w:t>
      </w:r>
      <w:r>
        <w:rPr>
          <w:spacing w:val="-5"/>
        </w:rPr>
        <w:t> </w:t>
      </w:r>
      <w:r>
        <w:rPr/>
        <w:t>of</w:t>
      </w:r>
      <w:r>
        <w:rPr>
          <w:spacing w:val="-4"/>
        </w:rPr>
        <w:t> </w:t>
      </w:r>
      <w:r>
        <w:rPr/>
        <w:t>Economics</w:t>
      </w:r>
      <w:r>
        <w:rPr>
          <w:spacing w:val="-4"/>
        </w:rPr>
        <w:t> </w:t>
      </w:r>
      <w:r>
        <w:rPr/>
        <w:t>Departments:</w:t>
      </w:r>
      <w:r>
        <w:rPr>
          <w:spacing w:val="-4"/>
        </w:rPr>
        <w:t> </w:t>
      </w:r>
      <w:r>
        <w:rPr/>
        <w:t>A</w:t>
      </w:r>
      <w:r>
        <w:rPr>
          <w:spacing w:val="-4"/>
        </w:rPr>
        <w:t> </w:t>
      </w:r>
      <w:r>
        <w:rPr/>
        <w:t>Test</w:t>
      </w:r>
      <w:r>
        <w:rPr>
          <w:spacing w:val="-4"/>
        </w:rPr>
        <w:t> </w:t>
      </w:r>
      <w:r>
        <w:rPr/>
        <w:t>for Employment Discrimination‚ ” reprint, </w:t>
      </w:r>
      <w:r>
        <w:rPr>
          <w:i/>
        </w:rPr>
        <w:t>The Economics of Affirmative Action</w:t>
      </w:r>
      <w:r>
        <w:rPr/>
        <w:t>, 2004, H.J. Holzer, and D. Neumark (Eds.), Edward Elgar Publishing, coauthor: Larry Singell.</w:t>
      </w:r>
    </w:p>
    <w:p>
      <w:pPr>
        <w:spacing w:line="524" w:lineRule="exact" w:before="50"/>
        <w:ind w:left="2" w:right="0" w:firstLine="0"/>
        <w:jc w:val="left"/>
        <w:rPr>
          <w:sz w:val="24"/>
        </w:rPr>
      </w:pPr>
      <w:r>
        <w:rPr>
          <w:sz w:val="24"/>
        </w:rPr>
        <w:t>“Voting</w:t>
      </w:r>
      <w:r>
        <w:rPr>
          <w:spacing w:val="-3"/>
          <w:sz w:val="24"/>
        </w:rPr>
        <w:t> </w:t>
      </w:r>
      <w:r>
        <w:rPr>
          <w:sz w:val="24"/>
        </w:rPr>
        <w:t>Power</w:t>
      </w:r>
      <w:r>
        <w:rPr>
          <w:spacing w:val="-3"/>
          <w:sz w:val="24"/>
        </w:rPr>
        <w:t> </w:t>
      </w:r>
      <w:r>
        <w:rPr>
          <w:sz w:val="24"/>
        </w:rPr>
        <w:t>Under</w:t>
      </w:r>
      <w:r>
        <w:rPr>
          <w:spacing w:val="-3"/>
          <w:sz w:val="24"/>
        </w:rPr>
        <w:t> </w:t>
      </w:r>
      <w:r>
        <w:rPr>
          <w:sz w:val="24"/>
        </w:rPr>
        <w:t>Uniform</w:t>
      </w:r>
      <w:r>
        <w:rPr>
          <w:spacing w:val="-3"/>
          <w:sz w:val="24"/>
        </w:rPr>
        <w:t> </w:t>
      </w:r>
      <w:r>
        <w:rPr>
          <w:sz w:val="24"/>
        </w:rPr>
        <w:t>Representation,”</w:t>
      </w:r>
      <w:r>
        <w:rPr>
          <w:spacing w:val="-4"/>
          <w:sz w:val="24"/>
        </w:rPr>
        <w:t> </w:t>
      </w:r>
      <w:r>
        <w:rPr>
          <w:i/>
          <w:sz w:val="24"/>
        </w:rPr>
        <w:t>Economics</w:t>
      </w:r>
      <w:r>
        <w:rPr>
          <w:i/>
          <w:spacing w:val="-3"/>
          <w:sz w:val="24"/>
        </w:rPr>
        <w:t> </w:t>
      </w:r>
      <w:r>
        <w:rPr>
          <w:i/>
          <w:sz w:val="24"/>
        </w:rPr>
        <w:t>Bulletin</w:t>
      </w:r>
      <w:r>
        <w:rPr>
          <w:sz w:val="24"/>
        </w:rPr>
        <w:t>,</w:t>
      </w:r>
      <w:r>
        <w:rPr>
          <w:spacing w:val="-3"/>
          <w:sz w:val="24"/>
        </w:rPr>
        <w:t> </w:t>
      </w:r>
      <w:r>
        <w:rPr>
          <w:sz w:val="24"/>
        </w:rPr>
        <w:t>2003,</w:t>
      </w:r>
      <w:r>
        <w:rPr>
          <w:spacing w:val="-3"/>
          <w:sz w:val="24"/>
        </w:rPr>
        <w:t> </w:t>
      </w:r>
      <w:r>
        <w:rPr>
          <w:sz w:val="24"/>
        </w:rPr>
        <w:t>vol.</w:t>
      </w:r>
      <w:r>
        <w:rPr>
          <w:spacing w:val="-3"/>
          <w:sz w:val="24"/>
        </w:rPr>
        <w:t> </w:t>
      </w:r>
      <w:r>
        <w:rPr>
          <w:sz w:val="24"/>
        </w:rPr>
        <w:t>4,</w:t>
      </w:r>
      <w:r>
        <w:rPr>
          <w:spacing w:val="-3"/>
          <w:sz w:val="24"/>
        </w:rPr>
        <w:t> </w:t>
      </w:r>
      <w:r>
        <w:rPr>
          <w:sz w:val="24"/>
        </w:rPr>
        <w:t>no.</w:t>
      </w:r>
      <w:r>
        <w:rPr>
          <w:spacing w:val="-3"/>
          <w:sz w:val="24"/>
        </w:rPr>
        <w:t> </w:t>
      </w:r>
      <w:r>
        <w:rPr>
          <w:sz w:val="24"/>
        </w:rPr>
        <w:t>2,</w:t>
      </w:r>
      <w:r>
        <w:rPr>
          <w:spacing w:val="-3"/>
          <w:sz w:val="24"/>
        </w:rPr>
        <w:t> </w:t>
      </w:r>
      <w:r>
        <w:rPr>
          <w:sz w:val="24"/>
        </w:rPr>
        <w:t>pp.</w:t>
      </w:r>
      <w:r>
        <w:rPr>
          <w:spacing w:val="-3"/>
          <w:sz w:val="24"/>
        </w:rPr>
        <w:t> </w:t>
      </w:r>
      <w:r>
        <w:rPr>
          <w:sz w:val="24"/>
        </w:rPr>
        <w:t>1-5. “Regulation and Cost Inefficiency,” </w:t>
      </w:r>
      <w:r>
        <w:rPr>
          <w:i/>
          <w:sz w:val="24"/>
        </w:rPr>
        <w:t>Review of Industrial Organization</w:t>
      </w:r>
      <w:r>
        <w:rPr>
          <w:sz w:val="24"/>
        </w:rPr>
        <w:t>, 2001, vol. 18, no.2, pp.</w:t>
      </w:r>
    </w:p>
    <w:p>
      <w:pPr>
        <w:pStyle w:val="BodyText"/>
        <w:spacing w:line="206" w:lineRule="exact"/>
        <w:ind w:left="182"/>
      </w:pPr>
      <w:r>
        <w:rPr/>
        <w:t>175-</w:t>
      </w:r>
      <w:r>
        <w:rPr>
          <w:spacing w:val="-4"/>
        </w:rPr>
        <w:t>182.</w:t>
      </w:r>
    </w:p>
    <w:p>
      <w:pPr>
        <w:pStyle w:val="BodyText"/>
        <w:spacing w:line="225" w:lineRule="auto" w:before="256"/>
        <w:ind w:left="182" w:right="592" w:hanging="180"/>
      </w:pPr>
      <w:r>
        <w:rPr/>
        <w:t>“Do</w:t>
      </w:r>
      <w:r>
        <w:rPr>
          <w:spacing w:val="-3"/>
        </w:rPr>
        <w:t> </w:t>
      </w:r>
      <w:r>
        <w:rPr/>
        <w:t>States</w:t>
      </w:r>
      <w:r>
        <w:rPr>
          <w:spacing w:val="-3"/>
        </w:rPr>
        <w:t> </w:t>
      </w:r>
      <w:r>
        <w:rPr/>
        <w:t>Play</w:t>
      </w:r>
      <w:r>
        <w:rPr>
          <w:spacing w:val="-3"/>
        </w:rPr>
        <w:t> </w:t>
      </w:r>
      <w:r>
        <w:rPr/>
        <w:t>Welfare</w:t>
      </w:r>
      <w:r>
        <w:rPr>
          <w:spacing w:val="-4"/>
        </w:rPr>
        <w:t> </w:t>
      </w:r>
      <w:r>
        <w:rPr/>
        <w:t>Games?”</w:t>
      </w:r>
      <w:r>
        <w:rPr>
          <w:spacing w:val="40"/>
        </w:rPr>
        <w:t> </w:t>
      </w:r>
      <w:r>
        <w:rPr>
          <w:i/>
        </w:rPr>
        <w:t>Journal</w:t>
      </w:r>
      <w:r>
        <w:rPr>
          <w:i/>
          <w:spacing w:val="-3"/>
        </w:rPr>
        <w:t> </w:t>
      </w:r>
      <w:r>
        <w:rPr>
          <w:i/>
        </w:rPr>
        <w:t>of</w:t>
      </w:r>
      <w:r>
        <w:rPr>
          <w:i/>
          <w:spacing w:val="-3"/>
        </w:rPr>
        <w:t> </w:t>
      </w:r>
      <w:r>
        <w:rPr>
          <w:i/>
        </w:rPr>
        <w:t>Urban</w:t>
      </w:r>
      <w:r>
        <w:rPr>
          <w:i/>
          <w:spacing w:val="-3"/>
        </w:rPr>
        <w:t> </w:t>
      </w:r>
      <w:r>
        <w:rPr>
          <w:i/>
        </w:rPr>
        <w:t>Economics</w:t>
      </w:r>
      <w:r>
        <w:rPr/>
        <w:t>,</w:t>
      </w:r>
      <w:r>
        <w:rPr>
          <w:spacing w:val="-3"/>
        </w:rPr>
        <w:t> </w:t>
      </w:r>
      <w:r>
        <w:rPr/>
        <w:t>1999,</w:t>
      </w:r>
      <w:r>
        <w:rPr>
          <w:spacing w:val="-3"/>
        </w:rPr>
        <w:t> </w:t>
      </w:r>
      <w:r>
        <w:rPr/>
        <w:t>vol.</w:t>
      </w:r>
      <w:r>
        <w:rPr>
          <w:spacing w:val="-3"/>
        </w:rPr>
        <w:t> </w:t>
      </w:r>
      <w:r>
        <w:rPr/>
        <w:t>46,</w:t>
      </w:r>
      <w:r>
        <w:rPr>
          <w:spacing w:val="-3"/>
        </w:rPr>
        <w:t> </w:t>
      </w:r>
      <w:r>
        <w:rPr/>
        <w:t>no.</w:t>
      </w:r>
      <w:r>
        <w:rPr>
          <w:spacing w:val="-3"/>
        </w:rPr>
        <w:t> </w:t>
      </w:r>
      <w:r>
        <w:rPr/>
        <w:t>3,</w:t>
      </w:r>
      <w:r>
        <w:rPr>
          <w:spacing w:val="-3"/>
        </w:rPr>
        <w:t> </w:t>
      </w:r>
      <w:r>
        <w:rPr/>
        <w:t>pp.</w:t>
      </w:r>
      <w:r>
        <w:rPr>
          <w:spacing w:val="-3"/>
        </w:rPr>
        <w:t> </w:t>
      </w:r>
      <w:r>
        <w:rPr/>
        <w:t>437- 454, coauthors: David N. Figlio, William E. Reid.</w:t>
      </w:r>
    </w:p>
    <w:p>
      <w:pPr>
        <w:pStyle w:val="BodyText"/>
        <w:spacing w:line="225" w:lineRule="auto" w:before="263"/>
        <w:ind w:left="182" w:right="358" w:hanging="180"/>
      </w:pPr>
      <w:r>
        <w:rPr/>
        <w:t>“Equitable</w:t>
      </w:r>
      <w:r>
        <w:rPr>
          <w:spacing w:val="-4"/>
        </w:rPr>
        <w:t> </w:t>
      </w:r>
      <w:r>
        <w:rPr/>
        <w:t>Nonlinear</w:t>
      </w:r>
      <w:r>
        <w:rPr>
          <w:spacing w:val="-3"/>
        </w:rPr>
        <w:t> </w:t>
      </w:r>
      <w:r>
        <w:rPr/>
        <w:t>Price</w:t>
      </w:r>
      <w:r>
        <w:rPr>
          <w:spacing w:val="-4"/>
        </w:rPr>
        <w:t> </w:t>
      </w:r>
      <w:r>
        <w:rPr/>
        <w:t>Regulation:</w:t>
      </w:r>
      <w:r>
        <w:rPr>
          <w:spacing w:val="-3"/>
        </w:rPr>
        <w:t> </w:t>
      </w:r>
      <w:r>
        <w:rPr/>
        <w:t>An</w:t>
      </w:r>
      <w:r>
        <w:rPr>
          <w:spacing w:val="-3"/>
        </w:rPr>
        <w:t> </w:t>
      </w:r>
      <w:r>
        <w:rPr/>
        <w:t>Alternative</w:t>
      </w:r>
      <w:r>
        <w:rPr>
          <w:spacing w:val="-4"/>
        </w:rPr>
        <w:t> </w:t>
      </w:r>
      <w:r>
        <w:rPr/>
        <w:t>Approach</w:t>
      </w:r>
      <w:r>
        <w:rPr>
          <w:spacing w:val="-3"/>
        </w:rPr>
        <w:t> </w:t>
      </w:r>
      <w:r>
        <w:rPr/>
        <w:t>to</w:t>
      </w:r>
      <w:r>
        <w:rPr>
          <w:spacing w:val="-3"/>
        </w:rPr>
        <w:t> </w:t>
      </w:r>
      <w:r>
        <w:rPr/>
        <w:t>Serial</w:t>
      </w:r>
      <w:r>
        <w:rPr>
          <w:spacing w:val="-3"/>
        </w:rPr>
        <w:t> </w:t>
      </w:r>
      <w:r>
        <w:rPr/>
        <w:t>Cost</w:t>
      </w:r>
      <w:r>
        <w:rPr>
          <w:spacing w:val="-3"/>
        </w:rPr>
        <w:t> </w:t>
      </w:r>
      <w:r>
        <w:rPr/>
        <w:t>Sharing,”</w:t>
      </w:r>
      <w:r>
        <w:rPr>
          <w:spacing w:val="-4"/>
        </w:rPr>
        <w:t> </w:t>
      </w:r>
      <w:r>
        <w:rPr>
          <w:i/>
        </w:rPr>
        <w:t>Games and Economic Behavior</w:t>
      </w:r>
      <w:r>
        <w:rPr/>
        <w:t>, 1998, vol. 22, no. 1, pp. 61-83.</w:t>
      </w:r>
    </w:p>
    <w:p>
      <w:pPr>
        <w:pStyle w:val="BodyText"/>
        <w:spacing w:after="0" w:line="225" w:lineRule="auto"/>
        <w:sectPr>
          <w:headerReference w:type="default" r:id="rId5"/>
          <w:pgSz w:w="12240" w:h="15840"/>
          <w:pgMar w:header="753" w:footer="0" w:top="1380" w:bottom="280" w:left="1440" w:right="1080"/>
          <w:pgNumType w:start="2"/>
        </w:sectPr>
      </w:pPr>
    </w:p>
    <w:p>
      <w:pPr>
        <w:pStyle w:val="BodyText"/>
        <w:spacing w:line="225" w:lineRule="auto" w:before="59"/>
        <w:ind w:left="182" w:right="592" w:hanging="120"/>
      </w:pPr>
      <w:r>
        <w:rPr/>
        <w:t>“Shared</w:t>
      </w:r>
      <w:r>
        <w:rPr>
          <w:spacing w:val="-4"/>
        </w:rPr>
        <w:t> </w:t>
      </w:r>
      <w:r>
        <w:rPr/>
        <w:t>Irrigation</w:t>
      </w:r>
      <w:r>
        <w:rPr>
          <w:spacing w:val="-4"/>
        </w:rPr>
        <w:t> </w:t>
      </w:r>
      <w:r>
        <w:rPr/>
        <w:t>Costs:</w:t>
      </w:r>
      <w:r>
        <w:rPr>
          <w:spacing w:val="-4"/>
        </w:rPr>
        <w:t> </w:t>
      </w:r>
      <w:r>
        <w:rPr/>
        <w:t>An</w:t>
      </w:r>
      <w:r>
        <w:rPr>
          <w:spacing w:val="-4"/>
        </w:rPr>
        <w:t> </w:t>
      </w:r>
      <w:r>
        <w:rPr/>
        <w:t>Empirical</w:t>
      </w:r>
      <w:r>
        <w:rPr>
          <w:spacing w:val="-4"/>
        </w:rPr>
        <w:t> </w:t>
      </w:r>
      <w:r>
        <w:rPr/>
        <w:t>and</w:t>
      </w:r>
      <w:r>
        <w:rPr>
          <w:spacing w:val="-4"/>
        </w:rPr>
        <w:t> </w:t>
      </w:r>
      <w:r>
        <w:rPr/>
        <w:t>Axiomatic</w:t>
      </w:r>
      <w:r>
        <w:rPr>
          <w:spacing w:val="-5"/>
        </w:rPr>
        <w:t> </w:t>
      </w:r>
      <w:r>
        <w:rPr/>
        <w:t>Analysis,”</w:t>
      </w:r>
      <w:r>
        <w:rPr>
          <w:spacing w:val="-5"/>
        </w:rPr>
        <w:t> </w:t>
      </w:r>
      <w:r>
        <w:rPr>
          <w:i/>
        </w:rPr>
        <w:t>Mathematical</w:t>
      </w:r>
      <w:r>
        <w:rPr>
          <w:i/>
          <w:spacing w:val="-4"/>
        </w:rPr>
        <w:t> </w:t>
      </w:r>
      <w:r>
        <w:rPr>
          <w:i/>
        </w:rPr>
        <w:t>Social Sciences</w:t>
      </w:r>
      <w:r>
        <w:rPr/>
        <w:t>, 1998, vol. 35, no. 2, pp. 203-218, coauthor: David Aadland.</w:t>
      </w:r>
    </w:p>
    <w:p>
      <w:pPr>
        <w:pStyle w:val="BodyText"/>
        <w:spacing w:line="268" w:lineRule="exact" w:before="250"/>
        <w:ind w:left="2"/>
      </w:pPr>
      <w:r>
        <w:rPr/>
        <w:t>“Asymmetric</w:t>
      </w:r>
      <w:r>
        <w:rPr>
          <w:spacing w:val="-5"/>
        </w:rPr>
        <w:t> </w:t>
      </w:r>
      <w:r>
        <w:rPr/>
        <w:t>Information,</w:t>
      </w:r>
      <w:r>
        <w:rPr>
          <w:spacing w:val="-1"/>
        </w:rPr>
        <w:t> </w:t>
      </w:r>
      <w:r>
        <w:rPr/>
        <w:t>Strategic</w:t>
      </w:r>
      <w:r>
        <w:rPr>
          <w:spacing w:val="-2"/>
        </w:rPr>
        <w:t> </w:t>
      </w:r>
      <w:r>
        <w:rPr/>
        <w:t>Behavior,</w:t>
      </w:r>
      <w:r>
        <w:rPr>
          <w:spacing w:val="-1"/>
        </w:rPr>
        <w:t> </w:t>
      </w:r>
      <w:r>
        <w:rPr/>
        <w:t>and</w:t>
      </w:r>
      <w:r>
        <w:rPr>
          <w:spacing w:val="-2"/>
        </w:rPr>
        <w:t> </w:t>
      </w:r>
      <w:r>
        <w:rPr/>
        <w:t>Discrimination</w:t>
      </w:r>
      <w:r>
        <w:rPr>
          <w:spacing w:val="-1"/>
        </w:rPr>
        <w:t> </w:t>
      </w:r>
      <w:r>
        <w:rPr/>
        <w:t>in</w:t>
      </w:r>
      <w:r>
        <w:rPr>
          <w:spacing w:val="-1"/>
        </w:rPr>
        <w:t> </w:t>
      </w:r>
      <w:r>
        <w:rPr/>
        <w:t>the</w:t>
      </w:r>
      <w:r>
        <w:rPr>
          <w:spacing w:val="-2"/>
        </w:rPr>
        <w:t> </w:t>
      </w:r>
      <w:r>
        <w:rPr/>
        <w:t>Labor</w:t>
      </w:r>
      <w:r>
        <w:rPr>
          <w:spacing w:val="-1"/>
        </w:rPr>
        <w:t> </w:t>
      </w:r>
      <w:r>
        <w:rPr>
          <w:spacing w:val="-2"/>
        </w:rPr>
        <w:t>Market,”</w:t>
      </w:r>
    </w:p>
    <w:p>
      <w:pPr>
        <w:pStyle w:val="BodyText"/>
        <w:spacing w:line="268" w:lineRule="exact"/>
        <w:ind w:left="182"/>
      </w:pPr>
      <w:r>
        <w:rPr>
          <w:i/>
        </w:rPr>
        <w:t>Economic</w:t>
      </w:r>
      <w:r>
        <w:rPr>
          <w:i/>
          <w:spacing w:val="-2"/>
        </w:rPr>
        <w:t> </w:t>
      </w:r>
      <w:r>
        <w:rPr>
          <w:i/>
        </w:rPr>
        <w:t>Theory</w:t>
      </w:r>
      <w:r>
        <w:rPr/>
        <w:t>,</w:t>
      </w:r>
      <w:r>
        <w:rPr>
          <w:spacing w:val="-1"/>
        </w:rPr>
        <w:t> </w:t>
      </w:r>
      <w:r>
        <w:rPr/>
        <w:t>1997,</w:t>
      </w:r>
      <w:r>
        <w:rPr>
          <w:spacing w:val="-1"/>
        </w:rPr>
        <w:t> </w:t>
      </w:r>
      <w:r>
        <w:rPr/>
        <w:t>vol.</w:t>
      </w:r>
      <w:r>
        <w:rPr>
          <w:spacing w:val="-1"/>
        </w:rPr>
        <w:t> </w:t>
      </w:r>
      <w:r>
        <w:rPr/>
        <w:t>10,</w:t>
      </w:r>
      <w:r>
        <w:rPr>
          <w:spacing w:val="-1"/>
        </w:rPr>
        <w:t> </w:t>
      </w:r>
      <w:r>
        <w:rPr/>
        <w:t>no.1,</w:t>
      </w:r>
      <w:r>
        <w:rPr>
          <w:spacing w:val="-1"/>
        </w:rPr>
        <w:t> </w:t>
      </w:r>
      <w:r>
        <w:rPr/>
        <w:t>pp.175-184,</w:t>
      </w:r>
      <w:r>
        <w:rPr>
          <w:spacing w:val="-1"/>
        </w:rPr>
        <w:t> </w:t>
      </w:r>
      <w:r>
        <w:rPr/>
        <w:t>coauthor:</w:t>
      </w:r>
      <w:r>
        <w:rPr>
          <w:spacing w:val="-1"/>
        </w:rPr>
        <w:t> </w:t>
      </w:r>
      <w:r>
        <w:rPr/>
        <w:t>Larry</w:t>
      </w:r>
      <w:r>
        <w:rPr>
          <w:spacing w:val="-1"/>
        </w:rPr>
        <w:t> </w:t>
      </w:r>
      <w:r>
        <w:rPr/>
        <w:t>D.</w:t>
      </w:r>
      <w:r>
        <w:rPr>
          <w:spacing w:val="-1"/>
        </w:rPr>
        <w:t> </w:t>
      </w:r>
      <w:r>
        <w:rPr/>
        <w:t>Singell,</w:t>
      </w:r>
      <w:r>
        <w:rPr>
          <w:spacing w:val="-1"/>
        </w:rPr>
        <w:t> </w:t>
      </w:r>
      <w:r>
        <w:rPr>
          <w:spacing w:val="-5"/>
        </w:rPr>
        <w:t>Jr.</w:t>
      </w:r>
    </w:p>
    <w:p>
      <w:pPr>
        <w:pStyle w:val="BodyText"/>
        <w:spacing w:line="225" w:lineRule="auto" w:before="256"/>
        <w:ind w:left="182" w:hanging="180"/>
      </w:pPr>
      <w:r>
        <w:rPr/>
        <w:t>“Multi-Product</w:t>
      </w:r>
      <w:r>
        <w:rPr>
          <w:spacing w:val="-4"/>
        </w:rPr>
        <w:t> </w:t>
      </w:r>
      <w:r>
        <w:rPr/>
        <w:t>Serial</w:t>
      </w:r>
      <w:r>
        <w:rPr>
          <w:spacing w:val="-4"/>
        </w:rPr>
        <w:t> </w:t>
      </w:r>
      <w:r>
        <w:rPr/>
        <w:t>Cost</w:t>
      </w:r>
      <w:r>
        <w:rPr>
          <w:spacing w:val="-4"/>
        </w:rPr>
        <w:t> </w:t>
      </w:r>
      <w:r>
        <w:rPr/>
        <w:t>Sharing:</w:t>
      </w:r>
      <w:r>
        <w:rPr>
          <w:spacing w:val="-4"/>
        </w:rPr>
        <w:t> </w:t>
      </w:r>
      <w:r>
        <w:rPr/>
        <w:t>An</w:t>
      </w:r>
      <w:r>
        <w:rPr>
          <w:spacing w:val="-4"/>
        </w:rPr>
        <w:t> </w:t>
      </w:r>
      <w:r>
        <w:rPr/>
        <w:t>Incompatibility</w:t>
      </w:r>
      <w:r>
        <w:rPr>
          <w:spacing w:val="-4"/>
        </w:rPr>
        <w:t> </w:t>
      </w:r>
      <w:r>
        <w:rPr/>
        <w:t>with</w:t>
      </w:r>
      <w:r>
        <w:rPr>
          <w:spacing w:val="-4"/>
        </w:rPr>
        <w:t> </w:t>
      </w:r>
      <w:r>
        <w:rPr/>
        <w:t>the</w:t>
      </w:r>
      <w:r>
        <w:rPr>
          <w:spacing w:val="-5"/>
        </w:rPr>
        <w:t> </w:t>
      </w:r>
      <w:r>
        <w:rPr/>
        <w:t>Additivity</w:t>
      </w:r>
      <w:r>
        <w:rPr>
          <w:spacing w:val="-4"/>
        </w:rPr>
        <w:t> </w:t>
      </w:r>
      <w:r>
        <w:rPr/>
        <w:t>Axiom,”</w:t>
      </w:r>
      <w:r>
        <w:rPr>
          <w:spacing w:val="-5"/>
        </w:rPr>
        <w:t> </w:t>
      </w:r>
      <w:r>
        <w:rPr>
          <w:i/>
        </w:rPr>
        <w:t>Journal</w:t>
      </w:r>
      <w:r>
        <w:rPr>
          <w:i/>
          <w:spacing w:val="-4"/>
        </w:rPr>
        <w:t> </w:t>
      </w:r>
      <w:r>
        <w:rPr>
          <w:i/>
        </w:rPr>
        <w:t>of Economic Theory</w:t>
      </w:r>
      <w:r>
        <w:rPr/>
        <w:t>, 1996, vol. 69, no.1, pp. 227-233.</w:t>
      </w:r>
    </w:p>
    <w:p>
      <w:pPr>
        <w:pStyle w:val="BodyText"/>
        <w:spacing w:line="225" w:lineRule="auto" w:before="264"/>
        <w:ind w:left="182" w:right="710" w:hanging="180"/>
      </w:pPr>
      <w:r>
        <w:rPr/>
        <w:t>“The</w:t>
      </w:r>
      <w:r>
        <w:rPr>
          <w:spacing w:val="-5"/>
        </w:rPr>
        <w:t> </w:t>
      </w:r>
      <w:r>
        <w:rPr/>
        <w:t>Gender</w:t>
      </w:r>
      <w:r>
        <w:rPr>
          <w:spacing w:val="-4"/>
        </w:rPr>
        <w:t> </w:t>
      </w:r>
      <w:r>
        <w:rPr/>
        <w:t>Composition</w:t>
      </w:r>
      <w:r>
        <w:rPr>
          <w:spacing w:val="-4"/>
        </w:rPr>
        <w:t> </w:t>
      </w:r>
      <w:r>
        <w:rPr/>
        <w:t>and</w:t>
      </w:r>
      <w:r>
        <w:rPr>
          <w:spacing w:val="-4"/>
        </w:rPr>
        <w:t> </w:t>
      </w:r>
      <w:r>
        <w:rPr/>
        <w:t>Scholarly</w:t>
      </w:r>
      <w:r>
        <w:rPr>
          <w:spacing w:val="-4"/>
        </w:rPr>
        <w:t> </w:t>
      </w:r>
      <w:r>
        <w:rPr/>
        <w:t>Performance</w:t>
      </w:r>
      <w:r>
        <w:rPr>
          <w:spacing w:val="-5"/>
        </w:rPr>
        <w:t> </w:t>
      </w:r>
      <w:r>
        <w:rPr/>
        <w:t>of</w:t>
      </w:r>
      <w:r>
        <w:rPr>
          <w:spacing w:val="-4"/>
        </w:rPr>
        <w:t> </w:t>
      </w:r>
      <w:r>
        <w:rPr/>
        <w:t>Economics</w:t>
      </w:r>
      <w:r>
        <w:rPr>
          <w:spacing w:val="-4"/>
        </w:rPr>
        <w:t> </w:t>
      </w:r>
      <w:r>
        <w:rPr/>
        <w:t>Departments:</w:t>
      </w:r>
      <w:r>
        <w:rPr>
          <w:spacing w:val="-4"/>
        </w:rPr>
        <w:t> </w:t>
      </w:r>
      <w:r>
        <w:rPr/>
        <w:t>A</w:t>
      </w:r>
      <w:r>
        <w:rPr>
          <w:spacing w:val="-4"/>
        </w:rPr>
        <w:t> </w:t>
      </w:r>
      <w:r>
        <w:rPr/>
        <w:t>Test</w:t>
      </w:r>
      <w:r>
        <w:rPr>
          <w:spacing w:val="-4"/>
        </w:rPr>
        <w:t> </w:t>
      </w:r>
      <w:r>
        <w:rPr/>
        <w:t>for Employment Discrimination,” </w:t>
      </w:r>
      <w:r>
        <w:rPr>
          <w:i/>
        </w:rPr>
        <w:t>Industrial and Labor Relations Review</w:t>
      </w:r>
      <w:r>
        <w:rPr/>
        <w:t>, 1996, vol.49, no. 3, pp.408-423, coauthor: Larry D. Singell, Jr.</w:t>
      </w:r>
    </w:p>
    <w:p>
      <w:pPr>
        <w:pStyle w:val="BodyText"/>
        <w:spacing w:line="268" w:lineRule="exact" w:before="245"/>
        <w:ind w:right="460"/>
        <w:jc w:val="center"/>
      </w:pPr>
      <w:r>
        <w:rPr/>
        <w:t>“Inefficient</w:t>
      </w:r>
      <w:r>
        <w:rPr>
          <w:spacing w:val="-4"/>
        </w:rPr>
        <w:t> </w:t>
      </w:r>
      <w:r>
        <w:rPr/>
        <w:t>Employment</w:t>
      </w:r>
      <w:r>
        <w:rPr>
          <w:spacing w:val="-1"/>
        </w:rPr>
        <w:t> </w:t>
      </w:r>
      <w:r>
        <w:rPr/>
        <w:t>in</w:t>
      </w:r>
      <w:r>
        <w:rPr>
          <w:spacing w:val="-1"/>
        </w:rPr>
        <w:t> </w:t>
      </w:r>
      <w:r>
        <w:rPr/>
        <w:t>Symmetric</w:t>
      </w:r>
      <w:r>
        <w:rPr>
          <w:spacing w:val="-2"/>
        </w:rPr>
        <w:t> </w:t>
      </w:r>
      <w:r>
        <w:rPr/>
        <w:t>Information</w:t>
      </w:r>
      <w:r>
        <w:rPr>
          <w:spacing w:val="-1"/>
        </w:rPr>
        <w:t> </w:t>
      </w:r>
      <w:r>
        <w:rPr/>
        <w:t>Implicit</w:t>
      </w:r>
      <w:r>
        <w:rPr>
          <w:spacing w:val="-1"/>
        </w:rPr>
        <w:t> </w:t>
      </w:r>
      <w:r>
        <w:rPr/>
        <w:t>Contracts:</w:t>
      </w:r>
      <w:r>
        <w:rPr>
          <w:spacing w:val="58"/>
        </w:rPr>
        <w:t> </w:t>
      </w:r>
      <w:r>
        <w:rPr/>
        <w:t>The</w:t>
      </w:r>
      <w:r>
        <w:rPr>
          <w:spacing w:val="-2"/>
        </w:rPr>
        <w:t> </w:t>
      </w:r>
      <w:r>
        <w:rPr/>
        <w:t>Effects</w:t>
      </w:r>
      <w:r>
        <w:rPr>
          <w:spacing w:val="-1"/>
        </w:rPr>
        <w:t> </w:t>
      </w:r>
      <w:r>
        <w:rPr/>
        <w:t>of</w:t>
      </w:r>
      <w:r>
        <w:rPr>
          <w:spacing w:val="-1"/>
        </w:rPr>
        <w:t> </w:t>
      </w:r>
      <w:r>
        <w:rPr>
          <w:spacing w:val="-2"/>
        </w:rPr>
        <w:t>Capital,”</w:t>
      </w:r>
    </w:p>
    <w:p>
      <w:pPr>
        <w:spacing w:line="268" w:lineRule="exact" w:before="0"/>
        <w:ind w:left="0" w:right="446" w:firstLine="0"/>
        <w:jc w:val="center"/>
        <w:rPr>
          <w:sz w:val="24"/>
        </w:rPr>
      </w:pPr>
      <w:r>
        <w:rPr>
          <w:i/>
          <w:sz w:val="24"/>
        </w:rPr>
        <w:t>Journal</w:t>
      </w:r>
      <w:r>
        <w:rPr>
          <w:i/>
          <w:spacing w:val="-2"/>
          <w:sz w:val="24"/>
        </w:rPr>
        <w:t> </w:t>
      </w:r>
      <w:r>
        <w:rPr>
          <w:i/>
          <w:sz w:val="24"/>
        </w:rPr>
        <w:t>of</w:t>
      </w:r>
      <w:r>
        <w:rPr>
          <w:i/>
          <w:spacing w:val="-1"/>
          <w:sz w:val="24"/>
        </w:rPr>
        <w:t> </w:t>
      </w:r>
      <w:r>
        <w:rPr>
          <w:i/>
          <w:sz w:val="24"/>
        </w:rPr>
        <w:t>Macroeconomics</w:t>
      </w:r>
      <w:r>
        <w:rPr>
          <w:sz w:val="24"/>
        </w:rPr>
        <w:t>,</w:t>
      </w:r>
      <w:r>
        <w:rPr>
          <w:spacing w:val="-1"/>
          <w:sz w:val="24"/>
        </w:rPr>
        <w:t> </w:t>
      </w:r>
      <w:r>
        <w:rPr>
          <w:sz w:val="24"/>
        </w:rPr>
        <w:t>1994,</w:t>
      </w:r>
      <w:r>
        <w:rPr>
          <w:spacing w:val="-1"/>
          <w:sz w:val="24"/>
        </w:rPr>
        <w:t> </w:t>
      </w:r>
      <w:r>
        <w:rPr>
          <w:sz w:val="24"/>
        </w:rPr>
        <w:t>vol.</w:t>
      </w:r>
      <w:r>
        <w:rPr>
          <w:spacing w:val="-1"/>
          <w:sz w:val="24"/>
        </w:rPr>
        <w:t> </w:t>
      </w:r>
      <w:r>
        <w:rPr>
          <w:sz w:val="24"/>
        </w:rPr>
        <w:t>16,</w:t>
      </w:r>
      <w:r>
        <w:rPr>
          <w:spacing w:val="-1"/>
          <w:sz w:val="24"/>
        </w:rPr>
        <w:t> </w:t>
      </w:r>
      <w:r>
        <w:rPr>
          <w:sz w:val="24"/>
        </w:rPr>
        <w:t>no.3,</w:t>
      </w:r>
      <w:r>
        <w:rPr>
          <w:spacing w:val="-2"/>
          <w:sz w:val="24"/>
        </w:rPr>
        <w:t> </w:t>
      </w:r>
      <w:r>
        <w:rPr>
          <w:sz w:val="24"/>
        </w:rPr>
        <w:t>pp.</w:t>
      </w:r>
      <w:r>
        <w:rPr>
          <w:spacing w:val="-1"/>
          <w:sz w:val="24"/>
        </w:rPr>
        <w:t> </w:t>
      </w:r>
      <w:r>
        <w:rPr>
          <w:sz w:val="24"/>
        </w:rPr>
        <w:t>479-491,</w:t>
      </w:r>
      <w:r>
        <w:rPr>
          <w:spacing w:val="-1"/>
          <w:sz w:val="24"/>
        </w:rPr>
        <w:t> </w:t>
      </w:r>
      <w:r>
        <w:rPr>
          <w:sz w:val="24"/>
        </w:rPr>
        <w:t>coauthor:</w:t>
      </w:r>
      <w:r>
        <w:rPr>
          <w:spacing w:val="-1"/>
          <w:sz w:val="24"/>
        </w:rPr>
        <w:t> </w:t>
      </w:r>
      <w:r>
        <w:rPr>
          <w:sz w:val="24"/>
        </w:rPr>
        <w:t>Christopher</w:t>
      </w:r>
      <w:r>
        <w:rPr>
          <w:spacing w:val="-1"/>
          <w:sz w:val="24"/>
        </w:rPr>
        <w:t> </w:t>
      </w:r>
      <w:r>
        <w:rPr>
          <w:sz w:val="24"/>
        </w:rPr>
        <w:t>J.</w:t>
      </w:r>
      <w:r>
        <w:rPr>
          <w:spacing w:val="-1"/>
          <w:sz w:val="24"/>
        </w:rPr>
        <w:t> </w:t>
      </w:r>
      <w:r>
        <w:rPr>
          <w:spacing w:val="-2"/>
          <w:sz w:val="24"/>
        </w:rPr>
        <w:t>Ellis.</w:t>
      </w:r>
    </w:p>
    <w:p>
      <w:pPr>
        <w:pStyle w:val="BodyText"/>
        <w:spacing w:line="268" w:lineRule="exact" w:before="247"/>
        <w:ind w:left="2"/>
      </w:pPr>
      <w:r>
        <w:rPr/>
        <w:t>“Strategic</w:t>
      </w:r>
      <w:r>
        <w:rPr>
          <w:spacing w:val="-5"/>
        </w:rPr>
        <w:t> </w:t>
      </w:r>
      <w:r>
        <w:rPr/>
        <w:t>Behavior</w:t>
      </w:r>
      <w:r>
        <w:rPr>
          <w:spacing w:val="-2"/>
        </w:rPr>
        <w:t> </w:t>
      </w:r>
      <w:r>
        <w:rPr/>
        <w:t>and</w:t>
      </w:r>
      <w:r>
        <w:rPr>
          <w:spacing w:val="-1"/>
        </w:rPr>
        <w:t> </w:t>
      </w:r>
      <w:r>
        <w:rPr/>
        <w:t>the</w:t>
      </w:r>
      <w:r>
        <w:rPr>
          <w:spacing w:val="-3"/>
        </w:rPr>
        <w:t> </w:t>
      </w:r>
      <w:r>
        <w:rPr/>
        <w:t>Persistence</w:t>
      </w:r>
      <w:r>
        <w:rPr>
          <w:spacing w:val="-3"/>
        </w:rPr>
        <w:t> </w:t>
      </w:r>
      <w:r>
        <w:rPr/>
        <w:t>of</w:t>
      </w:r>
      <w:r>
        <w:rPr>
          <w:spacing w:val="-1"/>
        </w:rPr>
        <w:t> </w:t>
      </w:r>
      <w:r>
        <w:rPr/>
        <w:t>Discrimination</w:t>
      </w:r>
      <w:r>
        <w:rPr>
          <w:spacing w:val="-2"/>
        </w:rPr>
        <w:t> </w:t>
      </w:r>
      <w:r>
        <w:rPr/>
        <w:t>in</w:t>
      </w:r>
      <w:r>
        <w:rPr>
          <w:spacing w:val="-2"/>
        </w:rPr>
        <w:t> </w:t>
      </w:r>
      <w:r>
        <w:rPr/>
        <w:t>Professional</w:t>
      </w:r>
      <w:r>
        <w:rPr>
          <w:spacing w:val="-1"/>
        </w:rPr>
        <w:t> </w:t>
      </w:r>
      <w:r>
        <w:rPr>
          <w:spacing w:val="-2"/>
        </w:rPr>
        <w:t>Baseball,”</w:t>
      </w:r>
    </w:p>
    <w:p>
      <w:pPr>
        <w:spacing w:line="268" w:lineRule="exact" w:before="0"/>
        <w:ind w:left="182" w:right="0" w:firstLine="0"/>
        <w:jc w:val="left"/>
        <w:rPr>
          <w:sz w:val="24"/>
        </w:rPr>
      </w:pPr>
      <w:r>
        <w:rPr>
          <w:i/>
          <w:sz w:val="24"/>
        </w:rPr>
        <w:t>Mathematical</w:t>
      </w:r>
      <w:r>
        <w:rPr>
          <w:i/>
          <w:spacing w:val="-1"/>
          <w:sz w:val="24"/>
        </w:rPr>
        <w:t> </w:t>
      </w:r>
      <w:r>
        <w:rPr>
          <w:i/>
          <w:sz w:val="24"/>
        </w:rPr>
        <w:t>Social</w:t>
      </w:r>
      <w:r>
        <w:rPr>
          <w:i/>
          <w:spacing w:val="-1"/>
          <w:sz w:val="24"/>
        </w:rPr>
        <w:t> </w:t>
      </w:r>
      <w:r>
        <w:rPr>
          <w:i/>
          <w:sz w:val="24"/>
        </w:rPr>
        <w:t>Sciences</w:t>
      </w:r>
      <w:r>
        <w:rPr>
          <w:sz w:val="24"/>
        </w:rPr>
        <w:t>,</w:t>
      </w:r>
      <w:r>
        <w:rPr>
          <w:spacing w:val="-1"/>
          <w:sz w:val="24"/>
        </w:rPr>
        <w:t> </w:t>
      </w:r>
      <w:r>
        <w:rPr>
          <w:sz w:val="24"/>
        </w:rPr>
        <w:t>1993,</w:t>
      </w:r>
      <w:r>
        <w:rPr>
          <w:spacing w:val="-1"/>
          <w:sz w:val="24"/>
        </w:rPr>
        <w:t> </w:t>
      </w:r>
      <w:r>
        <w:rPr>
          <w:sz w:val="24"/>
        </w:rPr>
        <w:t>vol.</w:t>
      </w:r>
      <w:r>
        <w:rPr>
          <w:spacing w:val="-1"/>
          <w:sz w:val="24"/>
        </w:rPr>
        <w:t> </w:t>
      </w:r>
      <w:r>
        <w:rPr>
          <w:sz w:val="24"/>
        </w:rPr>
        <w:t>26,</w:t>
      </w:r>
      <w:r>
        <w:rPr>
          <w:spacing w:val="-1"/>
          <w:sz w:val="24"/>
        </w:rPr>
        <w:t> </w:t>
      </w:r>
      <w:r>
        <w:rPr>
          <w:sz w:val="24"/>
        </w:rPr>
        <w:t>no.</w:t>
      </w:r>
      <w:r>
        <w:rPr>
          <w:spacing w:val="-1"/>
          <w:sz w:val="24"/>
        </w:rPr>
        <w:t> </w:t>
      </w:r>
      <w:r>
        <w:rPr>
          <w:sz w:val="24"/>
        </w:rPr>
        <w:t>3,</w:t>
      </w:r>
      <w:r>
        <w:rPr>
          <w:spacing w:val="-1"/>
          <w:sz w:val="24"/>
        </w:rPr>
        <w:t> </w:t>
      </w:r>
      <w:r>
        <w:rPr>
          <w:sz w:val="24"/>
        </w:rPr>
        <w:t>pp.</w:t>
      </w:r>
      <w:r>
        <w:rPr>
          <w:spacing w:val="-1"/>
          <w:sz w:val="24"/>
        </w:rPr>
        <w:t> </w:t>
      </w:r>
      <w:r>
        <w:rPr>
          <w:sz w:val="24"/>
        </w:rPr>
        <w:t>299-315,</w:t>
      </w:r>
      <w:r>
        <w:rPr>
          <w:spacing w:val="-1"/>
          <w:sz w:val="24"/>
        </w:rPr>
        <w:t> </w:t>
      </w:r>
      <w:r>
        <w:rPr>
          <w:sz w:val="24"/>
        </w:rPr>
        <w:t>coauthor:Larry</w:t>
      </w:r>
      <w:r>
        <w:rPr>
          <w:spacing w:val="-1"/>
          <w:sz w:val="24"/>
        </w:rPr>
        <w:t> </w:t>
      </w:r>
      <w:r>
        <w:rPr>
          <w:sz w:val="24"/>
        </w:rPr>
        <w:t>D.</w:t>
      </w:r>
      <w:r>
        <w:rPr>
          <w:spacing w:val="-1"/>
          <w:sz w:val="24"/>
        </w:rPr>
        <w:t> </w:t>
      </w:r>
      <w:r>
        <w:rPr>
          <w:sz w:val="24"/>
        </w:rPr>
        <w:t>Singell,</w:t>
      </w:r>
      <w:r>
        <w:rPr>
          <w:spacing w:val="-1"/>
          <w:sz w:val="24"/>
        </w:rPr>
        <w:t> </w:t>
      </w:r>
      <w:r>
        <w:rPr>
          <w:spacing w:val="-5"/>
          <w:sz w:val="24"/>
        </w:rPr>
        <w:t>Jr.</w:t>
      </w:r>
    </w:p>
    <w:p>
      <w:pPr>
        <w:spacing w:line="225" w:lineRule="auto" w:before="256"/>
        <w:ind w:left="182" w:right="592" w:hanging="180"/>
        <w:jc w:val="left"/>
        <w:rPr>
          <w:sz w:val="24"/>
        </w:rPr>
      </w:pPr>
      <w:r>
        <w:rPr>
          <w:sz w:val="24"/>
        </w:rPr>
        <w:t>“Shared</w:t>
      </w:r>
      <w:r>
        <w:rPr>
          <w:spacing w:val="-4"/>
          <w:sz w:val="24"/>
        </w:rPr>
        <w:t> </w:t>
      </w:r>
      <w:r>
        <w:rPr>
          <w:sz w:val="24"/>
        </w:rPr>
        <w:t>Facility</w:t>
      </w:r>
      <w:r>
        <w:rPr>
          <w:spacing w:val="-4"/>
          <w:sz w:val="24"/>
        </w:rPr>
        <w:t> </w:t>
      </w:r>
      <w:r>
        <w:rPr>
          <w:sz w:val="24"/>
        </w:rPr>
        <w:t>Games</w:t>
      </w:r>
      <w:r>
        <w:rPr>
          <w:spacing w:val="-4"/>
          <w:sz w:val="24"/>
        </w:rPr>
        <w:t> </w:t>
      </w:r>
      <w:r>
        <w:rPr>
          <w:sz w:val="24"/>
        </w:rPr>
        <w:t>with</w:t>
      </w:r>
      <w:r>
        <w:rPr>
          <w:spacing w:val="-4"/>
          <w:sz w:val="24"/>
        </w:rPr>
        <w:t> </w:t>
      </w:r>
      <w:r>
        <w:rPr>
          <w:sz w:val="24"/>
        </w:rPr>
        <w:t>Variable</w:t>
      </w:r>
      <w:r>
        <w:rPr>
          <w:spacing w:val="-5"/>
          <w:sz w:val="24"/>
        </w:rPr>
        <w:t> </w:t>
      </w:r>
      <w:r>
        <w:rPr>
          <w:sz w:val="24"/>
        </w:rPr>
        <w:t>Utilization,”</w:t>
      </w:r>
      <w:r>
        <w:rPr>
          <w:spacing w:val="-5"/>
          <w:sz w:val="24"/>
        </w:rPr>
        <w:t> </w:t>
      </w:r>
      <w:r>
        <w:rPr>
          <w:i/>
          <w:sz w:val="24"/>
        </w:rPr>
        <w:t>International</w:t>
      </w:r>
      <w:r>
        <w:rPr>
          <w:i/>
          <w:spacing w:val="-4"/>
          <w:sz w:val="24"/>
        </w:rPr>
        <w:t> </w:t>
      </w:r>
      <w:r>
        <w:rPr>
          <w:i/>
          <w:sz w:val="24"/>
        </w:rPr>
        <w:t>Economic</w:t>
      </w:r>
      <w:r>
        <w:rPr>
          <w:i/>
          <w:spacing w:val="-5"/>
          <w:sz w:val="24"/>
        </w:rPr>
        <w:t> </w:t>
      </w:r>
      <w:r>
        <w:rPr>
          <w:i/>
          <w:sz w:val="24"/>
        </w:rPr>
        <w:t>Review</w:t>
      </w:r>
      <w:r>
        <w:rPr>
          <w:sz w:val="24"/>
        </w:rPr>
        <w:t>,</w:t>
      </w:r>
      <w:r>
        <w:rPr>
          <w:spacing w:val="-4"/>
          <w:sz w:val="24"/>
        </w:rPr>
        <w:t> </w:t>
      </w:r>
      <w:r>
        <w:rPr>
          <w:sz w:val="24"/>
        </w:rPr>
        <w:t>1993,</w:t>
      </w:r>
      <w:r>
        <w:rPr>
          <w:spacing w:val="-4"/>
          <w:sz w:val="24"/>
        </w:rPr>
        <w:t> </w:t>
      </w:r>
      <w:r>
        <w:rPr>
          <w:sz w:val="24"/>
        </w:rPr>
        <w:t>vol. 34, no. 2, pp. 387-400</w:t>
      </w:r>
    </w:p>
    <w:p>
      <w:pPr>
        <w:spacing w:line="225" w:lineRule="auto" w:before="263"/>
        <w:ind w:left="182" w:right="441" w:hanging="180"/>
        <w:jc w:val="left"/>
        <w:rPr>
          <w:sz w:val="24"/>
        </w:rPr>
      </w:pPr>
      <w:r>
        <w:rPr>
          <w:sz w:val="24"/>
        </w:rPr>
        <w:t>“The</w:t>
      </w:r>
      <w:r>
        <w:rPr>
          <w:spacing w:val="-4"/>
          <w:sz w:val="24"/>
        </w:rPr>
        <w:t> </w:t>
      </w:r>
      <w:r>
        <w:rPr>
          <w:sz w:val="24"/>
        </w:rPr>
        <w:t>Core</w:t>
      </w:r>
      <w:r>
        <w:rPr>
          <w:spacing w:val="-4"/>
          <w:sz w:val="24"/>
        </w:rPr>
        <w:t> </w:t>
      </w:r>
      <w:r>
        <w:rPr>
          <w:sz w:val="24"/>
        </w:rPr>
        <w:t>of</w:t>
      </w:r>
      <w:r>
        <w:rPr>
          <w:spacing w:val="-3"/>
          <w:sz w:val="24"/>
        </w:rPr>
        <w:t> </w:t>
      </w:r>
      <w:r>
        <w:rPr>
          <w:sz w:val="24"/>
        </w:rPr>
        <w:t>Discontinuous</w:t>
      </w:r>
      <w:r>
        <w:rPr>
          <w:spacing w:val="-3"/>
          <w:sz w:val="24"/>
        </w:rPr>
        <w:t> </w:t>
      </w:r>
      <w:r>
        <w:rPr>
          <w:sz w:val="24"/>
        </w:rPr>
        <w:t>Games,”</w:t>
      </w:r>
      <w:r>
        <w:rPr>
          <w:spacing w:val="-3"/>
          <w:sz w:val="24"/>
        </w:rPr>
        <w:t> </w:t>
      </w:r>
      <w:r>
        <w:rPr>
          <w:i/>
          <w:sz w:val="24"/>
        </w:rPr>
        <w:t>International</w:t>
      </w:r>
      <w:r>
        <w:rPr>
          <w:i/>
          <w:spacing w:val="-3"/>
          <w:sz w:val="24"/>
        </w:rPr>
        <w:t> </w:t>
      </w:r>
      <w:r>
        <w:rPr>
          <w:i/>
          <w:sz w:val="24"/>
        </w:rPr>
        <w:t>Journal</w:t>
      </w:r>
      <w:r>
        <w:rPr>
          <w:i/>
          <w:spacing w:val="-3"/>
          <w:sz w:val="24"/>
        </w:rPr>
        <w:t> </w:t>
      </w:r>
      <w:r>
        <w:rPr>
          <w:i/>
          <w:sz w:val="24"/>
        </w:rPr>
        <w:t>of</w:t>
      </w:r>
      <w:r>
        <w:rPr>
          <w:i/>
          <w:spacing w:val="-3"/>
          <w:sz w:val="24"/>
        </w:rPr>
        <w:t> </w:t>
      </w:r>
      <w:r>
        <w:rPr>
          <w:i/>
          <w:sz w:val="24"/>
        </w:rPr>
        <w:t>Game</w:t>
      </w:r>
      <w:r>
        <w:rPr>
          <w:i/>
          <w:spacing w:val="-4"/>
          <w:sz w:val="24"/>
        </w:rPr>
        <w:t> </w:t>
      </w:r>
      <w:r>
        <w:rPr>
          <w:i/>
          <w:sz w:val="24"/>
        </w:rPr>
        <w:t>Theory</w:t>
      </w:r>
      <w:r>
        <w:rPr>
          <w:sz w:val="24"/>
        </w:rPr>
        <w:t>,</w:t>
      </w:r>
      <w:r>
        <w:rPr>
          <w:spacing w:val="-3"/>
          <w:sz w:val="24"/>
        </w:rPr>
        <w:t> </w:t>
      </w:r>
      <w:r>
        <w:rPr>
          <w:sz w:val="24"/>
        </w:rPr>
        <w:t>1993,</w:t>
      </w:r>
      <w:r>
        <w:rPr>
          <w:spacing w:val="-3"/>
          <w:sz w:val="24"/>
        </w:rPr>
        <w:t> </w:t>
      </w:r>
      <w:r>
        <w:rPr>
          <w:sz w:val="24"/>
        </w:rPr>
        <w:t>vol.</w:t>
      </w:r>
      <w:r>
        <w:rPr>
          <w:spacing w:val="-3"/>
          <w:sz w:val="24"/>
        </w:rPr>
        <w:t> </w:t>
      </w:r>
      <w:r>
        <w:rPr>
          <w:sz w:val="24"/>
        </w:rPr>
        <w:t>22,</w:t>
      </w:r>
      <w:r>
        <w:rPr>
          <w:spacing w:val="-3"/>
          <w:sz w:val="24"/>
        </w:rPr>
        <w:t> </w:t>
      </w:r>
      <w:r>
        <w:rPr>
          <w:sz w:val="24"/>
        </w:rPr>
        <w:t>no. 1, pp. 43-50.</w:t>
      </w:r>
    </w:p>
    <w:p>
      <w:pPr>
        <w:spacing w:line="225" w:lineRule="auto" w:before="259"/>
        <w:ind w:left="182" w:right="461" w:hanging="180"/>
        <w:jc w:val="left"/>
        <w:rPr>
          <w:sz w:val="24"/>
        </w:rPr>
      </w:pPr>
      <w:r>
        <w:rPr>
          <w:sz w:val="24"/>
        </w:rPr>
        <w:t>“Equilibrium</w:t>
      </w:r>
      <w:r>
        <w:rPr>
          <w:spacing w:val="-4"/>
          <w:sz w:val="24"/>
        </w:rPr>
        <w:t> </w:t>
      </w:r>
      <w:r>
        <w:rPr>
          <w:sz w:val="24"/>
        </w:rPr>
        <w:t>Refinement</w:t>
      </w:r>
      <w:r>
        <w:rPr>
          <w:spacing w:val="-4"/>
          <w:sz w:val="24"/>
        </w:rPr>
        <w:t> </w:t>
      </w:r>
      <w:r>
        <w:rPr>
          <w:sz w:val="24"/>
        </w:rPr>
        <w:t>in</w:t>
      </w:r>
      <w:r>
        <w:rPr>
          <w:spacing w:val="-4"/>
          <w:sz w:val="24"/>
        </w:rPr>
        <w:t> </w:t>
      </w:r>
      <w:r>
        <w:rPr>
          <w:sz w:val="24"/>
        </w:rPr>
        <w:t>Psychological</w:t>
      </w:r>
      <w:r>
        <w:rPr>
          <w:spacing w:val="-4"/>
          <w:sz w:val="24"/>
        </w:rPr>
        <w:t> </w:t>
      </w:r>
      <w:r>
        <w:rPr>
          <w:sz w:val="24"/>
        </w:rPr>
        <w:t>Games,”</w:t>
      </w:r>
      <w:r>
        <w:rPr>
          <w:spacing w:val="-5"/>
          <w:sz w:val="24"/>
        </w:rPr>
        <w:t> </w:t>
      </w:r>
      <w:r>
        <w:rPr>
          <w:i/>
          <w:sz w:val="24"/>
        </w:rPr>
        <w:t>Games</w:t>
      </w:r>
      <w:r>
        <w:rPr>
          <w:i/>
          <w:spacing w:val="-4"/>
          <w:sz w:val="24"/>
        </w:rPr>
        <w:t> </w:t>
      </w:r>
      <w:r>
        <w:rPr>
          <w:i/>
          <w:sz w:val="24"/>
        </w:rPr>
        <w:t>and</w:t>
      </w:r>
      <w:r>
        <w:rPr>
          <w:i/>
          <w:spacing w:val="-4"/>
          <w:sz w:val="24"/>
        </w:rPr>
        <w:t> </w:t>
      </w:r>
      <w:r>
        <w:rPr>
          <w:i/>
          <w:sz w:val="24"/>
        </w:rPr>
        <w:t>Economic</w:t>
      </w:r>
      <w:r>
        <w:rPr>
          <w:i/>
          <w:spacing w:val="-5"/>
          <w:sz w:val="24"/>
        </w:rPr>
        <w:t> </w:t>
      </w:r>
      <w:r>
        <w:rPr>
          <w:i/>
          <w:sz w:val="24"/>
        </w:rPr>
        <w:t>Behavior</w:t>
      </w:r>
      <w:r>
        <w:rPr>
          <w:sz w:val="24"/>
        </w:rPr>
        <w:t>,</w:t>
      </w:r>
      <w:r>
        <w:rPr>
          <w:spacing w:val="-4"/>
          <w:sz w:val="24"/>
        </w:rPr>
        <w:t> </w:t>
      </w:r>
      <w:r>
        <w:rPr>
          <w:sz w:val="24"/>
        </w:rPr>
        <w:t>1992,</w:t>
      </w:r>
      <w:r>
        <w:rPr>
          <w:spacing w:val="-4"/>
          <w:sz w:val="24"/>
        </w:rPr>
        <w:t> </w:t>
      </w:r>
      <w:r>
        <w:rPr>
          <w:sz w:val="24"/>
        </w:rPr>
        <w:t>vol. 4, no. 2, pp. 218-231.</w:t>
      </w:r>
    </w:p>
    <w:p>
      <w:pPr>
        <w:spacing w:line="520" w:lineRule="atLeast" w:before="6"/>
        <w:ind w:left="2" w:right="592" w:firstLine="0"/>
        <w:jc w:val="left"/>
        <w:rPr>
          <w:sz w:val="24"/>
        </w:rPr>
      </w:pPr>
      <w:r>
        <w:rPr>
          <w:sz w:val="24"/>
        </w:rPr>
        <w:t>“Equity and the Core,” </w:t>
      </w:r>
      <w:r>
        <w:rPr>
          <w:i/>
          <w:sz w:val="24"/>
        </w:rPr>
        <w:t>Mathematical Social Sciences</w:t>
      </w:r>
      <w:r>
        <w:rPr>
          <w:sz w:val="24"/>
        </w:rPr>
        <w:t>, 1991, vol. 22, no. 2, pp. 137-150. “Resolving</w:t>
      </w:r>
      <w:r>
        <w:rPr>
          <w:spacing w:val="-3"/>
          <w:sz w:val="24"/>
        </w:rPr>
        <w:t> </w:t>
      </w:r>
      <w:r>
        <w:rPr>
          <w:sz w:val="24"/>
        </w:rPr>
        <w:t>Open</w:t>
      </w:r>
      <w:r>
        <w:rPr>
          <w:spacing w:val="-3"/>
          <w:sz w:val="24"/>
        </w:rPr>
        <w:t> </w:t>
      </w:r>
      <w:r>
        <w:rPr>
          <w:sz w:val="24"/>
        </w:rPr>
        <w:t>Questions</w:t>
      </w:r>
      <w:r>
        <w:rPr>
          <w:spacing w:val="-3"/>
          <w:sz w:val="24"/>
        </w:rPr>
        <w:t> </w:t>
      </w:r>
      <w:r>
        <w:rPr>
          <w:sz w:val="24"/>
        </w:rPr>
        <w:t>on</w:t>
      </w:r>
      <w:r>
        <w:rPr>
          <w:spacing w:val="-3"/>
          <w:sz w:val="24"/>
        </w:rPr>
        <w:t> </w:t>
      </w:r>
      <w:r>
        <w:rPr>
          <w:sz w:val="24"/>
        </w:rPr>
        <w:t>the</w:t>
      </w:r>
      <w:r>
        <w:rPr>
          <w:spacing w:val="-4"/>
          <w:sz w:val="24"/>
        </w:rPr>
        <w:t> </w:t>
      </w:r>
      <w:r>
        <w:rPr>
          <w:rFonts w:ascii="Symbol" w:hAnsi="Symbol"/>
          <w:sz w:val="24"/>
        </w:rPr>
        <w:t></w:t>
      </w:r>
      <w:r>
        <w:rPr>
          <w:sz w:val="24"/>
        </w:rPr>
        <w:t>*-Envy</w:t>
      </w:r>
      <w:r>
        <w:rPr>
          <w:spacing w:val="-3"/>
          <w:sz w:val="24"/>
        </w:rPr>
        <w:t> </w:t>
      </w:r>
      <w:r>
        <w:rPr>
          <w:sz w:val="24"/>
        </w:rPr>
        <w:t>Free</w:t>
      </w:r>
      <w:r>
        <w:rPr>
          <w:spacing w:val="-4"/>
          <w:sz w:val="24"/>
        </w:rPr>
        <w:t> </w:t>
      </w:r>
      <w:r>
        <w:rPr>
          <w:sz w:val="24"/>
        </w:rPr>
        <w:t>Criterion,”</w:t>
      </w:r>
      <w:r>
        <w:rPr>
          <w:spacing w:val="-4"/>
          <w:sz w:val="24"/>
        </w:rPr>
        <w:t> </w:t>
      </w:r>
      <w:r>
        <w:rPr>
          <w:i/>
          <w:sz w:val="24"/>
        </w:rPr>
        <w:t>Economics</w:t>
      </w:r>
      <w:r>
        <w:rPr>
          <w:i/>
          <w:spacing w:val="-3"/>
          <w:sz w:val="24"/>
        </w:rPr>
        <w:t> </w:t>
      </w:r>
      <w:r>
        <w:rPr>
          <w:i/>
          <w:sz w:val="24"/>
        </w:rPr>
        <w:t>Letters</w:t>
      </w:r>
      <w:r>
        <w:rPr>
          <w:sz w:val="24"/>
        </w:rPr>
        <w:t>,</w:t>
      </w:r>
      <w:r>
        <w:rPr>
          <w:spacing w:val="-3"/>
          <w:sz w:val="24"/>
        </w:rPr>
        <w:t> </w:t>
      </w:r>
      <w:r>
        <w:rPr>
          <w:sz w:val="24"/>
        </w:rPr>
        <w:t>1991,</w:t>
      </w:r>
      <w:r>
        <w:rPr>
          <w:spacing w:val="-3"/>
          <w:sz w:val="24"/>
        </w:rPr>
        <w:t> </w:t>
      </w:r>
      <w:r>
        <w:rPr>
          <w:sz w:val="24"/>
        </w:rPr>
        <w:t>vol.</w:t>
      </w:r>
      <w:r>
        <w:rPr>
          <w:spacing w:val="-3"/>
          <w:sz w:val="24"/>
        </w:rPr>
        <w:t> </w:t>
      </w:r>
      <w:r>
        <w:rPr>
          <w:sz w:val="24"/>
        </w:rPr>
        <w:t>36,</w:t>
      </w:r>
    </w:p>
    <w:p>
      <w:pPr>
        <w:pStyle w:val="BodyText"/>
        <w:spacing w:line="258" w:lineRule="exact"/>
        <w:ind w:left="182"/>
      </w:pPr>
      <w:r>
        <w:rPr/>
        <w:t>no. 1, pp. 17-</w:t>
      </w:r>
      <w:r>
        <w:rPr>
          <w:spacing w:val="-5"/>
        </w:rPr>
        <w:t>20.</w:t>
      </w:r>
    </w:p>
    <w:p>
      <w:pPr>
        <w:spacing w:line="268" w:lineRule="exact" w:before="247"/>
        <w:ind w:left="2" w:right="0" w:firstLine="0"/>
        <w:jc w:val="left"/>
        <w:rPr>
          <w:sz w:val="24"/>
        </w:rPr>
      </w:pPr>
      <w:r>
        <w:rPr>
          <w:sz w:val="24"/>
        </w:rPr>
        <w:t>“Mixed</w:t>
      </w:r>
      <w:r>
        <w:rPr>
          <w:spacing w:val="-3"/>
          <w:sz w:val="24"/>
        </w:rPr>
        <w:t> </w:t>
      </w:r>
      <w:r>
        <w:rPr>
          <w:sz w:val="24"/>
        </w:rPr>
        <w:t>Effectivity</w:t>
      </w:r>
      <w:r>
        <w:rPr>
          <w:spacing w:val="-1"/>
          <w:sz w:val="24"/>
        </w:rPr>
        <w:t> </w:t>
      </w:r>
      <w:r>
        <w:rPr>
          <w:sz w:val="24"/>
        </w:rPr>
        <w:t>and</w:t>
      </w:r>
      <w:r>
        <w:rPr>
          <w:spacing w:val="-1"/>
          <w:sz w:val="24"/>
        </w:rPr>
        <w:t> </w:t>
      </w:r>
      <w:r>
        <w:rPr>
          <w:sz w:val="24"/>
        </w:rPr>
        <w:t>the</w:t>
      </w:r>
      <w:r>
        <w:rPr>
          <w:spacing w:val="-2"/>
          <w:sz w:val="24"/>
        </w:rPr>
        <w:t> </w:t>
      </w:r>
      <w:r>
        <w:rPr>
          <w:sz w:val="24"/>
        </w:rPr>
        <w:t>Essence</w:t>
      </w:r>
      <w:r>
        <w:rPr>
          <w:spacing w:val="-2"/>
          <w:sz w:val="24"/>
        </w:rPr>
        <w:t> </w:t>
      </w:r>
      <w:r>
        <w:rPr>
          <w:sz w:val="24"/>
        </w:rPr>
        <w:t>of</w:t>
      </w:r>
      <w:r>
        <w:rPr>
          <w:spacing w:val="-1"/>
          <w:sz w:val="24"/>
        </w:rPr>
        <w:t> </w:t>
      </w:r>
      <w:r>
        <w:rPr>
          <w:sz w:val="24"/>
        </w:rPr>
        <w:t>Stability,”</w:t>
      </w:r>
      <w:r>
        <w:rPr>
          <w:spacing w:val="-2"/>
          <w:sz w:val="24"/>
        </w:rPr>
        <w:t> </w:t>
      </w:r>
      <w:r>
        <w:rPr>
          <w:i/>
          <w:sz w:val="24"/>
        </w:rPr>
        <w:t>Social Choice</w:t>
      </w:r>
      <w:r>
        <w:rPr>
          <w:i/>
          <w:spacing w:val="-2"/>
          <w:sz w:val="24"/>
        </w:rPr>
        <w:t> </w:t>
      </w:r>
      <w:r>
        <w:rPr>
          <w:i/>
          <w:sz w:val="24"/>
        </w:rPr>
        <w:t>and</w:t>
      </w:r>
      <w:r>
        <w:rPr>
          <w:i/>
          <w:spacing w:val="-1"/>
          <w:sz w:val="24"/>
        </w:rPr>
        <w:t> </w:t>
      </w:r>
      <w:r>
        <w:rPr>
          <w:i/>
          <w:sz w:val="24"/>
        </w:rPr>
        <w:t>Welfare</w:t>
      </w:r>
      <w:r>
        <w:rPr>
          <w:sz w:val="24"/>
        </w:rPr>
        <w:t>,</w:t>
      </w:r>
      <w:r>
        <w:rPr>
          <w:spacing w:val="-1"/>
          <w:sz w:val="24"/>
        </w:rPr>
        <w:t> </w:t>
      </w:r>
      <w:r>
        <w:rPr>
          <w:sz w:val="24"/>
        </w:rPr>
        <w:t>1991,</w:t>
      </w:r>
      <w:r>
        <w:rPr>
          <w:spacing w:val="-1"/>
          <w:sz w:val="24"/>
        </w:rPr>
        <w:t> </w:t>
      </w:r>
      <w:r>
        <w:rPr>
          <w:sz w:val="24"/>
        </w:rPr>
        <w:t>vol.</w:t>
      </w:r>
      <w:r>
        <w:rPr>
          <w:spacing w:val="-1"/>
          <w:sz w:val="24"/>
        </w:rPr>
        <w:t> </w:t>
      </w:r>
      <w:r>
        <w:rPr>
          <w:sz w:val="24"/>
        </w:rPr>
        <w:t>8,</w:t>
      </w:r>
      <w:r>
        <w:rPr>
          <w:spacing w:val="-1"/>
          <w:sz w:val="24"/>
        </w:rPr>
        <w:t> </w:t>
      </w:r>
      <w:r>
        <w:rPr>
          <w:sz w:val="24"/>
        </w:rPr>
        <w:t>no. </w:t>
      </w:r>
      <w:r>
        <w:rPr>
          <w:spacing w:val="-5"/>
          <w:sz w:val="24"/>
        </w:rPr>
        <w:t>1,</w:t>
      </w:r>
    </w:p>
    <w:p>
      <w:pPr>
        <w:pStyle w:val="BodyText"/>
        <w:spacing w:line="268" w:lineRule="exact"/>
        <w:ind w:left="182"/>
      </w:pPr>
      <w:r>
        <w:rPr/>
        <w:t>pp. 51-</w:t>
      </w:r>
      <w:r>
        <w:rPr>
          <w:spacing w:val="-5"/>
        </w:rPr>
        <w:t>63.</w:t>
      </w:r>
    </w:p>
    <w:p>
      <w:pPr>
        <w:spacing w:line="225" w:lineRule="auto" w:before="256"/>
        <w:ind w:left="182" w:right="358" w:hanging="180"/>
        <w:jc w:val="left"/>
        <w:rPr>
          <w:sz w:val="24"/>
        </w:rPr>
      </w:pPr>
      <w:r>
        <w:rPr>
          <w:sz w:val="24"/>
        </w:rPr>
        <w:t>“Equivalent</w:t>
      </w:r>
      <w:r>
        <w:rPr>
          <w:spacing w:val="-4"/>
          <w:sz w:val="24"/>
        </w:rPr>
        <w:t> </w:t>
      </w:r>
      <w:r>
        <w:rPr>
          <w:sz w:val="24"/>
        </w:rPr>
        <w:t>Game</w:t>
      </w:r>
      <w:r>
        <w:rPr>
          <w:spacing w:val="-5"/>
          <w:sz w:val="24"/>
        </w:rPr>
        <w:t> </w:t>
      </w:r>
      <w:r>
        <w:rPr>
          <w:sz w:val="24"/>
        </w:rPr>
        <w:t>Forms</w:t>
      </w:r>
      <w:r>
        <w:rPr>
          <w:spacing w:val="-4"/>
          <w:sz w:val="24"/>
        </w:rPr>
        <w:t> </w:t>
      </w:r>
      <w:r>
        <w:rPr>
          <w:sz w:val="24"/>
        </w:rPr>
        <w:t>and</w:t>
      </w:r>
      <w:r>
        <w:rPr>
          <w:spacing w:val="-4"/>
          <w:sz w:val="24"/>
        </w:rPr>
        <w:t> </w:t>
      </w:r>
      <w:r>
        <w:rPr>
          <w:sz w:val="24"/>
        </w:rPr>
        <w:t>Coalitional</w:t>
      </w:r>
      <w:r>
        <w:rPr>
          <w:spacing w:val="-4"/>
          <w:sz w:val="24"/>
        </w:rPr>
        <w:t> </w:t>
      </w:r>
      <w:r>
        <w:rPr>
          <w:sz w:val="24"/>
        </w:rPr>
        <w:t>Power,”</w:t>
      </w:r>
      <w:r>
        <w:rPr>
          <w:spacing w:val="-5"/>
          <w:sz w:val="24"/>
        </w:rPr>
        <w:t> </w:t>
      </w:r>
      <w:r>
        <w:rPr>
          <w:i/>
          <w:sz w:val="24"/>
        </w:rPr>
        <w:t>Mathematical</w:t>
      </w:r>
      <w:r>
        <w:rPr>
          <w:i/>
          <w:spacing w:val="-4"/>
          <w:sz w:val="24"/>
        </w:rPr>
        <w:t> </w:t>
      </w:r>
      <w:r>
        <w:rPr>
          <w:i/>
          <w:sz w:val="24"/>
        </w:rPr>
        <w:t>Social</w:t>
      </w:r>
      <w:r>
        <w:rPr>
          <w:i/>
          <w:spacing w:val="-4"/>
          <w:sz w:val="24"/>
        </w:rPr>
        <w:t> </w:t>
      </w:r>
      <w:r>
        <w:rPr>
          <w:i/>
          <w:sz w:val="24"/>
        </w:rPr>
        <w:t>Sciences</w:t>
      </w:r>
      <w:r>
        <w:rPr>
          <w:sz w:val="24"/>
        </w:rPr>
        <w:t>,</w:t>
      </w:r>
      <w:r>
        <w:rPr>
          <w:spacing w:val="-4"/>
          <w:sz w:val="24"/>
        </w:rPr>
        <w:t> </w:t>
      </w:r>
      <w:r>
        <w:rPr>
          <w:sz w:val="24"/>
        </w:rPr>
        <w:t>1990,</w:t>
      </w:r>
      <w:r>
        <w:rPr>
          <w:spacing w:val="-4"/>
          <w:sz w:val="24"/>
        </w:rPr>
        <w:t> </w:t>
      </w:r>
      <w:r>
        <w:rPr>
          <w:sz w:val="24"/>
        </w:rPr>
        <w:t>vol.</w:t>
      </w:r>
      <w:r>
        <w:rPr>
          <w:spacing w:val="-4"/>
          <w:sz w:val="24"/>
        </w:rPr>
        <w:t> </w:t>
      </w:r>
      <w:r>
        <w:rPr>
          <w:sz w:val="24"/>
        </w:rPr>
        <w:t>20, no. 3, pp. 239-249.</w:t>
      </w:r>
    </w:p>
    <w:p>
      <w:pPr>
        <w:spacing w:line="225" w:lineRule="auto" w:before="264"/>
        <w:ind w:left="182" w:right="358" w:hanging="180"/>
        <w:jc w:val="left"/>
        <w:rPr>
          <w:sz w:val="24"/>
        </w:rPr>
      </w:pPr>
      <w:r>
        <w:rPr>
          <w:sz w:val="24"/>
        </w:rPr>
        <w:t>“How</w:t>
      </w:r>
      <w:r>
        <w:rPr>
          <w:spacing w:val="-4"/>
          <w:sz w:val="24"/>
        </w:rPr>
        <w:t> </w:t>
      </w:r>
      <w:r>
        <w:rPr>
          <w:sz w:val="24"/>
        </w:rPr>
        <w:t>Characteristic</w:t>
      </w:r>
      <w:r>
        <w:rPr>
          <w:spacing w:val="-5"/>
          <w:sz w:val="24"/>
        </w:rPr>
        <w:t> </w:t>
      </w:r>
      <w:r>
        <w:rPr>
          <w:sz w:val="24"/>
        </w:rPr>
        <w:t>are</w:t>
      </w:r>
      <w:r>
        <w:rPr>
          <w:spacing w:val="-5"/>
          <w:sz w:val="24"/>
        </w:rPr>
        <w:t> </w:t>
      </w:r>
      <w:r>
        <w:rPr>
          <w:sz w:val="24"/>
        </w:rPr>
        <w:t>Characteristic</w:t>
      </w:r>
      <w:r>
        <w:rPr>
          <w:spacing w:val="-5"/>
          <w:sz w:val="24"/>
        </w:rPr>
        <w:t> </w:t>
      </w:r>
      <w:r>
        <w:rPr>
          <w:sz w:val="24"/>
        </w:rPr>
        <w:t>Functions?”</w:t>
      </w:r>
      <w:r>
        <w:rPr>
          <w:spacing w:val="-5"/>
          <w:sz w:val="24"/>
        </w:rPr>
        <w:t> </w:t>
      </w:r>
      <w:r>
        <w:rPr>
          <w:i/>
          <w:sz w:val="24"/>
        </w:rPr>
        <w:t>International</w:t>
      </w:r>
      <w:r>
        <w:rPr>
          <w:i/>
          <w:spacing w:val="-4"/>
          <w:sz w:val="24"/>
        </w:rPr>
        <w:t> </w:t>
      </w:r>
      <w:r>
        <w:rPr>
          <w:i/>
          <w:sz w:val="24"/>
        </w:rPr>
        <w:t>Journal</w:t>
      </w:r>
      <w:r>
        <w:rPr>
          <w:i/>
          <w:spacing w:val="-4"/>
          <w:sz w:val="24"/>
        </w:rPr>
        <w:t> </w:t>
      </w:r>
      <w:r>
        <w:rPr>
          <w:i/>
          <w:sz w:val="24"/>
        </w:rPr>
        <w:t>of</w:t>
      </w:r>
      <w:r>
        <w:rPr>
          <w:i/>
          <w:spacing w:val="-4"/>
          <w:sz w:val="24"/>
        </w:rPr>
        <w:t> </w:t>
      </w:r>
      <w:r>
        <w:rPr>
          <w:i/>
          <w:sz w:val="24"/>
        </w:rPr>
        <w:t>Game</w:t>
      </w:r>
      <w:r>
        <w:rPr>
          <w:i/>
          <w:spacing w:val="-5"/>
          <w:sz w:val="24"/>
        </w:rPr>
        <w:t> </w:t>
      </w:r>
      <w:r>
        <w:rPr>
          <w:i/>
          <w:sz w:val="24"/>
        </w:rPr>
        <w:t>Theory</w:t>
      </w:r>
      <w:r>
        <w:rPr>
          <w:sz w:val="24"/>
        </w:rPr>
        <w:t>,</w:t>
      </w:r>
      <w:r>
        <w:rPr>
          <w:spacing w:val="-4"/>
          <w:sz w:val="24"/>
        </w:rPr>
        <w:t> </w:t>
      </w:r>
      <w:r>
        <w:rPr>
          <w:sz w:val="24"/>
        </w:rPr>
        <w:t>1990, vol. 19, no. 3, pp. 287-299.</w:t>
      </w:r>
    </w:p>
    <w:p>
      <w:pPr>
        <w:spacing w:line="225" w:lineRule="auto" w:before="259"/>
        <w:ind w:left="182" w:right="358" w:hanging="180"/>
        <w:jc w:val="left"/>
        <w:rPr>
          <w:sz w:val="24"/>
        </w:rPr>
      </w:pPr>
      <w:r>
        <w:rPr>
          <w:sz w:val="24"/>
        </w:rPr>
        <w:t>“Core</w:t>
      </w:r>
      <w:r>
        <w:rPr>
          <w:spacing w:val="-4"/>
          <w:sz w:val="24"/>
        </w:rPr>
        <w:t> </w:t>
      </w:r>
      <w:r>
        <w:rPr>
          <w:sz w:val="24"/>
        </w:rPr>
        <w:t>Implementation</w:t>
      </w:r>
      <w:r>
        <w:rPr>
          <w:spacing w:val="-3"/>
          <w:sz w:val="24"/>
        </w:rPr>
        <w:t> </w:t>
      </w:r>
      <w:r>
        <w:rPr>
          <w:sz w:val="24"/>
        </w:rPr>
        <w:t>via</w:t>
      </w:r>
      <w:r>
        <w:rPr>
          <w:spacing w:val="-4"/>
          <w:sz w:val="24"/>
        </w:rPr>
        <w:t> </w:t>
      </w:r>
      <w:r>
        <w:rPr>
          <w:sz w:val="24"/>
        </w:rPr>
        <w:t>Dynamic</w:t>
      </w:r>
      <w:r>
        <w:rPr>
          <w:spacing w:val="-4"/>
          <w:sz w:val="24"/>
        </w:rPr>
        <w:t> </w:t>
      </w:r>
      <w:r>
        <w:rPr>
          <w:sz w:val="24"/>
        </w:rPr>
        <w:t>Game</w:t>
      </w:r>
      <w:r>
        <w:rPr>
          <w:spacing w:val="-4"/>
          <w:sz w:val="24"/>
        </w:rPr>
        <w:t> </w:t>
      </w:r>
      <w:r>
        <w:rPr>
          <w:sz w:val="24"/>
        </w:rPr>
        <w:t>Forms,”</w:t>
      </w:r>
      <w:r>
        <w:rPr>
          <w:spacing w:val="-4"/>
          <w:sz w:val="24"/>
        </w:rPr>
        <w:t> </w:t>
      </w:r>
      <w:r>
        <w:rPr>
          <w:i/>
          <w:sz w:val="24"/>
        </w:rPr>
        <w:t>Social</w:t>
      </w:r>
      <w:r>
        <w:rPr>
          <w:i/>
          <w:spacing w:val="-3"/>
          <w:sz w:val="24"/>
        </w:rPr>
        <w:t> </w:t>
      </w:r>
      <w:r>
        <w:rPr>
          <w:i/>
          <w:sz w:val="24"/>
        </w:rPr>
        <w:t>Choice</w:t>
      </w:r>
      <w:r>
        <w:rPr>
          <w:i/>
          <w:spacing w:val="-4"/>
          <w:sz w:val="24"/>
        </w:rPr>
        <w:t> </w:t>
      </w:r>
      <w:r>
        <w:rPr>
          <w:i/>
          <w:sz w:val="24"/>
        </w:rPr>
        <w:t>and</w:t>
      </w:r>
      <w:r>
        <w:rPr>
          <w:i/>
          <w:spacing w:val="-3"/>
          <w:sz w:val="24"/>
        </w:rPr>
        <w:t> </w:t>
      </w:r>
      <w:r>
        <w:rPr>
          <w:i/>
          <w:sz w:val="24"/>
        </w:rPr>
        <w:t>Welfare</w:t>
      </w:r>
      <w:r>
        <w:rPr>
          <w:sz w:val="24"/>
        </w:rPr>
        <w:t>,</w:t>
      </w:r>
      <w:r>
        <w:rPr>
          <w:spacing w:val="-3"/>
          <w:sz w:val="24"/>
        </w:rPr>
        <w:t> </w:t>
      </w:r>
      <w:r>
        <w:rPr>
          <w:sz w:val="24"/>
        </w:rPr>
        <w:t>1989,</w:t>
      </w:r>
      <w:r>
        <w:rPr>
          <w:spacing w:val="-3"/>
          <w:sz w:val="24"/>
        </w:rPr>
        <w:t> </w:t>
      </w:r>
      <w:r>
        <w:rPr>
          <w:sz w:val="24"/>
        </w:rPr>
        <w:t>vol.</w:t>
      </w:r>
      <w:r>
        <w:rPr>
          <w:spacing w:val="-3"/>
          <w:sz w:val="24"/>
        </w:rPr>
        <w:t> </w:t>
      </w:r>
      <w:r>
        <w:rPr>
          <w:sz w:val="24"/>
        </w:rPr>
        <w:t>6,</w:t>
      </w:r>
      <w:r>
        <w:rPr>
          <w:spacing w:val="-3"/>
          <w:sz w:val="24"/>
        </w:rPr>
        <w:t> </w:t>
      </w:r>
      <w:r>
        <w:rPr>
          <w:sz w:val="24"/>
        </w:rPr>
        <w:t>no. 2, pp. 205-225.</w:t>
      </w:r>
    </w:p>
    <w:p>
      <w:pPr>
        <w:spacing w:line="225" w:lineRule="auto" w:before="263"/>
        <w:ind w:left="182" w:right="476" w:hanging="180"/>
        <w:jc w:val="left"/>
        <w:rPr>
          <w:sz w:val="24"/>
        </w:rPr>
      </w:pPr>
      <w:r>
        <w:rPr>
          <w:sz w:val="24"/>
        </w:rPr>
        <w:t>“A</w:t>
      </w:r>
      <w:r>
        <w:rPr>
          <w:spacing w:val="-3"/>
          <w:sz w:val="24"/>
        </w:rPr>
        <w:t> </w:t>
      </w:r>
      <w:r>
        <w:rPr>
          <w:sz w:val="24"/>
        </w:rPr>
        <w:t>Note</w:t>
      </w:r>
      <w:r>
        <w:rPr>
          <w:spacing w:val="-4"/>
          <w:sz w:val="24"/>
        </w:rPr>
        <w:t> </w:t>
      </w:r>
      <w:r>
        <w:rPr>
          <w:sz w:val="24"/>
        </w:rPr>
        <w:t>on</w:t>
      </w:r>
      <w:r>
        <w:rPr>
          <w:spacing w:val="-3"/>
          <w:sz w:val="24"/>
        </w:rPr>
        <w:t> </w:t>
      </w:r>
      <w:r>
        <w:rPr>
          <w:sz w:val="24"/>
        </w:rPr>
        <w:t>Tight</w:t>
      </w:r>
      <w:r>
        <w:rPr>
          <w:spacing w:val="-3"/>
          <w:sz w:val="24"/>
        </w:rPr>
        <w:t> </w:t>
      </w:r>
      <w:r>
        <w:rPr>
          <w:sz w:val="24"/>
        </w:rPr>
        <w:t>Extensive</w:t>
      </w:r>
      <w:r>
        <w:rPr>
          <w:spacing w:val="-4"/>
          <w:sz w:val="24"/>
        </w:rPr>
        <w:t> </w:t>
      </w:r>
      <w:r>
        <w:rPr>
          <w:sz w:val="24"/>
        </w:rPr>
        <w:t>Game</w:t>
      </w:r>
      <w:r>
        <w:rPr>
          <w:spacing w:val="-4"/>
          <w:sz w:val="24"/>
        </w:rPr>
        <w:t> </w:t>
      </w:r>
      <w:r>
        <w:rPr>
          <w:sz w:val="24"/>
        </w:rPr>
        <w:t>Forms,”</w:t>
      </w:r>
      <w:r>
        <w:rPr>
          <w:spacing w:val="-4"/>
          <w:sz w:val="24"/>
        </w:rPr>
        <w:t> </w:t>
      </w:r>
      <w:r>
        <w:rPr>
          <w:i/>
          <w:sz w:val="24"/>
        </w:rPr>
        <w:t>International</w:t>
      </w:r>
      <w:r>
        <w:rPr>
          <w:i/>
          <w:spacing w:val="-3"/>
          <w:sz w:val="24"/>
        </w:rPr>
        <w:t> </w:t>
      </w:r>
      <w:r>
        <w:rPr>
          <w:i/>
          <w:sz w:val="24"/>
        </w:rPr>
        <w:t>Journal</w:t>
      </w:r>
      <w:r>
        <w:rPr>
          <w:i/>
          <w:spacing w:val="-3"/>
          <w:sz w:val="24"/>
        </w:rPr>
        <w:t> </w:t>
      </w:r>
      <w:r>
        <w:rPr>
          <w:i/>
          <w:sz w:val="24"/>
        </w:rPr>
        <w:t>of</w:t>
      </w:r>
      <w:r>
        <w:rPr>
          <w:i/>
          <w:spacing w:val="-3"/>
          <w:sz w:val="24"/>
        </w:rPr>
        <w:t> </w:t>
      </w:r>
      <w:r>
        <w:rPr>
          <w:i/>
          <w:sz w:val="24"/>
        </w:rPr>
        <w:t>Game</w:t>
      </w:r>
      <w:r>
        <w:rPr>
          <w:i/>
          <w:spacing w:val="-4"/>
          <w:sz w:val="24"/>
        </w:rPr>
        <w:t> </w:t>
      </w:r>
      <w:r>
        <w:rPr>
          <w:i/>
          <w:sz w:val="24"/>
        </w:rPr>
        <w:t>Theory</w:t>
      </w:r>
      <w:r>
        <w:rPr>
          <w:sz w:val="24"/>
        </w:rPr>
        <w:t>,</w:t>
      </w:r>
      <w:r>
        <w:rPr>
          <w:spacing w:val="-3"/>
          <w:sz w:val="24"/>
        </w:rPr>
        <w:t> </w:t>
      </w:r>
      <w:r>
        <w:rPr>
          <w:sz w:val="24"/>
        </w:rPr>
        <w:t>1988,</w:t>
      </w:r>
      <w:r>
        <w:rPr>
          <w:spacing w:val="-3"/>
          <w:sz w:val="24"/>
        </w:rPr>
        <w:t> </w:t>
      </w:r>
      <w:r>
        <w:rPr>
          <w:sz w:val="24"/>
        </w:rPr>
        <w:t>vol. 17, no. 3, pp. 187-191.</w:t>
      </w:r>
    </w:p>
    <w:p>
      <w:pPr>
        <w:spacing w:after="0" w:line="225" w:lineRule="auto"/>
        <w:jc w:val="left"/>
        <w:rPr>
          <w:sz w:val="24"/>
        </w:rPr>
        <w:sectPr>
          <w:pgSz w:w="12240" w:h="15840"/>
          <w:pgMar w:header="753" w:footer="0" w:top="1380" w:bottom="280" w:left="1440" w:right="1080"/>
        </w:sectPr>
      </w:pPr>
    </w:p>
    <w:p>
      <w:pPr>
        <w:pStyle w:val="Heading1"/>
        <w:spacing w:before="46"/>
        <w:rPr>
          <w:u w:val="none"/>
        </w:rPr>
      </w:pPr>
      <w:r>
        <w:rPr>
          <w:u w:val="single"/>
        </w:rPr>
        <w:t>WORK IN </w:t>
      </w:r>
      <w:r>
        <w:rPr>
          <w:spacing w:val="-2"/>
          <w:u w:val="single"/>
        </w:rPr>
        <w:t>PROGRESS</w:t>
      </w:r>
    </w:p>
    <w:p>
      <w:pPr>
        <w:pStyle w:val="BodyText"/>
        <w:spacing w:line="484" w:lineRule="auto" w:before="276"/>
        <w:ind w:left="2" w:right="2910"/>
      </w:pPr>
      <w:r>
        <w:rPr/>
        <w:t>“Strategic</w:t>
      </w:r>
      <w:r>
        <w:rPr>
          <w:spacing w:val="-7"/>
        </w:rPr>
        <w:t> </w:t>
      </w:r>
      <w:r>
        <w:rPr/>
        <w:t>Higher</w:t>
      </w:r>
      <w:r>
        <w:rPr>
          <w:spacing w:val="-6"/>
        </w:rPr>
        <w:t> </w:t>
      </w:r>
      <w:r>
        <w:rPr/>
        <w:t>Education</w:t>
      </w:r>
      <w:r>
        <w:rPr>
          <w:spacing w:val="-6"/>
        </w:rPr>
        <w:t> </w:t>
      </w:r>
      <w:r>
        <w:rPr/>
        <w:t>Markets,</w:t>
      </w:r>
      <w:r>
        <w:rPr>
          <w:spacing w:val="-6"/>
        </w:rPr>
        <w:t> </w:t>
      </w:r>
      <w:r>
        <w:rPr/>
        <w:t>Credibility</w:t>
      </w:r>
      <w:r>
        <w:rPr>
          <w:spacing w:val="-7"/>
        </w:rPr>
        <w:t> </w:t>
      </w:r>
      <w:r>
        <w:rPr/>
        <w:t>and</w:t>
      </w:r>
      <w:r>
        <w:rPr>
          <w:spacing w:val="-6"/>
        </w:rPr>
        <w:t> </w:t>
      </w:r>
      <w:r>
        <w:rPr/>
        <w:t>Complexity.” “Ability Screening in Higher Education Markets.”</w:t>
      </w:r>
    </w:p>
    <w:p>
      <w:pPr>
        <w:pStyle w:val="BodyText"/>
        <w:spacing w:line="270" w:lineRule="exact"/>
        <w:ind w:left="2"/>
      </w:pPr>
      <w:r>
        <w:rPr/>
        <w:t>“A</w:t>
      </w:r>
      <w:r>
        <w:rPr>
          <w:spacing w:val="-1"/>
        </w:rPr>
        <w:t> </w:t>
      </w:r>
      <w:r>
        <w:rPr/>
        <w:t>New</w:t>
      </w:r>
      <w:r>
        <w:rPr>
          <w:spacing w:val="-1"/>
        </w:rPr>
        <w:t> </w:t>
      </w:r>
      <w:r>
        <w:rPr/>
        <w:t>Look</w:t>
      </w:r>
      <w:r>
        <w:rPr>
          <w:spacing w:val="-1"/>
        </w:rPr>
        <w:t> </w:t>
      </w:r>
      <w:r>
        <w:rPr/>
        <w:t>at</w:t>
      </w:r>
      <w:r>
        <w:rPr>
          <w:spacing w:val="-1"/>
        </w:rPr>
        <w:t> </w:t>
      </w:r>
      <w:r>
        <w:rPr/>
        <w:t>the</w:t>
      </w:r>
      <w:r>
        <w:rPr>
          <w:spacing w:val="-2"/>
        </w:rPr>
        <w:t> </w:t>
      </w:r>
      <w:r>
        <w:rPr/>
        <w:t>Environmental</w:t>
      </w:r>
      <w:r>
        <w:rPr>
          <w:spacing w:val="-1"/>
        </w:rPr>
        <w:t> </w:t>
      </w:r>
      <w:r>
        <w:rPr/>
        <w:t>Kuznets</w:t>
      </w:r>
      <w:r>
        <w:rPr>
          <w:spacing w:val="-1"/>
        </w:rPr>
        <w:t> </w:t>
      </w:r>
      <w:r>
        <w:rPr>
          <w:spacing w:val="-2"/>
        </w:rPr>
        <w:t>Curve.”</w:t>
      </w:r>
    </w:p>
    <w:p>
      <w:pPr>
        <w:pStyle w:val="BodyText"/>
        <w:spacing w:before="4"/>
      </w:pPr>
    </w:p>
    <w:p>
      <w:pPr>
        <w:pStyle w:val="Heading1"/>
        <w:spacing w:before="1"/>
        <w:rPr>
          <w:u w:val="none"/>
        </w:rPr>
      </w:pPr>
      <w:r>
        <w:rPr>
          <w:u w:val="single"/>
        </w:rPr>
        <w:t>BOOK</w:t>
      </w:r>
      <w:r>
        <w:rPr>
          <w:spacing w:val="-2"/>
          <w:u w:val="single"/>
        </w:rPr>
        <w:t> REVIEWS</w:t>
      </w:r>
    </w:p>
    <w:p>
      <w:pPr>
        <w:pStyle w:val="BodyText"/>
        <w:spacing w:line="237" w:lineRule="auto" w:before="4"/>
        <w:ind w:left="182" w:right="576" w:hanging="180"/>
      </w:pPr>
      <w:r>
        <w:rPr/>
        <w:t>“Primitive</w:t>
      </w:r>
      <w:r>
        <w:rPr>
          <w:spacing w:val="-4"/>
        </w:rPr>
        <w:t> </w:t>
      </w:r>
      <w:r>
        <w:rPr/>
        <w:t>Games,”</w:t>
      </w:r>
      <w:r>
        <w:rPr>
          <w:spacing w:val="-4"/>
        </w:rPr>
        <w:t> </w:t>
      </w:r>
      <w:r>
        <w:rPr/>
        <w:t>James</w:t>
      </w:r>
      <w:r>
        <w:rPr>
          <w:spacing w:val="-3"/>
        </w:rPr>
        <w:t> </w:t>
      </w:r>
      <w:r>
        <w:rPr/>
        <w:t>A.</w:t>
      </w:r>
      <w:r>
        <w:rPr>
          <w:spacing w:val="-3"/>
        </w:rPr>
        <w:t> </w:t>
      </w:r>
      <w:r>
        <w:rPr/>
        <w:t>Schellenberg,</w:t>
      </w:r>
      <w:r>
        <w:rPr>
          <w:spacing w:val="-3"/>
        </w:rPr>
        <w:t> </w:t>
      </w:r>
      <w:r>
        <w:rPr/>
        <w:t>Westview</w:t>
      </w:r>
      <w:r>
        <w:rPr>
          <w:spacing w:val="-3"/>
        </w:rPr>
        <w:t> </w:t>
      </w:r>
      <w:r>
        <w:rPr/>
        <w:t>Press.</w:t>
      </w:r>
      <w:r>
        <w:rPr>
          <w:spacing w:val="40"/>
        </w:rPr>
        <w:t> </w:t>
      </w:r>
      <w:r>
        <w:rPr>
          <w:i/>
        </w:rPr>
        <w:t>Public</w:t>
      </w:r>
      <w:r>
        <w:rPr>
          <w:i/>
          <w:spacing w:val="-4"/>
        </w:rPr>
        <w:t> </w:t>
      </w:r>
      <w:r>
        <w:rPr>
          <w:i/>
        </w:rPr>
        <w:t>Choice</w:t>
      </w:r>
      <w:r>
        <w:rPr/>
        <w:t>,</w:t>
      </w:r>
      <w:r>
        <w:rPr>
          <w:spacing w:val="-3"/>
        </w:rPr>
        <w:t> </w:t>
      </w:r>
      <w:r>
        <w:rPr/>
        <w:t>1992,</w:t>
      </w:r>
      <w:r>
        <w:rPr>
          <w:spacing w:val="-3"/>
        </w:rPr>
        <w:t> </w:t>
      </w:r>
      <w:r>
        <w:rPr/>
        <w:t>vol.</w:t>
      </w:r>
      <w:r>
        <w:rPr>
          <w:spacing w:val="-3"/>
        </w:rPr>
        <w:t> </w:t>
      </w:r>
      <w:r>
        <w:rPr/>
        <w:t>73,</w:t>
      </w:r>
      <w:r>
        <w:rPr>
          <w:spacing w:val="-3"/>
        </w:rPr>
        <w:t> </w:t>
      </w:r>
      <w:r>
        <w:rPr/>
        <w:t>pp. </w:t>
      </w:r>
      <w:r>
        <w:rPr>
          <w:spacing w:val="-4"/>
        </w:rPr>
        <w:t>250.</w:t>
      </w:r>
    </w:p>
    <w:p>
      <w:pPr>
        <w:pStyle w:val="BodyText"/>
        <w:spacing w:before="6"/>
      </w:pPr>
    </w:p>
    <w:p>
      <w:pPr>
        <w:pStyle w:val="BodyText"/>
        <w:spacing w:line="242" w:lineRule="auto"/>
        <w:ind w:left="182" w:right="592" w:hanging="180"/>
      </w:pPr>
      <w:r>
        <w:rPr/>
        <w:t>“Foundations</w:t>
      </w:r>
      <w:r>
        <w:rPr>
          <w:spacing w:val="-4"/>
        </w:rPr>
        <w:t> </w:t>
      </w:r>
      <w:r>
        <w:rPr/>
        <w:t>of</w:t>
      </w:r>
      <w:r>
        <w:rPr>
          <w:spacing w:val="-4"/>
        </w:rPr>
        <w:t> </w:t>
      </w:r>
      <w:r>
        <w:rPr/>
        <w:t>Public</w:t>
      </w:r>
      <w:r>
        <w:rPr>
          <w:spacing w:val="-5"/>
        </w:rPr>
        <w:t> </w:t>
      </w:r>
      <w:r>
        <w:rPr/>
        <w:t>Economics,”</w:t>
      </w:r>
      <w:r>
        <w:rPr>
          <w:spacing w:val="-5"/>
        </w:rPr>
        <w:t> </w:t>
      </w:r>
      <w:r>
        <w:rPr/>
        <w:t>David</w:t>
      </w:r>
      <w:r>
        <w:rPr>
          <w:spacing w:val="-4"/>
        </w:rPr>
        <w:t> </w:t>
      </w:r>
      <w:r>
        <w:rPr/>
        <w:t>A.</w:t>
      </w:r>
      <w:r>
        <w:rPr>
          <w:spacing w:val="-4"/>
        </w:rPr>
        <w:t> </w:t>
      </w:r>
      <w:r>
        <w:rPr/>
        <w:t>Starrett,</w:t>
      </w:r>
      <w:r>
        <w:rPr>
          <w:spacing w:val="-4"/>
        </w:rPr>
        <w:t> </w:t>
      </w:r>
      <w:r>
        <w:rPr/>
        <w:t>Cambridge</w:t>
      </w:r>
      <w:r>
        <w:rPr>
          <w:spacing w:val="-5"/>
        </w:rPr>
        <w:t> </w:t>
      </w:r>
      <w:r>
        <w:rPr/>
        <w:t>University</w:t>
      </w:r>
      <w:r>
        <w:rPr>
          <w:spacing w:val="-4"/>
        </w:rPr>
        <w:t> </w:t>
      </w:r>
      <w:r>
        <w:rPr/>
        <w:t>Press,</w:t>
      </w:r>
      <w:r>
        <w:rPr>
          <w:spacing w:val="-5"/>
        </w:rPr>
        <w:t> </w:t>
      </w:r>
      <w:r>
        <w:rPr>
          <w:i/>
        </w:rPr>
        <w:t>Public Choice</w:t>
      </w:r>
      <w:r>
        <w:rPr/>
        <w:t>, 1991, vol. 68, pp. 291-292.</w:t>
      </w:r>
    </w:p>
    <w:p>
      <w:pPr>
        <w:pStyle w:val="BodyText"/>
        <w:spacing w:line="242" w:lineRule="auto" w:before="273"/>
        <w:ind w:left="182" w:right="358" w:hanging="180"/>
      </w:pPr>
      <w:r>
        <w:rPr/>
        <w:t>“Advanced</w:t>
      </w:r>
      <w:r>
        <w:rPr>
          <w:spacing w:val="-3"/>
        </w:rPr>
        <w:t> </w:t>
      </w:r>
      <w:r>
        <w:rPr/>
        <w:t>Spatial</w:t>
      </w:r>
      <w:r>
        <w:rPr>
          <w:spacing w:val="-3"/>
        </w:rPr>
        <w:t> </w:t>
      </w:r>
      <w:r>
        <w:rPr/>
        <w:t>Statistics,”</w:t>
      </w:r>
      <w:r>
        <w:rPr>
          <w:spacing w:val="-4"/>
        </w:rPr>
        <w:t> </w:t>
      </w:r>
      <w:r>
        <w:rPr/>
        <w:t>Daniel</w:t>
      </w:r>
      <w:r>
        <w:rPr>
          <w:spacing w:val="-3"/>
        </w:rPr>
        <w:t> </w:t>
      </w:r>
      <w:r>
        <w:rPr/>
        <w:t>A.</w:t>
      </w:r>
      <w:r>
        <w:rPr>
          <w:spacing w:val="-3"/>
        </w:rPr>
        <w:t> </w:t>
      </w:r>
      <w:r>
        <w:rPr/>
        <w:t>Griffith,</w:t>
      </w:r>
      <w:r>
        <w:rPr>
          <w:spacing w:val="-3"/>
        </w:rPr>
        <w:t> </w:t>
      </w:r>
      <w:r>
        <w:rPr/>
        <w:t>Kluwer,</w:t>
      </w:r>
      <w:r>
        <w:rPr>
          <w:spacing w:val="-4"/>
        </w:rPr>
        <w:t> </w:t>
      </w:r>
      <w:r>
        <w:rPr>
          <w:i/>
        </w:rPr>
        <w:t>Public</w:t>
      </w:r>
      <w:r>
        <w:rPr>
          <w:i/>
          <w:spacing w:val="-4"/>
        </w:rPr>
        <w:t> </w:t>
      </w:r>
      <w:r>
        <w:rPr>
          <w:i/>
        </w:rPr>
        <w:t>Choice</w:t>
      </w:r>
      <w:r>
        <w:rPr/>
        <w:t>,</w:t>
      </w:r>
      <w:r>
        <w:rPr>
          <w:spacing w:val="-3"/>
        </w:rPr>
        <w:t> </w:t>
      </w:r>
      <w:r>
        <w:rPr/>
        <w:t>1989,</w:t>
      </w:r>
      <w:r>
        <w:rPr>
          <w:spacing w:val="-3"/>
        </w:rPr>
        <w:t> </w:t>
      </w:r>
      <w:r>
        <w:rPr/>
        <w:t>vol.</w:t>
      </w:r>
      <w:r>
        <w:rPr>
          <w:spacing w:val="-3"/>
        </w:rPr>
        <w:t> </w:t>
      </w:r>
      <w:r>
        <w:rPr/>
        <w:t>63,</w:t>
      </w:r>
      <w:r>
        <w:rPr>
          <w:spacing w:val="-3"/>
        </w:rPr>
        <w:t> </w:t>
      </w:r>
      <w:r>
        <w:rPr/>
        <w:t>pp.</w:t>
      </w:r>
      <w:r>
        <w:rPr>
          <w:spacing w:val="-3"/>
        </w:rPr>
        <w:t> </w:t>
      </w:r>
      <w:r>
        <w:rPr/>
        <w:t>193- </w:t>
      </w:r>
      <w:r>
        <w:rPr>
          <w:spacing w:val="-4"/>
        </w:rPr>
        <w:t>194.</w:t>
      </w:r>
    </w:p>
    <w:p>
      <w:pPr>
        <w:pStyle w:val="BodyText"/>
        <w:spacing w:line="242" w:lineRule="auto" w:before="273"/>
        <w:ind w:left="182" w:right="592" w:hanging="180"/>
      </w:pPr>
      <w:r>
        <w:rPr/>
        <w:t>“Logic</w:t>
      </w:r>
      <w:r>
        <w:rPr>
          <w:spacing w:val="-5"/>
        </w:rPr>
        <w:t> </w:t>
      </w:r>
      <w:r>
        <w:rPr/>
        <w:t>of</w:t>
      </w:r>
      <w:r>
        <w:rPr>
          <w:spacing w:val="-4"/>
        </w:rPr>
        <w:t> </w:t>
      </w:r>
      <w:r>
        <w:rPr/>
        <w:t>Collective</w:t>
      </w:r>
      <w:r>
        <w:rPr>
          <w:spacing w:val="-5"/>
        </w:rPr>
        <w:t> </w:t>
      </w:r>
      <w:r>
        <w:rPr/>
        <w:t>Choice,”</w:t>
      </w:r>
      <w:r>
        <w:rPr>
          <w:spacing w:val="-5"/>
        </w:rPr>
        <w:t> </w:t>
      </w:r>
      <w:r>
        <w:rPr/>
        <w:t>Thomas</w:t>
      </w:r>
      <w:r>
        <w:rPr>
          <w:spacing w:val="-4"/>
        </w:rPr>
        <w:t> </w:t>
      </w:r>
      <w:r>
        <w:rPr/>
        <w:t>Schwartz,</w:t>
      </w:r>
      <w:r>
        <w:rPr>
          <w:spacing w:val="-4"/>
        </w:rPr>
        <w:t> </w:t>
      </w:r>
      <w:r>
        <w:rPr/>
        <w:t>Columbia</w:t>
      </w:r>
      <w:r>
        <w:rPr>
          <w:spacing w:val="-5"/>
        </w:rPr>
        <w:t> </w:t>
      </w:r>
      <w:r>
        <w:rPr/>
        <w:t>University</w:t>
      </w:r>
      <w:r>
        <w:rPr>
          <w:spacing w:val="-4"/>
        </w:rPr>
        <w:t> </w:t>
      </w:r>
      <w:r>
        <w:rPr/>
        <w:t>Press,</w:t>
      </w:r>
      <w:r>
        <w:rPr>
          <w:spacing w:val="-5"/>
        </w:rPr>
        <w:t> </w:t>
      </w:r>
      <w:r>
        <w:rPr>
          <w:i/>
        </w:rPr>
        <w:t>Public</w:t>
      </w:r>
      <w:r>
        <w:rPr>
          <w:i/>
          <w:spacing w:val="-5"/>
        </w:rPr>
        <w:t> </w:t>
      </w:r>
      <w:r>
        <w:rPr>
          <w:i/>
        </w:rPr>
        <w:t>Choice</w:t>
      </w:r>
      <w:r>
        <w:rPr/>
        <w:t>, 1988, vol. 57, pp. 95-96.</w:t>
      </w:r>
    </w:p>
    <w:p>
      <w:pPr>
        <w:pStyle w:val="BodyText"/>
        <w:spacing w:before="1"/>
      </w:pPr>
    </w:p>
    <w:p>
      <w:pPr>
        <w:pStyle w:val="Heading1"/>
        <w:spacing w:line="275" w:lineRule="exact" w:before="1"/>
        <w:rPr>
          <w:u w:val="none"/>
        </w:rPr>
      </w:pPr>
      <w:r>
        <w:rPr>
          <w:spacing w:val="-2"/>
          <w:u w:val="single"/>
        </w:rPr>
        <w:t>PRESENTATIONS</w:t>
      </w:r>
    </w:p>
    <w:p>
      <w:pPr>
        <w:pStyle w:val="BodyText"/>
        <w:spacing w:line="242" w:lineRule="auto"/>
        <w:ind w:left="182" w:right="441" w:hanging="180"/>
      </w:pPr>
      <w:r>
        <w:rPr/>
        <w:t>“Equity</w:t>
      </w:r>
      <w:r>
        <w:rPr>
          <w:spacing w:val="-5"/>
        </w:rPr>
        <w:t> </w:t>
      </w:r>
      <w:r>
        <w:rPr/>
        <w:t>Basis</w:t>
      </w:r>
      <w:r>
        <w:rPr>
          <w:spacing w:val="-5"/>
        </w:rPr>
        <w:t> </w:t>
      </w:r>
      <w:r>
        <w:rPr/>
        <w:t>Selection</w:t>
      </w:r>
      <w:r>
        <w:rPr>
          <w:spacing w:val="-5"/>
        </w:rPr>
        <w:t> </w:t>
      </w:r>
      <w:r>
        <w:rPr/>
        <w:t>in</w:t>
      </w:r>
      <w:r>
        <w:rPr>
          <w:spacing w:val="-5"/>
        </w:rPr>
        <w:t> </w:t>
      </w:r>
      <w:r>
        <w:rPr/>
        <w:t>Allocation</w:t>
      </w:r>
      <w:r>
        <w:rPr>
          <w:spacing w:val="-5"/>
        </w:rPr>
        <w:t> </w:t>
      </w:r>
      <w:r>
        <w:rPr/>
        <w:t>Environments,”</w:t>
      </w:r>
      <w:r>
        <w:rPr>
          <w:spacing w:val="-6"/>
        </w:rPr>
        <w:t> </w:t>
      </w:r>
      <w:r>
        <w:rPr/>
        <w:t>3</w:t>
      </w:r>
      <w:r>
        <w:rPr>
          <w:vertAlign w:val="superscript"/>
        </w:rPr>
        <w:t>rd</w:t>
      </w:r>
      <w:r>
        <w:rPr>
          <w:spacing w:val="-5"/>
          <w:vertAlign w:val="baseline"/>
        </w:rPr>
        <w:t> </w:t>
      </w:r>
      <w:r>
        <w:rPr>
          <w:vertAlign w:val="baseline"/>
        </w:rPr>
        <w:t>World</w:t>
      </w:r>
      <w:r>
        <w:rPr>
          <w:spacing w:val="-5"/>
          <w:vertAlign w:val="baseline"/>
        </w:rPr>
        <w:t> </w:t>
      </w:r>
      <w:r>
        <w:rPr>
          <w:vertAlign w:val="baseline"/>
        </w:rPr>
        <w:t>Congress</w:t>
      </w:r>
      <w:r>
        <w:rPr>
          <w:spacing w:val="-5"/>
          <w:vertAlign w:val="baseline"/>
        </w:rPr>
        <w:t> </w:t>
      </w:r>
      <w:r>
        <w:rPr>
          <w:vertAlign w:val="baseline"/>
        </w:rPr>
        <w:t>of</w:t>
      </w:r>
      <w:r>
        <w:rPr>
          <w:spacing w:val="-5"/>
          <w:vertAlign w:val="baseline"/>
        </w:rPr>
        <w:t> </w:t>
      </w:r>
      <w:r>
        <w:rPr>
          <w:vertAlign w:val="baseline"/>
        </w:rPr>
        <w:t>the</w:t>
      </w:r>
      <w:r>
        <w:rPr>
          <w:spacing w:val="-6"/>
          <w:vertAlign w:val="baseline"/>
        </w:rPr>
        <w:t> </w:t>
      </w:r>
      <w:r>
        <w:rPr>
          <w:vertAlign w:val="baseline"/>
        </w:rPr>
        <w:t>Game</w:t>
      </w:r>
      <w:r>
        <w:rPr>
          <w:spacing w:val="-6"/>
          <w:vertAlign w:val="baseline"/>
        </w:rPr>
        <w:t> </w:t>
      </w:r>
      <w:r>
        <w:rPr>
          <w:vertAlign w:val="baseline"/>
        </w:rPr>
        <w:t>Theory Society, Northwestern University, July 2008.</w:t>
      </w:r>
    </w:p>
    <w:p>
      <w:pPr>
        <w:pStyle w:val="BodyText"/>
        <w:spacing w:line="242" w:lineRule="auto" w:before="271"/>
        <w:ind w:left="182" w:right="358" w:hanging="180"/>
      </w:pPr>
      <w:r>
        <w:rPr/>
        <w:t>“Endogenous</w:t>
      </w:r>
      <w:r>
        <w:rPr>
          <w:spacing w:val="-5"/>
        </w:rPr>
        <w:t> </w:t>
      </w:r>
      <w:r>
        <w:rPr/>
        <w:t>Sharing</w:t>
      </w:r>
      <w:r>
        <w:rPr>
          <w:spacing w:val="-5"/>
        </w:rPr>
        <w:t> </w:t>
      </w:r>
      <w:r>
        <w:rPr/>
        <w:t>Rules</w:t>
      </w:r>
      <w:r>
        <w:rPr>
          <w:spacing w:val="-5"/>
        </w:rPr>
        <w:t> </w:t>
      </w:r>
      <w:r>
        <w:rPr/>
        <w:t>with</w:t>
      </w:r>
      <w:r>
        <w:rPr>
          <w:spacing w:val="-5"/>
        </w:rPr>
        <w:t> </w:t>
      </w:r>
      <w:r>
        <w:rPr/>
        <w:t>Atomic</w:t>
      </w:r>
      <w:r>
        <w:rPr>
          <w:spacing w:val="-6"/>
        </w:rPr>
        <w:t> </w:t>
      </w:r>
      <w:r>
        <w:rPr/>
        <w:t>and</w:t>
      </w:r>
      <w:r>
        <w:rPr>
          <w:spacing w:val="-5"/>
        </w:rPr>
        <w:t> </w:t>
      </w:r>
      <w:r>
        <w:rPr/>
        <w:t>Nonatomic</w:t>
      </w:r>
      <w:r>
        <w:rPr>
          <w:spacing w:val="-6"/>
        </w:rPr>
        <w:t> </w:t>
      </w:r>
      <w:r>
        <w:rPr/>
        <w:t>players,”</w:t>
      </w:r>
      <w:r>
        <w:rPr>
          <w:spacing w:val="-6"/>
        </w:rPr>
        <w:t> </w:t>
      </w:r>
      <w:r>
        <w:rPr/>
        <w:t>18</w:t>
      </w:r>
      <w:r>
        <w:rPr>
          <w:vertAlign w:val="superscript"/>
        </w:rPr>
        <w:t>th</w:t>
      </w:r>
      <w:r>
        <w:rPr>
          <w:spacing w:val="-5"/>
          <w:vertAlign w:val="baseline"/>
        </w:rPr>
        <w:t> </w:t>
      </w:r>
      <w:r>
        <w:rPr>
          <w:vertAlign w:val="baseline"/>
        </w:rPr>
        <w:t>International</w:t>
      </w:r>
      <w:r>
        <w:rPr>
          <w:spacing w:val="-5"/>
          <w:vertAlign w:val="baseline"/>
        </w:rPr>
        <w:t> </w:t>
      </w:r>
      <w:r>
        <w:rPr>
          <w:vertAlign w:val="baseline"/>
        </w:rPr>
        <w:t>Conference on Game Theory, SUNY-Stony Brook, July 2007.</w:t>
      </w:r>
    </w:p>
    <w:p>
      <w:pPr>
        <w:pStyle w:val="BodyText"/>
        <w:spacing w:before="4"/>
      </w:pPr>
    </w:p>
    <w:p>
      <w:pPr>
        <w:pStyle w:val="BodyText"/>
        <w:spacing w:line="237" w:lineRule="auto"/>
        <w:ind w:left="182" w:right="441" w:hanging="180"/>
      </w:pPr>
      <w:r>
        <w:rPr/>
        <w:t>“Equitable</w:t>
      </w:r>
      <w:r>
        <w:rPr>
          <w:spacing w:val="-5"/>
        </w:rPr>
        <w:t> </w:t>
      </w:r>
      <w:r>
        <w:rPr/>
        <w:t>Pricing</w:t>
      </w:r>
      <w:r>
        <w:rPr>
          <w:spacing w:val="-4"/>
        </w:rPr>
        <w:t> </w:t>
      </w:r>
      <w:r>
        <w:rPr/>
        <w:t>in</w:t>
      </w:r>
      <w:r>
        <w:rPr>
          <w:spacing w:val="-4"/>
        </w:rPr>
        <w:t> </w:t>
      </w:r>
      <w:r>
        <w:rPr/>
        <w:t>Stochastic</w:t>
      </w:r>
      <w:r>
        <w:rPr>
          <w:spacing w:val="-5"/>
        </w:rPr>
        <w:t> </w:t>
      </w:r>
      <w:r>
        <w:rPr/>
        <w:t>and</w:t>
      </w:r>
      <w:r>
        <w:rPr>
          <w:spacing w:val="-4"/>
        </w:rPr>
        <w:t> </w:t>
      </w:r>
      <w:r>
        <w:rPr/>
        <w:t>Multi-Product</w:t>
      </w:r>
      <w:r>
        <w:rPr>
          <w:spacing w:val="-4"/>
        </w:rPr>
        <w:t> </w:t>
      </w:r>
      <w:r>
        <w:rPr/>
        <w:t>Environments,”</w:t>
      </w:r>
      <w:r>
        <w:rPr>
          <w:spacing w:val="-5"/>
        </w:rPr>
        <w:t> </w:t>
      </w:r>
      <w:r>
        <w:rPr/>
        <w:t>University</w:t>
      </w:r>
      <w:r>
        <w:rPr>
          <w:spacing w:val="-4"/>
        </w:rPr>
        <w:t> </w:t>
      </w:r>
      <w:r>
        <w:rPr/>
        <w:t>of</w:t>
      </w:r>
      <w:r>
        <w:rPr>
          <w:spacing w:val="-4"/>
        </w:rPr>
        <w:t> </w:t>
      </w:r>
      <w:r>
        <w:rPr/>
        <w:t>Wyoming, February 2005.</w:t>
      </w:r>
    </w:p>
    <w:p>
      <w:pPr>
        <w:pStyle w:val="BodyText"/>
        <w:spacing w:before="6"/>
      </w:pPr>
    </w:p>
    <w:p>
      <w:pPr>
        <w:pStyle w:val="BodyText"/>
        <w:ind w:left="2"/>
      </w:pPr>
      <w:r>
        <w:rPr/>
        <w:t>“The</w:t>
      </w:r>
      <w:r>
        <w:rPr>
          <w:spacing w:val="-3"/>
        </w:rPr>
        <w:t> </w:t>
      </w:r>
      <w:r>
        <w:rPr/>
        <w:t>Evolution</w:t>
      </w:r>
      <w:r>
        <w:rPr>
          <w:spacing w:val="-1"/>
        </w:rPr>
        <w:t> </w:t>
      </w:r>
      <w:r>
        <w:rPr/>
        <w:t>of</w:t>
      </w:r>
      <w:r>
        <w:rPr>
          <w:spacing w:val="-1"/>
        </w:rPr>
        <w:t> </w:t>
      </w:r>
      <w:r>
        <w:rPr/>
        <w:t>Strategy,”</w:t>
      </w:r>
      <w:r>
        <w:rPr>
          <w:spacing w:val="-2"/>
        </w:rPr>
        <w:t> </w:t>
      </w:r>
      <w:r>
        <w:rPr/>
        <w:t>Simpson</w:t>
      </w:r>
      <w:r>
        <w:rPr>
          <w:spacing w:val="-1"/>
        </w:rPr>
        <w:t> </w:t>
      </w:r>
      <w:r>
        <w:rPr/>
        <w:t>College,</w:t>
      </w:r>
      <w:r>
        <w:rPr>
          <w:spacing w:val="-1"/>
        </w:rPr>
        <w:t> </w:t>
      </w:r>
      <w:r>
        <w:rPr/>
        <w:t>November</w:t>
      </w:r>
      <w:r>
        <w:rPr>
          <w:spacing w:val="-1"/>
        </w:rPr>
        <w:t> </w:t>
      </w:r>
      <w:r>
        <w:rPr>
          <w:spacing w:val="-2"/>
        </w:rPr>
        <w:t>2004.</w:t>
      </w:r>
    </w:p>
    <w:p>
      <w:pPr>
        <w:pStyle w:val="BodyText"/>
      </w:pPr>
    </w:p>
    <w:p>
      <w:pPr>
        <w:spacing w:line="242" w:lineRule="auto" w:before="0"/>
        <w:ind w:left="182" w:right="358" w:hanging="180"/>
        <w:jc w:val="left"/>
        <w:rPr>
          <w:sz w:val="24"/>
        </w:rPr>
      </w:pPr>
      <w:r>
        <w:rPr>
          <w:sz w:val="24"/>
        </w:rPr>
        <w:t>“Serial</w:t>
      </w:r>
      <w:r>
        <w:rPr>
          <w:spacing w:val="-4"/>
          <w:sz w:val="24"/>
        </w:rPr>
        <w:t> </w:t>
      </w:r>
      <w:r>
        <w:rPr>
          <w:sz w:val="24"/>
        </w:rPr>
        <w:t>Aumann-Shapley</w:t>
      </w:r>
      <w:r>
        <w:rPr>
          <w:spacing w:val="-4"/>
          <w:sz w:val="24"/>
        </w:rPr>
        <w:t> </w:t>
      </w:r>
      <w:r>
        <w:rPr>
          <w:sz w:val="24"/>
        </w:rPr>
        <w:t>Pricing,”</w:t>
      </w:r>
      <w:r>
        <w:rPr>
          <w:spacing w:val="-5"/>
          <w:sz w:val="24"/>
        </w:rPr>
        <w:t> </w:t>
      </w:r>
      <w:r>
        <w:rPr>
          <w:i/>
          <w:sz w:val="24"/>
        </w:rPr>
        <w:t>50</w:t>
      </w:r>
      <w:r>
        <w:rPr>
          <w:i/>
          <w:spacing w:val="-4"/>
          <w:sz w:val="24"/>
        </w:rPr>
        <w:t> </w:t>
      </w:r>
      <w:r>
        <w:rPr>
          <w:i/>
          <w:sz w:val="24"/>
        </w:rPr>
        <w:t>Years</w:t>
      </w:r>
      <w:r>
        <w:rPr>
          <w:i/>
          <w:spacing w:val="-4"/>
          <w:sz w:val="24"/>
        </w:rPr>
        <w:t> </w:t>
      </w:r>
      <w:r>
        <w:rPr>
          <w:i/>
          <w:sz w:val="24"/>
        </w:rPr>
        <w:t>of</w:t>
      </w:r>
      <w:r>
        <w:rPr>
          <w:i/>
          <w:spacing w:val="-4"/>
          <w:sz w:val="24"/>
        </w:rPr>
        <w:t> </w:t>
      </w:r>
      <w:r>
        <w:rPr>
          <w:i/>
          <w:sz w:val="24"/>
        </w:rPr>
        <w:t>Shapley</w:t>
      </w:r>
      <w:r>
        <w:rPr>
          <w:i/>
          <w:spacing w:val="-5"/>
          <w:sz w:val="24"/>
        </w:rPr>
        <w:t> </w:t>
      </w:r>
      <w:r>
        <w:rPr>
          <w:i/>
          <w:sz w:val="24"/>
        </w:rPr>
        <w:t>Value</w:t>
      </w:r>
      <w:r>
        <w:rPr>
          <w:i/>
          <w:spacing w:val="-5"/>
          <w:sz w:val="24"/>
        </w:rPr>
        <w:t> </w:t>
      </w:r>
      <w:r>
        <w:rPr>
          <w:i/>
          <w:sz w:val="24"/>
        </w:rPr>
        <w:t>Conference</w:t>
      </w:r>
      <w:r>
        <w:rPr>
          <w:sz w:val="24"/>
        </w:rPr>
        <w:t>,</w:t>
      </w:r>
      <w:r>
        <w:rPr>
          <w:spacing w:val="-4"/>
          <w:sz w:val="24"/>
        </w:rPr>
        <w:t> </w:t>
      </w:r>
      <w:r>
        <w:rPr>
          <w:sz w:val="24"/>
        </w:rPr>
        <w:t>SUNY-Stony</w:t>
      </w:r>
      <w:r>
        <w:rPr>
          <w:spacing w:val="-4"/>
          <w:sz w:val="24"/>
        </w:rPr>
        <w:t> </w:t>
      </w:r>
      <w:r>
        <w:rPr>
          <w:sz w:val="24"/>
        </w:rPr>
        <w:t>Brook July 2003.</w:t>
      </w:r>
    </w:p>
    <w:p>
      <w:pPr>
        <w:pStyle w:val="BodyText"/>
        <w:spacing w:before="4"/>
      </w:pPr>
    </w:p>
    <w:p>
      <w:pPr>
        <w:pStyle w:val="BodyText"/>
        <w:spacing w:line="237" w:lineRule="auto"/>
        <w:ind w:left="182" w:hanging="180"/>
      </w:pPr>
      <w:r>
        <w:rPr/>
        <w:t>“Environmental</w:t>
      </w:r>
      <w:r>
        <w:rPr>
          <w:spacing w:val="-5"/>
        </w:rPr>
        <w:t> </w:t>
      </w:r>
      <w:r>
        <w:rPr/>
        <w:t>Determinants</w:t>
      </w:r>
      <w:r>
        <w:rPr>
          <w:spacing w:val="-5"/>
        </w:rPr>
        <w:t> </w:t>
      </w:r>
      <w:r>
        <w:rPr/>
        <w:t>of</w:t>
      </w:r>
      <w:r>
        <w:rPr>
          <w:spacing w:val="-5"/>
        </w:rPr>
        <w:t> </w:t>
      </w:r>
      <w:r>
        <w:rPr/>
        <w:t>Cost</w:t>
      </w:r>
      <w:r>
        <w:rPr>
          <w:spacing w:val="-5"/>
        </w:rPr>
        <w:t> </w:t>
      </w:r>
      <w:r>
        <w:rPr/>
        <w:t>Sharing</w:t>
      </w:r>
      <w:r>
        <w:rPr>
          <w:spacing w:val="-6"/>
        </w:rPr>
        <w:t> </w:t>
      </w:r>
      <w:r>
        <w:rPr/>
        <w:t>-</w:t>
      </w:r>
      <w:r>
        <w:rPr>
          <w:spacing w:val="-5"/>
        </w:rPr>
        <w:t> </w:t>
      </w:r>
      <w:r>
        <w:rPr/>
        <w:t>An</w:t>
      </w:r>
      <w:r>
        <w:rPr>
          <w:spacing w:val="-5"/>
        </w:rPr>
        <w:t> </w:t>
      </w:r>
      <w:r>
        <w:rPr/>
        <w:t>Application</w:t>
      </w:r>
      <w:r>
        <w:rPr>
          <w:spacing w:val="-5"/>
        </w:rPr>
        <w:t> </w:t>
      </w:r>
      <w:r>
        <w:rPr/>
        <w:t>to</w:t>
      </w:r>
      <w:r>
        <w:rPr>
          <w:spacing w:val="-5"/>
        </w:rPr>
        <w:t> </w:t>
      </w:r>
      <w:r>
        <w:rPr/>
        <w:t>Irrigation,”</w:t>
      </w:r>
      <w:r>
        <w:rPr>
          <w:spacing w:val="-6"/>
        </w:rPr>
        <w:t> </w:t>
      </w:r>
      <w:r>
        <w:rPr/>
        <w:t>12</w:t>
      </w:r>
      <w:r>
        <w:rPr>
          <w:vertAlign w:val="superscript"/>
        </w:rPr>
        <w:t>th</w:t>
      </w:r>
      <w:r>
        <w:rPr>
          <w:spacing w:val="-5"/>
          <w:vertAlign w:val="baseline"/>
        </w:rPr>
        <w:t> </w:t>
      </w:r>
      <w:r>
        <w:rPr>
          <w:vertAlign w:val="baseline"/>
        </w:rPr>
        <w:t>International Conference on Game Theory, SUNY-Stony Brook, July 2001.</w:t>
      </w:r>
    </w:p>
    <w:p>
      <w:pPr>
        <w:pStyle w:val="BodyText"/>
        <w:spacing w:before="6"/>
      </w:pPr>
    </w:p>
    <w:p>
      <w:pPr>
        <w:pStyle w:val="BodyText"/>
        <w:ind w:left="2"/>
      </w:pPr>
      <w:r>
        <w:rPr/>
        <w:t>“Cost</w:t>
      </w:r>
      <w:r>
        <w:rPr>
          <w:spacing w:val="-4"/>
        </w:rPr>
        <w:t> </w:t>
      </w:r>
      <w:r>
        <w:rPr/>
        <w:t>Allocation,</w:t>
      </w:r>
      <w:r>
        <w:rPr>
          <w:spacing w:val="-2"/>
        </w:rPr>
        <w:t> </w:t>
      </w:r>
      <w:r>
        <w:rPr/>
        <w:t>Theory</w:t>
      </w:r>
      <w:r>
        <w:rPr>
          <w:spacing w:val="-2"/>
        </w:rPr>
        <w:t> </w:t>
      </w:r>
      <w:r>
        <w:rPr/>
        <w:t>and</w:t>
      </w:r>
      <w:r>
        <w:rPr>
          <w:spacing w:val="-2"/>
        </w:rPr>
        <w:t> </w:t>
      </w:r>
      <w:r>
        <w:rPr/>
        <w:t>Practice,”</w:t>
      </w:r>
      <w:r>
        <w:rPr>
          <w:spacing w:val="-3"/>
        </w:rPr>
        <w:t> </w:t>
      </w:r>
      <w:r>
        <w:rPr/>
        <w:t>Oregon</w:t>
      </w:r>
      <w:r>
        <w:rPr>
          <w:spacing w:val="-2"/>
        </w:rPr>
        <w:t> </w:t>
      </w:r>
      <w:r>
        <w:rPr/>
        <w:t>State</w:t>
      </w:r>
      <w:r>
        <w:rPr>
          <w:spacing w:val="-3"/>
        </w:rPr>
        <w:t> </w:t>
      </w:r>
      <w:r>
        <w:rPr/>
        <w:t>University,</w:t>
      </w:r>
      <w:r>
        <w:rPr>
          <w:spacing w:val="-2"/>
        </w:rPr>
        <w:t> </w:t>
      </w:r>
      <w:r>
        <w:rPr/>
        <w:t>October</w:t>
      </w:r>
      <w:r>
        <w:rPr>
          <w:spacing w:val="-1"/>
        </w:rPr>
        <w:t> </w:t>
      </w:r>
      <w:r>
        <w:rPr>
          <w:spacing w:val="-2"/>
        </w:rPr>
        <w:t>2000.</w:t>
      </w:r>
    </w:p>
    <w:p>
      <w:pPr>
        <w:pStyle w:val="BodyText"/>
      </w:pPr>
    </w:p>
    <w:p>
      <w:pPr>
        <w:pStyle w:val="BodyText"/>
        <w:spacing w:line="242" w:lineRule="auto"/>
        <w:ind w:left="2" w:right="592"/>
      </w:pPr>
      <w:r>
        <w:rPr/>
        <w:t>“The</w:t>
      </w:r>
      <w:r>
        <w:rPr>
          <w:spacing w:val="-5"/>
        </w:rPr>
        <w:t> </w:t>
      </w:r>
      <w:r>
        <w:rPr/>
        <w:t>Empirics</w:t>
      </w:r>
      <w:r>
        <w:rPr>
          <w:spacing w:val="-4"/>
        </w:rPr>
        <w:t> </w:t>
      </w:r>
      <w:r>
        <w:rPr/>
        <w:t>of</w:t>
      </w:r>
      <w:r>
        <w:rPr>
          <w:spacing w:val="-4"/>
        </w:rPr>
        <w:t> </w:t>
      </w:r>
      <w:r>
        <w:rPr/>
        <w:t>Irrigation</w:t>
      </w:r>
      <w:r>
        <w:rPr>
          <w:spacing w:val="-4"/>
        </w:rPr>
        <w:t> </w:t>
      </w:r>
      <w:r>
        <w:rPr/>
        <w:t>Cost</w:t>
      </w:r>
      <w:r>
        <w:rPr>
          <w:spacing w:val="-4"/>
        </w:rPr>
        <w:t> </w:t>
      </w:r>
      <w:r>
        <w:rPr/>
        <w:t>Allocation,”</w:t>
      </w:r>
      <w:r>
        <w:rPr>
          <w:spacing w:val="-5"/>
        </w:rPr>
        <w:t> </w:t>
      </w:r>
      <w:r>
        <w:rPr/>
        <w:t>Utah</w:t>
      </w:r>
      <w:r>
        <w:rPr>
          <w:spacing w:val="-4"/>
        </w:rPr>
        <w:t> </w:t>
      </w:r>
      <w:r>
        <w:rPr/>
        <w:t>State</w:t>
      </w:r>
      <w:r>
        <w:rPr>
          <w:spacing w:val="-5"/>
        </w:rPr>
        <w:t> </w:t>
      </w:r>
      <w:r>
        <w:rPr/>
        <w:t>University,</w:t>
      </w:r>
      <w:r>
        <w:rPr>
          <w:spacing w:val="-4"/>
        </w:rPr>
        <w:t> </w:t>
      </w:r>
      <w:r>
        <w:rPr/>
        <w:t>February</w:t>
      </w:r>
      <w:r>
        <w:rPr>
          <w:spacing w:val="-4"/>
        </w:rPr>
        <w:t> </w:t>
      </w:r>
      <w:r>
        <w:rPr/>
        <w:t>2000. “Axiomatic Analysis of Shared Irrigation Costs,” Ohio State University, May 1997.</w:t>
      </w:r>
    </w:p>
    <w:p>
      <w:pPr>
        <w:pStyle w:val="BodyText"/>
        <w:spacing w:before="4"/>
      </w:pPr>
    </w:p>
    <w:p>
      <w:pPr>
        <w:pStyle w:val="BodyText"/>
        <w:spacing w:line="237" w:lineRule="auto"/>
        <w:ind w:left="182" w:right="592" w:hanging="180"/>
      </w:pPr>
      <w:r>
        <w:rPr/>
        <w:t>“Equitable</w:t>
      </w:r>
      <w:r>
        <w:rPr>
          <w:spacing w:val="-4"/>
        </w:rPr>
        <w:t> </w:t>
      </w:r>
      <w:r>
        <w:rPr/>
        <w:t>Pricing</w:t>
      </w:r>
      <w:r>
        <w:rPr>
          <w:spacing w:val="-3"/>
        </w:rPr>
        <w:t> </w:t>
      </w:r>
      <w:r>
        <w:rPr/>
        <w:t>of</w:t>
      </w:r>
      <w:r>
        <w:rPr>
          <w:spacing w:val="-3"/>
        </w:rPr>
        <w:t> </w:t>
      </w:r>
      <w:r>
        <w:rPr/>
        <w:t>Directed</w:t>
      </w:r>
      <w:r>
        <w:rPr>
          <w:spacing w:val="-3"/>
        </w:rPr>
        <w:t> </w:t>
      </w:r>
      <w:r>
        <w:rPr/>
        <w:t>Use</w:t>
      </w:r>
      <w:r>
        <w:rPr>
          <w:spacing w:val="-4"/>
        </w:rPr>
        <w:t> </w:t>
      </w:r>
      <w:r>
        <w:rPr/>
        <w:t>Networks,”</w:t>
      </w:r>
      <w:r>
        <w:rPr>
          <w:spacing w:val="-4"/>
        </w:rPr>
        <w:t> </w:t>
      </w:r>
      <w:r>
        <w:rPr/>
        <w:t>Conference</w:t>
      </w:r>
      <w:r>
        <w:rPr>
          <w:spacing w:val="-4"/>
        </w:rPr>
        <w:t> </w:t>
      </w:r>
      <w:r>
        <w:rPr/>
        <w:t>on</w:t>
      </w:r>
      <w:r>
        <w:rPr>
          <w:spacing w:val="-3"/>
        </w:rPr>
        <w:t> </w:t>
      </w:r>
      <w:r>
        <w:rPr/>
        <w:t>Economics,</w:t>
      </w:r>
      <w:r>
        <w:rPr>
          <w:spacing w:val="-3"/>
        </w:rPr>
        <w:t> </w:t>
      </w:r>
      <w:r>
        <w:rPr/>
        <w:t>Game</w:t>
      </w:r>
      <w:r>
        <w:rPr>
          <w:spacing w:val="-4"/>
        </w:rPr>
        <w:t> </w:t>
      </w:r>
      <w:r>
        <w:rPr/>
        <w:t>Theory,</w:t>
      </w:r>
      <w:r>
        <w:rPr>
          <w:spacing w:val="-3"/>
        </w:rPr>
        <w:t> </w:t>
      </w:r>
      <w:r>
        <w:rPr/>
        <w:t>and the Internet, Rutgers University, April 1997.</w:t>
      </w:r>
    </w:p>
    <w:p>
      <w:pPr>
        <w:pStyle w:val="BodyText"/>
        <w:spacing w:after="0" w:line="237" w:lineRule="auto"/>
        <w:sectPr>
          <w:pgSz w:w="12240" w:h="15840"/>
          <w:pgMar w:header="753" w:footer="0" w:top="1380" w:bottom="280" w:left="1440" w:right="1080"/>
        </w:sectPr>
      </w:pPr>
    </w:p>
    <w:p>
      <w:pPr>
        <w:pStyle w:val="BodyText"/>
        <w:spacing w:before="46"/>
        <w:ind w:left="2"/>
      </w:pPr>
      <w:r>
        <w:rPr/>
        <w:t>“Irrigation</w:t>
      </w:r>
      <w:r>
        <w:rPr>
          <w:spacing w:val="-2"/>
        </w:rPr>
        <w:t> </w:t>
      </w:r>
      <w:r>
        <w:rPr/>
        <w:t>Ditches</w:t>
      </w:r>
      <w:r>
        <w:rPr>
          <w:spacing w:val="-2"/>
        </w:rPr>
        <w:t> </w:t>
      </w:r>
      <w:r>
        <w:rPr/>
        <w:t>and</w:t>
      </w:r>
      <w:r>
        <w:rPr>
          <w:spacing w:val="-1"/>
        </w:rPr>
        <w:t> </w:t>
      </w:r>
      <w:r>
        <w:rPr/>
        <w:t>Nonlinear</w:t>
      </w:r>
      <w:r>
        <w:rPr>
          <w:spacing w:val="-2"/>
        </w:rPr>
        <w:t> </w:t>
      </w:r>
      <w:r>
        <w:rPr/>
        <w:t>Price</w:t>
      </w:r>
      <w:r>
        <w:rPr>
          <w:spacing w:val="-2"/>
        </w:rPr>
        <w:t> </w:t>
      </w:r>
      <w:r>
        <w:rPr/>
        <w:t>Regulation,”</w:t>
      </w:r>
      <w:r>
        <w:rPr>
          <w:spacing w:val="-3"/>
        </w:rPr>
        <w:t> </w:t>
      </w:r>
      <w:r>
        <w:rPr/>
        <w:t>Axiomatics</w:t>
      </w:r>
      <w:r>
        <w:rPr>
          <w:spacing w:val="-1"/>
        </w:rPr>
        <w:t> </w:t>
      </w:r>
      <w:r>
        <w:rPr/>
        <w:t>of</w:t>
      </w:r>
      <w:r>
        <w:rPr>
          <w:spacing w:val="-2"/>
        </w:rPr>
        <w:t> </w:t>
      </w:r>
      <w:r>
        <w:rPr/>
        <w:t>Resource</w:t>
      </w:r>
      <w:r>
        <w:rPr>
          <w:spacing w:val="-2"/>
        </w:rPr>
        <w:t> Allocation,</w:t>
      </w:r>
    </w:p>
    <w:p>
      <w:pPr>
        <w:pStyle w:val="BodyText"/>
        <w:spacing w:before="2"/>
        <w:ind w:left="182"/>
      </w:pPr>
      <w:r>
        <w:rPr/>
        <w:t>Montreal</w:t>
      </w:r>
      <w:r>
        <w:rPr>
          <w:spacing w:val="-4"/>
        </w:rPr>
        <w:t> </w:t>
      </w:r>
      <w:r>
        <w:rPr/>
        <w:t>May</w:t>
      </w:r>
      <w:r>
        <w:rPr>
          <w:spacing w:val="-2"/>
        </w:rPr>
        <w:t> </w:t>
      </w:r>
      <w:r>
        <w:rPr>
          <w:spacing w:val="-4"/>
        </w:rPr>
        <w:t>1996</w:t>
      </w:r>
    </w:p>
    <w:p>
      <w:pPr>
        <w:pStyle w:val="BodyText"/>
      </w:pPr>
    </w:p>
    <w:p>
      <w:pPr>
        <w:pStyle w:val="BodyText"/>
        <w:spacing w:line="242" w:lineRule="auto"/>
        <w:ind w:left="182" w:hanging="180"/>
      </w:pPr>
      <w:r>
        <w:rPr/>
        <w:t>“Equitable</w:t>
      </w:r>
      <w:r>
        <w:rPr>
          <w:spacing w:val="-4"/>
        </w:rPr>
        <w:t> </w:t>
      </w:r>
      <w:r>
        <w:rPr/>
        <w:t>Nonlinear</w:t>
      </w:r>
      <w:r>
        <w:rPr>
          <w:spacing w:val="-3"/>
        </w:rPr>
        <w:t> </w:t>
      </w:r>
      <w:r>
        <w:rPr/>
        <w:t>Price</w:t>
      </w:r>
      <w:r>
        <w:rPr>
          <w:spacing w:val="-4"/>
        </w:rPr>
        <w:t> </w:t>
      </w:r>
      <w:r>
        <w:rPr/>
        <w:t>Regulation:</w:t>
      </w:r>
      <w:r>
        <w:rPr>
          <w:spacing w:val="-3"/>
        </w:rPr>
        <w:t> </w:t>
      </w:r>
      <w:r>
        <w:rPr/>
        <w:t>An</w:t>
      </w:r>
      <w:r>
        <w:rPr>
          <w:spacing w:val="-3"/>
        </w:rPr>
        <w:t> </w:t>
      </w:r>
      <w:r>
        <w:rPr/>
        <w:t>Alternative</w:t>
      </w:r>
      <w:r>
        <w:rPr>
          <w:spacing w:val="-4"/>
        </w:rPr>
        <w:t> </w:t>
      </w:r>
      <w:r>
        <w:rPr/>
        <w:t>Approach</w:t>
      </w:r>
      <w:r>
        <w:rPr>
          <w:spacing w:val="-3"/>
        </w:rPr>
        <w:t> </w:t>
      </w:r>
      <w:r>
        <w:rPr/>
        <w:t>to</w:t>
      </w:r>
      <w:r>
        <w:rPr>
          <w:spacing w:val="-3"/>
        </w:rPr>
        <w:t> </w:t>
      </w:r>
      <w:r>
        <w:rPr/>
        <w:t>Serial</w:t>
      </w:r>
      <w:r>
        <w:rPr>
          <w:spacing w:val="-3"/>
        </w:rPr>
        <w:t> </w:t>
      </w:r>
      <w:r>
        <w:rPr/>
        <w:t>Cost</w:t>
      </w:r>
      <w:r>
        <w:rPr>
          <w:spacing w:val="-3"/>
        </w:rPr>
        <w:t> </w:t>
      </w:r>
      <w:r>
        <w:rPr/>
        <w:t>Sharing,”</w:t>
      </w:r>
      <w:r>
        <w:rPr>
          <w:spacing w:val="-4"/>
        </w:rPr>
        <w:t> </w:t>
      </w:r>
      <w:r>
        <w:rPr/>
        <w:t>New Directions in the Theory of Markets and Games, University of Toronto, October 1995.</w:t>
      </w:r>
    </w:p>
    <w:p>
      <w:pPr>
        <w:pStyle w:val="BodyText"/>
        <w:spacing w:line="242" w:lineRule="auto" w:before="273"/>
        <w:ind w:left="182" w:right="592" w:hanging="180"/>
      </w:pPr>
      <w:r>
        <w:rPr/>
        <w:t>“Equitable</w:t>
      </w:r>
      <w:r>
        <w:rPr>
          <w:spacing w:val="-5"/>
        </w:rPr>
        <w:t> </w:t>
      </w:r>
      <w:r>
        <w:rPr/>
        <w:t>Nonlinear</w:t>
      </w:r>
      <w:r>
        <w:rPr>
          <w:spacing w:val="-4"/>
        </w:rPr>
        <w:t> </w:t>
      </w:r>
      <w:r>
        <w:rPr/>
        <w:t>Price</w:t>
      </w:r>
      <w:r>
        <w:rPr>
          <w:spacing w:val="-5"/>
        </w:rPr>
        <w:t> </w:t>
      </w:r>
      <w:r>
        <w:rPr/>
        <w:t>Regulation:</w:t>
      </w:r>
      <w:r>
        <w:rPr>
          <w:spacing w:val="-4"/>
        </w:rPr>
        <w:t> </w:t>
      </w:r>
      <w:r>
        <w:rPr/>
        <w:t>An</w:t>
      </w:r>
      <w:r>
        <w:rPr>
          <w:spacing w:val="-4"/>
        </w:rPr>
        <w:t> </w:t>
      </w:r>
      <w:r>
        <w:rPr/>
        <w:t>Alternative</w:t>
      </w:r>
      <w:r>
        <w:rPr>
          <w:spacing w:val="-5"/>
        </w:rPr>
        <w:t> </w:t>
      </w:r>
      <w:r>
        <w:rPr/>
        <w:t>Approach</w:t>
      </w:r>
      <w:r>
        <w:rPr>
          <w:spacing w:val="-4"/>
        </w:rPr>
        <w:t> </w:t>
      </w:r>
      <w:r>
        <w:rPr/>
        <w:t>to</w:t>
      </w:r>
      <w:r>
        <w:rPr>
          <w:spacing w:val="-4"/>
        </w:rPr>
        <w:t> </w:t>
      </w:r>
      <w:r>
        <w:rPr/>
        <w:t>Serial</w:t>
      </w:r>
      <w:r>
        <w:rPr>
          <w:spacing w:val="-5"/>
        </w:rPr>
        <w:t> </w:t>
      </w:r>
      <w:r>
        <w:rPr/>
        <w:t>Cost</w:t>
      </w:r>
      <w:r>
        <w:rPr>
          <w:spacing w:val="-4"/>
        </w:rPr>
        <w:t> </w:t>
      </w:r>
      <w:r>
        <w:rPr/>
        <w:t>Sharing,” California Institute of Technology, September 1995.</w:t>
      </w:r>
    </w:p>
    <w:p>
      <w:pPr>
        <w:pStyle w:val="BodyText"/>
        <w:spacing w:before="4"/>
      </w:pPr>
    </w:p>
    <w:p>
      <w:pPr>
        <w:pStyle w:val="BodyText"/>
        <w:spacing w:line="237" w:lineRule="auto"/>
        <w:ind w:left="182" w:right="441" w:hanging="180"/>
      </w:pPr>
      <w:r>
        <w:rPr/>
        <w:t>“Characterizations</w:t>
      </w:r>
      <w:r>
        <w:rPr>
          <w:spacing w:val="-3"/>
        </w:rPr>
        <w:t> </w:t>
      </w:r>
      <w:r>
        <w:rPr/>
        <w:t>of</w:t>
      </w:r>
      <w:r>
        <w:rPr>
          <w:spacing w:val="-3"/>
        </w:rPr>
        <w:t> </w:t>
      </w:r>
      <w:r>
        <w:rPr/>
        <w:t>Serial</w:t>
      </w:r>
      <w:r>
        <w:rPr>
          <w:spacing w:val="-3"/>
        </w:rPr>
        <w:t> </w:t>
      </w:r>
      <w:r>
        <w:rPr/>
        <w:t>Cost</w:t>
      </w:r>
      <w:r>
        <w:rPr>
          <w:spacing w:val="-3"/>
        </w:rPr>
        <w:t> </w:t>
      </w:r>
      <w:r>
        <w:rPr/>
        <w:t>Sharing,”</w:t>
      </w:r>
      <w:r>
        <w:rPr>
          <w:spacing w:val="-4"/>
        </w:rPr>
        <w:t> </w:t>
      </w:r>
      <w:r>
        <w:rPr/>
        <w:t>International</w:t>
      </w:r>
      <w:r>
        <w:rPr>
          <w:spacing w:val="-3"/>
        </w:rPr>
        <w:t> </w:t>
      </w:r>
      <w:r>
        <w:rPr/>
        <w:t>Conference</w:t>
      </w:r>
      <w:r>
        <w:rPr>
          <w:spacing w:val="-4"/>
        </w:rPr>
        <w:t> </w:t>
      </w:r>
      <w:r>
        <w:rPr/>
        <w:t>on</w:t>
      </w:r>
      <w:r>
        <w:rPr>
          <w:spacing w:val="-3"/>
        </w:rPr>
        <w:t> </w:t>
      </w:r>
      <w:r>
        <w:rPr/>
        <w:t>Game</w:t>
      </w:r>
      <w:r>
        <w:rPr>
          <w:spacing w:val="-4"/>
        </w:rPr>
        <w:t> </w:t>
      </w:r>
      <w:r>
        <w:rPr/>
        <w:t>Theory,</w:t>
      </w:r>
      <w:r>
        <w:rPr>
          <w:spacing w:val="-3"/>
        </w:rPr>
        <w:t> </w:t>
      </w:r>
      <w:r>
        <w:rPr/>
        <w:t>SUNY</w:t>
      </w:r>
      <w:r>
        <w:rPr>
          <w:spacing w:val="-4"/>
        </w:rPr>
        <w:t> </w:t>
      </w:r>
      <w:r>
        <w:rPr/>
        <w:t>- Stony Brook, July 1995.</w:t>
      </w:r>
    </w:p>
    <w:p>
      <w:pPr>
        <w:pStyle w:val="BodyText"/>
        <w:spacing w:before="6"/>
      </w:pPr>
    </w:p>
    <w:p>
      <w:pPr>
        <w:pStyle w:val="BodyText"/>
        <w:spacing w:line="242" w:lineRule="auto"/>
        <w:ind w:left="182" w:right="441" w:hanging="180"/>
      </w:pPr>
      <w:r>
        <w:rPr/>
        <w:t>“Coalition-Equitable</w:t>
      </w:r>
      <w:r>
        <w:rPr>
          <w:spacing w:val="-7"/>
        </w:rPr>
        <w:t> </w:t>
      </w:r>
      <w:r>
        <w:rPr/>
        <w:t>Cost</w:t>
      </w:r>
      <w:r>
        <w:rPr>
          <w:spacing w:val="-6"/>
        </w:rPr>
        <w:t> </w:t>
      </w:r>
      <w:r>
        <w:rPr/>
        <w:t>Sharing</w:t>
      </w:r>
      <w:r>
        <w:rPr>
          <w:spacing w:val="-6"/>
        </w:rPr>
        <w:t> </w:t>
      </w:r>
      <w:r>
        <w:rPr/>
        <w:t>of</w:t>
      </w:r>
      <w:r>
        <w:rPr>
          <w:spacing w:val="-6"/>
        </w:rPr>
        <w:t> </w:t>
      </w:r>
      <w:r>
        <w:rPr/>
        <w:t>Multi-Service</w:t>
      </w:r>
      <w:r>
        <w:rPr>
          <w:spacing w:val="-7"/>
        </w:rPr>
        <w:t> </w:t>
      </w:r>
      <w:r>
        <w:rPr/>
        <w:t>Facilities,”</w:t>
      </w:r>
      <w:r>
        <w:rPr>
          <w:spacing w:val="-7"/>
        </w:rPr>
        <w:t> </w:t>
      </w:r>
      <w:r>
        <w:rPr/>
        <w:t>The</w:t>
      </w:r>
      <w:r>
        <w:rPr>
          <w:spacing w:val="-7"/>
        </w:rPr>
        <w:t> </w:t>
      </w:r>
      <w:r>
        <w:rPr/>
        <w:t>2</w:t>
      </w:r>
      <w:r>
        <w:rPr>
          <w:vertAlign w:val="superscript"/>
        </w:rPr>
        <w:t>nd</w:t>
      </w:r>
      <w:r>
        <w:rPr>
          <w:spacing w:val="-6"/>
          <w:vertAlign w:val="baseline"/>
        </w:rPr>
        <w:t> </w:t>
      </w:r>
      <w:r>
        <w:rPr>
          <w:vertAlign w:val="baseline"/>
        </w:rPr>
        <w:t>International</w:t>
      </w:r>
      <w:r>
        <w:rPr>
          <w:spacing w:val="-6"/>
          <w:vertAlign w:val="baseline"/>
        </w:rPr>
        <w:t> </w:t>
      </w:r>
      <w:r>
        <w:rPr>
          <w:vertAlign w:val="baseline"/>
        </w:rPr>
        <w:t>Meeting</w:t>
      </w:r>
      <w:r>
        <w:rPr>
          <w:spacing w:val="-6"/>
          <w:vertAlign w:val="baseline"/>
        </w:rPr>
        <w:t> </w:t>
      </w:r>
      <w:r>
        <w:rPr>
          <w:vertAlign w:val="baseline"/>
        </w:rPr>
        <w:t>of the Society for Social Choice and Welfare, University of Rochester, July 1994.</w:t>
      </w:r>
    </w:p>
    <w:p>
      <w:pPr>
        <w:pStyle w:val="BodyText"/>
        <w:spacing w:line="242" w:lineRule="auto" w:before="273"/>
        <w:ind w:left="182" w:right="592" w:hanging="180"/>
      </w:pPr>
      <w:r>
        <w:rPr/>
        <w:t>“Cheap</w:t>
      </w:r>
      <w:r>
        <w:rPr>
          <w:spacing w:val="-4"/>
        </w:rPr>
        <w:t> </w:t>
      </w:r>
      <w:r>
        <w:rPr/>
        <w:t>Talk,</w:t>
      </w:r>
      <w:r>
        <w:rPr>
          <w:spacing w:val="-4"/>
        </w:rPr>
        <w:t> </w:t>
      </w:r>
      <w:r>
        <w:rPr/>
        <w:t>Psychological</w:t>
      </w:r>
      <w:r>
        <w:rPr>
          <w:spacing w:val="-4"/>
        </w:rPr>
        <w:t> </w:t>
      </w:r>
      <w:r>
        <w:rPr/>
        <w:t>Games,</w:t>
      </w:r>
      <w:r>
        <w:rPr>
          <w:spacing w:val="-4"/>
        </w:rPr>
        <w:t> </w:t>
      </w:r>
      <w:r>
        <w:rPr/>
        <w:t>and</w:t>
      </w:r>
      <w:r>
        <w:rPr>
          <w:spacing w:val="-4"/>
        </w:rPr>
        <w:t> </w:t>
      </w:r>
      <w:r>
        <w:rPr/>
        <w:t>Applications</w:t>
      </w:r>
      <w:r>
        <w:rPr>
          <w:spacing w:val="-4"/>
        </w:rPr>
        <w:t> </w:t>
      </w:r>
      <w:r>
        <w:rPr/>
        <w:t>to</w:t>
      </w:r>
      <w:r>
        <w:rPr>
          <w:spacing w:val="-4"/>
        </w:rPr>
        <w:t> </w:t>
      </w:r>
      <w:r>
        <w:rPr/>
        <w:t>Monetary</w:t>
      </w:r>
      <w:r>
        <w:rPr>
          <w:spacing w:val="-4"/>
        </w:rPr>
        <w:t> </w:t>
      </w:r>
      <w:r>
        <w:rPr/>
        <w:t>Policy,”</w:t>
      </w:r>
      <w:r>
        <w:rPr>
          <w:spacing w:val="-5"/>
        </w:rPr>
        <w:t> </w:t>
      </w:r>
      <w:r>
        <w:rPr/>
        <w:t>International Conference on Game Theory, SUNY - Stony Brook, July 1993.</w:t>
      </w:r>
    </w:p>
    <w:p>
      <w:pPr>
        <w:pStyle w:val="BodyText"/>
        <w:spacing w:line="242" w:lineRule="auto" w:before="273"/>
        <w:ind w:left="182" w:hanging="180"/>
      </w:pPr>
      <w:r>
        <w:rPr/>
        <w:t>“Shared</w:t>
      </w:r>
      <w:r>
        <w:rPr>
          <w:spacing w:val="-4"/>
        </w:rPr>
        <w:t> </w:t>
      </w:r>
      <w:r>
        <w:rPr/>
        <w:t>Facility</w:t>
      </w:r>
      <w:r>
        <w:rPr>
          <w:spacing w:val="-4"/>
        </w:rPr>
        <w:t> </w:t>
      </w:r>
      <w:r>
        <w:rPr/>
        <w:t>Games</w:t>
      </w:r>
      <w:r>
        <w:rPr>
          <w:spacing w:val="-4"/>
        </w:rPr>
        <w:t> </w:t>
      </w:r>
      <w:r>
        <w:rPr/>
        <w:t>with</w:t>
      </w:r>
      <w:r>
        <w:rPr>
          <w:spacing w:val="-4"/>
        </w:rPr>
        <w:t> </w:t>
      </w:r>
      <w:r>
        <w:rPr/>
        <w:t>Variable</w:t>
      </w:r>
      <w:r>
        <w:rPr>
          <w:spacing w:val="-5"/>
        </w:rPr>
        <w:t> </w:t>
      </w:r>
      <w:r>
        <w:rPr/>
        <w:t>Utilization,”</w:t>
      </w:r>
      <w:r>
        <w:rPr>
          <w:spacing w:val="-5"/>
        </w:rPr>
        <w:t> </w:t>
      </w:r>
      <w:r>
        <w:rPr/>
        <w:t>Workshop</w:t>
      </w:r>
      <w:r>
        <w:rPr>
          <w:spacing w:val="-4"/>
        </w:rPr>
        <w:t> </w:t>
      </w:r>
      <w:r>
        <w:rPr/>
        <w:t>on</w:t>
      </w:r>
      <w:r>
        <w:rPr>
          <w:spacing w:val="-4"/>
        </w:rPr>
        <w:t> </w:t>
      </w:r>
      <w:r>
        <w:rPr/>
        <w:t>Cost</w:t>
      </w:r>
      <w:r>
        <w:rPr>
          <w:spacing w:val="-4"/>
        </w:rPr>
        <w:t> </w:t>
      </w:r>
      <w:r>
        <w:rPr/>
        <w:t>Allocation</w:t>
      </w:r>
      <w:r>
        <w:rPr>
          <w:spacing w:val="-4"/>
        </w:rPr>
        <w:t> </w:t>
      </w:r>
      <w:r>
        <w:rPr/>
        <w:t>and</w:t>
      </w:r>
      <w:r>
        <w:rPr>
          <w:spacing w:val="-4"/>
        </w:rPr>
        <w:t> </w:t>
      </w:r>
      <w:r>
        <w:rPr/>
        <w:t>Transfer Pricing, SUNY - Stony Brook, July 1991.</w:t>
      </w:r>
    </w:p>
    <w:p>
      <w:pPr>
        <w:pStyle w:val="BodyText"/>
        <w:spacing w:before="3"/>
      </w:pPr>
    </w:p>
    <w:p>
      <w:pPr>
        <w:pStyle w:val="BodyText"/>
        <w:spacing w:line="237" w:lineRule="auto" w:before="1"/>
        <w:ind w:left="182" w:right="592" w:hanging="180"/>
      </w:pPr>
      <w:r>
        <w:rPr/>
        <w:t>“Minimal</w:t>
      </w:r>
      <w:r>
        <w:rPr>
          <w:spacing w:val="-3"/>
        </w:rPr>
        <w:t> </w:t>
      </w:r>
      <w:r>
        <w:rPr/>
        <w:t>Treatment</w:t>
      </w:r>
      <w:r>
        <w:rPr>
          <w:spacing w:val="-3"/>
        </w:rPr>
        <w:t> </w:t>
      </w:r>
      <w:r>
        <w:rPr/>
        <w:t>in</w:t>
      </w:r>
      <w:r>
        <w:rPr>
          <w:spacing w:val="-3"/>
        </w:rPr>
        <w:t> </w:t>
      </w:r>
      <w:r>
        <w:rPr/>
        <w:t>the</w:t>
      </w:r>
      <w:r>
        <w:rPr>
          <w:spacing w:val="-4"/>
        </w:rPr>
        <w:t> </w:t>
      </w:r>
      <w:r>
        <w:rPr/>
        <w:t>Core</w:t>
      </w:r>
      <w:r>
        <w:rPr>
          <w:spacing w:val="-4"/>
        </w:rPr>
        <w:t> </w:t>
      </w:r>
      <w:r>
        <w:rPr/>
        <w:t>of</w:t>
      </w:r>
      <w:r>
        <w:rPr>
          <w:spacing w:val="-3"/>
        </w:rPr>
        <w:t> </w:t>
      </w:r>
      <w:r>
        <w:rPr/>
        <w:t>Pure</w:t>
      </w:r>
      <w:r>
        <w:rPr>
          <w:spacing w:val="-4"/>
        </w:rPr>
        <w:t> </w:t>
      </w:r>
      <w:r>
        <w:rPr/>
        <w:t>Exchange</w:t>
      </w:r>
      <w:r>
        <w:rPr>
          <w:spacing w:val="-4"/>
        </w:rPr>
        <w:t> </w:t>
      </w:r>
      <w:r>
        <w:rPr/>
        <w:t>Economies,”</w:t>
      </w:r>
      <w:r>
        <w:rPr>
          <w:spacing w:val="-4"/>
        </w:rPr>
        <w:t> </w:t>
      </w:r>
      <w:r>
        <w:rPr/>
        <w:t>International</w:t>
      </w:r>
      <w:r>
        <w:rPr>
          <w:spacing w:val="-3"/>
        </w:rPr>
        <w:t> </w:t>
      </w:r>
      <w:r>
        <w:rPr/>
        <w:t>Conference</w:t>
      </w:r>
      <w:r>
        <w:rPr>
          <w:spacing w:val="-4"/>
        </w:rPr>
        <w:t> </w:t>
      </w:r>
      <w:r>
        <w:rPr/>
        <w:t>on Game Theory, SUNY - Stony Brook, July 1990.</w:t>
      </w:r>
    </w:p>
    <w:p>
      <w:pPr>
        <w:pStyle w:val="BodyText"/>
        <w:spacing w:before="7"/>
      </w:pPr>
    </w:p>
    <w:p>
      <w:pPr>
        <w:pStyle w:val="BodyText"/>
        <w:spacing w:line="237" w:lineRule="auto" w:before="1"/>
        <w:ind w:left="182" w:right="441" w:hanging="180"/>
      </w:pPr>
      <w:r>
        <w:rPr/>
        <w:t>“How</w:t>
      </w:r>
      <w:r>
        <w:rPr>
          <w:spacing w:val="-4"/>
        </w:rPr>
        <w:t> </w:t>
      </w:r>
      <w:r>
        <w:rPr/>
        <w:t>Characteristic</w:t>
      </w:r>
      <w:r>
        <w:rPr>
          <w:spacing w:val="-5"/>
        </w:rPr>
        <w:t> </w:t>
      </w:r>
      <w:r>
        <w:rPr/>
        <w:t>are</w:t>
      </w:r>
      <w:r>
        <w:rPr>
          <w:spacing w:val="-5"/>
        </w:rPr>
        <w:t> </w:t>
      </w:r>
      <w:r>
        <w:rPr/>
        <w:t>Characteristic</w:t>
      </w:r>
      <w:r>
        <w:rPr>
          <w:spacing w:val="-5"/>
        </w:rPr>
        <w:t> </w:t>
      </w:r>
      <w:r>
        <w:rPr/>
        <w:t>Functions?”</w:t>
      </w:r>
      <w:r>
        <w:rPr>
          <w:spacing w:val="-5"/>
        </w:rPr>
        <w:t> </w:t>
      </w:r>
      <w:r>
        <w:rPr/>
        <w:t>Edwin</w:t>
      </w:r>
      <w:r>
        <w:rPr>
          <w:spacing w:val="-4"/>
        </w:rPr>
        <w:t> </w:t>
      </w:r>
      <w:r>
        <w:rPr/>
        <w:t>Smart</w:t>
      </w:r>
      <w:r>
        <w:rPr>
          <w:spacing w:val="-4"/>
        </w:rPr>
        <w:t> </w:t>
      </w:r>
      <w:r>
        <w:rPr/>
        <w:t>Symposium</w:t>
      </w:r>
      <w:r>
        <w:rPr>
          <w:spacing w:val="-4"/>
        </w:rPr>
        <w:t> </w:t>
      </w:r>
      <w:r>
        <w:rPr/>
        <w:t>on</w:t>
      </w:r>
      <w:r>
        <w:rPr>
          <w:spacing w:val="-4"/>
        </w:rPr>
        <w:t> </w:t>
      </w:r>
      <w:r>
        <w:rPr/>
        <w:t>Games</w:t>
      </w:r>
      <w:r>
        <w:rPr>
          <w:spacing w:val="-4"/>
        </w:rPr>
        <w:t> </w:t>
      </w:r>
      <w:r>
        <w:rPr/>
        <w:t>and Economic Behavior, The Ohio State University, July 1989.</w:t>
      </w:r>
    </w:p>
    <w:p>
      <w:pPr>
        <w:pStyle w:val="BodyText"/>
        <w:spacing w:before="5"/>
      </w:pPr>
    </w:p>
    <w:p>
      <w:pPr>
        <w:pStyle w:val="BodyText"/>
        <w:spacing w:line="242" w:lineRule="auto"/>
        <w:ind w:left="182" w:right="441" w:hanging="180"/>
      </w:pPr>
      <w:r>
        <w:rPr/>
        <w:t>“Mixed</w:t>
      </w:r>
      <w:r>
        <w:rPr>
          <w:spacing w:val="-4"/>
        </w:rPr>
        <w:t> </w:t>
      </w:r>
      <w:r>
        <w:rPr/>
        <w:t>Effectivity</w:t>
      </w:r>
      <w:r>
        <w:rPr>
          <w:spacing w:val="-4"/>
        </w:rPr>
        <w:t> </w:t>
      </w:r>
      <w:r>
        <w:rPr/>
        <w:t>and</w:t>
      </w:r>
      <w:r>
        <w:rPr>
          <w:spacing w:val="-4"/>
        </w:rPr>
        <w:t> </w:t>
      </w:r>
      <w:r>
        <w:rPr/>
        <w:t>Essential</w:t>
      </w:r>
      <w:r>
        <w:rPr>
          <w:spacing w:val="-4"/>
        </w:rPr>
        <w:t> </w:t>
      </w:r>
      <w:r>
        <w:rPr/>
        <w:t>Stability,”</w:t>
      </w:r>
      <w:r>
        <w:rPr>
          <w:spacing w:val="-5"/>
        </w:rPr>
        <w:t> </w:t>
      </w:r>
      <w:r>
        <w:rPr/>
        <w:t>Edwin</w:t>
      </w:r>
      <w:r>
        <w:rPr>
          <w:spacing w:val="-4"/>
        </w:rPr>
        <w:t> </w:t>
      </w:r>
      <w:r>
        <w:rPr/>
        <w:t>Smart</w:t>
      </w:r>
      <w:r>
        <w:rPr>
          <w:spacing w:val="-4"/>
        </w:rPr>
        <w:t> </w:t>
      </w:r>
      <w:r>
        <w:rPr/>
        <w:t>Symposium</w:t>
      </w:r>
      <w:r>
        <w:rPr>
          <w:spacing w:val="-4"/>
        </w:rPr>
        <w:t> </w:t>
      </w:r>
      <w:r>
        <w:rPr/>
        <w:t>on</w:t>
      </w:r>
      <w:r>
        <w:rPr>
          <w:spacing w:val="-4"/>
        </w:rPr>
        <w:t> </w:t>
      </w:r>
      <w:r>
        <w:rPr/>
        <w:t>Games</w:t>
      </w:r>
      <w:r>
        <w:rPr>
          <w:spacing w:val="-4"/>
        </w:rPr>
        <w:t> </w:t>
      </w:r>
      <w:r>
        <w:rPr/>
        <w:t>and</w:t>
      </w:r>
      <w:r>
        <w:rPr>
          <w:spacing w:val="-4"/>
        </w:rPr>
        <w:t> </w:t>
      </w:r>
      <w:r>
        <w:rPr/>
        <w:t>Economic Behavior, The Ohio State University, June 1988.</w:t>
      </w:r>
    </w:p>
    <w:p>
      <w:pPr>
        <w:pStyle w:val="BodyText"/>
        <w:spacing w:line="242" w:lineRule="auto" w:before="273"/>
        <w:ind w:left="182" w:right="358" w:hanging="180"/>
      </w:pPr>
      <w:r>
        <w:rPr/>
        <w:t>“Equivalence</w:t>
      </w:r>
      <w:r>
        <w:rPr>
          <w:spacing w:val="-4"/>
        </w:rPr>
        <w:t> </w:t>
      </w:r>
      <w:r>
        <w:rPr/>
        <w:t>and</w:t>
      </w:r>
      <w:r>
        <w:rPr>
          <w:spacing w:val="-3"/>
        </w:rPr>
        <w:t> </w:t>
      </w:r>
      <w:r>
        <w:rPr/>
        <w:t>Reduction</w:t>
      </w:r>
      <w:r>
        <w:rPr>
          <w:spacing w:val="-3"/>
        </w:rPr>
        <w:t> </w:t>
      </w:r>
      <w:r>
        <w:rPr/>
        <w:t>in</w:t>
      </w:r>
      <w:r>
        <w:rPr>
          <w:spacing w:val="-3"/>
        </w:rPr>
        <w:t> </w:t>
      </w:r>
      <w:r>
        <w:rPr/>
        <w:t>Finite</w:t>
      </w:r>
      <w:r>
        <w:rPr>
          <w:spacing w:val="-4"/>
        </w:rPr>
        <w:t> </w:t>
      </w:r>
      <w:r>
        <w:rPr/>
        <w:t>Game</w:t>
      </w:r>
      <w:r>
        <w:rPr>
          <w:spacing w:val="-4"/>
        </w:rPr>
        <w:t> </w:t>
      </w:r>
      <w:r>
        <w:rPr/>
        <w:t>Forms,”</w:t>
      </w:r>
      <w:r>
        <w:rPr>
          <w:spacing w:val="-4"/>
        </w:rPr>
        <w:t> </w:t>
      </w:r>
      <w:r>
        <w:rPr/>
        <w:t>International</w:t>
      </w:r>
      <w:r>
        <w:rPr>
          <w:spacing w:val="-3"/>
        </w:rPr>
        <w:t> </w:t>
      </w:r>
      <w:r>
        <w:rPr/>
        <w:t>Conference</w:t>
      </w:r>
      <w:r>
        <w:rPr>
          <w:spacing w:val="-4"/>
        </w:rPr>
        <w:t> </w:t>
      </w:r>
      <w:r>
        <w:rPr/>
        <w:t>on</w:t>
      </w:r>
      <w:r>
        <w:rPr>
          <w:spacing w:val="-3"/>
        </w:rPr>
        <w:t> </w:t>
      </w:r>
      <w:r>
        <w:rPr/>
        <w:t>Game</w:t>
      </w:r>
      <w:r>
        <w:rPr>
          <w:spacing w:val="-4"/>
        </w:rPr>
        <w:t> </w:t>
      </w:r>
      <w:r>
        <w:rPr/>
        <w:t>Theory, the Ohio State University, June 1987.</w:t>
      </w:r>
    </w:p>
    <w:p>
      <w:pPr>
        <w:pStyle w:val="BodyText"/>
        <w:spacing w:line="242" w:lineRule="auto" w:before="273"/>
        <w:ind w:left="182" w:right="592" w:hanging="180"/>
      </w:pPr>
      <w:r>
        <w:rPr/>
        <w:t>“Cooperative</w:t>
      </w:r>
      <w:r>
        <w:rPr>
          <w:spacing w:val="-4"/>
        </w:rPr>
        <w:t> </w:t>
      </w:r>
      <w:r>
        <w:rPr/>
        <w:t>Effectivity</w:t>
      </w:r>
      <w:r>
        <w:rPr>
          <w:spacing w:val="-3"/>
        </w:rPr>
        <w:t> </w:t>
      </w:r>
      <w:r>
        <w:rPr/>
        <w:t>in</w:t>
      </w:r>
      <w:r>
        <w:rPr>
          <w:spacing w:val="-3"/>
        </w:rPr>
        <w:t> </w:t>
      </w:r>
      <w:r>
        <w:rPr/>
        <w:t>Extensive</w:t>
      </w:r>
      <w:r>
        <w:rPr>
          <w:spacing w:val="-4"/>
        </w:rPr>
        <w:t> </w:t>
      </w:r>
      <w:r>
        <w:rPr/>
        <w:t>Game</w:t>
      </w:r>
      <w:r>
        <w:rPr>
          <w:spacing w:val="-4"/>
        </w:rPr>
        <w:t> </w:t>
      </w:r>
      <w:r>
        <w:rPr/>
        <w:t>Forms</w:t>
      </w:r>
      <w:r>
        <w:rPr>
          <w:spacing w:val="-3"/>
        </w:rPr>
        <w:t> </w:t>
      </w:r>
      <w:r>
        <w:rPr/>
        <w:t>with</w:t>
      </w:r>
      <w:r>
        <w:rPr>
          <w:spacing w:val="-3"/>
        </w:rPr>
        <w:t> </w:t>
      </w:r>
      <w:r>
        <w:rPr/>
        <w:t>Chance</w:t>
      </w:r>
      <w:r>
        <w:rPr>
          <w:spacing w:val="-4"/>
        </w:rPr>
        <w:t> </w:t>
      </w:r>
      <w:r>
        <w:rPr/>
        <w:t>Moves,”</w:t>
      </w:r>
      <w:r>
        <w:rPr>
          <w:spacing w:val="-4"/>
        </w:rPr>
        <w:t> </w:t>
      </w:r>
      <w:r>
        <w:rPr/>
        <w:t>Winter</w:t>
      </w:r>
      <w:r>
        <w:rPr>
          <w:spacing w:val="-3"/>
        </w:rPr>
        <w:t> </w:t>
      </w:r>
      <w:r>
        <w:rPr/>
        <w:t>Meetings</w:t>
      </w:r>
      <w:r>
        <w:rPr>
          <w:spacing w:val="-3"/>
        </w:rPr>
        <w:t> </w:t>
      </w:r>
      <w:r>
        <w:rPr/>
        <w:t>of the Econometric Society, New Orleans, December 1986.</w:t>
      </w:r>
    </w:p>
    <w:p>
      <w:pPr>
        <w:pStyle w:val="BodyText"/>
        <w:spacing w:before="4"/>
      </w:pPr>
    </w:p>
    <w:p>
      <w:pPr>
        <w:pStyle w:val="BodyText"/>
        <w:spacing w:line="237" w:lineRule="auto"/>
        <w:ind w:left="182" w:hanging="180"/>
      </w:pPr>
      <w:r>
        <w:rPr/>
        <w:t>“Tight</w:t>
      </w:r>
      <w:r>
        <w:rPr>
          <w:spacing w:val="-4"/>
        </w:rPr>
        <w:t> </w:t>
      </w:r>
      <w:r>
        <w:rPr/>
        <w:t>Extensive</w:t>
      </w:r>
      <w:r>
        <w:rPr>
          <w:spacing w:val="-5"/>
        </w:rPr>
        <w:t> </w:t>
      </w:r>
      <w:r>
        <w:rPr/>
        <w:t>Game</w:t>
      </w:r>
      <w:r>
        <w:rPr>
          <w:spacing w:val="-5"/>
        </w:rPr>
        <w:t> </w:t>
      </w:r>
      <w:r>
        <w:rPr/>
        <w:t>Forms,”</w:t>
      </w:r>
      <w:r>
        <w:rPr>
          <w:spacing w:val="-5"/>
        </w:rPr>
        <w:t> </w:t>
      </w:r>
      <w:r>
        <w:rPr/>
        <w:t>Midwest</w:t>
      </w:r>
      <w:r>
        <w:rPr>
          <w:spacing w:val="-4"/>
        </w:rPr>
        <w:t> </w:t>
      </w:r>
      <w:r>
        <w:rPr/>
        <w:t>Mathematical</w:t>
      </w:r>
      <w:r>
        <w:rPr>
          <w:spacing w:val="-4"/>
        </w:rPr>
        <w:t> </w:t>
      </w:r>
      <w:r>
        <w:rPr/>
        <w:t>Economics</w:t>
      </w:r>
      <w:r>
        <w:rPr>
          <w:spacing w:val="-4"/>
        </w:rPr>
        <w:t> </w:t>
      </w:r>
      <w:r>
        <w:rPr/>
        <w:t>Conference,</w:t>
      </w:r>
      <w:r>
        <w:rPr>
          <w:spacing w:val="-4"/>
        </w:rPr>
        <w:t> </w:t>
      </w:r>
      <w:r>
        <w:rPr/>
        <w:t>Michigan</w:t>
      </w:r>
      <w:r>
        <w:rPr>
          <w:spacing w:val="-4"/>
        </w:rPr>
        <w:t> </w:t>
      </w:r>
      <w:r>
        <w:rPr/>
        <w:t>State University, October 1985.</w:t>
      </w:r>
    </w:p>
    <w:p>
      <w:pPr>
        <w:pStyle w:val="BodyText"/>
        <w:spacing w:after="0" w:line="237" w:lineRule="auto"/>
        <w:sectPr>
          <w:pgSz w:w="12240" w:h="15840"/>
          <w:pgMar w:header="753" w:footer="0" w:top="1380" w:bottom="280" w:left="1440" w:right="1080"/>
        </w:sectPr>
      </w:pPr>
    </w:p>
    <w:p>
      <w:pPr>
        <w:pStyle w:val="Heading1"/>
        <w:spacing w:before="46"/>
        <w:rPr>
          <w:u w:val="none"/>
        </w:rPr>
      </w:pPr>
      <w:r>
        <w:rPr>
          <w:u w:val="single"/>
        </w:rPr>
        <w:t>Referee</w:t>
      </w:r>
      <w:r>
        <w:rPr>
          <w:spacing w:val="-5"/>
          <w:u w:val="single"/>
        </w:rPr>
        <w:t> </w:t>
      </w:r>
      <w:r>
        <w:rPr>
          <w:spacing w:val="-2"/>
          <w:u w:val="single"/>
        </w:rPr>
        <w:t>Service</w:t>
      </w:r>
    </w:p>
    <w:p>
      <w:pPr>
        <w:pStyle w:val="BodyText"/>
        <w:spacing w:line="242" w:lineRule="auto" w:before="276"/>
        <w:ind w:left="182" w:right="592" w:hanging="180"/>
      </w:pPr>
      <w:r>
        <w:rPr>
          <w:i/>
        </w:rPr>
        <w:t>Journals</w:t>
      </w:r>
      <w:r>
        <w:rPr/>
        <w:t>: American Political Science Review, Games and Economic Behavior, International Journal of Game Theory, Mathematical Social Sciences, Journal of Theoretical Economics, International Economic Review, Journal of Public Economic Theory, Annals of Operations Research, European Economic Review, Economic Inquiry, Environmental Management, European</w:t>
      </w:r>
      <w:r>
        <w:rPr>
          <w:spacing w:val="-4"/>
        </w:rPr>
        <w:t> </w:t>
      </w:r>
      <w:r>
        <w:rPr/>
        <w:t>Journal</w:t>
      </w:r>
      <w:r>
        <w:rPr>
          <w:spacing w:val="-4"/>
        </w:rPr>
        <w:t> </w:t>
      </w:r>
      <w:r>
        <w:rPr/>
        <w:t>of</w:t>
      </w:r>
      <w:r>
        <w:rPr>
          <w:spacing w:val="-4"/>
        </w:rPr>
        <w:t> </w:t>
      </w:r>
      <w:r>
        <w:rPr/>
        <w:t>Operational</w:t>
      </w:r>
      <w:r>
        <w:rPr>
          <w:spacing w:val="-4"/>
        </w:rPr>
        <w:t> </w:t>
      </w:r>
      <w:r>
        <w:rPr/>
        <w:t>Research,</w:t>
      </w:r>
      <w:r>
        <w:rPr>
          <w:spacing w:val="-4"/>
        </w:rPr>
        <w:t> </w:t>
      </w:r>
      <w:r>
        <w:rPr/>
        <w:t>Economics</w:t>
      </w:r>
      <w:r>
        <w:rPr>
          <w:spacing w:val="-4"/>
        </w:rPr>
        <w:t> </w:t>
      </w:r>
      <w:r>
        <w:rPr/>
        <w:t>of</w:t>
      </w:r>
      <w:r>
        <w:rPr>
          <w:spacing w:val="-4"/>
        </w:rPr>
        <w:t> </w:t>
      </w:r>
      <w:r>
        <w:rPr/>
        <w:t>Education</w:t>
      </w:r>
      <w:r>
        <w:rPr>
          <w:spacing w:val="-4"/>
        </w:rPr>
        <w:t> </w:t>
      </w:r>
      <w:r>
        <w:rPr/>
        <w:t>Review,</w:t>
      </w:r>
      <w:r>
        <w:rPr>
          <w:spacing w:val="-4"/>
        </w:rPr>
        <w:t> </w:t>
      </w:r>
      <w:r>
        <w:rPr/>
        <w:t>Social</w:t>
      </w:r>
      <w:r>
        <w:rPr>
          <w:spacing w:val="-4"/>
        </w:rPr>
        <w:t> </w:t>
      </w:r>
      <w:r>
        <w:rPr/>
        <w:t>Science Quarterly, Quarterly Journal of Business and Economics, plus numerous books and book </w:t>
      </w:r>
      <w:r>
        <w:rPr>
          <w:spacing w:val="-2"/>
        </w:rPr>
        <w:t>chapters.</w:t>
      </w:r>
    </w:p>
    <w:p>
      <w:pPr>
        <w:pStyle w:val="BodyText"/>
        <w:spacing w:line="242" w:lineRule="auto" w:before="266"/>
        <w:ind w:left="182" w:right="358" w:hanging="180"/>
      </w:pPr>
      <w:r>
        <w:rPr>
          <w:i/>
        </w:rPr>
        <w:t>Tenure</w:t>
      </w:r>
      <w:r>
        <w:rPr>
          <w:i/>
          <w:spacing w:val="-5"/>
        </w:rPr>
        <w:t> </w:t>
      </w:r>
      <w:r>
        <w:rPr>
          <w:i/>
        </w:rPr>
        <w:t>case</w:t>
      </w:r>
      <w:r>
        <w:rPr>
          <w:i/>
          <w:spacing w:val="-5"/>
        </w:rPr>
        <w:t> </w:t>
      </w:r>
      <w:r>
        <w:rPr>
          <w:i/>
        </w:rPr>
        <w:t>reviewer</w:t>
      </w:r>
      <w:r>
        <w:rPr/>
        <w:t>:</w:t>
      </w:r>
      <w:r>
        <w:rPr>
          <w:spacing w:val="-4"/>
        </w:rPr>
        <w:t> </w:t>
      </w:r>
      <w:r>
        <w:rPr/>
        <w:t>New</w:t>
      </w:r>
      <w:r>
        <w:rPr>
          <w:spacing w:val="-4"/>
        </w:rPr>
        <w:t> </w:t>
      </w:r>
      <w:r>
        <w:rPr/>
        <w:t>Mexico</w:t>
      </w:r>
      <w:r>
        <w:rPr>
          <w:spacing w:val="-4"/>
        </w:rPr>
        <w:t> </w:t>
      </w:r>
      <w:r>
        <w:rPr/>
        <w:t>Tech,</w:t>
      </w:r>
      <w:r>
        <w:rPr>
          <w:spacing w:val="-4"/>
        </w:rPr>
        <w:t> </w:t>
      </w:r>
      <w:r>
        <w:rPr/>
        <w:t>Rutgers</w:t>
      </w:r>
      <w:r>
        <w:rPr>
          <w:spacing w:val="-4"/>
        </w:rPr>
        <w:t> </w:t>
      </w:r>
      <w:r>
        <w:rPr/>
        <w:t>University,</w:t>
      </w:r>
      <w:r>
        <w:rPr>
          <w:spacing w:val="-4"/>
        </w:rPr>
        <w:t> </w:t>
      </w:r>
      <w:r>
        <w:rPr/>
        <w:t>University</w:t>
      </w:r>
      <w:r>
        <w:rPr>
          <w:spacing w:val="-4"/>
        </w:rPr>
        <w:t> </w:t>
      </w:r>
      <w:r>
        <w:rPr/>
        <w:t>of</w:t>
      </w:r>
      <w:r>
        <w:rPr>
          <w:spacing w:val="-4"/>
        </w:rPr>
        <w:t> </w:t>
      </w:r>
      <w:r>
        <w:rPr/>
        <w:t>Nevada,</w:t>
      </w:r>
      <w:r>
        <w:rPr>
          <w:spacing w:val="-4"/>
        </w:rPr>
        <w:t> </w:t>
      </w:r>
      <w:r>
        <w:rPr/>
        <w:t>University of Colorado, Pacific University.</w:t>
      </w:r>
    </w:p>
    <w:p>
      <w:pPr>
        <w:pStyle w:val="BodyText"/>
        <w:spacing w:before="4"/>
      </w:pPr>
    </w:p>
    <w:p>
      <w:pPr>
        <w:pStyle w:val="BodyText"/>
        <w:spacing w:line="237" w:lineRule="auto"/>
        <w:ind w:left="182" w:right="592" w:hanging="180"/>
      </w:pPr>
      <w:r>
        <w:rPr>
          <w:i/>
        </w:rPr>
        <w:t>Grant</w:t>
      </w:r>
      <w:r>
        <w:rPr>
          <w:i/>
          <w:spacing w:val="-4"/>
        </w:rPr>
        <w:t> </w:t>
      </w:r>
      <w:r>
        <w:rPr>
          <w:i/>
        </w:rPr>
        <w:t>reviews</w:t>
      </w:r>
      <w:r>
        <w:rPr/>
        <w:t>:</w:t>
      </w:r>
      <w:r>
        <w:rPr>
          <w:spacing w:val="-4"/>
        </w:rPr>
        <w:t> </w:t>
      </w:r>
      <w:r>
        <w:rPr/>
        <w:t>NSF</w:t>
      </w:r>
      <w:r>
        <w:rPr>
          <w:spacing w:val="-4"/>
        </w:rPr>
        <w:t> </w:t>
      </w:r>
      <w:r>
        <w:rPr/>
        <w:t>and</w:t>
      </w:r>
      <w:r>
        <w:rPr>
          <w:spacing w:val="-4"/>
        </w:rPr>
        <w:t> </w:t>
      </w:r>
      <w:r>
        <w:rPr/>
        <w:t>Social</w:t>
      </w:r>
      <w:r>
        <w:rPr>
          <w:spacing w:val="-4"/>
        </w:rPr>
        <w:t> </w:t>
      </w:r>
      <w:r>
        <w:rPr/>
        <w:t>Sciences</w:t>
      </w:r>
      <w:r>
        <w:rPr>
          <w:spacing w:val="-4"/>
        </w:rPr>
        <w:t> </w:t>
      </w:r>
      <w:r>
        <w:rPr/>
        <w:t>and</w:t>
      </w:r>
      <w:r>
        <w:rPr>
          <w:spacing w:val="-4"/>
        </w:rPr>
        <w:t> </w:t>
      </w:r>
      <w:r>
        <w:rPr/>
        <w:t>Humanities</w:t>
      </w:r>
      <w:r>
        <w:rPr>
          <w:spacing w:val="-4"/>
        </w:rPr>
        <w:t> </w:t>
      </w:r>
      <w:r>
        <w:rPr/>
        <w:t>Research</w:t>
      </w:r>
      <w:r>
        <w:rPr>
          <w:spacing w:val="-4"/>
        </w:rPr>
        <w:t> </w:t>
      </w:r>
      <w:r>
        <w:rPr/>
        <w:t>Council</w:t>
      </w:r>
      <w:r>
        <w:rPr>
          <w:spacing w:val="-4"/>
        </w:rPr>
        <w:t> </w:t>
      </w:r>
      <w:r>
        <w:rPr/>
        <w:t>on</w:t>
      </w:r>
      <w:r>
        <w:rPr>
          <w:spacing w:val="-4"/>
        </w:rPr>
        <w:t> </w:t>
      </w:r>
      <w:r>
        <w:rPr/>
        <w:t>numerous </w:t>
      </w:r>
      <w:r>
        <w:rPr>
          <w:spacing w:val="-2"/>
        </w:rPr>
        <w:t>occasions.</w:t>
      </w:r>
    </w:p>
    <w:p>
      <w:pPr>
        <w:pStyle w:val="BodyText"/>
      </w:pPr>
    </w:p>
    <w:p>
      <w:pPr>
        <w:pStyle w:val="BodyText"/>
        <w:spacing w:before="8"/>
      </w:pPr>
    </w:p>
    <w:p>
      <w:pPr>
        <w:pStyle w:val="Heading1"/>
        <w:rPr>
          <w:u w:val="none"/>
        </w:rPr>
      </w:pPr>
      <w:r>
        <w:rPr>
          <w:u w:val="single"/>
        </w:rPr>
        <w:t>TEACHING</w:t>
      </w:r>
      <w:r>
        <w:rPr>
          <w:spacing w:val="-2"/>
          <w:u w:val="single"/>
        </w:rPr>
        <w:t> EXPERIENCE</w:t>
      </w:r>
    </w:p>
    <w:p>
      <w:pPr>
        <w:pStyle w:val="BodyText"/>
        <w:rPr>
          <w:b/>
        </w:rPr>
      </w:pPr>
    </w:p>
    <w:p>
      <w:pPr>
        <w:tabs>
          <w:tab w:pos="2882" w:val="left" w:leader="none"/>
        </w:tabs>
        <w:spacing w:before="0"/>
        <w:ind w:left="2" w:right="0" w:firstLine="0"/>
        <w:jc w:val="left"/>
        <w:rPr>
          <w:sz w:val="24"/>
        </w:rPr>
      </w:pPr>
      <w:r>
        <w:rPr>
          <w:i/>
          <w:sz w:val="24"/>
        </w:rPr>
        <w:t>University</w:t>
      </w:r>
      <w:r>
        <w:rPr>
          <w:i/>
          <w:spacing w:val="-2"/>
          <w:sz w:val="24"/>
        </w:rPr>
        <w:t> </w:t>
      </w:r>
      <w:r>
        <w:rPr>
          <w:i/>
          <w:sz w:val="24"/>
        </w:rPr>
        <w:t>of</w:t>
      </w:r>
      <w:r>
        <w:rPr>
          <w:i/>
          <w:spacing w:val="-1"/>
          <w:sz w:val="24"/>
        </w:rPr>
        <w:t> </w:t>
      </w:r>
      <w:r>
        <w:rPr>
          <w:i/>
          <w:spacing w:val="-2"/>
          <w:sz w:val="24"/>
        </w:rPr>
        <w:t>Oregon</w:t>
      </w:r>
      <w:r>
        <w:rPr>
          <w:spacing w:val="-2"/>
          <w:sz w:val="24"/>
        </w:rPr>
        <w:t>:</w:t>
      </w:r>
      <w:r>
        <w:rPr>
          <w:sz w:val="24"/>
        </w:rPr>
        <w:tab/>
        <w:t>Graduate</w:t>
      </w:r>
      <w:r>
        <w:rPr>
          <w:spacing w:val="-5"/>
          <w:sz w:val="24"/>
        </w:rPr>
        <w:t> </w:t>
      </w:r>
      <w:r>
        <w:rPr>
          <w:spacing w:val="-2"/>
          <w:sz w:val="24"/>
        </w:rPr>
        <w:t>(Ph.D.)</w:t>
      </w:r>
    </w:p>
    <w:p>
      <w:pPr>
        <w:pStyle w:val="BodyText"/>
        <w:spacing w:before="3"/>
        <w:ind w:left="3242" w:right="4027"/>
      </w:pPr>
      <w:r>
        <w:rPr/>
        <w:t>CORE Micro I and</w:t>
      </w:r>
      <w:r>
        <w:rPr>
          <w:spacing w:val="40"/>
        </w:rPr>
        <w:t> </w:t>
      </w:r>
      <w:r>
        <w:rPr/>
        <w:t>III Game Theory I and II Mathematical</w:t>
      </w:r>
      <w:r>
        <w:rPr>
          <w:spacing w:val="-15"/>
        </w:rPr>
        <w:t> </w:t>
      </w:r>
      <w:r>
        <w:rPr/>
        <w:t>Economics Econometrics I and II</w:t>
      </w:r>
    </w:p>
    <w:p>
      <w:pPr>
        <w:pStyle w:val="BodyText"/>
        <w:spacing w:before="2"/>
      </w:pPr>
    </w:p>
    <w:p>
      <w:pPr>
        <w:pStyle w:val="BodyText"/>
        <w:ind w:right="2799"/>
        <w:jc w:val="center"/>
      </w:pPr>
      <w:r>
        <w:rPr/>
        <w:t>Law</w:t>
      </w:r>
      <w:r>
        <w:rPr>
          <w:spacing w:val="-3"/>
        </w:rPr>
        <w:t> </w:t>
      </w:r>
      <w:r>
        <w:rPr>
          <w:spacing w:val="-2"/>
        </w:rPr>
        <w:t>School</w:t>
      </w:r>
    </w:p>
    <w:p>
      <w:pPr>
        <w:pStyle w:val="BodyText"/>
        <w:spacing w:before="3"/>
        <w:ind w:left="3242"/>
      </w:pPr>
      <w:r>
        <w:rPr/>
        <w:t>Game</w:t>
      </w:r>
      <w:r>
        <w:rPr>
          <w:spacing w:val="-4"/>
        </w:rPr>
        <w:t> </w:t>
      </w:r>
      <w:r>
        <w:rPr/>
        <w:t>Theory</w:t>
      </w:r>
      <w:r>
        <w:rPr>
          <w:spacing w:val="-1"/>
        </w:rPr>
        <w:t> </w:t>
      </w:r>
      <w:r>
        <w:rPr/>
        <w:t>and</w:t>
      </w:r>
      <w:r>
        <w:rPr>
          <w:spacing w:val="-1"/>
        </w:rPr>
        <w:t> </w:t>
      </w:r>
      <w:r>
        <w:rPr/>
        <w:t>the</w:t>
      </w:r>
      <w:r>
        <w:rPr>
          <w:spacing w:val="-1"/>
        </w:rPr>
        <w:t> </w:t>
      </w:r>
      <w:r>
        <w:rPr>
          <w:spacing w:val="-5"/>
        </w:rPr>
        <w:t>Law</w:t>
      </w:r>
    </w:p>
    <w:p>
      <w:pPr>
        <w:pStyle w:val="BodyText"/>
        <w:spacing w:before="7"/>
      </w:pPr>
    </w:p>
    <w:p>
      <w:pPr>
        <w:pStyle w:val="BodyText"/>
        <w:spacing w:line="237" w:lineRule="auto"/>
        <w:ind w:left="3242" w:right="4391" w:hanging="360"/>
      </w:pPr>
      <w:r>
        <w:rPr>
          <w:spacing w:val="-2"/>
        </w:rPr>
        <w:t>Undergraduate </w:t>
      </w:r>
      <w:r>
        <w:rPr/>
        <w:t>Economics</w:t>
      </w:r>
      <w:r>
        <w:rPr>
          <w:spacing w:val="-15"/>
        </w:rPr>
        <w:t> </w:t>
      </w:r>
      <w:r>
        <w:rPr/>
        <w:t>and</w:t>
      </w:r>
      <w:r>
        <w:rPr>
          <w:spacing w:val="-15"/>
        </w:rPr>
        <w:t> </w:t>
      </w:r>
      <w:r>
        <w:rPr/>
        <w:t>Law</w:t>
      </w:r>
    </w:p>
    <w:p>
      <w:pPr>
        <w:pStyle w:val="BodyText"/>
        <w:spacing w:line="242" w:lineRule="auto" w:before="3"/>
        <w:ind w:left="3242" w:right="3158"/>
      </w:pPr>
      <w:r>
        <w:rPr/>
        <w:t>Introduction to Game Theory Honors Microeconomics Principles</w:t>
      </w:r>
      <w:r>
        <w:rPr>
          <w:spacing w:val="-15"/>
        </w:rPr>
        <w:t> </w:t>
      </w:r>
      <w:r>
        <w:rPr/>
        <w:t>of</w:t>
      </w:r>
      <w:r>
        <w:rPr>
          <w:spacing w:val="-15"/>
        </w:rPr>
        <w:t> </w:t>
      </w:r>
      <w:r>
        <w:rPr/>
        <w:t>Microeconomics</w:t>
      </w:r>
    </w:p>
    <w:p>
      <w:pPr>
        <w:pStyle w:val="BodyText"/>
        <w:spacing w:line="242" w:lineRule="auto"/>
        <w:ind w:left="3242" w:right="1956"/>
      </w:pPr>
      <w:r>
        <w:rPr/>
        <w:t>Intermediate Microeconomics I and II Industrial</w:t>
      </w:r>
      <w:r>
        <w:rPr>
          <w:spacing w:val="-10"/>
        </w:rPr>
        <w:t> </w:t>
      </w:r>
      <w:r>
        <w:rPr/>
        <w:t>Organization</w:t>
      </w:r>
      <w:r>
        <w:rPr>
          <w:spacing w:val="-10"/>
        </w:rPr>
        <w:t> </w:t>
      </w:r>
      <w:r>
        <w:rPr/>
        <w:t>and</w:t>
      </w:r>
      <w:r>
        <w:rPr>
          <w:spacing w:val="-10"/>
        </w:rPr>
        <w:t> </w:t>
      </w:r>
      <w:r>
        <w:rPr/>
        <w:t>Public</w:t>
      </w:r>
      <w:r>
        <w:rPr>
          <w:spacing w:val="-10"/>
        </w:rPr>
        <w:t> </w:t>
      </w:r>
      <w:r>
        <w:rPr/>
        <w:t>Policy</w:t>
      </w:r>
    </w:p>
    <w:p>
      <w:pPr>
        <w:pStyle w:val="BodyText"/>
        <w:spacing w:after="0" w:line="242" w:lineRule="auto"/>
        <w:sectPr>
          <w:pgSz w:w="12240" w:h="15840"/>
          <w:pgMar w:header="753" w:footer="0" w:top="1380" w:bottom="280" w:left="1440" w:right="1080"/>
        </w:sectPr>
      </w:pPr>
    </w:p>
    <w:p>
      <w:pPr>
        <w:pStyle w:val="Heading1"/>
        <w:spacing w:before="46"/>
        <w:rPr>
          <w:u w:val="none"/>
        </w:rPr>
      </w:pPr>
      <w:r>
        <w:rPr>
          <w:u w:val="single"/>
        </w:rPr>
        <w:t>DOCTORAL</w:t>
      </w:r>
      <w:r>
        <w:rPr>
          <w:spacing w:val="-4"/>
          <w:u w:val="single"/>
        </w:rPr>
        <w:t> </w:t>
      </w:r>
      <w:r>
        <w:rPr>
          <w:u w:val="single"/>
        </w:rPr>
        <w:t>DISSERTATION</w:t>
      </w:r>
      <w:r>
        <w:rPr>
          <w:spacing w:val="-3"/>
          <w:u w:val="single"/>
        </w:rPr>
        <w:t> </w:t>
      </w:r>
      <w:r>
        <w:rPr>
          <w:spacing w:val="-2"/>
          <w:u w:val="single"/>
        </w:rPr>
        <w:t>COMMITTEES</w:t>
      </w:r>
    </w:p>
    <w:p>
      <w:pPr>
        <w:pStyle w:val="BodyText"/>
        <w:spacing w:before="24"/>
        <w:rPr>
          <w:b/>
        </w:rPr>
      </w:pPr>
    </w:p>
    <w:p>
      <w:pPr>
        <w:pStyle w:val="BodyText"/>
        <w:spacing w:line="213" w:lineRule="auto"/>
        <w:ind w:left="362" w:right="592" w:hanging="360"/>
        <w:rPr>
          <w:i/>
        </w:rPr>
      </w:pPr>
      <w:r>
        <w:rPr>
          <w:b/>
        </w:rPr>
        <w:t>(chair)</w:t>
      </w:r>
      <w:r>
        <w:rPr>
          <w:b/>
          <w:spacing w:val="-5"/>
        </w:rPr>
        <w:t> </w:t>
      </w:r>
      <w:r>
        <w:rPr/>
        <w:t>Alex</w:t>
      </w:r>
      <w:r>
        <w:rPr>
          <w:spacing w:val="-4"/>
        </w:rPr>
        <w:t> </w:t>
      </w:r>
      <w:r>
        <w:rPr/>
        <w:t>Monte</w:t>
      </w:r>
      <w:r>
        <w:rPr>
          <w:spacing w:val="-5"/>
        </w:rPr>
        <w:t> </w:t>
      </w:r>
      <w:r>
        <w:rPr/>
        <w:t>Calvo,</w:t>
      </w:r>
      <w:r>
        <w:rPr>
          <w:spacing w:val="-4"/>
        </w:rPr>
        <w:t> </w:t>
      </w:r>
      <w:r>
        <w:rPr/>
        <w:t>“Learning,</w:t>
      </w:r>
      <w:r>
        <w:rPr>
          <w:spacing w:val="-4"/>
        </w:rPr>
        <w:t> </w:t>
      </w:r>
      <w:r>
        <w:rPr/>
        <w:t>Evolution,</w:t>
      </w:r>
      <w:r>
        <w:rPr>
          <w:spacing w:val="-4"/>
        </w:rPr>
        <w:t> </w:t>
      </w:r>
      <w:r>
        <w:rPr/>
        <w:t>and</w:t>
      </w:r>
      <w:r>
        <w:rPr>
          <w:spacing w:val="-4"/>
        </w:rPr>
        <w:t> </w:t>
      </w:r>
      <w:r>
        <w:rPr/>
        <w:t>Bayesian</w:t>
      </w:r>
      <w:r>
        <w:rPr>
          <w:spacing w:val="-4"/>
        </w:rPr>
        <w:t> </w:t>
      </w:r>
      <w:r>
        <w:rPr/>
        <w:t>Estimation</w:t>
      </w:r>
      <w:r>
        <w:rPr>
          <w:spacing w:val="-4"/>
        </w:rPr>
        <w:t> </w:t>
      </w:r>
      <w:r>
        <w:rPr/>
        <w:t>in</w:t>
      </w:r>
      <w:r>
        <w:rPr>
          <w:spacing w:val="-4"/>
        </w:rPr>
        <w:t> </w:t>
      </w:r>
      <w:r>
        <w:rPr/>
        <w:t>Games</w:t>
      </w:r>
      <w:r>
        <w:rPr>
          <w:spacing w:val="-5"/>
        </w:rPr>
        <w:t> </w:t>
      </w:r>
      <w:r>
        <w:rPr/>
        <w:t>and Dynamic Choice Models,” Department of Economics, </w:t>
      </w:r>
      <w:r>
        <w:rPr>
          <w:i/>
        </w:rPr>
        <w:t>in progress.</w:t>
      </w:r>
    </w:p>
    <w:p>
      <w:pPr>
        <w:pStyle w:val="BodyText"/>
        <w:spacing w:line="208" w:lineRule="auto" w:before="238"/>
        <w:ind w:left="362" w:hanging="360"/>
      </w:pPr>
      <w:r>
        <w:rPr/>
        <w:t>Dan</w:t>
      </w:r>
      <w:r>
        <w:rPr>
          <w:spacing w:val="-4"/>
        </w:rPr>
        <w:t> </w:t>
      </w:r>
      <w:r>
        <w:rPr/>
        <w:t>Mahoney,</w:t>
      </w:r>
      <w:r>
        <w:rPr>
          <w:spacing w:val="-4"/>
        </w:rPr>
        <w:t> </w:t>
      </w:r>
      <w:r>
        <w:rPr/>
        <w:t>“Demand,</w:t>
      </w:r>
      <w:r>
        <w:rPr>
          <w:spacing w:val="-4"/>
        </w:rPr>
        <w:t> </w:t>
      </w:r>
      <w:r>
        <w:rPr/>
        <w:t>Market</w:t>
      </w:r>
      <w:r>
        <w:rPr>
          <w:spacing w:val="-4"/>
        </w:rPr>
        <w:t> </w:t>
      </w:r>
      <w:r>
        <w:rPr/>
        <w:t>Structure,</w:t>
      </w:r>
      <w:r>
        <w:rPr>
          <w:spacing w:val="-4"/>
        </w:rPr>
        <w:t> </w:t>
      </w:r>
      <w:r>
        <w:rPr/>
        <w:t>and</w:t>
      </w:r>
      <w:r>
        <w:rPr>
          <w:spacing w:val="-5"/>
        </w:rPr>
        <w:t> </w:t>
      </w:r>
      <w:r>
        <w:rPr/>
        <w:t>Entry</w:t>
      </w:r>
      <w:r>
        <w:rPr>
          <w:spacing w:val="-4"/>
        </w:rPr>
        <w:t> </w:t>
      </w:r>
      <w:r>
        <w:rPr/>
        <w:t>in</w:t>
      </w:r>
      <w:r>
        <w:rPr>
          <w:spacing w:val="-4"/>
        </w:rPr>
        <w:t> </w:t>
      </w:r>
      <w:r>
        <w:rPr/>
        <w:t>Airline</w:t>
      </w:r>
      <w:r>
        <w:rPr>
          <w:spacing w:val="-4"/>
        </w:rPr>
        <w:t> </w:t>
      </w:r>
      <w:r>
        <w:rPr/>
        <w:t>Markets,”</w:t>
      </w:r>
      <w:r>
        <w:rPr>
          <w:spacing w:val="-4"/>
        </w:rPr>
        <w:t> </w:t>
      </w:r>
      <w:r>
        <w:rPr/>
        <w:t>Department</w:t>
      </w:r>
      <w:r>
        <w:rPr>
          <w:spacing w:val="-4"/>
        </w:rPr>
        <w:t> </w:t>
      </w:r>
      <w:r>
        <w:rPr/>
        <w:t>of Economics, </w:t>
      </w:r>
      <w:r>
        <w:rPr>
          <w:i/>
        </w:rPr>
        <w:t>in progress</w:t>
      </w:r>
      <w:r>
        <w:rPr/>
        <w:t>.</w:t>
      </w:r>
    </w:p>
    <w:p>
      <w:pPr>
        <w:pStyle w:val="BodyText"/>
        <w:spacing w:line="242" w:lineRule="auto" w:before="245"/>
        <w:ind w:left="362" w:right="461" w:hanging="360"/>
      </w:pPr>
      <w:r>
        <w:rPr/>
        <w:t>Pei</w:t>
      </w:r>
      <w:r>
        <w:rPr>
          <w:spacing w:val="-3"/>
        </w:rPr>
        <w:t> </w:t>
      </w:r>
      <w:r>
        <w:rPr/>
        <w:t>Hsu,</w:t>
      </w:r>
      <w:r>
        <w:rPr>
          <w:spacing w:val="-3"/>
        </w:rPr>
        <w:t> </w:t>
      </w:r>
      <w:r>
        <w:rPr/>
        <w:t>“Do</w:t>
      </w:r>
      <w:r>
        <w:rPr>
          <w:spacing w:val="-3"/>
        </w:rPr>
        <w:t> </w:t>
      </w:r>
      <w:r>
        <w:rPr/>
        <w:t>Financial</w:t>
      </w:r>
      <w:r>
        <w:rPr>
          <w:spacing w:val="-3"/>
        </w:rPr>
        <w:t> </w:t>
      </w:r>
      <w:r>
        <w:rPr/>
        <w:t>Expert</w:t>
      </w:r>
      <w:r>
        <w:rPr>
          <w:spacing w:val="-3"/>
        </w:rPr>
        <w:t> </w:t>
      </w:r>
      <w:r>
        <w:rPr/>
        <w:t>Directors</w:t>
      </w:r>
      <w:r>
        <w:rPr>
          <w:spacing w:val="-3"/>
        </w:rPr>
        <w:t> </w:t>
      </w:r>
      <w:r>
        <w:rPr/>
        <w:t>Affect</w:t>
      </w:r>
      <w:r>
        <w:rPr>
          <w:spacing w:val="-3"/>
        </w:rPr>
        <w:t> </w:t>
      </w:r>
      <w:r>
        <w:rPr/>
        <w:t>the</w:t>
      </w:r>
      <w:r>
        <w:rPr>
          <w:spacing w:val="-4"/>
        </w:rPr>
        <w:t> </w:t>
      </w:r>
      <w:r>
        <w:rPr/>
        <w:t>Incidence</w:t>
      </w:r>
      <w:r>
        <w:rPr>
          <w:spacing w:val="-4"/>
        </w:rPr>
        <w:t> </w:t>
      </w:r>
      <w:r>
        <w:rPr/>
        <w:t>of</w:t>
      </w:r>
      <w:r>
        <w:rPr>
          <w:spacing w:val="-3"/>
        </w:rPr>
        <w:t> </w:t>
      </w:r>
      <w:r>
        <w:rPr/>
        <w:t>Accruals</w:t>
      </w:r>
      <w:r>
        <w:rPr>
          <w:spacing w:val="-3"/>
        </w:rPr>
        <w:t> </w:t>
      </w:r>
      <w:r>
        <w:rPr/>
        <w:t>Management</w:t>
      </w:r>
      <w:r>
        <w:rPr>
          <w:spacing w:val="-3"/>
        </w:rPr>
        <w:t> </w:t>
      </w:r>
      <w:r>
        <w:rPr/>
        <w:t>to</w:t>
      </w:r>
      <w:r>
        <w:rPr>
          <w:spacing w:val="-3"/>
        </w:rPr>
        <w:t> </w:t>
      </w:r>
      <w:r>
        <w:rPr/>
        <w:t>Meet or Beat Analyst Forecasts?” Department of Accounting, April 2013.</w:t>
      </w:r>
    </w:p>
    <w:p>
      <w:pPr>
        <w:pStyle w:val="BodyText"/>
        <w:spacing w:line="237" w:lineRule="auto" w:before="241"/>
        <w:ind w:left="362" w:right="358" w:hanging="360"/>
      </w:pPr>
      <w:r>
        <w:rPr/>
        <w:t>Lance</w:t>
      </w:r>
      <w:r>
        <w:rPr>
          <w:spacing w:val="-4"/>
        </w:rPr>
        <w:t> </w:t>
      </w:r>
      <w:r>
        <w:rPr/>
        <w:t>Kaufman,</w:t>
      </w:r>
      <w:r>
        <w:rPr>
          <w:spacing w:val="-3"/>
        </w:rPr>
        <w:t> </w:t>
      </w:r>
      <w:r>
        <w:rPr/>
        <w:t>“Three</w:t>
      </w:r>
      <w:r>
        <w:rPr>
          <w:spacing w:val="-4"/>
        </w:rPr>
        <w:t> </w:t>
      </w:r>
      <w:r>
        <w:rPr/>
        <w:t>Essays</w:t>
      </w:r>
      <w:r>
        <w:rPr>
          <w:spacing w:val="-3"/>
        </w:rPr>
        <w:t> </w:t>
      </w:r>
      <w:r>
        <w:rPr/>
        <w:t>On</w:t>
      </w:r>
      <w:r>
        <w:rPr>
          <w:spacing w:val="-3"/>
        </w:rPr>
        <w:t> </w:t>
      </w:r>
      <w:r>
        <w:rPr/>
        <w:t>Governance</w:t>
      </w:r>
      <w:r>
        <w:rPr>
          <w:spacing w:val="-4"/>
        </w:rPr>
        <w:t> </w:t>
      </w:r>
      <w:r>
        <w:rPr/>
        <w:t>Structure</w:t>
      </w:r>
      <w:r>
        <w:rPr>
          <w:spacing w:val="-4"/>
        </w:rPr>
        <w:t> </w:t>
      </w:r>
      <w:r>
        <w:rPr/>
        <w:t>in</w:t>
      </w:r>
      <w:r>
        <w:rPr>
          <w:spacing w:val="-3"/>
        </w:rPr>
        <w:t> </w:t>
      </w:r>
      <w:r>
        <w:rPr/>
        <w:t>the</w:t>
      </w:r>
      <w:r>
        <w:rPr>
          <w:spacing w:val="-4"/>
        </w:rPr>
        <w:t> </w:t>
      </w:r>
      <w:r>
        <w:rPr/>
        <w:t>Hospital</w:t>
      </w:r>
      <w:r>
        <w:rPr>
          <w:spacing w:val="-3"/>
        </w:rPr>
        <w:t> </w:t>
      </w:r>
      <w:r>
        <w:rPr/>
        <w:t>Industry,”</w:t>
      </w:r>
      <w:r>
        <w:rPr>
          <w:spacing w:val="-4"/>
        </w:rPr>
        <w:t> </w:t>
      </w:r>
      <w:r>
        <w:rPr/>
        <w:t>Department of Economics, February 2013.</w:t>
      </w:r>
    </w:p>
    <w:p>
      <w:pPr>
        <w:pStyle w:val="BodyText"/>
        <w:spacing w:before="6"/>
      </w:pPr>
    </w:p>
    <w:p>
      <w:pPr>
        <w:pStyle w:val="BodyText"/>
        <w:spacing w:line="242" w:lineRule="auto"/>
        <w:ind w:left="362" w:right="441" w:hanging="360"/>
      </w:pPr>
      <w:r>
        <w:rPr/>
        <w:t>Matthew</w:t>
      </w:r>
      <w:r>
        <w:rPr>
          <w:spacing w:val="-4"/>
        </w:rPr>
        <w:t> </w:t>
      </w:r>
      <w:r>
        <w:rPr/>
        <w:t>Taylor,</w:t>
      </w:r>
      <w:r>
        <w:rPr>
          <w:spacing w:val="-4"/>
        </w:rPr>
        <w:t> </w:t>
      </w:r>
      <w:r>
        <w:rPr/>
        <w:t>“Risk</w:t>
      </w:r>
      <w:r>
        <w:rPr>
          <w:spacing w:val="-4"/>
        </w:rPr>
        <w:t> </w:t>
      </w:r>
      <w:r>
        <w:rPr/>
        <w:t>Aversion</w:t>
      </w:r>
      <w:r>
        <w:rPr>
          <w:spacing w:val="-4"/>
        </w:rPr>
        <w:t> </w:t>
      </w:r>
      <w:r>
        <w:rPr/>
        <w:t>and</w:t>
      </w:r>
      <w:r>
        <w:rPr>
          <w:spacing w:val="-4"/>
        </w:rPr>
        <w:t> </w:t>
      </w:r>
      <w:r>
        <w:rPr/>
        <w:t>Information</w:t>
      </w:r>
      <w:r>
        <w:rPr>
          <w:spacing w:val="-4"/>
        </w:rPr>
        <w:t> </w:t>
      </w:r>
      <w:r>
        <w:rPr/>
        <w:t>Acquisition</w:t>
      </w:r>
      <w:r>
        <w:rPr>
          <w:spacing w:val="-4"/>
        </w:rPr>
        <w:t> </w:t>
      </w:r>
      <w:r>
        <w:rPr/>
        <w:t>Across</w:t>
      </w:r>
      <w:r>
        <w:rPr>
          <w:spacing w:val="-4"/>
        </w:rPr>
        <w:t> </w:t>
      </w:r>
      <w:r>
        <w:rPr/>
        <w:t>Real</w:t>
      </w:r>
      <w:r>
        <w:rPr>
          <w:spacing w:val="-4"/>
        </w:rPr>
        <w:t> </w:t>
      </w:r>
      <w:r>
        <w:rPr/>
        <w:t>and</w:t>
      </w:r>
      <w:r>
        <w:rPr>
          <w:spacing w:val="-4"/>
        </w:rPr>
        <w:t> </w:t>
      </w:r>
      <w:r>
        <w:rPr/>
        <w:t>Hypothetical Settings,” Department of Economics, June 2012.</w:t>
      </w:r>
    </w:p>
    <w:p>
      <w:pPr>
        <w:pStyle w:val="BodyText"/>
        <w:spacing w:line="242" w:lineRule="auto" w:before="273"/>
        <w:ind w:left="362" w:hanging="360"/>
      </w:pPr>
      <w:r>
        <w:rPr/>
        <w:t>Li-An</w:t>
      </w:r>
      <w:r>
        <w:rPr>
          <w:spacing w:val="-4"/>
        </w:rPr>
        <w:t> </w:t>
      </w:r>
      <w:r>
        <w:rPr/>
        <w:t>Daniel</w:t>
      </w:r>
      <w:r>
        <w:rPr>
          <w:spacing w:val="-4"/>
        </w:rPr>
        <w:t> </w:t>
      </w:r>
      <w:r>
        <w:rPr/>
        <w:t>Wang,</w:t>
      </w:r>
      <w:r>
        <w:rPr>
          <w:spacing w:val="-4"/>
        </w:rPr>
        <w:t> </w:t>
      </w:r>
      <w:r>
        <w:rPr/>
        <w:t>“Multiplier</w:t>
      </w:r>
      <w:r>
        <w:rPr>
          <w:spacing w:val="-5"/>
        </w:rPr>
        <w:t> </w:t>
      </w:r>
      <w:r>
        <w:rPr/>
        <w:t>Theorems</w:t>
      </w:r>
      <w:r>
        <w:rPr>
          <w:spacing w:val="-4"/>
        </w:rPr>
        <w:t> </w:t>
      </w:r>
      <w:r>
        <w:rPr/>
        <w:t>on</w:t>
      </w:r>
      <w:r>
        <w:rPr>
          <w:spacing w:val="-4"/>
        </w:rPr>
        <w:t> </w:t>
      </w:r>
      <w:r>
        <w:rPr/>
        <w:t>Anisotropic</w:t>
      </w:r>
      <w:r>
        <w:rPr>
          <w:spacing w:val="-5"/>
        </w:rPr>
        <w:t> </w:t>
      </w:r>
      <w:r>
        <w:rPr/>
        <w:t>Hardy</w:t>
      </w:r>
      <w:r>
        <w:rPr>
          <w:spacing w:val="-4"/>
        </w:rPr>
        <w:t> </w:t>
      </w:r>
      <w:r>
        <w:rPr/>
        <w:t>Spaces,”</w:t>
      </w:r>
      <w:r>
        <w:rPr>
          <w:spacing w:val="-5"/>
        </w:rPr>
        <w:t> </w:t>
      </w:r>
      <w:r>
        <w:rPr/>
        <w:t>Department</w:t>
      </w:r>
      <w:r>
        <w:rPr>
          <w:spacing w:val="-4"/>
        </w:rPr>
        <w:t> </w:t>
      </w:r>
      <w:r>
        <w:rPr/>
        <w:t>of Mathematics, June 2012.</w:t>
      </w:r>
    </w:p>
    <w:p>
      <w:pPr>
        <w:pStyle w:val="BodyText"/>
        <w:spacing w:line="242" w:lineRule="auto" w:before="273"/>
        <w:ind w:left="362" w:right="358" w:hanging="360"/>
      </w:pPr>
      <w:r>
        <w:rPr>
          <w:b/>
        </w:rPr>
        <w:t>(chair)</w:t>
      </w:r>
      <w:r>
        <w:rPr>
          <w:b/>
          <w:spacing w:val="-4"/>
        </w:rPr>
        <w:t> </w:t>
      </w:r>
      <w:r>
        <w:rPr/>
        <w:t>Mark</w:t>
      </w:r>
      <w:r>
        <w:rPr>
          <w:spacing w:val="-3"/>
        </w:rPr>
        <w:t> </w:t>
      </w:r>
      <w:r>
        <w:rPr/>
        <w:t>Ryan,</w:t>
      </w:r>
      <w:r>
        <w:rPr>
          <w:spacing w:val="-3"/>
        </w:rPr>
        <w:t> </w:t>
      </w:r>
      <w:r>
        <w:rPr/>
        <w:t>“A</w:t>
      </w:r>
      <w:r>
        <w:rPr>
          <w:spacing w:val="-3"/>
        </w:rPr>
        <w:t> </w:t>
      </w:r>
      <w:r>
        <w:rPr/>
        <w:t>Satisficing</w:t>
      </w:r>
      <w:r>
        <w:rPr>
          <w:spacing w:val="-3"/>
        </w:rPr>
        <w:t> </w:t>
      </w:r>
      <w:r>
        <w:rPr/>
        <w:t>Model</w:t>
      </w:r>
      <w:r>
        <w:rPr>
          <w:spacing w:val="-3"/>
        </w:rPr>
        <w:t> </w:t>
      </w:r>
      <w:r>
        <w:rPr/>
        <w:t>of</w:t>
      </w:r>
      <w:r>
        <w:rPr>
          <w:spacing w:val="-3"/>
        </w:rPr>
        <w:t> </w:t>
      </w:r>
      <w:r>
        <w:rPr/>
        <w:t>Consumer</w:t>
      </w:r>
      <w:r>
        <w:rPr>
          <w:spacing w:val="-3"/>
        </w:rPr>
        <w:t> </w:t>
      </w:r>
      <w:r>
        <w:rPr/>
        <w:t>Behavior:</w:t>
      </w:r>
      <w:r>
        <w:rPr>
          <w:spacing w:val="-3"/>
        </w:rPr>
        <w:t> </w:t>
      </w:r>
      <w:r>
        <w:rPr/>
        <w:t>Price</w:t>
      </w:r>
      <w:r>
        <w:rPr>
          <w:spacing w:val="-4"/>
        </w:rPr>
        <w:t> </w:t>
      </w:r>
      <w:r>
        <w:rPr/>
        <w:t>Competition</w:t>
      </w:r>
      <w:r>
        <w:rPr>
          <w:spacing w:val="-3"/>
        </w:rPr>
        <w:t> </w:t>
      </w:r>
      <w:r>
        <w:rPr/>
        <w:t>in</w:t>
      </w:r>
      <w:r>
        <w:rPr>
          <w:spacing w:val="-3"/>
        </w:rPr>
        <w:t> </w:t>
      </w:r>
      <w:r>
        <w:rPr/>
        <w:t>Markets with Imperfectly Rational Consumers.”</w:t>
      </w:r>
      <w:r>
        <w:rPr>
          <w:spacing w:val="40"/>
        </w:rPr>
        <w:t> </w:t>
      </w:r>
      <w:r>
        <w:rPr/>
        <w:t>Department of Economics, August 2011.</w:t>
      </w:r>
    </w:p>
    <w:p>
      <w:pPr>
        <w:pStyle w:val="BodyText"/>
        <w:spacing w:before="4"/>
      </w:pPr>
    </w:p>
    <w:p>
      <w:pPr>
        <w:pStyle w:val="BodyText"/>
        <w:spacing w:line="237" w:lineRule="auto"/>
        <w:ind w:left="362" w:right="592" w:hanging="360"/>
      </w:pPr>
      <w:r>
        <w:rPr/>
        <w:t>Nam</w:t>
      </w:r>
      <w:r>
        <w:rPr>
          <w:spacing w:val="-4"/>
        </w:rPr>
        <w:t> </w:t>
      </w:r>
      <w:r>
        <w:rPr/>
        <w:t>Tran,</w:t>
      </w:r>
      <w:r>
        <w:rPr>
          <w:spacing w:val="-4"/>
        </w:rPr>
        <w:t> </w:t>
      </w:r>
      <w:r>
        <w:rPr/>
        <w:t>“Why</w:t>
      </w:r>
      <w:r>
        <w:rPr>
          <w:spacing w:val="-4"/>
        </w:rPr>
        <w:t> </w:t>
      </w:r>
      <w:r>
        <w:rPr/>
        <w:t>Do</w:t>
      </w:r>
      <w:r>
        <w:rPr>
          <w:spacing w:val="-4"/>
        </w:rPr>
        <w:t> </w:t>
      </w:r>
      <w:r>
        <w:rPr/>
        <w:t>Acquirers</w:t>
      </w:r>
      <w:r>
        <w:rPr>
          <w:spacing w:val="-4"/>
        </w:rPr>
        <w:t> </w:t>
      </w:r>
      <w:r>
        <w:rPr/>
        <w:t>Manage</w:t>
      </w:r>
      <w:r>
        <w:rPr>
          <w:spacing w:val="-5"/>
        </w:rPr>
        <w:t> </w:t>
      </w:r>
      <w:r>
        <w:rPr/>
        <w:t>Earnings</w:t>
      </w:r>
      <w:r>
        <w:rPr>
          <w:spacing w:val="-4"/>
        </w:rPr>
        <w:t> </w:t>
      </w:r>
      <w:r>
        <w:rPr/>
        <w:t>Before</w:t>
      </w:r>
      <w:r>
        <w:rPr>
          <w:spacing w:val="-5"/>
        </w:rPr>
        <w:t> </w:t>
      </w:r>
      <w:r>
        <w:rPr/>
        <w:t>Stock-for-Stock</w:t>
      </w:r>
      <w:r>
        <w:rPr>
          <w:spacing w:val="-4"/>
        </w:rPr>
        <w:t> </w:t>
      </w:r>
      <w:r>
        <w:rPr/>
        <w:t>Acquisitions?” Department of Accounting, May 2011.</w:t>
      </w:r>
    </w:p>
    <w:p>
      <w:pPr>
        <w:pStyle w:val="BodyText"/>
        <w:spacing w:before="5"/>
      </w:pPr>
    </w:p>
    <w:p>
      <w:pPr>
        <w:pStyle w:val="BodyText"/>
        <w:spacing w:line="242" w:lineRule="auto" w:before="1"/>
        <w:ind w:left="362" w:right="592" w:hanging="360"/>
      </w:pPr>
      <w:r>
        <w:rPr/>
        <w:t>Blair</w:t>
      </w:r>
      <w:r>
        <w:rPr>
          <w:spacing w:val="-3"/>
        </w:rPr>
        <w:t> </w:t>
      </w:r>
      <w:r>
        <w:rPr/>
        <w:t>Alquist,</w:t>
      </w:r>
      <w:r>
        <w:rPr>
          <w:spacing w:val="-3"/>
        </w:rPr>
        <w:t> </w:t>
      </w:r>
      <w:r>
        <w:rPr/>
        <w:t>“Probability</w:t>
      </w:r>
      <w:r>
        <w:rPr>
          <w:spacing w:val="-3"/>
        </w:rPr>
        <w:t> </w:t>
      </w:r>
      <w:r>
        <w:rPr/>
        <w:t>on</w:t>
      </w:r>
      <w:r>
        <w:rPr>
          <w:spacing w:val="-3"/>
        </w:rPr>
        <w:t> </w:t>
      </w:r>
      <w:r>
        <w:rPr/>
        <w:t>Graphs:</w:t>
      </w:r>
      <w:r>
        <w:rPr>
          <w:spacing w:val="-3"/>
        </w:rPr>
        <w:t> </w:t>
      </w:r>
      <w:r>
        <w:rPr/>
        <w:t>A</w:t>
      </w:r>
      <w:r>
        <w:rPr>
          <w:spacing w:val="-3"/>
        </w:rPr>
        <w:t> </w:t>
      </w:r>
      <w:r>
        <w:rPr/>
        <w:t>Comparison</w:t>
      </w:r>
      <w:r>
        <w:rPr>
          <w:spacing w:val="-3"/>
        </w:rPr>
        <w:t> </w:t>
      </w:r>
      <w:r>
        <w:rPr/>
        <w:t>of</w:t>
      </w:r>
      <w:r>
        <w:rPr>
          <w:spacing w:val="-3"/>
        </w:rPr>
        <w:t> </w:t>
      </w:r>
      <w:r>
        <w:rPr/>
        <w:t>Sampling</w:t>
      </w:r>
      <w:r>
        <w:rPr>
          <w:spacing w:val="-3"/>
        </w:rPr>
        <w:t> </w:t>
      </w:r>
      <w:r>
        <w:rPr/>
        <w:t>via</w:t>
      </w:r>
      <w:r>
        <w:rPr>
          <w:spacing w:val="-4"/>
        </w:rPr>
        <w:t> </w:t>
      </w:r>
      <w:r>
        <w:rPr/>
        <w:t>Random</w:t>
      </w:r>
      <w:r>
        <w:rPr>
          <w:spacing w:val="-3"/>
        </w:rPr>
        <w:t> </w:t>
      </w:r>
      <w:r>
        <w:rPr/>
        <w:t>Walks</w:t>
      </w:r>
      <w:r>
        <w:rPr>
          <w:spacing w:val="-3"/>
        </w:rPr>
        <w:t> </w:t>
      </w:r>
      <w:r>
        <w:rPr/>
        <w:t>and</w:t>
      </w:r>
      <w:r>
        <w:rPr>
          <w:spacing w:val="-3"/>
        </w:rPr>
        <w:t> </w:t>
      </w:r>
      <w:r>
        <w:rPr/>
        <w:t>a Result for the Reconstruction Problem,” Department of Mathematics, August 2010.</w:t>
      </w:r>
    </w:p>
    <w:p>
      <w:pPr>
        <w:pStyle w:val="BodyText"/>
        <w:spacing w:line="242" w:lineRule="auto" w:before="272"/>
        <w:ind w:left="362" w:hanging="360"/>
      </w:pPr>
      <w:r>
        <w:rPr/>
        <w:t>David</w:t>
      </w:r>
      <w:r>
        <w:rPr>
          <w:spacing w:val="-4"/>
        </w:rPr>
        <w:t> </w:t>
      </w:r>
      <w:r>
        <w:rPr/>
        <w:t>Wozniak,</w:t>
      </w:r>
      <w:r>
        <w:rPr>
          <w:spacing w:val="-4"/>
        </w:rPr>
        <w:t> </w:t>
      </w:r>
      <w:r>
        <w:rPr/>
        <w:t>“Essays</w:t>
      </w:r>
      <w:r>
        <w:rPr>
          <w:spacing w:val="-4"/>
        </w:rPr>
        <w:t> </w:t>
      </w:r>
      <w:r>
        <w:rPr/>
        <w:t>in</w:t>
      </w:r>
      <w:r>
        <w:rPr>
          <w:spacing w:val="-4"/>
        </w:rPr>
        <w:t> </w:t>
      </w:r>
      <w:r>
        <w:rPr/>
        <w:t>Experimental</w:t>
      </w:r>
      <w:r>
        <w:rPr>
          <w:spacing w:val="-4"/>
        </w:rPr>
        <w:t> </w:t>
      </w:r>
      <w:r>
        <w:rPr/>
        <w:t>Economics:</w:t>
      </w:r>
      <w:r>
        <w:rPr>
          <w:spacing w:val="-4"/>
        </w:rPr>
        <w:t> </w:t>
      </w:r>
      <w:r>
        <w:rPr/>
        <w:t>Examining</w:t>
      </w:r>
      <w:r>
        <w:rPr>
          <w:spacing w:val="-4"/>
        </w:rPr>
        <w:t> </w:t>
      </w:r>
      <w:r>
        <w:rPr/>
        <w:t>the</w:t>
      </w:r>
      <w:r>
        <w:rPr>
          <w:spacing w:val="-5"/>
        </w:rPr>
        <w:t> </w:t>
      </w:r>
      <w:r>
        <w:rPr/>
        <w:t>Effects</w:t>
      </w:r>
      <w:r>
        <w:rPr>
          <w:spacing w:val="-4"/>
        </w:rPr>
        <w:t> </w:t>
      </w:r>
      <w:r>
        <w:rPr/>
        <w:t>of</w:t>
      </w:r>
      <w:r>
        <w:rPr>
          <w:spacing w:val="-4"/>
        </w:rPr>
        <w:t> </w:t>
      </w:r>
      <w:r>
        <w:rPr/>
        <w:t>Ambiguity</w:t>
      </w:r>
      <w:r>
        <w:rPr>
          <w:spacing w:val="-4"/>
        </w:rPr>
        <w:t> </w:t>
      </w:r>
      <w:r>
        <w:rPr/>
        <w:t>and Competition,” Department of Economics, May 2010.</w:t>
      </w:r>
    </w:p>
    <w:p>
      <w:pPr>
        <w:pStyle w:val="BodyText"/>
        <w:spacing w:line="242" w:lineRule="auto" w:before="273"/>
        <w:ind w:left="362" w:right="592" w:hanging="360"/>
      </w:pPr>
      <w:r>
        <w:rPr/>
        <w:t>Andrea</w:t>
      </w:r>
      <w:r>
        <w:rPr>
          <w:spacing w:val="-5"/>
        </w:rPr>
        <w:t> </w:t>
      </w:r>
      <w:r>
        <w:rPr/>
        <w:t>Giusto,</w:t>
      </w:r>
      <w:r>
        <w:rPr>
          <w:spacing w:val="-4"/>
        </w:rPr>
        <w:t> </w:t>
      </w:r>
      <w:r>
        <w:rPr/>
        <w:t>“Heterogeneity</w:t>
      </w:r>
      <w:r>
        <w:rPr>
          <w:spacing w:val="-4"/>
        </w:rPr>
        <w:t> </w:t>
      </w:r>
      <w:r>
        <w:rPr/>
        <w:t>Issues</w:t>
      </w:r>
      <w:r>
        <w:rPr>
          <w:spacing w:val="-4"/>
        </w:rPr>
        <w:t> </w:t>
      </w:r>
      <w:r>
        <w:rPr/>
        <w:t>in</w:t>
      </w:r>
      <w:r>
        <w:rPr>
          <w:spacing w:val="-4"/>
        </w:rPr>
        <w:t> </w:t>
      </w:r>
      <w:r>
        <w:rPr/>
        <w:t>Macroeconomics,”</w:t>
      </w:r>
      <w:r>
        <w:rPr>
          <w:spacing w:val="-5"/>
        </w:rPr>
        <w:t> </w:t>
      </w:r>
      <w:r>
        <w:rPr/>
        <w:t>Department</w:t>
      </w:r>
      <w:r>
        <w:rPr>
          <w:spacing w:val="-4"/>
        </w:rPr>
        <w:t> </w:t>
      </w:r>
      <w:r>
        <w:rPr/>
        <w:t>of</w:t>
      </w:r>
      <w:r>
        <w:rPr>
          <w:spacing w:val="-4"/>
        </w:rPr>
        <w:t> </w:t>
      </w:r>
      <w:r>
        <w:rPr/>
        <w:t>Economics,</w:t>
      </w:r>
      <w:r>
        <w:rPr>
          <w:spacing w:val="-4"/>
        </w:rPr>
        <w:t> </w:t>
      </w:r>
      <w:r>
        <w:rPr/>
        <w:t>May </w:t>
      </w:r>
      <w:r>
        <w:rPr>
          <w:spacing w:val="-2"/>
        </w:rPr>
        <w:t>2010.</w:t>
      </w:r>
    </w:p>
    <w:p>
      <w:pPr>
        <w:pStyle w:val="BodyText"/>
        <w:spacing w:line="242" w:lineRule="auto" w:before="273"/>
        <w:ind w:left="362" w:hanging="360"/>
      </w:pPr>
      <w:r>
        <w:rPr/>
        <w:t>Julian</w:t>
      </w:r>
      <w:r>
        <w:rPr>
          <w:spacing w:val="-4"/>
        </w:rPr>
        <w:t> </w:t>
      </w:r>
      <w:r>
        <w:rPr/>
        <w:t>Buck,</w:t>
      </w:r>
      <w:r>
        <w:rPr>
          <w:spacing w:val="-4"/>
        </w:rPr>
        <w:t> </w:t>
      </w:r>
      <w:r>
        <w:rPr/>
        <w:t>“Transformation</w:t>
      </w:r>
      <w:r>
        <w:rPr>
          <w:spacing w:val="-4"/>
        </w:rPr>
        <w:t> </w:t>
      </w:r>
      <w:r>
        <w:rPr/>
        <w:t>Group</w:t>
      </w:r>
      <w:r>
        <w:rPr>
          <w:spacing w:val="-4"/>
        </w:rPr>
        <w:t> </w:t>
      </w:r>
      <w:r>
        <w:rPr/>
        <w:t>C*-Algebras</w:t>
      </w:r>
      <w:r>
        <w:rPr>
          <w:spacing w:val="-4"/>
        </w:rPr>
        <w:t> </w:t>
      </w:r>
      <w:r>
        <w:rPr/>
        <w:t>of</w:t>
      </w:r>
      <w:r>
        <w:rPr>
          <w:spacing w:val="-4"/>
        </w:rPr>
        <w:t> </w:t>
      </w:r>
      <w:r>
        <w:rPr/>
        <w:t>Certain</w:t>
      </w:r>
      <w:r>
        <w:rPr>
          <w:spacing w:val="-4"/>
        </w:rPr>
        <w:t> </w:t>
      </w:r>
      <w:r>
        <w:rPr/>
        <w:t>Non-Simple</w:t>
      </w:r>
      <w:r>
        <w:rPr>
          <w:spacing w:val="-5"/>
        </w:rPr>
        <w:t> </w:t>
      </w:r>
      <w:r>
        <w:rPr/>
        <w:t>C*-Algebras</w:t>
      </w:r>
      <w:r>
        <w:rPr>
          <w:spacing w:val="-4"/>
        </w:rPr>
        <w:t> </w:t>
      </w:r>
      <w:r>
        <w:rPr/>
        <w:t>and</w:t>
      </w:r>
      <w:r>
        <w:rPr>
          <w:spacing w:val="-4"/>
        </w:rPr>
        <w:t> </w:t>
      </w:r>
      <w:r>
        <w:rPr/>
        <w:t>the Tracial Quasi-Rokhlin Property,” Department of Mathematics, May 2010.</w:t>
      </w:r>
    </w:p>
    <w:p>
      <w:pPr>
        <w:pStyle w:val="BodyText"/>
        <w:spacing w:before="4"/>
      </w:pPr>
    </w:p>
    <w:p>
      <w:pPr>
        <w:pStyle w:val="BodyText"/>
        <w:spacing w:line="237" w:lineRule="auto"/>
        <w:ind w:left="362" w:right="592" w:hanging="360"/>
      </w:pPr>
      <w:r>
        <w:rPr/>
        <w:t>Aaron</w:t>
      </w:r>
      <w:r>
        <w:rPr>
          <w:spacing w:val="-4"/>
        </w:rPr>
        <w:t> </w:t>
      </w:r>
      <w:r>
        <w:rPr/>
        <w:t>Heuser,</w:t>
      </w:r>
      <w:r>
        <w:rPr>
          <w:spacing w:val="-4"/>
        </w:rPr>
        <w:t> </w:t>
      </w:r>
      <w:r>
        <w:rPr/>
        <w:t>“Generalized</w:t>
      </w:r>
      <w:r>
        <w:rPr>
          <w:spacing w:val="-4"/>
        </w:rPr>
        <w:t> </w:t>
      </w:r>
      <w:r>
        <w:rPr/>
        <w:t>Self-Intersection</w:t>
      </w:r>
      <w:r>
        <w:rPr>
          <w:spacing w:val="-4"/>
        </w:rPr>
        <w:t> </w:t>
      </w:r>
      <w:r>
        <w:rPr/>
        <w:t>Local</w:t>
      </w:r>
      <w:r>
        <w:rPr>
          <w:spacing w:val="-4"/>
        </w:rPr>
        <w:t> </w:t>
      </w:r>
      <w:r>
        <w:rPr/>
        <w:t>Time</w:t>
      </w:r>
      <w:r>
        <w:rPr>
          <w:spacing w:val="-4"/>
        </w:rPr>
        <w:t> </w:t>
      </w:r>
      <w:r>
        <w:rPr/>
        <w:t>for</w:t>
      </w:r>
      <w:r>
        <w:rPr>
          <w:spacing w:val="-4"/>
        </w:rPr>
        <w:t> </w:t>
      </w:r>
      <w:r>
        <w:rPr/>
        <w:t>a</w:t>
      </w:r>
      <w:r>
        <w:rPr>
          <w:spacing w:val="-4"/>
        </w:rPr>
        <w:t> </w:t>
      </w:r>
      <w:r>
        <w:rPr/>
        <w:t>Superprocess</w:t>
      </w:r>
      <w:r>
        <w:rPr>
          <w:spacing w:val="-4"/>
        </w:rPr>
        <w:t> </w:t>
      </w:r>
      <w:r>
        <w:rPr/>
        <w:t>over</w:t>
      </w:r>
      <w:r>
        <w:rPr>
          <w:spacing w:val="-4"/>
        </w:rPr>
        <w:t> </w:t>
      </w:r>
      <w:r>
        <w:rPr/>
        <w:t>a</w:t>
      </w:r>
      <w:r>
        <w:rPr>
          <w:spacing w:val="-4"/>
        </w:rPr>
        <w:t> </w:t>
      </w:r>
      <w:r>
        <w:rPr/>
        <w:t>Stochastic Flow,” Department of Mathematics, April 2010.</w:t>
      </w:r>
    </w:p>
    <w:p>
      <w:pPr>
        <w:pStyle w:val="BodyText"/>
        <w:spacing w:before="6"/>
      </w:pPr>
    </w:p>
    <w:p>
      <w:pPr>
        <w:pStyle w:val="BodyText"/>
        <w:spacing w:line="242" w:lineRule="auto"/>
        <w:ind w:left="362" w:hanging="360"/>
      </w:pPr>
      <w:r>
        <w:rPr/>
        <w:t>Christopher</w:t>
      </w:r>
      <w:r>
        <w:rPr>
          <w:spacing w:val="-4"/>
        </w:rPr>
        <w:t> </w:t>
      </w:r>
      <w:r>
        <w:rPr/>
        <w:t>Phan,</w:t>
      </w:r>
      <w:r>
        <w:rPr>
          <w:spacing w:val="-4"/>
        </w:rPr>
        <w:t> </w:t>
      </w:r>
      <w:r>
        <w:rPr/>
        <w:t>“Koszul</w:t>
      </w:r>
      <w:r>
        <w:rPr>
          <w:spacing w:val="-4"/>
        </w:rPr>
        <w:t> </w:t>
      </w:r>
      <w:r>
        <w:rPr/>
        <w:t>and</w:t>
      </w:r>
      <w:r>
        <w:rPr>
          <w:spacing w:val="-4"/>
        </w:rPr>
        <w:t> </w:t>
      </w:r>
      <w:r>
        <w:rPr/>
        <w:t>Generalized</w:t>
      </w:r>
      <w:r>
        <w:rPr>
          <w:spacing w:val="-4"/>
        </w:rPr>
        <w:t> </w:t>
      </w:r>
      <w:r>
        <w:rPr/>
        <w:t>Koszul</w:t>
      </w:r>
      <w:r>
        <w:rPr>
          <w:spacing w:val="-4"/>
        </w:rPr>
        <w:t> </w:t>
      </w:r>
      <w:r>
        <w:rPr/>
        <w:t>Properties</w:t>
      </w:r>
      <w:r>
        <w:rPr>
          <w:spacing w:val="-4"/>
        </w:rPr>
        <w:t> </w:t>
      </w:r>
      <w:r>
        <w:rPr/>
        <w:t>for</w:t>
      </w:r>
      <w:r>
        <w:rPr>
          <w:spacing w:val="-4"/>
        </w:rPr>
        <w:t> </w:t>
      </w:r>
      <w:r>
        <w:rPr/>
        <w:t>Noncommutative</w:t>
      </w:r>
      <w:r>
        <w:rPr>
          <w:spacing w:val="-5"/>
        </w:rPr>
        <w:t> </w:t>
      </w:r>
      <w:r>
        <w:rPr/>
        <w:t>Graded Algebras,” Department of Mathematics, May 2009.</w:t>
      </w:r>
    </w:p>
    <w:p>
      <w:pPr>
        <w:pStyle w:val="BodyText"/>
        <w:spacing w:line="242" w:lineRule="auto" w:before="273"/>
        <w:ind w:left="362" w:hanging="360"/>
      </w:pPr>
      <w:r>
        <w:rPr>
          <w:b/>
        </w:rPr>
        <w:t>(chair)</w:t>
      </w:r>
      <w:r>
        <w:rPr>
          <w:b/>
          <w:spacing w:val="-4"/>
        </w:rPr>
        <w:t> </w:t>
      </w:r>
      <w:r>
        <w:rPr/>
        <w:t>Dameon</w:t>
      </w:r>
      <w:r>
        <w:rPr>
          <w:spacing w:val="-3"/>
        </w:rPr>
        <w:t> </w:t>
      </w:r>
      <w:r>
        <w:rPr/>
        <w:t>Wilbur,</w:t>
      </w:r>
      <w:r>
        <w:rPr>
          <w:spacing w:val="-3"/>
        </w:rPr>
        <w:t> </w:t>
      </w:r>
      <w:r>
        <w:rPr/>
        <w:t>“Sharing</w:t>
      </w:r>
      <w:r>
        <w:rPr>
          <w:spacing w:val="-3"/>
        </w:rPr>
        <w:t> </w:t>
      </w:r>
      <w:r>
        <w:rPr/>
        <w:t>Surplus:</w:t>
      </w:r>
      <w:r>
        <w:rPr>
          <w:spacing w:val="40"/>
        </w:rPr>
        <w:t> </w:t>
      </w:r>
      <w:r>
        <w:rPr/>
        <w:t>An</w:t>
      </w:r>
      <w:r>
        <w:rPr>
          <w:spacing w:val="-3"/>
        </w:rPr>
        <w:t> </w:t>
      </w:r>
      <w:r>
        <w:rPr/>
        <w:t>Analysis</w:t>
      </w:r>
      <w:r>
        <w:rPr>
          <w:spacing w:val="-3"/>
        </w:rPr>
        <w:t> </w:t>
      </w:r>
      <w:r>
        <w:rPr/>
        <w:t>of</w:t>
      </w:r>
      <w:r>
        <w:rPr>
          <w:spacing w:val="-3"/>
        </w:rPr>
        <w:t> </w:t>
      </w:r>
      <w:r>
        <w:rPr/>
        <w:t>Mechanism</w:t>
      </w:r>
      <w:r>
        <w:rPr>
          <w:spacing w:val="-3"/>
        </w:rPr>
        <w:t> </w:t>
      </w:r>
      <w:r>
        <w:rPr/>
        <w:t>Design,”</w:t>
      </w:r>
      <w:r>
        <w:rPr>
          <w:spacing w:val="-4"/>
        </w:rPr>
        <w:t> </w:t>
      </w:r>
      <w:r>
        <w:rPr/>
        <w:t>Department</w:t>
      </w:r>
      <w:r>
        <w:rPr>
          <w:spacing w:val="-3"/>
        </w:rPr>
        <w:t> </w:t>
      </w:r>
      <w:r>
        <w:rPr/>
        <w:t>of Economics, August 2006.</w:t>
      </w:r>
    </w:p>
    <w:p>
      <w:pPr>
        <w:pStyle w:val="BodyText"/>
        <w:spacing w:after="0" w:line="242" w:lineRule="auto"/>
        <w:sectPr>
          <w:pgSz w:w="12240" w:h="15840"/>
          <w:pgMar w:header="753" w:footer="0" w:top="1380" w:bottom="280" w:left="1440" w:right="1080"/>
        </w:sectPr>
      </w:pPr>
    </w:p>
    <w:p>
      <w:pPr>
        <w:pStyle w:val="BodyText"/>
        <w:spacing w:line="242" w:lineRule="auto" w:before="46"/>
        <w:ind w:left="362" w:right="592" w:hanging="360"/>
      </w:pPr>
      <w:r>
        <w:rPr/>
        <w:t>Oleg</w:t>
      </w:r>
      <w:r>
        <w:rPr>
          <w:spacing w:val="-4"/>
        </w:rPr>
        <w:t> </w:t>
      </w:r>
      <w:r>
        <w:rPr/>
        <w:t>Smirnov,</w:t>
      </w:r>
      <w:r>
        <w:rPr>
          <w:spacing w:val="-4"/>
        </w:rPr>
        <w:t> </w:t>
      </w:r>
      <w:r>
        <w:rPr/>
        <w:t>“Formal</w:t>
      </w:r>
      <w:r>
        <w:rPr>
          <w:spacing w:val="-4"/>
        </w:rPr>
        <w:t> </w:t>
      </w:r>
      <w:r>
        <w:rPr/>
        <w:t>Evolutionary</w:t>
      </w:r>
      <w:r>
        <w:rPr>
          <w:spacing w:val="-4"/>
        </w:rPr>
        <w:t> </w:t>
      </w:r>
      <w:r>
        <w:rPr/>
        <w:t>Modeling</w:t>
      </w:r>
      <w:r>
        <w:rPr>
          <w:spacing w:val="-4"/>
        </w:rPr>
        <w:t> </w:t>
      </w:r>
      <w:r>
        <w:rPr/>
        <w:t>and</w:t>
      </w:r>
      <w:r>
        <w:rPr>
          <w:spacing w:val="-4"/>
        </w:rPr>
        <w:t> </w:t>
      </w:r>
      <w:r>
        <w:rPr/>
        <w:t>the</w:t>
      </w:r>
      <w:r>
        <w:rPr>
          <w:spacing w:val="-5"/>
        </w:rPr>
        <w:t> </w:t>
      </w:r>
      <w:r>
        <w:rPr/>
        <w:t>Problems</w:t>
      </w:r>
      <w:r>
        <w:rPr>
          <w:spacing w:val="-4"/>
        </w:rPr>
        <w:t> </w:t>
      </w:r>
      <w:r>
        <w:rPr/>
        <w:t>of</w:t>
      </w:r>
      <w:r>
        <w:rPr>
          <w:spacing w:val="-4"/>
        </w:rPr>
        <w:t> </w:t>
      </w:r>
      <w:r>
        <w:rPr/>
        <w:t>Political</w:t>
      </w:r>
      <w:r>
        <w:rPr>
          <w:spacing w:val="-4"/>
        </w:rPr>
        <w:t> </w:t>
      </w:r>
      <w:r>
        <w:rPr/>
        <w:t>Science,” Department of Political Science, July 2005.</w:t>
      </w:r>
    </w:p>
    <w:p>
      <w:pPr>
        <w:pStyle w:val="BodyText"/>
        <w:spacing w:line="242" w:lineRule="auto" w:before="273"/>
        <w:ind w:left="362" w:hanging="360"/>
      </w:pPr>
      <w:r>
        <w:rPr/>
        <w:t>Mark</w:t>
      </w:r>
      <w:r>
        <w:rPr>
          <w:spacing w:val="-4"/>
        </w:rPr>
        <w:t> </w:t>
      </w:r>
      <w:r>
        <w:rPr/>
        <w:t>Stater,</w:t>
      </w:r>
      <w:r>
        <w:rPr>
          <w:spacing w:val="-4"/>
        </w:rPr>
        <w:t> </w:t>
      </w:r>
      <w:r>
        <w:rPr/>
        <w:t>“Strategic</w:t>
      </w:r>
      <w:r>
        <w:rPr>
          <w:spacing w:val="-5"/>
        </w:rPr>
        <w:t> </w:t>
      </w:r>
      <w:r>
        <w:rPr/>
        <w:t>Tuition</w:t>
      </w:r>
      <w:r>
        <w:rPr>
          <w:spacing w:val="-4"/>
        </w:rPr>
        <w:t> </w:t>
      </w:r>
      <w:r>
        <w:rPr/>
        <w:t>and</w:t>
      </w:r>
      <w:r>
        <w:rPr>
          <w:spacing w:val="-4"/>
        </w:rPr>
        <w:t> </w:t>
      </w:r>
      <w:r>
        <w:rPr/>
        <w:t>Financial</w:t>
      </w:r>
      <w:r>
        <w:rPr>
          <w:spacing w:val="-4"/>
        </w:rPr>
        <w:t> </w:t>
      </w:r>
      <w:r>
        <w:rPr/>
        <w:t>Aid</w:t>
      </w:r>
      <w:r>
        <w:rPr>
          <w:spacing w:val="-4"/>
        </w:rPr>
        <w:t> </w:t>
      </w:r>
      <w:r>
        <w:rPr/>
        <w:t>Policies:</w:t>
      </w:r>
      <w:r>
        <w:rPr>
          <w:spacing w:val="-4"/>
        </w:rPr>
        <w:t> </w:t>
      </w:r>
      <w:r>
        <w:rPr/>
        <w:t>Implications</w:t>
      </w:r>
      <w:r>
        <w:rPr>
          <w:spacing w:val="-4"/>
        </w:rPr>
        <w:t> </w:t>
      </w:r>
      <w:r>
        <w:rPr/>
        <w:t>for</w:t>
      </w:r>
      <w:r>
        <w:rPr>
          <w:spacing w:val="-4"/>
        </w:rPr>
        <w:t> </w:t>
      </w:r>
      <w:r>
        <w:rPr/>
        <w:t>Enrollment</w:t>
      </w:r>
      <w:r>
        <w:rPr>
          <w:spacing w:val="-4"/>
        </w:rPr>
        <w:t> </w:t>
      </w:r>
      <w:r>
        <w:rPr/>
        <w:t>and Graduation,” Department of Economics, May 2004.</w:t>
      </w:r>
    </w:p>
    <w:p>
      <w:pPr>
        <w:pStyle w:val="BodyText"/>
        <w:spacing w:line="242" w:lineRule="auto" w:before="272"/>
        <w:ind w:left="362" w:right="592" w:hanging="360"/>
      </w:pPr>
      <w:r>
        <w:rPr/>
        <w:t>Eran</w:t>
      </w:r>
      <w:r>
        <w:rPr>
          <w:spacing w:val="-4"/>
        </w:rPr>
        <w:t> </w:t>
      </w:r>
      <w:r>
        <w:rPr/>
        <w:t>Guse,</w:t>
      </w:r>
      <w:r>
        <w:rPr>
          <w:spacing w:val="-4"/>
        </w:rPr>
        <w:t> </w:t>
      </w:r>
      <w:r>
        <w:rPr/>
        <w:t>“Essays</w:t>
      </w:r>
      <w:r>
        <w:rPr>
          <w:spacing w:val="-4"/>
        </w:rPr>
        <w:t> </w:t>
      </w:r>
      <w:r>
        <w:rPr/>
        <w:t>on</w:t>
      </w:r>
      <w:r>
        <w:rPr>
          <w:spacing w:val="-4"/>
        </w:rPr>
        <w:t> </w:t>
      </w:r>
      <w:r>
        <w:rPr/>
        <w:t>Heterogeneity,</w:t>
      </w:r>
      <w:r>
        <w:rPr>
          <w:spacing w:val="-4"/>
        </w:rPr>
        <w:t> </w:t>
      </w:r>
      <w:r>
        <w:rPr/>
        <w:t>Learning</w:t>
      </w:r>
      <w:r>
        <w:rPr>
          <w:spacing w:val="-4"/>
        </w:rPr>
        <w:t> </w:t>
      </w:r>
      <w:r>
        <w:rPr/>
        <w:t>Dynamics,</w:t>
      </w:r>
      <w:r>
        <w:rPr>
          <w:spacing w:val="-4"/>
        </w:rPr>
        <w:t> </w:t>
      </w:r>
      <w:r>
        <w:rPr/>
        <w:t>and</w:t>
      </w:r>
      <w:r>
        <w:rPr>
          <w:spacing w:val="-4"/>
        </w:rPr>
        <w:t> </w:t>
      </w:r>
      <w:r>
        <w:rPr/>
        <w:t>Aggregate</w:t>
      </w:r>
      <w:r>
        <w:rPr>
          <w:spacing w:val="-5"/>
        </w:rPr>
        <w:t> </w:t>
      </w:r>
      <w:r>
        <w:rPr/>
        <w:t>Fluctuations,” Department of Economics, May 2003.</w:t>
      </w:r>
    </w:p>
    <w:p>
      <w:pPr>
        <w:pStyle w:val="BodyText"/>
        <w:spacing w:before="4"/>
      </w:pPr>
    </w:p>
    <w:p>
      <w:pPr>
        <w:pStyle w:val="BodyText"/>
        <w:spacing w:line="237" w:lineRule="auto"/>
        <w:ind w:left="362" w:hanging="360"/>
      </w:pPr>
      <w:r>
        <w:rPr/>
        <w:t>William</w:t>
      </w:r>
      <w:r>
        <w:rPr>
          <w:spacing w:val="-4"/>
        </w:rPr>
        <w:t> </w:t>
      </w:r>
      <w:r>
        <w:rPr/>
        <w:t>Branch,</w:t>
      </w:r>
      <w:r>
        <w:rPr>
          <w:spacing w:val="-4"/>
        </w:rPr>
        <w:t> </w:t>
      </w:r>
      <w:r>
        <w:rPr/>
        <w:t>"Three</w:t>
      </w:r>
      <w:r>
        <w:rPr>
          <w:spacing w:val="-5"/>
        </w:rPr>
        <w:t> </w:t>
      </w:r>
      <w:r>
        <w:rPr/>
        <w:t>Essays</w:t>
      </w:r>
      <w:r>
        <w:rPr>
          <w:spacing w:val="-4"/>
        </w:rPr>
        <w:t> </w:t>
      </w:r>
      <w:r>
        <w:rPr/>
        <w:t>on</w:t>
      </w:r>
      <w:r>
        <w:rPr>
          <w:spacing w:val="-4"/>
        </w:rPr>
        <w:t> </w:t>
      </w:r>
      <w:r>
        <w:rPr/>
        <w:t>the</w:t>
      </w:r>
      <w:r>
        <w:rPr>
          <w:spacing w:val="-5"/>
        </w:rPr>
        <w:t> </w:t>
      </w:r>
      <w:r>
        <w:rPr/>
        <w:t>Dynamics</w:t>
      </w:r>
      <w:r>
        <w:rPr>
          <w:spacing w:val="-4"/>
        </w:rPr>
        <w:t> </w:t>
      </w:r>
      <w:r>
        <w:rPr/>
        <w:t>and</w:t>
      </w:r>
      <w:r>
        <w:rPr>
          <w:spacing w:val="-4"/>
        </w:rPr>
        <w:t> </w:t>
      </w:r>
      <w:r>
        <w:rPr/>
        <w:t>Empirics</w:t>
      </w:r>
      <w:r>
        <w:rPr>
          <w:spacing w:val="-4"/>
        </w:rPr>
        <w:t> </w:t>
      </w:r>
      <w:r>
        <w:rPr/>
        <w:t>of</w:t>
      </w:r>
      <w:r>
        <w:rPr>
          <w:spacing w:val="-4"/>
        </w:rPr>
        <w:t> </w:t>
      </w:r>
      <w:r>
        <w:rPr/>
        <w:t>Rationally</w:t>
      </w:r>
      <w:r>
        <w:rPr>
          <w:spacing w:val="-4"/>
        </w:rPr>
        <w:t> </w:t>
      </w:r>
      <w:r>
        <w:rPr/>
        <w:t>Heterogeneous Expectations," Department of Economics, May 2001.</w:t>
      </w:r>
    </w:p>
    <w:p>
      <w:pPr>
        <w:pStyle w:val="BodyText"/>
        <w:spacing w:before="6"/>
      </w:pPr>
    </w:p>
    <w:p>
      <w:pPr>
        <w:pStyle w:val="BodyText"/>
        <w:spacing w:line="242" w:lineRule="auto"/>
        <w:ind w:left="362" w:right="592" w:hanging="360"/>
      </w:pPr>
      <w:r>
        <w:rPr/>
        <w:t>Bruce</w:t>
      </w:r>
      <w:r>
        <w:rPr>
          <w:spacing w:val="-5"/>
        </w:rPr>
        <w:t> </w:t>
      </w:r>
      <w:r>
        <w:rPr/>
        <w:t>McGough,</w:t>
      </w:r>
      <w:r>
        <w:rPr>
          <w:spacing w:val="-4"/>
        </w:rPr>
        <w:t> </w:t>
      </w:r>
      <w:r>
        <w:rPr/>
        <w:t>“Learning,</w:t>
      </w:r>
      <w:r>
        <w:rPr>
          <w:spacing w:val="-4"/>
        </w:rPr>
        <w:t> </w:t>
      </w:r>
      <w:r>
        <w:rPr/>
        <w:t>Oil</w:t>
      </w:r>
      <w:r>
        <w:rPr>
          <w:spacing w:val="-4"/>
        </w:rPr>
        <w:t> </w:t>
      </w:r>
      <w:r>
        <w:rPr/>
        <w:t>Price</w:t>
      </w:r>
      <w:r>
        <w:rPr>
          <w:spacing w:val="-5"/>
        </w:rPr>
        <w:t> </w:t>
      </w:r>
      <w:r>
        <w:rPr/>
        <w:t>Shocks,</w:t>
      </w:r>
      <w:r>
        <w:rPr>
          <w:spacing w:val="-4"/>
        </w:rPr>
        <w:t> </w:t>
      </w:r>
      <w:r>
        <w:rPr/>
        <w:t>and</w:t>
      </w:r>
      <w:r>
        <w:rPr>
          <w:spacing w:val="-4"/>
        </w:rPr>
        <w:t> </w:t>
      </w:r>
      <w:r>
        <w:rPr/>
        <w:t>Monetary</w:t>
      </w:r>
      <w:r>
        <w:rPr>
          <w:spacing w:val="-4"/>
        </w:rPr>
        <w:t> </w:t>
      </w:r>
      <w:r>
        <w:rPr/>
        <w:t>Policy,”</w:t>
      </w:r>
      <w:r>
        <w:rPr>
          <w:spacing w:val="-5"/>
        </w:rPr>
        <w:t> </w:t>
      </w:r>
      <w:r>
        <w:rPr/>
        <w:t>Department</w:t>
      </w:r>
      <w:r>
        <w:rPr>
          <w:spacing w:val="-4"/>
        </w:rPr>
        <w:t> </w:t>
      </w:r>
      <w:r>
        <w:rPr/>
        <w:t>of Economics, August 2000.</w:t>
      </w:r>
    </w:p>
    <w:p>
      <w:pPr>
        <w:pStyle w:val="BodyText"/>
        <w:spacing w:line="242" w:lineRule="auto" w:before="273"/>
        <w:ind w:left="362" w:right="592" w:hanging="360"/>
      </w:pPr>
      <w:r>
        <w:rPr/>
        <w:t>Athipong</w:t>
      </w:r>
      <w:r>
        <w:rPr>
          <w:spacing w:val="-4"/>
        </w:rPr>
        <w:t> </w:t>
      </w:r>
      <w:r>
        <w:rPr/>
        <w:t>Hirunraengchok,</w:t>
      </w:r>
      <w:r>
        <w:rPr>
          <w:spacing w:val="-4"/>
        </w:rPr>
        <w:t> </w:t>
      </w:r>
      <w:r>
        <w:rPr/>
        <w:t>“Three</w:t>
      </w:r>
      <w:r>
        <w:rPr>
          <w:spacing w:val="-5"/>
        </w:rPr>
        <w:t> </w:t>
      </w:r>
      <w:r>
        <w:rPr/>
        <w:t>Essays</w:t>
      </w:r>
      <w:r>
        <w:rPr>
          <w:spacing w:val="-4"/>
        </w:rPr>
        <w:t> </w:t>
      </w:r>
      <w:r>
        <w:rPr/>
        <w:t>on</w:t>
      </w:r>
      <w:r>
        <w:rPr>
          <w:spacing w:val="-4"/>
        </w:rPr>
        <w:t> </w:t>
      </w:r>
      <w:r>
        <w:rPr/>
        <w:t>International</w:t>
      </w:r>
      <w:r>
        <w:rPr>
          <w:spacing w:val="-4"/>
        </w:rPr>
        <w:t> </w:t>
      </w:r>
      <w:r>
        <w:rPr/>
        <w:t>Capital</w:t>
      </w:r>
      <w:r>
        <w:rPr>
          <w:spacing w:val="-4"/>
        </w:rPr>
        <w:t> </w:t>
      </w:r>
      <w:r>
        <w:rPr/>
        <w:t>Movements</w:t>
      </w:r>
      <w:r>
        <w:rPr>
          <w:spacing w:val="-4"/>
        </w:rPr>
        <w:t> </w:t>
      </w:r>
      <w:r>
        <w:rPr/>
        <w:t>and</w:t>
      </w:r>
      <w:r>
        <w:rPr>
          <w:spacing w:val="-4"/>
        </w:rPr>
        <w:t> </w:t>
      </w:r>
      <w:r>
        <w:rPr/>
        <w:t>Exchange Rate,” Department of Economics, August 2000.</w:t>
      </w:r>
    </w:p>
    <w:p>
      <w:pPr>
        <w:pStyle w:val="BodyText"/>
        <w:spacing w:line="242" w:lineRule="auto" w:before="273"/>
        <w:ind w:left="362" w:hanging="360"/>
      </w:pPr>
      <w:r>
        <w:rPr/>
        <w:t>Sansakrit</w:t>
      </w:r>
      <w:r>
        <w:rPr>
          <w:spacing w:val="-5"/>
        </w:rPr>
        <w:t> </w:t>
      </w:r>
      <w:r>
        <w:rPr/>
        <w:t>Vichitlekarn,</w:t>
      </w:r>
      <w:r>
        <w:rPr>
          <w:spacing w:val="-5"/>
        </w:rPr>
        <w:t> </w:t>
      </w:r>
      <w:r>
        <w:rPr/>
        <w:t>“Control</w:t>
      </w:r>
      <w:r>
        <w:rPr>
          <w:spacing w:val="-5"/>
        </w:rPr>
        <w:t> </w:t>
      </w:r>
      <w:r>
        <w:rPr/>
        <w:t>System</w:t>
      </w:r>
      <w:r>
        <w:rPr>
          <w:spacing w:val="-5"/>
        </w:rPr>
        <w:t> </w:t>
      </w:r>
      <w:r>
        <w:rPr/>
        <w:t>Choice,</w:t>
      </w:r>
      <w:r>
        <w:rPr>
          <w:spacing w:val="-5"/>
        </w:rPr>
        <w:t> </w:t>
      </w:r>
      <w:r>
        <w:rPr/>
        <w:t>Control</w:t>
      </w:r>
      <w:r>
        <w:rPr>
          <w:spacing w:val="-5"/>
        </w:rPr>
        <w:t> </w:t>
      </w:r>
      <w:r>
        <w:rPr/>
        <w:t>System</w:t>
      </w:r>
      <w:r>
        <w:rPr>
          <w:spacing w:val="-5"/>
        </w:rPr>
        <w:t> </w:t>
      </w:r>
      <w:r>
        <w:rPr/>
        <w:t>Assessment,</w:t>
      </w:r>
      <w:r>
        <w:rPr>
          <w:spacing w:val="-5"/>
        </w:rPr>
        <w:t> </w:t>
      </w:r>
      <w:r>
        <w:rPr/>
        <w:t>and</w:t>
      </w:r>
      <w:r>
        <w:rPr>
          <w:spacing w:val="-5"/>
        </w:rPr>
        <w:t> </w:t>
      </w:r>
      <w:r>
        <w:rPr/>
        <w:t>Substantive Testing for Fraud,” Department of Accounting, August 2000.</w:t>
      </w:r>
    </w:p>
    <w:p>
      <w:pPr>
        <w:pStyle w:val="BodyText"/>
        <w:spacing w:before="4"/>
      </w:pPr>
    </w:p>
    <w:p>
      <w:pPr>
        <w:pStyle w:val="BodyText"/>
        <w:spacing w:line="237" w:lineRule="auto"/>
        <w:ind w:left="362" w:right="358" w:hanging="360"/>
      </w:pPr>
      <w:r>
        <w:rPr/>
        <w:t>Ronald</w:t>
      </w:r>
      <w:r>
        <w:rPr>
          <w:spacing w:val="-4"/>
        </w:rPr>
        <w:t> </w:t>
      </w:r>
      <w:r>
        <w:rPr/>
        <w:t>Marshall,</w:t>
      </w:r>
      <w:r>
        <w:rPr>
          <w:spacing w:val="-4"/>
        </w:rPr>
        <w:t> </w:t>
      </w:r>
      <w:r>
        <w:rPr/>
        <w:t>“Cross-Cultural</w:t>
      </w:r>
      <w:r>
        <w:rPr>
          <w:spacing w:val="-4"/>
        </w:rPr>
        <w:t> </w:t>
      </w:r>
      <w:r>
        <w:rPr/>
        <w:t>Perspectives</w:t>
      </w:r>
      <w:r>
        <w:rPr>
          <w:spacing w:val="-4"/>
        </w:rPr>
        <w:t> </w:t>
      </w:r>
      <w:r>
        <w:rPr/>
        <w:t>on</w:t>
      </w:r>
      <w:r>
        <w:rPr>
          <w:spacing w:val="-4"/>
        </w:rPr>
        <w:t> </w:t>
      </w:r>
      <w:r>
        <w:rPr/>
        <w:t>the</w:t>
      </w:r>
      <w:r>
        <w:rPr>
          <w:spacing w:val="-5"/>
        </w:rPr>
        <w:t> </w:t>
      </w:r>
      <w:r>
        <w:rPr/>
        <w:t>Dynamic</w:t>
      </w:r>
      <w:r>
        <w:rPr>
          <w:spacing w:val="-5"/>
        </w:rPr>
        <w:t> </w:t>
      </w:r>
      <w:r>
        <w:rPr/>
        <w:t>Process</w:t>
      </w:r>
      <w:r>
        <w:rPr>
          <w:spacing w:val="-5"/>
        </w:rPr>
        <w:t> </w:t>
      </w:r>
      <w:r>
        <w:rPr/>
        <w:t>of</w:t>
      </w:r>
      <w:r>
        <w:rPr>
          <w:spacing w:val="-4"/>
        </w:rPr>
        <w:t> </w:t>
      </w:r>
      <w:r>
        <w:rPr/>
        <w:t>Building</w:t>
      </w:r>
      <w:r>
        <w:rPr>
          <w:spacing w:val="-4"/>
        </w:rPr>
        <w:t> </w:t>
      </w:r>
      <w:r>
        <w:rPr/>
        <w:t>Cooperation in International Distribution Relationships,” Department of Marketing, June 2000.</w:t>
      </w:r>
    </w:p>
    <w:p>
      <w:pPr>
        <w:pStyle w:val="BodyText"/>
        <w:spacing w:before="8"/>
      </w:pPr>
    </w:p>
    <w:p>
      <w:pPr>
        <w:pStyle w:val="BodyText"/>
        <w:spacing w:line="237" w:lineRule="auto"/>
        <w:ind w:left="362" w:right="592" w:hanging="360"/>
      </w:pPr>
      <w:r>
        <w:rPr>
          <w:b/>
        </w:rPr>
        <w:t>(co-chair)</w:t>
      </w:r>
      <w:r>
        <w:rPr>
          <w:b/>
          <w:spacing w:val="-6"/>
        </w:rPr>
        <w:t> </w:t>
      </w:r>
      <w:r>
        <w:rPr/>
        <w:t>Joel</w:t>
      </w:r>
      <w:r>
        <w:rPr>
          <w:spacing w:val="-5"/>
        </w:rPr>
        <w:t> </w:t>
      </w:r>
      <w:r>
        <w:rPr/>
        <w:t>Carton,</w:t>
      </w:r>
      <w:r>
        <w:rPr>
          <w:spacing w:val="-5"/>
        </w:rPr>
        <w:t> </w:t>
      </w:r>
      <w:r>
        <w:rPr/>
        <w:t>“Self-Fulfilling</w:t>
      </w:r>
      <w:r>
        <w:rPr>
          <w:spacing w:val="-5"/>
        </w:rPr>
        <w:t> </w:t>
      </w:r>
      <w:r>
        <w:rPr/>
        <w:t>Expectations</w:t>
      </w:r>
      <w:r>
        <w:rPr>
          <w:spacing w:val="-5"/>
        </w:rPr>
        <w:t> </w:t>
      </w:r>
      <w:r>
        <w:rPr/>
        <w:t>of</w:t>
      </w:r>
      <w:r>
        <w:rPr>
          <w:spacing w:val="-5"/>
        </w:rPr>
        <w:t> </w:t>
      </w:r>
      <w:r>
        <w:rPr/>
        <w:t>Cyclical</w:t>
      </w:r>
      <w:r>
        <w:rPr>
          <w:spacing w:val="-5"/>
        </w:rPr>
        <w:t> </w:t>
      </w:r>
      <w:r>
        <w:rPr/>
        <w:t>Volatility</w:t>
      </w:r>
      <w:r>
        <w:rPr>
          <w:spacing w:val="-5"/>
        </w:rPr>
        <w:t> </w:t>
      </w:r>
      <w:r>
        <w:rPr/>
        <w:t>and</w:t>
      </w:r>
      <w:r>
        <w:rPr>
          <w:spacing w:val="-5"/>
        </w:rPr>
        <w:t> </w:t>
      </w:r>
      <w:r>
        <w:rPr/>
        <w:t>Learnable Rational Expectations Behavior,” Department of Economics, August 1999.</w:t>
      </w:r>
    </w:p>
    <w:p>
      <w:pPr>
        <w:pStyle w:val="BodyText"/>
        <w:spacing w:before="6"/>
      </w:pPr>
    </w:p>
    <w:p>
      <w:pPr>
        <w:pStyle w:val="BodyText"/>
        <w:spacing w:line="242" w:lineRule="auto"/>
        <w:ind w:left="362" w:right="441" w:hanging="360"/>
      </w:pPr>
      <w:r>
        <w:rPr/>
        <w:t>Sally</w:t>
      </w:r>
      <w:r>
        <w:rPr>
          <w:spacing w:val="-3"/>
        </w:rPr>
        <w:t> </w:t>
      </w:r>
      <w:r>
        <w:rPr/>
        <w:t>Hayes,</w:t>
      </w:r>
      <w:r>
        <w:rPr>
          <w:spacing w:val="-3"/>
        </w:rPr>
        <w:t> </w:t>
      </w:r>
      <w:r>
        <w:rPr/>
        <w:t>“Eco-Labeling</w:t>
      </w:r>
      <w:r>
        <w:rPr>
          <w:spacing w:val="-3"/>
        </w:rPr>
        <w:t> </w:t>
      </w:r>
      <w:r>
        <w:rPr/>
        <w:t>as</w:t>
      </w:r>
      <w:r>
        <w:rPr>
          <w:spacing w:val="-3"/>
        </w:rPr>
        <w:t> </w:t>
      </w:r>
      <w:r>
        <w:rPr/>
        <w:t>a</w:t>
      </w:r>
      <w:r>
        <w:rPr>
          <w:spacing w:val="-4"/>
        </w:rPr>
        <w:t> </w:t>
      </w:r>
      <w:r>
        <w:rPr/>
        <w:t>Viable</w:t>
      </w:r>
      <w:r>
        <w:rPr>
          <w:spacing w:val="-4"/>
        </w:rPr>
        <w:t> </w:t>
      </w:r>
      <w:r>
        <w:rPr/>
        <w:t>Option</w:t>
      </w:r>
      <w:r>
        <w:rPr>
          <w:spacing w:val="-3"/>
        </w:rPr>
        <w:t> </w:t>
      </w:r>
      <w:r>
        <w:rPr/>
        <w:t>to</w:t>
      </w:r>
      <w:r>
        <w:rPr>
          <w:spacing w:val="-3"/>
        </w:rPr>
        <w:t> </w:t>
      </w:r>
      <w:r>
        <w:rPr/>
        <w:t>Protect</w:t>
      </w:r>
      <w:r>
        <w:rPr>
          <w:spacing w:val="-3"/>
        </w:rPr>
        <w:t> </w:t>
      </w:r>
      <w:r>
        <w:rPr/>
        <w:t>Groundwater</w:t>
      </w:r>
      <w:r>
        <w:rPr>
          <w:spacing w:val="-3"/>
        </w:rPr>
        <w:t> </w:t>
      </w:r>
      <w:r>
        <w:rPr/>
        <w:t>Quality,”</w:t>
      </w:r>
      <w:r>
        <w:rPr>
          <w:spacing w:val="-4"/>
        </w:rPr>
        <w:t> </w:t>
      </w:r>
      <w:r>
        <w:rPr/>
        <w:t>Department</w:t>
      </w:r>
      <w:r>
        <w:rPr>
          <w:spacing w:val="-3"/>
        </w:rPr>
        <w:t> </w:t>
      </w:r>
      <w:r>
        <w:rPr/>
        <w:t>of Economics, August 1999.</w:t>
      </w:r>
    </w:p>
    <w:p>
      <w:pPr>
        <w:pStyle w:val="BodyText"/>
        <w:spacing w:line="242" w:lineRule="auto" w:before="273"/>
        <w:ind w:left="362" w:right="441" w:hanging="360"/>
      </w:pPr>
      <w:r>
        <w:rPr>
          <w:b/>
        </w:rPr>
        <w:t>(co-chair)</w:t>
      </w:r>
      <w:r>
        <w:rPr>
          <w:b/>
          <w:spacing w:val="-4"/>
        </w:rPr>
        <w:t> </w:t>
      </w:r>
      <w:r>
        <w:rPr/>
        <w:t>David</w:t>
      </w:r>
      <w:r>
        <w:rPr>
          <w:spacing w:val="-3"/>
        </w:rPr>
        <w:t> </w:t>
      </w:r>
      <w:r>
        <w:rPr/>
        <w:t>Hunger,</w:t>
      </w:r>
      <w:r>
        <w:rPr>
          <w:spacing w:val="-4"/>
        </w:rPr>
        <w:t> </w:t>
      </w:r>
      <w:r>
        <w:rPr/>
        <w:t>“Regulation</w:t>
      </w:r>
      <w:r>
        <w:rPr>
          <w:spacing w:val="-3"/>
        </w:rPr>
        <w:t> </w:t>
      </w:r>
      <w:r>
        <w:rPr/>
        <w:t>and</w:t>
      </w:r>
      <w:r>
        <w:rPr>
          <w:spacing w:val="-4"/>
        </w:rPr>
        <w:t> </w:t>
      </w:r>
      <w:r>
        <w:rPr/>
        <w:t>Entry</w:t>
      </w:r>
      <w:r>
        <w:rPr>
          <w:spacing w:val="-3"/>
        </w:rPr>
        <w:t> </w:t>
      </w:r>
      <w:r>
        <w:rPr/>
        <w:t>in</w:t>
      </w:r>
      <w:r>
        <w:rPr>
          <w:spacing w:val="-4"/>
        </w:rPr>
        <w:t> </w:t>
      </w:r>
      <w:r>
        <w:rPr/>
        <w:t>the</w:t>
      </w:r>
      <w:r>
        <w:rPr>
          <w:spacing w:val="-4"/>
        </w:rPr>
        <w:t> </w:t>
      </w:r>
      <w:r>
        <w:rPr/>
        <w:t>Electric</w:t>
      </w:r>
      <w:r>
        <w:rPr>
          <w:spacing w:val="-4"/>
        </w:rPr>
        <w:t> </w:t>
      </w:r>
      <w:r>
        <w:rPr/>
        <w:t>Power</w:t>
      </w:r>
      <w:r>
        <w:rPr>
          <w:spacing w:val="-3"/>
        </w:rPr>
        <w:t> </w:t>
      </w:r>
      <w:r>
        <w:rPr/>
        <w:t>Industry,”</w:t>
      </w:r>
      <w:r>
        <w:rPr>
          <w:spacing w:val="-4"/>
        </w:rPr>
        <w:t> </w:t>
      </w:r>
      <w:r>
        <w:rPr/>
        <w:t>Department</w:t>
      </w:r>
      <w:r>
        <w:rPr>
          <w:spacing w:val="-3"/>
        </w:rPr>
        <w:t> </w:t>
      </w:r>
      <w:r>
        <w:rPr/>
        <w:t>of Economics, May 1998.</w:t>
      </w:r>
    </w:p>
    <w:p>
      <w:pPr>
        <w:pStyle w:val="BodyText"/>
        <w:spacing w:line="242" w:lineRule="auto" w:before="273"/>
        <w:ind w:left="362" w:hanging="360"/>
      </w:pPr>
      <w:r>
        <w:rPr/>
        <w:t>Kasandra</w:t>
      </w:r>
      <w:r>
        <w:rPr>
          <w:spacing w:val="-4"/>
        </w:rPr>
        <w:t> </w:t>
      </w:r>
      <w:r>
        <w:rPr/>
        <w:t>Tomlin,</w:t>
      </w:r>
      <w:r>
        <w:rPr>
          <w:spacing w:val="-3"/>
        </w:rPr>
        <w:t> </w:t>
      </w:r>
      <w:r>
        <w:rPr/>
        <w:t>“Entry</w:t>
      </w:r>
      <w:r>
        <w:rPr>
          <w:spacing w:val="-3"/>
        </w:rPr>
        <w:t> </w:t>
      </w:r>
      <w:r>
        <w:rPr/>
        <w:t>by</w:t>
      </w:r>
      <w:r>
        <w:rPr>
          <w:spacing w:val="-3"/>
        </w:rPr>
        <w:t> </w:t>
      </w:r>
      <w:r>
        <w:rPr/>
        <w:t>Foreign</w:t>
      </w:r>
      <w:r>
        <w:rPr>
          <w:spacing w:val="-3"/>
        </w:rPr>
        <w:t> </w:t>
      </w:r>
      <w:r>
        <w:rPr/>
        <w:t>Direct</w:t>
      </w:r>
      <w:r>
        <w:rPr>
          <w:spacing w:val="-3"/>
        </w:rPr>
        <w:t> </w:t>
      </w:r>
      <w:r>
        <w:rPr/>
        <w:t>Investment:</w:t>
      </w:r>
      <w:r>
        <w:rPr>
          <w:spacing w:val="-3"/>
        </w:rPr>
        <w:t> </w:t>
      </w:r>
      <w:r>
        <w:rPr/>
        <w:t>The</w:t>
      </w:r>
      <w:r>
        <w:rPr>
          <w:spacing w:val="-4"/>
        </w:rPr>
        <w:t> </w:t>
      </w:r>
      <w:r>
        <w:rPr/>
        <w:t>Effects</w:t>
      </w:r>
      <w:r>
        <w:rPr>
          <w:spacing w:val="-3"/>
        </w:rPr>
        <w:t> </w:t>
      </w:r>
      <w:r>
        <w:rPr/>
        <w:t>of</w:t>
      </w:r>
      <w:r>
        <w:rPr>
          <w:spacing w:val="-3"/>
        </w:rPr>
        <w:t> </w:t>
      </w:r>
      <w:r>
        <w:rPr/>
        <w:t>Exchange</w:t>
      </w:r>
      <w:r>
        <w:rPr>
          <w:spacing w:val="-4"/>
        </w:rPr>
        <w:t> </w:t>
      </w:r>
      <w:r>
        <w:rPr/>
        <w:t>Rates</w:t>
      </w:r>
      <w:r>
        <w:rPr>
          <w:spacing w:val="-3"/>
        </w:rPr>
        <w:t> </w:t>
      </w:r>
      <w:r>
        <w:rPr/>
        <w:t>and Oligopolistic Reaction,” Department of Economics, July 1998.</w:t>
      </w:r>
    </w:p>
    <w:p>
      <w:pPr>
        <w:pStyle w:val="BodyText"/>
        <w:spacing w:before="1"/>
      </w:pPr>
    </w:p>
    <w:p>
      <w:pPr>
        <w:pStyle w:val="BodyText"/>
        <w:ind w:left="2"/>
      </w:pPr>
      <w:r>
        <w:rPr/>
        <w:t>Mark</w:t>
      </w:r>
      <w:r>
        <w:rPr>
          <w:spacing w:val="-4"/>
        </w:rPr>
        <w:t> </w:t>
      </w:r>
      <w:r>
        <w:rPr/>
        <w:t>Simonson,</w:t>
      </w:r>
      <w:r>
        <w:rPr>
          <w:spacing w:val="-2"/>
        </w:rPr>
        <w:t> </w:t>
      </w:r>
      <w:r>
        <w:rPr/>
        <w:t>“The</w:t>
      </w:r>
      <w:r>
        <w:rPr>
          <w:spacing w:val="-2"/>
        </w:rPr>
        <w:t> </w:t>
      </w:r>
      <w:r>
        <w:rPr/>
        <w:t>Performance</w:t>
      </w:r>
      <w:r>
        <w:rPr>
          <w:spacing w:val="-3"/>
        </w:rPr>
        <w:t> </w:t>
      </w:r>
      <w:r>
        <w:rPr/>
        <w:t>of</w:t>
      </w:r>
      <w:r>
        <w:rPr>
          <w:spacing w:val="-1"/>
        </w:rPr>
        <w:t> </w:t>
      </w:r>
      <w:r>
        <w:rPr/>
        <w:t>Junk</w:t>
      </w:r>
      <w:r>
        <w:rPr>
          <w:spacing w:val="-2"/>
        </w:rPr>
        <w:t> </w:t>
      </w:r>
      <w:r>
        <w:rPr/>
        <w:t>Bond</w:t>
      </w:r>
      <w:r>
        <w:rPr>
          <w:spacing w:val="-2"/>
        </w:rPr>
        <w:t> </w:t>
      </w:r>
      <w:r>
        <w:rPr/>
        <w:t>Issuers,”</w:t>
      </w:r>
      <w:r>
        <w:rPr>
          <w:spacing w:val="-2"/>
        </w:rPr>
        <w:t> </w:t>
      </w:r>
      <w:r>
        <w:rPr/>
        <w:t>Department</w:t>
      </w:r>
      <w:r>
        <w:rPr>
          <w:spacing w:val="-2"/>
        </w:rPr>
        <w:t> </w:t>
      </w:r>
      <w:r>
        <w:rPr/>
        <w:t>of</w:t>
      </w:r>
      <w:r>
        <w:rPr>
          <w:spacing w:val="-1"/>
        </w:rPr>
        <w:t> </w:t>
      </w:r>
      <w:r>
        <w:rPr/>
        <w:t>Finance,</w:t>
      </w:r>
      <w:r>
        <w:rPr>
          <w:spacing w:val="-2"/>
        </w:rPr>
        <w:t> </w:t>
      </w:r>
      <w:r>
        <w:rPr/>
        <w:t>August</w:t>
      </w:r>
      <w:r>
        <w:rPr>
          <w:spacing w:val="-1"/>
        </w:rPr>
        <w:t> </w:t>
      </w:r>
      <w:r>
        <w:rPr>
          <w:spacing w:val="-2"/>
        </w:rPr>
        <w:t>1997.</w:t>
      </w:r>
    </w:p>
    <w:p>
      <w:pPr>
        <w:pStyle w:val="BodyText"/>
      </w:pPr>
    </w:p>
    <w:p>
      <w:pPr>
        <w:pStyle w:val="BodyText"/>
        <w:spacing w:line="242" w:lineRule="auto"/>
        <w:ind w:left="362" w:right="592" w:hanging="360"/>
      </w:pPr>
      <w:r>
        <w:rPr>
          <w:b/>
        </w:rPr>
        <w:t>(chair)</w:t>
      </w:r>
      <w:r>
        <w:rPr>
          <w:b/>
          <w:spacing w:val="-4"/>
        </w:rPr>
        <w:t> </w:t>
      </w:r>
      <w:r>
        <w:rPr/>
        <w:t>Jim</w:t>
      </w:r>
      <w:r>
        <w:rPr>
          <w:spacing w:val="-3"/>
        </w:rPr>
        <w:t> </w:t>
      </w:r>
      <w:r>
        <w:rPr/>
        <w:t>Lin,</w:t>
      </w:r>
      <w:r>
        <w:rPr>
          <w:spacing w:val="-3"/>
        </w:rPr>
        <w:t> </w:t>
      </w:r>
      <w:r>
        <w:rPr/>
        <w:t>“Three</w:t>
      </w:r>
      <w:r>
        <w:rPr>
          <w:spacing w:val="-4"/>
        </w:rPr>
        <w:t> </w:t>
      </w:r>
      <w:r>
        <w:rPr/>
        <w:t>Essays</w:t>
      </w:r>
      <w:r>
        <w:rPr>
          <w:spacing w:val="-3"/>
        </w:rPr>
        <w:t> </w:t>
      </w:r>
      <w:r>
        <w:rPr/>
        <w:t>on</w:t>
      </w:r>
      <w:r>
        <w:rPr>
          <w:spacing w:val="-3"/>
        </w:rPr>
        <w:t> </w:t>
      </w:r>
      <w:r>
        <w:rPr/>
        <w:t>Game</w:t>
      </w:r>
      <w:r>
        <w:rPr>
          <w:spacing w:val="-4"/>
        </w:rPr>
        <w:t> </w:t>
      </w:r>
      <w:r>
        <w:rPr/>
        <w:t>Theoretic</w:t>
      </w:r>
      <w:r>
        <w:rPr>
          <w:spacing w:val="-4"/>
        </w:rPr>
        <w:t> </w:t>
      </w:r>
      <w:r>
        <w:rPr/>
        <w:t>Applications,”</w:t>
      </w:r>
      <w:r>
        <w:rPr>
          <w:spacing w:val="-4"/>
        </w:rPr>
        <w:t> </w:t>
      </w:r>
      <w:r>
        <w:rPr/>
        <w:t>Department</w:t>
      </w:r>
      <w:r>
        <w:rPr>
          <w:spacing w:val="-3"/>
        </w:rPr>
        <w:t> </w:t>
      </w:r>
      <w:r>
        <w:rPr/>
        <w:t>of</w:t>
      </w:r>
      <w:r>
        <w:rPr>
          <w:spacing w:val="-3"/>
        </w:rPr>
        <w:t> </w:t>
      </w:r>
      <w:r>
        <w:rPr/>
        <w:t>Economics, August 1996.</w:t>
      </w:r>
    </w:p>
    <w:p>
      <w:pPr>
        <w:pStyle w:val="BodyText"/>
        <w:spacing w:line="242" w:lineRule="auto" w:before="273"/>
        <w:ind w:left="362" w:hanging="360"/>
      </w:pPr>
      <w:r>
        <w:rPr>
          <w:b/>
        </w:rPr>
        <w:t>(chair)</w:t>
      </w:r>
      <w:r>
        <w:rPr>
          <w:b/>
          <w:spacing w:val="-4"/>
        </w:rPr>
        <w:t> </w:t>
      </w:r>
      <w:r>
        <w:rPr/>
        <w:t>Dave</w:t>
      </w:r>
      <w:r>
        <w:rPr>
          <w:spacing w:val="-4"/>
        </w:rPr>
        <w:t> </w:t>
      </w:r>
      <w:r>
        <w:rPr/>
        <w:t>Taylor,</w:t>
      </w:r>
      <w:r>
        <w:rPr>
          <w:spacing w:val="-3"/>
        </w:rPr>
        <w:t> </w:t>
      </w:r>
      <w:r>
        <w:rPr/>
        <w:t>“Technological</w:t>
      </w:r>
      <w:r>
        <w:rPr>
          <w:spacing w:val="-4"/>
        </w:rPr>
        <w:t> </w:t>
      </w:r>
      <w:r>
        <w:rPr/>
        <w:t>Innovation,</w:t>
      </w:r>
      <w:r>
        <w:rPr>
          <w:spacing w:val="-3"/>
        </w:rPr>
        <w:t> </w:t>
      </w:r>
      <w:r>
        <w:rPr/>
        <w:t>Political</w:t>
      </w:r>
      <w:r>
        <w:rPr>
          <w:spacing w:val="-4"/>
        </w:rPr>
        <w:t> </w:t>
      </w:r>
      <w:r>
        <w:rPr/>
        <w:t>Action,</w:t>
      </w:r>
      <w:r>
        <w:rPr>
          <w:spacing w:val="-3"/>
        </w:rPr>
        <w:t> </w:t>
      </w:r>
      <w:r>
        <w:rPr/>
        <w:t>and</w:t>
      </w:r>
      <w:r>
        <w:rPr>
          <w:spacing w:val="-4"/>
        </w:rPr>
        <w:t> </w:t>
      </w:r>
      <w:r>
        <w:rPr/>
        <w:t>Strategic</w:t>
      </w:r>
      <w:r>
        <w:rPr>
          <w:spacing w:val="-4"/>
        </w:rPr>
        <w:t> </w:t>
      </w:r>
      <w:r>
        <w:rPr/>
        <w:t>Behavior</w:t>
      </w:r>
      <w:r>
        <w:rPr>
          <w:spacing w:val="-3"/>
        </w:rPr>
        <w:t> </w:t>
      </w:r>
      <w:r>
        <w:rPr/>
        <w:t>of</w:t>
      </w:r>
      <w:r>
        <w:rPr>
          <w:spacing w:val="-4"/>
        </w:rPr>
        <w:t> </w:t>
      </w:r>
      <w:r>
        <w:rPr/>
        <w:t>the Firm,” Department of Economics, June 1995.</w:t>
      </w:r>
    </w:p>
    <w:p>
      <w:pPr>
        <w:pStyle w:val="BodyText"/>
        <w:spacing w:before="4"/>
      </w:pPr>
    </w:p>
    <w:p>
      <w:pPr>
        <w:pStyle w:val="BodyText"/>
        <w:spacing w:line="237" w:lineRule="auto"/>
        <w:ind w:left="362" w:right="441" w:hanging="360"/>
      </w:pPr>
      <w:r>
        <w:rPr>
          <w:b/>
        </w:rPr>
        <w:t>(chair)</w:t>
      </w:r>
      <w:r>
        <w:rPr>
          <w:b/>
          <w:spacing w:val="-5"/>
        </w:rPr>
        <w:t> </w:t>
      </w:r>
      <w:r>
        <w:rPr/>
        <w:t>Jung</w:t>
      </w:r>
      <w:r>
        <w:rPr>
          <w:spacing w:val="-4"/>
        </w:rPr>
        <w:t> </w:t>
      </w:r>
      <w:r>
        <w:rPr/>
        <w:t>Wee,</w:t>
      </w:r>
      <w:r>
        <w:rPr>
          <w:spacing w:val="-4"/>
        </w:rPr>
        <w:t> </w:t>
      </w:r>
      <w:r>
        <w:rPr/>
        <w:t>“Strategic</w:t>
      </w:r>
      <w:r>
        <w:rPr>
          <w:spacing w:val="-5"/>
        </w:rPr>
        <w:t> </w:t>
      </w:r>
      <w:r>
        <w:rPr/>
        <w:t>Financing</w:t>
      </w:r>
      <w:r>
        <w:rPr>
          <w:spacing w:val="-4"/>
        </w:rPr>
        <w:t> </w:t>
      </w:r>
      <w:r>
        <w:rPr/>
        <w:t>of</w:t>
      </w:r>
      <w:r>
        <w:rPr>
          <w:spacing w:val="-4"/>
        </w:rPr>
        <w:t> </w:t>
      </w:r>
      <w:r>
        <w:rPr/>
        <w:t>Callable</w:t>
      </w:r>
      <w:r>
        <w:rPr>
          <w:spacing w:val="-5"/>
        </w:rPr>
        <w:t> </w:t>
      </w:r>
      <w:r>
        <w:rPr/>
        <w:t>Bonds:</w:t>
      </w:r>
      <w:r>
        <w:rPr>
          <w:spacing w:val="-4"/>
        </w:rPr>
        <w:t> </w:t>
      </w:r>
      <w:r>
        <w:rPr/>
        <w:t>Theory</w:t>
      </w:r>
      <w:r>
        <w:rPr>
          <w:spacing w:val="-4"/>
        </w:rPr>
        <w:t> </w:t>
      </w:r>
      <w:r>
        <w:rPr/>
        <w:t>and</w:t>
      </w:r>
      <w:r>
        <w:rPr>
          <w:spacing w:val="-4"/>
        </w:rPr>
        <w:t> </w:t>
      </w:r>
      <w:r>
        <w:rPr/>
        <w:t>Empirical</w:t>
      </w:r>
      <w:r>
        <w:rPr>
          <w:spacing w:val="-4"/>
        </w:rPr>
        <w:t> </w:t>
      </w:r>
      <w:r>
        <w:rPr/>
        <w:t>Evidence,” Department of Economics, June 1995.</w:t>
      </w:r>
    </w:p>
    <w:p>
      <w:pPr>
        <w:pStyle w:val="BodyText"/>
        <w:spacing w:after="0" w:line="237" w:lineRule="auto"/>
        <w:sectPr>
          <w:pgSz w:w="12240" w:h="15840"/>
          <w:pgMar w:header="753" w:footer="0" w:top="1380" w:bottom="280" w:left="1440" w:right="1080"/>
        </w:sectPr>
      </w:pPr>
    </w:p>
    <w:p>
      <w:pPr>
        <w:pStyle w:val="BodyText"/>
        <w:spacing w:before="50"/>
      </w:pPr>
    </w:p>
    <w:p>
      <w:pPr>
        <w:pStyle w:val="BodyText"/>
        <w:spacing w:line="237" w:lineRule="auto"/>
        <w:ind w:left="362" w:hanging="360"/>
      </w:pPr>
      <w:r>
        <w:rPr/>
        <w:t>Paul</w:t>
      </w:r>
      <w:r>
        <w:rPr>
          <w:spacing w:val="-4"/>
        </w:rPr>
        <w:t> </w:t>
      </w:r>
      <w:r>
        <w:rPr/>
        <w:t>Thorsnes,</w:t>
      </w:r>
      <w:r>
        <w:rPr>
          <w:spacing w:val="-4"/>
        </w:rPr>
        <w:t> </w:t>
      </w:r>
      <w:r>
        <w:rPr/>
        <w:t>“Three</w:t>
      </w:r>
      <w:r>
        <w:rPr>
          <w:spacing w:val="-5"/>
        </w:rPr>
        <w:t> </w:t>
      </w:r>
      <w:r>
        <w:rPr/>
        <w:t>Empirical</w:t>
      </w:r>
      <w:r>
        <w:rPr>
          <w:spacing w:val="-4"/>
        </w:rPr>
        <w:t> </w:t>
      </w:r>
      <w:r>
        <w:rPr/>
        <w:t>Studies</w:t>
      </w:r>
      <w:r>
        <w:rPr>
          <w:spacing w:val="-4"/>
        </w:rPr>
        <w:t> </w:t>
      </w:r>
      <w:r>
        <w:rPr/>
        <w:t>of</w:t>
      </w:r>
      <w:r>
        <w:rPr>
          <w:spacing w:val="-4"/>
        </w:rPr>
        <w:t> </w:t>
      </w:r>
      <w:r>
        <w:rPr/>
        <w:t>Residential</w:t>
      </w:r>
      <w:r>
        <w:rPr>
          <w:spacing w:val="-4"/>
        </w:rPr>
        <w:t> </w:t>
      </w:r>
      <w:r>
        <w:rPr/>
        <w:t>Land</w:t>
      </w:r>
      <w:r>
        <w:rPr>
          <w:spacing w:val="-4"/>
        </w:rPr>
        <w:t> </w:t>
      </w:r>
      <w:r>
        <w:rPr/>
        <w:t>Development,”</w:t>
      </w:r>
      <w:r>
        <w:rPr>
          <w:spacing w:val="40"/>
        </w:rPr>
        <w:t> </w:t>
      </w:r>
      <w:r>
        <w:rPr/>
        <w:t>Department</w:t>
      </w:r>
      <w:r>
        <w:rPr>
          <w:spacing w:val="-4"/>
        </w:rPr>
        <w:t> </w:t>
      </w:r>
      <w:r>
        <w:rPr/>
        <w:t>of Economics, November 1994.</w:t>
      </w:r>
    </w:p>
    <w:p>
      <w:pPr>
        <w:pStyle w:val="BodyText"/>
        <w:spacing w:before="6"/>
      </w:pPr>
    </w:p>
    <w:p>
      <w:pPr>
        <w:pStyle w:val="BodyText"/>
        <w:spacing w:line="242" w:lineRule="auto"/>
        <w:ind w:left="362" w:hanging="360"/>
      </w:pPr>
      <w:r>
        <w:rPr/>
        <w:t>Mohamed</w:t>
      </w:r>
      <w:r>
        <w:rPr>
          <w:spacing w:val="-4"/>
        </w:rPr>
        <w:t> </w:t>
      </w:r>
      <w:r>
        <w:rPr/>
        <w:t>Jouini,</w:t>
      </w:r>
      <w:r>
        <w:rPr>
          <w:spacing w:val="-4"/>
        </w:rPr>
        <w:t> </w:t>
      </w:r>
      <w:r>
        <w:rPr/>
        <w:t>“Combining</w:t>
      </w:r>
      <w:r>
        <w:rPr>
          <w:spacing w:val="-4"/>
        </w:rPr>
        <w:t> </w:t>
      </w:r>
      <w:r>
        <w:rPr/>
        <w:t>Experts'</w:t>
      </w:r>
      <w:r>
        <w:rPr>
          <w:spacing w:val="-4"/>
        </w:rPr>
        <w:t> </w:t>
      </w:r>
      <w:r>
        <w:rPr/>
        <w:t>Opinions:</w:t>
      </w:r>
      <w:r>
        <w:rPr>
          <w:spacing w:val="-4"/>
        </w:rPr>
        <w:t> </w:t>
      </w:r>
      <w:r>
        <w:rPr/>
        <w:t>A</w:t>
      </w:r>
      <w:r>
        <w:rPr>
          <w:spacing w:val="-4"/>
        </w:rPr>
        <w:t> </w:t>
      </w:r>
      <w:r>
        <w:rPr/>
        <w:t>Nonparametric</w:t>
      </w:r>
      <w:r>
        <w:rPr>
          <w:spacing w:val="-5"/>
        </w:rPr>
        <w:t> </w:t>
      </w:r>
      <w:r>
        <w:rPr/>
        <w:t>Approach</w:t>
      </w:r>
      <w:r>
        <w:rPr>
          <w:spacing w:val="-4"/>
        </w:rPr>
        <w:t> </w:t>
      </w:r>
      <w:r>
        <w:rPr/>
        <w:t>Using</w:t>
      </w:r>
      <w:r>
        <w:rPr>
          <w:spacing w:val="-4"/>
        </w:rPr>
        <w:t> </w:t>
      </w:r>
      <w:r>
        <w:rPr/>
        <w:t>Copulas,” Department of Decision Sciences, December 1992.</w:t>
      </w:r>
    </w:p>
    <w:p>
      <w:pPr>
        <w:pStyle w:val="BodyText"/>
        <w:spacing w:line="242" w:lineRule="auto" w:before="273"/>
        <w:ind w:left="362" w:hanging="360"/>
      </w:pPr>
      <w:r>
        <w:rPr>
          <w:b/>
        </w:rPr>
        <w:t>(chair)</w:t>
      </w:r>
      <w:r>
        <w:rPr>
          <w:b/>
          <w:spacing w:val="-4"/>
        </w:rPr>
        <w:t> </w:t>
      </w:r>
      <w:r>
        <w:rPr/>
        <w:t>Ron</w:t>
      </w:r>
      <w:r>
        <w:rPr>
          <w:spacing w:val="-3"/>
        </w:rPr>
        <w:t> </w:t>
      </w:r>
      <w:r>
        <w:rPr/>
        <w:t>Jarmin,</w:t>
      </w:r>
      <w:r>
        <w:rPr>
          <w:spacing w:val="-3"/>
        </w:rPr>
        <w:t> </w:t>
      </w:r>
      <w:r>
        <w:rPr/>
        <w:t>“Learning</w:t>
      </w:r>
      <w:r>
        <w:rPr>
          <w:spacing w:val="-3"/>
        </w:rPr>
        <w:t> </w:t>
      </w:r>
      <w:r>
        <w:rPr/>
        <w:t>By</w:t>
      </w:r>
      <w:r>
        <w:rPr>
          <w:spacing w:val="-3"/>
        </w:rPr>
        <w:t> </w:t>
      </w:r>
      <w:r>
        <w:rPr/>
        <w:t>Doing</w:t>
      </w:r>
      <w:r>
        <w:rPr>
          <w:spacing w:val="-3"/>
        </w:rPr>
        <w:t> </w:t>
      </w:r>
      <w:r>
        <w:rPr/>
        <w:t>and</w:t>
      </w:r>
      <w:r>
        <w:rPr>
          <w:spacing w:val="-3"/>
        </w:rPr>
        <w:t> </w:t>
      </w:r>
      <w:r>
        <w:rPr/>
        <w:t>Oligopoly:</w:t>
      </w:r>
      <w:r>
        <w:rPr>
          <w:spacing w:val="40"/>
        </w:rPr>
        <w:t> </w:t>
      </w:r>
      <w:r>
        <w:rPr/>
        <w:t>Theoretical</w:t>
      </w:r>
      <w:r>
        <w:rPr>
          <w:spacing w:val="-3"/>
        </w:rPr>
        <w:t> </w:t>
      </w:r>
      <w:r>
        <w:rPr/>
        <w:t>Extensions</w:t>
      </w:r>
      <w:r>
        <w:rPr>
          <w:spacing w:val="-3"/>
        </w:rPr>
        <w:t> </w:t>
      </w:r>
      <w:r>
        <w:rPr/>
        <w:t>and</w:t>
      </w:r>
      <w:r>
        <w:rPr>
          <w:spacing w:val="-3"/>
        </w:rPr>
        <w:t> </w:t>
      </w:r>
      <w:r>
        <w:rPr/>
        <w:t>Empirical Applications to the Rayon Industry,” Department of Economics, June 1992.</w:t>
      </w:r>
    </w:p>
    <w:p>
      <w:pPr>
        <w:pStyle w:val="BodyText"/>
        <w:spacing w:line="242" w:lineRule="auto" w:before="273"/>
        <w:ind w:left="362" w:right="441" w:hanging="360"/>
      </w:pPr>
      <w:r>
        <w:rPr/>
        <w:t>Kshitij</w:t>
      </w:r>
      <w:r>
        <w:rPr>
          <w:spacing w:val="-3"/>
        </w:rPr>
        <w:t> </w:t>
      </w:r>
      <w:r>
        <w:rPr/>
        <w:t>S.</w:t>
      </w:r>
      <w:r>
        <w:rPr>
          <w:spacing w:val="-3"/>
        </w:rPr>
        <w:t> </w:t>
      </w:r>
      <w:r>
        <w:rPr/>
        <w:t>Shah,</w:t>
      </w:r>
      <w:r>
        <w:rPr>
          <w:spacing w:val="-3"/>
        </w:rPr>
        <w:t> </w:t>
      </w:r>
      <w:r>
        <w:rPr/>
        <w:t>“The</w:t>
      </w:r>
      <w:r>
        <w:rPr>
          <w:spacing w:val="-4"/>
        </w:rPr>
        <w:t> </w:t>
      </w:r>
      <w:r>
        <w:rPr/>
        <w:t>Nature</w:t>
      </w:r>
      <w:r>
        <w:rPr>
          <w:spacing w:val="-4"/>
        </w:rPr>
        <w:t> </w:t>
      </w:r>
      <w:r>
        <w:rPr/>
        <w:t>of</w:t>
      </w:r>
      <w:r>
        <w:rPr>
          <w:spacing w:val="-3"/>
        </w:rPr>
        <w:t> </w:t>
      </w:r>
      <w:r>
        <w:rPr/>
        <w:t>Information</w:t>
      </w:r>
      <w:r>
        <w:rPr>
          <w:spacing w:val="-3"/>
        </w:rPr>
        <w:t> </w:t>
      </w:r>
      <w:r>
        <w:rPr/>
        <w:t>Conveyed</w:t>
      </w:r>
      <w:r>
        <w:rPr>
          <w:spacing w:val="-3"/>
        </w:rPr>
        <w:t> </w:t>
      </w:r>
      <w:r>
        <w:rPr/>
        <w:t>by</w:t>
      </w:r>
      <w:r>
        <w:rPr>
          <w:spacing w:val="-3"/>
        </w:rPr>
        <w:t> </w:t>
      </w:r>
      <w:r>
        <w:rPr/>
        <w:t>Pure</w:t>
      </w:r>
      <w:r>
        <w:rPr>
          <w:spacing w:val="-4"/>
        </w:rPr>
        <w:t> </w:t>
      </w:r>
      <w:r>
        <w:rPr/>
        <w:t>Capital</w:t>
      </w:r>
      <w:r>
        <w:rPr>
          <w:spacing w:val="-3"/>
        </w:rPr>
        <w:t> </w:t>
      </w:r>
      <w:r>
        <w:rPr/>
        <w:t>Structure</w:t>
      </w:r>
      <w:r>
        <w:rPr>
          <w:spacing w:val="-4"/>
        </w:rPr>
        <w:t> </w:t>
      </w:r>
      <w:r>
        <w:rPr/>
        <w:t>Changes,” Department of Finance, June 1992.</w:t>
      </w:r>
    </w:p>
    <w:p>
      <w:pPr>
        <w:pStyle w:val="BodyText"/>
        <w:spacing w:before="4"/>
      </w:pPr>
    </w:p>
    <w:p>
      <w:pPr>
        <w:pStyle w:val="BodyText"/>
        <w:spacing w:line="237" w:lineRule="auto"/>
        <w:ind w:left="362" w:hanging="360"/>
      </w:pPr>
      <w:r>
        <w:rPr/>
        <w:t>Dan</w:t>
      </w:r>
      <w:r>
        <w:rPr>
          <w:spacing w:val="-3"/>
        </w:rPr>
        <w:t> </w:t>
      </w:r>
      <w:r>
        <w:rPr/>
        <w:t>Ihara,</w:t>
      </w:r>
      <w:r>
        <w:rPr>
          <w:spacing w:val="-3"/>
        </w:rPr>
        <w:t> </w:t>
      </w:r>
      <w:r>
        <w:rPr/>
        <w:t>“Conflict</w:t>
      </w:r>
      <w:r>
        <w:rPr>
          <w:spacing w:val="-3"/>
        </w:rPr>
        <w:t> </w:t>
      </w:r>
      <w:r>
        <w:rPr/>
        <w:t>or</w:t>
      </w:r>
      <w:r>
        <w:rPr>
          <w:spacing w:val="-3"/>
        </w:rPr>
        <w:t> </w:t>
      </w:r>
      <w:r>
        <w:rPr/>
        <w:t>Cooperation</w:t>
      </w:r>
      <w:r>
        <w:rPr>
          <w:spacing w:val="-3"/>
        </w:rPr>
        <w:t> </w:t>
      </w:r>
      <w:r>
        <w:rPr/>
        <w:t>Over</w:t>
      </w:r>
      <w:r>
        <w:rPr>
          <w:spacing w:val="-3"/>
        </w:rPr>
        <w:t> </w:t>
      </w:r>
      <w:r>
        <w:rPr/>
        <w:t>Global</w:t>
      </w:r>
      <w:r>
        <w:rPr>
          <w:spacing w:val="-3"/>
        </w:rPr>
        <w:t> </w:t>
      </w:r>
      <w:r>
        <w:rPr/>
        <w:t>Warming</w:t>
      </w:r>
      <w:r>
        <w:rPr>
          <w:spacing w:val="-3"/>
        </w:rPr>
        <w:t> </w:t>
      </w:r>
      <w:r>
        <w:rPr/>
        <w:t>Policy?:</w:t>
      </w:r>
      <w:r>
        <w:rPr>
          <w:spacing w:val="40"/>
        </w:rPr>
        <w:t> </w:t>
      </w:r>
      <w:r>
        <w:rPr/>
        <w:t>An</w:t>
      </w:r>
      <w:r>
        <w:rPr>
          <w:spacing w:val="-3"/>
        </w:rPr>
        <w:t> </w:t>
      </w:r>
      <w:r>
        <w:rPr/>
        <w:t>Analysis</w:t>
      </w:r>
      <w:r>
        <w:rPr>
          <w:spacing w:val="-3"/>
        </w:rPr>
        <w:t> </w:t>
      </w:r>
      <w:r>
        <w:rPr/>
        <w:t>Based</w:t>
      </w:r>
      <w:r>
        <w:rPr>
          <w:spacing w:val="-3"/>
        </w:rPr>
        <w:t> </w:t>
      </w:r>
      <w:r>
        <w:rPr/>
        <w:t>on Interaction of Countries,” Department of Economics, August 1991.</w:t>
      </w:r>
    </w:p>
    <w:p>
      <w:pPr>
        <w:pStyle w:val="BodyText"/>
        <w:spacing w:before="5"/>
      </w:pPr>
    </w:p>
    <w:p>
      <w:pPr>
        <w:pStyle w:val="BodyText"/>
        <w:spacing w:line="242" w:lineRule="auto" w:before="1"/>
        <w:ind w:left="362" w:right="592" w:hanging="360"/>
      </w:pPr>
      <w:r>
        <w:rPr/>
        <w:t>Dale</w:t>
      </w:r>
      <w:r>
        <w:rPr>
          <w:spacing w:val="-4"/>
        </w:rPr>
        <w:t> </w:t>
      </w:r>
      <w:r>
        <w:rPr/>
        <w:t>Scott</w:t>
      </w:r>
      <w:r>
        <w:rPr>
          <w:spacing w:val="-4"/>
        </w:rPr>
        <w:t> </w:t>
      </w:r>
      <w:r>
        <w:rPr/>
        <w:t>Lee,</w:t>
      </w:r>
      <w:r>
        <w:rPr>
          <w:spacing w:val="40"/>
        </w:rPr>
        <w:t> </w:t>
      </w:r>
      <w:r>
        <w:rPr/>
        <w:t>“Management</w:t>
      </w:r>
      <w:r>
        <w:rPr>
          <w:spacing w:val="-4"/>
        </w:rPr>
        <w:t> </w:t>
      </w:r>
      <w:r>
        <w:rPr/>
        <w:t>Buyout</w:t>
      </w:r>
      <w:r>
        <w:rPr>
          <w:spacing w:val="-4"/>
        </w:rPr>
        <w:t> </w:t>
      </w:r>
      <w:r>
        <w:rPr/>
        <w:t>Proposals</w:t>
      </w:r>
      <w:r>
        <w:rPr>
          <w:spacing w:val="-4"/>
        </w:rPr>
        <w:t> </w:t>
      </w:r>
      <w:r>
        <w:rPr/>
        <w:t>and</w:t>
      </w:r>
      <w:r>
        <w:rPr>
          <w:spacing w:val="-4"/>
        </w:rPr>
        <w:t> </w:t>
      </w:r>
      <w:r>
        <w:rPr/>
        <w:t>Inside</w:t>
      </w:r>
      <w:r>
        <w:rPr>
          <w:spacing w:val="-4"/>
        </w:rPr>
        <w:t> </w:t>
      </w:r>
      <w:r>
        <w:rPr/>
        <w:t>Information,”</w:t>
      </w:r>
      <w:r>
        <w:rPr>
          <w:spacing w:val="-4"/>
        </w:rPr>
        <w:t> </w:t>
      </w:r>
      <w:r>
        <w:rPr/>
        <w:t>Department</w:t>
      </w:r>
      <w:r>
        <w:rPr>
          <w:spacing w:val="-4"/>
        </w:rPr>
        <w:t> </w:t>
      </w:r>
      <w:r>
        <w:rPr/>
        <w:t>of Finance, December 1990.</w:t>
      </w:r>
    </w:p>
    <w:p>
      <w:pPr>
        <w:pStyle w:val="BodyText"/>
        <w:spacing w:line="242" w:lineRule="auto" w:before="273"/>
        <w:ind w:left="362" w:right="441" w:hanging="360"/>
      </w:pPr>
      <w:r>
        <w:rPr/>
        <w:t>Tim</w:t>
      </w:r>
      <w:r>
        <w:rPr>
          <w:spacing w:val="-4"/>
        </w:rPr>
        <w:t> </w:t>
      </w:r>
      <w:r>
        <w:rPr/>
        <w:t>Randolph,</w:t>
      </w:r>
      <w:r>
        <w:rPr>
          <w:spacing w:val="-4"/>
        </w:rPr>
        <w:t> </w:t>
      </w:r>
      <w:r>
        <w:rPr/>
        <w:t>“Spectral</w:t>
      </w:r>
      <w:r>
        <w:rPr>
          <w:spacing w:val="-4"/>
        </w:rPr>
        <w:t> </w:t>
      </w:r>
      <w:r>
        <w:rPr/>
        <w:t>Theory</w:t>
      </w:r>
      <w:r>
        <w:rPr>
          <w:spacing w:val="-4"/>
        </w:rPr>
        <w:t> </w:t>
      </w:r>
      <w:r>
        <w:rPr/>
        <w:t>in</w:t>
      </w:r>
      <w:r>
        <w:rPr>
          <w:spacing w:val="-4"/>
        </w:rPr>
        <w:t> </w:t>
      </w:r>
      <w:r>
        <w:rPr/>
        <w:t>Banach</w:t>
      </w:r>
      <w:r>
        <w:rPr>
          <w:spacing w:val="-4"/>
        </w:rPr>
        <w:t> </w:t>
      </w:r>
      <w:r>
        <w:rPr/>
        <w:t>Algebras</w:t>
      </w:r>
      <w:r>
        <w:rPr>
          <w:spacing w:val="-4"/>
        </w:rPr>
        <w:t> </w:t>
      </w:r>
      <w:r>
        <w:rPr/>
        <w:t>Related</w:t>
      </w:r>
      <w:r>
        <w:rPr>
          <w:spacing w:val="-4"/>
        </w:rPr>
        <w:t> </w:t>
      </w:r>
      <w:r>
        <w:rPr/>
        <w:t>by</w:t>
      </w:r>
      <w:r>
        <w:rPr>
          <w:spacing w:val="-4"/>
        </w:rPr>
        <w:t> </w:t>
      </w:r>
      <w:r>
        <w:rPr/>
        <w:t>Continuous</w:t>
      </w:r>
      <w:r>
        <w:rPr>
          <w:spacing w:val="-4"/>
        </w:rPr>
        <w:t> </w:t>
      </w:r>
      <w:r>
        <w:rPr/>
        <w:t>Homomorphisms,” Department of Mathematics, May 1990.</w:t>
      </w:r>
    </w:p>
    <w:p>
      <w:pPr>
        <w:pStyle w:val="BodyText"/>
        <w:spacing w:line="242" w:lineRule="auto" w:before="273"/>
        <w:ind w:left="362" w:hanging="360"/>
      </w:pPr>
      <w:r>
        <w:rPr/>
        <w:t>Richard</w:t>
      </w:r>
      <w:r>
        <w:rPr>
          <w:spacing w:val="-4"/>
        </w:rPr>
        <w:t> </w:t>
      </w:r>
      <w:r>
        <w:rPr/>
        <w:t>Paulson,</w:t>
      </w:r>
      <w:r>
        <w:rPr>
          <w:spacing w:val="-4"/>
        </w:rPr>
        <w:t> </w:t>
      </w:r>
      <w:r>
        <w:rPr/>
        <w:t>“Efficiency</w:t>
      </w:r>
      <w:r>
        <w:rPr>
          <w:spacing w:val="-4"/>
        </w:rPr>
        <w:t> </w:t>
      </w:r>
      <w:r>
        <w:rPr/>
        <w:t>of</w:t>
      </w:r>
      <w:r>
        <w:rPr>
          <w:spacing w:val="-4"/>
        </w:rPr>
        <w:t> </w:t>
      </w:r>
      <w:r>
        <w:rPr/>
        <w:t>Gambling</w:t>
      </w:r>
      <w:r>
        <w:rPr>
          <w:spacing w:val="-4"/>
        </w:rPr>
        <w:t> </w:t>
      </w:r>
      <w:r>
        <w:rPr/>
        <w:t>Markets</w:t>
      </w:r>
      <w:r>
        <w:rPr>
          <w:spacing w:val="-4"/>
        </w:rPr>
        <w:t> </w:t>
      </w:r>
      <w:r>
        <w:rPr/>
        <w:t>and</w:t>
      </w:r>
      <w:r>
        <w:rPr>
          <w:spacing w:val="-4"/>
        </w:rPr>
        <w:t> </w:t>
      </w:r>
      <w:r>
        <w:rPr/>
        <w:t>Its</w:t>
      </w:r>
      <w:r>
        <w:rPr>
          <w:spacing w:val="-4"/>
        </w:rPr>
        <w:t> </w:t>
      </w:r>
      <w:r>
        <w:rPr/>
        <w:t>Relationship</w:t>
      </w:r>
      <w:r>
        <w:rPr>
          <w:spacing w:val="-4"/>
        </w:rPr>
        <w:t> </w:t>
      </w:r>
      <w:r>
        <w:rPr/>
        <w:t>to</w:t>
      </w:r>
      <w:r>
        <w:rPr>
          <w:spacing w:val="-4"/>
        </w:rPr>
        <w:t> </w:t>
      </w:r>
      <w:r>
        <w:rPr/>
        <w:t>Modeling</w:t>
      </w:r>
      <w:r>
        <w:rPr>
          <w:spacing w:val="-4"/>
        </w:rPr>
        <w:t> </w:t>
      </w:r>
      <w:r>
        <w:rPr/>
        <w:t>Bookmaker Behavior,” Department of Decision Sciences, December 1988.</w:t>
      </w:r>
    </w:p>
    <w:p>
      <w:pPr>
        <w:pStyle w:val="BodyText"/>
        <w:spacing w:line="242" w:lineRule="auto" w:before="272"/>
        <w:ind w:left="362" w:right="592" w:hanging="360"/>
      </w:pPr>
      <w:r>
        <w:rPr/>
        <w:t>Joo</w:t>
      </w:r>
      <w:r>
        <w:rPr>
          <w:spacing w:val="-4"/>
        </w:rPr>
        <w:t> </w:t>
      </w:r>
      <w:r>
        <w:rPr/>
        <w:t>Min</w:t>
      </w:r>
      <w:r>
        <w:rPr>
          <w:spacing w:val="-4"/>
        </w:rPr>
        <w:t> </w:t>
      </w:r>
      <w:r>
        <w:rPr/>
        <w:t>Park,</w:t>
      </w:r>
      <w:r>
        <w:rPr>
          <w:spacing w:val="-4"/>
        </w:rPr>
        <w:t> </w:t>
      </w:r>
      <w:r>
        <w:rPr/>
        <w:t>“Production</w:t>
      </w:r>
      <w:r>
        <w:rPr>
          <w:spacing w:val="-4"/>
        </w:rPr>
        <w:t> </w:t>
      </w:r>
      <w:r>
        <w:rPr/>
        <w:t>With</w:t>
      </w:r>
      <w:r>
        <w:rPr>
          <w:spacing w:val="-4"/>
        </w:rPr>
        <w:t> </w:t>
      </w:r>
      <w:r>
        <w:rPr/>
        <w:t>Exhaustible</w:t>
      </w:r>
      <w:r>
        <w:rPr>
          <w:spacing w:val="-5"/>
        </w:rPr>
        <w:t> </w:t>
      </w:r>
      <w:r>
        <w:rPr/>
        <w:t>Resources,”</w:t>
      </w:r>
      <w:r>
        <w:rPr>
          <w:spacing w:val="-5"/>
        </w:rPr>
        <w:t> </w:t>
      </w:r>
      <w:r>
        <w:rPr/>
        <w:t>Department</w:t>
      </w:r>
      <w:r>
        <w:rPr>
          <w:spacing w:val="-4"/>
        </w:rPr>
        <w:t> </w:t>
      </w:r>
      <w:r>
        <w:rPr/>
        <w:t>of</w:t>
      </w:r>
      <w:r>
        <w:rPr>
          <w:spacing w:val="-4"/>
        </w:rPr>
        <w:t> </w:t>
      </w:r>
      <w:r>
        <w:rPr/>
        <w:t>Economics,</w:t>
      </w:r>
      <w:r>
        <w:rPr>
          <w:spacing w:val="-4"/>
        </w:rPr>
        <w:t> </w:t>
      </w:r>
      <w:r>
        <w:rPr/>
        <w:t>August </w:t>
      </w:r>
      <w:r>
        <w:rPr>
          <w:spacing w:val="-2"/>
        </w:rPr>
        <w:t>1988.</w:t>
      </w:r>
    </w:p>
    <w:p>
      <w:pPr>
        <w:pStyle w:val="BodyText"/>
        <w:spacing w:before="4"/>
      </w:pPr>
    </w:p>
    <w:p>
      <w:pPr>
        <w:pStyle w:val="BodyText"/>
        <w:spacing w:line="237" w:lineRule="auto"/>
        <w:ind w:left="362" w:right="358" w:hanging="360"/>
      </w:pPr>
      <w:r>
        <w:rPr/>
        <w:t>Ron</w:t>
      </w:r>
      <w:r>
        <w:rPr>
          <w:spacing w:val="-3"/>
        </w:rPr>
        <w:t> </w:t>
      </w:r>
      <w:r>
        <w:rPr/>
        <w:t>Ripple,</w:t>
      </w:r>
      <w:r>
        <w:rPr>
          <w:spacing w:val="-3"/>
        </w:rPr>
        <w:t> </w:t>
      </w:r>
      <w:r>
        <w:rPr/>
        <w:t>“Alaska</w:t>
      </w:r>
      <w:r>
        <w:rPr>
          <w:spacing w:val="-4"/>
        </w:rPr>
        <w:t> </w:t>
      </w:r>
      <w:r>
        <w:rPr/>
        <w:t>North</w:t>
      </w:r>
      <w:r>
        <w:rPr>
          <w:spacing w:val="-3"/>
        </w:rPr>
        <w:t> </w:t>
      </w:r>
      <w:r>
        <w:rPr/>
        <w:t>Slope</w:t>
      </w:r>
      <w:r>
        <w:rPr>
          <w:spacing w:val="-4"/>
        </w:rPr>
        <w:t> </w:t>
      </w:r>
      <w:r>
        <w:rPr/>
        <w:t>Natural</w:t>
      </w:r>
      <w:r>
        <w:rPr>
          <w:spacing w:val="-3"/>
        </w:rPr>
        <w:t> </w:t>
      </w:r>
      <w:r>
        <w:rPr/>
        <w:t>Gas</w:t>
      </w:r>
      <w:r>
        <w:rPr>
          <w:spacing w:val="-3"/>
        </w:rPr>
        <w:t> </w:t>
      </w:r>
      <w:r>
        <w:rPr/>
        <w:t>Marketing</w:t>
      </w:r>
      <w:r>
        <w:rPr>
          <w:spacing w:val="-3"/>
        </w:rPr>
        <w:t> </w:t>
      </w:r>
      <w:r>
        <w:rPr/>
        <w:t>Systems:</w:t>
      </w:r>
      <w:r>
        <w:rPr>
          <w:spacing w:val="40"/>
        </w:rPr>
        <w:t> </w:t>
      </w:r>
      <w:r>
        <w:rPr/>
        <w:t>Decisions</w:t>
      </w:r>
      <w:r>
        <w:rPr>
          <w:spacing w:val="-3"/>
        </w:rPr>
        <w:t> </w:t>
      </w:r>
      <w:r>
        <w:rPr/>
        <w:t>Under</w:t>
      </w:r>
      <w:r>
        <w:rPr>
          <w:spacing w:val="-3"/>
        </w:rPr>
        <w:t> </w:t>
      </w:r>
      <w:r>
        <w:rPr/>
        <w:t>Uncertainty and the Cost of Regulation,” Department of Economics, December 1987.</w:t>
      </w:r>
    </w:p>
    <w:p>
      <w:pPr>
        <w:pStyle w:val="BodyText"/>
      </w:pPr>
    </w:p>
    <w:p>
      <w:pPr>
        <w:pStyle w:val="BodyText"/>
        <w:spacing w:before="8"/>
      </w:pPr>
    </w:p>
    <w:p>
      <w:pPr>
        <w:pStyle w:val="Heading1"/>
        <w:spacing w:before="1"/>
        <w:rPr>
          <w:u w:val="none"/>
        </w:rPr>
      </w:pPr>
      <w:r>
        <w:rPr>
          <w:u w:val="single"/>
        </w:rPr>
        <w:t>MASTER’S</w:t>
      </w:r>
      <w:r>
        <w:rPr>
          <w:spacing w:val="-7"/>
          <w:u w:val="single"/>
        </w:rPr>
        <w:t> </w:t>
      </w:r>
      <w:r>
        <w:rPr>
          <w:u w:val="single"/>
        </w:rPr>
        <w:t>THESIS</w:t>
      </w:r>
      <w:r>
        <w:rPr>
          <w:spacing w:val="-6"/>
          <w:u w:val="single"/>
        </w:rPr>
        <w:t> </w:t>
      </w:r>
      <w:r>
        <w:rPr>
          <w:spacing w:val="-2"/>
          <w:u w:val="single"/>
        </w:rPr>
        <w:t>COMMITTEES</w:t>
      </w:r>
    </w:p>
    <w:p>
      <w:pPr>
        <w:pStyle w:val="BodyText"/>
        <w:spacing w:line="242" w:lineRule="auto" w:before="276"/>
        <w:ind w:left="362" w:hanging="360"/>
      </w:pPr>
      <w:r>
        <w:rPr/>
        <w:t>Grace</w:t>
      </w:r>
      <w:r>
        <w:rPr>
          <w:spacing w:val="-4"/>
        </w:rPr>
        <w:t> </w:t>
      </w:r>
      <w:r>
        <w:rPr/>
        <w:t>Rogers,</w:t>
      </w:r>
      <w:r>
        <w:rPr>
          <w:spacing w:val="-3"/>
        </w:rPr>
        <w:t> </w:t>
      </w:r>
      <w:r>
        <w:rPr/>
        <w:t>“A</w:t>
      </w:r>
      <w:r>
        <w:rPr>
          <w:spacing w:val="-3"/>
        </w:rPr>
        <w:t> </w:t>
      </w:r>
      <w:r>
        <w:rPr/>
        <w:t>Survey</w:t>
      </w:r>
      <w:r>
        <w:rPr>
          <w:spacing w:val="-3"/>
        </w:rPr>
        <w:t> </w:t>
      </w:r>
      <w:r>
        <w:rPr/>
        <w:t>of</w:t>
      </w:r>
      <w:r>
        <w:rPr>
          <w:spacing w:val="-3"/>
        </w:rPr>
        <w:t> </w:t>
      </w:r>
      <w:r>
        <w:rPr/>
        <w:t>the</w:t>
      </w:r>
      <w:r>
        <w:rPr>
          <w:spacing w:val="-4"/>
        </w:rPr>
        <w:t> </w:t>
      </w:r>
      <w:r>
        <w:rPr/>
        <w:t>Theory</w:t>
      </w:r>
      <w:r>
        <w:rPr>
          <w:spacing w:val="-3"/>
        </w:rPr>
        <w:t> </w:t>
      </w:r>
      <w:r>
        <w:rPr/>
        <w:t>of</w:t>
      </w:r>
      <w:r>
        <w:rPr>
          <w:spacing w:val="-3"/>
        </w:rPr>
        <w:t> </w:t>
      </w:r>
      <w:r>
        <w:rPr/>
        <w:t>Differential</w:t>
      </w:r>
      <w:r>
        <w:rPr>
          <w:spacing w:val="-3"/>
        </w:rPr>
        <w:t> </w:t>
      </w:r>
      <w:r>
        <w:rPr/>
        <w:t>Games,”</w:t>
      </w:r>
      <w:r>
        <w:rPr>
          <w:spacing w:val="-4"/>
        </w:rPr>
        <w:t> </w:t>
      </w:r>
      <w:r>
        <w:rPr/>
        <w:t>Department</w:t>
      </w:r>
      <w:r>
        <w:rPr>
          <w:spacing w:val="-3"/>
        </w:rPr>
        <w:t> </w:t>
      </w:r>
      <w:r>
        <w:rPr/>
        <w:t>of</w:t>
      </w:r>
      <w:r>
        <w:rPr>
          <w:spacing w:val="-3"/>
        </w:rPr>
        <w:t> </w:t>
      </w:r>
      <w:r>
        <w:rPr/>
        <w:t>Economics,</w:t>
      </w:r>
      <w:r>
        <w:rPr>
          <w:spacing w:val="-3"/>
        </w:rPr>
        <w:t> </w:t>
      </w:r>
      <w:r>
        <w:rPr/>
        <w:t>June </w:t>
      </w:r>
      <w:r>
        <w:rPr>
          <w:spacing w:val="-2"/>
        </w:rPr>
        <w:t>2010.</w:t>
      </w:r>
    </w:p>
    <w:p>
      <w:pPr>
        <w:pStyle w:val="BodyText"/>
        <w:spacing w:line="242" w:lineRule="auto" w:before="273"/>
        <w:ind w:left="362" w:hanging="360"/>
      </w:pPr>
      <w:r>
        <w:rPr/>
        <w:t>Konstantin</w:t>
      </w:r>
      <w:r>
        <w:rPr>
          <w:spacing w:val="-4"/>
        </w:rPr>
        <w:t> </w:t>
      </w:r>
      <w:r>
        <w:rPr/>
        <w:t>Pisarchook,</w:t>
      </w:r>
      <w:r>
        <w:rPr>
          <w:spacing w:val="-4"/>
        </w:rPr>
        <w:t> </w:t>
      </w:r>
      <w:r>
        <w:rPr/>
        <w:t>“Common</w:t>
      </w:r>
      <w:r>
        <w:rPr>
          <w:spacing w:val="-4"/>
        </w:rPr>
        <w:t> </w:t>
      </w:r>
      <w:r>
        <w:rPr/>
        <w:t>Pool</w:t>
      </w:r>
      <w:r>
        <w:rPr>
          <w:spacing w:val="-4"/>
        </w:rPr>
        <w:t> </w:t>
      </w:r>
      <w:r>
        <w:rPr/>
        <w:t>Resources</w:t>
      </w:r>
      <w:r>
        <w:rPr>
          <w:spacing w:val="-4"/>
        </w:rPr>
        <w:t> </w:t>
      </w:r>
      <w:r>
        <w:rPr/>
        <w:t>Dilemmas</w:t>
      </w:r>
      <w:r>
        <w:rPr>
          <w:spacing w:val="-4"/>
        </w:rPr>
        <w:t> </w:t>
      </w:r>
      <w:r>
        <w:rPr/>
        <w:t>under</w:t>
      </w:r>
      <w:r>
        <w:rPr>
          <w:spacing w:val="-4"/>
        </w:rPr>
        <w:t> </w:t>
      </w:r>
      <w:r>
        <w:rPr/>
        <w:t>Uncertainty,”</w:t>
      </w:r>
      <w:r>
        <w:rPr>
          <w:spacing w:val="-5"/>
        </w:rPr>
        <w:t> </w:t>
      </w:r>
      <w:r>
        <w:rPr/>
        <w:t>Department</w:t>
      </w:r>
      <w:r>
        <w:rPr>
          <w:spacing w:val="-4"/>
        </w:rPr>
        <w:t> </w:t>
      </w:r>
      <w:r>
        <w:rPr/>
        <w:t>of Economics, May 1996.</w:t>
      </w:r>
    </w:p>
    <w:p>
      <w:pPr>
        <w:pStyle w:val="BodyText"/>
        <w:spacing w:before="3"/>
      </w:pPr>
    </w:p>
    <w:p>
      <w:pPr>
        <w:pStyle w:val="BodyText"/>
        <w:spacing w:line="237" w:lineRule="auto" w:before="1"/>
        <w:ind w:left="362" w:hanging="360"/>
      </w:pPr>
      <w:r>
        <w:rPr/>
        <w:t>I-Wen</w:t>
      </w:r>
      <w:r>
        <w:rPr>
          <w:spacing w:val="-3"/>
        </w:rPr>
        <w:t> </w:t>
      </w:r>
      <w:r>
        <w:rPr/>
        <w:t>Lee,</w:t>
      </w:r>
      <w:r>
        <w:rPr>
          <w:spacing w:val="-3"/>
        </w:rPr>
        <w:t> </w:t>
      </w:r>
      <w:r>
        <w:rPr/>
        <w:t>“Trade</w:t>
      </w:r>
      <w:r>
        <w:rPr>
          <w:spacing w:val="-4"/>
        </w:rPr>
        <w:t> </w:t>
      </w:r>
      <w:r>
        <w:rPr/>
        <w:t>Policy</w:t>
      </w:r>
      <w:r>
        <w:rPr>
          <w:spacing w:val="-3"/>
        </w:rPr>
        <w:t> </w:t>
      </w:r>
      <w:r>
        <w:rPr/>
        <w:t>in</w:t>
      </w:r>
      <w:r>
        <w:rPr>
          <w:spacing w:val="-3"/>
        </w:rPr>
        <w:t> </w:t>
      </w:r>
      <w:r>
        <w:rPr/>
        <w:t>a</w:t>
      </w:r>
      <w:r>
        <w:rPr>
          <w:spacing w:val="-4"/>
        </w:rPr>
        <w:t> </w:t>
      </w:r>
      <w:r>
        <w:rPr/>
        <w:t>Low-Tech</w:t>
      </w:r>
      <w:r>
        <w:rPr>
          <w:spacing w:val="-3"/>
        </w:rPr>
        <w:t> </w:t>
      </w:r>
      <w:r>
        <w:rPr/>
        <w:t>Sector</w:t>
      </w:r>
      <w:r>
        <w:rPr>
          <w:spacing w:val="-3"/>
        </w:rPr>
        <w:t> </w:t>
      </w:r>
      <w:r>
        <w:rPr/>
        <w:t>with</w:t>
      </w:r>
      <w:r>
        <w:rPr>
          <w:spacing w:val="-3"/>
        </w:rPr>
        <w:t> </w:t>
      </w:r>
      <w:r>
        <w:rPr/>
        <w:t>Interactions</w:t>
      </w:r>
      <w:r>
        <w:rPr>
          <w:spacing w:val="-3"/>
        </w:rPr>
        <w:t> </w:t>
      </w:r>
      <w:r>
        <w:rPr/>
        <w:t>with</w:t>
      </w:r>
      <w:r>
        <w:rPr>
          <w:spacing w:val="-3"/>
        </w:rPr>
        <w:t> </w:t>
      </w:r>
      <w:r>
        <w:rPr/>
        <w:t>a</w:t>
      </w:r>
      <w:r>
        <w:rPr>
          <w:spacing w:val="-4"/>
        </w:rPr>
        <w:t> </w:t>
      </w:r>
      <w:r>
        <w:rPr/>
        <w:t>High-Tech</w:t>
      </w:r>
      <w:r>
        <w:rPr>
          <w:spacing w:val="-3"/>
        </w:rPr>
        <w:t> </w:t>
      </w:r>
      <w:r>
        <w:rPr/>
        <w:t>Sector,” Department of Economics, March 1996.</w:t>
      </w:r>
    </w:p>
    <w:p>
      <w:pPr>
        <w:pStyle w:val="BodyText"/>
        <w:spacing w:after="0" w:line="237" w:lineRule="auto"/>
        <w:sectPr>
          <w:pgSz w:w="12240" w:h="15840"/>
          <w:pgMar w:header="753" w:footer="0" w:top="1380" w:bottom="280" w:left="1440" w:right="1080"/>
        </w:sectPr>
      </w:pPr>
    </w:p>
    <w:p>
      <w:pPr>
        <w:pStyle w:val="Heading1"/>
        <w:spacing w:before="46"/>
        <w:rPr>
          <w:u w:val="none"/>
        </w:rPr>
      </w:pPr>
      <w:r>
        <w:rPr>
          <w:u w:val="single"/>
        </w:rPr>
        <w:t>UNDERGRADUATE</w:t>
      </w:r>
      <w:r>
        <w:rPr>
          <w:spacing w:val="-1"/>
          <w:u w:val="single"/>
        </w:rPr>
        <w:t> </w:t>
      </w:r>
      <w:r>
        <w:rPr>
          <w:u w:val="single"/>
        </w:rPr>
        <w:t>HONORS</w:t>
      </w:r>
      <w:r>
        <w:rPr>
          <w:spacing w:val="-2"/>
          <w:u w:val="single"/>
        </w:rPr>
        <w:t> COMMITTEES</w:t>
      </w:r>
    </w:p>
    <w:p>
      <w:pPr>
        <w:pStyle w:val="BodyText"/>
        <w:spacing w:line="484" w:lineRule="auto" w:before="276"/>
        <w:ind w:left="2" w:right="1956"/>
      </w:pPr>
      <w:r>
        <w:rPr/>
        <w:t>Daniel</w:t>
      </w:r>
      <w:r>
        <w:rPr>
          <w:spacing w:val="-5"/>
        </w:rPr>
        <w:t> </w:t>
      </w:r>
      <w:r>
        <w:rPr/>
        <w:t>Hughart,</w:t>
      </w:r>
      <w:r>
        <w:rPr>
          <w:spacing w:val="-5"/>
        </w:rPr>
        <w:t> </w:t>
      </w:r>
      <w:r>
        <w:rPr/>
        <w:t>“Crowdsourcing</w:t>
      </w:r>
      <w:r>
        <w:rPr>
          <w:spacing w:val="-5"/>
        </w:rPr>
        <w:t> </w:t>
      </w:r>
      <w:r>
        <w:rPr/>
        <w:t>Application</w:t>
      </w:r>
      <w:r>
        <w:rPr>
          <w:spacing w:val="-5"/>
        </w:rPr>
        <w:t> </w:t>
      </w:r>
      <w:r>
        <w:rPr/>
        <w:t>of</w:t>
      </w:r>
      <w:r>
        <w:rPr>
          <w:spacing w:val="-5"/>
        </w:rPr>
        <w:t> </w:t>
      </w:r>
      <w:r>
        <w:rPr/>
        <w:t>Voting</w:t>
      </w:r>
      <w:r>
        <w:rPr>
          <w:spacing w:val="-5"/>
        </w:rPr>
        <w:t> </w:t>
      </w:r>
      <w:r>
        <w:rPr/>
        <w:t>Theory,”</w:t>
      </w:r>
      <w:r>
        <w:rPr>
          <w:spacing w:val="-6"/>
        </w:rPr>
        <w:t> </w:t>
      </w:r>
      <w:r>
        <w:rPr/>
        <w:t>May</w:t>
      </w:r>
      <w:r>
        <w:rPr>
          <w:spacing w:val="-5"/>
        </w:rPr>
        <w:t> </w:t>
      </w:r>
      <w:r>
        <w:rPr/>
        <w:t>2013. Cody Bjorklund, “Gas vs Mileage Tax: Which Will Prevail?” June 2011</w:t>
      </w:r>
    </w:p>
    <w:p>
      <w:pPr>
        <w:pStyle w:val="BodyText"/>
        <w:spacing w:line="242" w:lineRule="auto"/>
        <w:ind w:left="362" w:hanging="360"/>
      </w:pPr>
      <w:r>
        <w:rPr/>
        <w:t>Ruixue</w:t>
      </w:r>
      <w:r>
        <w:rPr>
          <w:spacing w:val="-5"/>
        </w:rPr>
        <w:t> </w:t>
      </w:r>
      <w:r>
        <w:rPr/>
        <w:t>Guo,</w:t>
      </w:r>
      <w:r>
        <w:rPr>
          <w:spacing w:val="-4"/>
        </w:rPr>
        <w:t> </w:t>
      </w:r>
      <w:r>
        <w:rPr/>
        <w:t>“Game</w:t>
      </w:r>
      <w:r>
        <w:rPr>
          <w:spacing w:val="-5"/>
        </w:rPr>
        <w:t> </w:t>
      </w:r>
      <w:r>
        <w:rPr/>
        <w:t>Theory</w:t>
      </w:r>
      <w:r>
        <w:rPr>
          <w:spacing w:val="-4"/>
        </w:rPr>
        <w:t> </w:t>
      </w:r>
      <w:r>
        <w:rPr/>
        <w:t>in</w:t>
      </w:r>
      <w:r>
        <w:rPr>
          <w:spacing w:val="-4"/>
        </w:rPr>
        <w:t> </w:t>
      </w:r>
      <w:r>
        <w:rPr/>
        <w:t>Behavioral</w:t>
      </w:r>
      <w:r>
        <w:rPr>
          <w:spacing w:val="-4"/>
        </w:rPr>
        <w:t> </w:t>
      </w:r>
      <w:r>
        <w:rPr/>
        <w:t>Science:</w:t>
      </w:r>
      <w:r>
        <w:rPr>
          <w:spacing w:val="-4"/>
        </w:rPr>
        <w:t> </w:t>
      </w:r>
      <w:r>
        <w:rPr/>
        <w:t>How</w:t>
      </w:r>
      <w:r>
        <w:rPr>
          <w:spacing w:val="-4"/>
        </w:rPr>
        <w:t> </w:t>
      </w:r>
      <w:r>
        <w:rPr/>
        <w:t>Bounded</w:t>
      </w:r>
      <w:r>
        <w:rPr>
          <w:spacing w:val="-4"/>
        </w:rPr>
        <w:t> </w:t>
      </w:r>
      <w:r>
        <w:rPr/>
        <w:t>Rationality</w:t>
      </w:r>
      <w:r>
        <w:rPr>
          <w:spacing w:val="-4"/>
        </w:rPr>
        <w:t> </w:t>
      </w:r>
      <w:r>
        <w:rPr/>
        <w:t>Transforms</w:t>
      </w:r>
      <w:r>
        <w:rPr>
          <w:spacing w:val="-4"/>
        </w:rPr>
        <w:t> </w:t>
      </w:r>
      <w:r>
        <w:rPr/>
        <w:t>the Traditional Game-Theoretical Models,” McNair Scholars Program, February 2009.</w:t>
      </w:r>
    </w:p>
    <w:p>
      <w:pPr>
        <w:pStyle w:val="BodyText"/>
        <w:spacing w:before="271"/>
        <w:ind w:left="362" w:right="358" w:hanging="360"/>
      </w:pPr>
      <w:r>
        <w:rPr/>
        <w:t>Stephen</w:t>
      </w:r>
      <w:r>
        <w:rPr>
          <w:spacing w:val="-3"/>
        </w:rPr>
        <w:t> </w:t>
      </w:r>
      <w:r>
        <w:rPr/>
        <w:t>J.</w:t>
      </w:r>
      <w:r>
        <w:rPr>
          <w:spacing w:val="-3"/>
        </w:rPr>
        <w:t> </w:t>
      </w:r>
      <w:r>
        <w:rPr/>
        <w:t>Tachouet,</w:t>
      </w:r>
      <w:r>
        <w:rPr>
          <w:spacing w:val="-3"/>
        </w:rPr>
        <w:t> </w:t>
      </w:r>
      <w:r>
        <w:rPr/>
        <w:t>"From</w:t>
      </w:r>
      <w:r>
        <w:rPr>
          <w:spacing w:val="-3"/>
        </w:rPr>
        <w:t> </w:t>
      </w:r>
      <w:r>
        <w:rPr/>
        <w:t>a</w:t>
      </w:r>
      <w:r>
        <w:rPr>
          <w:spacing w:val="-4"/>
        </w:rPr>
        <w:t> </w:t>
      </w:r>
      <w:r>
        <w:rPr/>
        <w:t>Free</w:t>
      </w:r>
      <w:r>
        <w:rPr>
          <w:spacing w:val="-4"/>
        </w:rPr>
        <w:t> </w:t>
      </w:r>
      <w:r>
        <w:rPr/>
        <w:t>Banking</w:t>
      </w:r>
      <w:r>
        <w:rPr>
          <w:spacing w:val="-3"/>
        </w:rPr>
        <w:t> </w:t>
      </w:r>
      <w:r>
        <w:rPr/>
        <w:t>Past</w:t>
      </w:r>
      <w:r>
        <w:rPr>
          <w:spacing w:val="-4"/>
        </w:rPr>
        <w:t> </w:t>
      </w:r>
      <w:r>
        <w:rPr/>
        <w:t>to</w:t>
      </w:r>
      <w:r>
        <w:rPr>
          <w:spacing w:val="-3"/>
        </w:rPr>
        <w:t> </w:t>
      </w:r>
      <w:r>
        <w:rPr/>
        <w:t>an</w:t>
      </w:r>
      <w:r>
        <w:rPr>
          <w:spacing w:val="-3"/>
        </w:rPr>
        <w:t> </w:t>
      </w:r>
      <w:r>
        <w:rPr/>
        <w:t>E-Cash</w:t>
      </w:r>
      <w:r>
        <w:rPr>
          <w:spacing w:val="-3"/>
        </w:rPr>
        <w:t> </w:t>
      </w:r>
      <w:r>
        <w:rPr/>
        <w:t>Future:</w:t>
      </w:r>
      <w:r>
        <w:rPr>
          <w:spacing w:val="-3"/>
        </w:rPr>
        <w:t> </w:t>
      </w:r>
      <w:r>
        <w:rPr/>
        <w:t>An</w:t>
      </w:r>
      <w:r>
        <w:rPr>
          <w:spacing w:val="-3"/>
        </w:rPr>
        <w:t> </w:t>
      </w:r>
      <w:r>
        <w:rPr/>
        <w:t>Analysis</w:t>
      </w:r>
      <w:r>
        <w:rPr>
          <w:spacing w:val="-3"/>
        </w:rPr>
        <w:t> </w:t>
      </w:r>
      <w:r>
        <w:rPr/>
        <w:t>of</w:t>
      </w:r>
      <w:r>
        <w:rPr>
          <w:spacing w:val="-3"/>
        </w:rPr>
        <w:t> </w:t>
      </w:r>
      <w:r>
        <w:rPr/>
        <w:t>Payments System Risks and Resulting Regulations," Economics Honor’s Thesis and Clark Honors College, May 2001.</w:t>
      </w:r>
    </w:p>
    <w:p>
      <w:pPr>
        <w:pStyle w:val="BodyText"/>
        <w:spacing w:before="7"/>
      </w:pPr>
    </w:p>
    <w:p>
      <w:pPr>
        <w:pStyle w:val="BodyText"/>
        <w:spacing w:line="237" w:lineRule="auto"/>
        <w:ind w:left="362" w:right="592" w:hanging="360"/>
      </w:pPr>
      <w:r>
        <w:rPr/>
        <w:t>Nayoya</w:t>
      </w:r>
      <w:r>
        <w:rPr>
          <w:spacing w:val="-5"/>
        </w:rPr>
        <w:t> </w:t>
      </w:r>
      <w:r>
        <w:rPr/>
        <w:t>Kaneko,</w:t>
      </w:r>
      <w:r>
        <w:rPr>
          <w:spacing w:val="-4"/>
        </w:rPr>
        <w:t> </w:t>
      </w:r>
      <w:r>
        <w:rPr/>
        <w:t>“Another</w:t>
      </w:r>
      <w:r>
        <w:rPr>
          <w:spacing w:val="-4"/>
        </w:rPr>
        <w:t> </w:t>
      </w:r>
      <w:r>
        <w:rPr/>
        <w:t>Classical</w:t>
      </w:r>
      <w:r>
        <w:rPr>
          <w:spacing w:val="-4"/>
        </w:rPr>
        <w:t> </w:t>
      </w:r>
      <w:r>
        <w:rPr/>
        <w:t>Approach</w:t>
      </w:r>
      <w:r>
        <w:rPr>
          <w:spacing w:val="-4"/>
        </w:rPr>
        <w:t> </w:t>
      </w:r>
      <w:r>
        <w:rPr/>
        <w:t>to</w:t>
      </w:r>
      <w:r>
        <w:rPr>
          <w:spacing w:val="-4"/>
        </w:rPr>
        <w:t> </w:t>
      </w:r>
      <w:r>
        <w:rPr/>
        <w:t>Brouwer’s</w:t>
      </w:r>
      <w:r>
        <w:rPr>
          <w:spacing w:val="-4"/>
        </w:rPr>
        <w:t> </w:t>
      </w:r>
      <w:r>
        <w:rPr/>
        <w:t>Fixed</w:t>
      </w:r>
      <w:r>
        <w:rPr>
          <w:spacing w:val="-4"/>
        </w:rPr>
        <w:t> </w:t>
      </w:r>
      <w:r>
        <w:rPr/>
        <w:t>Point</w:t>
      </w:r>
      <w:r>
        <w:rPr>
          <w:spacing w:val="-4"/>
        </w:rPr>
        <w:t> </w:t>
      </w:r>
      <w:r>
        <w:rPr/>
        <w:t>Theorem,”</w:t>
      </w:r>
      <w:r>
        <w:rPr>
          <w:spacing w:val="-5"/>
        </w:rPr>
        <w:t> </w:t>
      </w:r>
      <w:r>
        <w:rPr/>
        <w:t>Honor’s Thesis in Mathematics, June 1998.</w:t>
      </w:r>
    </w:p>
    <w:p>
      <w:pPr>
        <w:pStyle w:val="BodyText"/>
        <w:spacing w:before="6"/>
      </w:pPr>
    </w:p>
    <w:p>
      <w:pPr>
        <w:pStyle w:val="BodyText"/>
        <w:ind w:left="362" w:right="782" w:hanging="360"/>
        <w:jc w:val="both"/>
      </w:pPr>
      <w:r>
        <w:rPr/>
        <w:t>Matthew</w:t>
      </w:r>
      <w:r>
        <w:rPr>
          <w:spacing w:val="-4"/>
        </w:rPr>
        <w:t> </w:t>
      </w:r>
      <w:r>
        <w:rPr/>
        <w:t>D.</w:t>
      </w:r>
      <w:r>
        <w:rPr>
          <w:spacing w:val="-4"/>
        </w:rPr>
        <w:t> </w:t>
      </w:r>
      <w:r>
        <w:rPr/>
        <w:t>Clark,</w:t>
      </w:r>
      <w:r>
        <w:rPr>
          <w:spacing w:val="-4"/>
        </w:rPr>
        <w:t> </w:t>
      </w:r>
      <w:r>
        <w:rPr/>
        <w:t>“International</w:t>
      </w:r>
      <w:r>
        <w:rPr>
          <w:spacing w:val="-4"/>
        </w:rPr>
        <w:t> </w:t>
      </w:r>
      <w:r>
        <w:rPr/>
        <w:t>Accounting:</w:t>
      </w:r>
      <w:r>
        <w:rPr>
          <w:spacing w:val="-4"/>
        </w:rPr>
        <w:t> </w:t>
      </w:r>
      <w:r>
        <w:rPr/>
        <w:t>Analysis</w:t>
      </w:r>
      <w:r>
        <w:rPr>
          <w:spacing w:val="-4"/>
        </w:rPr>
        <w:t> </w:t>
      </w:r>
      <w:r>
        <w:rPr/>
        <w:t>of</w:t>
      </w:r>
      <w:r>
        <w:rPr>
          <w:spacing w:val="-4"/>
        </w:rPr>
        <w:t> </w:t>
      </w:r>
      <w:r>
        <w:rPr/>
        <w:t>Accounting</w:t>
      </w:r>
      <w:r>
        <w:rPr>
          <w:spacing w:val="-4"/>
        </w:rPr>
        <w:t> </w:t>
      </w:r>
      <w:r>
        <w:rPr/>
        <w:t>System</w:t>
      </w:r>
      <w:r>
        <w:rPr>
          <w:spacing w:val="-4"/>
        </w:rPr>
        <w:t> </w:t>
      </w:r>
      <w:r>
        <w:rPr/>
        <w:t>Classification Models</w:t>
      </w:r>
      <w:r>
        <w:rPr>
          <w:spacing w:val="-3"/>
        </w:rPr>
        <w:t> </w:t>
      </w:r>
      <w:r>
        <w:rPr/>
        <w:t>Using</w:t>
      </w:r>
      <w:r>
        <w:rPr>
          <w:spacing w:val="-3"/>
        </w:rPr>
        <w:t> </w:t>
      </w:r>
      <w:r>
        <w:rPr/>
        <w:t>European</w:t>
      </w:r>
      <w:r>
        <w:rPr>
          <w:spacing w:val="-3"/>
        </w:rPr>
        <w:t> </w:t>
      </w:r>
      <w:r>
        <w:rPr/>
        <w:t>Community,”</w:t>
      </w:r>
      <w:r>
        <w:rPr>
          <w:spacing w:val="-4"/>
        </w:rPr>
        <w:t> </w:t>
      </w:r>
      <w:r>
        <w:rPr/>
        <w:t>Senior</w:t>
      </w:r>
      <w:r>
        <w:rPr>
          <w:spacing w:val="-3"/>
        </w:rPr>
        <w:t> </w:t>
      </w:r>
      <w:r>
        <w:rPr/>
        <w:t>Thesis</w:t>
      </w:r>
      <w:r>
        <w:rPr>
          <w:spacing w:val="-3"/>
        </w:rPr>
        <w:t> </w:t>
      </w:r>
      <w:r>
        <w:rPr/>
        <w:t>for</w:t>
      </w:r>
      <w:r>
        <w:rPr>
          <w:spacing w:val="-3"/>
        </w:rPr>
        <w:t> </w:t>
      </w:r>
      <w:r>
        <w:rPr/>
        <w:t>the</w:t>
      </w:r>
      <w:r>
        <w:rPr>
          <w:spacing w:val="-4"/>
        </w:rPr>
        <w:t> </w:t>
      </w:r>
      <w:r>
        <w:rPr/>
        <w:t>R.</w:t>
      </w:r>
      <w:r>
        <w:rPr>
          <w:spacing w:val="-3"/>
        </w:rPr>
        <w:t> </w:t>
      </w:r>
      <w:r>
        <w:rPr/>
        <w:t>D.</w:t>
      </w:r>
      <w:r>
        <w:rPr>
          <w:spacing w:val="-3"/>
        </w:rPr>
        <w:t> </w:t>
      </w:r>
      <w:r>
        <w:rPr/>
        <w:t>Clark</w:t>
      </w:r>
      <w:r>
        <w:rPr>
          <w:spacing w:val="-3"/>
        </w:rPr>
        <w:t> </w:t>
      </w:r>
      <w:r>
        <w:rPr/>
        <w:t>Honors</w:t>
      </w:r>
      <w:r>
        <w:rPr>
          <w:spacing w:val="-3"/>
        </w:rPr>
        <w:t> </w:t>
      </w:r>
      <w:r>
        <w:rPr/>
        <w:t>College, June 1992.</w:t>
      </w:r>
    </w:p>
    <w:p>
      <w:pPr>
        <w:pStyle w:val="BodyText"/>
        <w:spacing w:before="5"/>
      </w:pPr>
    </w:p>
    <w:p>
      <w:pPr>
        <w:pStyle w:val="Heading1"/>
        <w:rPr>
          <w:u w:val="none"/>
        </w:rPr>
      </w:pPr>
      <w:r>
        <w:rPr>
          <w:u w:val="single"/>
        </w:rPr>
        <w:t>HIGH</w:t>
      </w:r>
      <w:r>
        <w:rPr>
          <w:spacing w:val="-1"/>
          <w:u w:val="single"/>
        </w:rPr>
        <w:t> </w:t>
      </w:r>
      <w:r>
        <w:rPr>
          <w:u w:val="single"/>
        </w:rPr>
        <w:t>SCHOOL</w:t>
      </w:r>
      <w:r>
        <w:rPr>
          <w:spacing w:val="-1"/>
          <w:u w:val="single"/>
        </w:rPr>
        <w:t> </w:t>
      </w:r>
      <w:r>
        <w:rPr>
          <w:u w:val="single"/>
        </w:rPr>
        <w:t>HONORS</w:t>
      </w:r>
      <w:r>
        <w:rPr>
          <w:spacing w:val="-2"/>
          <w:u w:val="single"/>
        </w:rPr>
        <w:t> COMMITTEES</w:t>
      </w:r>
    </w:p>
    <w:p>
      <w:pPr>
        <w:pStyle w:val="BodyText"/>
        <w:rPr>
          <w:b/>
        </w:rPr>
      </w:pPr>
    </w:p>
    <w:p>
      <w:pPr>
        <w:pStyle w:val="BodyText"/>
        <w:spacing w:line="242" w:lineRule="auto"/>
        <w:ind w:left="362" w:right="592" w:hanging="360"/>
      </w:pPr>
      <w:r>
        <w:rPr/>
        <w:t>Caroline</w:t>
      </w:r>
      <w:r>
        <w:rPr>
          <w:spacing w:val="-4"/>
        </w:rPr>
        <w:t> </w:t>
      </w:r>
      <w:r>
        <w:rPr/>
        <w:t>Wang,</w:t>
      </w:r>
      <w:r>
        <w:rPr>
          <w:spacing w:val="-3"/>
        </w:rPr>
        <w:t> </w:t>
      </w:r>
      <w:r>
        <w:rPr/>
        <w:t>“Sustaining</w:t>
      </w:r>
      <w:r>
        <w:rPr>
          <w:spacing w:val="-3"/>
        </w:rPr>
        <w:t> </w:t>
      </w:r>
      <w:r>
        <w:rPr/>
        <w:t>the</w:t>
      </w:r>
      <w:r>
        <w:rPr>
          <w:spacing w:val="-4"/>
        </w:rPr>
        <w:t> </w:t>
      </w:r>
      <w:r>
        <w:rPr/>
        <w:t>Commons:</w:t>
      </w:r>
      <w:r>
        <w:rPr>
          <w:spacing w:val="-3"/>
        </w:rPr>
        <w:t> </w:t>
      </w:r>
      <w:r>
        <w:rPr/>
        <w:t>A</w:t>
      </w:r>
      <w:r>
        <w:rPr>
          <w:spacing w:val="-3"/>
        </w:rPr>
        <w:t> </w:t>
      </w:r>
      <w:r>
        <w:rPr/>
        <w:t>Study</w:t>
      </w:r>
      <w:r>
        <w:rPr>
          <w:spacing w:val="-3"/>
        </w:rPr>
        <w:t> </w:t>
      </w:r>
      <w:r>
        <w:rPr/>
        <w:t>of</w:t>
      </w:r>
      <w:r>
        <w:rPr>
          <w:spacing w:val="-3"/>
        </w:rPr>
        <w:t> </w:t>
      </w:r>
      <w:r>
        <w:rPr/>
        <w:t>Cooperation</w:t>
      </w:r>
      <w:r>
        <w:rPr>
          <w:spacing w:val="-3"/>
        </w:rPr>
        <w:t> </w:t>
      </w:r>
      <w:r>
        <w:rPr/>
        <w:t>in</w:t>
      </w:r>
      <w:r>
        <w:rPr>
          <w:spacing w:val="-3"/>
        </w:rPr>
        <w:t> </w:t>
      </w:r>
      <w:r>
        <w:rPr/>
        <w:t>a</w:t>
      </w:r>
      <w:r>
        <w:rPr>
          <w:spacing w:val="-4"/>
        </w:rPr>
        <w:t> </w:t>
      </w:r>
      <w:r>
        <w:rPr/>
        <w:t>Public</w:t>
      </w:r>
      <w:r>
        <w:rPr>
          <w:spacing w:val="-4"/>
        </w:rPr>
        <w:t> </w:t>
      </w:r>
      <w:r>
        <w:rPr/>
        <w:t>Goods</w:t>
      </w:r>
      <w:r>
        <w:rPr>
          <w:spacing w:val="-3"/>
        </w:rPr>
        <w:t> </w:t>
      </w:r>
      <w:r>
        <w:rPr/>
        <w:t>Game,” South Eugene High School, Honors Paper, November 2008.</w:t>
      </w:r>
    </w:p>
    <w:p>
      <w:pPr>
        <w:pStyle w:val="BodyText"/>
        <w:spacing w:line="242" w:lineRule="auto" w:before="273"/>
        <w:ind w:left="362" w:hanging="360"/>
      </w:pPr>
      <w:r>
        <w:rPr/>
        <w:t>Zan</w:t>
      </w:r>
      <w:r>
        <w:rPr>
          <w:spacing w:val="-3"/>
        </w:rPr>
        <w:t> </w:t>
      </w:r>
      <w:r>
        <w:rPr/>
        <w:t>Moore,</w:t>
      </w:r>
      <w:r>
        <w:rPr>
          <w:spacing w:val="-3"/>
        </w:rPr>
        <w:t> </w:t>
      </w:r>
      <w:r>
        <w:rPr/>
        <w:t>“An</w:t>
      </w:r>
      <w:r>
        <w:rPr>
          <w:spacing w:val="-3"/>
        </w:rPr>
        <w:t> </w:t>
      </w:r>
      <w:r>
        <w:rPr/>
        <w:t>Analysis</w:t>
      </w:r>
      <w:r>
        <w:rPr>
          <w:spacing w:val="-3"/>
        </w:rPr>
        <w:t> </w:t>
      </w:r>
      <w:r>
        <w:rPr/>
        <w:t>of</w:t>
      </w:r>
      <w:r>
        <w:rPr>
          <w:spacing w:val="-3"/>
        </w:rPr>
        <w:t> </w:t>
      </w:r>
      <w:r>
        <w:rPr/>
        <w:t>How</w:t>
      </w:r>
      <w:r>
        <w:rPr>
          <w:spacing w:val="-3"/>
        </w:rPr>
        <w:t> </w:t>
      </w:r>
      <w:r>
        <w:rPr/>
        <w:t>to</w:t>
      </w:r>
      <w:r>
        <w:rPr>
          <w:spacing w:val="-3"/>
        </w:rPr>
        <w:t> </w:t>
      </w:r>
      <w:r>
        <w:rPr/>
        <w:t>Win</w:t>
      </w:r>
      <w:r>
        <w:rPr>
          <w:spacing w:val="-3"/>
        </w:rPr>
        <w:t> </w:t>
      </w:r>
      <w:r>
        <w:rPr/>
        <w:t>at</w:t>
      </w:r>
      <w:r>
        <w:rPr>
          <w:spacing w:val="-3"/>
        </w:rPr>
        <w:t> </w:t>
      </w:r>
      <w:r>
        <w:rPr/>
        <w:t>Connect-Four,”</w:t>
      </w:r>
      <w:r>
        <w:rPr>
          <w:spacing w:val="-4"/>
        </w:rPr>
        <w:t> </w:t>
      </w:r>
      <w:r>
        <w:rPr/>
        <w:t>South</w:t>
      </w:r>
      <w:r>
        <w:rPr>
          <w:spacing w:val="-3"/>
        </w:rPr>
        <w:t> </w:t>
      </w:r>
      <w:r>
        <w:rPr/>
        <w:t>Eugene</w:t>
      </w:r>
      <w:r>
        <w:rPr>
          <w:spacing w:val="-4"/>
        </w:rPr>
        <w:t> </w:t>
      </w:r>
      <w:r>
        <w:rPr/>
        <w:t>High</w:t>
      </w:r>
      <w:r>
        <w:rPr>
          <w:spacing w:val="-3"/>
        </w:rPr>
        <w:t> </w:t>
      </w:r>
      <w:r>
        <w:rPr/>
        <w:t>School,</w:t>
      </w:r>
      <w:r>
        <w:rPr>
          <w:spacing w:val="-3"/>
        </w:rPr>
        <w:t> </w:t>
      </w:r>
      <w:r>
        <w:rPr/>
        <w:t>Honors Paper, November 2001.</w:t>
      </w:r>
    </w:p>
    <w:p>
      <w:pPr>
        <w:pStyle w:val="BodyText"/>
        <w:spacing w:after="0" w:line="242" w:lineRule="auto"/>
        <w:sectPr>
          <w:pgSz w:w="12240" w:h="15840"/>
          <w:pgMar w:header="753" w:footer="0" w:top="1380" w:bottom="280" w:left="1440" w:right="1080"/>
        </w:sectPr>
      </w:pPr>
    </w:p>
    <w:p>
      <w:pPr>
        <w:pStyle w:val="Heading1"/>
        <w:spacing w:before="46"/>
        <w:rPr>
          <w:u w:val="none"/>
        </w:rPr>
      </w:pPr>
      <w:r>
        <w:rPr>
          <w:u w:val="single"/>
        </w:rPr>
        <w:t>UNIVERSITY</w:t>
      </w:r>
      <w:r>
        <w:rPr>
          <w:spacing w:val="-4"/>
          <w:u w:val="single"/>
        </w:rPr>
        <w:t> </w:t>
      </w:r>
      <w:r>
        <w:rPr>
          <w:spacing w:val="-2"/>
          <w:u w:val="single"/>
        </w:rPr>
        <w:t>SERVICE</w:t>
      </w:r>
    </w:p>
    <w:p>
      <w:pPr>
        <w:pStyle w:val="BodyText"/>
        <w:spacing w:before="276"/>
        <w:ind w:left="2"/>
      </w:pPr>
      <w:r>
        <w:rPr/>
        <w:t>Current:</w:t>
      </w:r>
      <w:r>
        <w:rPr>
          <w:spacing w:val="-2"/>
        </w:rPr>
        <w:t> </w:t>
      </w:r>
      <w:r>
        <w:rPr/>
        <w:t>Senate</w:t>
      </w:r>
      <w:r>
        <w:rPr>
          <w:spacing w:val="-2"/>
        </w:rPr>
        <w:t> </w:t>
      </w:r>
      <w:r>
        <w:rPr/>
        <w:t>Budget</w:t>
      </w:r>
      <w:r>
        <w:rPr>
          <w:spacing w:val="-1"/>
        </w:rPr>
        <w:t> </w:t>
      </w:r>
      <w:r>
        <w:rPr/>
        <w:t>Committee</w:t>
      </w:r>
      <w:r>
        <w:rPr>
          <w:spacing w:val="-2"/>
        </w:rPr>
        <w:t> </w:t>
      </w:r>
      <w:r>
        <w:rPr/>
        <w:t>(09-15),</w:t>
      </w:r>
      <w:r>
        <w:rPr>
          <w:spacing w:val="-1"/>
        </w:rPr>
        <w:t> </w:t>
      </w:r>
      <w:r>
        <w:rPr/>
        <w:t>Budget</w:t>
      </w:r>
      <w:r>
        <w:rPr>
          <w:spacing w:val="-1"/>
        </w:rPr>
        <w:t> </w:t>
      </w:r>
      <w:r>
        <w:rPr/>
        <w:t>Advisory</w:t>
      </w:r>
      <w:r>
        <w:rPr>
          <w:spacing w:val="-1"/>
        </w:rPr>
        <w:t> </w:t>
      </w:r>
      <w:r>
        <w:rPr/>
        <w:t>Group</w:t>
      </w:r>
      <w:r>
        <w:rPr>
          <w:spacing w:val="-1"/>
        </w:rPr>
        <w:t> </w:t>
      </w:r>
      <w:r>
        <w:rPr/>
        <w:t>(11-</w:t>
      </w:r>
      <w:r>
        <w:rPr>
          <w:spacing w:val="-4"/>
        </w:rPr>
        <w:t>14).</w:t>
      </w:r>
    </w:p>
    <w:p>
      <w:pPr>
        <w:pStyle w:val="BodyText"/>
        <w:spacing w:before="4"/>
      </w:pPr>
    </w:p>
    <w:p>
      <w:pPr>
        <w:pStyle w:val="BodyText"/>
        <w:spacing w:before="1"/>
        <w:ind w:left="2" w:right="461"/>
      </w:pPr>
      <w:r>
        <w:rPr/>
        <w:t>Historical: Faculty Personnel Committee (11-12), University Budget Task Force (11-12), Screening Committee</w:t>
      </w:r>
      <w:r>
        <w:rPr>
          <w:spacing w:val="-1"/>
        </w:rPr>
        <w:t> </w:t>
      </w:r>
      <w:r>
        <w:rPr/>
        <w:t>for CAS Associate</w:t>
      </w:r>
      <w:r>
        <w:rPr>
          <w:spacing w:val="-1"/>
        </w:rPr>
        <w:t> </w:t>
      </w:r>
      <w:r>
        <w:rPr/>
        <w:t>Dean of the</w:t>
      </w:r>
      <w:r>
        <w:rPr>
          <w:spacing w:val="-1"/>
        </w:rPr>
        <w:t> </w:t>
      </w:r>
      <w:r>
        <w:rPr/>
        <w:t>Sciences 10; Dean’s Advisory Committee 07-09</w:t>
      </w:r>
      <w:r>
        <w:rPr>
          <w:spacing w:val="-3"/>
        </w:rPr>
        <w:t> </w:t>
      </w:r>
      <w:r>
        <w:rPr/>
        <w:t>(Chair</w:t>
      </w:r>
      <w:r>
        <w:rPr>
          <w:spacing w:val="-3"/>
        </w:rPr>
        <w:t> </w:t>
      </w:r>
      <w:r>
        <w:rPr/>
        <w:t>08-09);</w:t>
      </w:r>
      <w:r>
        <w:rPr>
          <w:spacing w:val="-3"/>
        </w:rPr>
        <w:t> </w:t>
      </w:r>
      <w:r>
        <w:rPr/>
        <w:t>Faculty</w:t>
      </w:r>
      <w:r>
        <w:rPr>
          <w:spacing w:val="-3"/>
        </w:rPr>
        <w:t> </w:t>
      </w:r>
      <w:r>
        <w:rPr/>
        <w:t>Advisory</w:t>
      </w:r>
      <w:r>
        <w:rPr>
          <w:spacing w:val="-3"/>
        </w:rPr>
        <w:t> </w:t>
      </w:r>
      <w:r>
        <w:rPr/>
        <w:t>Council</w:t>
      </w:r>
      <w:r>
        <w:rPr>
          <w:spacing w:val="-3"/>
        </w:rPr>
        <w:t> </w:t>
      </w:r>
      <w:r>
        <w:rPr/>
        <w:t>04-06</w:t>
      </w:r>
      <w:r>
        <w:rPr>
          <w:spacing w:val="-3"/>
        </w:rPr>
        <w:t> </w:t>
      </w:r>
      <w:r>
        <w:rPr/>
        <w:t>(Chair</w:t>
      </w:r>
      <w:r>
        <w:rPr>
          <w:spacing w:val="-3"/>
        </w:rPr>
        <w:t> </w:t>
      </w:r>
      <w:r>
        <w:rPr/>
        <w:t>05-06);</w:t>
      </w:r>
      <w:r>
        <w:rPr>
          <w:spacing w:val="-3"/>
        </w:rPr>
        <w:t> </w:t>
      </w:r>
      <w:r>
        <w:rPr/>
        <w:t>Family</w:t>
      </w:r>
      <w:r>
        <w:rPr>
          <w:spacing w:val="-3"/>
        </w:rPr>
        <w:t> </w:t>
      </w:r>
      <w:r>
        <w:rPr/>
        <w:t>Housing</w:t>
      </w:r>
      <w:r>
        <w:rPr>
          <w:spacing w:val="-3"/>
        </w:rPr>
        <w:t> </w:t>
      </w:r>
      <w:r>
        <w:rPr/>
        <w:t>Board</w:t>
      </w:r>
      <w:r>
        <w:rPr>
          <w:spacing w:val="-3"/>
        </w:rPr>
        <w:t> </w:t>
      </w:r>
      <w:r>
        <w:rPr/>
        <w:t>05-</w:t>
      </w:r>
    </w:p>
    <w:p>
      <w:pPr>
        <w:pStyle w:val="BodyText"/>
        <w:spacing w:line="242" w:lineRule="auto" w:before="2"/>
        <w:ind w:left="2" w:right="409"/>
      </w:pPr>
      <w:r>
        <w:rPr/>
        <w:t>07; Guest Lecture Law School Fall 07, 08; Accreditation Steering Committee 05-06 and 96-97; Enrollment Management Council 05-06; Johnson Memorial Award Committee 05-06; Internal Campaign Advisory Committee 05-06; Committee on Distinguished Service Awards &amp; Honorary</w:t>
      </w:r>
      <w:r>
        <w:rPr>
          <w:spacing w:val="-4"/>
        </w:rPr>
        <w:t> </w:t>
      </w:r>
      <w:r>
        <w:rPr/>
        <w:t>Degrees</w:t>
      </w:r>
      <w:r>
        <w:rPr>
          <w:spacing w:val="-4"/>
        </w:rPr>
        <w:t> </w:t>
      </w:r>
      <w:r>
        <w:rPr/>
        <w:t>05-06;</w:t>
      </w:r>
      <w:r>
        <w:rPr>
          <w:spacing w:val="-4"/>
        </w:rPr>
        <w:t> </w:t>
      </w:r>
      <w:r>
        <w:rPr/>
        <w:t>Week</w:t>
      </w:r>
      <w:r>
        <w:rPr>
          <w:spacing w:val="-4"/>
        </w:rPr>
        <w:t> </w:t>
      </w:r>
      <w:r>
        <w:rPr/>
        <w:t>of</w:t>
      </w:r>
      <w:r>
        <w:rPr>
          <w:spacing w:val="-4"/>
        </w:rPr>
        <w:t> </w:t>
      </w:r>
      <w:r>
        <w:rPr/>
        <w:t>Welcome</w:t>
      </w:r>
      <w:r>
        <w:rPr>
          <w:spacing w:val="-5"/>
        </w:rPr>
        <w:t> </w:t>
      </w:r>
      <w:r>
        <w:rPr/>
        <w:t>Advising</w:t>
      </w:r>
      <w:r>
        <w:rPr>
          <w:spacing w:val="-4"/>
        </w:rPr>
        <w:t> </w:t>
      </w:r>
      <w:r>
        <w:rPr/>
        <w:t>05;</w:t>
      </w:r>
      <w:r>
        <w:rPr>
          <w:spacing w:val="-4"/>
        </w:rPr>
        <w:t> </w:t>
      </w:r>
      <w:r>
        <w:rPr/>
        <w:t>Community</w:t>
      </w:r>
      <w:r>
        <w:rPr>
          <w:spacing w:val="-4"/>
        </w:rPr>
        <w:t> </w:t>
      </w:r>
      <w:r>
        <w:rPr/>
        <w:t>Conversations</w:t>
      </w:r>
      <w:r>
        <w:rPr>
          <w:spacing w:val="-4"/>
        </w:rPr>
        <w:t> </w:t>
      </w:r>
      <w:r>
        <w:rPr/>
        <w:t>moderator 05 (Fall) 04 (Spring and Fall), Faculty Liaison Program Review 97-99; Review of Decennial Review, chair 98-99; Search Committee - Dean of the Graduate School 98;</w:t>
      </w:r>
      <w:r>
        <w:rPr>
          <w:spacing w:val="40"/>
        </w:rPr>
        <w:t> </w:t>
      </w:r>
      <w:r>
        <w:rPr/>
        <w:t>Process for Change 97; Graduate Council 95-98, vice chair 96-97, secretary 97-98; Program Review Internal</w:t>
      </w:r>
    </w:p>
    <w:p>
      <w:pPr>
        <w:pStyle w:val="BodyText"/>
        <w:spacing w:line="264" w:lineRule="exact"/>
        <w:ind w:left="2"/>
      </w:pPr>
      <w:r>
        <w:rPr/>
        <w:t>Committees:</w:t>
      </w:r>
      <w:r>
        <w:rPr>
          <w:spacing w:val="-2"/>
        </w:rPr>
        <w:t> </w:t>
      </w:r>
      <w:r>
        <w:rPr/>
        <w:t>Architecture</w:t>
      </w:r>
      <w:r>
        <w:rPr>
          <w:spacing w:val="-3"/>
        </w:rPr>
        <w:t> </w:t>
      </w:r>
      <w:r>
        <w:rPr/>
        <w:t>95-96,</w:t>
      </w:r>
      <w:r>
        <w:rPr>
          <w:spacing w:val="-2"/>
        </w:rPr>
        <w:t> </w:t>
      </w:r>
      <w:r>
        <w:rPr/>
        <w:t>EMS</w:t>
      </w:r>
      <w:r>
        <w:rPr>
          <w:spacing w:val="-1"/>
        </w:rPr>
        <w:t> </w:t>
      </w:r>
      <w:r>
        <w:rPr/>
        <w:t>96-</w:t>
      </w:r>
      <w:r>
        <w:rPr>
          <w:spacing w:val="-5"/>
        </w:rPr>
        <w:t>97.</w:t>
      </w:r>
    </w:p>
    <w:p>
      <w:pPr>
        <w:pStyle w:val="BodyText"/>
        <w:spacing w:before="5"/>
      </w:pPr>
    </w:p>
    <w:p>
      <w:pPr>
        <w:pStyle w:val="Heading1"/>
        <w:rPr>
          <w:u w:val="none"/>
        </w:rPr>
      </w:pPr>
      <w:r>
        <w:rPr>
          <w:u w:val="single"/>
        </w:rPr>
        <w:t>DEPARTMENTAL</w:t>
      </w:r>
      <w:r>
        <w:rPr>
          <w:spacing w:val="-3"/>
          <w:u w:val="single"/>
        </w:rPr>
        <w:t> </w:t>
      </w:r>
      <w:r>
        <w:rPr>
          <w:spacing w:val="-2"/>
          <w:u w:val="single"/>
        </w:rPr>
        <w:t>SERVICE</w:t>
      </w:r>
    </w:p>
    <w:p>
      <w:pPr>
        <w:pStyle w:val="BodyText"/>
        <w:rPr>
          <w:b/>
        </w:rPr>
      </w:pPr>
    </w:p>
    <w:p>
      <w:pPr>
        <w:pStyle w:val="BodyText"/>
        <w:spacing w:line="242" w:lineRule="auto"/>
        <w:ind w:left="2" w:right="592"/>
      </w:pPr>
      <w:r>
        <w:rPr/>
        <w:t>Current:</w:t>
      </w:r>
      <w:r>
        <w:rPr>
          <w:spacing w:val="-6"/>
        </w:rPr>
        <w:t> </w:t>
      </w:r>
      <w:r>
        <w:rPr/>
        <w:t>Department</w:t>
      </w:r>
      <w:r>
        <w:rPr>
          <w:spacing w:val="-5"/>
        </w:rPr>
        <w:t> </w:t>
      </w:r>
      <w:r>
        <w:rPr/>
        <w:t>Head</w:t>
      </w:r>
      <w:r>
        <w:rPr>
          <w:spacing w:val="-5"/>
        </w:rPr>
        <w:t> </w:t>
      </w:r>
      <w:r>
        <w:rPr/>
        <w:t>(acting</w:t>
      </w:r>
      <w:r>
        <w:rPr>
          <w:spacing w:val="-5"/>
        </w:rPr>
        <w:t> </w:t>
      </w:r>
      <w:r>
        <w:rPr/>
        <w:t>2013-14),</w:t>
      </w:r>
      <w:r>
        <w:rPr>
          <w:spacing w:val="-5"/>
        </w:rPr>
        <w:t> </w:t>
      </w:r>
      <w:r>
        <w:rPr/>
        <w:t>Graduate</w:t>
      </w:r>
      <w:r>
        <w:rPr>
          <w:spacing w:val="-6"/>
        </w:rPr>
        <w:t> </w:t>
      </w:r>
      <w:r>
        <w:rPr/>
        <w:t>Admissions</w:t>
      </w:r>
      <w:r>
        <w:rPr>
          <w:spacing w:val="-5"/>
        </w:rPr>
        <w:t> </w:t>
      </w:r>
      <w:r>
        <w:rPr/>
        <w:t>Committee</w:t>
      </w:r>
      <w:r>
        <w:rPr>
          <w:spacing w:val="-6"/>
        </w:rPr>
        <w:t> </w:t>
      </w:r>
      <w:r>
        <w:rPr/>
        <w:t>(2011-present), Core Exam Committee (1986-1997, 2003-present, chair), job search committee, Department Head Nominations Committee.</w:t>
      </w:r>
    </w:p>
    <w:p>
      <w:pPr>
        <w:pStyle w:val="BodyText"/>
        <w:spacing w:before="272"/>
        <w:ind w:left="2" w:right="358"/>
      </w:pPr>
      <w:r>
        <w:rPr/>
        <w:t>Historical:</w:t>
      </w:r>
      <w:r>
        <w:rPr>
          <w:spacing w:val="-5"/>
        </w:rPr>
        <w:t> </w:t>
      </w:r>
      <w:r>
        <w:rPr/>
        <w:t>co-chair</w:t>
      </w:r>
      <w:r>
        <w:rPr>
          <w:spacing w:val="-4"/>
        </w:rPr>
        <w:t> </w:t>
      </w:r>
      <w:r>
        <w:rPr/>
        <w:t>job</w:t>
      </w:r>
      <w:r>
        <w:rPr>
          <w:spacing w:val="-4"/>
        </w:rPr>
        <w:t> </w:t>
      </w:r>
      <w:r>
        <w:rPr/>
        <w:t>search</w:t>
      </w:r>
      <w:r>
        <w:rPr>
          <w:spacing w:val="-4"/>
        </w:rPr>
        <w:t> </w:t>
      </w:r>
      <w:r>
        <w:rPr/>
        <w:t>committee</w:t>
      </w:r>
      <w:r>
        <w:rPr>
          <w:spacing w:val="-5"/>
        </w:rPr>
        <w:t> </w:t>
      </w:r>
      <w:r>
        <w:rPr/>
        <w:t>(2011-2012),</w:t>
      </w:r>
      <w:r>
        <w:rPr>
          <w:spacing w:val="-4"/>
        </w:rPr>
        <w:t> </w:t>
      </w:r>
      <w:r>
        <w:rPr/>
        <w:t>commencement</w:t>
      </w:r>
      <w:r>
        <w:rPr>
          <w:spacing w:val="-4"/>
        </w:rPr>
        <w:t> </w:t>
      </w:r>
      <w:r>
        <w:rPr/>
        <w:t>program</w:t>
      </w:r>
      <w:r>
        <w:rPr>
          <w:spacing w:val="-4"/>
        </w:rPr>
        <w:t> </w:t>
      </w:r>
      <w:r>
        <w:rPr/>
        <w:t>designer</w:t>
      </w:r>
      <w:r>
        <w:rPr>
          <w:spacing w:val="-4"/>
        </w:rPr>
        <w:t> </w:t>
      </w:r>
      <w:r>
        <w:rPr/>
        <w:t>(2005- 2011), Associate Department Head (Jan. 09-Sept. 10); Economics Department Executive Committee (09-10); Department Head (2000-2006), acting Department Head (Summer and Fall 1999); Director of Ph.D. Studies (1987-1991, 1992-1999), Graduate Admissions and Awards (chair, 1987-1991, 1992-1999); Ph.D. Program Committee (chair; 1987-1991, 1992-1999).</w:t>
      </w:r>
    </w:p>
    <w:p>
      <w:pPr>
        <w:pStyle w:val="BodyText"/>
        <w:spacing w:before="8"/>
        <w:ind w:left="2" w:right="358"/>
      </w:pPr>
      <w:r>
        <w:rPr/>
        <w:t>Frequent, but undated assignments: CORE Exam Committee (chair), Job Search Committees; Personnel Committee, Salary Review Committee, Graduation Committee, Undergraduate Curriculum</w:t>
      </w:r>
      <w:r>
        <w:rPr>
          <w:spacing w:val="-3"/>
        </w:rPr>
        <w:t> </w:t>
      </w:r>
      <w:r>
        <w:rPr/>
        <w:t>Committee.</w:t>
      </w:r>
      <w:r>
        <w:rPr>
          <w:spacing w:val="40"/>
        </w:rPr>
        <w:t> </w:t>
      </w:r>
      <w:r>
        <w:rPr/>
        <w:t>Service</w:t>
      </w:r>
      <w:r>
        <w:rPr>
          <w:spacing w:val="-4"/>
        </w:rPr>
        <w:t> </w:t>
      </w:r>
      <w:r>
        <w:rPr/>
        <w:t>assignment</w:t>
      </w:r>
      <w:r>
        <w:rPr>
          <w:spacing w:val="-3"/>
        </w:rPr>
        <w:t> </w:t>
      </w:r>
      <w:r>
        <w:rPr/>
        <w:t>that</w:t>
      </w:r>
      <w:r>
        <w:rPr>
          <w:spacing w:val="-3"/>
        </w:rPr>
        <w:t> </w:t>
      </w:r>
      <w:r>
        <w:rPr/>
        <w:t>was</w:t>
      </w:r>
      <w:r>
        <w:rPr>
          <w:spacing w:val="-3"/>
        </w:rPr>
        <w:t> </w:t>
      </w:r>
      <w:r>
        <w:rPr/>
        <w:t>infrequent</w:t>
      </w:r>
      <w:r>
        <w:rPr>
          <w:spacing w:val="-3"/>
        </w:rPr>
        <w:t> </w:t>
      </w:r>
      <w:r>
        <w:rPr/>
        <w:t>and</w:t>
      </w:r>
      <w:r>
        <w:rPr>
          <w:spacing w:val="-3"/>
        </w:rPr>
        <w:t> </w:t>
      </w:r>
      <w:r>
        <w:rPr/>
        <w:t>early</w:t>
      </w:r>
      <w:r>
        <w:rPr>
          <w:spacing w:val="-3"/>
        </w:rPr>
        <w:t> </w:t>
      </w:r>
      <w:r>
        <w:rPr/>
        <w:t>in</w:t>
      </w:r>
      <w:r>
        <w:rPr>
          <w:spacing w:val="-3"/>
        </w:rPr>
        <w:t> </w:t>
      </w:r>
      <w:r>
        <w:rPr/>
        <w:t>my</w:t>
      </w:r>
      <w:r>
        <w:rPr>
          <w:spacing w:val="-3"/>
        </w:rPr>
        <w:t> </w:t>
      </w:r>
      <w:r>
        <w:rPr/>
        <w:t>career:</w:t>
      </w:r>
      <w:r>
        <w:rPr>
          <w:spacing w:val="-3"/>
        </w:rPr>
        <w:t> </w:t>
      </w:r>
      <w:r>
        <w:rPr/>
        <w:t>Library </w:t>
      </w:r>
      <w:r>
        <w:rPr>
          <w:spacing w:val="-2"/>
        </w:rPr>
        <w:t>Coordinator.</w:t>
      </w:r>
    </w:p>
    <w:sectPr>
      <w:pgSz w:w="12240" w:h="15840"/>
      <w:pgMar w:header="753"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8848">
              <wp:simplePos x="0" y="0"/>
              <wp:positionH relativeFrom="page">
                <wp:posOffset>6694678</wp:posOffset>
              </wp:positionH>
              <wp:positionV relativeFrom="page">
                <wp:posOffset>465581</wp:posOffset>
              </wp:positionV>
              <wp:extent cx="21590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77800"/>
                      </a:xfrm>
                      <a:prstGeom prst="rect">
                        <a:avLst/>
                      </a:prstGeom>
                    </wps:spPr>
                    <wps:txbx>
                      <w:txbxContent>
                        <w:p>
                          <w:pPr>
                            <w:pStyle w:val="BodyText"/>
                            <w:spacing w:line="252"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140015pt;margin-top:36.660pt;width:17pt;height:14pt;mso-position-horizontal-relative:page;mso-position-vertical-relative:page;z-index:-15877632" type="#_x0000_t202" id="docshape1" filled="false" stroked="false">
              <v:textbox inset="0,0,0,0">
                <w:txbxContent>
                  <w:p>
                    <w:pPr>
                      <w:pStyle w:val="BodyText"/>
                      <w:spacing w:line="252"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
      <w:outlineLvl w:val="1"/>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spacing w:before="283"/>
      <w:ind w:right="355"/>
      <w:jc w:val="center"/>
    </w:pPr>
    <w:rPr>
      <w:rFonts w:ascii="Times New Roman" w:hAnsi="Times New Roman" w:eastAsia="Times New Roman" w:cs="Times New Roman"/>
      <w:b/>
      <w:bCs/>
      <w:i/>
      <w:iCs/>
      <w:sz w:val="31"/>
      <w:szCs w:val="3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2026-01-29T05:55:15Z</dcterms:created>
  <dcterms:modified xsi:type="dcterms:W3CDTF">2026-01-29T05:55:15Z</dcterms:modified>
</cp:coreProperties>
</file>