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VICTORIA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PROWSE</w:t>
      </w:r>
    </w:p>
    <w:p>
      <w:pPr>
        <w:pStyle w:val="BodyText"/>
        <w:spacing w:before="61"/>
        <w:ind w:left="0"/>
        <w:jc w:val="center"/>
      </w:pPr>
      <w:r>
        <w:rPr>
          <w:w w:val="115"/>
        </w:rPr>
        <w:t>September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2025</w:t>
      </w:r>
    </w:p>
    <w:p>
      <w:pPr>
        <w:pStyle w:val="BodyText"/>
        <w:spacing w:before="43"/>
        <w:ind w:left="0"/>
      </w:pPr>
    </w:p>
    <w:p>
      <w:pPr>
        <w:pStyle w:val="BodyText"/>
        <w:spacing w:line="326" w:lineRule="auto"/>
        <w:ind w:left="3321" w:right="1611" w:hanging="1678"/>
        <w:rPr>
          <w:position w:val="1"/>
        </w:rPr>
      </w:pPr>
      <w:r>
        <w:rPr/>
        <w:drawing>
          <wp:inline distT="0" distB="0" distL="0" distR="0">
            <wp:extent cx="73025" cy="111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3"/>
          <w:position w:val="2"/>
          <w:sz w:val="20"/>
        </w:rPr>
        <w:t> </w:t>
      </w:r>
      <w:r>
        <w:rPr>
          <w:w w:val="110"/>
          <w:position w:val="2"/>
        </w:rPr>
        <w:t>4072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Rawls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Hall,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403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W.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State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Street,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West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Lafayette,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IN-47907</w:t>
      </w:r>
      <w:r>
        <w:rPr>
          <w:spacing w:val="59"/>
          <w:w w:val="110"/>
          <w:position w:val="2"/>
        </w:rPr>
        <w:t> </w:t>
      </w:r>
      <w:r>
        <w:rPr>
          <w:spacing w:val="-16"/>
          <w:position w:val="2"/>
        </w:rPr>
        <w:drawing>
          <wp:inline distT="0" distB="0" distL="0" distR="0">
            <wp:extent cx="101600" cy="101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position w:val="2"/>
        </w:rPr>
      </w:r>
      <w:r>
        <w:rPr>
          <w:w w:val="110"/>
          <w:position w:val="2"/>
        </w:rPr>
        <w:t> (607)-227-</w:t>
      </w:r>
      <w:r>
        <w:rPr>
          <w:w w:val="110"/>
          <w:position w:val="2"/>
        </w:rPr>
        <w:t>3126 </w:t>
      </w:r>
      <w:r>
        <w:rPr/>
        <w:drawing>
          <wp:inline distT="0" distB="0" distL="0" distR="0">
            <wp:extent cx="127000" cy="101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</w:rPr>
        <w:t> </w:t>
      </w:r>
      <w:hyperlink r:id="rId9">
        <w:r>
          <w:rPr>
            <w:w w:val="115"/>
            <w:position w:val="1"/>
          </w:rPr>
          <w:t>vprowse@purdue.edu</w:t>
        </w:r>
        <w:r>
          <w:rPr>
            <w:spacing w:val="80"/>
            <w:w w:val="115"/>
            <w:position w:val="1"/>
          </w:rPr>
          <w:t> </w:t>
        </w:r>
        <w:r>
          <w:rPr>
            <w:spacing w:val="-15"/>
          </w:rPr>
          <w:drawing>
            <wp:inline distT="0" distB="0" distL="0" distR="0">
              <wp:extent cx="117475" cy="11747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5"/>
          </w:rPr>
        </w:r>
        <w:r>
          <w:rPr>
            <w:w w:val="115"/>
            <w:position w:val="1"/>
          </w:rPr>
          <w:t> </w:t>
        </w:r>
        <w:hyperlink r:id="rId11">
          <w:r>
            <w:rPr>
              <w:color w:val="00AEEF"/>
              <w:w w:val="115"/>
              <w:position w:val="1"/>
            </w:rPr>
            <w:t>vprowse.org</w:t>
          </w:r>
        </w:hyperlink>
      </w:hyperlink>
    </w:p>
    <w:p>
      <w:pPr>
        <w:pStyle w:val="Heading1"/>
        <w:spacing w:before="201"/>
        <w:ind w:left="53"/>
        <w:rPr>
          <w:u w:val="none"/>
        </w:rPr>
      </w:pPr>
      <w:r>
        <w:rPr>
          <w:spacing w:val="-2"/>
          <w:w w:val="110"/>
          <w:u w:val="single"/>
        </w:rPr>
        <w:t>PERSONAL</w:t>
      </w:r>
    </w:p>
    <w:p>
      <w:pPr>
        <w:pStyle w:val="BodyText"/>
        <w:spacing w:before="79"/>
      </w:pPr>
      <w:r>
        <w:rPr>
          <w:w w:val="110"/>
        </w:rPr>
        <w:t>Date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Birth:</w:t>
      </w:r>
      <w:r>
        <w:rPr>
          <w:spacing w:val="4"/>
          <w:w w:val="110"/>
        </w:rPr>
        <w:t> </w:t>
      </w:r>
      <w:r>
        <w:rPr>
          <w:w w:val="110"/>
        </w:rPr>
        <w:t>2</w:t>
      </w:r>
      <w:r>
        <w:rPr>
          <w:spacing w:val="-7"/>
          <w:w w:val="110"/>
        </w:rPr>
        <w:t> </w:t>
      </w:r>
      <w:r>
        <w:rPr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1981</w:t>
      </w:r>
    </w:p>
    <w:p>
      <w:pPr>
        <w:pStyle w:val="BodyText"/>
        <w:spacing w:before="79"/>
      </w:pPr>
      <w:r>
        <w:rPr>
          <w:spacing w:val="-2"/>
          <w:w w:val="115"/>
        </w:rPr>
        <w:t>Citizenship: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United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States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&amp;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United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Kingdom</w:t>
      </w:r>
    </w:p>
    <w:p>
      <w:pPr>
        <w:pStyle w:val="BodyText"/>
        <w:spacing w:before="157"/>
        <w:ind w:left="0"/>
      </w:pPr>
    </w:p>
    <w:p>
      <w:pPr>
        <w:pStyle w:val="Heading1"/>
        <w:ind w:left="53"/>
        <w:rPr>
          <w:u w:val="none"/>
        </w:rPr>
      </w:pPr>
      <w:r>
        <w:rPr>
          <w:w w:val="110"/>
          <w:u w:val="single"/>
        </w:rPr>
        <w:t>FIELDS</w:t>
      </w:r>
      <w:r>
        <w:rPr>
          <w:spacing w:val="-5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5"/>
          <w:w w:val="110"/>
          <w:u w:val="single"/>
        </w:rPr>
        <w:t> </w:t>
      </w:r>
      <w:r>
        <w:rPr>
          <w:spacing w:val="-2"/>
          <w:w w:val="110"/>
          <w:u w:val="single"/>
        </w:rPr>
        <w:t>SPECIALIZATION</w:t>
      </w:r>
    </w:p>
    <w:p>
      <w:pPr>
        <w:pStyle w:val="BodyText"/>
        <w:spacing w:before="79"/>
      </w:pPr>
      <w:r>
        <w:rPr>
          <w:w w:val="110"/>
        </w:rPr>
        <w:t>Labor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Public</w:t>
      </w:r>
      <w:r>
        <w:rPr>
          <w:spacing w:val="9"/>
          <w:w w:val="110"/>
        </w:rPr>
        <w:t> </w:t>
      </w:r>
      <w:r>
        <w:rPr>
          <w:w w:val="110"/>
        </w:rPr>
        <w:t>Economics,</w:t>
      </w:r>
      <w:r>
        <w:rPr>
          <w:spacing w:val="9"/>
          <w:w w:val="110"/>
        </w:rPr>
        <w:t> </w:t>
      </w:r>
      <w:r>
        <w:rPr>
          <w:w w:val="110"/>
        </w:rPr>
        <w:t>Public</w:t>
      </w:r>
      <w:r>
        <w:rPr>
          <w:spacing w:val="9"/>
          <w:w w:val="110"/>
        </w:rPr>
        <w:t> </w:t>
      </w:r>
      <w:r>
        <w:rPr>
          <w:w w:val="110"/>
        </w:rPr>
        <w:t>Policy,</w:t>
      </w:r>
      <w:r>
        <w:rPr>
          <w:spacing w:val="9"/>
          <w:w w:val="110"/>
        </w:rPr>
        <w:t> </w:t>
      </w:r>
      <w:r>
        <w:rPr>
          <w:w w:val="110"/>
        </w:rPr>
        <w:t>Experimental</w:t>
      </w:r>
      <w:r>
        <w:rPr>
          <w:spacing w:val="9"/>
          <w:w w:val="110"/>
        </w:rPr>
        <w:t> </w:t>
      </w:r>
      <w:r>
        <w:rPr>
          <w:w w:val="110"/>
        </w:rPr>
        <w:t>Economics,</w:t>
      </w:r>
      <w:r>
        <w:rPr>
          <w:spacing w:val="9"/>
          <w:w w:val="110"/>
        </w:rPr>
        <w:t> </w:t>
      </w:r>
      <w:r>
        <w:rPr>
          <w:w w:val="110"/>
        </w:rPr>
        <w:t>Applied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Econometrics</w:t>
      </w:r>
    </w:p>
    <w:p>
      <w:pPr>
        <w:pStyle w:val="BodyText"/>
        <w:spacing w:before="157"/>
        <w:ind w:left="0"/>
      </w:pPr>
    </w:p>
    <w:p>
      <w:pPr>
        <w:pStyle w:val="Heading1"/>
        <w:ind w:left="53"/>
        <w:rPr>
          <w:u w:val="none"/>
        </w:rPr>
      </w:pPr>
      <w:r>
        <w:rPr>
          <w:w w:val="105"/>
          <w:u w:val="single"/>
        </w:rPr>
        <w:t>PROFESSIONAL</w:t>
      </w:r>
      <w:r>
        <w:rPr>
          <w:spacing w:val="16"/>
          <w:w w:val="105"/>
          <w:u w:val="single"/>
        </w:rPr>
        <w:t> </w:t>
      </w:r>
      <w:r>
        <w:rPr>
          <w:w w:val="105"/>
          <w:u w:val="single"/>
        </w:rPr>
        <w:t>WEB</w:t>
      </w:r>
      <w:r>
        <w:rPr>
          <w:spacing w:val="17"/>
          <w:w w:val="105"/>
          <w:u w:val="single"/>
        </w:rPr>
        <w:t> </w:t>
      </w:r>
      <w:r>
        <w:rPr>
          <w:spacing w:val="-4"/>
          <w:w w:val="105"/>
          <w:u w:val="single"/>
        </w:rPr>
        <w:t>PAGES</w:t>
      </w:r>
    </w:p>
    <w:p>
      <w:pPr>
        <w:pStyle w:val="BodyText"/>
        <w:spacing w:line="314" w:lineRule="auto" w:before="77"/>
        <w:ind w:right="7724"/>
        <w:rPr>
          <w:position w:val="2"/>
        </w:rPr>
      </w:pPr>
      <w:r>
        <w:rPr/>
        <w:drawing>
          <wp:inline distT="0" distB="0" distL="0" distR="0">
            <wp:extent cx="117475" cy="1174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3"/>
          <w:position w:val="1"/>
          <w:sz w:val="20"/>
        </w:rPr>
        <w:t> </w:t>
      </w:r>
      <w:hyperlink r:id="rId12">
        <w:r>
          <w:rPr>
            <w:color w:val="00AEEF"/>
            <w:spacing w:val="-2"/>
            <w:w w:val="115"/>
            <w:position w:val="1"/>
          </w:rPr>
          <w:t>Personal</w:t>
        </w:r>
        <w:r>
          <w:rPr>
            <w:color w:val="00AEEF"/>
            <w:spacing w:val="-11"/>
            <w:w w:val="115"/>
            <w:position w:val="1"/>
          </w:rPr>
          <w:t> </w:t>
        </w:r>
        <w:r>
          <w:rPr>
            <w:color w:val="00AEEF"/>
            <w:spacing w:val="-2"/>
            <w:w w:val="115"/>
            <w:position w:val="1"/>
          </w:rPr>
          <w:t>Research</w:t>
        </w:r>
        <w:r>
          <w:rPr>
            <w:color w:val="00AEEF"/>
            <w:spacing w:val="-11"/>
            <w:w w:val="115"/>
            <w:position w:val="1"/>
          </w:rPr>
          <w:t> </w:t>
        </w:r>
        <w:r>
          <w:rPr>
            <w:color w:val="00AEEF"/>
            <w:spacing w:val="-2"/>
            <w:w w:val="115"/>
            <w:position w:val="1"/>
          </w:rPr>
          <w:t>Page</w:t>
        </w:r>
      </w:hyperlink>
      <w:r>
        <w:rPr>
          <w:color w:val="00AEEF"/>
          <w:spacing w:val="-2"/>
          <w:w w:val="115"/>
          <w:position w:val="1"/>
        </w:rPr>
        <w:t> </w:t>
      </w:r>
      <w:r>
        <w:rPr>
          <w:color w:val="00AEEF"/>
        </w:rPr>
        <w:drawing>
          <wp:inline distT="0" distB="0" distL="0" distR="0">
            <wp:extent cx="117475" cy="1174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AEEF"/>
        </w:rPr>
      </w:r>
      <w:r>
        <w:rPr>
          <w:color w:val="00AEEF"/>
          <w:position w:val="2"/>
        </w:rPr>
        <w:t> </w:t>
      </w:r>
      <w:hyperlink r:id="rId13">
        <w:r>
          <w:rPr>
            <w:color w:val="00AEEF"/>
            <w:w w:val="115"/>
            <w:position w:val="2"/>
          </w:rPr>
          <w:t>Google Scholar</w:t>
        </w:r>
      </w:hyperlink>
    </w:p>
    <w:p>
      <w:pPr>
        <w:spacing w:before="22"/>
        <w:ind w:left="53" w:right="0" w:firstLine="0"/>
        <w:jc w:val="left"/>
        <w:rPr>
          <w:position w:val="2"/>
          <w:sz w:val="18"/>
        </w:rPr>
      </w:pPr>
      <w:r>
        <w:rPr/>
        <w:drawing>
          <wp:inline distT="0" distB="0" distL="0" distR="0">
            <wp:extent cx="117475" cy="117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9"/>
          <w:position w:val="2"/>
          <w:sz w:val="20"/>
        </w:rPr>
        <w:t> </w:t>
      </w:r>
      <w:hyperlink r:id="rId14">
        <w:r>
          <w:rPr>
            <w:color w:val="00AEEF"/>
            <w:position w:val="2"/>
            <w:sz w:val="18"/>
          </w:rPr>
          <w:t>IZA</w:t>
        </w:r>
      </w:hyperlink>
    </w:p>
    <w:p>
      <w:pPr>
        <w:pStyle w:val="BodyText"/>
        <w:spacing w:before="80"/>
        <w:rPr>
          <w:position w:val="2"/>
        </w:rPr>
      </w:pPr>
      <w:r>
        <w:rPr/>
        <w:drawing>
          <wp:inline distT="0" distB="0" distL="0" distR="0">
            <wp:extent cx="117475" cy="1174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9"/>
          <w:position w:val="2"/>
          <w:sz w:val="20"/>
        </w:rPr>
        <w:t> </w:t>
      </w:r>
      <w:hyperlink r:id="rId15">
        <w:r>
          <w:rPr>
            <w:color w:val="00AEEF"/>
            <w:w w:val="115"/>
            <w:position w:val="2"/>
          </w:rPr>
          <w:t>Ideas</w:t>
        </w:r>
      </w:hyperlink>
    </w:p>
    <w:p>
      <w:pPr>
        <w:pStyle w:val="BodyText"/>
        <w:spacing w:before="161"/>
        <w:ind w:left="0"/>
      </w:pPr>
    </w:p>
    <w:p>
      <w:pPr>
        <w:pStyle w:val="Heading1"/>
        <w:rPr>
          <w:u w:val="none"/>
        </w:rPr>
      </w:pPr>
      <w:r>
        <w:rPr>
          <w:spacing w:val="2"/>
          <w:w w:val="105"/>
          <w:u w:val="single"/>
        </w:rPr>
        <w:t>PRIMARY</w:t>
      </w:r>
      <w:r>
        <w:rPr>
          <w:spacing w:val="47"/>
          <w:w w:val="105"/>
          <w:u w:val="single"/>
        </w:rPr>
        <w:t> </w:t>
      </w:r>
      <w:r>
        <w:rPr>
          <w:spacing w:val="-2"/>
          <w:w w:val="105"/>
          <w:u w:val="single"/>
        </w:rPr>
        <w:t>APPOINTMENTS</w:t>
      </w:r>
    </w:p>
    <w:p>
      <w:pPr>
        <w:pStyle w:val="BodyText"/>
        <w:spacing w:line="333" w:lineRule="auto" w:before="79"/>
        <w:ind w:right="4159"/>
      </w:pPr>
      <w:r>
        <w:rPr>
          <w:w w:val="110"/>
        </w:rPr>
        <w:t>Professor, Department of Economics, Purdue University, August 2022– </w:t>
      </w:r>
      <w:r>
        <w:rPr>
          <w:w w:val="115"/>
        </w:rPr>
        <w:t>Magner</w:t>
      </w:r>
      <w:r>
        <w:rPr>
          <w:spacing w:val="-7"/>
          <w:w w:val="115"/>
        </w:rPr>
        <w:t> </w:t>
      </w:r>
      <w:r>
        <w:rPr>
          <w:w w:val="115"/>
        </w:rPr>
        <w:t>Chair,</w:t>
      </w:r>
      <w:r>
        <w:rPr>
          <w:spacing w:val="-7"/>
          <w:w w:val="115"/>
        </w:rPr>
        <w:t> </w:t>
      </w:r>
      <w:r>
        <w:rPr>
          <w:w w:val="115"/>
        </w:rPr>
        <w:t>Daniels</w:t>
      </w:r>
      <w:r>
        <w:rPr>
          <w:spacing w:val="-7"/>
          <w:w w:val="115"/>
        </w:rPr>
        <w:t> </w:t>
      </w:r>
      <w:r>
        <w:rPr>
          <w:w w:val="115"/>
        </w:rPr>
        <w:t>School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Business,</w:t>
      </w:r>
      <w:r>
        <w:rPr>
          <w:spacing w:val="-7"/>
          <w:w w:val="115"/>
        </w:rPr>
        <w:t> </w:t>
      </w:r>
      <w:r>
        <w:rPr>
          <w:w w:val="115"/>
        </w:rPr>
        <w:t>Purdue</w:t>
      </w:r>
      <w:r>
        <w:rPr>
          <w:spacing w:val="-7"/>
          <w:w w:val="115"/>
        </w:rPr>
        <w:t> </w:t>
      </w:r>
      <w:r>
        <w:rPr>
          <w:w w:val="115"/>
        </w:rPr>
        <w:t>University,</w:t>
      </w:r>
      <w:r>
        <w:rPr>
          <w:spacing w:val="-7"/>
          <w:w w:val="115"/>
        </w:rPr>
        <w:t> </w:t>
      </w:r>
      <w:r>
        <w:rPr>
          <w:w w:val="115"/>
        </w:rPr>
        <w:t>2016–</w:t>
      </w:r>
    </w:p>
    <w:p>
      <w:pPr>
        <w:pStyle w:val="BodyText"/>
        <w:spacing w:line="333" w:lineRule="auto"/>
        <w:ind w:right="2457"/>
      </w:pPr>
      <w:r>
        <w:rPr>
          <w:w w:val="110"/>
        </w:rPr>
        <w:t>Associate Professor (with tenure), Department of Economics, Purdue University, 2016–2022 </w:t>
      </w:r>
      <w:r>
        <w:rPr>
          <w:w w:val="115"/>
        </w:rPr>
        <w:t>Associate</w:t>
      </w:r>
      <w:r>
        <w:rPr>
          <w:spacing w:val="-3"/>
          <w:w w:val="115"/>
        </w:rPr>
        <w:t> </w:t>
      </w:r>
      <w:r>
        <w:rPr>
          <w:w w:val="115"/>
        </w:rPr>
        <w:t>Professor</w:t>
      </w:r>
      <w:r>
        <w:rPr>
          <w:spacing w:val="-3"/>
          <w:w w:val="115"/>
        </w:rPr>
        <w:t> </w:t>
      </w:r>
      <w:r>
        <w:rPr>
          <w:w w:val="115"/>
        </w:rPr>
        <w:t>(with</w:t>
      </w:r>
      <w:r>
        <w:rPr>
          <w:spacing w:val="-3"/>
          <w:w w:val="115"/>
        </w:rPr>
        <w:t> </w:t>
      </w:r>
      <w:r>
        <w:rPr>
          <w:w w:val="115"/>
        </w:rPr>
        <w:t>tenure),</w:t>
      </w:r>
      <w:r>
        <w:rPr>
          <w:spacing w:val="-3"/>
          <w:w w:val="115"/>
        </w:rPr>
        <w:t> </w:t>
      </w:r>
      <w:r>
        <w:rPr>
          <w:w w:val="115"/>
        </w:rPr>
        <w:t>Department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Economics,</w:t>
      </w:r>
      <w:r>
        <w:rPr>
          <w:spacing w:val="-3"/>
          <w:w w:val="115"/>
        </w:rPr>
        <w:t> </w:t>
      </w:r>
      <w:r>
        <w:rPr>
          <w:w w:val="115"/>
        </w:rPr>
        <w:t>Cornell</w:t>
      </w:r>
      <w:r>
        <w:rPr>
          <w:spacing w:val="-3"/>
          <w:w w:val="115"/>
        </w:rPr>
        <w:t> </w:t>
      </w:r>
      <w:r>
        <w:rPr>
          <w:w w:val="115"/>
        </w:rPr>
        <w:t>University,</w:t>
      </w:r>
      <w:r>
        <w:rPr>
          <w:spacing w:val="-3"/>
          <w:w w:val="115"/>
        </w:rPr>
        <w:t> </w:t>
      </w:r>
      <w:r>
        <w:rPr>
          <w:w w:val="115"/>
        </w:rPr>
        <w:t>2016 Assistant</w:t>
      </w:r>
      <w:r>
        <w:rPr>
          <w:spacing w:val="-8"/>
          <w:w w:val="115"/>
        </w:rPr>
        <w:t> </w:t>
      </w:r>
      <w:r>
        <w:rPr>
          <w:w w:val="115"/>
        </w:rPr>
        <w:t>Professor,</w:t>
      </w:r>
      <w:r>
        <w:rPr>
          <w:spacing w:val="-8"/>
          <w:w w:val="115"/>
        </w:rPr>
        <w:t> </w:t>
      </w:r>
      <w:r>
        <w:rPr>
          <w:w w:val="115"/>
        </w:rPr>
        <w:t>Department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Economics,</w:t>
      </w:r>
      <w:r>
        <w:rPr>
          <w:spacing w:val="-8"/>
          <w:w w:val="115"/>
        </w:rPr>
        <w:t> </w:t>
      </w:r>
      <w:r>
        <w:rPr>
          <w:w w:val="115"/>
        </w:rPr>
        <w:t>Cornell</w:t>
      </w:r>
      <w:r>
        <w:rPr>
          <w:spacing w:val="-8"/>
          <w:w w:val="115"/>
        </w:rPr>
        <w:t> </w:t>
      </w:r>
      <w:r>
        <w:rPr>
          <w:w w:val="115"/>
        </w:rPr>
        <w:t>University,</w:t>
      </w:r>
      <w:r>
        <w:rPr>
          <w:spacing w:val="-8"/>
          <w:w w:val="115"/>
        </w:rPr>
        <w:t> </w:t>
      </w:r>
      <w:r>
        <w:rPr>
          <w:w w:val="115"/>
        </w:rPr>
        <w:t>2011–2016</w:t>
      </w:r>
    </w:p>
    <w:p>
      <w:pPr>
        <w:pStyle w:val="BodyText"/>
        <w:spacing w:line="333" w:lineRule="auto"/>
      </w:pPr>
      <w:r>
        <w:rPr>
          <w:w w:val="110"/>
        </w:rPr>
        <w:t>Visiting Assistant Professor, Department of Economics &amp; Industrial Relations Section, Princeton University, 2013–2014 University Lecturer (=Assistant Professor), Department of Economics, University of Oxford, 2007–2011</w:t>
      </w:r>
    </w:p>
    <w:p>
      <w:pPr>
        <w:pStyle w:val="BodyText"/>
        <w:spacing w:line="333" w:lineRule="auto"/>
        <w:ind w:right="4159"/>
      </w:pPr>
      <w:r>
        <w:rPr>
          <w:w w:val="110"/>
        </w:rPr>
        <w:t>Official Fellow, Somerville College, University of Oxford, 2007–2011 Junior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Fellow,</w:t>
      </w:r>
      <w:r>
        <w:rPr>
          <w:spacing w:val="-6"/>
          <w:w w:val="110"/>
        </w:rPr>
        <w:t> </w:t>
      </w:r>
      <w:r>
        <w:rPr>
          <w:w w:val="110"/>
        </w:rPr>
        <w:t>Christ</w:t>
      </w:r>
      <w:r>
        <w:rPr>
          <w:spacing w:val="-6"/>
          <w:w w:val="110"/>
        </w:rPr>
        <w:t> </w:t>
      </w:r>
      <w:r>
        <w:rPr>
          <w:w w:val="110"/>
        </w:rPr>
        <w:t>Church,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Oxford,</w:t>
      </w:r>
      <w:r>
        <w:rPr>
          <w:spacing w:val="-6"/>
          <w:w w:val="110"/>
        </w:rPr>
        <w:t> </w:t>
      </w:r>
      <w:r>
        <w:rPr>
          <w:w w:val="110"/>
        </w:rPr>
        <w:t>2006–2007</w:t>
      </w:r>
    </w:p>
    <w:p>
      <w:pPr>
        <w:pStyle w:val="BodyText"/>
        <w:spacing w:before="70"/>
        <w:ind w:left="0"/>
      </w:pPr>
    </w:p>
    <w:p>
      <w:pPr>
        <w:pStyle w:val="Heading1"/>
        <w:rPr>
          <w:u w:val="none"/>
        </w:rPr>
      </w:pPr>
      <w:r>
        <w:rPr>
          <w:w w:val="110"/>
          <w:u w:val="single"/>
        </w:rPr>
        <w:t>FURTHER</w:t>
      </w:r>
      <w:r>
        <w:rPr>
          <w:spacing w:val="44"/>
          <w:w w:val="110"/>
          <w:u w:val="single"/>
        </w:rPr>
        <w:t> </w:t>
      </w:r>
      <w:r>
        <w:rPr>
          <w:spacing w:val="-2"/>
          <w:w w:val="110"/>
          <w:u w:val="single"/>
        </w:rPr>
        <w:t>APPOINTMENTS</w:t>
      </w:r>
    </w:p>
    <w:p>
      <w:pPr>
        <w:pStyle w:val="BodyText"/>
        <w:spacing w:before="79"/>
      </w:pPr>
      <w:r>
        <w:rPr>
          <w:spacing w:val="-2"/>
          <w:w w:val="110"/>
        </w:rPr>
        <w:t>Research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Fellow,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ROCKWOOL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Foundation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Berlin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(RFBerlin),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2025–</w:t>
      </w:r>
    </w:p>
    <w:p>
      <w:pPr>
        <w:pStyle w:val="BodyText"/>
        <w:spacing w:line="333" w:lineRule="auto" w:before="80"/>
        <w:ind w:right="449"/>
      </w:pPr>
      <w:r>
        <w:rPr>
          <w:w w:val="110"/>
        </w:rPr>
        <w:t>Faculty Affiliate, Center for Behavioral Economics, Experiments and Public Policy (BEEP), Purdue University, 2023– </w:t>
      </w:r>
      <w:r>
        <w:rPr>
          <w:spacing w:val="-2"/>
          <w:w w:val="115"/>
        </w:rPr>
        <w:t>Faculty Affiliate, Integrative Data Science Initiative (IDSI), Purdue University, 2019–</w:t>
      </w:r>
    </w:p>
    <w:p>
      <w:pPr>
        <w:pStyle w:val="BodyText"/>
        <w:spacing w:line="205" w:lineRule="exact"/>
      </w:pPr>
      <w:r>
        <w:rPr>
          <w:w w:val="110"/>
        </w:rPr>
        <w:t>Faculty</w:t>
      </w:r>
      <w:r>
        <w:rPr>
          <w:spacing w:val="-4"/>
          <w:w w:val="110"/>
        </w:rPr>
        <w:t> </w:t>
      </w:r>
      <w:r>
        <w:rPr>
          <w:w w:val="110"/>
        </w:rPr>
        <w:t>Affiliate,</w:t>
      </w:r>
      <w:r>
        <w:rPr>
          <w:spacing w:val="-4"/>
          <w:w w:val="110"/>
        </w:rPr>
        <w:t> </w:t>
      </w:r>
      <w:r>
        <w:rPr>
          <w:w w:val="110"/>
        </w:rPr>
        <w:t>Purdue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w w:val="110"/>
        </w:rPr>
        <w:t>Institute</w:t>
      </w:r>
      <w:r>
        <w:rPr>
          <w:spacing w:val="-4"/>
          <w:w w:val="110"/>
        </w:rPr>
        <w:t> </w:t>
      </w:r>
      <w:r>
        <w:rPr>
          <w:w w:val="110"/>
        </w:rPr>
        <w:t>(PPRI),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2017–</w:t>
      </w:r>
    </w:p>
    <w:p>
      <w:pPr>
        <w:pStyle w:val="BodyText"/>
        <w:spacing w:line="333" w:lineRule="auto" w:before="80"/>
        <w:ind w:right="3104"/>
      </w:pPr>
      <w:r>
        <w:rPr>
          <w:w w:val="110"/>
        </w:rPr>
        <w:t>Faculty</w:t>
      </w:r>
      <w:r>
        <w:rPr>
          <w:spacing w:val="-3"/>
          <w:w w:val="110"/>
        </w:rPr>
        <w:t> </w:t>
      </w:r>
      <w:r>
        <w:rPr>
          <w:w w:val="110"/>
        </w:rPr>
        <w:t>Affiliate,</w:t>
      </w:r>
      <w:r>
        <w:rPr>
          <w:spacing w:val="-3"/>
          <w:w w:val="110"/>
        </w:rPr>
        <w:t> </w:t>
      </w:r>
      <w:r>
        <w:rPr>
          <w:w w:val="110"/>
        </w:rPr>
        <w:t>Purdue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Center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(PURCE),</w:t>
      </w:r>
      <w:r>
        <w:rPr>
          <w:spacing w:val="-3"/>
          <w:w w:val="110"/>
        </w:rPr>
        <w:t> </w:t>
      </w:r>
      <w:r>
        <w:rPr>
          <w:w w:val="110"/>
        </w:rPr>
        <w:t>2016– </w:t>
      </w:r>
      <w:r>
        <w:rPr>
          <w:w w:val="115"/>
        </w:rPr>
        <w:t>Research</w:t>
      </w:r>
      <w:r>
        <w:rPr>
          <w:spacing w:val="-11"/>
          <w:w w:val="115"/>
        </w:rPr>
        <w:t> </w:t>
      </w:r>
      <w:r>
        <w:rPr>
          <w:w w:val="115"/>
        </w:rPr>
        <w:t>Fellow,</w:t>
      </w:r>
      <w:r>
        <w:rPr>
          <w:spacing w:val="-11"/>
          <w:w w:val="115"/>
        </w:rPr>
        <w:t> </w:t>
      </w:r>
      <w:r>
        <w:rPr>
          <w:w w:val="115"/>
        </w:rPr>
        <w:t>German</w:t>
      </w:r>
      <w:r>
        <w:rPr>
          <w:spacing w:val="-11"/>
          <w:w w:val="115"/>
        </w:rPr>
        <w:t> </w:t>
      </w:r>
      <w:r>
        <w:rPr>
          <w:w w:val="115"/>
        </w:rPr>
        <w:t>Institute</w:t>
      </w:r>
      <w:r>
        <w:rPr>
          <w:spacing w:val="-11"/>
          <w:w w:val="115"/>
        </w:rPr>
        <w:t> </w:t>
      </w: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w w:val="115"/>
        </w:rPr>
        <w:t>Economic</w:t>
      </w:r>
      <w:r>
        <w:rPr>
          <w:spacing w:val="-11"/>
          <w:w w:val="115"/>
        </w:rPr>
        <w:t> </w:t>
      </w:r>
      <w:r>
        <w:rPr>
          <w:w w:val="115"/>
        </w:rPr>
        <w:t>Research</w:t>
      </w:r>
      <w:r>
        <w:rPr>
          <w:spacing w:val="-11"/>
          <w:w w:val="115"/>
        </w:rPr>
        <w:t> </w:t>
      </w:r>
      <w:r>
        <w:rPr>
          <w:w w:val="115"/>
        </w:rPr>
        <w:t>(DIW</w:t>
      </w:r>
      <w:r>
        <w:rPr>
          <w:spacing w:val="-11"/>
          <w:w w:val="115"/>
        </w:rPr>
        <w:t> </w:t>
      </w:r>
      <w:r>
        <w:rPr>
          <w:w w:val="115"/>
        </w:rPr>
        <w:t>Berlin),</w:t>
      </w:r>
      <w:r>
        <w:rPr>
          <w:spacing w:val="-11"/>
          <w:w w:val="115"/>
        </w:rPr>
        <w:t> </w:t>
      </w:r>
      <w:r>
        <w:rPr>
          <w:w w:val="115"/>
        </w:rPr>
        <w:t>2011– Research</w:t>
      </w:r>
      <w:r>
        <w:rPr>
          <w:spacing w:val="-12"/>
          <w:w w:val="115"/>
        </w:rPr>
        <w:t> </w:t>
      </w:r>
      <w:r>
        <w:rPr>
          <w:w w:val="115"/>
        </w:rPr>
        <w:t>Fellow,</w:t>
      </w:r>
      <w:r>
        <w:rPr>
          <w:spacing w:val="-12"/>
          <w:w w:val="115"/>
        </w:rPr>
        <w:t> </w:t>
      </w:r>
      <w:r>
        <w:rPr>
          <w:w w:val="115"/>
        </w:rPr>
        <w:t>Institute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Study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Labor</w:t>
      </w:r>
      <w:r>
        <w:rPr>
          <w:spacing w:val="-12"/>
          <w:w w:val="115"/>
        </w:rPr>
        <w:t> </w:t>
      </w:r>
      <w:r>
        <w:rPr>
          <w:w w:val="115"/>
        </w:rPr>
        <w:t>(IZA),</w:t>
      </w:r>
      <w:r>
        <w:rPr>
          <w:spacing w:val="-12"/>
          <w:w w:val="115"/>
        </w:rPr>
        <w:t> </w:t>
      </w:r>
      <w:r>
        <w:rPr>
          <w:w w:val="115"/>
        </w:rPr>
        <w:t>2008–</w:t>
      </w:r>
    </w:p>
    <w:p>
      <w:pPr>
        <w:pStyle w:val="BodyText"/>
        <w:spacing w:line="205" w:lineRule="exact"/>
      </w:pPr>
      <w:r>
        <w:rPr>
          <w:w w:val="110"/>
        </w:rPr>
        <w:t>Faculty</w:t>
      </w:r>
      <w:r>
        <w:rPr>
          <w:spacing w:val="-7"/>
          <w:w w:val="110"/>
        </w:rPr>
        <w:t> </w:t>
      </w:r>
      <w:r>
        <w:rPr>
          <w:w w:val="110"/>
        </w:rPr>
        <w:t>Fellow,</w:t>
      </w:r>
      <w:r>
        <w:rPr>
          <w:spacing w:val="-7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Social</w:t>
      </w:r>
      <w:r>
        <w:rPr>
          <w:spacing w:val="-7"/>
          <w:w w:val="110"/>
        </w:rPr>
        <w:t> </w:t>
      </w:r>
      <w:r>
        <w:rPr>
          <w:w w:val="110"/>
        </w:rPr>
        <w:t>Sciences</w:t>
      </w:r>
      <w:r>
        <w:rPr>
          <w:spacing w:val="-7"/>
          <w:w w:val="110"/>
        </w:rPr>
        <w:t> </w:t>
      </w:r>
      <w:r>
        <w:rPr>
          <w:w w:val="110"/>
        </w:rPr>
        <w:t>(ISS),</w:t>
      </w:r>
      <w:r>
        <w:rPr>
          <w:spacing w:val="-6"/>
          <w:w w:val="110"/>
        </w:rPr>
        <w:t> </w:t>
      </w:r>
      <w:r>
        <w:rPr>
          <w:w w:val="110"/>
        </w:rPr>
        <w:t>Cornell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2015–2016</w:t>
      </w:r>
    </w:p>
    <w:p>
      <w:pPr>
        <w:pStyle w:val="BodyText"/>
        <w:spacing w:line="333" w:lineRule="auto" w:before="80"/>
        <w:ind w:right="1611"/>
      </w:pPr>
      <w:r>
        <w:rPr>
          <w:w w:val="110"/>
        </w:rPr>
        <w:t>Faculty Member, Graduate Field of Industrial and Labor Relations, Cornell University, 2015–2016 Faculty Affiliate, Cornell Population Center, 2012–2016</w:t>
      </w:r>
    </w:p>
    <w:p>
      <w:pPr>
        <w:pStyle w:val="BodyText"/>
        <w:spacing w:line="205" w:lineRule="exact"/>
      </w:pPr>
      <w:r>
        <w:rPr>
          <w:w w:val="110"/>
        </w:rPr>
        <w:t>Faculty</w:t>
      </w:r>
      <w:r>
        <w:rPr>
          <w:spacing w:val="4"/>
          <w:w w:val="110"/>
        </w:rPr>
        <w:t> </w:t>
      </w:r>
      <w:r>
        <w:rPr>
          <w:w w:val="110"/>
        </w:rPr>
        <w:t>Member,</w:t>
      </w:r>
      <w:r>
        <w:rPr>
          <w:spacing w:val="4"/>
          <w:w w:val="110"/>
        </w:rPr>
        <w:t> </w:t>
      </w:r>
      <w:r>
        <w:rPr>
          <w:w w:val="110"/>
        </w:rPr>
        <w:t>Graduate</w:t>
      </w:r>
      <w:r>
        <w:rPr>
          <w:spacing w:val="5"/>
          <w:w w:val="110"/>
        </w:rPr>
        <w:t> </w:t>
      </w:r>
      <w:r>
        <w:rPr>
          <w:w w:val="110"/>
        </w:rPr>
        <w:t>Field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Economics,</w:t>
      </w:r>
      <w:r>
        <w:rPr>
          <w:spacing w:val="5"/>
          <w:w w:val="110"/>
        </w:rPr>
        <w:t> </w:t>
      </w:r>
      <w:r>
        <w:rPr>
          <w:w w:val="110"/>
        </w:rPr>
        <w:t>Cornell</w:t>
      </w:r>
      <w:r>
        <w:rPr>
          <w:spacing w:val="4"/>
          <w:w w:val="110"/>
        </w:rPr>
        <w:t> </w:t>
      </w:r>
      <w:r>
        <w:rPr>
          <w:w w:val="110"/>
        </w:rPr>
        <w:t>University,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2011–2016</w:t>
      </w:r>
    </w:p>
    <w:p>
      <w:pPr>
        <w:pStyle w:val="BodyText"/>
        <w:spacing w:line="333" w:lineRule="auto" w:before="80"/>
        <w:ind w:right="1611"/>
      </w:pPr>
      <w:r>
        <w:rPr>
          <w:w w:val="110"/>
        </w:rPr>
        <w:t>Visiting Associate Research Scholar, Industrial Relations Section, Princeton University, 2013–2014 </w:t>
      </w:r>
      <w:r>
        <w:rPr>
          <w:w w:val="115"/>
        </w:rPr>
        <w:t>Graduate</w:t>
      </w:r>
      <w:r>
        <w:rPr>
          <w:spacing w:val="-10"/>
          <w:w w:val="115"/>
        </w:rPr>
        <w:t> </w:t>
      </w:r>
      <w:r>
        <w:rPr>
          <w:w w:val="115"/>
        </w:rPr>
        <w:t>Teaching</w:t>
      </w:r>
      <w:r>
        <w:rPr>
          <w:spacing w:val="-10"/>
          <w:w w:val="115"/>
        </w:rPr>
        <w:t> </w:t>
      </w:r>
      <w:r>
        <w:rPr>
          <w:w w:val="115"/>
        </w:rPr>
        <w:t>Associate,</w:t>
      </w:r>
      <w:r>
        <w:rPr>
          <w:spacing w:val="-10"/>
          <w:w w:val="115"/>
        </w:rPr>
        <w:t> </w:t>
      </w:r>
      <w:r>
        <w:rPr>
          <w:w w:val="115"/>
        </w:rPr>
        <w:t>Department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Economics,</w:t>
      </w:r>
      <w:r>
        <w:rPr>
          <w:spacing w:val="-10"/>
          <w:w w:val="115"/>
        </w:rPr>
        <w:t> </w:t>
      </w:r>
      <w:r>
        <w:rPr>
          <w:w w:val="115"/>
        </w:rPr>
        <w:t>University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Oxford,</w:t>
      </w:r>
      <w:r>
        <w:rPr>
          <w:spacing w:val="-10"/>
          <w:w w:val="115"/>
        </w:rPr>
        <w:t> </w:t>
      </w:r>
      <w:r>
        <w:rPr>
          <w:w w:val="115"/>
        </w:rPr>
        <w:t>2005–2007</w:t>
      </w:r>
    </w:p>
    <w:p>
      <w:pPr>
        <w:pStyle w:val="BodyText"/>
        <w:spacing w:before="75"/>
        <w:ind w:left="0"/>
      </w:pPr>
    </w:p>
    <w:p>
      <w:pPr>
        <w:pStyle w:val="Heading1"/>
        <w:rPr>
          <w:u w:val="none"/>
        </w:rPr>
      </w:pPr>
      <w:r>
        <w:rPr>
          <w:spacing w:val="6"/>
          <w:w w:val="105"/>
          <w:u w:val="single"/>
        </w:rPr>
        <w:t>EDITORIAL</w:t>
      </w:r>
      <w:r>
        <w:rPr>
          <w:spacing w:val="40"/>
          <w:w w:val="110"/>
          <w:u w:val="single"/>
        </w:rPr>
        <w:t> </w:t>
      </w:r>
      <w:r>
        <w:rPr>
          <w:spacing w:val="-2"/>
          <w:w w:val="110"/>
          <w:u w:val="single"/>
        </w:rPr>
        <w:t>POSITIONS</w:t>
      </w:r>
    </w:p>
    <w:p>
      <w:pPr>
        <w:spacing w:before="79"/>
        <w:ind w:left="53" w:right="0" w:firstLine="0"/>
        <w:jc w:val="left"/>
        <w:rPr>
          <w:sz w:val="18"/>
        </w:rPr>
      </w:pPr>
      <w:r>
        <w:rPr>
          <w:w w:val="110"/>
          <w:sz w:val="18"/>
        </w:rPr>
        <w:t>Editorial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Board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Member,</w:t>
      </w:r>
      <w:r>
        <w:rPr>
          <w:spacing w:val="-2"/>
          <w:w w:val="110"/>
          <w:sz w:val="18"/>
        </w:rPr>
        <w:t> </w:t>
      </w:r>
      <w:r>
        <w:rPr>
          <w:i/>
          <w:w w:val="110"/>
          <w:sz w:val="18"/>
        </w:rPr>
        <w:t>Oxford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Papers</w:t>
      </w:r>
      <w:r>
        <w:rPr>
          <w:w w:val="110"/>
          <w:sz w:val="18"/>
        </w:rPr>
        <w:t>,</w:t>
      </w:r>
      <w:r>
        <w:rPr>
          <w:spacing w:val="-2"/>
          <w:w w:val="110"/>
          <w:sz w:val="18"/>
        </w:rPr>
        <w:t> 2008–2016</w:t>
      </w:r>
    </w:p>
    <w:p>
      <w:pPr>
        <w:spacing w:before="80"/>
        <w:ind w:left="53" w:right="0" w:firstLine="0"/>
        <w:jc w:val="left"/>
        <w:rPr>
          <w:sz w:val="18"/>
        </w:rPr>
      </w:pPr>
      <w:r>
        <w:rPr>
          <w:w w:val="110"/>
          <w:sz w:val="18"/>
        </w:rPr>
        <w:t>Co-editor,</w:t>
      </w:r>
      <w:r>
        <w:rPr>
          <w:spacing w:val="3"/>
          <w:w w:val="110"/>
          <w:sz w:val="18"/>
        </w:rPr>
        <w:t> </w:t>
      </w:r>
      <w:r>
        <w:rPr>
          <w:i/>
          <w:w w:val="110"/>
          <w:sz w:val="18"/>
        </w:rPr>
        <w:t>Oxford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Bulletin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Statistics</w:t>
      </w:r>
      <w:r>
        <w:rPr>
          <w:w w:val="110"/>
          <w:sz w:val="18"/>
        </w:rPr>
        <w:t>,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2008–2012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499" w:top="720" w:bottom="680" w:left="1080" w:right="1080"/>
          <w:pgNumType w:start="1"/>
        </w:sectPr>
      </w:pPr>
    </w:p>
    <w:p>
      <w:pPr>
        <w:pStyle w:val="Heading1"/>
        <w:spacing w:before="78"/>
        <w:rPr>
          <w:u w:val="none"/>
        </w:rPr>
      </w:pPr>
      <w:r>
        <w:rPr>
          <w:spacing w:val="-2"/>
          <w:w w:val="110"/>
          <w:u w:val="single"/>
        </w:rPr>
        <w:t>EDUCATION</w:t>
      </w:r>
    </w:p>
    <w:p>
      <w:pPr>
        <w:spacing w:line="328" w:lineRule="auto" w:before="76"/>
        <w:ind w:left="53" w:right="6675" w:firstLine="0"/>
        <w:jc w:val="left"/>
        <w:rPr>
          <w:sz w:val="18"/>
        </w:rPr>
      </w:pPr>
      <w:r>
        <w:rPr>
          <w:rFonts w:ascii="Cambria" w:hAnsi="Cambria"/>
          <w:b/>
          <w:spacing w:val="-2"/>
          <w:w w:val="110"/>
          <w:sz w:val="18"/>
        </w:rPr>
        <w:t>D.Phil. (=Ph.D.)</w:t>
      </w:r>
      <w:r>
        <w:rPr>
          <w:rFonts w:ascii="Cambria" w:hAnsi="Cambria"/>
          <w:b/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Economics,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2004–200</w:t>
      </w:r>
      <w:r>
        <w:rPr>
          <w:spacing w:val="-2"/>
          <w:w w:val="110"/>
          <w:sz w:val="18"/>
        </w:rPr>
        <w:t>7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University of Oxford (Nuffield College)</w:t>
      </w:r>
    </w:p>
    <w:p>
      <w:pPr>
        <w:pStyle w:val="BodyText"/>
        <w:spacing w:before="81"/>
        <w:ind w:left="0"/>
      </w:pPr>
    </w:p>
    <w:p>
      <w:pPr>
        <w:pStyle w:val="BodyText"/>
        <w:spacing w:line="328" w:lineRule="auto"/>
        <w:ind w:right="6675"/>
      </w:pPr>
      <w:r>
        <w:rPr>
          <w:rFonts w:ascii="Cambria" w:hAnsi="Cambria"/>
          <w:b/>
          <w:w w:val="110"/>
        </w:rPr>
        <w:t>M.Phil. </w:t>
      </w:r>
      <w:r>
        <w:rPr>
          <w:w w:val="110"/>
        </w:rPr>
        <w:t>Economics, 2002–2004 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Oxford</w:t>
      </w:r>
      <w:r>
        <w:rPr>
          <w:spacing w:val="-13"/>
          <w:w w:val="110"/>
        </w:rPr>
        <w:t> </w:t>
      </w:r>
      <w:r>
        <w:rPr>
          <w:w w:val="110"/>
        </w:rPr>
        <w:t>(Nuffield</w:t>
      </w:r>
      <w:r>
        <w:rPr>
          <w:spacing w:val="-12"/>
          <w:w w:val="110"/>
        </w:rPr>
        <w:t> </w:t>
      </w:r>
      <w:r>
        <w:rPr>
          <w:w w:val="110"/>
        </w:rPr>
        <w:t>College)</w:t>
      </w:r>
    </w:p>
    <w:p>
      <w:pPr>
        <w:pStyle w:val="BodyText"/>
        <w:spacing w:line="211" w:lineRule="exact"/>
      </w:pPr>
      <w:r>
        <w:rPr>
          <w:w w:val="110"/>
        </w:rPr>
        <w:t>George</w:t>
      </w:r>
      <w:r>
        <w:rPr>
          <w:spacing w:val="-1"/>
          <w:w w:val="110"/>
        </w:rPr>
        <w:t> </w:t>
      </w:r>
      <w:r>
        <w:rPr>
          <w:w w:val="110"/>
        </w:rPr>
        <w:t>Webb Medley prize for 1</w:t>
      </w:r>
      <w:r>
        <w:rPr>
          <w:w w:val="110"/>
          <w:position w:val="7"/>
          <w:sz w:val="14"/>
        </w:rPr>
        <w:t>st</w:t>
      </w:r>
      <w:r>
        <w:rPr>
          <w:spacing w:val="23"/>
          <w:w w:val="110"/>
          <w:position w:val="7"/>
          <w:sz w:val="14"/>
        </w:rPr>
        <w:t> </w:t>
      </w:r>
      <w:r>
        <w:rPr>
          <w:w w:val="110"/>
        </w:rPr>
        <w:t>place in </w:t>
      </w:r>
      <w:r>
        <w:rPr>
          <w:spacing w:val="-2"/>
          <w:w w:val="110"/>
        </w:rPr>
        <w:t>examinations</w:t>
      </w:r>
    </w:p>
    <w:p>
      <w:pPr>
        <w:pStyle w:val="BodyText"/>
        <w:spacing w:before="127"/>
        <w:ind w:left="0"/>
      </w:pPr>
    </w:p>
    <w:p>
      <w:pPr>
        <w:pStyle w:val="BodyText"/>
        <w:spacing w:line="328" w:lineRule="auto" w:before="1"/>
        <w:ind w:right="4159"/>
      </w:pPr>
      <w:r>
        <w:rPr>
          <w:rFonts w:ascii="Cambria" w:hAnsi="Cambria"/>
          <w:b/>
          <w:w w:val="110"/>
        </w:rPr>
        <w:t>B.A. </w:t>
      </w:r>
      <w:r>
        <w:rPr>
          <w:w w:val="110"/>
        </w:rPr>
        <w:t>Economics and Management, 1999–2002 (1</w:t>
      </w:r>
      <w:r>
        <w:rPr>
          <w:w w:val="110"/>
          <w:position w:val="7"/>
          <w:sz w:val="14"/>
        </w:rPr>
        <w:t>st</w:t>
      </w:r>
      <w:r>
        <w:rPr>
          <w:spacing w:val="33"/>
          <w:w w:val="110"/>
          <w:position w:val="7"/>
          <w:sz w:val="14"/>
        </w:rPr>
        <w:t> </w:t>
      </w:r>
      <w:r>
        <w:rPr>
          <w:w w:val="110"/>
        </w:rPr>
        <w:t>Class Honors) University of Oxford (St. Hilda’s College)</w:t>
      </w:r>
    </w:p>
    <w:p>
      <w:pPr>
        <w:pStyle w:val="BodyText"/>
        <w:spacing w:before="80"/>
        <w:ind w:left="0"/>
      </w:pPr>
    </w:p>
    <w:p>
      <w:pPr>
        <w:pStyle w:val="Heading1"/>
        <w:spacing w:before="1"/>
        <w:rPr>
          <w:u w:val="none"/>
        </w:rPr>
      </w:pPr>
      <w:r>
        <w:rPr>
          <w:spacing w:val="2"/>
          <w:w w:val="110"/>
          <w:u w:val="single"/>
        </w:rPr>
        <w:t>REFEREED</w:t>
      </w:r>
      <w:r>
        <w:rPr>
          <w:spacing w:val="44"/>
          <w:w w:val="110"/>
          <w:u w:val="single"/>
        </w:rPr>
        <w:t> </w:t>
      </w:r>
      <w:r>
        <w:rPr>
          <w:spacing w:val="-2"/>
          <w:w w:val="110"/>
          <w:u w:val="single"/>
        </w:rPr>
        <w:t>PUBLICATIONS</w:t>
      </w:r>
    </w:p>
    <w:p>
      <w:pPr>
        <w:pStyle w:val="BodyText"/>
        <w:spacing w:line="331" w:lineRule="auto" w:before="192"/>
        <w:ind w:right="4526"/>
      </w:pPr>
      <w:r>
        <w:rPr>
          <w:w w:val="115"/>
        </w:rPr>
        <w:t>Insurance,</w:t>
      </w:r>
      <w:r>
        <w:rPr>
          <w:spacing w:val="-9"/>
          <w:w w:val="115"/>
        </w:rPr>
        <w:t> </w:t>
      </w:r>
      <w:r>
        <w:rPr>
          <w:w w:val="115"/>
        </w:rPr>
        <w:t>Redistribution,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Inequality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Lifetime</w:t>
      </w:r>
      <w:r>
        <w:rPr>
          <w:spacing w:val="-9"/>
          <w:w w:val="115"/>
        </w:rPr>
        <w:t> </w:t>
      </w:r>
      <w:r>
        <w:rPr>
          <w:w w:val="115"/>
        </w:rPr>
        <w:t>Income (with Peter Haan, Daniel Kemptner and Maximilian Schaller) </w:t>
      </w:r>
      <w:r>
        <w:rPr>
          <w:rFonts w:ascii="Cambria" w:hAnsi="Cambria"/>
          <w:b/>
          <w:i/>
          <w:w w:val="110"/>
        </w:rPr>
        <w:t>Quantitative Economics</w:t>
      </w:r>
      <w:r>
        <w:rPr>
          <w:w w:val="110"/>
        </w:rPr>
        <w:t>, 2025, 16(2), 565–613</w:t>
      </w:r>
    </w:p>
    <w:p>
      <w:pPr>
        <w:pStyle w:val="BodyText"/>
        <w:spacing w:before="78"/>
        <w:ind w:left="0"/>
      </w:pPr>
    </w:p>
    <w:p>
      <w:pPr>
        <w:pStyle w:val="BodyText"/>
        <w:spacing w:line="333" w:lineRule="auto"/>
        <w:ind w:right="1723"/>
      </w:pPr>
      <w:r>
        <w:rPr>
          <w:w w:val="110"/>
        </w:rPr>
        <w:t>How</w:t>
      </w:r>
      <w:r>
        <w:rPr>
          <w:spacing w:val="-1"/>
          <w:w w:val="110"/>
        </w:rPr>
        <w:t> </w:t>
      </w:r>
      <w:r>
        <w:rPr>
          <w:w w:val="110"/>
        </w:rPr>
        <w:t>Cognitive</w:t>
      </w:r>
      <w:r>
        <w:rPr>
          <w:spacing w:val="-1"/>
          <w:w w:val="110"/>
        </w:rPr>
        <w:t> </w:t>
      </w:r>
      <w:r>
        <w:rPr>
          <w:w w:val="110"/>
        </w:rPr>
        <w:t>Skills</w:t>
      </w:r>
      <w:r>
        <w:rPr>
          <w:spacing w:val="-1"/>
          <w:w w:val="110"/>
        </w:rPr>
        <w:t> </w:t>
      </w:r>
      <w:r>
        <w:rPr>
          <w:w w:val="110"/>
        </w:rPr>
        <w:t>affect</w:t>
      </w:r>
      <w:r>
        <w:rPr>
          <w:spacing w:val="-1"/>
          <w:w w:val="110"/>
        </w:rPr>
        <w:t> </w:t>
      </w:r>
      <w:r>
        <w:rPr>
          <w:w w:val="110"/>
        </w:rPr>
        <w:t>Strategic</w:t>
      </w:r>
      <w:r>
        <w:rPr>
          <w:spacing w:val="-1"/>
          <w:w w:val="110"/>
        </w:rPr>
        <w:t> </w:t>
      </w:r>
      <w:r>
        <w:rPr>
          <w:w w:val="110"/>
        </w:rPr>
        <w:t>Behavior: Cognitive</w:t>
      </w:r>
      <w:r>
        <w:rPr>
          <w:spacing w:val="-1"/>
          <w:w w:val="110"/>
        </w:rPr>
        <w:t> </w:t>
      </w:r>
      <w:r>
        <w:rPr>
          <w:w w:val="110"/>
        </w:rPr>
        <w:t>Ability,</w:t>
      </w:r>
      <w:r>
        <w:rPr>
          <w:spacing w:val="-1"/>
          <w:w w:val="110"/>
        </w:rPr>
        <w:t> </w:t>
      </w:r>
      <w:r>
        <w:rPr>
          <w:w w:val="110"/>
        </w:rPr>
        <w:t>Fluid</w:t>
      </w:r>
      <w:r>
        <w:rPr>
          <w:spacing w:val="-1"/>
          <w:w w:val="110"/>
        </w:rPr>
        <w:t> </w:t>
      </w:r>
      <w:r>
        <w:rPr>
          <w:w w:val="110"/>
        </w:rPr>
        <w:t>Intelligence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Judgment </w:t>
      </w:r>
      <w:r>
        <w:rPr>
          <w:w w:val="115"/>
        </w:rPr>
        <w:t>(with David Gill, Zachary Knepper, and Junya Zhou)</w:t>
      </w:r>
    </w:p>
    <w:p>
      <w:pPr>
        <w:spacing w:line="206" w:lineRule="exact" w:before="0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Games</w:t>
      </w:r>
      <w:r>
        <w:rPr>
          <w:rFonts w:ascii="Cambria" w:hAnsi="Cambria"/>
          <w:b/>
          <w:i/>
          <w:spacing w:val="5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and</w:t>
      </w:r>
      <w:r>
        <w:rPr>
          <w:rFonts w:ascii="Cambria" w:hAnsi="Cambria"/>
          <w:b/>
          <w:i/>
          <w:spacing w:val="5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Economic</w:t>
      </w:r>
      <w:r>
        <w:rPr>
          <w:rFonts w:ascii="Cambria" w:hAnsi="Cambria"/>
          <w:b/>
          <w:i/>
          <w:spacing w:val="7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Behavior</w:t>
      </w:r>
      <w:r>
        <w:rPr>
          <w:w w:val="105"/>
          <w:sz w:val="18"/>
        </w:rPr>
        <w:t>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2025,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149,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82–95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spacing w:val="-2"/>
          <w:w w:val="115"/>
        </w:rPr>
        <w:t>Programme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Interactions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Fiscal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Drag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UK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Tax-and-Benefit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System: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Effects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on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Income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Inequality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Oxford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Review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3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Economic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Policy</w:t>
      </w:r>
      <w:r>
        <w:rPr>
          <w:w w:val="105"/>
          <w:sz w:val="18"/>
        </w:rPr>
        <w:t>,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2025, 41(1),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140–152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Creativity</w:t>
      </w:r>
      <w:r>
        <w:rPr>
          <w:spacing w:val="5"/>
          <w:w w:val="110"/>
        </w:rPr>
        <w:t> </w:t>
      </w:r>
      <w:r>
        <w:rPr>
          <w:w w:val="110"/>
        </w:rPr>
        <w:t>Premium:</w:t>
      </w:r>
      <w:r>
        <w:rPr>
          <w:spacing w:val="19"/>
          <w:w w:val="110"/>
        </w:rPr>
        <w:t> </w:t>
      </w:r>
      <w:r>
        <w:rPr>
          <w:w w:val="110"/>
        </w:rPr>
        <w:t>Exploring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Link</w:t>
      </w:r>
      <w:r>
        <w:rPr>
          <w:spacing w:val="5"/>
          <w:w w:val="110"/>
        </w:rPr>
        <w:t> </w:t>
      </w:r>
      <w:r>
        <w:rPr>
          <w:w w:val="110"/>
        </w:rPr>
        <w:t>Between</w:t>
      </w:r>
      <w:r>
        <w:rPr>
          <w:spacing w:val="5"/>
          <w:w w:val="110"/>
        </w:rPr>
        <w:t> </w:t>
      </w:r>
      <w:r>
        <w:rPr>
          <w:w w:val="110"/>
        </w:rPr>
        <w:t>Childhood</w:t>
      </w:r>
      <w:r>
        <w:rPr>
          <w:spacing w:val="6"/>
          <w:w w:val="110"/>
        </w:rPr>
        <w:t> </w:t>
      </w:r>
      <w:r>
        <w:rPr>
          <w:w w:val="110"/>
        </w:rPr>
        <w:t>Creativity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Life</w:t>
      </w:r>
      <w:r>
        <w:rPr>
          <w:spacing w:val="5"/>
          <w:w w:val="110"/>
        </w:rPr>
        <w:t> </w:t>
      </w:r>
      <w:r>
        <w:rPr>
          <w:w w:val="110"/>
        </w:rPr>
        <w:t>Outcomes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David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Political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Economy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Microeconomics</w:t>
      </w:r>
      <w:r>
        <w:rPr>
          <w:w w:val="105"/>
          <w:sz w:val="18"/>
        </w:rPr>
        <w:t>, 2024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2(3), </w:t>
      </w:r>
      <w:r>
        <w:rPr>
          <w:spacing w:val="-2"/>
          <w:w w:val="105"/>
          <w:sz w:val="18"/>
        </w:rPr>
        <w:t>495–525</w:t>
      </w:r>
    </w:p>
    <w:p>
      <w:pPr>
        <w:pStyle w:val="BodyText"/>
        <w:spacing w:before="158"/>
        <w:ind w:left="0"/>
      </w:pPr>
    </w:p>
    <w:p>
      <w:pPr>
        <w:pStyle w:val="BodyText"/>
        <w:spacing w:line="333" w:lineRule="auto" w:before="1"/>
        <w:ind w:right="449"/>
      </w:pPr>
      <w:r>
        <w:rPr>
          <w:spacing w:val="-2"/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Heterogeneous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Effects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Social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Assistance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Unemployment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Insurance: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Evidence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from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Life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Cycle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Model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of </w:t>
      </w:r>
      <w:r>
        <w:rPr>
          <w:w w:val="115"/>
        </w:rPr>
        <w:t>Family Labor Supply and Savings (with Peter Haan)</w:t>
      </w:r>
    </w:p>
    <w:p>
      <w:pPr>
        <w:spacing w:line="206" w:lineRule="exact" w:before="0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American Economic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Journal:</w:t>
      </w:r>
      <w:r>
        <w:rPr>
          <w:rFonts w:ascii="Cambria" w:hAnsi="Cambria"/>
          <w:b/>
          <w:i/>
          <w:spacing w:val="1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Macroeconomics</w:t>
      </w:r>
      <w:r>
        <w:rPr>
          <w:w w:val="105"/>
          <w:sz w:val="18"/>
        </w:rPr>
        <w:t>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2024,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16(2),</w:t>
      </w:r>
      <w:r>
        <w:rPr>
          <w:spacing w:val="-2"/>
          <w:w w:val="105"/>
          <w:sz w:val="18"/>
        </w:rPr>
        <w:t> 127–181</w:t>
      </w:r>
    </w:p>
    <w:p>
      <w:pPr>
        <w:pStyle w:val="BodyText"/>
        <w:spacing w:before="158"/>
        <w:ind w:left="0"/>
      </w:pPr>
    </w:p>
    <w:p>
      <w:pPr>
        <w:pStyle w:val="BodyText"/>
      </w:pPr>
      <w:r>
        <w:rPr>
          <w:w w:val="110"/>
        </w:rPr>
        <w:t>Strategic</w:t>
      </w:r>
      <w:r>
        <w:rPr>
          <w:spacing w:val="2"/>
          <w:w w:val="110"/>
        </w:rPr>
        <w:t> </w:t>
      </w:r>
      <w:r>
        <w:rPr>
          <w:w w:val="110"/>
        </w:rPr>
        <w:t>Complexity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Value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Thinking</w:t>
      </w:r>
      <w:r>
        <w:rPr>
          <w:spacing w:val="2"/>
          <w:w w:val="110"/>
        </w:rPr>
        <w:t> </w:t>
      </w:r>
      <w:r>
        <w:rPr>
          <w:w w:val="110"/>
        </w:rPr>
        <w:t>(with</w:t>
      </w:r>
      <w:r>
        <w:rPr>
          <w:spacing w:val="2"/>
          <w:w w:val="110"/>
        </w:rPr>
        <w:t> </w:t>
      </w:r>
      <w:r>
        <w:rPr>
          <w:w w:val="110"/>
        </w:rPr>
        <w:t>David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Economic</w:t>
      </w:r>
      <w:r>
        <w:rPr>
          <w:rFonts w:ascii="Cambria" w:hAnsi="Cambria"/>
          <w:b/>
          <w:i/>
          <w:spacing w:val="9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Journal</w:t>
      </w:r>
      <w:r>
        <w:rPr>
          <w:w w:val="105"/>
          <w:sz w:val="18"/>
        </w:rPr>
        <w:t>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2023,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133(650),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761–786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w w:val="110"/>
        </w:rPr>
        <w:t>Cognitive</w:t>
      </w:r>
      <w:r>
        <w:rPr>
          <w:spacing w:val="5"/>
          <w:w w:val="110"/>
        </w:rPr>
        <w:t> </w:t>
      </w:r>
      <w:r>
        <w:rPr>
          <w:w w:val="110"/>
        </w:rPr>
        <w:t>Skills,</w:t>
      </w:r>
      <w:r>
        <w:rPr>
          <w:spacing w:val="6"/>
          <w:w w:val="110"/>
        </w:rPr>
        <w:t> </w:t>
      </w:r>
      <w:r>
        <w:rPr>
          <w:w w:val="110"/>
        </w:rPr>
        <w:t>Strategic</w:t>
      </w:r>
      <w:r>
        <w:rPr>
          <w:spacing w:val="6"/>
          <w:w w:val="110"/>
        </w:rPr>
        <w:t> </w:t>
      </w:r>
      <w:r>
        <w:rPr>
          <w:w w:val="110"/>
        </w:rPr>
        <w:t>Sophistication,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Life</w:t>
      </w:r>
      <w:r>
        <w:rPr>
          <w:spacing w:val="6"/>
          <w:w w:val="110"/>
        </w:rPr>
        <w:t> </w:t>
      </w:r>
      <w:r>
        <w:rPr>
          <w:w w:val="110"/>
        </w:rPr>
        <w:t>Outcomes</w:t>
      </w:r>
      <w:r>
        <w:rPr>
          <w:spacing w:val="6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Eduardo</w:t>
      </w:r>
      <w:r>
        <w:rPr>
          <w:spacing w:val="6"/>
          <w:w w:val="110"/>
        </w:rPr>
        <w:t> </w:t>
      </w:r>
      <w:r>
        <w:rPr>
          <w:w w:val="110"/>
        </w:rPr>
        <w:t>Fe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David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</w:t>
      </w:r>
      <w:r>
        <w:rPr>
          <w:rFonts w:ascii="Cambria" w:hAnsi="Cambria"/>
          <w:b/>
          <w:i/>
          <w:spacing w:val="5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6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Political</w:t>
      </w:r>
      <w:r>
        <w:rPr>
          <w:rFonts w:ascii="Cambria" w:hAnsi="Cambria"/>
          <w:b/>
          <w:i/>
          <w:spacing w:val="6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Economy</w:t>
      </w:r>
      <w:r>
        <w:rPr>
          <w:w w:val="105"/>
          <w:sz w:val="18"/>
        </w:rPr>
        <w:t>,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2022,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130(10),</w:t>
      </w:r>
      <w:r>
        <w:rPr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2643–2704</w:t>
      </w:r>
    </w:p>
    <w:p>
      <w:pPr>
        <w:pStyle w:val="BodyText"/>
        <w:spacing w:before="159"/>
        <w:ind w:left="0"/>
      </w:pPr>
    </w:p>
    <w:p>
      <w:pPr>
        <w:pStyle w:val="BodyText"/>
        <w:spacing w:line="333" w:lineRule="auto"/>
        <w:ind w:right="2457"/>
      </w:pPr>
      <w:r>
        <w:rPr>
          <w:spacing w:val="-2"/>
          <w:w w:val="115"/>
        </w:rPr>
        <w:t>Using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Goals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Motivate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College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Students: Theory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Evidence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from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Field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Experiments </w:t>
      </w:r>
      <w:r>
        <w:rPr>
          <w:w w:val="115"/>
        </w:rPr>
        <w:t>(with Damon Clark, David Gill, and Mark Rush)</w:t>
      </w:r>
    </w:p>
    <w:p>
      <w:pPr>
        <w:spacing w:line="206" w:lineRule="exact" w:before="0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Review</w:t>
      </w:r>
      <w:r>
        <w:rPr>
          <w:rFonts w:ascii="Cambria" w:hAnsi="Cambria"/>
          <w:b/>
          <w:i/>
          <w:spacing w:val="-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-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Economics</w:t>
      </w:r>
      <w:r>
        <w:rPr>
          <w:rFonts w:ascii="Cambria" w:hAnsi="Cambria"/>
          <w:b/>
          <w:i/>
          <w:spacing w:val="-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and</w:t>
      </w:r>
      <w:r>
        <w:rPr>
          <w:rFonts w:ascii="Cambria" w:hAnsi="Cambria"/>
          <w:b/>
          <w:i/>
          <w:spacing w:val="-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Statistics</w:t>
      </w:r>
      <w:r>
        <w:rPr>
          <w:w w:val="105"/>
          <w:sz w:val="18"/>
        </w:rPr>
        <w:t>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2020,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102(4),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648–663</w:t>
      </w:r>
    </w:p>
    <w:p>
      <w:pPr>
        <w:pStyle w:val="BodyText"/>
        <w:spacing w:before="159"/>
        <w:ind w:left="0"/>
      </w:pPr>
    </w:p>
    <w:p>
      <w:pPr>
        <w:pStyle w:val="BodyText"/>
        <w:spacing w:line="333" w:lineRule="auto"/>
        <w:ind w:right="449"/>
      </w:pPr>
      <w:r>
        <w:rPr>
          <w:w w:val="110"/>
        </w:rPr>
        <w:t>First-Place Loving and Last-Place Loathing: How Rank in the Distribution of Performance Affects Effort Provision </w:t>
      </w:r>
      <w:r>
        <w:rPr>
          <w:w w:val="115"/>
        </w:rPr>
        <w:t>(with</w:t>
      </w:r>
      <w:r>
        <w:rPr>
          <w:spacing w:val="-4"/>
          <w:w w:val="115"/>
        </w:rPr>
        <w:t> </w:t>
      </w:r>
      <w:r>
        <w:rPr>
          <w:w w:val="115"/>
        </w:rPr>
        <w:t>David</w:t>
      </w:r>
      <w:r>
        <w:rPr>
          <w:spacing w:val="-4"/>
          <w:w w:val="115"/>
        </w:rPr>
        <w:t> </w:t>
      </w:r>
      <w:r>
        <w:rPr>
          <w:w w:val="115"/>
        </w:rPr>
        <w:t>Gill,</w:t>
      </w:r>
      <w:r>
        <w:rPr>
          <w:spacing w:val="-4"/>
          <w:w w:val="115"/>
        </w:rPr>
        <w:t> </w:t>
      </w:r>
      <w:r>
        <w:rPr>
          <w:w w:val="115"/>
        </w:rPr>
        <w:t>Zdenka</w:t>
      </w:r>
      <w:r>
        <w:rPr>
          <w:spacing w:val="-4"/>
          <w:w w:val="115"/>
        </w:rPr>
        <w:t> </w:t>
      </w:r>
      <w:r>
        <w:rPr>
          <w:w w:val="115"/>
        </w:rPr>
        <w:t>Kissova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Jaesun</w:t>
      </w:r>
      <w:r>
        <w:rPr>
          <w:spacing w:val="-4"/>
          <w:w w:val="115"/>
        </w:rPr>
        <w:t> </w:t>
      </w:r>
      <w:r>
        <w:rPr>
          <w:w w:val="115"/>
        </w:rPr>
        <w:t>Lee)</w:t>
      </w:r>
    </w:p>
    <w:p>
      <w:pPr>
        <w:spacing w:line="206" w:lineRule="exact" w:before="0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Management</w:t>
      </w:r>
      <w:r>
        <w:rPr>
          <w:rFonts w:ascii="Cambria" w:hAnsi="Cambria"/>
          <w:b/>
          <w:i/>
          <w:spacing w:val="-3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Science</w:t>
      </w:r>
      <w:r>
        <w:rPr>
          <w:w w:val="105"/>
          <w:sz w:val="18"/>
        </w:rPr>
        <w:t>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2019,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65(2),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494–507</w:t>
      </w:r>
    </w:p>
    <w:p>
      <w:pPr>
        <w:pStyle w:val="BodyText"/>
        <w:spacing w:before="158"/>
        <w:ind w:left="0"/>
      </w:pPr>
    </w:p>
    <w:p>
      <w:pPr>
        <w:pStyle w:val="BodyText"/>
        <w:spacing w:before="1"/>
      </w:pPr>
      <w:r>
        <w:rPr>
          <w:w w:val="110"/>
        </w:rPr>
        <w:t>Measuring</w:t>
      </w:r>
      <w:r>
        <w:rPr>
          <w:spacing w:val="-2"/>
          <w:w w:val="110"/>
        </w:rPr>
        <w:t> </w:t>
      </w:r>
      <w:r>
        <w:rPr>
          <w:w w:val="110"/>
        </w:rPr>
        <w:t>Costly</w:t>
      </w:r>
      <w:r>
        <w:rPr>
          <w:spacing w:val="-1"/>
          <w:w w:val="110"/>
        </w:rPr>
        <w:t> </w:t>
      </w:r>
      <w:r>
        <w:rPr>
          <w:w w:val="110"/>
        </w:rPr>
        <w:t>Effort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Slider</w:t>
      </w:r>
      <w:r>
        <w:rPr>
          <w:spacing w:val="-1"/>
          <w:w w:val="110"/>
        </w:rPr>
        <w:t> </w:t>
      </w:r>
      <w:r>
        <w:rPr>
          <w:w w:val="110"/>
        </w:rPr>
        <w:t>Task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David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3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Behavioral</w:t>
      </w:r>
      <w:r>
        <w:rPr>
          <w:rFonts w:ascii="Cambria" w:hAnsi="Cambria"/>
          <w:b/>
          <w:i/>
          <w:spacing w:val="3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and</w:t>
      </w:r>
      <w:r>
        <w:rPr>
          <w:rFonts w:ascii="Cambria" w:hAnsi="Cambria"/>
          <w:b/>
          <w:i/>
          <w:spacing w:val="3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Experimental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Finance</w:t>
      </w:r>
      <w:r>
        <w:rPr>
          <w:w w:val="105"/>
          <w:sz w:val="18"/>
        </w:rPr>
        <w:t>,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2019,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21,</w:t>
      </w:r>
      <w:r>
        <w:rPr>
          <w:spacing w:val="1"/>
          <w:w w:val="105"/>
          <w:sz w:val="18"/>
        </w:rPr>
        <w:t> </w:t>
      </w:r>
      <w:r>
        <w:rPr>
          <w:spacing w:val="-5"/>
          <w:w w:val="105"/>
          <w:sz w:val="18"/>
        </w:rPr>
        <w:t>1–9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499" w:top="800" w:bottom="680" w:left="1080" w:right="1080"/>
        </w:sectPr>
      </w:pPr>
    </w:p>
    <w:p>
      <w:pPr>
        <w:pStyle w:val="BodyText"/>
        <w:spacing w:before="81"/>
      </w:pPr>
      <w:r>
        <w:rPr>
          <w:w w:val="110"/>
        </w:rPr>
        <w:t>Cognitive</w:t>
      </w:r>
      <w:r>
        <w:rPr>
          <w:spacing w:val="-6"/>
          <w:w w:val="110"/>
        </w:rPr>
        <w:t> </w:t>
      </w:r>
      <w:r>
        <w:rPr>
          <w:w w:val="110"/>
        </w:rPr>
        <w:t>Ability,</w:t>
      </w:r>
      <w:r>
        <w:rPr>
          <w:spacing w:val="-6"/>
          <w:w w:val="110"/>
        </w:rPr>
        <w:t> </w:t>
      </w:r>
      <w:r>
        <w:rPr>
          <w:w w:val="110"/>
        </w:rPr>
        <w:t>Character</w:t>
      </w:r>
      <w:r>
        <w:rPr>
          <w:spacing w:val="-6"/>
          <w:w w:val="110"/>
        </w:rPr>
        <w:t> </w:t>
      </w:r>
      <w:r>
        <w:rPr>
          <w:w w:val="110"/>
        </w:rPr>
        <w:t>Skills,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Learning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Play</w:t>
      </w:r>
      <w:r>
        <w:rPr>
          <w:spacing w:val="-6"/>
          <w:w w:val="110"/>
        </w:rPr>
        <w:t> </w:t>
      </w:r>
      <w:r>
        <w:rPr>
          <w:w w:val="110"/>
        </w:rPr>
        <w:t>Equilibrium: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Level-</w:t>
      </w:r>
      <w:r>
        <w:rPr>
          <w:i/>
          <w:w w:val="110"/>
        </w:rPr>
        <w:t>k</w:t>
      </w:r>
      <w:r>
        <w:rPr>
          <w:i/>
          <w:spacing w:val="10"/>
          <w:w w:val="110"/>
        </w:rPr>
        <w:t> </w:t>
      </w:r>
      <w:r>
        <w:rPr>
          <w:w w:val="110"/>
        </w:rPr>
        <w:t>Analysis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David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</w:t>
      </w:r>
      <w:r>
        <w:rPr>
          <w:rFonts w:ascii="Cambria" w:hAnsi="Cambria"/>
          <w:b/>
          <w:i/>
          <w:spacing w:val="4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4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Political</w:t>
      </w:r>
      <w:r>
        <w:rPr>
          <w:rFonts w:ascii="Cambria" w:hAnsi="Cambria"/>
          <w:b/>
          <w:i/>
          <w:spacing w:val="4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Economy</w:t>
      </w:r>
      <w:r>
        <w:rPr>
          <w:w w:val="105"/>
          <w:sz w:val="18"/>
        </w:rPr>
        <w:t>,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2016,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124(6),</w:t>
      </w:r>
      <w:r>
        <w:rPr>
          <w:spacing w:val="3"/>
          <w:w w:val="105"/>
          <w:sz w:val="18"/>
        </w:rPr>
        <w:t> </w:t>
      </w:r>
      <w:r>
        <w:rPr>
          <w:spacing w:val="-2"/>
          <w:w w:val="105"/>
          <w:sz w:val="18"/>
        </w:rPr>
        <w:t>1619–1676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w w:val="110"/>
        </w:rPr>
        <w:t>Longevity,</w:t>
      </w:r>
      <w:r>
        <w:rPr>
          <w:spacing w:val="-1"/>
          <w:w w:val="110"/>
        </w:rPr>
        <w:t> </w:t>
      </w:r>
      <w:r>
        <w:rPr>
          <w:w w:val="110"/>
        </w:rPr>
        <w:t>Life-cycle Behavior and Pension Reform (with Peter </w:t>
      </w:r>
      <w:r>
        <w:rPr>
          <w:spacing w:val="-2"/>
          <w:w w:val="110"/>
        </w:rPr>
        <w:t>Haan)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 of Econometrics</w:t>
      </w:r>
      <w:r>
        <w:rPr>
          <w:w w:val="105"/>
          <w:sz w:val="18"/>
        </w:rPr>
        <w:t>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2014,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178(3),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582–601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w w:val="110"/>
        </w:rPr>
        <w:t>Gender</w:t>
      </w:r>
      <w:r>
        <w:rPr>
          <w:spacing w:val="6"/>
          <w:w w:val="110"/>
        </w:rPr>
        <w:t> </w:t>
      </w:r>
      <w:r>
        <w:rPr>
          <w:w w:val="110"/>
        </w:rPr>
        <w:t>Differences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Dynamics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Competition: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Role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Luck</w:t>
      </w:r>
      <w:r>
        <w:rPr>
          <w:spacing w:val="6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David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Quantitative</w:t>
      </w:r>
      <w:r>
        <w:rPr>
          <w:rFonts w:ascii="Cambria" w:hAnsi="Cambria"/>
          <w:b/>
          <w:i/>
          <w:spacing w:val="4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Economics</w:t>
      </w:r>
      <w:r>
        <w:rPr>
          <w:w w:val="105"/>
          <w:sz w:val="18"/>
        </w:rPr>
        <w:t>,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2014,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5(2),</w:t>
      </w:r>
      <w:r>
        <w:rPr>
          <w:spacing w:val="3"/>
          <w:w w:val="105"/>
          <w:sz w:val="18"/>
        </w:rPr>
        <w:t> </w:t>
      </w:r>
      <w:r>
        <w:rPr>
          <w:spacing w:val="-2"/>
          <w:w w:val="105"/>
          <w:sz w:val="18"/>
        </w:rPr>
        <w:t>351–376</w:t>
      </w:r>
    </w:p>
    <w:p>
      <w:pPr>
        <w:pStyle w:val="BodyText"/>
        <w:spacing w:before="158"/>
        <w:ind w:left="0"/>
      </w:pPr>
    </w:p>
    <w:p>
      <w:pPr>
        <w:pStyle w:val="BodyText"/>
        <w:spacing w:line="331" w:lineRule="auto" w:before="1"/>
        <w:ind w:right="2457"/>
      </w:pPr>
      <w:r>
        <w:rPr>
          <w:w w:val="110"/>
        </w:rPr>
        <w:t>Cheating in the Workplace: An Experimental Study of the Impact of Bonuses and Productivity (with</w:t>
      </w:r>
      <w:r>
        <w:rPr>
          <w:spacing w:val="79"/>
          <w:w w:val="150"/>
        </w:rPr>
        <w:t>     </w:t>
      </w:r>
      <w:r>
        <w:rPr>
          <w:w w:val="110"/>
        </w:rPr>
        <w:t>David</w:t>
      </w:r>
      <w:r>
        <w:rPr>
          <w:spacing w:val="79"/>
          <w:w w:val="150"/>
        </w:rPr>
        <w:t>     </w:t>
      </w:r>
      <w:r>
        <w:rPr>
          <w:w w:val="110"/>
        </w:rPr>
        <w:t>Gill</w:t>
      </w:r>
      <w:r>
        <w:rPr>
          <w:spacing w:val="79"/>
          <w:w w:val="150"/>
        </w:rPr>
        <w:t>     </w:t>
      </w:r>
      <w:r>
        <w:rPr>
          <w:w w:val="110"/>
        </w:rPr>
        <w:t>and</w:t>
      </w:r>
      <w:r>
        <w:rPr>
          <w:spacing w:val="79"/>
          <w:w w:val="150"/>
        </w:rPr>
        <w:t>     </w:t>
      </w:r>
      <w:r>
        <w:rPr>
          <w:w w:val="110"/>
        </w:rPr>
        <w:t>Michael</w:t>
      </w:r>
      <w:r>
        <w:rPr>
          <w:spacing w:val="79"/>
          <w:w w:val="150"/>
        </w:rPr>
        <w:t>     </w:t>
      </w:r>
      <w:r>
        <w:rPr>
          <w:w w:val="110"/>
        </w:rPr>
        <w:t>Vlassopoulos)</w:t>
      </w:r>
      <w:r>
        <w:rPr>
          <w:spacing w:val="80"/>
          <w:w w:val="150"/>
        </w:rPr>
        <w:t> </w:t>
      </w:r>
      <w:r>
        <w:rPr>
          <w:rFonts w:ascii="Cambria" w:hAnsi="Cambria"/>
          <w:b/>
          <w:i/>
          <w:w w:val="110"/>
        </w:rPr>
        <w:t>Journal</w:t>
      </w:r>
      <w:r>
        <w:rPr>
          <w:rFonts w:ascii="Cambria" w:hAnsi="Cambria"/>
          <w:b/>
          <w:i/>
          <w:spacing w:val="-5"/>
          <w:w w:val="110"/>
        </w:rPr>
        <w:t> </w:t>
      </w:r>
      <w:r>
        <w:rPr>
          <w:rFonts w:ascii="Cambria" w:hAnsi="Cambria"/>
          <w:b/>
          <w:i/>
          <w:w w:val="110"/>
        </w:rPr>
        <w:t>of</w:t>
      </w:r>
      <w:r>
        <w:rPr>
          <w:rFonts w:ascii="Cambria" w:hAnsi="Cambria"/>
          <w:b/>
          <w:i/>
          <w:spacing w:val="-5"/>
          <w:w w:val="110"/>
        </w:rPr>
        <w:t> </w:t>
      </w:r>
      <w:r>
        <w:rPr>
          <w:rFonts w:ascii="Cambria" w:hAnsi="Cambria"/>
          <w:b/>
          <w:i/>
          <w:w w:val="110"/>
        </w:rPr>
        <w:t>Economic</w:t>
      </w:r>
      <w:r>
        <w:rPr>
          <w:rFonts w:ascii="Cambria" w:hAnsi="Cambria"/>
          <w:b/>
          <w:i/>
          <w:spacing w:val="-4"/>
          <w:w w:val="110"/>
        </w:rPr>
        <w:t> </w:t>
      </w:r>
      <w:r>
        <w:rPr>
          <w:rFonts w:ascii="Cambria" w:hAnsi="Cambria"/>
          <w:b/>
          <w:i/>
          <w:w w:val="110"/>
        </w:rPr>
        <w:t>Behavior</w:t>
      </w:r>
      <w:r>
        <w:rPr>
          <w:rFonts w:ascii="Cambria" w:hAnsi="Cambria"/>
          <w:b/>
          <w:i/>
          <w:spacing w:val="-5"/>
          <w:w w:val="110"/>
        </w:rPr>
        <w:t> </w:t>
      </w:r>
      <w:r>
        <w:rPr>
          <w:rFonts w:ascii="Cambria" w:hAnsi="Cambria"/>
          <w:b/>
          <w:i/>
          <w:w w:val="110"/>
        </w:rPr>
        <w:t>and</w:t>
      </w:r>
      <w:r>
        <w:rPr>
          <w:rFonts w:ascii="Cambria" w:hAnsi="Cambria"/>
          <w:b/>
          <w:i/>
          <w:spacing w:val="-5"/>
          <w:w w:val="110"/>
        </w:rPr>
        <w:t> </w:t>
      </w:r>
      <w:r>
        <w:rPr>
          <w:rFonts w:ascii="Cambria" w:hAnsi="Cambria"/>
          <w:b/>
          <w:i/>
          <w:w w:val="110"/>
        </w:rPr>
        <w:t>Organization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2013,</w:t>
      </w:r>
      <w:r>
        <w:rPr>
          <w:spacing w:val="-8"/>
          <w:w w:val="110"/>
        </w:rPr>
        <w:t> </w:t>
      </w:r>
      <w:r>
        <w:rPr>
          <w:w w:val="110"/>
        </w:rPr>
        <w:t>96</w:t>
      </w:r>
      <w:r>
        <w:rPr>
          <w:spacing w:val="-8"/>
          <w:w w:val="110"/>
        </w:rPr>
        <w:t> </w:t>
      </w:r>
      <w:r>
        <w:rPr>
          <w:w w:val="110"/>
        </w:rPr>
        <w:t>(Dec.),</w:t>
      </w:r>
      <w:r>
        <w:rPr>
          <w:spacing w:val="-8"/>
          <w:w w:val="110"/>
        </w:rPr>
        <w:t> </w:t>
      </w:r>
      <w:r>
        <w:rPr>
          <w:w w:val="110"/>
        </w:rPr>
        <w:t>120–134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Structural</w:t>
      </w:r>
      <w:r>
        <w:rPr>
          <w:spacing w:val="3"/>
          <w:w w:val="110"/>
        </w:rPr>
        <w:t> </w:t>
      </w:r>
      <w:r>
        <w:rPr>
          <w:w w:val="110"/>
        </w:rPr>
        <w:t>Analysis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Disappointment</w:t>
      </w:r>
      <w:r>
        <w:rPr>
          <w:spacing w:val="3"/>
          <w:w w:val="110"/>
        </w:rPr>
        <w:t> </w:t>
      </w:r>
      <w:r>
        <w:rPr>
          <w:w w:val="110"/>
        </w:rPr>
        <w:t>Aversion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Real</w:t>
      </w:r>
      <w:r>
        <w:rPr>
          <w:spacing w:val="4"/>
          <w:w w:val="110"/>
        </w:rPr>
        <w:t> </w:t>
      </w:r>
      <w:r>
        <w:rPr>
          <w:w w:val="110"/>
        </w:rPr>
        <w:t>Effort</w:t>
      </w:r>
      <w:r>
        <w:rPr>
          <w:spacing w:val="3"/>
          <w:w w:val="110"/>
        </w:rPr>
        <w:t> </w:t>
      </w:r>
      <w:r>
        <w:rPr>
          <w:w w:val="110"/>
        </w:rPr>
        <w:t>Competition</w:t>
      </w:r>
      <w:r>
        <w:rPr>
          <w:spacing w:val="3"/>
          <w:w w:val="110"/>
        </w:rPr>
        <w:t> </w:t>
      </w:r>
      <w:r>
        <w:rPr>
          <w:w w:val="110"/>
        </w:rPr>
        <w:t>(with</w:t>
      </w:r>
      <w:r>
        <w:rPr>
          <w:spacing w:val="3"/>
          <w:w w:val="110"/>
        </w:rPr>
        <w:t> </w:t>
      </w:r>
      <w:r>
        <w:rPr>
          <w:w w:val="110"/>
        </w:rPr>
        <w:t>David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Gill)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American</w:t>
      </w:r>
      <w:r>
        <w:rPr>
          <w:rFonts w:ascii="Cambria" w:hAnsi="Cambria"/>
          <w:b/>
          <w:i/>
          <w:spacing w:val="-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Economic</w:t>
      </w:r>
      <w:r>
        <w:rPr>
          <w:rFonts w:ascii="Cambria" w:hAnsi="Cambria"/>
          <w:b/>
          <w:i/>
          <w:spacing w:val="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Review</w:t>
      </w:r>
      <w:r>
        <w:rPr>
          <w:w w:val="105"/>
          <w:sz w:val="18"/>
        </w:rPr>
        <w:t>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2012,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102(1),</w:t>
      </w:r>
      <w:r>
        <w:rPr>
          <w:spacing w:val="-2"/>
          <w:w w:val="105"/>
          <w:sz w:val="18"/>
        </w:rPr>
        <w:t> 469–503</w:t>
      </w:r>
    </w:p>
    <w:p>
      <w:pPr>
        <w:pStyle w:val="BodyText"/>
        <w:spacing w:before="158"/>
        <w:ind w:left="0"/>
      </w:pPr>
    </w:p>
    <w:p>
      <w:pPr>
        <w:pStyle w:val="BodyText"/>
        <w:spacing w:before="1"/>
      </w:pPr>
      <w:r>
        <w:rPr>
          <w:w w:val="115"/>
        </w:rPr>
        <w:t>Modeling</w:t>
      </w:r>
      <w:r>
        <w:rPr>
          <w:spacing w:val="-9"/>
          <w:w w:val="115"/>
        </w:rPr>
        <w:t> </w:t>
      </w:r>
      <w:r>
        <w:rPr>
          <w:w w:val="115"/>
        </w:rPr>
        <w:t>Employment</w:t>
      </w:r>
      <w:r>
        <w:rPr>
          <w:spacing w:val="-8"/>
          <w:w w:val="115"/>
        </w:rPr>
        <w:t> </w:t>
      </w:r>
      <w:r>
        <w:rPr>
          <w:w w:val="115"/>
        </w:rPr>
        <w:t>Dynamics</w:t>
      </w:r>
      <w:r>
        <w:rPr>
          <w:spacing w:val="-9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State</w:t>
      </w:r>
      <w:r>
        <w:rPr>
          <w:spacing w:val="-9"/>
          <w:w w:val="115"/>
        </w:rPr>
        <w:t> </w:t>
      </w:r>
      <w:r>
        <w:rPr>
          <w:w w:val="115"/>
        </w:rPr>
        <w:t>Dependence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Unobserved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Heterogeneity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Journal</w:t>
      </w:r>
      <w:r>
        <w:rPr>
          <w:rFonts w:ascii="Cambria" w:hAnsi="Cambria"/>
          <w:b/>
          <w:i/>
          <w:spacing w:val="-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of</w:t>
      </w:r>
      <w:r>
        <w:rPr>
          <w:rFonts w:ascii="Cambria" w:hAnsi="Cambria"/>
          <w:b/>
          <w:i/>
          <w:spacing w:val="-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Business</w:t>
      </w:r>
      <w:r>
        <w:rPr>
          <w:rFonts w:ascii="Cambria" w:hAnsi="Cambria"/>
          <w:b/>
          <w:i/>
          <w:spacing w:val="-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and Economic Statistics</w:t>
      </w:r>
      <w:r>
        <w:rPr>
          <w:w w:val="105"/>
          <w:sz w:val="18"/>
        </w:rPr>
        <w:t>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2012,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30(3),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411–431</w:t>
      </w:r>
    </w:p>
    <w:p>
      <w:pPr>
        <w:pStyle w:val="BodyText"/>
        <w:spacing w:before="158"/>
        <w:ind w:left="0"/>
      </w:pPr>
    </w:p>
    <w:p>
      <w:pPr>
        <w:pStyle w:val="BodyText"/>
        <w:spacing w:line="333" w:lineRule="auto"/>
        <w:ind w:right="922"/>
      </w:pPr>
      <w:r>
        <w:rPr>
          <w:w w:val="110"/>
        </w:rPr>
        <w:t>A Structural Approach to Estimating the Effect of Taxation on the Labor Market Dynamics of Older Workers </w:t>
      </w:r>
      <w:r>
        <w:rPr>
          <w:w w:val="115"/>
        </w:rPr>
        <w:t>(with Peter Haan)</w:t>
      </w:r>
    </w:p>
    <w:p>
      <w:pPr>
        <w:spacing w:line="206" w:lineRule="exact" w:before="0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Econometrics</w:t>
      </w:r>
      <w:r>
        <w:rPr>
          <w:rFonts w:ascii="Cambria" w:hAnsi="Cambria"/>
          <w:b/>
          <w:i/>
          <w:spacing w:val="1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Journal</w:t>
      </w:r>
      <w:r>
        <w:rPr>
          <w:w w:val="105"/>
          <w:sz w:val="18"/>
        </w:rPr>
        <w:t>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2010, vol.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13(3), </w:t>
      </w:r>
      <w:r>
        <w:rPr>
          <w:spacing w:val="-2"/>
          <w:w w:val="105"/>
          <w:sz w:val="18"/>
        </w:rPr>
        <w:t>S99–S125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w w:val="110"/>
        </w:rPr>
        <w:t>Estimating</w:t>
      </w:r>
      <w:r>
        <w:rPr>
          <w:spacing w:val="4"/>
          <w:w w:val="110"/>
        </w:rPr>
        <w:t> </w:t>
      </w:r>
      <w:r>
        <w:rPr>
          <w:w w:val="110"/>
        </w:rPr>
        <w:t>Labor</w:t>
      </w:r>
      <w:r>
        <w:rPr>
          <w:spacing w:val="4"/>
          <w:w w:val="110"/>
        </w:rPr>
        <w:t> </w:t>
      </w:r>
      <w:r>
        <w:rPr>
          <w:w w:val="110"/>
        </w:rPr>
        <w:t>Supply</w:t>
      </w:r>
      <w:r>
        <w:rPr>
          <w:spacing w:val="4"/>
          <w:w w:val="110"/>
        </w:rPr>
        <w:t> </w:t>
      </w:r>
      <w:r>
        <w:rPr>
          <w:w w:val="110"/>
        </w:rPr>
        <w:t>Elasticities</w:t>
      </w:r>
      <w:r>
        <w:rPr>
          <w:spacing w:val="5"/>
          <w:w w:val="110"/>
        </w:rPr>
        <w:t> </w:t>
      </w:r>
      <w:r>
        <w:rPr>
          <w:w w:val="110"/>
        </w:rPr>
        <w:t>under</w:t>
      </w:r>
      <w:r>
        <w:rPr>
          <w:spacing w:val="4"/>
          <w:w w:val="110"/>
        </w:rPr>
        <w:t> </w:t>
      </w:r>
      <w:r>
        <w:rPr>
          <w:w w:val="110"/>
        </w:rPr>
        <w:t>Rationing: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Structural</w:t>
      </w:r>
      <w:r>
        <w:rPr>
          <w:spacing w:val="4"/>
          <w:w w:val="110"/>
        </w:rPr>
        <w:t> </w:t>
      </w:r>
      <w:r>
        <w:rPr>
          <w:w w:val="110"/>
        </w:rPr>
        <w:t>Model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Time</w:t>
      </w:r>
      <w:r>
        <w:rPr>
          <w:spacing w:val="5"/>
          <w:w w:val="110"/>
        </w:rPr>
        <w:t> </w:t>
      </w:r>
      <w:r>
        <w:rPr>
          <w:w w:val="110"/>
        </w:rPr>
        <w:t>Allocation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Behavior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sz w:val="18"/>
        </w:rPr>
        <w:t>Canadian</w:t>
      </w:r>
      <w:r>
        <w:rPr>
          <w:rFonts w:ascii="Cambria" w:hAnsi="Cambria"/>
          <w:b/>
          <w:i/>
          <w:spacing w:val="32"/>
          <w:sz w:val="18"/>
        </w:rPr>
        <w:t> </w:t>
      </w:r>
      <w:r>
        <w:rPr>
          <w:rFonts w:ascii="Cambria" w:hAnsi="Cambria"/>
          <w:b/>
          <w:i/>
          <w:sz w:val="18"/>
        </w:rPr>
        <w:t>Journal</w:t>
      </w:r>
      <w:r>
        <w:rPr>
          <w:rFonts w:ascii="Cambria" w:hAnsi="Cambria"/>
          <w:b/>
          <w:i/>
          <w:spacing w:val="32"/>
          <w:sz w:val="18"/>
        </w:rPr>
        <w:t> </w:t>
      </w:r>
      <w:r>
        <w:rPr>
          <w:rFonts w:ascii="Cambria" w:hAnsi="Cambria"/>
          <w:b/>
          <w:i/>
          <w:sz w:val="18"/>
        </w:rPr>
        <w:t>of</w:t>
      </w:r>
      <w:r>
        <w:rPr>
          <w:rFonts w:ascii="Cambria" w:hAnsi="Cambria"/>
          <w:b/>
          <w:i/>
          <w:spacing w:val="33"/>
          <w:sz w:val="18"/>
        </w:rPr>
        <w:t> </w:t>
      </w:r>
      <w:r>
        <w:rPr>
          <w:rFonts w:ascii="Cambria" w:hAnsi="Cambria"/>
          <w:b/>
          <w:i/>
          <w:sz w:val="18"/>
        </w:rPr>
        <w:t>Economics</w:t>
      </w:r>
      <w:r>
        <w:rPr>
          <w:sz w:val="18"/>
        </w:rPr>
        <w:t>,</w:t>
      </w:r>
      <w:r>
        <w:rPr>
          <w:spacing w:val="33"/>
          <w:sz w:val="18"/>
        </w:rPr>
        <w:t> </w:t>
      </w:r>
      <w:r>
        <w:rPr>
          <w:sz w:val="18"/>
        </w:rPr>
        <w:t>2009,</w:t>
      </w:r>
      <w:r>
        <w:rPr>
          <w:spacing w:val="34"/>
          <w:sz w:val="18"/>
        </w:rPr>
        <w:t> </w:t>
      </w:r>
      <w:r>
        <w:rPr>
          <w:sz w:val="18"/>
        </w:rPr>
        <w:t>vol.</w:t>
      </w:r>
      <w:r>
        <w:rPr>
          <w:spacing w:val="53"/>
          <w:sz w:val="18"/>
        </w:rPr>
        <w:t> </w:t>
      </w:r>
      <w:r>
        <w:rPr>
          <w:sz w:val="18"/>
        </w:rPr>
        <w:t>42(1),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90–112</w:t>
      </w:r>
    </w:p>
    <w:p>
      <w:pPr>
        <w:pStyle w:val="BodyText"/>
        <w:spacing w:before="156"/>
        <w:ind w:left="0"/>
      </w:pPr>
    </w:p>
    <w:p>
      <w:pPr>
        <w:pStyle w:val="Heading1"/>
        <w:rPr>
          <w:u w:val="none"/>
        </w:rPr>
      </w:pPr>
      <w:r>
        <w:rPr>
          <w:w w:val="110"/>
          <w:u w:val="single"/>
        </w:rPr>
        <w:t>OTHER</w:t>
      </w:r>
      <w:r>
        <w:rPr>
          <w:spacing w:val="20"/>
          <w:w w:val="110"/>
          <w:u w:val="single"/>
        </w:rPr>
        <w:t> </w:t>
      </w:r>
      <w:r>
        <w:rPr>
          <w:spacing w:val="-2"/>
          <w:w w:val="110"/>
          <w:u w:val="single"/>
        </w:rPr>
        <w:t>PUBLICATIONS</w:t>
      </w:r>
    </w:p>
    <w:p>
      <w:pPr>
        <w:pStyle w:val="BodyText"/>
        <w:spacing w:before="79"/>
      </w:pPr>
      <w:r>
        <w:rPr>
          <w:w w:val="110"/>
        </w:rPr>
        <w:t>Why do People </w:t>
      </w:r>
      <w:r>
        <w:rPr>
          <w:spacing w:val="-2"/>
          <w:w w:val="110"/>
        </w:rPr>
        <w:t>Work?</w:t>
      </w:r>
    </w:p>
    <w:p>
      <w:pPr>
        <w:spacing w:before="77"/>
        <w:ind w:left="53" w:right="0" w:firstLine="0"/>
        <w:jc w:val="left"/>
        <w:rPr>
          <w:sz w:val="18"/>
        </w:rPr>
      </w:pPr>
      <w:r>
        <w:rPr>
          <w:rFonts w:ascii="Cambria" w:hAnsi="Cambria"/>
          <w:b/>
          <w:i/>
          <w:w w:val="105"/>
          <w:sz w:val="18"/>
        </w:rPr>
        <w:t>Economic</w:t>
      </w:r>
      <w:r>
        <w:rPr>
          <w:rFonts w:ascii="Cambria" w:hAnsi="Cambria"/>
          <w:b/>
          <w:i/>
          <w:spacing w:val="2"/>
          <w:w w:val="105"/>
          <w:sz w:val="18"/>
        </w:rPr>
        <w:t> </w:t>
      </w:r>
      <w:r>
        <w:rPr>
          <w:rFonts w:ascii="Cambria" w:hAnsi="Cambria"/>
          <w:b/>
          <w:i/>
          <w:w w:val="105"/>
          <w:sz w:val="18"/>
        </w:rPr>
        <w:t>Review</w:t>
      </w:r>
      <w:r>
        <w:rPr>
          <w:w w:val="105"/>
          <w:sz w:val="18"/>
        </w:rPr>
        <w:t>, 2009, 27(1), </w:t>
      </w:r>
      <w:r>
        <w:rPr>
          <w:spacing w:val="-4"/>
          <w:w w:val="105"/>
          <w:sz w:val="18"/>
        </w:rPr>
        <w:t>11–14</w:t>
      </w:r>
    </w:p>
    <w:p>
      <w:pPr>
        <w:pStyle w:val="BodyText"/>
        <w:spacing w:before="156"/>
        <w:ind w:left="0"/>
      </w:pPr>
    </w:p>
    <w:p>
      <w:pPr>
        <w:pStyle w:val="Heading1"/>
        <w:rPr>
          <w:u w:val="none"/>
        </w:rPr>
      </w:pPr>
      <w:r>
        <w:rPr>
          <w:w w:val="110"/>
          <w:u w:val="single"/>
        </w:rPr>
        <w:t>WORK</w:t>
      </w:r>
      <w:r>
        <w:rPr>
          <w:spacing w:val="6"/>
          <w:w w:val="110"/>
          <w:u w:val="single"/>
        </w:rPr>
        <w:t> </w:t>
      </w:r>
      <w:r>
        <w:rPr>
          <w:w w:val="110"/>
          <w:u w:val="single"/>
        </w:rPr>
        <w:t>IN</w:t>
      </w:r>
      <w:r>
        <w:rPr>
          <w:spacing w:val="6"/>
          <w:w w:val="110"/>
          <w:u w:val="single"/>
        </w:rPr>
        <w:t> </w:t>
      </w:r>
      <w:r>
        <w:rPr>
          <w:spacing w:val="-2"/>
          <w:w w:val="110"/>
          <w:u w:val="single"/>
        </w:rPr>
        <w:t>PROGRESS</w:t>
      </w:r>
    </w:p>
    <w:p>
      <w:pPr>
        <w:pStyle w:val="BodyText"/>
        <w:spacing w:line="333" w:lineRule="auto" w:before="79"/>
        <w:ind w:right="3544"/>
      </w:pPr>
      <w:r>
        <w:rPr>
          <w:spacing w:val="-2"/>
          <w:w w:val="115"/>
        </w:rPr>
        <w:t>Dynamic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Investment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Teamwork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Skill: Theory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Experimental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Evidence </w:t>
      </w:r>
      <w:r>
        <w:rPr>
          <w:w w:val="115"/>
        </w:rPr>
        <w:t>(with David Gill and Lucas Reddinger)</w:t>
      </w:r>
    </w:p>
    <w:p>
      <w:pPr>
        <w:pStyle w:val="BodyText"/>
        <w:spacing w:before="78"/>
        <w:ind w:left="0"/>
      </w:pPr>
    </w:p>
    <w:p>
      <w:pPr>
        <w:pStyle w:val="BodyText"/>
        <w:spacing w:line="333" w:lineRule="auto"/>
        <w:ind w:right="3544"/>
      </w:pPr>
      <w:r>
        <w:rPr>
          <w:w w:val="110"/>
        </w:rPr>
        <w:t>Peer Effects in University Housing: Evidence from Fuzzy Central Assignment </w:t>
      </w:r>
      <w:r>
        <w:rPr>
          <w:w w:val="115"/>
        </w:rPr>
        <w:t>(with Chao Fu, Jesse Gregory, and Clint Harris)</w:t>
      </w:r>
    </w:p>
    <w:p>
      <w:pPr>
        <w:pStyle w:val="BodyText"/>
        <w:spacing w:before="78"/>
        <w:ind w:left="0"/>
      </w:pPr>
    </w:p>
    <w:p>
      <w:pPr>
        <w:pStyle w:val="BodyText"/>
        <w:spacing w:line="333" w:lineRule="auto"/>
        <w:ind w:right="4159"/>
      </w:pPr>
      <w:r>
        <w:rPr>
          <w:spacing w:val="-2"/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Development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Children’s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Attitudes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Towards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Gender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Equality </w:t>
      </w:r>
      <w:r>
        <w:rPr>
          <w:w w:val="115"/>
        </w:rPr>
        <w:t>(with Amrita Sanyal)</w:t>
      </w:r>
    </w:p>
    <w:p>
      <w:pPr>
        <w:pStyle w:val="BodyText"/>
        <w:spacing w:before="76"/>
        <w:ind w:left="0"/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single"/>
        </w:rPr>
        <w:t>GRANTS</w:t>
      </w:r>
    </w:p>
    <w:p>
      <w:pPr>
        <w:pStyle w:val="BodyText"/>
        <w:spacing w:before="79"/>
      </w:pPr>
      <w:r>
        <w:rPr>
          <w:w w:val="110"/>
        </w:rPr>
        <w:t>Cornell</w:t>
      </w:r>
      <w:r>
        <w:rPr>
          <w:spacing w:val="6"/>
          <w:w w:val="110"/>
        </w:rPr>
        <w:t> </w:t>
      </w:r>
      <w:r>
        <w:rPr>
          <w:w w:val="110"/>
        </w:rPr>
        <w:t>Institute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Social</w:t>
      </w:r>
      <w:r>
        <w:rPr>
          <w:spacing w:val="7"/>
          <w:w w:val="110"/>
        </w:rPr>
        <w:t> </w:t>
      </w:r>
      <w:r>
        <w:rPr>
          <w:w w:val="110"/>
        </w:rPr>
        <w:t>Sciences,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2015–2016</w:t>
      </w:r>
    </w:p>
    <w:p>
      <w:pPr>
        <w:pStyle w:val="BodyText"/>
        <w:spacing w:line="264" w:lineRule="auto" w:before="41"/>
        <w:ind w:left="551" w:right="6675"/>
      </w:pPr>
      <w:r>
        <w:rPr>
          <w:w w:val="115"/>
        </w:rPr>
        <w:t>$10,000, Individual award </w:t>
      </w:r>
      <w:r>
        <w:rPr>
          <w:spacing w:val="-2"/>
          <w:w w:val="115"/>
        </w:rPr>
        <w:t>“Longevity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Inequality”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</w:pPr>
      <w:r>
        <w:rPr>
          <w:w w:val="110"/>
        </w:rPr>
        <w:t>Social</w:t>
      </w:r>
      <w:r>
        <w:rPr>
          <w:spacing w:val="-9"/>
          <w:w w:val="110"/>
        </w:rPr>
        <w:t> </w:t>
      </w:r>
      <w:r>
        <w:rPr>
          <w:w w:val="110"/>
        </w:rPr>
        <w:t>Security</w:t>
      </w:r>
      <w:r>
        <w:rPr>
          <w:spacing w:val="-9"/>
          <w:w w:val="110"/>
        </w:rPr>
        <w:t> </w:t>
      </w:r>
      <w:r>
        <w:rPr>
          <w:w w:val="110"/>
        </w:rPr>
        <w:t>Administration</w:t>
      </w:r>
      <w:r>
        <w:rPr>
          <w:spacing w:val="-9"/>
          <w:w w:val="110"/>
        </w:rPr>
        <w:t> </w:t>
      </w:r>
      <w:r>
        <w:rPr>
          <w:w w:val="110"/>
        </w:rPr>
        <w:t>(via</w:t>
      </w:r>
      <w:r>
        <w:rPr>
          <w:spacing w:val="-8"/>
          <w:w w:val="110"/>
        </w:rPr>
        <w:t> </w:t>
      </w:r>
      <w:r>
        <w:rPr>
          <w:w w:val="110"/>
        </w:rPr>
        <w:t>MRRC),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2013–2014</w:t>
      </w:r>
    </w:p>
    <w:p>
      <w:pPr>
        <w:pStyle w:val="BodyText"/>
        <w:spacing w:before="41"/>
        <w:ind w:left="551"/>
      </w:pPr>
      <w:r>
        <w:rPr>
          <w:w w:val="110"/>
        </w:rPr>
        <w:t>$25,000,</w:t>
      </w:r>
      <w:r>
        <w:rPr>
          <w:spacing w:val="-4"/>
          <w:w w:val="110"/>
        </w:rPr>
        <w:t> </w:t>
      </w:r>
      <w:r>
        <w:rPr>
          <w:w w:val="110"/>
        </w:rPr>
        <w:t>Principal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pStyle w:val="BodyText"/>
        <w:spacing w:before="20"/>
        <w:ind w:left="551"/>
      </w:pPr>
      <w:r>
        <w:rPr>
          <w:spacing w:val="-2"/>
          <w:w w:val="115"/>
        </w:rPr>
        <w:t>“The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Insurance Role of Household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Labor Supply around Retirement”</w:t>
      </w:r>
    </w:p>
    <w:p>
      <w:pPr>
        <w:pStyle w:val="BodyText"/>
        <w:spacing w:after="0"/>
        <w:sectPr>
          <w:pgSz w:w="12240" w:h="15840"/>
          <w:pgMar w:header="0" w:footer="499" w:top="800" w:bottom="680" w:left="1080" w:right="1080"/>
        </w:sectPr>
      </w:pPr>
    </w:p>
    <w:p>
      <w:pPr>
        <w:pStyle w:val="BodyText"/>
        <w:spacing w:before="81"/>
      </w:pPr>
      <w:r>
        <w:rPr>
          <w:w w:val="110"/>
        </w:rPr>
        <w:t>W.E.</w:t>
      </w:r>
      <w:r>
        <w:rPr>
          <w:spacing w:val="6"/>
          <w:w w:val="110"/>
        </w:rPr>
        <w:t> </w:t>
      </w:r>
      <w:r>
        <w:rPr>
          <w:w w:val="110"/>
        </w:rPr>
        <w:t>Upjohn</w:t>
      </w:r>
      <w:r>
        <w:rPr>
          <w:spacing w:val="7"/>
          <w:w w:val="110"/>
        </w:rPr>
        <w:t> </w:t>
      </w:r>
      <w:r>
        <w:rPr>
          <w:w w:val="110"/>
        </w:rPr>
        <w:t>Institute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Employment</w:t>
      </w:r>
      <w:r>
        <w:rPr>
          <w:spacing w:val="7"/>
          <w:w w:val="110"/>
        </w:rPr>
        <w:t> </w:t>
      </w:r>
      <w:r>
        <w:rPr>
          <w:w w:val="110"/>
        </w:rPr>
        <w:t>Research</w:t>
      </w:r>
      <w:r>
        <w:rPr>
          <w:spacing w:val="7"/>
          <w:w w:val="110"/>
        </w:rPr>
        <w:t> </w:t>
      </w:r>
      <w:r>
        <w:rPr>
          <w:w w:val="110"/>
        </w:rPr>
        <w:t>Early</w:t>
      </w:r>
      <w:r>
        <w:rPr>
          <w:spacing w:val="6"/>
          <w:w w:val="110"/>
        </w:rPr>
        <w:t> </w:t>
      </w:r>
      <w:r>
        <w:rPr>
          <w:w w:val="110"/>
        </w:rPr>
        <w:t>Career</w:t>
      </w:r>
      <w:r>
        <w:rPr>
          <w:spacing w:val="7"/>
          <w:w w:val="110"/>
        </w:rPr>
        <w:t> </w:t>
      </w:r>
      <w:r>
        <w:rPr>
          <w:w w:val="110"/>
        </w:rPr>
        <w:t>Researcher</w:t>
      </w:r>
      <w:r>
        <w:rPr>
          <w:spacing w:val="7"/>
          <w:w w:val="110"/>
        </w:rPr>
        <w:t> </w:t>
      </w:r>
      <w:r>
        <w:rPr>
          <w:w w:val="110"/>
        </w:rPr>
        <w:t>Grant,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2012–2013</w:t>
      </w:r>
    </w:p>
    <w:p>
      <w:pPr>
        <w:pStyle w:val="BodyText"/>
        <w:spacing w:before="41"/>
        <w:ind w:left="551"/>
      </w:pPr>
      <w:r>
        <w:rPr>
          <w:w w:val="110"/>
        </w:rPr>
        <w:t>$5,000,</w:t>
      </w:r>
      <w:r>
        <w:rPr>
          <w:spacing w:val="-3"/>
          <w:w w:val="110"/>
        </w:rPr>
        <w:t> </w:t>
      </w:r>
      <w:r>
        <w:rPr>
          <w:w w:val="110"/>
        </w:rPr>
        <w:t>Individual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award</w:t>
      </w:r>
    </w:p>
    <w:p>
      <w:pPr>
        <w:pStyle w:val="BodyText"/>
        <w:spacing w:before="20"/>
        <w:ind w:left="551"/>
      </w:pPr>
      <w:r>
        <w:rPr>
          <w:w w:val="115"/>
        </w:rPr>
        <w:t>“Unemployment</w:t>
      </w:r>
      <w:r>
        <w:rPr>
          <w:spacing w:val="3"/>
          <w:w w:val="115"/>
        </w:rPr>
        <w:t> </w:t>
      </w:r>
      <w:r>
        <w:rPr>
          <w:w w:val="115"/>
        </w:rPr>
        <w:t>Insurance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Unemployment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Behavior”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w w:val="110"/>
        </w:rPr>
        <w:t>Zvi</w:t>
      </w:r>
      <w:r>
        <w:rPr>
          <w:spacing w:val="2"/>
          <w:w w:val="110"/>
        </w:rPr>
        <w:t> </w:t>
      </w:r>
      <w:r>
        <w:rPr>
          <w:w w:val="110"/>
        </w:rPr>
        <w:t>Meitar/Vice-Chancellor</w:t>
      </w:r>
      <w:r>
        <w:rPr>
          <w:spacing w:val="2"/>
          <w:w w:val="110"/>
        </w:rPr>
        <w:t> </w:t>
      </w: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Oxford</w:t>
      </w:r>
      <w:r>
        <w:rPr>
          <w:spacing w:val="3"/>
          <w:w w:val="110"/>
        </w:rPr>
        <w:t> </w:t>
      </w:r>
      <w:r>
        <w:rPr>
          <w:w w:val="110"/>
        </w:rPr>
        <w:t>Social</w:t>
      </w:r>
      <w:r>
        <w:rPr>
          <w:spacing w:val="2"/>
          <w:w w:val="110"/>
        </w:rPr>
        <w:t> </w:t>
      </w:r>
      <w:r>
        <w:rPr>
          <w:w w:val="110"/>
        </w:rPr>
        <w:t>Sciences</w:t>
      </w:r>
      <w:r>
        <w:rPr>
          <w:spacing w:val="3"/>
          <w:w w:val="110"/>
        </w:rPr>
        <w:t> </w:t>
      </w:r>
      <w:r>
        <w:rPr>
          <w:w w:val="110"/>
        </w:rPr>
        <w:t>Research</w:t>
      </w:r>
      <w:r>
        <w:rPr>
          <w:spacing w:val="2"/>
          <w:w w:val="110"/>
        </w:rPr>
        <w:t> </w:t>
      </w:r>
      <w:r>
        <w:rPr>
          <w:w w:val="110"/>
        </w:rPr>
        <w:t>Grant,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2009–2011</w:t>
      </w:r>
    </w:p>
    <w:p>
      <w:pPr>
        <w:pStyle w:val="BodyText"/>
        <w:spacing w:line="264" w:lineRule="auto" w:before="41"/>
        <w:ind w:left="551" w:right="6179"/>
      </w:pPr>
      <w:r>
        <w:rPr>
          <w:w w:val="115"/>
        </w:rPr>
        <w:t>£25,000, Individual award</w:t>
      </w:r>
      <w:r>
        <w:rPr>
          <w:spacing w:val="40"/>
          <w:w w:val="115"/>
        </w:rPr>
        <w:t> </w:t>
      </w:r>
      <w:r>
        <w:rPr>
          <w:w w:val="110"/>
        </w:rPr>
        <w:t>“Experimental Studies of Labor Markets”</w:t>
      </w:r>
    </w:p>
    <w:p>
      <w:pPr>
        <w:pStyle w:val="BodyText"/>
        <w:spacing w:before="11"/>
        <w:ind w:left="0"/>
      </w:pPr>
    </w:p>
    <w:p>
      <w:pPr>
        <w:pStyle w:val="BodyText"/>
      </w:pPr>
      <w:r>
        <w:rPr>
          <w:w w:val="110"/>
        </w:rPr>
        <w:t>British</w:t>
      </w:r>
      <w:r>
        <w:rPr>
          <w:spacing w:val="3"/>
          <w:w w:val="110"/>
        </w:rPr>
        <w:t> </w:t>
      </w:r>
      <w:r>
        <w:rPr>
          <w:w w:val="110"/>
        </w:rPr>
        <w:t>Academy</w:t>
      </w:r>
      <w:r>
        <w:rPr>
          <w:spacing w:val="3"/>
          <w:w w:val="110"/>
        </w:rPr>
        <w:t> </w:t>
      </w:r>
      <w:r>
        <w:rPr>
          <w:w w:val="110"/>
        </w:rPr>
        <w:t>Research</w:t>
      </w:r>
      <w:r>
        <w:rPr>
          <w:spacing w:val="3"/>
          <w:w w:val="110"/>
        </w:rPr>
        <w:t> </w:t>
      </w:r>
      <w:r>
        <w:rPr>
          <w:w w:val="110"/>
        </w:rPr>
        <w:t>Grant,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2009–2010</w:t>
      </w:r>
    </w:p>
    <w:p>
      <w:pPr>
        <w:pStyle w:val="BodyText"/>
        <w:spacing w:before="41"/>
        <w:ind w:left="551"/>
      </w:pPr>
      <w:r>
        <w:rPr>
          <w:w w:val="110"/>
        </w:rPr>
        <w:t>£5,000,</w:t>
      </w:r>
      <w:r>
        <w:rPr>
          <w:spacing w:val="-2"/>
          <w:w w:val="110"/>
        </w:rPr>
        <w:t> </w:t>
      </w:r>
      <w:r>
        <w:rPr>
          <w:w w:val="110"/>
        </w:rPr>
        <w:t>Principal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pStyle w:val="BodyText"/>
        <w:spacing w:before="20"/>
        <w:ind w:left="551"/>
      </w:pPr>
      <w:r>
        <w:rPr>
          <w:w w:val="110"/>
        </w:rPr>
        <w:t>“Testing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Preferences</w:t>
      </w:r>
      <w:r>
        <w:rPr>
          <w:spacing w:val="-1"/>
          <w:w w:val="110"/>
        </w:rPr>
        <w:t> </w:t>
      </w:r>
      <w:r>
        <w:rPr>
          <w:w w:val="110"/>
        </w:rPr>
        <w:t>over</w:t>
      </w:r>
      <w:r>
        <w:rPr>
          <w:spacing w:val="-1"/>
          <w:w w:val="110"/>
        </w:rPr>
        <w:t> </w:t>
      </w:r>
      <w:r>
        <w:rPr>
          <w:w w:val="110"/>
        </w:rPr>
        <w:t>Status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Rank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Real</w:t>
      </w:r>
      <w:r>
        <w:rPr>
          <w:spacing w:val="-1"/>
          <w:w w:val="110"/>
        </w:rPr>
        <w:t> </w:t>
      </w:r>
      <w:r>
        <w:rPr>
          <w:w w:val="110"/>
        </w:rPr>
        <w:t>Effort</w:t>
      </w:r>
      <w:r>
        <w:rPr>
          <w:spacing w:val="-2"/>
          <w:w w:val="110"/>
        </w:rPr>
        <w:t> Experiments”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w w:val="110"/>
        </w:rPr>
        <w:t>Network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8"/>
          <w:w w:val="110"/>
        </w:rPr>
        <w:t> </w:t>
      </w:r>
      <w:r>
        <w:rPr>
          <w:w w:val="110"/>
        </w:rPr>
        <w:t>Studies</w:t>
      </w:r>
      <w:r>
        <w:rPr>
          <w:spacing w:val="8"/>
          <w:w w:val="110"/>
        </w:rPr>
        <w:t> </w:t>
      </w:r>
      <w:r>
        <w:rPr>
          <w:w w:val="110"/>
        </w:rPr>
        <w:t>on</w:t>
      </w:r>
      <w:r>
        <w:rPr>
          <w:spacing w:val="8"/>
          <w:w w:val="110"/>
        </w:rPr>
        <w:t> </w:t>
      </w:r>
      <w:r>
        <w:rPr>
          <w:w w:val="110"/>
        </w:rPr>
        <w:t>Pensions,</w:t>
      </w:r>
      <w:r>
        <w:rPr>
          <w:spacing w:val="8"/>
          <w:w w:val="110"/>
        </w:rPr>
        <w:t> </w:t>
      </w:r>
      <w:r>
        <w:rPr>
          <w:w w:val="110"/>
        </w:rPr>
        <w:t>Aging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Retirement</w:t>
      </w:r>
      <w:r>
        <w:rPr>
          <w:spacing w:val="8"/>
          <w:w w:val="110"/>
        </w:rPr>
        <w:t> </w:t>
      </w:r>
      <w:r>
        <w:rPr>
          <w:w w:val="110"/>
        </w:rPr>
        <w:t>Research</w:t>
      </w:r>
      <w:r>
        <w:rPr>
          <w:spacing w:val="8"/>
          <w:w w:val="110"/>
        </w:rPr>
        <w:t> </w:t>
      </w:r>
      <w:r>
        <w:rPr>
          <w:w w:val="110"/>
        </w:rPr>
        <w:t>Grant,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2009–2010</w:t>
      </w:r>
    </w:p>
    <w:p>
      <w:pPr>
        <w:pStyle w:val="BodyText"/>
        <w:spacing w:line="267" w:lineRule="exact" w:before="12"/>
        <w:ind w:left="551"/>
      </w:pPr>
      <w:r>
        <w:rPr>
          <w:rFonts w:ascii="Lucida Sans Unicode" w:hAnsi="Lucida Sans Unicode"/>
          <w:spacing w:val="2"/>
        </w:rPr>
        <w:t>€</w:t>
      </w:r>
      <w:r>
        <w:rPr>
          <w:spacing w:val="2"/>
        </w:rPr>
        <w:t>10,000,</w:t>
      </w:r>
      <w:r>
        <w:rPr>
          <w:spacing w:val="34"/>
        </w:rPr>
        <w:t> </w:t>
      </w:r>
      <w:r>
        <w:rPr>
          <w:spacing w:val="2"/>
        </w:rPr>
        <w:t>Principal</w:t>
      </w:r>
      <w:r>
        <w:rPr>
          <w:spacing w:val="34"/>
        </w:rPr>
        <w:t> </w:t>
      </w:r>
      <w:r>
        <w:rPr>
          <w:spacing w:val="-2"/>
        </w:rPr>
        <w:t>Investigator</w:t>
      </w:r>
    </w:p>
    <w:p>
      <w:pPr>
        <w:pStyle w:val="BodyText"/>
        <w:spacing w:line="197" w:lineRule="exact"/>
        <w:ind w:left="551"/>
      </w:pPr>
      <w:r>
        <w:rPr>
          <w:w w:val="110"/>
        </w:rPr>
        <w:t>“Longevity,</w:t>
      </w:r>
      <w:r>
        <w:rPr>
          <w:spacing w:val="-10"/>
          <w:w w:val="110"/>
        </w:rPr>
        <w:t> </w:t>
      </w:r>
      <w:r>
        <w:rPr>
          <w:w w:val="110"/>
        </w:rPr>
        <w:t>Life-cycle</w:t>
      </w:r>
      <w:r>
        <w:rPr>
          <w:spacing w:val="-10"/>
          <w:w w:val="110"/>
        </w:rPr>
        <w:t> </w:t>
      </w:r>
      <w:r>
        <w:rPr>
          <w:w w:val="110"/>
        </w:rPr>
        <w:t>Behavior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Fiscal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Policy”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w w:val="110"/>
        </w:rPr>
        <w:t>George</w:t>
      </w:r>
      <w:r>
        <w:rPr>
          <w:spacing w:val="-3"/>
          <w:w w:val="110"/>
        </w:rPr>
        <w:t> </w:t>
      </w:r>
      <w:r>
        <w:rPr>
          <w:w w:val="110"/>
        </w:rPr>
        <w:t>Webb</w:t>
      </w:r>
      <w:r>
        <w:rPr>
          <w:spacing w:val="-3"/>
          <w:w w:val="110"/>
        </w:rPr>
        <w:t> </w:t>
      </w:r>
      <w:r>
        <w:rPr>
          <w:w w:val="110"/>
        </w:rPr>
        <w:t>Medley</w:t>
      </w:r>
      <w:r>
        <w:rPr>
          <w:spacing w:val="-3"/>
          <w:w w:val="110"/>
        </w:rPr>
        <w:t> </w:t>
      </w:r>
      <w:r>
        <w:rPr>
          <w:w w:val="110"/>
        </w:rPr>
        <w:t>Fund,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Oxford,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2009–2010</w:t>
      </w:r>
    </w:p>
    <w:p>
      <w:pPr>
        <w:pStyle w:val="BodyText"/>
        <w:spacing w:before="41"/>
        <w:ind w:left="551"/>
      </w:pPr>
      <w:r>
        <w:rPr>
          <w:w w:val="110"/>
        </w:rPr>
        <w:t>£1,000,</w:t>
      </w:r>
      <w:r>
        <w:rPr>
          <w:spacing w:val="-2"/>
          <w:w w:val="110"/>
        </w:rPr>
        <w:t> </w:t>
      </w:r>
      <w:r>
        <w:rPr>
          <w:w w:val="110"/>
        </w:rPr>
        <w:t>Principal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pStyle w:val="BodyText"/>
        <w:spacing w:before="20"/>
        <w:ind w:left="551"/>
      </w:pPr>
      <w:r>
        <w:rPr>
          <w:w w:val="110"/>
        </w:rPr>
        <w:t>“A</w:t>
      </w:r>
      <w:r>
        <w:rPr>
          <w:spacing w:val="-4"/>
          <w:w w:val="110"/>
        </w:rPr>
        <w:t> </w:t>
      </w:r>
      <w:r>
        <w:rPr>
          <w:w w:val="110"/>
        </w:rPr>
        <w:t>Structural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Disappointment</w:t>
      </w:r>
      <w:r>
        <w:rPr>
          <w:spacing w:val="-3"/>
          <w:w w:val="110"/>
        </w:rPr>
        <w:t> </w:t>
      </w:r>
      <w:r>
        <w:rPr>
          <w:w w:val="110"/>
        </w:rPr>
        <w:t>Aversion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Real</w:t>
      </w:r>
      <w:r>
        <w:rPr>
          <w:spacing w:val="-3"/>
          <w:w w:val="110"/>
        </w:rPr>
        <w:t> </w:t>
      </w:r>
      <w:r>
        <w:rPr>
          <w:w w:val="110"/>
        </w:rPr>
        <w:t>Effort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Competition”</w:t>
      </w:r>
    </w:p>
    <w:p>
      <w:pPr>
        <w:pStyle w:val="BodyText"/>
        <w:spacing w:before="29"/>
        <w:ind w:left="0"/>
      </w:pPr>
    </w:p>
    <w:p>
      <w:pPr>
        <w:spacing w:before="1"/>
        <w:ind w:left="58" w:right="0" w:firstLine="0"/>
        <w:jc w:val="left"/>
        <w:rPr>
          <w:rFonts w:ascii="Cambria"/>
          <w:b/>
          <w:sz w:val="18"/>
        </w:rPr>
      </w:pPr>
      <w:r>
        <w:rPr>
          <w:rFonts w:ascii="Cambri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152299</wp:posOffset>
                </wp:positionV>
                <wp:extent cx="214820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148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8205" h="0">
                              <a:moveTo>
                                <a:pt x="0" y="0"/>
                              </a:moveTo>
                              <a:lnTo>
                                <a:pt x="2147735" y="0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1.992107pt;width:169.15pt;height:.1pt;mso-position-horizontal-relative:page;mso-position-vertical-relative:paragraph;z-index:-15728640;mso-wrap-distance-left:0;mso-wrap-distance-right:0" id="docshape2" coordorigin="1134,240" coordsize="3383,0" path="m1134,240l4516,240e" filled="false" stroked="true" strokeweight=".5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b/>
          <w:spacing w:val="4"/>
          <w:sz w:val="18"/>
        </w:rPr>
        <w:t>PRIZES,</w:t>
      </w:r>
      <w:r>
        <w:rPr>
          <w:rFonts w:ascii="Cambria"/>
          <w:b/>
          <w:spacing w:val="73"/>
          <w:sz w:val="18"/>
        </w:rPr>
        <w:t> </w:t>
      </w:r>
      <w:r>
        <w:rPr>
          <w:rFonts w:ascii="Cambria"/>
          <w:b/>
          <w:spacing w:val="4"/>
          <w:sz w:val="18"/>
        </w:rPr>
        <w:t>AWARDS</w:t>
      </w:r>
      <w:r>
        <w:rPr>
          <w:rFonts w:ascii="Cambria"/>
          <w:b/>
          <w:spacing w:val="73"/>
          <w:sz w:val="18"/>
        </w:rPr>
        <w:t> </w:t>
      </w:r>
      <w:r>
        <w:rPr>
          <w:rFonts w:ascii="Cambria"/>
          <w:b/>
          <w:spacing w:val="4"/>
          <w:sz w:val="18"/>
        </w:rPr>
        <w:t>&amp;</w:t>
      </w:r>
      <w:r>
        <w:rPr>
          <w:rFonts w:ascii="Cambria"/>
          <w:b/>
          <w:spacing w:val="73"/>
          <w:sz w:val="18"/>
        </w:rPr>
        <w:t> </w:t>
      </w:r>
      <w:r>
        <w:rPr>
          <w:rFonts w:ascii="Cambria"/>
          <w:b/>
          <w:spacing w:val="-2"/>
          <w:sz w:val="18"/>
        </w:rPr>
        <w:t>SCHOLARSHIPS</w:t>
      </w:r>
    </w:p>
    <w:p>
      <w:pPr>
        <w:pStyle w:val="BodyText"/>
        <w:spacing w:line="333" w:lineRule="auto" w:before="45"/>
        <w:ind w:right="1611"/>
      </w:pPr>
      <w:r>
        <w:rPr>
          <w:spacing w:val="-2"/>
          <w:w w:val="115"/>
        </w:rPr>
        <w:t>Department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Award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Excellence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Undergraduate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Teaching,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Purdue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University,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2024 </w:t>
      </w:r>
      <w:r>
        <w:rPr>
          <w:w w:val="115"/>
        </w:rPr>
        <w:t>Daniels</w:t>
      </w:r>
      <w:r>
        <w:rPr>
          <w:spacing w:val="-5"/>
          <w:w w:val="115"/>
        </w:rPr>
        <w:t> </w:t>
      </w:r>
      <w:r>
        <w:rPr>
          <w:w w:val="115"/>
        </w:rPr>
        <w:t>School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Business</w:t>
      </w:r>
      <w:r>
        <w:rPr>
          <w:spacing w:val="-5"/>
          <w:w w:val="115"/>
        </w:rPr>
        <w:t> </w:t>
      </w:r>
      <w:r>
        <w:rPr>
          <w:w w:val="115"/>
        </w:rPr>
        <w:t>Distinguished</w:t>
      </w:r>
      <w:r>
        <w:rPr>
          <w:spacing w:val="-5"/>
          <w:w w:val="115"/>
        </w:rPr>
        <w:t> </w:t>
      </w:r>
      <w:r>
        <w:rPr>
          <w:w w:val="115"/>
        </w:rPr>
        <w:t>Teacher</w:t>
      </w:r>
      <w:r>
        <w:rPr>
          <w:spacing w:val="-5"/>
          <w:w w:val="115"/>
        </w:rPr>
        <w:t> </w:t>
      </w:r>
      <w:r>
        <w:rPr>
          <w:w w:val="115"/>
        </w:rPr>
        <w:t>Award,</w:t>
      </w:r>
      <w:r>
        <w:rPr>
          <w:spacing w:val="-5"/>
          <w:w w:val="115"/>
        </w:rPr>
        <w:t> </w:t>
      </w:r>
      <w:r>
        <w:rPr>
          <w:w w:val="115"/>
        </w:rPr>
        <w:t>Purdue</w:t>
      </w:r>
      <w:r>
        <w:rPr>
          <w:spacing w:val="-5"/>
          <w:w w:val="115"/>
        </w:rPr>
        <w:t> </w:t>
      </w:r>
      <w:r>
        <w:rPr>
          <w:w w:val="115"/>
        </w:rPr>
        <w:t>University:</w:t>
      </w:r>
    </w:p>
    <w:p>
      <w:pPr>
        <w:pStyle w:val="BodyText"/>
        <w:spacing w:line="166" w:lineRule="exact"/>
        <w:ind w:left="360"/>
      </w:pPr>
      <w:r>
        <w:rPr>
          <w:w w:val="110"/>
        </w:rPr>
        <w:t>–</w:t>
      </w:r>
      <w:r>
        <w:rPr>
          <w:spacing w:val="68"/>
          <w:w w:val="110"/>
        </w:rPr>
        <w:t> </w:t>
      </w:r>
      <w:r>
        <w:rPr>
          <w:w w:val="110"/>
        </w:rPr>
        <w:t>Econometrics (undergraduate core),</w:t>
      </w:r>
      <w:r>
        <w:rPr>
          <w:spacing w:val="-1"/>
          <w:w w:val="110"/>
        </w:rPr>
        <w:t> </w:t>
      </w:r>
      <w:r>
        <w:rPr>
          <w:w w:val="110"/>
        </w:rPr>
        <w:t>2017, 2018,</w:t>
      </w:r>
      <w:r>
        <w:rPr>
          <w:spacing w:val="-1"/>
          <w:w w:val="110"/>
        </w:rPr>
        <w:t> </w:t>
      </w:r>
      <w:r>
        <w:rPr>
          <w:w w:val="110"/>
        </w:rPr>
        <w:t>2019, 2022,</w:t>
      </w:r>
      <w:r>
        <w:rPr>
          <w:spacing w:val="-1"/>
          <w:w w:val="110"/>
        </w:rPr>
        <w:t> </w:t>
      </w:r>
      <w:r>
        <w:rPr>
          <w:w w:val="110"/>
        </w:rPr>
        <w:t>2023, </w:t>
      </w:r>
      <w:r>
        <w:rPr>
          <w:spacing w:val="-4"/>
          <w:w w:val="110"/>
        </w:rPr>
        <w:t>2024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</w:tabs>
        <w:spacing w:line="240" w:lineRule="auto" w:before="70" w:after="0"/>
        <w:ind w:left="550" w:right="0" w:hanging="190"/>
        <w:jc w:val="left"/>
        <w:rPr>
          <w:sz w:val="18"/>
        </w:rPr>
      </w:pPr>
      <w:r>
        <w:rPr>
          <w:w w:val="110"/>
          <w:sz w:val="18"/>
        </w:rPr>
        <w:t>Advanced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Analysis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(undergraduate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elective),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2022,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2023,</w:t>
      </w:r>
      <w:r>
        <w:rPr>
          <w:spacing w:val="6"/>
          <w:w w:val="110"/>
          <w:sz w:val="18"/>
        </w:rPr>
        <w:t> </w:t>
      </w:r>
      <w:r>
        <w:rPr>
          <w:spacing w:val="-4"/>
          <w:w w:val="110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352" w:lineRule="auto" w:before="70" w:after="0"/>
        <w:ind w:left="53" w:right="2982" w:firstLine="306"/>
        <w:jc w:val="left"/>
        <w:rPr>
          <w:sz w:val="18"/>
        </w:rPr>
      </w:pPr>
      <w:r>
        <w:rPr>
          <w:w w:val="110"/>
          <w:sz w:val="18"/>
        </w:rPr>
        <w:t>Topics in Empirical Labor and Public Economics (graduate elective), 2017, 2019 </w:t>
      </w:r>
      <w:r>
        <w:rPr>
          <w:w w:val="115"/>
          <w:sz w:val="18"/>
        </w:rPr>
        <w:t>Economic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Social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Research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Council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Research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Studentship,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2003–2006</w:t>
      </w:r>
    </w:p>
    <w:p>
      <w:pPr>
        <w:pStyle w:val="BodyText"/>
        <w:spacing w:line="190" w:lineRule="exact"/>
      </w:pPr>
      <w:r>
        <w:rPr>
          <w:w w:val="110"/>
        </w:rPr>
        <w:t>George Webb</w:t>
      </w:r>
      <w:r>
        <w:rPr>
          <w:spacing w:val="1"/>
          <w:w w:val="110"/>
        </w:rPr>
        <w:t> </w:t>
      </w:r>
      <w:r>
        <w:rPr>
          <w:w w:val="110"/>
        </w:rPr>
        <w:t>Medley</w:t>
      </w:r>
      <w:r>
        <w:rPr>
          <w:spacing w:val="1"/>
          <w:w w:val="110"/>
        </w:rPr>
        <w:t> </w:t>
      </w:r>
      <w:r>
        <w:rPr>
          <w:w w:val="110"/>
        </w:rPr>
        <w:t>prize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1</w:t>
      </w:r>
      <w:r>
        <w:rPr>
          <w:w w:val="110"/>
          <w:position w:val="7"/>
          <w:sz w:val="14"/>
        </w:rPr>
        <w:t>st</w:t>
      </w:r>
      <w:r>
        <w:rPr>
          <w:spacing w:val="24"/>
          <w:w w:val="110"/>
          <w:position w:val="7"/>
          <w:sz w:val="14"/>
        </w:rPr>
        <w:t> </w:t>
      </w:r>
      <w:r>
        <w:rPr>
          <w:w w:val="110"/>
        </w:rPr>
        <w:t>place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M.Phil.</w:t>
      </w:r>
      <w:r>
        <w:rPr>
          <w:spacing w:val="13"/>
          <w:w w:val="110"/>
        </w:rPr>
        <w:t> </w:t>
      </w:r>
      <w:r>
        <w:rPr>
          <w:w w:val="110"/>
        </w:rPr>
        <w:t>examinations,</w:t>
      </w:r>
      <w:r>
        <w:rPr>
          <w:spacing w:val="1"/>
          <w:w w:val="110"/>
        </w:rPr>
        <w:t> </w:t>
      </w:r>
      <w:r>
        <w:rPr>
          <w:w w:val="110"/>
        </w:rPr>
        <w:t>University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Oxford,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before="80"/>
      </w:pPr>
      <w:r>
        <w:rPr>
          <w:spacing w:val="-2"/>
          <w:w w:val="110"/>
        </w:rPr>
        <w:t>Scholar,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Hilda’s College,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 Oxford,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2000–2002</w:t>
      </w:r>
    </w:p>
    <w:p>
      <w:pPr>
        <w:pStyle w:val="BodyText"/>
        <w:spacing w:before="157"/>
        <w:ind w:left="0"/>
      </w:pPr>
    </w:p>
    <w:p>
      <w:pPr>
        <w:spacing w:line="326" w:lineRule="auto" w:before="0"/>
        <w:ind w:left="58" w:right="7724" w:firstLine="0"/>
        <w:jc w:val="left"/>
        <w:rPr>
          <w:rFonts w:ascii="Cambria"/>
          <w:b/>
          <w:sz w:val="18"/>
        </w:rPr>
      </w:pPr>
      <w:r>
        <w:rPr>
          <w:rFonts w:ascii="Cambria"/>
          <w:b/>
          <w:w w:val="110"/>
          <w:sz w:val="18"/>
          <w:u w:val="single"/>
        </w:rPr>
        <w:t>TEACHING &amp; ADVISING</w:t>
      </w:r>
      <w:r>
        <w:rPr>
          <w:rFonts w:ascii="Cambria"/>
          <w:b/>
          <w:w w:val="110"/>
          <w:sz w:val="18"/>
        </w:rPr>
        <w:t> G</w:t>
      </w:r>
      <w:r>
        <w:rPr>
          <w:rFonts w:ascii="Cambria"/>
          <w:b/>
          <w:w w:val="110"/>
          <w:sz w:val="14"/>
        </w:rPr>
        <w:t>RADUATE</w:t>
      </w:r>
      <w:r>
        <w:rPr>
          <w:rFonts w:ascii="Cambria"/>
          <w:b/>
          <w:w w:val="110"/>
          <w:sz w:val="14"/>
        </w:rPr>
        <w:t> CLASSES</w:t>
      </w:r>
      <w:r>
        <w:rPr>
          <w:rFonts w:ascii="Cambria"/>
          <w:b/>
          <w:w w:val="110"/>
          <w:sz w:val="18"/>
        </w:rPr>
        <w:t>:</w:t>
      </w:r>
    </w:p>
    <w:p>
      <w:pPr>
        <w:pStyle w:val="BodyText"/>
        <w:spacing w:line="171" w:lineRule="exact"/>
        <w:ind w:left="551"/>
      </w:pPr>
      <w:r>
        <w:rPr>
          <w:w w:val="110"/>
        </w:rPr>
        <w:t>Topics in</w:t>
      </w:r>
      <w:r>
        <w:rPr>
          <w:spacing w:val="1"/>
          <w:w w:val="110"/>
        </w:rPr>
        <w:t> </w:t>
      </w:r>
      <w:r>
        <w:rPr>
          <w:w w:val="110"/>
        </w:rPr>
        <w:t>Empirical Labor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Public Economics,</w:t>
      </w:r>
      <w:r>
        <w:rPr>
          <w:spacing w:val="1"/>
          <w:w w:val="110"/>
        </w:rPr>
        <w:t> </w:t>
      </w:r>
      <w:r>
        <w:rPr>
          <w:w w:val="110"/>
        </w:rPr>
        <w:t>Purdue</w:t>
      </w:r>
      <w:r>
        <w:rPr>
          <w:spacing w:val="1"/>
          <w:w w:val="110"/>
        </w:rPr>
        <w:t> </w:t>
      </w:r>
      <w:r>
        <w:rPr>
          <w:w w:val="110"/>
        </w:rPr>
        <w:t>University, 2017,</w:t>
      </w:r>
      <w:r>
        <w:rPr>
          <w:spacing w:val="1"/>
          <w:w w:val="110"/>
        </w:rPr>
        <w:t> </w:t>
      </w:r>
      <w:r>
        <w:rPr>
          <w:w w:val="110"/>
        </w:rPr>
        <w:t>2019,</w:t>
      </w:r>
      <w:r>
        <w:rPr>
          <w:spacing w:val="1"/>
          <w:w w:val="110"/>
        </w:rPr>
        <w:t> </w:t>
      </w:r>
      <w:r>
        <w:rPr>
          <w:w w:val="110"/>
        </w:rPr>
        <w:t>2020, </w:t>
      </w:r>
      <w:r>
        <w:rPr>
          <w:spacing w:val="-4"/>
          <w:w w:val="110"/>
        </w:rPr>
        <w:t>2021</w:t>
      </w:r>
    </w:p>
    <w:p>
      <w:pPr>
        <w:pStyle w:val="BodyText"/>
        <w:spacing w:line="264" w:lineRule="auto" w:before="20"/>
        <w:ind w:left="551" w:right="4159"/>
      </w:pPr>
      <w:r>
        <w:rPr>
          <w:w w:val="110"/>
        </w:rPr>
        <w:t>Labor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  <w:r>
        <w:rPr>
          <w:spacing w:val="-8"/>
          <w:w w:val="110"/>
        </w:rPr>
        <w:t> </w:t>
      </w:r>
      <w:r>
        <w:rPr>
          <w:w w:val="110"/>
        </w:rPr>
        <w:t>Cornell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2011,</w:t>
      </w:r>
      <w:r>
        <w:rPr>
          <w:spacing w:val="-8"/>
          <w:w w:val="110"/>
        </w:rPr>
        <w:t> </w:t>
      </w:r>
      <w:r>
        <w:rPr>
          <w:w w:val="110"/>
        </w:rPr>
        <w:t>2012,</w:t>
      </w:r>
      <w:r>
        <w:rPr>
          <w:spacing w:val="-8"/>
          <w:w w:val="110"/>
        </w:rPr>
        <w:t> </w:t>
      </w:r>
      <w:r>
        <w:rPr>
          <w:w w:val="110"/>
        </w:rPr>
        <w:t>2015 Microeconometrics, University of Oxford, 2008–2011</w:t>
      </w:r>
    </w:p>
    <w:p>
      <w:pPr>
        <w:pStyle w:val="BodyText"/>
        <w:spacing w:line="206" w:lineRule="exact"/>
        <w:ind w:left="551"/>
      </w:pPr>
      <w:r>
        <w:rPr>
          <w:w w:val="110"/>
        </w:rPr>
        <w:t>Mathematics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Statistics</w:t>
      </w:r>
      <w:r>
        <w:rPr>
          <w:spacing w:val="9"/>
          <w:w w:val="110"/>
        </w:rPr>
        <w:t> </w:t>
      </w:r>
      <w:r>
        <w:rPr>
          <w:w w:val="110"/>
        </w:rPr>
        <w:t>for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Oxford,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2008</w:t>
      </w:r>
    </w:p>
    <w:p>
      <w:pPr>
        <w:pStyle w:val="BodyText"/>
        <w:spacing w:before="29"/>
        <w:ind w:left="0"/>
      </w:pPr>
    </w:p>
    <w:p>
      <w:pPr>
        <w:pStyle w:val="Heading2"/>
        <w:spacing w:before="1"/>
      </w:pPr>
      <w:r>
        <w:rPr>
          <w:smallCaps/>
          <w:spacing w:val="6"/>
          <w:w w:val="110"/>
        </w:rPr>
        <w:t>Undergraduate</w:t>
      </w:r>
      <w:r>
        <w:rPr>
          <w:smallCaps/>
          <w:spacing w:val="47"/>
          <w:w w:val="115"/>
        </w:rPr>
        <w:t> </w:t>
      </w:r>
      <w:r>
        <w:rPr>
          <w:smallCaps/>
          <w:spacing w:val="-2"/>
          <w:w w:val="115"/>
        </w:rPr>
        <w:t>classes</w:t>
      </w:r>
    </w:p>
    <w:p>
      <w:pPr>
        <w:pStyle w:val="BodyText"/>
        <w:spacing w:line="264" w:lineRule="auto" w:before="40"/>
        <w:ind w:left="551" w:right="4159"/>
      </w:pPr>
      <w:r>
        <w:rPr>
          <w:w w:val="110"/>
        </w:rPr>
        <w:t>Advanced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Analysis,</w:t>
      </w:r>
      <w:r>
        <w:rPr>
          <w:spacing w:val="-7"/>
          <w:w w:val="110"/>
        </w:rPr>
        <w:t> </w:t>
      </w:r>
      <w:r>
        <w:rPr>
          <w:w w:val="110"/>
        </w:rPr>
        <w:t>Purdue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2022–2025 </w:t>
      </w:r>
      <w:r>
        <w:rPr>
          <w:w w:val="115"/>
        </w:rPr>
        <w:t>Econometrics, Purdue University, 2017–2025</w:t>
      </w:r>
    </w:p>
    <w:p>
      <w:pPr>
        <w:pStyle w:val="BodyText"/>
        <w:spacing w:line="264" w:lineRule="auto"/>
        <w:ind w:left="551" w:right="2457"/>
      </w:pP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Wages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Employment,</w:t>
      </w:r>
      <w:r>
        <w:rPr>
          <w:spacing w:val="-3"/>
          <w:w w:val="110"/>
        </w:rPr>
        <w:t> </w:t>
      </w:r>
      <w:r>
        <w:rPr>
          <w:w w:val="110"/>
        </w:rPr>
        <w:t>Cornell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2011,</w:t>
      </w:r>
      <w:r>
        <w:rPr>
          <w:spacing w:val="-3"/>
          <w:w w:val="110"/>
        </w:rPr>
        <w:t> </w:t>
      </w:r>
      <w:r>
        <w:rPr>
          <w:w w:val="110"/>
        </w:rPr>
        <w:t>2012,</w:t>
      </w:r>
      <w:r>
        <w:rPr>
          <w:spacing w:val="-3"/>
          <w:w w:val="110"/>
        </w:rPr>
        <w:t> </w:t>
      </w:r>
      <w:r>
        <w:rPr>
          <w:w w:val="110"/>
        </w:rPr>
        <w:t>2015,</w:t>
      </w:r>
      <w:r>
        <w:rPr>
          <w:spacing w:val="-3"/>
          <w:w w:val="110"/>
        </w:rPr>
        <w:t> </w:t>
      </w:r>
      <w:r>
        <w:rPr>
          <w:w w:val="110"/>
        </w:rPr>
        <w:t>2016 Labor Economics, Princeton University, 2014</w:t>
      </w:r>
    </w:p>
    <w:p>
      <w:pPr>
        <w:pStyle w:val="BodyText"/>
        <w:spacing w:line="264" w:lineRule="auto"/>
        <w:ind w:left="551" w:right="4526"/>
      </w:pPr>
      <w:r>
        <w:rPr>
          <w:w w:val="110"/>
        </w:rPr>
        <w:t>Quantitative Economics, University of Oxford, 2010, 2011 Microeconomics, University of Oxford, 2008, 2009 Econometrics, University of Oxford, 2007–2009</w:t>
      </w:r>
    </w:p>
    <w:p>
      <w:pPr>
        <w:pStyle w:val="BodyText"/>
        <w:spacing w:before="5"/>
        <w:ind w:left="0"/>
      </w:pPr>
    </w:p>
    <w:p>
      <w:pPr>
        <w:pStyle w:val="Heading2"/>
        <w:spacing w:before="0"/>
      </w:pPr>
      <w:r>
        <w:rPr>
          <w:smallCaps/>
          <w:w w:val="115"/>
        </w:rPr>
        <w:t>Guest</w:t>
      </w:r>
      <w:r>
        <w:rPr>
          <w:smallCaps/>
          <w:spacing w:val="38"/>
          <w:w w:val="115"/>
        </w:rPr>
        <w:t> </w:t>
      </w:r>
      <w:r>
        <w:rPr>
          <w:smallCaps/>
          <w:spacing w:val="-2"/>
          <w:w w:val="115"/>
        </w:rPr>
        <w:t>Lectures</w:t>
      </w:r>
    </w:p>
    <w:p>
      <w:pPr>
        <w:pStyle w:val="BodyText"/>
        <w:spacing w:line="264" w:lineRule="auto" w:before="40"/>
        <w:ind w:left="551" w:right="307"/>
      </w:pPr>
      <w:r>
        <w:rPr>
          <w:w w:val="110"/>
        </w:rPr>
        <w:t>President’s Council Back-to-Class session (for alumni) on Economic Data Analysis, Purdue University, 2024 </w:t>
      </w:r>
      <w:r>
        <w:rPr>
          <w:w w:val="115"/>
        </w:rPr>
        <w:t>IFREE workshop on Experimental Economics (undergraduate), Purdue University, 2018</w:t>
      </w:r>
    </w:p>
    <w:p>
      <w:pPr>
        <w:pStyle w:val="BodyText"/>
        <w:spacing w:line="264" w:lineRule="auto"/>
        <w:ind w:left="551" w:right="3104"/>
      </w:pPr>
      <w:r>
        <w:rPr>
          <w:w w:val="110"/>
        </w:rPr>
        <w:t>Structural</w:t>
      </w:r>
      <w:r>
        <w:rPr>
          <w:spacing w:val="-1"/>
          <w:w w:val="110"/>
        </w:rPr>
        <w:t> </w:t>
      </w:r>
      <w:r>
        <w:rPr>
          <w:w w:val="110"/>
        </w:rPr>
        <w:t>Models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Labor</w:t>
      </w:r>
      <w:r>
        <w:rPr>
          <w:spacing w:val="-1"/>
          <w:w w:val="110"/>
        </w:rPr>
        <w:t> </w:t>
      </w:r>
      <w:r>
        <w:rPr>
          <w:w w:val="110"/>
        </w:rPr>
        <w:t>Supply</w:t>
      </w:r>
      <w:r>
        <w:rPr>
          <w:spacing w:val="-1"/>
          <w:w w:val="110"/>
        </w:rPr>
        <w:t> </w:t>
      </w:r>
      <w:r>
        <w:rPr>
          <w:w w:val="110"/>
        </w:rPr>
        <w:t>(graduate),</w:t>
      </w:r>
      <w:r>
        <w:rPr>
          <w:spacing w:val="-1"/>
          <w:w w:val="110"/>
        </w:rPr>
        <w:t> </w:t>
      </w:r>
      <w:r>
        <w:rPr>
          <w:w w:val="110"/>
        </w:rPr>
        <w:t>DIW</w:t>
      </w:r>
      <w:r>
        <w:rPr>
          <w:spacing w:val="-1"/>
          <w:w w:val="110"/>
        </w:rPr>
        <w:t> </w:t>
      </w:r>
      <w:r>
        <w:rPr>
          <w:w w:val="110"/>
        </w:rPr>
        <w:t>Berlin,</w:t>
      </w:r>
      <w:r>
        <w:rPr>
          <w:spacing w:val="-1"/>
          <w:w w:val="110"/>
        </w:rPr>
        <w:t> </w:t>
      </w:r>
      <w:r>
        <w:rPr>
          <w:w w:val="110"/>
        </w:rPr>
        <w:t>2011,</w:t>
      </w:r>
      <w:r>
        <w:rPr>
          <w:spacing w:val="-1"/>
          <w:w w:val="110"/>
        </w:rPr>
        <w:t> </w:t>
      </w:r>
      <w:r>
        <w:rPr>
          <w:w w:val="110"/>
        </w:rPr>
        <w:t>2013 Behavioral Economics (graduate), Cornell University, 2012</w:t>
      </w:r>
    </w:p>
    <w:p>
      <w:pPr>
        <w:pStyle w:val="BodyText"/>
        <w:spacing w:line="206" w:lineRule="exact"/>
        <w:ind w:left="551"/>
      </w:pPr>
      <w:r>
        <w:rPr>
          <w:w w:val="110"/>
        </w:rPr>
        <w:t>Labor</w:t>
      </w:r>
      <w:r>
        <w:rPr>
          <w:spacing w:val="7"/>
          <w:w w:val="110"/>
        </w:rPr>
        <w:t> </w:t>
      </w:r>
      <w:r>
        <w:rPr>
          <w:w w:val="110"/>
        </w:rPr>
        <w:t>Economics</w:t>
      </w:r>
      <w:r>
        <w:rPr>
          <w:spacing w:val="8"/>
          <w:w w:val="110"/>
        </w:rPr>
        <w:t> </w:t>
      </w:r>
      <w:r>
        <w:rPr>
          <w:w w:val="110"/>
        </w:rPr>
        <w:t>(graduate),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Arizona,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BodyText"/>
        <w:spacing w:before="19"/>
        <w:ind w:left="551"/>
      </w:pPr>
      <w:r>
        <w:rPr>
          <w:w w:val="110"/>
        </w:rPr>
        <w:t>Research</w:t>
      </w:r>
      <w:r>
        <w:rPr>
          <w:spacing w:val="11"/>
          <w:w w:val="110"/>
        </w:rPr>
        <w:t> </w:t>
      </w:r>
      <w:r>
        <w:rPr>
          <w:w w:val="110"/>
        </w:rPr>
        <w:t>Methods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Experimental</w:t>
      </w:r>
      <w:r>
        <w:rPr>
          <w:spacing w:val="12"/>
          <w:w w:val="110"/>
        </w:rPr>
        <w:t> </w:t>
      </w:r>
      <w:r>
        <w:rPr>
          <w:w w:val="110"/>
        </w:rPr>
        <w:t>Economics</w:t>
      </w:r>
      <w:r>
        <w:rPr>
          <w:spacing w:val="12"/>
          <w:w w:val="110"/>
        </w:rPr>
        <w:t> </w:t>
      </w:r>
      <w:r>
        <w:rPr>
          <w:w w:val="110"/>
        </w:rPr>
        <w:t>(graduate),</w:t>
      </w:r>
      <w:r>
        <w:rPr>
          <w:spacing w:val="11"/>
          <w:w w:val="110"/>
        </w:rPr>
        <w:t> </w:t>
      </w:r>
      <w:r>
        <w:rPr>
          <w:w w:val="110"/>
        </w:rPr>
        <w:t>University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Arizona,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2010</w:t>
      </w:r>
    </w:p>
    <w:p>
      <w:pPr>
        <w:pStyle w:val="BodyText"/>
        <w:spacing w:after="0"/>
        <w:sectPr>
          <w:pgSz w:w="12240" w:h="15840"/>
          <w:pgMar w:header="0" w:footer="499" w:top="800" w:bottom="680" w:left="1080" w:right="1080"/>
        </w:sectPr>
      </w:pPr>
    </w:p>
    <w:p>
      <w:pPr>
        <w:pStyle w:val="Heading2"/>
        <w:spacing w:line="201" w:lineRule="exact"/>
      </w:pPr>
      <w:r>
        <w:rPr>
          <w:smallCaps/>
          <w:w w:val="110"/>
        </w:rPr>
        <w:t>Ph.D.</w:t>
      </w:r>
      <w:r>
        <w:rPr>
          <w:smallCaps/>
          <w:spacing w:val="52"/>
          <w:w w:val="110"/>
        </w:rPr>
        <w:t> </w:t>
      </w:r>
      <w:r>
        <w:rPr>
          <w:smallCaps/>
          <w:w w:val="110"/>
        </w:rPr>
        <w:t>committee</w:t>
      </w:r>
      <w:r>
        <w:rPr>
          <w:smallCaps/>
          <w:spacing w:val="71"/>
          <w:w w:val="110"/>
        </w:rPr>
        <w:t> </w:t>
      </w:r>
      <w:r>
        <w:rPr>
          <w:smallCaps/>
          <w:w w:val="110"/>
        </w:rPr>
        <w:t>membership</w:t>
      </w:r>
      <w:r>
        <w:rPr>
          <w:smallCaps/>
          <w:spacing w:val="70"/>
          <w:w w:val="110"/>
        </w:rPr>
        <w:t> </w:t>
      </w:r>
      <w:r>
        <w:rPr>
          <w:smallCaps/>
          <w:w w:val="110"/>
        </w:rPr>
        <w:t>(*</w:t>
      </w:r>
      <w:r>
        <w:rPr>
          <w:smallCaps/>
          <w:spacing w:val="53"/>
          <w:w w:val="110"/>
        </w:rPr>
        <w:t> </w:t>
      </w:r>
      <w:r>
        <w:rPr>
          <w:smallCaps/>
          <w:w w:val="110"/>
        </w:rPr>
        <w:t>denotes</w:t>
      </w:r>
      <w:r>
        <w:rPr>
          <w:smallCaps/>
          <w:spacing w:val="71"/>
          <w:w w:val="110"/>
        </w:rPr>
        <w:t> </w:t>
      </w:r>
      <w:r>
        <w:rPr>
          <w:smallCaps/>
          <w:w w:val="110"/>
        </w:rPr>
        <w:t>Chair</w:t>
      </w:r>
      <w:r>
        <w:rPr>
          <w:smallCaps/>
          <w:spacing w:val="70"/>
          <w:w w:val="110"/>
        </w:rPr>
        <w:t> </w:t>
      </w:r>
      <w:r>
        <w:rPr>
          <w:smallCaps/>
          <w:w w:val="110"/>
        </w:rPr>
        <w:t>or</w:t>
      </w:r>
      <w:r>
        <w:rPr>
          <w:smallCaps/>
          <w:spacing w:val="71"/>
          <w:w w:val="110"/>
        </w:rPr>
        <w:t> </w:t>
      </w:r>
      <w:r>
        <w:rPr>
          <w:smallCaps/>
          <w:spacing w:val="9"/>
          <w:w w:val="110"/>
        </w:rPr>
        <w:t>Co-</w:t>
      </w:r>
      <w:r>
        <w:rPr>
          <w:smallCaps/>
          <w:spacing w:val="-2"/>
          <w:w w:val="110"/>
        </w:rPr>
        <w:t>Chair)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0" w:after="0"/>
        <w:ind w:left="551" w:right="5724" w:hanging="176"/>
        <w:jc w:val="left"/>
        <w:rPr>
          <w:sz w:val="18"/>
        </w:rPr>
      </w:pPr>
      <w:r>
        <w:rPr>
          <w:w w:val="110"/>
          <w:sz w:val="18"/>
        </w:rPr>
        <w:t>Xiaoxu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Yang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Labor),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2025– Yiming Li (Purdue University, Labor), 2025–</w:t>
      </w:r>
    </w:p>
    <w:p>
      <w:pPr>
        <w:pStyle w:val="BodyText"/>
        <w:spacing w:line="247" w:lineRule="auto"/>
        <w:ind w:left="551" w:right="5006"/>
      </w:pPr>
      <w:r>
        <w:rPr>
          <w:w w:val="115"/>
        </w:rPr>
        <w:t>Ran Fang (Purdue University, Experimental), 2025– </w:t>
      </w:r>
      <w:r>
        <w:rPr>
          <w:w w:val="110"/>
        </w:rPr>
        <w:t>Chengxi</w:t>
      </w:r>
      <w:r>
        <w:rPr>
          <w:spacing w:val="-11"/>
          <w:w w:val="110"/>
        </w:rPr>
        <w:t> </w:t>
      </w:r>
      <w:r>
        <w:rPr>
          <w:w w:val="110"/>
        </w:rPr>
        <w:t>Su</w:t>
      </w:r>
      <w:r>
        <w:rPr>
          <w:spacing w:val="-11"/>
          <w:w w:val="110"/>
        </w:rPr>
        <w:t> </w:t>
      </w:r>
      <w:r>
        <w:rPr>
          <w:w w:val="110"/>
        </w:rPr>
        <w:t>(Purdue</w:t>
      </w:r>
      <w:r>
        <w:rPr>
          <w:spacing w:val="-11"/>
          <w:w w:val="110"/>
        </w:rPr>
        <w:t> </w:t>
      </w:r>
      <w:r>
        <w:rPr>
          <w:w w:val="110"/>
        </w:rPr>
        <w:t>University,</w:t>
      </w:r>
      <w:r>
        <w:rPr>
          <w:spacing w:val="-11"/>
          <w:w w:val="110"/>
        </w:rPr>
        <w:t> </w:t>
      </w:r>
      <w:r>
        <w:rPr>
          <w:w w:val="110"/>
        </w:rPr>
        <w:t>Trade</w:t>
      </w:r>
      <w:r>
        <w:rPr>
          <w:spacing w:val="-11"/>
          <w:w w:val="110"/>
        </w:rPr>
        <w:t> </w:t>
      </w:r>
      <w:r>
        <w:rPr>
          <w:w w:val="110"/>
        </w:rPr>
        <w:t>&amp;</w:t>
      </w:r>
      <w:r>
        <w:rPr>
          <w:spacing w:val="-11"/>
          <w:w w:val="110"/>
        </w:rPr>
        <w:t> </w:t>
      </w:r>
      <w:r>
        <w:rPr>
          <w:w w:val="110"/>
        </w:rPr>
        <w:t>Labor),</w:t>
      </w:r>
      <w:r>
        <w:rPr>
          <w:spacing w:val="-11"/>
          <w:w w:val="110"/>
        </w:rPr>
        <w:t> </w:t>
      </w:r>
      <w:r>
        <w:rPr>
          <w:w w:val="110"/>
        </w:rPr>
        <w:t>2024– </w:t>
      </w:r>
      <w:r>
        <w:rPr>
          <w:w w:val="115"/>
        </w:rPr>
        <w:t>Zachary Knepper (Purdue University, Labor), 2024– Tong</w:t>
      </w:r>
      <w:r>
        <w:rPr>
          <w:spacing w:val="-8"/>
          <w:w w:val="115"/>
        </w:rPr>
        <w:t> </w:t>
      </w:r>
      <w:r>
        <w:rPr>
          <w:w w:val="115"/>
        </w:rPr>
        <w:t>Li</w:t>
      </w:r>
      <w:r>
        <w:rPr>
          <w:spacing w:val="-8"/>
          <w:w w:val="115"/>
        </w:rPr>
        <w:t> </w:t>
      </w:r>
      <w:r>
        <w:rPr>
          <w:w w:val="115"/>
        </w:rPr>
        <w:t>(Purdue</w:t>
      </w:r>
      <w:r>
        <w:rPr>
          <w:spacing w:val="-8"/>
          <w:w w:val="115"/>
        </w:rPr>
        <w:t> </w:t>
      </w:r>
      <w:r>
        <w:rPr>
          <w:w w:val="115"/>
        </w:rPr>
        <w:t>University,</w:t>
      </w:r>
      <w:r>
        <w:rPr>
          <w:spacing w:val="-8"/>
          <w:w w:val="115"/>
        </w:rPr>
        <w:t> </w:t>
      </w:r>
      <w:r>
        <w:rPr>
          <w:w w:val="115"/>
        </w:rPr>
        <w:t>Labor),</w:t>
      </w:r>
      <w:r>
        <w:rPr>
          <w:spacing w:val="-8"/>
          <w:w w:val="115"/>
        </w:rPr>
        <w:t> </w:t>
      </w:r>
      <w:r>
        <w:rPr>
          <w:w w:val="115"/>
        </w:rPr>
        <w:t>2023–</w:t>
      </w:r>
    </w:p>
    <w:p>
      <w:pPr>
        <w:pStyle w:val="BodyText"/>
        <w:spacing w:line="247" w:lineRule="auto"/>
        <w:ind w:left="551" w:right="5897"/>
      </w:pPr>
      <w:r>
        <w:rPr>
          <w:w w:val="110"/>
        </w:rPr>
        <w:t>Junni</w:t>
      </w:r>
      <w:r>
        <w:rPr>
          <w:spacing w:val="-2"/>
          <w:w w:val="110"/>
        </w:rPr>
        <w:t> </w:t>
      </w:r>
      <w:r>
        <w:rPr>
          <w:w w:val="110"/>
        </w:rPr>
        <w:t>Pan</w:t>
      </w:r>
      <w:r>
        <w:rPr>
          <w:spacing w:val="-2"/>
          <w:w w:val="110"/>
        </w:rPr>
        <w:t> </w:t>
      </w:r>
      <w:r>
        <w:rPr>
          <w:w w:val="110"/>
        </w:rPr>
        <w:t>(Purdue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Labor),</w:t>
      </w:r>
      <w:r>
        <w:rPr>
          <w:spacing w:val="-2"/>
          <w:w w:val="110"/>
        </w:rPr>
        <w:t> </w:t>
      </w:r>
      <w:r>
        <w:rPr>
          <w:w w:val="110"/>
        </w:rPr>
        <w:t>2023– Jingyi</w:t>
      </w:r>
      <w:r>
        <w:rPr>
          <w:spacing w:val="-8"/>
          <w:w w:val="110"/>
        </w:rPr>
        <w:t> </w:t>
      </w:r>
      <w:r>
        <w:rPr>
          <w:w w:val="110"/>
        </w:rPr>
        <w:t>Liu</w:t>
      </w:r>
      <w:r>
        <w:rPr>
          <w:spacing w:val="-7"/>
          <w:w w:val="110"/>
        </w:rPr>
        <w:t> </w:t>
      </w:r>
      <w:r>
        <w:rPr>
          <w:w w:val="110"/>
        </w:rPr>
        <w:t>(Purdue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Labor),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2023–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0" w:after="0"/>
        <w:ind w:left="551" w:right="5249" w:hanging="176"/>
        <w:jc w:val="left"/>
        <w:rPr>
          <w:sz w:val="18"/>
        </w:rPr>
      </w:pPr>
      <w:r>
        <w:rPr>
          <w:w w:val="110"/>
          <w:sz w:val="18"/>
        </w:rPr>
        <w:t>Qilu (Lisa) Pan (Purdue University, Labor), 2022– Huilin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Zhang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Labor),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2022–2025 Shahidul Islam (Purdue University, Labor), 2022–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0" w:after="0"/>
        <w:ind w:left="551" w:right="3389" w:hanging="176"/>
        <w:jc w:val="left"/>
        <w:rPr>
          <w:sz w:val="18"/>
        </w:rPr>
      </w:pPr>
      <w:r>
        <w:rPr>
          <w:w w:val="110"/>
          <w:sz w:val="18"/>
        </w:rPr>
        <w:t>Lokting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(Anthony)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Yim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Labor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Education),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2019–2023 Amrita Sanyal (Purdue University, Labor &amp; Education), 2019–2023 Christopher Smith (Purdue University, Labor), 2019–2022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04" w:lineRule="exact" w:before="0" w:after="0"/>
        <w:ind w:left="550" w:right="0" w:hanging="174"/>
        <w:jc w:val="left"/>
        <w:rPr>
          <w:sz w:val="18"/>
        </w:rPr>
      </w:pPr>
      <w:r>
        <w:rPr>
          <w:w w:val="110"/>
          <w:sz w:val="18"/>
        </w:rPr>
        <w:t>Debasmita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Das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Labor),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2018–2022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0" w:after="0"/>
        <w:ind w:left="551" w:right="4537" w:hanging="176"/>
        <w:jc w:val="left"/>
        <w:rPr>
          <w:sz w:val="18"/>
        </w:rPr>
      </w:pPr>
      <w:r>
        <w:rPr>
          <w:w w:val="110"/>
          <w:sz w:val="18"/>
        </w:rPr>
        <w:t>Town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Oh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Labor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Education),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2018–2022 Lu Wang (Purdue University, Behavioral), 2018–2022</w:t>
      </w:r>
    </w:p>
    <w:p>
      <w:pPr>
        <w:pStyle w:val="BodyText"/>
        <w:spacing w:line="205" w:lineRule="exact"/>
        <w:ind w:left="0" w:right="4899"/>
        <w:jc w:val="right"/>
      </w:pPr>
      <w:r>
        <w:rPr>
          <w:w w:val="110"/>
        </w:rPr>
        <w:t>Kendra</w:t>
      </w:r>
      <w:r>
        <w:rPr>
          <w:spacing w:val="1"/>
          <w:w w:val="110"/>
        </w:rPr>
        <w:t> </w:t>
      </w:r>
      <w:r>
        <w:rPr>
          <w:w w:val="110"/>
        </w:rPr>
        <w:t>Rash</w:t>
      </w:r>
      <w:r>
        <w:rPr>
          <w:spacing w:val="2"/>
          <w:w w:val="110"/>
        </w:rPr>
        <w:t> </w:t>
      </w:r>
      <w:r>
        <w:rPr>
          <w:w w:val="110"/>
        </w:rPr>
        <w:t>(Purdue</w:t>
      </w:r>
      <w:r>
        <w:rPr>
          <w:spacing w:val="1"/>
          <w:w w:val="110"/>
        </w:rPr>
        <w:t> </w:t>
      </w:r>
      <w:r>
        <w:rPr>
          <w:w w:val="110"/>
        </w:rPr>
        <w:t>University,</w:t>
      </w:r>
      <w:r>
        <w:rPr>
          <w:spacing w:val="2"/>
          <w:w w:val="110"/>
        </w:rPr>
        <w:t> </w:t>
      </w:r>
      <w:r>
        <w:rPr>
          <w:w w:val="110"/>
        </w:rPr>
        <w:t>Behavioral),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2019–2021</w:t>
      </w:r>
    </w:p>
    <w:p>
      <w:pPr>
        <w:pStyle w:val="ListParagraph"/>
        <w:numPr>
          <w:ilvl w:val="0"/>
          <w:numId w:val="2"/>
        </w:numPr>
        <w:tabs>
          <w:tab w:pos="174" w:val="left" w:leader="none"/>
        </w:tabs>
        <w:spacing w:line="240" w:lineRule="auto" w:before="0" w:after="0"/>
        <w:ind w:left="174" w:right="4944" w:hanging="174"/>
        <w:jc w:val="right"/>
        <w:rPr>
          <w:sz w:val="18"/>
        </w:rPr>
      </w:pPr>
      <w:r>
        <w:rPr>
          <w:w w:val="110"/>
          <w:sz w:val="18"/>
        </w:rPr>
        <w:t>Andrew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Steckley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Public),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2017–2021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0" w:after="0"/>
        <w:ind w:left="551" w:right="4644" w:hanging="176"/>
        <w:jc w:val="left"/>
        <w:rPr>
          <w:sz w:val="18"/>
        </w:rPr>
      </w:pPr>
      <w:r>
        <w:rPr>
          <w:w w:val="115"/>
          <w:sz w:val="18"/>
        </w:rPr>
        <w:t>Svetlana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Beilfuss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(Purdue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University,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Health),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2017–2020 </w:t>
      </w:r>
      <w:r>
        <w:rPr>
          <w:w w:val="110"/>
          <w:sz w:val="18"/>
        </w:rPr>
        <w:t>Benjamin Raymond (Purdue University, Macro), 2017–2019 </w:t>
      </w:r>
      <w:r>
        <w:rPr>
          <w:w w:val="115"/>
          <w:sz w:val="18"/>
        </w:rPr>
        <w:t>Olivia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Compton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(Purdue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University,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Macro),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2017–2019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04" w:lineRule="exact" w:before="0" w:after="0"/>
        <w:ind w:left="550" w:right="0" w:hanging="174"/>
        <w:jc w:val="left"/>
        <w:rPr>
          <w:sz w:val="18"/>
        </w:rPr>
      </w:pPr>
      <w:r>
        <w:rPr>
          <w:w w:val="110"/>
          <w:sz w:val="18"/>
        </w:rPr>
        <w:t>Clint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Harris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Labor,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Education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Applied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Econometrics),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2016–2019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  <w:tab w:pos="551" w:val="left" w:leader="none"/>
        </w:tabs>
        <w:spacing w:line="247" w:lineRule="auto" w:before="1" w:after="0"/>
        <w:ind w:left="551" w:right="3685" w:hanging="176"/>
        <w:jc w:val="left"/>
        <w:rPr>
          <w:sz w:val="18"/>
        </w:rPr>
      </w:pPr>
      <w:r>
        <w:rPr>
          <w:w w:val="110"/>
          <w:sz w:val="18"/>
        </w:rPr>
        <w:t>Danqing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(Sophie)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Shen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(Purdue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Labor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Public),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2017–2018 Xuan (Gabi) Jiang (Purdue University, Labor &amp; Education), 2017–2018 Jackie Buhrmann (Purdue University, Macro), 2016–2018</w:t>
      </w:r>
    </w:p>
    <w:p>
      <w:pPr>
        <w:pStyle w:val="BodyText"/>
        <w:spacing w:line="247" w:lineRule="auto"/>
        <w:ind w:left="551" w:right="3104"/>
      </w:pPr>
      <w:r>
        <w:rPr>
          <w:w w:val="110"/>
        </w:rPr>
        <w:t>David Jaume (Cornell University, Education &amp; Development), 2015–2018 </w:t>
      </w:r>
      <w:r>
        <w:rPr>
          <w:w w:val="115"/>
        </w:rPr>
        <w:t>Yanan</w:t>
      </w:r>
      <w:r>
        <w:rPr>
          <w:spacing w:val="-13"/>
          <w:w w:val="115"/>
        </w:rPr>
        <w:t> </w:t>
      </w:r>
      <w:r>
        <w:rPr>
          <w:w w:val="115"/>
        </w:rPr>
        <w:t>Li</w:t>
      </w:r>
      <w:r>
        <w:rPr>
          <w:spacing w:val="-13"/>
          <w:w w:val="115"/>
        </w:rPr>
        <w:t> </w:t>
      </w:r>
      <w:r>
        <w:rPr>
          <w:w w:val="115"/>
        </w:rPr>
        <w:t>(Cornell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Development),</w:t>
      </w:r>
      <w:r>
        <w:rPr>
          <w:spacing w:val="-13"/>
          <w:w w:val="115"/>
        </w:rPr>
        <w:t> </w:t>
      </w:r>
      <w:r>
        <w:rPr>
          <w:w w:val="115"/>
        </w:rPr>
        <w:t>2015–2018</w:t>
      </w:r>
    </w:p>
    <w:p>
      <w:pPr>
        <w:pStyle w:val="BodyText"/>
        <w:spacing w:line="205" w:lineRule="exact"/>
        <w:ind w:left="551"/>
      </w:pPr>
      <w:r>
        <w:rPr>
          <w:w w:val="110"/>
        </w:rPr>
        <w:t>Miriam</w:t>
      </w:r>
      <w:r>
        <w:rPr>
          <w:spacing w:val="2"/>
          <w:w w:val="110"/>
        </w:rPr>
        <w:t> </w:t>
      </w:r>
      <w:r>
        <w:rPr>
          <w:w w:val="110"/>
        </w:rPr>
        <w:t>Larson-Koester</w:t>
      </w:r>
      <w:r>
        <w:rPr>
          <w:spacing w:val="3"/>
          <w:w w:val="110"/>
        </w:rPr>
        <w:t> </w:t>
      </w:r>
      <w:r>
        <w:rPr>
          <w:w w:val="110"/>
        </w:rPr>
        <w:t>(Cornell</w:t>
      </w:r>
      <w:r>
        <w:rPr>
          <w:spacing w:val="3"/>
          <w:w w:val="110"/>
        </w:rPr>
        <w:t> </w:t>
      </w:r>
      <w:r>
        <w:rPr>
          <w:w w:val="110"/>
        </w:rPr>
        <w:t>University,</w:t>
      </w:r>
      <w:r>
        <w:rPr>
          <w:spacing w:val="3"/>
          <w:w w:val="110"/>
        </w:rPr>
        <w:t> </w:t>
      </w:r>
      <w:r>
        <w:rPr>
          <w:w w:val="110"/>
        </w:rPr>
        <w:t>Labor),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2014–2018</w:t>
      </w:r>
    </w:p>
    <w:p>
      <w:pPr>
        <w:pStyle w:val="BodyText"/>
        <w:spacing w:line="247" w:lineRule="auto" w:before="2"/>
        <w:ind w:left="551" w:right="3104"/>
      </w:pPr>
      <w:r>
        <w:rPr>
          <w:w w:val="110"/>
        </w:rPr>
        <w:t>Tamara</w:t>
      </w:r>
      <w:r>
        <w:rPr>
          <w:spacing w:val="-7"/>
          <w:w w:val="110"/>
        </w:rPr>
        <w:t> </w:t>
      </w:r>
      <w:r>
        <w:rPr>
          <w:w w:val="110"/>
        </w:rPr>
        <w:t>McGavock</w:t>
      </w:r>
      <w:r>
        <w:rPr>
          <w:spacing w:val="-7"/>
          <w:w w:val="110"/>
        </w:rPr>
        <w:t> </w:t>
      </w:r>
      <w:r>
        <w:rPr>
          <w:w w:val="110"/>
        </w:rPr>
        <w:t>(Cornell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Labor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Development),</w:t>
      </w:r>
      <w:r>
        <w:rPr>
          <w:spacing w:val="-7"/>
          <w:w w:val="110"/>
        </w:rPr>
        <w:t> </w:t>
      </w:r>
      <w:r>
        <w:rPr>
          <w:w w:val="110"/>
        </w:rPr>
        <w:t>2014–2016 Ellen McCullough (Cornell University, Development), 2014–2016</w:t>
      </w:r>
    </w:p>
    <w:p>
      <w:pPr>
        <w:pStyle w:val="BodyText"/>
        <w:spacing w:line="247" w:lineRule="auto"/>
        <w:ind w:left="551" w:right="3544"/>
      </w:pPr>
      <w:r>
        <w:rPr>
          <w:w w:val="115"/>
        </w:rPr>
        <w:t>Vidhya</w:t>
      </w:r>
      <w:r>
        <w:rPr>
          <w:spacing w:val="-13"/>
          <w:w w:val="115"/>
        </w:rPr>
        <w:t> </w:t>
      </w:r>
      <w:r>
        <w:rPr>
          <w:w w:val="115"/>
        </w:rPr>
        <w:t>Soundararajan</w:t>
      </w:r>
      <w:r>
        <w:rPr>
          <w:spacing w:val="-13"/>
          <w:w w:val="115"/>
        </w:rPr>
        <w:t> </w:t>
      </w:r>
      <w:r>
        <w:rPr>
          <w:w w:val="115"/>
        </w:rPr>
        <w:t>(Cornell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Development),</w:t>
      </w:r>
      <w:r>
        <w:rPr>
          <w:spacing w:val="-13"/>
          <w:w w:val="115"/>
        </w:rPr>
        <w:t> </w:t>
      </w:r>
      <w:r>
        <w:rPr>
          <w:w w:val="115"/>
        </w:rPr>
        <w:t>2013–2016 </w:t>
      </w:r>
      <w:r>
        <w:rPr>
          <w:w w:val="110"/>
        </w:rPr>
        <w:t>Jaesun</w:t>
      </w:r>
      <w:r>
        <w:rPr>
          <w:spacing w:val="-6"/>
          <w:w w:val="110"/>
        </w:rPr>
        <w:t> </w:t>
      </w:r>
      <w:r>
        <w:rPr>
          <w:w w:val="110"/>
        </w:rPr>
        <w:t>Lee</w:t>
      </w:r>
      <w:r>
        <w:rPr>
          <w:spacing w:val="-6"/>
          <w:w w:val="110"/>
        </w:rPr>
        <w:t> </w:t>
      </w:r>
      <w:r>
        <w:rPr>
          <w:w w:val="110"/>
        </w:rPr>
        <w:t>(Cornell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Behavioral</w:t>
      </w:r>
      <w:r>
        <w:rPr>
          <w:spacing w:val="-6"/>
          <w:w w:val="110"/>
        </w:rPr>
        <w:t> </w:t>
      </w:r>
      <w:r>
        <w:rPr>
          <w:w w:val="110"/>
        </w:rPr>
        <w:t>&amp;</w:t>
      </w:r>
      <w:r>
        <w:rPr>
          <w:spacing w:val="-6"/>
          <w:w w:val="110"/>
        </w:rPr>
        <w:t> </w:t>
      </w:r>
      <w:r>
        <w:rPr>
          <w:w w:val="110"/>
        </w:rPr>
        <w:t>Experimental),</w:t>
      </w:r>
      <w:r>
        <w:rPr>
          <w:spacing w:val="-6"/>
          <w:w w:val="110"/>
        </w:rPr>
        <w:t> </w:t>
      </w:r>
      <w:r>
        <w:rPr>
          <w:w w:val="110"/>
        </w:rPr>
        <w:t>2013–2016 </w:t>
      </w:r>
      <w:r>
        <w:rPr>
          <w:w w:val="115"/>
        </w:rPr>
        <w:t>Nellie</w:t>
      </w:r>
      <w:r>
        <w:rPr>
          <w:spacing w:val="-13"/>
          <w:w w:val="115"/>
        </w:rPr>
        <w:t> </w:t>
      </w:r>
      <w:r>
        <w:rPr>
          <w:w w:val="115"/>
        </w:rPr>
        <w:t>Zhao</w:t>
      </w:r>
      <w:r>
        <w:rPr>
          <w:spacing w:val="-13"/>
          <w:w w:val="115"/>
        </w:rPr>
        <w:t> </w:t>
      </w:r>
      <w:r>
        <w:rPr>
          <w:w w:val="115"/>
        </w:rPr>
        <w:t>(Cornell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Macro),</w:t>
      </w:r>
      <w:r>
        <w:rPr>
          <w:spacing w:val="-13"/>
          <w:w w:val="115"/>
        </w:rPr>
        <w:t> </w:t>
      </w:r>
      <w:r>
        <w:rPr>
          <w:w w:val="115"/>
        </w:rPr>
        <w:t>2012–2016</w:t>
      </w:r>
    </w:p>
    <w:p>
      <w:pPr>
        <w:pStyle w:val="BodyText"/>
        <w:spacing w:line="247" w:lineRule="auto"/>
        <w:ind w:left="551" w:right="3544"/>
      </w:pPr>
      <w:r>
        <w:rPr>
          <w:w w:val="110"/>
        </w:rPr>
        <w:t>Janos</w:t>
      </w:r>
      <w:r>
        <w:rPr>
          <w:spacing w:val="-6"/>
          <w:w w:val="110"/>
        </w:rPr>
        <w:t> </w:t>
      </w:r>
      <w:r>
        <w:rPr>
          <w:w w:val="110"/>
        </w:rPr>
        <w:t>Zsiros</w:t>
      </w:r>
      <w:r>
        <w:rPr>
          <w:spacing w:val="-6"/>
          <w:w w:val="110"/>
        </w:rPr>
        <w:t> </w:t>
      </w:r>
      <w:r>
        <w:rPr>
          <w:w w:val="110"/>
        </w:rPr>
        <w:t>(Cornell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Behavioral</w:t>
      </w:r>
      <w:r>
        <w:rPr>
          <w:spacing w:val="-6"/>
          <w:w w:val="110"/>
        </w:rPr>
        <w:t> </w:t>
      </w:r>
      <w:r>
        <w:rPr>
          <w:w w:val="110"/>
        </w:rPr>
        <w:t>&amp;</w:t>
      </w:r>
      <w:r>
        <w:rPr>
          <w:spacing w:val="-6"/>
          <w:w w:val="110"/>
        </w:rPr>
        <w:t> </w:t>
      </w:r>
      <w:r>
        <w:rPr>
          <w:w w:val="110"/>
        </w:rPr>
        <w:t>Experimental),</w:t>
      </w:r>
      <w:r>
        <w:rPr>
          <w:spacing w:val="-6"/>
          <w:w w:val="110"/>
        </w:rPr>
        <w:t> </w:t>
      </w:r>
      <w:r>
        <w:rPr>
          <w:w w:val="110"/>
        </w:rPr>
        <w:t>2012–2016 </w:t>
      </w:r>
      <w:r>
        <w:rPr>
          <w:w w:val="115"/>
        </w:rPr>
        <w:t>Xin</w:t>
      </w:r>
      <w:r>
        <w:rPr>
          <w:spacing w:val="-13"/>
          <w:w w:val="115"/>
        </w:rPr>
        <w:t> </w:t>
      </w:r>
      <w:r>
        <w:rPr>
          <w:w w:val="115"/>
        </w:rPr>
        <w:t>Jin</w:t>
      </w:r>
      <w:r>
        <w:rPr>
          <w:spacing w:val="-13"/>
          <w:w w:val="115"/>
        </w:rPr>
        <w:t> </w:t>
      </w:r>
      <w:r>
        <w:rPr>
          <w:w w:val="115"/>
        </w:rPr>
        <w:t>(Cornell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Labor),</w:t>
      </w:r>
      <w:r>
        <w:rPr>
          <w:spacing w:val="-13"/>
          <w:w w:val="115"/>
        </w:rPr>
        <w:t> </w:t>
      </w:r>
      <w:r>
        <w:rPr>
          <w:w w:val="115"/>
        </w:rPr>
        <w:t>2012–2014</w:t>
      </w:r>
    </w:p>
    <w:p>
      <w:pPr>
        <w:pStyle w:val="BodyText"/>
        <w:spacing w:line="205" w:lineRule="exact"/>
        <w:ind w:left="551"/>
      </w:pPr>
      <w:r>
        <w:rPr>
          <w:w w:val="110"/>
        </w:rPr>
        <w:t>Freeha</w:t>
      </w:r>
      <w:r>
        <w:rPr>
          <w:spacing w:val="3"/>
          <w:w w:val="110"/>
        </w:rPr>
        <w:t> </w:t>
      </w:r>
      <w:r>
        <w:rPr>
          <w:w w:val="110"/>
        </w:rPr>
        <w:t>Fatima</w:t>
      </w:r>
      <w:r>
        <w:rPr>
          <w:spacing w:val="4"/>
          <w:w w:val="110"/>
        </w:rPr>
        <w:t> </w:t>
      </w:r>
      <w:r>
        <w:rPr>
          <w:w w:val="110"/>
        </w:rPr>
        <w:t>(Cornell</w:t>
      </w:r>
      <w:r>
        <w:rPr>
          <w:spacing w:val="3"/>
          <w:w w:val="110"/>
        </w:rPr>
        <w:t> </w:t>
      </w:r>
      <w:r>
        <w:rPr>
          <w:w w:val="110"/>
        </w:rPr>
        <w:t>University,</w:t>
      </w:r>
      <w:r>
        <w:rPr>
          <w:spacing w:val="4"/>
          <w:w w:val="110"/>
        </w:rPr>
        <w:t> </w:t>
      </w:r>
      <w:r>
        <w:rPr>
          <w:w w:val="110"/>
        </w:rPr>
        <w:t>Labor</w:t>
      </w:r>
      <w:r>
        <w:rPr>
          <w:spacing w:val="3"/>
          <w:w w:val="110"/>
        </w:rPr>
        <w:t> </w:t>
      </w:r>
      <w:r>
        <w:rPr>
          <w:w w:val="110"/>
        </w:rPr>
        <w:t>&amp;</w:t>
      </w:r>
      <w:r>
        <w:rPr>
          <w:spacing w:val="4"/>
          <w:w w:val="110"/>
        </w:rPr>
        <w:t> </w:t>
      </w:r>
      <w:r>
        <w:rPr>
          <w:w w:val="110"/>
        </w:rPr>
        <w:t>Development),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2011–2013</w:t>
      </w:r>
    </w:p>
    <w:p>
      <w:pPr>
        <w:pStyle w:val="Heading2"/>
        <w:spacing w:line="201" w:lineRule="exact" w:before="172"/>
      </w:pPr>
      <w:r>
        <w:rPr>
          <w:smallCaps/>
          <w:w w:val="110"/>
        </w:rPr>
        <w:t>Advising</w:t>
      </w:r>
      <w:r>
        <w:rPr>
          <w:smallCaps/>
          <w:spacing w:val="56"/>
          <w:w w:val="110"/>
        </w:rPr>
        <w:t> </w:t>
      </w:r>
      <w:r>
        <w:rPr>
          <w:smallCaps/>
          <w:w w:val="110"/>
        </w:rPr>
        <w:t>of</w:t>
      </w:r>
      <w:r>
        <w:rPr>
          <w:smallCaps/>
          <w:spacing w:val="56"/>
          <w:w w:val="110"/>
        </w:rPr>
        <w:t> </w:t>
      </w:r>
      <w:r>
        <w:rPr>
          <w:smallCaps/>
          <w:w w:val="110"/>
        </w:rPr>
        <w:t>Masters</w:t>
      </w:r>
      <w:r>
        <w:rPr>
          <w:smallCaps/>
          <w:spacing w:val="56"/>
          <w:w w:val="110"/>
        </w:rPr>
        <w:t> </w:t>
      </w:r>
      <w:r>
        <w:rPr>
          <w:smallCaps/>
          <w:spacing w:val="-2"/>
          <w:w w:val="110"/>
        </w:rPr>
        <w:t>students</w:t>
      </w:r>
    </w:p>
    <w:p>
      <w:pPr>
        <w:pStyle w:val="BodyText"/>
        <w:spacing w:line="247" w:lineRule="auto"/>
        <w:ind w:left="551" w:right="5897"/>
      </w:pPr>
      <w:r>
        <w:rPr>
          <w:w w:val="110"/>
        </w:rPr>
        <w:t>Zdenka</w:t>
      </w:r>
      <w:r>
        <w:rPr>
          <w:spacing w:val="-13"/>
          <w:w w:val="110"/>
        </w:rPr>
        <w:t> </w:t>
      </w:r>
      <w:r>
        <w:rPr>
          <w:w w:val="110"/>
        </w:rPr>
        <w:t>Kissova</w:t>
      </w:r>
      <w:r>
        <w:rPr>
          <w:spacing w:val="-12"/>
          <w:w w:val="110"/>
        </w:rPr>
        <w:t> </w:t>
      </w:r>
      <w:r>
        <w:rPr>
          <w:w w:val="110"/>
        </w:rPr>
        <w:t>(University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Oxford),</w:t>
      </w:r>
      <w:r>
        <w:rPr>
          <w:spacing w:val="-12"/>
          <w:w w:val="110"/>
        </w:rPr>
        <w:t> </w:t>
      </w:r>
      <w:r>
        <w:rPr>
          <w:w w:val="110"/>
        </w:rPr>
        <w:t>2011 Dawei Fang (University of Oxford), 2010 Qianzi Zeng (University of Oxford), 2010</w:t>
      </w:r>
    </w:p>
    <w:p>
      <w:pPr>
        <w:pStyle w:val="BodyText"/>
        <w:spacing w:line="247" w:lineRule="auto"/>
        <w:ind w:left="551" w:right="5496"/>
      </w:pPr>
      <w:r>
        <w:rPr>
          <w:w w:val="110"/>
        </w:rPr>
        <w:t>Petra</w:t>
      </w:r>
      <w:r>
        <w:rPr>
          <w:spacing w:val="-10"/>
          <w:w w:val="110"/>
        </w:rPr>
        <w:t> </w:t>
      </w:r>
      <w:r>
        <w:rPr>
          <w:w w:val="110"/>
        </w:rPr>
        <w:t>Orogvanyiova</w:t>
      </w:r>
      <w:r>
        <w:rPr>
          <w:spacing w:val="-10"/>
          <w:w w:val="110"/>
        </w:rPr>
        <w:t> </w:t>
      </w:r>
      <w:r>
        <w:rPr>
          <w:w w:val="110"/>
        </w:rPr>
        <w:t>(University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Oxford),</w:t>
      </w:r>
      <w:r>
        <w:rPr>
          <w:spacing w:val="-10"/>
          <w:w w:val="110"/>
        </w:rPr>
        <w:t> </w:t>
      </w:r>
      <w:r>
        <w:rPr>
          <w:w w:val="110"/>
        </w:rPr>
        <w:t>2009 Si Ding (University of Oxford), 2009</w:t>
      </w:r>
    </w:p>
    <w:p>
      <w:pPr>
        <w:pStyle w:val="Heading1"/>
        <w:spacing w:before="157"/>
        <w:rPr>
          <w:u w:val="none"/>
        </w:rPr>
      </w:pPr>
      <w:r>
        <w:rPr>
          <w:w w:val="105"/>
          <w:u w:val="single"/>
        </w:rPr>
        <w:t>SEMINARS</w:t>
      </w:r>
      <w:r>
        <w:rPr>
          <w:spacing w:val="50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spacing w:val="50"/>
          <w:w w:val="105"/>
          <w:u w:val="single"/>
        </w:rPr>
        <w:t> </w:t>
      </w:r>
      <w:r>
        <w:rPr>
          <w:spacing w:val="-2"/>
          <w:w w:val="105"/>
          <w:u w:val="single"/>
        </w:rPr>
        <w:t>PRESENTATIONS</w:t>
      </w:r>
    </w:p>
    <w:p>
      <w:pPr>
        <w:pStyle w:val="BodyText"/>
        <w:spacing w:line="331" w:lineRule="auto" w:before="76"/>
        <w:ind w:right="51" w:firstLine="4"/>
        <w:jc w:val="both"/>
      </w:pPr>
      <w:r>
        <w:rPr>
          <w:rFonts w:ascii="Cambria"/>
          <w:b/>
          <w:w w:val="110"/>
        </w:rPr>
        <w:t>2025</w:t>
      </w:r>
      <w:r>
        <w:rPr>
          <w:rFonts w:ascii="Cambria"/>
          <w:b/>
          <w:spacing w:val="35"/>
          <w:w w:val="110"/>
        </w:rPr>
        <w:t> </w:t>
      </w:r>
      <w:r>
        <w:rPr>
          <w:rFonts w:ascii="Cambria"/>
          <w:b/>
          <w:w w:val="110"/>
        </w:rPr>
        <w:t>(</w:t>
      </w:r>
      <w:r>
        <w:rPr>
          <w:rFonts w:ascii="Cambria"/>
          <w:b/>
          <w:w w:val="110"/>
          <w:sz w:val="14"/>
        </w:rPr>
        <w:t>INCLUDING</w:t>
      </w:r>
      <w:r>
        <w:rPr>
          <w:rFonts w:ascii="Cambria"/>
          <w:b/>
          <w:spacing w:val="40"/>
          <w:w w:val="110"/>
          <w:sz w:val="14"/>
        </w:rPr>
        <w:t> </w:t>
      </w:r>
      <w:r>
        <w:rPr>
          <w:rFonts w:ascii="Cambria"/>
          <w:b/>
          <w:w w:val="110"/>
          <w:sz w:val="14"/>
        </w:rPr>
        <w:t>SCHEDULED</w:t>
      </w:r>
      <w:r>
        <w:rPr>
          <w:rFonts w:ascii="Cambria"/>
          <w:b/>
          <w:w w:val="110"/>
        </w:rPr>
        <w:t>):</w:t>
      </w:r>
      <w:r>
        <w:rPr>
          <w:rFonts w:ascii="Cambria"/>
          <w:b/>
          <w:spacing w:val="40"/>
          <w:w w:val="110"/>
        </w:rPr>
        <w:t> </w:t>
      </w:r>
      <w:r>
        <w:rPr>
          <w:w w:val="110"/>
        </w:rPr>
        <w:t>University of Michigan; University of Zurich; University of Technology Sydney; Univer- sity of New South Wales; Monash University; University of Melbourne; Conference on Contests: Theory, Applications and Behavior, Royal Melbourne Institute of Technology (Plenary speaker); Applied Economcis Workshop, University of Tokyo (Keynote speaker); PURCE Policy Lunch.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 w:before="1"/>
        <w:ind w:right="51" w:firstLine="4"/>
        <w:jc w:val="both"/>
      </w:pPr>
      <w:r>
        <w:rPr>
          <w:rFonts w:ascii="Cambria"/>
          <w:b/>
          <w:w w:val="115"/>
        </w:rPr>
        <w:t>2024:</w:t>
      </w:r>
      <w:r>
        <w:rPr>
          <w:rFonts w:ascii="Cambria"/>
          <w:b/>
          <w:spacing w:val="29"/>
          <w:w w:val="115"/>
        </w:rPr>
        <w:t> </w:t>
      </w:r>
      <w:r>
        <w:rPr>
          <w:w w:val="115"/>
        </w:rPr>
        <w:t>Princeton</w:t>
      </w:r>
      <w:r>
        <w:rPr>
          <w:spacing w:val="-5"/>
          <w:w w:val="115"/>
        </w:rPr>
        <w:t> </w:t>
      </w:r>
      <w:r>
        <w:rPr>
          <w:w w:val="115"/>
        </w:rPr>
        <w:t>University;</w:t>
      </w:r>
      <w:r>
        <w:rPr>
          <w:w w:val="115"/>
        </w:rPr>
        <w:t> 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Wisconsin-Milwaukee;</w:t>
      </w:r>
      <w:r>
        <w:rPr>
          <w:w w:val="115"/>
        </w:rPr>
        <w:t> 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East</w:t>
      </w:r>
      <w:r>
        <w:rPr>
          <w:spacing w:val="-5"/>
          <w:w w:val="115"/>
        </w:rPr>
        <w:t> </w:t>
      </w:r>
      <w:r>
        <w:rPr>
          <w:w w:val="115"/>
        </w:rPr>
        <w:t>Anglia</w:t>
      </w:r>
      <w:r>
        <w:rPr>
          <w:spacing w:val="-5"/>
          <w:w w:val="115"/>
        </w:rPr>
        <w:t> </w:t>
      </w:r>
      <w:r>
        <w:rPr>
          <w:w w:val="115"/>
        </w:rPr>
        <w:t>Behavioural</w:t>
      </w:r>
      <w:r>
        <w:rPr>
          <w:spacing w:val="-5"/>
          <w:w w:val="115"/>
        </w:rPr>
        <w:t> </w:t>
      </w:r>
      <w:r>
        <w:rPr>
          <w:w w:val="115"/>
        </w:rPr>
        <w:t>Game</w:t>
      </w:r>
      <w:r>
        <w:rPr>
          <w:spacing w:val="-5"/>
          <w:w w:val="115"/>
        </w:rPr>
        <w:t> </w:t>
      </w:r>
      <w:r>
        <w:rPr>
          <w:w w:val="115"/>
        </w:rPr>
        <w:t>Theory </w:t>
      </w:r>
      <w:r>
        <w:rPr>
          <w:w w:val="110"/>
        </w:rPr>
        <w:t>Workshop (Plenary speaker); Economic Science Association North American Meeting, Columbus; Digitalization of Work &amp; </w:t>
      </w:r>
      <w:r>
        <w:rPr>
          <w:w w:val="115"/>
        </w:rPr>
        <w:t>Life</w:t>
      </w:r>
      <w:r>
        <w:rPr>
          <w:spacing w:val="-11"/>
          <w:w w:val="115"/>
        </w:rPr>
        <w:t> </w:t>
      </w:r>
      <w:r>
        <w:rPr>
          <w:w w:val="115"/>
        </w:rPr>
        <w:t>Conference,</w:t>
      </w:r>
      <w:r>
        <w:rPr>
          <w:spacing w:val="-10"/>
          <w:w w:val="115"/>
        </w:rPr>
        <w:t> </w:t>
      </w:r>
      <w:r>
        <w:rPr>
          <w:w w:val="115"/>
        </w:rPr>
        <w:t>Purdue</w:t>
      </w:r>
      <w:r>
        <w:rPr>
          <w:spacing w:val="-11"/>
          <w:w w:val="115"/>
        </w:rPr>
        <w:t> </w:t>
      </w:r>
      <w:r>
        <w:rPr>
          <w:w w:val="115"/>
        </w:rPr>
        <w:t>University;</w:t>
      </w:r>
      <w:r>
        <w:rPr>
          <w:spacing w:val="-9"/>
          <w:w w:val="115"/>
        </w:rPr>
        <w:t> </w:t>
      </w:r>
      <w:r>
        <w:rPr>
          <w:w w:val="115"/>
        </w:rPr>
        <w:t>International</w:t>
      </w:r>
      <w:r>
        <w:rPr>
          <w:spacing w:val="-11"/>
          <w:w w:val="115"/>
        </w:rPr>
        <w:t> </w:t>
      </w:r>
      <w:r>
        <w:rPr>
          <w:w w:val="115"/>
        </w:rPr>
        <w:t>Conference</w:t>
      </w:r>
      <w:r>
        <w:rPr>
          <w:spacing w:val="-11"/>
          <w:w w:val="115"/>
        </w:rPr>
        <w:t> </w:t>
      </w:r>
      <w:r>
        <w:rPr>
          <w:w w:val="115"/>
        </w:rPr>
        <w:t>on</w:t>
      </w:r>
      <w:r>
        <w:rPr>
          <w:spacing w:val="-12"/>
          <w:w w:val="115"/>
        </w:rPr>
        <w:t> </w:t>
      </w:r>
      <w:r>
        <w:rPr>
          <w:w w:val="115"/>
        </w:rPr>
        <w:t>Empirical</w:t>
      </w:r>
      <w:r>
        <w:rPr>
          <w:spacing w:val="-12"/>
          <w:w w:val="115"/>
        </w:rPr>
        <w:t> </w:t>
      </w:r>
      <w:r>
        <w:rPr>
          <w:w w:val="115"/>
        </w:rPr>
        <w:t>Economics</w:t>
      </w:r>
      <w:r>
        <w:rPr>
          <w:spacing w:val="-12"/>
          <w:w w:val="115"/>
        </w:rPr>
        <w:t> </w:t>
      </w:r>
      <w:r>
        <w:rPr>
          <w:w w:val="115"/>
        </w:rPr>
        <w:t>at</w:t>
      </w:r>
      <w:r>
        <w:rPr>
          <w:spacing w:val="-12"/>
          <w:w w:val="115"/>
        </w:rPr>
        <w:t> </w:t>
      </w:r>
      <w:r>
        <w:rPr>
          <w:w w:val="115"/>
        </w:rPr>
        <w:t>Penn</w:t>
      </w:r>
      <w:r>
        <w:rPr>
          <w:spacing w:val="-12"/>
          <w:w w:val="115"/>
        </w:rPr>
        <w:t> </w:t>
      </w:r>
      <w:r>
        <w:rPr>
          <w:w w:val="115"/>
        </w:rPr>
        <w:t>State</w:t>
      </w:r>
      <w:r>
        <w:rPr>
          <w:spacing w:val="-12"/>
          <w:w w:val="115"/>
        </w:rPr>
        <w:t> </w:t>
      </w:r>
      <w:r>
        <w:rPr>
          <w:w w:val="115"/>
        </w:rPr>
        <w:t>University</w:t>
      </w:r>
      <w:r>
        <w:rPr>
          <w:spacing w:val="-11"/>
          <w:w w:val="115"/>
        </w:rPr>
        <w:t> </w:t>
      </w:r>
      <w:r>
        <w:rPr>
          <w:w w:val="115"/>
        </w:rPr>
        <w:t>Altoona; Midwest</w:t>
      </w:r>
      <w:r>
        <w:rPr>
          <w:spacing w:val="-6"/>
          <w:w w:val="115"/>
        </w:rPr>
        <w:t> </w:t>
      </w:r>
      <w:r>
        <w:rPr>
          <w:w w:val="115"/>
        </w:rPr>
        <w:t>Econometrics</w:t>
      </w:r>
      <w:r>
        <w:rPr>
          <w:spacing w:val="-6"/>
          <w:w w:val="115"/>
        </w:rPr>
        <w:t> </w:t>
      </w:r>
      <w:r>
        <w:rPr>
          <w:w w:val="115"/>
        </w:rPr>
        <w:t>Group</w:t>
      </w:r>
      <w:r>
        <w:rPr>
          <w:spacing w:val="-6"/>
          <w:w w:val="115"/>
        </w:rPr>
        <w:t> </w:t>
      </w:r>
      <w:r>
        <w:rPr>
          <w:w w:val="115"/>
        </w:rPr>
        <w:t>Conference,</w:t>
      </w:r>
      <w:r>
        <w:rPr>
          <w:spacing w:val="-6"/>
          <w:w w:val="115"/>
        </w:rPr>
        <w:t> </w:t>
      </w:r>
      <w:r>
        <w:rPr>
          <w:w w:val="115"/>
        </w:rPr>
        <w:t>Lexington;</w:t>
      </w:r>
      <w:r>
        <w:rPr>
          <w:spacing w:val="-6"/>
          <w:w w:val="115"/>
        </w:rPr>
        <w:t> </w:t>
      </w:r>
      <w:r>
        <w:rPr>
          <w:w w:val="115"/>
        </w:rPr>
        <w:t>Southern</w:t>
      </w:r>
      <w:r>
        <w:rPr>
          <w:spacing w:val="-6"/>
          <w:w w:val="115"/>
        </w:rPr>
        <w:t> </w:t>
      </w:r>
      <w:r>
        <w:rPr>
          <w:w w:val="115"/>
        </w:rPr>
        <w:t>Economic</w:t>
      </w:r>
      <w:r>
        <w:rPr>
          <w:spacing w:val="-6"/>
          <w:w w:val="115"/>
        </w:rPr>
        <w:t> </w:t>
      </w:r>
      <w:r>
        <w:rPr>
          <w:w w:val="115"/>
        </w:rPr>
        <w:t>Association</w:t>
      </w:r>
      <w:r>
        <w:rPr>
          <w:spacing w:val="-6"/>
          <w:w w:val="115"/>
        </w:rPr>
        <w:t> </w:t>
      </w:r>
      <w:r>
        <w:rPr>
          <w:w w:val="115"/>
        </w:rPr>
        <w:t>Annual</w:t>
      </w:r>
      <w:r>
        <w:rPr>
          <w:spacing w:val="-6"/>
          <w:w w:val="115"/>
        </w:rPr>
        <w:t> </w:t>
      </w:r>
      <w:r>
        <w:rPr>
          <w:w w:val="115"/>
        </w:rPr>
        <w:t>Meeting,</w:t>
      </w:r>
      <w:r>
        <w:rPr>
          <w:spacing w:val="-6"/>
          <w:w w:val="115"/>
        </w:rPr>
        <w:t> </w:t>
      </w:r>
      <w:r>
        <w:rPr>
          <w:w w:val="115"/>
        </w:rPr>
        <w:t>D.C.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/>
          <w:b/>
          <w:w w:val="110"/>
        </w:rPr>
        <w:t>2023:</w:t>
      </w:r>
      <w:r>
        <w:rPr>
          <w:rFonts w:ascii="Cambria"/>
          <w:b/>
          <w:spacing w:val="40"/>
          <w:w w:val="110"/>
        </w:rPr>
        <w:t> </w:t>
      </w:r>
      <w:r>
        <w:rPr>
          <w:w w:val="110"/>
        </w:rPr>
        <w:t>University of Arizona;</w:t>
      </w:r>
      <w:r>
        <w:rPr>
          <w:w w:val="110"/>
        </w:rPr>
        <w:t> PURCE Policy Lunch;</w:t>
      </w:r>
      <w:r>
        <w:rPr>
          <w:w w:val="110"/>
        </w:rPr>
        <w:t> Stanford Institute for Theoretical Economics (Psychology and Eco- nomics); Southern Oregon Creativity Conference, Ashland; SABE Conference, Nice; International Institute of Public Fi- nance Annual Congress, Logan.</w:t>
      </w:r>
    </w:p>
    <w:p>
      <w:pPr>
        <w:pStyle w:val="BodyText"/>
        <w:spacing w:after="0" w:line="331" w:lineRule="auto"/>
        <w:jc w:val="both"/>
        <w:sectPr>
          <w:pgSz w:w="12240" w:h="15840"/>
          <w:pgMar w:header="0" w:footer="499" w:top="800" w:bottom="680" w:left="1080" w:right="1080"/>
        </w:sectPr>
      </w:pPr>
    </w:p>
    <w:p>
      <w:pPr>
        <w:pStyle w:val="BodyText"/>
        <w:spacing w:line="331" w:lineRule="auto" w:before="78"/>
        <w:ind w:right="51" w:firstLine="4"/>
        <w:jc w:val="both"/>
      </w:pPr>
      <w:r>
        <w:rPr>
          <w:rFonts w:ascii="Cambria" w:hAnsi="Cambria"/>
          <w:b/>
          <w:w w:val="110"/>
        </w:rPr>
        <w:t>2022:</w:t>
      </w:r>
      <w:r>
        <w:rPr>
          <w:rFonts w:ascii="Cambria" w:hAnsi="Cambria"/>
          <w:b/>
          <w:spacing w:val="40"/>
          <w:w w:val="110"/>
        </w:rPr>
        <w:t> </w:t>
      </w:r>
      <w:r>
        <w:rPr>
          <w:w w:val="110"/>
        </w:rPr>
        <w:t>Brown University; University of California–Santa Barbara; Monash University; Georgetown University; University </w:t>
      </w:r>
      <w:r>
        <w:rPr>
          <w:w w:val="115"/>
        </w:rPr>
        <w:t>College</w:t>
      </w:r>
      <w:r>
        <w:rPr>
          <w:spacing w:val="-7"/>
          <w:w w:val="115"/>
        </w:rPr>
        <w:t> </w:t>
      </w:r>
      <w:r>
        <w:rPr>
          <w:w w:val="115"/>
        </w:rPr>
        <w:t>Dublin;</w:t>
      </w:r>
      <w:r>
        <w:rPr>
          <w:w w:val="115"/>
        </w:rPr>
        <w:t> University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Alicante;</w:t>
      </w:r>
      <w:r>
        <w:rPr>
          <w:w w:val="115"/>
        </w:rPr>
        <w:t> University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Illinois–Urbana-Champaign;</w:t>
      </w:r>
      <w:r>
        <w:rPr>
          <w:w w:val="115"/>
        </w:rPr>
        <w:t> Society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Labor</w:t>
      </w:r>
      <w:r>
        <w:rPr>
          <w:spacing w:val="-7"/>
          <w:w w:val="115"/>
        </w:rPr>
        <w:t> </w:t>
      </w:r>
      <w:r>
        <w:rPr>
          <w:w w:val="115"/>
        </w:rPr>
        <w:t>Economists</w:t>
      </w:r>
      <w:r>
        <w:rPr>
          <w:spacing w:val="-7"/>
          <w:w w:val="115"/>
        </w:rPr>
        <w:t> </w:t>
      </w:r>
      <w:r>
        <w:rPr>
          <w:w w:val="115"/>
        </w:rPr>
        <w:t>Annual Conference,</w:t>
      </w:r>
      <w:r>
        <w:rPr>
          <w:spacing w:val="-7"/>
          <w:w w:val="115"/>
        </w:rPr>
        <w:t> </w:t>
      </w:r>
      <w:r>
        <w:rPr>
          <w:w w:val="115"/>
        </w:rPr>
        <w:t>Minneapolis;</w:t>
      </w:r>
      <w:r>
        <w:rPr>
          <w:spacing w:val="-4"/>
          <w:w w:val="115"/>
        </w:rPr>
        <w:t> </w:t>
      </w:r>
      <w:r>
        <w:rPr>
          <w:w w:val="115"/>
        </w:rPr>
        <w:t>ifo</w:t>
      </w:r>
      <w:r>
        <w:rPr>
          <w:spacing w:val="-9"/>
          <w:w w:val="115"/>
        </w:rPr>
        <w:t> </w:t>
      </w:r>
      <w:r>
        <w:rPr>
          <w:w w:val="115"/>
        </w:rPr>
        <w:t>Dresden</w:t>
      </w:r>
      <w:r>
        <w:rPr>
          <w:spacing w:val="-9"/>
          <w:w w:val="115"/>
        </w:rPr>
        <w:t> </w:t>
      </w:r>
      <w:r>
        <w:rPr>
          <w:w w:val="115"/>
        </w:rPr>
        <w:t>Workshop</w:t>
      </w:r>
      <w:r>
        <w:rPr>
          <w:spacing w:val="-9"/>
          <w:w w:val="115"/>
        </w:rPr>
        <w:t> </w:t>
      </w:r>
      <w:r>
        <w:rPr>
          <w:w w:val="115"/>
        </w:rPr>
        <w:t>on</w:t>
      </w:r>
      <w:r>
        <w:rPr>
          <w:spacing w:val="-9"/>
          <w:w w:val="115"/>
        </w:rPr>
        <w:t> </w:t>
      </w:r>
      <w:r>
        <w:rPr>
          <w:w w:val="115"/>
        </w:rPr>
        <w:t>Labor</w:t>
      </w:r>
      <w:r>
        <w:rPr>
          <w:spacing w:val="-9"/>
          <w:w w:val="115"/>
        </w:rPr>
        <w:t> </w:t>
      </w:r>
      <w:r>
        <w:rPr>
          <w:w w:val="115"/>
        </w:rPr>
        <w:t>Economics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Social</w:t>
      </w:r>
      <w:r>
        <w:rPr>
          <w:spacing w:val="-9"/>
          <w:w w:val="115"/>
        </w:rPr>
        <w:t> </w:t>
      </w:r>
      <w:r>
        <w:rPr>
          <w:w w:val="115"/>
        </w:rPr>
        <w:t>Policy;</w:t>
      </w:r>
      <w:r>
        <w:rPr>
          <w:spacing w:val="-4"/>
          <w:w w:val="115"/>
        </w:rPr>
        <w:t> </w:t>
      </w:r>
      <w:r>
        <w:rPr>
          <w:w w:val="115"/>
        </w:rPr>
        <w:t>Midwestern</w:t>
      </w:r>
      <w:r>
        <w:rPr>
          <w:spacing w:val="-9"/>
          <w:w w:val="115"/>
        </w:rPr>
        <w:t> </w:t>
      </w:r>
      <w:r>
        <w:rPr>
          <w:w w:val="115"/>
        </w:rPr>
        <w:t>Economic</w:t>
      </w:r>
      <w:r>
        <w:rPr>
          <w:spacing w:val="-9"/>
          <w:w w:val="115"/>
        </w:rPr>
        <w:t> </w:t>
      </w:r>
      <w:r>
        <w:rPr>
          <w:w w:val="115"/>
        </w:rPr>
        <w:t>Associ- ation</w:t>
      </w:r>
      <w:r>
        <w:rPr>
          <w:spacing w:val="-7"/>
          <w:w w:val="115"/>
        </w:rPr>
        <w:t> </w:t>
      </w:r>
      <w:r>
        <w:rPr>
          <w:w w:val="115"/>
        </w:rPr>
        <w:t>Annual</w:t>
      </w:r>
      <w:r>
        <w:rPr>
          <w:spacing w:val="-7"/>
          <w:w w:val="115"/>
        </w:rPr>
        <w:t> </w:t>
      </w:r>
      <w:r>
        <w:rPr>
          <w:w w:val="115"/>
        </w:rPr>
        <w:t>Meeting,</w:t>
      </w:r>
      <w:r>
        <w:rPr>
          <w:spacing w:val="-5"/>
          <w:w w:val="115"/>
        </w:rPr>
        <w:t> </w:t>
      </w:r>
      <w:r>
        <w:rPr>
          <w:w w:val="115"/>
        </w:rPr>
        <w:t>Minneapolis;</w:t>
      </w:r>
      <w:r>
        <w:rPr>
          <w:spacing w:val="-2"/>
          <w:w w:val="115"/>
        </w:rPr>
        <w:t> </w:t>
      </w:r>
      <w:r>
        <w:rPr>
          <w:w w:val="115"/>
        </w:rPr>
        <w:t>Institute</w:t>
      </w:r>
      <w:r>
        <w:rPr>
          <w:spacing w:val="-7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Study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Labor</w:t>
      </w:r>
      <w:r>
        <w:rPr>
          <w:spacing w:val="-7"/>
          <w:w w:val="115"/>
        </w:rPr>
        <w:t> </w:t>
      </w:r>
      <w:r>
        <w:rPr>
          <w:w w:val="115"/>
        </w:rPr>
        <w:t>(IZA)</w:t>
      </w:r>
      <w:r>
        <w:rPr>
          <w:spacing w:val="-7"/>
          <w:w w:val="115"/>
        </w:rPr>
        <w:t> </w:t>
      </w:r>
      <w:r>
        <w:rPr>
          <w:w w:val="115"/>
        </w:rPr>
        <w:t>Workshop</w:t>
      </w:r>
      <w:r>
        <w:rPr>
          <w:spacing w:val="-7"/>
          <w:w w:val="115"/>
        </w:rPr>
        <w:t> </w:t>
      </w:r>
      <w:r>
        <w:rPr>
          <w:w w:val="115"/>
        </w:rPr>
        <w:t>on</w:t>
      </w:r>
      <w:r>
        <w:rPr>
          <w:spacing w:val="-7"/>
          <w:w w:val="115"/>
        </w:rPr>
        <w:t> </w:t>
      </w:r>
      <w:r>
        <w:rPr>
          <w:w w:val="115"/>
        </w:rPr>
        <w:t>Gender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Family</w:t>
      </w:r>
      <w:r>
        <w:rPr>
          <w:spacing w:val="-7"/>
          <w:w w:val="115"/>
        </w:rPr>
        <w:t> </w:t>
      </w:r>
      <w:r>
        <w:rPr>
          <w:w w:val="115"/>
        </w:rPr>
        <w:t>Economics; </w:t>
      </w:r>
      <w:r>
        <w:rPr>
          <w:w w:val="110"/>
        </w:rPr>
        <w:t>Barcelona Summer Forum (Preferences and Bounded Rationality); Econometric Society Australasia Meeting; APPAM Fall </w:t>
      </w:r>
      <w:r>
        <w:rPr>
          <w:w w:val="115"/>
        </w:rPr>
        <w:t>Research</w:t>
      </w:r>
      <w:r>
        <w:rPr>
          <w:spacing w:val="-13"/>
          <w:w w:val="115"/>
        </w:rPr>
        <w:t> </w:t>
      </w:r>
      <w:r>
        <w:rPr>
          <w:w w:val="115"/>
        </w:rPr>
        <w:t>Conference,</w:t>
      </w:r>
      <w:r>
        <w:rPr>
          <w:spacing w:val="-11"/>
          <w:w w:val="115"/>
        </w:rPr>
        <w:t> </w:t>
      </w:r>
      <w:r>
        <w:rPr>
          <w:w w:val="115"/>
        </w:rPr>
        <w:t>DC;</w:t>
      </w:r>
      <w:r>
        <w:rPr>
          <w:spacing w:val="-12"/>
          <w:w w:val="115"/>
        </w:rPr>
        <w:t> </w:t>
      </w:r>
      <w:r>
        <w:rPr>
          <w:w w:val="115"/>
        </w:rPr>
        <w:t>Conference</w:t>
      </w:r>
      <w:r>
        <w:rPr>
          <w:spacing w:val="-13"/>
          <w:w w:val="115"/>
        </w:rPr>
        <w:t> </w:t>
      </w:r>
      <w:r>
        <w:rPr>
          <w:w w:val="115"/>
        </w:rPr>
        <w:t>on</w:t>
      </w:r>
      <w:r>
        <w:rPr>
          <w:spacing w:val="-13"/>
          <w:w w:val="115"/>
        </w:rPr>
        <w:t> </w:t>
      </w:r>
      <w:r>
        <w:rPr>
          <w:w w:val="115"/>
        </w:rPr>
        <w:t>Bounded</w:t>
      </w:r>
      <w:r>
        <w:rPr>
          <w:spacing w:val="-12"/>
          <w:w w:val="115"/>
        </w:rPr>
        <w:t> </w:t>
      </w:r>
      <w:r>
        <w:rPr>
          <w:w w:val="115"/>
        </w:rPr>
        <w:t>Rationality: Theory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Experiments</w:t>
      </w:r>
      <w:r>
        <w:rPr>
          <w:spacing w:val="-13"/>
          <w:w w:val="115"/>
        </w:rPr>
        <w:t> </w:t>
      </w:r>
      <w:r>
        <w:rPr>
          <w:w w:val="115"/>
        </w:rPr>
        <w:t>(Coller</w:t>
      </w:r>
      <w:r>
        <w:rPr>
          <w:spacing w:val="-13"/>
          <w:w w:val="115"/>
        </w:rPr>
        <w:t> </w:t>
      </w:r>
      <w:r>
        <w:rPr>
          <w:w w:val="115"/>
        </w:rPr>
        <w:t>School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Management, </w:t>
      </w:r>
      <w:r>
        <w:rPr>
          <w:w w:val="110"/>
        </w:rPr>
        <w:t>Tel</w:t>
      </w:r>
      <w:r>
        <w:rPr>
          <w:spacing w:val="-6"/>
          <w:w w:val="110"/>
        </w:rPr>
        <w:t> </w:t>
      </w:r>
      <w:r>
        <w:rPr>
          <w:w w:val="110"/>
        </w:rPr>
        <w:t>Aviv</w:t>
      </w:r>
      <w:r>
        <w:rPr>
          <w:spacing w:val="-6"/>
          <w:w w:val="110"/>
        </w:rPr>
        <w:t> </w:t>
      </w:r>
      <w:r>
        <w:rPr>
          <w:w w:val="110"/>
        </w:rPr>
        <w:t>University);</w:t>
      </w:r>
      <w:r>
        <w:rPr>
          <w:spacing w:val="-6"/>
          <w:w w:val="110"/>
        </w:rPr>
        <w:t> </w:t>
      </w:r>
      <w:r>
        <w:rPr>
          <w:w w:val="110"/>
        </w:rPr>
        <w:t>ASSA</w:t>
      </w:r>
      <w:r>
        <w:rPr>
          <w:spacing w:val="-6"/>
          <w:w w:val="110"/>
        </w:rPr>
        <w:t> </w:t>
      </w:r>
      <w:r>
        <w:rPr>
          <w:w w:val="110"/>
        </w:rPr>
        <w:t>Annual</w:t>
      </w:r>
      <w:r>
        <w:rPr>
          <w:spacing w:val="-6"/>
          <w:w w:val="110"/>
        </w:rPr>
        <w:t> </w:t>
      </w:r>
      <w:r>
        <w:rPr>
          <w:w w:val="110"/>
        </w:rPr>
        <w:t>Meetings</w:t>
      </w:r>
      <w:r>
        <w:rPr>
          <w:spacing w:val="-6"/>
          <w:w w:val="110"/>
        </w:rPr>
        <w:t> </w:t>
      </w:r>
      <w:r>
        <w:rPr>
          <w:w w:val="110"/>
        </w:rPr>
        <w:t>(AEA</w:t>
      </w:r>
      <w:r>
        <w:rPr>
          <w:spacing w:val="-6"/>
          <w:w w:val="110"/>
        </w:rPr>
        <w:t> </w:t>
      </w:r>
      <w:r>
        <w:rPr>
          <w:w w:val="110"/>
        </w:rPr>
        <w:t>session).</w:t>
      </w:r>
    </w:p>
    <w:p>
      <w:pPr>
        <w:pStyle w:val="BodyText"/>
        <w:spacing w:before="84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 w:hAnsi="Cambria"/>
          <w:b/>
          <w:w w:val="110"/>
        </w:rPr>
        <w:t>2021:</w:t>
      </w:r>
      <w:r>
        <w:rPr>
          <w:rFonts w:ascii="Cambria" w:hAnsi="Cambria"/>
          <w:b/>
          <w:spacing w:val="31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Gothenburg; Washington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University; 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Colorado–Boulder; Middlebury</w:t>
      </w:r>
      <w:r>
        <w:rPr>
          <w:spacing w:val="-2"/>
          <w:w w:val="110"/>
        </w:rPr>
        <w:t> </w:t>
      </w:r>
      <w:r>
        <w:rPr>
          <w:w w:val="110"/>
        </w:rPr>
        <w:t>College</w:t>
      </w:r>
      <w:r>
        <w:rPr>
          <w:spacing w:val="-2"/>
          <w:w w:val="110"/>
        </w:rPr>
        <w:t> </w:t>
      </w:r>
      <w:r>
        <w:rPr>
          <w:w w:val="110"/>
        </w:rPr>
        <w:t>(Mid- </w:t>
      </w:r>
      <w:r>
        <w:rPr>
          <w:w w:val="115"/>
        </w:rPr>
        <w:t>dExLab</w:t>
      </w:r>
      <w:r>
        <w:rPr>
          <w:spacing w:val="-13"/>
          <w:w w:val="115"/>
        </w:rPr>
        <w:t> </w:t>
      </w:r>
      <w:r>
        <w:rPr>
          <w:w w:val="115"/>
        </w:rPr>
        <w:t>Seminar);</w:t>
      </w:r>
      <w:r>
        <w:rPr>
          <w:spacing w:val="-10"/>
          <w:w w:val="115"/>
        </w:rPr>
        <w:t> </w:t>
      </w:r>
      <w:r>
        <w:rPr>
          <w:w w:val="115"/>
        </w:rPr>
        <w:t>Pompeu</w:t>
      </w:r>
      <w:r>
        <w:rPr>
          <w:spacing w:val="-13"/>
          <w:w w:val="115"/>
        </w:rPr>
        <w:t> </w:t>
      </w:r>
      <w:r>
        <w:rPr>
          <w:w w:val="115"/>
        </w:rPr>
        <w:t>Fabra</w:t>
      </w:r>
      <w:r>
        <w:rPr>
          <w:spacing w:val="-13"/>
          <w:w w:val="115"/>
        </w:rPr>
        <w:t> </w:t>
      </w:r>
      <w:r>
        <w:rPr>
          <w:w w:val="115"/>
        </w:rPr>
        <w:t>University;</w:t>
      </w:r>
      <w:r>
        <w:rPr>
          <w:spacing w:val="-10"/>
          <w:w w:val="115"/>
        </w:rPr>
        <w:t> </w:t>
      </w:r>
      <w:r>
        <w:rPr>
          <w:w w:val="115"/>
        </w:rPr>
        <w:t>Indiana</w:t>
      </w:r>
      <w:r>
        <w:rPr>
          <w:spacing w:val="-13"/>
          <w:w w:val="115"/>
        </w:rPr>
        <w:t> </w:t>
      </w:r>
      <w:r>
        <w:rPr>
          <w:w w:val="115"/>
        </w:rPr>
        <w:t>Statehouse,</w:t>
      </w:r>
      <w:r>
        <w:rPr>
          <w:spacing w:val="-11"/>
          <w:w w:val="115"/>
        </w:rPr>
        <w:t> </w:t>
      </w:r>
      <w:r>
        <w:rPr>
          <w:w w:val="115"/>
        </w:rPr>
        <w:t>Indianapolis;</w:t>
      </w:r>
      <w:r>
        <w:rPr>
          <w:spacing w:val="-10"/>
          <w:w w:val="115"/>
        </w:rPr>
        <w:t> </w:t>
      </w:r>
      <w:r>
        <w:rPr>
          <w:w w:val="115"/>
        </w:rPr>
        <w:t>Loyola</w:t>
      </w:r>
      <w:r>
        <w:rPr>
          <w:spacing w:val="-13"/>
          <w:w w:val="115"/>
        </w:rPr>
        <w:t> </w:t>
      </w:r>
      <w:r>
        <w:rPr>
          <w:w w:val="115"/>
        </w:rPr>
        <w:t>Marymount</w:t>
      </w:r>
      <w:r>
        <w:rPr>
          <w:spacing w:val="-13"/>
          <w:w w:val="115"/>
        </w:rPr>
        <w:t> </w:t>
      </w:r>
      <w:r>
        <w:rPr>
          <w:w w:val="115"/>
        </w:rPr>
        <w:t>University;</w:t>
      </w:r>
      <w:r>
        <w:rPr>
          <w:spacing w:val="-10"/>
          <w:w w:val="115"/>
        </w:rPr>
        <w:t> </w:t>
      </w:r>
      <w:r>
        <w:rPr>
          <w:w w:val="115"/>
        </w:rPr>
        <w:t>Midwest- ern</w:t>
      </w:r>
      <w:r>
        <w:rPr>
          <w:spacing w:val="-9"/>
          <w:w w:val="115"/>
        </w:rPr>
        <w:t> </w:t>
      </w:r>
      <w:r>
        <w:rPr>
          <w:w w:val="115"/>
        </w:rPr>
        <w:t>Economic</w:t>
      </w:r>
      <w:r>
        <w:rPr>
          <w:spacing w:val="-9"/>
          <w:w w:val="115"/>
        </w:rPr>
        <w:t> </w:t>
      </w:r>
      <w:r>
        <w:rPr>
          <w:w w:val="115"/>
        </w:rPr>
        <w:t>Association</w:t>
      </w:r>
      <w:r>
        <w:rPr>
          <w:spacing w:val="-9"/>
          <w:w w:val="115"/>
        </w:rPr>
        <w:t> </w:t>
      </w:r>
      <w:r>
        <w:rPr>
          <w:w w:val="115"/>
        </w:rPr>
        <w:t>Annual</w:t>
      </w:r>
      <w:r>
        <w:rPr>
          <w:spacing w:val="-9"/>
          <w:w w:val="115"/>
        </w:rPr>
        <w:t> </w:t>
      </w:r>
      <w:r>
        <w:rPr>
          <w:w w:val="115"/>
        </w:rPr>
        <w:t>Meeting</w:t>
      </w:r>
      <w:r>
        <w:rPr>
          <w:spacing w:val="-9"/>
          <w:w w:val="115"/>
        </w:rPr>
        <w:t> </w:t>
      </w:r>
      <w:r>
        <w:rPr>
          <w:w w:val="115"/>
        </w:rPr>
        <w:t>(SOLE</w:t>
      </w:r>
      <w:r>
        <w:rPr>
          <w:spacing w:val="-9"/>
          <w:w w:val="115"/>
        </w:rPr>
        <w:t> </w:t>
      </w:r>
      <w:r>
        <w:rPr>
          <w:w w:val="115"/>
        </w:rPr>
        <w:t>session);</w:t>
      </w:r>
      <w:r>
        <w:rPr>
          <w:spacing w:val="-4"/>
          <w:w w:val="115"/>
        </w:rPr>
        <w:t> </w:t>
      </w:r>
      <w:r>
        <w:rPr>
          <w:w w:val="115"/>
        </w:rPr>
        <w:t>Michigan</w:t>
      </w:r>
      <w:r>
        <w:rPr>
          <w:spacing w:val="-9"/>
          <w:w w:val="115"/>
        </w:rPr>
        <w:t> </w:t>
      </w:r>
      <w:r>
        <w:rPr>
          <w:w w:val="115"/>
        </w:rPr>
        <w:t>Retirement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Disability</w:t>
      </w:r>
      <w:r>
        <w:rPr>
          <w:spacing w:val="-9"/>
          <w:w w:val="115"/>
        </w:rPr>
        <w:t> </w:t>
      </w:r>
      <w:r>
        <w:rPr>
          <w:w w:val="115"/>
        </w:rPr>
        <w:t>Research</w:t>
      </w:r>
      <w:r>
        <w:rPr>
          <w:spacing w:val="-9"/>
          <w:w w:val="115"/>
        </w:rPr>
        <w:t> </w:t>
      </w:r>
      <w:r>
        <w:rPr>
          <w:w w:val="115"/>
        </w:rPr>
        <w:t>Center</w:t>
      </w:r>
      <w:r>
        <w:rPr>
          <w:spacing w:val="-9"/>
          <w:w w:val="115"/>
        </w:rPr>
        <w:t> </w:t>
      </w:r>
      <w:r>
        <w:rPr>
          <w:w w:val="115"/>
        </w:rPr>
        <w:t>Work- shop,</w:t>
      </w:r>
      <w:r>
        <w:rPr>
          <w:w w:val="115"/>
        </w:rPr>
        <w:t> Ann Arbor;</w:t>
      </w:r>
      <w:r>
        <w:rPr>
          <w:w w:val="115"/>
        </w:rPr>
        <w:t> Indiana Academy of the Social Sciences Annual Conference;</w:t>
      </w:r>
      <w:r>
        <w:rPr>
          <w:w w:val="115"/>
        </w:rPr>
        <w:t> Western Economic Association Annual </w:t>
      </w:r>
      <w:r>
        <w:rPr>
          <w:w w:val="110"/>
        </w:rPr>
        <w:t>Meeting (SABE session); European Meeting on Game Theory; NeuroPsychoEconomics Conference; Maastricht Behavioral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Experimental</w:t>
      </w:r>
      <w:r>
        <w:rPr>
          <w:spacing w:val="-2"/>
          <w:w w:val="115"/>
        </w:rPr>
        <w:t> </w:t>
      </w:r>
      <w:r>
        <w:rPr>
          <w:w w:val="115"/>
        </w:rPr>
        <w:t>Economics</w:t>
      </w:r>
      <w:r>
        <w:rPr>
          <w:spacing w:val="-2"/>
          <w:w w:val="115"/>
        </w:rPr>
        <w:t> </w:t>
      </w:r>
      <w:r>
        <w:rPr>
          <w:w w:val="115"/>
        </w:rPr>
        <w:t>Symposium;</w:t>
      </w:r>
      <w:r>
        <w:rPr>
          <w:spacing w:val="-2"/>
          <w:w w:val="115"/>
        </w:rPr>
        <w:t> </w:t>
      </w:r>
      <w:r>
        <w:rPr>
          <w:w w:val="115"/>
        </w:rPr>
        <w:t>Economic</w:t>
      </w:r>
      <w:r>
        <w:rPr>
          <w:spacing w:val="-2"/>
          <w:w w:val="115"/>
        </w:rPr>
        <w:t> </w:t>
      </w:r>
      <w:r>
        <w:rPr>
          <w:w w:val="115"/>
        </w:rPr>
        <w:t>Science</w:t>
      </w:r>
      <w:r>
        <w:rPr>
          <w:spacing w:val="-2"/>
          <w:w w:val="115"/>
        </w:rPr>
        <w:t> </w:t>
      </w:r>
      <w:r>
        <w:rPr>
          <w:w w:val="115"/>
        </w:rPr>
        <w:t>Association</w:t>
      </w:r>
      <w:r>
        <w:rPr>
          <w:spacing w:val="-2"/>
          <w:w w:val="115"/>
        </w:rPr>
        <w:t> </w:t>
      </w:r>
      <w:r>
        <w:rPr>
          <w:w w:val="115"/>
        </w:rPr>
        <w:t>North</w:t>
      </w:r>
      <w:r>
        <w:rPr>
          <w:spacing w:val="-2"/>
          <w:w w:val="115"/>
        </w:rPr>
        <w:t> </w:t>
      </w:r>
      <w:r>
        <w:rPr>
          <w:w w:val="115"/>
        </w:rPr>
        <w:t>American</w:t>
      </w:r>
      <w:r>
        <w:rPr>
          <w:spacing w:val="-2"/>
          <w:w w:val="115"/>
        </w:rPr>
        <w:t> </w:t>
      </w:r>
      <w:r>
        <w:rPr>
          <w:w w:val="115"/>
        </w:rPr>
        <w:t>Meeting,</w:t>
      </w:r>
      <w:r>
        <w:rPr>
          <w:spacing w:val="-2"/>
          <w:w w:val="115"/>
        </w:rPr>
        <w:t> </w:t>
      </w:r>
      <w:r>
        <w:rPr>
          <w:w w:val="115"/>
        </w:rPr>
        <w:t>Tucson.</w:t>
      </w:r>
    </w:p>
    <w:p>
      <w:pPr>
        <w:pStyle w:val="BodyText"/>
        <w:spacing w:before="82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/>
          <w:b/>
          <w:spacing w:val="-2"/>
          <w:w w:val="115"/>
        </w:rPr>
        <w:t>2020:</w:t>
      </w:r>
      <w:r>
        <w:rPr>
          <w:rFonts w:ascii="Cambria"/>
          <w:b/>
          <w:spacing w:val="24"/>
          <w:w w:val="115"/>
        </w:rPr>
        <w:t> </w:t>
      </w:r>
      <w:r>
        <w:rPr>
          <w:spacing w:val="-2"/>
          <w:w w:val="115"/>
        </w:rPr>
        <w:t>University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Western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Ontario; University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Technology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Sydney; University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Reading; DePaul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University; Mid- </w:t>
      </w:r>
      <w:r>
        <w:rPr>
          <w:w w:val="115"/>
        </w:rPr>
        <w:t>west</w:t>
      </w:r>
      <w:r>
        <w:rPr>
          <w:spacing w:val="-9"/>
          <w:w w:val="115"/>
        </w:rPr>
        <w:t> </w:t>
      </w:r>
      <w:r>
        <w:rPr>
          <w:w w:val="115"/>
        </w:rPr>
        <w:t>Microeconomics</w:t>
      </w:r>
      <w:r>
        <w:rPr>
          <w:spacing w:val="-9"/>
          <w:w w:val="115"/>
        </w:rPr>
        <w:t> </w:t>
      </w:r>
      <w:r>
        <w:rPr>
          <w:w w:val="115"/>
        </w:rPr>
        <w:t>Conference,</w:t>
      </w:r>
      <w:r>
        <w:rPr>
          <w:spacing w:val="-7"/>
          <w:w w:val="115"/>
        </w:rPr>
        <w:t> </w:t>
      </w:r>
      <w:r>
        <w:rPr>
          <w:w w:val="115"/>
        </w:rPr>
        <w:t>West</w:t>
      </w:r>
      <w:r>
        <w:rPr>
          <w:spacing w:val="-9"/>
          <w:w w:val="115"/>
        </w:rPr>
        <w:t> </w:t>
      </w:r>
      <w:r>
        <w:rPr>
          <w:w w:val="115"/>
        </w:rPr>
        <w:t>Lafayette;</w:t>
      </w:r>
      <w:r>
        <w:rPr>
          <w:spacing w:val="-4"/>
          <w:w w:val="115"/>
        </w:rPr>
        <w:t> </w:t>
      </w:r>
      <w:r>
        <w:rPr>
          <w:w w:val="115"/>
        </w:rPr>
        <w:t>Institute</w:t>
      </w:r>
      <w:r>
        <w:rPr>
          <w:spacing w:val="-9"/>
          <w:w w:val="115"/>
        </w:rPr>
        <w:t> </w:t>
      </w:r>
      <w:r>
        <w:rPr>
          <w:w w:val="115"/>
        </w:rPr>
        <w:t>for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Study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Labor</w:t>
      </w:r>
      <w:r>
        <w:rPr>
          <w:spacing w:val="-9"/>
          <w:w w:val="115"/>
        </w:rPr>
        <w:t> </w:t>
      </w:r>
      <w:r>
        <w:rPr>
          <w:w w:val="115"/>
        </w:rPr>
        <w:t>(IZA)</w:t>
      </w:r>
      <w:r>
        <w:rPr>
          <w:spacing w:val="-9"/>
          <w:w w:val="115"/>
        </w:rPr>
        <w:t> </w:t>
      </w:r>
      <w:r>
        <w:rPr>
          <w:w w:val="115"/>
        </w:rPr>
        <w:t>Transatlantic</w:t>
      </w:r>
      <w:r>
        <w:rPr>
          <w:spacing w:val="-9"/>
          <w:w w:val="115"/>
        </w:rPr>
        <w:t> </w:t>
      </w:r>
      <w:r>
        <w:rPr>
          <w:w w:val="115"/>
        </w:rPr>
        <w:t>Meeting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Labor </w:t>
      </w:r>
      <w:r>
        <w:rPr>
          <w:w w:val="110"/>
        </w:rPr>
        <w:t>Economists;</w:t>
      </w:r>
      <w:r>
        <w:rPr>
          <w:spacing w:val="-8"/>
          <w:w w:val="110"/>
        </w:rPr>
        <w:t> </w:t>
      </w:r>
      <w:r>
        <w:rPr>
          <w:w w:val="110"/>
        </w:rPr>
        <w:t>APPAM</w:t>
      </w:r>
      <w:r>
        <w:rPr>
          <w:spacing w:val="-10"/>
          <w:w w:val="110"/>
        </w:rPr>
        <w:t> </w:t>
      </w:r>
      <w:r>
        <w:rPr>
          <w:w w:val="110"/>
        </w:rPr>
        <w:t>International</w:t>
      </w:r>
      <w:r>
        <w:rPr>
          <w:spacing w:val="-10"/>
          <w:w w:val="110"/>
        </w:rPr>
        <w:t> </w:t>
      </w:r>
      <w:r>
        <w:rPr>
          <w:w w:val="110"/>
        </w:rPr>
        <w:t>Conference;</w:t>
      </w:r>
      <w:r>
        <w:rPr>
          <w:spacing w:val="-8"/>
          <w:w w:val="110"/>
        </w:rPr>
        <w:t> </w:t>
      </w:r>
      <w:r>
        <w:rPr>
          <w:w w:val="110"/>
        </w:rPr>
        <w:t>ALE-SOLE-AASLE</w:t>
      </w:r>
      <w:r>
        <w:rPr>
          <w:spacing w:val="-10"/>
          <w:w w:val="110"/>
        </w:rPr>
        <w:t> </w:t>
      </w:r>
      <w:r>
        <w:rPr>
          <w:w w:val="110"/>
        </w:rPr>
        <w:t>World</w:t>
      </w:r>
      <w:r>
        <w:rPr>
          <w:spacing w:val="-10"/>
          <w:w w:val="110"/>
        </w:rPr>
        <w:t> </w:t>
      </w:r>
      <w:r>
        <w:rPr>
          <w:w w:val="110"/>
        </w:rPr>
        <w:t>Conference;</w:t>
      </w:r>
      <w:r>
        <w:rPr>
          <w:spacing w:val="-8"/>
          <w:w w:val="110"/>
        </w:rPr>
        <w:t> </w:t>
      </w:r>
      <w:r>
        <w:rPr>
          <w:w w:val="110"/>
        </w:rPr>
        <w:t>Econometric</w:t>
      </w:r>
      <w:r>
        <w:rPr>
          <w:spacing w:val="-10"/>
          <w:w w:val="110"/>
        </w:rPr>
        <w:t> </w:t>
      </w:r>
      <w:r>
        <w:rPr>
          <w:w w:val="110"/>
        </w:rPr>
        <w:t>Society</w:t>
      </w:r>
      <w:r>
        <w:rPr>
          <w:spacing w:val="-10"/>
          <w:w w:val="110"/>
        </w:rPr>
        <w:t> </w:t>
      </w:r>
      <w:r>
        <w:rPr>
          <w:w w:val="110"/>
        </w:rPr>
        <w:t>European</w:t>
      </w:r>
      <w:r>
        <w:rPr>
          <w:spacing w:val="-11"/>
          <w:w w:val="110"/>
        </w:rPr>
        <w:t> </w:t>
      </w:r>
      <w:r>
        <w:rPr>
          <w:w w:val="110"/>
        </w:rPr>
        <w:t>Win- </w:t>
      </w:r>
      <w:r>
        <w:rPr>
          <w:w w:val="115"/>
        </w:rPr>
        <w:t>ter Meeting; Jordan-Wabash Conference (Experimental and Behavioral Economics), Bloomington.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 w:hAnsi="Cambria"/>
          <w:b/>
          <w:w w:val="115"/>
        </w:rPr>
        <w:t>2019:</w:t>
      </w:r>
      <w:r>
        <w:rPr>
          <w:rFonts w:ascii="Cambria" w:hAnsi="Cambria"/>
          <w:b/>
          <w:spacing w:val="-5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California–Irvine;</w:t>
      </w:r>
      <w:r>
        <w:rPr>
          <w:spacing w:val="-10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Mannheim;</w:t>
      </w:r>
      <w:r>
        <w:rPr>
          <w:spacing w:val="-10"/>
          <w:w w:val="115"/>
        </w:rPr>
        <w:t> </w:t>
      </w:r>
      <w:r>
        <w:rPr>
          <w:w w:val="115"/>
        </w:rPr>
        <w:t>Institute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Study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Labor</w:t>
      </w:r>
      <w:r>
        <w:rPr>
          <w:spacing w:val="-13"/>
          <w:w w:val="115"/>
        </w:rPr>
        <w:t> </w:t>
      </w:r>
      <w:r>
        <w:rPr>
          <w:w w:val="115"/>
        </w:rPr>
        <w:t>(IZA),</w:t>
      </w:r>
      <w:r>
        <w:rPr>
          <w:spacing w:val="-13"/>
          <w:w w:val="115"/>
        </w:rPr>
        <w:t> </w:t>
      </w:r>
      <w:r>
        <w:rPr>
          <w:w w:val="115"/>
        </w:rPr>
        <w:t>Bonn;</w:t>
      </w:r>
      <w:r>
        <w:rPr>
          <w:spacing w:val="-10"/>
          <w:w w:val="115"/>
        </w:rPr>
        <w:t> </w:t>
      </w:r>
      <w:r>
        <w:rPr>
          <w:w w:val="115"/>
        </w:rPr>
        <w:t>Maastricht University;</w:t>
      </w:r>
      <w:r>
        <w:rPr>
          <w:w w:val="115"/>
        </w:rPr>
        <w:t> Barcelona</w:t>
      </w:r>
      <w:r>
        <w:rPr>
          <w:spacing w:val="-3"/>
          <w:w w:val="115"/>
        </w:rPr>
        <w:t> </w:t>
      </w:r>
      <w:r>
        <w:rPr>
          <w:w w:val="115"/>
        </w:rPr>
        <w:t>GSE</w:t>
      </w:r>
      <w:r>
        <w:rPr>
          <w:spacing w:val="-3"/>
          <w:w w:val="115"/>
        </w:rPr>
        <w:t> </w:t>
      </w:r>
      <w:r>
        <w:rPr>
          <w:w w:val="115"/>
        </w:rPr>
        <w:t>Summer</w:t>
      </w:r>
      <w:r>
        <w:rPr>
          <w:spacing w:val="-3"/>
          <w:w w:val="115"/>
        </w:rPr>
        <w:t> </w:t>
      </w:r>
      <w:r>
        <w:rPr>
          <w:w w:val="115"/>
        </w:rPr>
        <w:t>Forum</w:t>
      </w:r>
      <w:r>
        <w:rPr>
          <w:spacing w:val="-3"/>
          <w:w w:val="115"/>
        </w:rPr>
        <w:t> </w:t>
      </w:r>
      <w:r>
        <w:rPr>
          <w:w w:val="115"/>
        </w:rPr>
        <w:t>(Structural</w:t>
      </w:r>
      <w:r>
        <w:rPr>
          <w:spacing w:val="-3"/>
          <w:w w:val="115"/>
        </w:rPr>
        <w:t> </w:t>
      </w:r>
      <w:r>
        <w:rPr>
          <w:w w:val="115"/>
        </w:rPr>
        <w:t>Microeconometrics);</w:t>
      </w:r>
      <w:r>
        <w:rPr>
          <w:w w:val="115"/>
        </w:rPr>
        <w:t> Purdue</w:t>
      </w:r>
      <w:r>
        <w:rPr>
          <w:spacing w:val="-3"/>
          <w:w w:val="115"/>
        </w:rPr>
        <w:t> </w:t>
      </w:r>
      <w:r>
        <w:rPr>
          <w:w w:val="115"/>
        </w:rPr>
        <w:t>University</w:t>
      </w:r>
      <w:r>
        <w:rPr>
          <w:spacing w:val="-3"/>
          <w:w w:val="115"/>
        </w:rPr>
        <w:t> </w:t>
      </w:r>
      <w:r>
        <w:rPr>
          <w:w w:val="115"/>
        </w:rPr>
        <w:t>Economic</w:t>
      </w:r>
      <w:r>
        <w:rPr>
          <w:spacing w:val="-3"/>
          <w:w w:val="115"/>
        </w:rPr>
        <w:t> </w:t>
      </w:r>
      <w:r>
        <w:rPr>
          <w:w w:val="115"/>
        </w:rPr>
        <w:t>Ideas</w:t>
      </w:r>
      <w:r>
        <w:rPr>
          <w:spacing w:val="-3"/>
          <w:w w:val="115"/>
        </w:rPr>
        <w:t> </w:t>
      </w:r>
      <w:r>
        <w:rPr>
          <w:w w:val="115"/>
        </w:rPr>
        <w:t>Forum; Economic</w:t>
      </w:r>
      <w:r>
        <w:rPr>
          <w:spacing w:val="-5"/>
          <w:w w:val="115"/>
        </w:rPr>
        <w:t> </w:t>
      </w:r>
      <w:r>
        <w:rPr>
          <w:w w:val="115"/>
        </w:rPr>
        <w:t>Science</w:t>
      </w:r>
      <w:r>
        <w:rPr>
          <w:spacing w:val="-5"/>
          <w:w w:val="115"/>
        </w:rPr>
        <w:t> </w:t>
      </w:r>
      <w:r>
        <w:rPr>
          <w:w w:val="115"/>
        </w:rPr>
        <w:t>Association</w:t>
      </w:r>
      <w:r>
        <w:rPr>
          <w:spacing w:val="-5"/>
          <w:w w:val="115"/>
        </w:rPr>
        <w:t> </w:t>
      </w:r>
      <w:r>
        <w:rPr>
          <w:w w:val="115"/>
        </w:rPr>
        <w:t>North</w:t>
      </w:r>
      <w:r>
        <w:rPr>
          <w:spacing w:val="-5"/>
          <w:w w:val="115"/>
        </w:rPr>
        <w:t> </w:t>
      </w:r>
      <w:r>
        <w:rPr>
          <w:w w:val="115"/>
        </w:rPr>
        <w:t>American</w:t>
      </w:r>
      <w:r>
        <w:rPr>
          <w:spacing w:val="-5"/>
          <w:w w:val="115"/>
        </w:rPr>
        <w:t> </w:t>
      </w:r>
      <w:r>
        <w:rPr>
          <w:w w:val="115"/>
        </w:rPr>
        <w:t>Meeting,</w:t>
      </w:r>
      <w:r>
        <w:rPr>
          <w:spacing w:val="-5"/>
          <w:w w:val="115"/>
        </w:rPr>
        <w:t> </w:t>
      </w:r>
      <w:r>
        <w:rPr>
          <w:w w:val="115"/>
        </w:rPr>
        <w:t>Los</w:t>
      </w:r>
      <w:r>
        <w:rPr>
          <w:spacing w:val="-5"/>
          <w:w w:val="115"/>
        </w:rPr>
        <w:t> </w:t>
      </w:r>
      <w:r>
        <w:rPr>
          <w:w w:val="115"/>
        </w:rPr>
        <w:t>Angeles.</w:t>
      </w:r>
    </w:p>
    <w:p>
      <w:pPr>
        <w:pStyle w:val="BodyText"/>
        <w:spacing w:before="78"/>
        <w:ind w:left="0"/>
      </w:pPr>
    </w:p>
    <w:p>
      <w:pPr>
        <w:pStyle w:val="BodyText"/>
        <w:spacing w:line="331" w:lineRule="auto" w:before="1"/>
        <w:ind w:right="51" w:firstLine="4"/>
        <w:jc w:val="both"/>
      </w:pPr>
      <w:r>
        <w:rPr>
          <w:rFonts w:ascii="Cambria"/>
          <w:b/>
          <w:w w:val="115"/>
        </w:rPr>
        <w:t>2018:</w:t>
      </w:r>
      <w:r>
        <w:rPr>
          <w:rFonts w:ascii="Cambria"/>
          <w:b/>
          <w:spacing w:val="-12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College</w:t>
      </w:r>
      <w:r>
        <w:rPr>
          <w:spacing w:val="-13"/>
          <w:w w:val="115"/>
        </w:rPr>
        <w:t> </w:t>
      </w:r>
      <w:r>
        <w:rPr>
          <w:w w:val="115"/>
        </w:rPr>
        <w:t>London;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Louisville;</w:t>
      </w:r>
      <w:r>
        <w:rPr>
          <w:spacing w:val="-11"/>
          <w:w w:val="115"/>
        </w:rPr>
        <w:t> </w:t>
      </w:r>
      <w:r>
        <w:rPr>
          <w:w w:val="115"/>
        </w:rPr>
        <w:t>MiSoC</w:t>
      </w:r>
      <w:r>
        <w:rPr>
          <w:spacing w:val="-13"/>
          <w:w w:val="115"/>
        </w:rPr>
        <w:t> </w:t>
      </w:r>
      <w:r>
        <w:rPr>
          <w:w w:val="115"/>
        </w:rPr>
        <w:t>Workshop</w:t>
      </w:r>
      <w:r>
        <w:rPr>
          <w:spacing w:val="-13"/>
          <w:w w:val="115"/>
        </w:rPr>
        <w:t> </w:t>
      </w:r>
      <w:r>
        <w:rPr>
          <w:w w:val="115"/>
        </w:rPr>
        <w:t>(Economics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Higher</w:t>
      </w:r>
      <w:r>
        <w:rPr>
          <w:spacing w:val="-13"/>
          <w:w w:val="115"/>
        </w:rPr>
        <w:t> </w:t>
      </w:r>
      <w:r>
        <w:rPr>
          <w:w w:val="115"/>
        </w:rPr>
        <w:t>Education),</w:t>
      </w:r>
      <w:r>
        <w:rPr>
          <w:spacing w:val="-13"/>
          <w:w w:val="115"/>
        </w:rPr>
        <w:t> </w:t>
      </w:r>
      <w:r>
        <w:rPr>
          <w:w w:val="115"/>
        </w:rPr>
        <w:t>Colch- </w:t>
      </w:r>
      <w:r>
        <w:rPr>
          <w:w w:val="110"/>
        </w:rPr>
        <w:t>ester; Bounded Rationality in Choice Conference, New York; Michigan Retirement Research Center Workshop, Ann Arbor; </w:t>
      </w:r>
      <w:r>
        <w:rPr>
          <w:w w:val="115"/>
        </w:rPr>
        <w:t>Collaborative</w:t>
      </w:r>
      <w:r>
        <w:rPr>
          <w:spacing w:val="-3"/>
          <w:w w:val="115"/>
        </w:rPr>
        <w:t> </w:t>
      </w:r>
      <w:r>
        <w:rPr>
          <w:w w:val="115"/>
        </w:rPr>
        <w:t>Research</w:t>
      </w:r>
      <w:r>
        <w:rPr>
          <w:spacing w:val="-3"/>
          <w:w w:val="115"/>
        </w:rPr>
        <w:t> </w:t>
      </w:r>
      <w:r>
        <w:rPr>
          <w:w w:val="115"/>
        </w:rPr>
        <w:t>Center</w:t>
      </w:r>
      <w:r>
        <w:rPr>
          <w:spacing w:val="-3"/>
          <w:w w:val="115"/>
        </w:rPr>
        <w:t> </w:t>
      </w:r>
      <w:r>
        <w:rPr>
          <w:w w:val="115"/>
        </w:rPr>
        <w:t>Workshop</w:t>
      </w:r>
      <w:r>
        <w:rPr>
          <w:spacing w:val="-3"/>
          <w:w w:val="115"/>
        </w:rPr>
        <w:t> </w:t>
      </w:r>
      <w:r>
        <w:rPr>
          <w:w w:val="115"/>
        </w:rPr>
        <w:t>(The</w:t>
      </w:r>
      <w:r>
        <w:rPr>
          <w:spacing w:val="-3"/>
          <w:w w:val="115"/>
        </w:rPr>
        <w:t> </w:t>
      </w:r>
      <w:r>
        <w:rPr>
          <w:w w:val="115"/>
        </w:rPr>
        <w:t>Measurement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Individual</w:t>
      </w:r>
      <w:r>
        <w:rPr>
          <w:spacing w:val="-3"/>
          <w:w w:val="115"/>
        </w:rPr>
        <w:t> </w:t>
      </w:r>
      <w:r>
        <w:rPr>
          <w:w w:val="115"/>
        </w:rPr>
        <w:t>Heterogeneity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its</w:t>
      </w:r>
      <w:r>
        <w:rPr>
          <w:spacing w:val="-3"/>
          <w:w w:val="115"/>
        </w:rPr>
        <w:t> </w:t>
      </w:r>
      <w:r>
        <w:rPr>
          <w:w w:val="115"/>
        </w:rPr>
        <w:t>use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w w:val="115"/>
        </w:rPr>
        <w:t>Economic</w:t>
      </w:r>
      <w:r>
        <w:rPr>
          <w:spacing w:val="-3"/>
          <w:w w:val="115"/>
        </w:rPr>
        <w:t> </w:t>
      </w:r>
      <w:r>
        <w:rPr>
          <w:w w:val="115"/>
        </w:rPr>
        <w:t>Mod- els),</w:t>
      </w:r>
      <w:r>
        <w:rPr>
          <w:spacing w:val="-10"/>
          <w:w w:val="115"/>
        </w:rPr>
        <w:t> </w:t>
      </w:r>
      <w:r>
        <w:rPr>
          <w:w w:val="115"/>
        </w:rPr>
        <w:t>Bonn.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 w:hAnsi="Cambria"/>
          <w:b/>
          <w:w w:val="110"/>
        </w:rPr>
        <w:t>2017:</w:t>
      </w:r>
      <w:r>
        <w:rPr>
          <w:rFonts w:ascii="Cambria" w:hAnsi="Cambria"/>
          <w:b/>
          <w:spacing w:val="28"/>
          <w:w w:val="110"/>
        </w:rPr>
        <w:t> </w:t>
      </w:r>
      <w:r>
        <w:rPr>
          <w:w w:val="110"/>
        </w:rPr>
        <w:t>IZA–Briq Conference (Socio-Economic Skills), Bonn; Michigan Retirement Research Center Workshop, Ann Arbor; </w:t>
      </w:r>
      <w:r>
        <w:rPr>
          <w:w w:val="115"/>
        </w:rPr>
        <w:t>Econometric</w:t>
      </w:r>
      <w:r>
        <w:rPr>
          <w:spacing w:val="-6"/>
          <w:w w:val="115"/>
        </w:rPr>
        <w:t> </w:t>
      </w:r>
      <w:r>
        <w:rPr>
          <w:w w:val="115"/>
        </w:rPr>
        <w:t>Society</w:t>
      </w:r>
      <w:r>
        <w:rPr>
          <w:spacing w:val="-6"/>
          <w:w w:val="115"/>
        </w:rPr>
        <w:t> </w:t>
      </w:r>
      <w:r>
        <w:rPr>
          <w:w w:val="115"/>
        </w:rPr>
        <w:t>North</w:t>
      </w:r>
      <w:r>
        <w:rPr>
          <w:spacing w:val="-6"/>
          <w:w w:val="115"/>
        </w:rPr>
        <w:t> </w:t>
      </w:r>
      <w:r>
        <w:rPr>
          <w:w w:val="115"/>
        </w:rPr>
        <w:t>American</w:t>
      </w:r>
      <w:r>
        <w:rPr>
          <w:spacing w:val="-6"/>
          <w:w w:val="115"/>
        </w:rPr>
        <w:t> </w:t>
      </w:r>
      <w:r>
        <w:rPr>
          <w:w w:val="115"/>
        </w:rPr>
        <w:t>Meeting,</w:t>
      </w:r>
      <w:r>
        <w:rPr>
          <w:spacing w:val="-3"/>
          <w:w w:val="115"/>
        </w:rPr>
        <w:t> </w:t>
      </w:r>
      <w:r>
        <w:rPr>
          <w:w w:val="115"/>
        </w:rPr>
        <w:t>St.</w:t>
      </w:r>
      <w:r>
        <w:rPr>
          <w:spacing w:val="29"/>
          <w:w w:val="115"/>
        </w:rPr>
        <w:t> </w:t>
      </w:r>
      <w:r>
        <w:rPr>
          <w:w w:val="115"/>
        </w:rPr>
        <w:t>Louis; Economic</w:t>
      </w:r>
      <w:r>
        <w:rPr>
          <w:spacing w:val="-6"/>
          <w:w w:val="115"/>
        </w:rPr>
        <w:t> </w:t>
      </w:r>
      <w:r>
        <w:rPr>
          <w:w w:val="115"/>
        </w:rPr>
        <w:t>Science</w:t>
      </w:r>
      <w:r>
        <w:rPr>
          <w:spacing w:val="-6"/>
          <w:w w:val="115"/>
        </w:rPr>
        <w:t> </w:t>
      </w:r>
      <w:r>
        <w:rPr>
          <w:w w:val="115"/>
        </w:rPr>
        <w:t>Association</w:t>
      </w:r>
      <w:r>
        <w:rPr>
          <w:spacing w:val="-6"/>
          <w:w w:val="115"/>
        </w:rPr>
        <w:t> </w:t>
      </w:r>
      <w:r>
        <w:rPr>
          <w:w w:val="115"/>
        </w:rPr>
        <w:t>North</w:t>
      </w:r>
      <w:r>
        <w:rPr>
          <w:spacing w:val="-6"/>
          <w:w w:val="115"/>
        </w:rPr>
        <w:t> </w:t>
      </w:r>
      <w:r>
        <w:rPr>
          <w:w w:val="115"/>
        </w:rPr>
        <w:t>American</w:t>
      </w:r>
      <w:r>
        <w:rPr>
          <w:spacing w:val="-6"/>
          <w:w w:val="115"/>
        </w:rPr>
        <w:t> </w:t>
      </w:r>
      <w:r>
        <w:rPr>
          <w:w w:val="115"/>
        </w:rPr>
        <w:t>Meeting,</w:t>
      </w:r>
      <w:r>
        <w:rPr>
          <w:spacing w:val="-3"/>
          <w:w w:val="115"/>
        </w:rPr>
        <w:t> </w:t>
      </w:r>
      <w:r>
        <w:rPr>
          <w:w w:val="115"/>
        </w:rPr>
        <w:t>San Diego;</w:t>
      </w:r>
      <w:r>
        <w:rPr>
          <w:spacing w:val="-2"/>
          <w:w w:val="115"/>
        </w:rPr>
        <w:t> </w:t>
      </w:r>
      <w:r>
        <w:rPr>
          <w:w w:val="115"/>
        </w:rPr>
        <w:t>Jordan-Wabash</w:t>
      </w:r>
      <w:r>
        <w:rPr>
          <w:spacing w:val="-8"/>
          <w:w w:val="115"/>
        </w:rPr>
        <w:t> </w:t>
      </w:r>
      <w:r>
        <w:rPr>
          <w:w w:val="115"/>
        </w:rPr>
        <w:t>Conference</w:t>
      </w:r>
      <w:r>
        <w:rPr>
          <w:spacing w:val="-8"/>
          <w:w w:val="115"/>
        </w:rPr>
        <w:t> </w:t>
      </w:r>
      <w:r>
        <w:rPr>
          <w:w w:val="115"/>
        </w:rPr>
        <w:t>(Experimental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Behavioral</w:t>
      </w:r>
      <w:r>
        <w:rPr>
          <w:spacing w:val="-8"/>
          <w:w w:val="115"/>
        </w:rPr>
        <w:t> </w:t>
      </w:r>
      <w:r>
        <w:rPr>
          <w:w w:val="115"/>
        </w:rPr>
        <w:t>Economics),</w:t>
      </w:r>
      <w:r>
        <w:rPr>
          <w:spacing w:val="-5"/>
          <w:w w:val="115"/>
        </w:rPr>
        <w:t> </w:t>
      </w:r>
      <w:r>
        <w:rPr>
          <w:w w:val="115"/>
        </w:rPr>
        <w:t>Bloomington;</w:t>
      </w:r>
      <w:r>
        <w:rPr>
          <w:spacing w:val="-2"/>
          <w:w w:val="115"/>
        </w:rPr>
        <w:t> </w:t>
      </w:r>
      <w:r>
        <w:rPr>
          <w:w w:val="115"/>
        </w:rPr>
        <w:t>Ivy</w:t>
      </w:r>
      <w:r>
        <w:rPr>
          <w:spacing w:val="-8"/>
          <w:w w:val="115"/>
        </w:rPr>
        <w:t> </w:t>
      </w:r>
      <w:r>
        <w:rPr>
          <w:w w:val="115"/>
        </w:rPr>
        <w:t>Tech</w:t>
      </w:r>
      <w:r>
        <w:rPr>
          <w:spacing w:val="-8"/>
          <w:w w:val="115"/>
        </w:rPr>
        <w:t> </w:t>
      </w:r>
      <w:r>
        <w:rPr>
          <w:w w:val="115"/>
        </w:rPr>
        <w:t>Community</w:t>
      </w:r>
      <w:r>
        <w:rPr>
          <w:spacing w:val="-8"/>
          <w:w w:val="115"/>
        </w:rPr>
        <w:t> </w:t>
      </w:r>
      <w:r>
        <w:rPr>
          <w:w w:val="115"/>
        </w:rPr>
        <w:t>Col- lege,</w:t>
      </w:r>
      <w:r>
        <w:rPr>
          <w:spacing w:val="-10"/>
          <w:w w:val="115"/>
        </w:rPr>
        <w:t> </w:t>
      </w:r>
      <w:r>
        <w:rPr>
          <w:w w:val="115"/>
        </w:rPr>
        <w:t>Lafayette.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 w:before="1"/>
        <w:ind w:right="51" w:firstLine="4"/>
        <w:jc w:val="both"/>
      </w:pPr>
      <w:r>
        <w:rPr>
          <w:rFonts w:ascii="Cambria" w:hAnsi="Cambria"/>
          <w:b/>
          <w:w w:val="110"/>
        </w:rPr>
        <w:t>2016:</w:t>
      </w:r>
      <w:r>
        <w:rPr>
          <w:rFonts w:ascii="Cambria" w:hAnsi="Cambria"/>
          <w:b/>
          <w:spacing w:val="37"/>
          <w:w w:val="110"/>
        </w:rPr>
        <w:t> </w:t>
      </w:r>
      <w:r>
        <w:rPr>
          <w:w w:val="110"/>
        </w:rPr>
        <w:t>London School of Economics; University of Southern California; University of Michigan; Royal Holloway; Univer- </w:t>
      </w:r>
      <w:r>
        <w:rPr>
          <w:spacing w:val="-2"/>
          <w:w w:val="115"/>
        </w:rPr>
        <w:t>sity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Bristol; University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Texas–Dallas; Michigan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Retirement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Research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Center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Workshop,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Arbor; GREQAM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Con- </w:t>
      </w:r>
      <w:r>
        <w:rPr>
          <w:w w:val="115"/>
        </w:rPr>
        <w:t>ference (The Dynamics of Inequalities and their Perception), Marseille;</w:t>
      </w:r>
      <w:r>
        <w:rPr>
          <w:w w:val="115"/>
        </w:rPr>
        <w:t> Economic Science Association World Meeting, Jerusalem;</w:t>
      </w:r>
      <w:r>
        <w:rPr>
          <w:spacing w:val="-6"/>
          <w:w w:val="115"/>
        </w:rPr>
        <w:t> </w:t>
      </w:r>
      <w:r>
        <w:rPr>
          <w:w w:val="115"/>
        </w:rPr>
        <w:t>IZA/SOLE</w:t>
      </w:r>
      <w:r>
        <w:rPr>
          <w:spacing w:val="-10"/>
          <w:w w:val="115"/>
        </w:rPr>
        <w:t> </w:t>
      </w:r>
      <w:r>
        <w:rPr>
          <w:w w:val="115"/>
        </w:rPr>
        <w:t>Transatlantic</w:t>
      </w:r>
      <w:r>
        <w:rPr>
          <w:spacing w:val="-10"/>
          <w:w w:val="115"/>
        </w:rPr>
        <w:t> </w:t>
      </w:r>
      <w:r>
        <w:rPr>
          <w:w w:val="115"/>
        </w:rPr>
        <w:t>Meeting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Labor</w:t>
      </w:r>
      <w:r>
        <w:rPr>
          <w:spacing w:val="-10"/>
          <w:w w:val="115"/>
        </w:rPr>
        <w:t> </w:t>
      </w:r>
      <w:r>
        <w:rPr>
          <w:w w:val="115"/>
        </w:rPr>
        <w:t>Economists,</w:t>
      </w:r>
      <w:r>
        <w:rPr>
          <w:spacing w:val="-8"/>
          <w:w w:val="115"/>
        </w:rPr>
        <w:t> </w:t>
      </w:r>
      <w:r>
        <w:rPr>
          <w:w w:val="115"/>
        </w:rPr>
        <w:t>Buch</w:t>
      </w:r>
      <w:r>
        <w:rPr>
          <w:spacing w:val="-10"/>
          <w:w w:val="115"/>
        </w:rPr>
        <w:t> </w:t>
      </w:r>
      <w:r>
        <w:rPr>
          <w:w w:val="115"/>
        </w:rPr>
        <w:t>am</w:t>
      </w:r>
      <w:r>
        <w:rPr>
          <w:spacing w:val="-10"/>
          <w:w w:val="115"/>
        </w:rPr>
        <w:t> </w:t>
      </w:r>
      <w:r>
        <w:rPr>
          <w:w w:val="115"/>
        </w:rPr>
        <w:t>Ammersee;</w:t>
      </w:r>
      <w:r>
        <w:rPr>
          <w:spacing w:val="-6"/>
          <w:w w:val="115"/>
        </w:rPr>
        <w:t> </w:t>
      </w:r>
      <w:r>
        <w:rPr>
          <w:w w:val="115"/>
        </w:rPr>
        <w:t>Northwestern</w:t>
      </w:r>
      <w:r>
        <w:rPr>
          <w:spacing w:val="-10"/>
          <w:w w:val="115"/>
        </w:rPr>
        <w:t> </w:t>
      </w:r>
      <w:r>
        <w:rPr>
          <w:w w:val="115"/>
        </w:rPr>
        <w:t>Interactions</w:t>
      </w:r>
      <w:r>
        <w:rPr>
          <w:spacing w:val="-10"/>
          <w:w w:val="115"/>
        </w:rPr>
        <w:t> </w:t>
      </w:r>
      <w:r>
        <w:rPr>
          <w:w w:val="115"/>
        </w:rPr>
        <w:t>Con- </w:t>
      </w:r>
      <w:r>
        <w:rPr>
          <w:w w:val="110"/>
        </w:rPr>
        <w:t>ference, Evanston; Stanford Institute for Theoretical Economics (Experimental Economics), Palo Alto; Southern Economic </w:t>
      </w:r>
      <w:r>
        <w:rPr>
          <w:spacing w:val="-2"/>
          <w:w w:val="115"/>
        </w:rPr>
        <w:t>Association Annual Meeting, D.C.; Central New York Rotary District Conference (Health and Wellness), Ithaca.</w:t>
      </w:r>
    </w:p>
    <w:p>
      <w:pPr>
        <w:pStyle w:val="BodyText"/>
        <w:spacing w:before="81"/>
        <w:ind w:left="0"/>
      </w:pPr>
    </w:p>
    <w:p>
      <w:pPr>
        <w:pStyle w:val="BodyText"/>
        <w:spacing w:line="331" w:lineRule="auto" w:before="1"/>
        <w:ind w:right="51" w:firstLine="4"/>
        <w:jc w:val="both"/>
      </w:pPr>
      <w:r>
        <w:rPr>
          <w:rFonts w:ascii="Cambria"/>
          <w:b/>
          <w:w w:val="110"/>
        </w:rPr>
        <w:t>2015:</w:t>
      </w:r>
      <w:r>
        <w:rPr>
          <w:rFonts w:ascii="Cambria"/>
          <w:b/>
          <w:spacing w:val="21"/>
          <w:w w:val="110"/>
        </w:rPr>
        <w:t> </w:t>
      </w:r>
      <w:r>
        <w:rPr>
          <w:w w:val="110"/>
        </w:rPr>
        <w:t>Washington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St. Louis;</w:t>
      </w:r>
      <w:r>
        <w:rPr>
          <w:spacing w:val="-2"/>
          <w:w w:val="110"/>
        </w:rPr>
        <w:t> </w:t>
      </w:r>
      <w:r>
        <w:rPr>
          <w:w w:val="110"/>
        </w:rPr>
        <w:t>Ohio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University;</w:t>
      </w:r>
      <w:r>
        <w:rPr>
          <w:spacing w:val="-2"/>
          <w:w w:val="110"/>
        </w:rPr>
        <w:t> </w:t>
      </w:r>
      <w:r>
        <w:rPr>
          <w:w w:val="110"/>
        </w:rPr>
        <w:t>Arizona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University;</w:t>
      </w:r>
      <w:r>
        <w:rPr>
          <w:spacing w:val="-2"/>
          <w:w w:val="110"/>
        </w:rPr>
        <w:t> </w:t>
      </w:r>
      <w:r>
        <w:rPr>
          <w:w w:val="110"/>
        </w:rPr>
        <w:t>McGill</w:t>
      </w:r>
      <w:r>
        <w:rPr>
          <w:spacing w:val="-2"/>
          <w:w w:val="110"/>
        </w:rPr>
        <w:t> </w:t>
      </w:r>
      <w:r>
        <w:rPr>
          <w:w w:val="110"/>
        </w:rPr>
        <w:t>University;</w:t>
      </w:r>
      <w:r>
        <w:rPr>
          <w:spacing w:val="-2"/>
          <w:w w:val="110"/>
        </w:rPr>
        <w:t> </w:t>
      </w:r>
      <w:r>
        <w:rPr>
          <w:w w:val="110"/>
        </w:rPr>
        <w:t>Purdue</w:t>
      </w:r>
      <w:r>
        <w:rPr>
          <w:spacing w:val="-2"/>
          <w:w w:val="110"/>
        </w:rPr>
        <w:t> </w:t>
      </w:r>
      <w:r>
        <w:rPr>
          <w:w w:val="110"/>
        </w:rPr>
        <w:t>Uni- </w:t>
      </w:r>
      <w:r>
        <w:rPr>
          <w:w w:val="115"/>
        </w:rPr>
        <w:t>versity;</w:t>
      </w:r>
      <w:r>
        <w:rPr>
          <w:spacing w:val="-6"/>
          <w:w w:val="115"/>
        </w:rPr>
        <w:t> </w:t>
      </w:r>
      <w:r>
        <w:rPr>
          <w:w w:val="115"/>
        </w:rPr>
        <w:t>Michigan</w:t>
      </w:r>
      <w:r>
        <w:rPr>
          <w:spacing w:val="-11"/>
          <w:w w:val="115"/>
        </w:rPr>
        <w:t> </w:t>
      </w:r>
      <w:r>
        <w:rPr>
          <w:w w:val="115"/>
        </w:rPr>
        <w:t>Retirement</w:t>
      </w:r>
      <w:r>
        <w:rPr>
          <w:spacing w:val="-11"/>
          <w:w w:val="115"/>
        </w:rPr>
        <w:t> </w:t>
      </w:r>
      <w:r>
        <w:rPr>
          <w:w w:val="115"/>
        </w:rPr>
        <w:t>Research</w:t>
      </w:r>
      <w:r>
        <w:rPr>
          <w:spacing w:val="-11"/>
          <w:w w:val="115"/>
        </w:rPr>
        <w:t> </w:t>
      </w:r>
      <w:r>
        <w:rPr>
          <w:w w:val="115"/>
        </w:rPr>
        <w:t>Center</w:t>
      </w:r>
      <w:r>
        <w:rPr>
          <w:spacing w:val="-11"/>
          <w:w w:val="115"/>
        </w:rPr>
        <w:t> </w:t>
      </w:r>
      <w:r>
        <w:rPr>
          <w:w w:val="115"/>
        </w:rPr>
        <w:t>Workshop,</w:t>
      </w:r>
      <w:r>
        <w:rPr>
          <w:spacing w:val="-9"/>
          <w:w w:val="115"/>
        </w:rPr>
        <w:t> </w:t>
      </w:r>
      <w:r>
        <w:rPr>
          <w:w w:val="115"/>
        </w:rPr>
        <w:t>Ann</w:t>
      </w:r>
      <w:r>
        <w:rPr>
          <w:spacing w:val="-11"/>
          <w:w w:val="115"/>
        </w:rPr>
        <w:t> </w:t>
      </w:r>
      <w:r>
        <w:rPr>
          <w:w w:val="115"/>
        </w:rPr>
        <w:t>Arbor;</w:t>
      </w:r>
      <w:r>
        <w:rPr>
          <w:spacing w:val="-6"/>
          <w:w w:val="115"/>
        </w:rPr>
        <w:t> </w:t>
      </w:r>
      <w:r>
        <w:rPr>
          <w:w w:val="115"/>
        </w:rPr>
        <w:t>Stanford</w:t>
      </w:r>
      <w:r>
        <w:rPr>
          <w:spacing w:val="-11"/>
          <w:w w:val="115"/>
        </w:rPr>
        <w:t> </w:t>
      </w:r>
      <w:r>
        <w:rPr>
          <w:w w:val="115"/>
        </w:rPr>
        <w:t>Institute</w:t>
      </w:r>
      <w:r>
        <w:rPr>
          <w:spacing w:val="-11"/>
          <w:w w:val="115"/>
        </w:rPr>
        <w:t> </w:t>
      </w:r>
      <w:r>
        <w:rPr>
          <w:w w:val="115"/>
        </w:rPr>
        <w:t>for</w:t>
      </w:r>
      <w:r>
        <w:rPr>
          <w:spacing w:val="-11"/>
          <w:w w:val="115"/>
        </w:rPr>
        <w:t> </w:t>
      </w:r>
      <w:r>
        <w:rPr>
          <w:w w:val="115"/>
        </w:rPr>
        <w:t>Theoretical</w:t>
      </w:r>
      <w:r>
        <w:rPr>
          <w:spacing w:val="-11"/>
          <w:w w:val="115"/>
        </w:rPr>
        <w:t> </w:t>
      </w:r>
      <w:r>
        <w:rPr>
          <w:w w:val="115"/>
        </w:rPr>
        <w:t>Economics</w:t>
      </w:r>
      <w:r>
        <w:rPr>
          <w:spacing w:val="-11"/>
          <w:w w:val="115"/>
        </w:rPr>
        <w:t> </w:t>
      </w:r>
      <w:r>
        <w:rPr>
          <w:w w:val="115"/>
        </w:rPr>
        <w:t>(Em- pirical</w:t>
      </w:r>
      <w:r>
        <w:rPr>
          <w:spacing w:val="-2"/>
          <w:w w:val="115"/>
        </w:rPr>
        <w:t> </w:t>
      </w:r>
      <w:r>
        <w:rPr>
          <w:w w:val="115"/>
        </w:rPr>
        <w:t>Implementation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Theoretical</w:t>
      </w:r>
      <w:r>
        <w:rPr>
          <w:spacing w:val="-2"/>
          <w:w w:val="115"/>
        </w:rPr>
        <w:t> </w:t>
      </w:r>
      <w:r>
        <w:rPr>
          <w:w w:val="115"/>
        </w:rPr>
        <w:t>Models), Palo</w:t>
      </w:r>
      <w:r>
        <w:rPr>
          <w:spacing w:val="-2"/>
          <w:w w:val="115"/>
        </w:rPr>
        <w:t> </w:t>
      </w:r>
      <w:r>
        <w:rPr>
          <w:w w:val="115"/>
        </w:rPr>
        <w:t>Alto; DFG</w:t>
      </w:r>
      <w:r>
        <w:rPr>
          <w:spacing w:val="-2"/>
          <w:w w:val="115"/>
        </w:rPr>
        <w:t> </w:t>
      </w:r>
      <w:r>
        <w:rPr>
          <w:w w:val="115"/>
        </w:rPr>
        <w:t>Conference</w:t>
      </w:r>
      <w:r>
        <w:rPr>
          <w:spacing w:val="-2"/>
          <w:w w:val="115"/>
        </w:rPr>
        <w:t> </w:t>
      </w:r>
      <w:r>
        <w:rPr>
          <w:w w:val="115"/>
        </w:rPr>
        <w:t>(The</w:t>
      </w:r>
      <w:r>
        <w:rPr>
          <w:spacing w:val="-2"/>
          <w:w w:val="115"/>
        </w:rPr>
        <w:t> </w:t>
      </w:r>
      <w:r>
        <w:rPr>
          <w:w w:val="115"/>
        </w:rPr>
        <w:t>German</w:t>
      </w:r>
      <w:r>
        <w:rPr>
          <w:spacing w:val="-2"/>
          <w:w w:val="115"/>
        </w:rPr>
        <w:t> </w:t>
      </w:r>
      <w:r>
        <w:rPr>
          <w:w w:val="115"/>
        </w:rPr>
        <w:t>Labor</w:t>
      </w:r>
      <w:r>
        <w:rPr>
          <w:spacing w:val="-2"/>
          <w:w w:val="115"/>
        </w:rPr>
        <w:t> </w:t>
      </w:r>
      <w:r>
        <w:rPr>
          <w:w w:val="115"/>
        </w:rPr>
        <w:t>Market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Globalized World),</w:t>
      </w:r>
      <w:r>
        <w:rPr>
          <w:spacing w:val="-13"/>
          <w:w w:val="115"/>
        </w:rPr>
        <w:t> </w:t>
      </w:r>
      <w:r>
        <w:rPr>
          <w:w w:val="115"/>
        </w:rPr>
        <w:t>Nuremberg;</w:t>
      </w:r>
      <w:r>
        <w:rPr>
          <w:spacing w:val="-13"/>
          <w:w w:val="115"/>
        </w:rPr>
        <w:t> </w:t>
      </w:r>
      <w:r>
        <w:rPr>
          <w:w w:val="115"/>
        </w:rPr>
        <w:t>SOLE</w:t>
      </w:r>
      <w:r>
        <w:rPr>
          <w:spacing w:val="-13"/>
          <w:w w:val="115"/>
        </w:rPr>
        <w:t> </w:t>
      </w:r>
      <w:r>
        <w:rPr>
          <w:w w:val="115"/>
        </w:rPr>
        <w:t>Annual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Montreal;</w:t>
      </w:r>
      <w:r>
        <w:rPr>
          <w:spacing w:val="-13"/>
          <w:w w:val="115"/>
        </w:rPr>
        <w:t> </w:t>
      </w:r>
      <w:r>
        <w:rPr>
          <w:w w:val="115"/>
        </w:rPr>
        <w:t>Economic</w:t>
      </w:r>
      <w:r>
        <w:rPr>
          <w:spacing w:val="-13"/>
          <w:w w:val="115"/>
        </w:rPr>
        <w:t> </w:t>
      </w:r>
      <w:r>
        <w:rPr>
          <w:w w:val="115"/>
        </w:rPr>
        <w:t>Science</w:t>
      </w:r>
      <w:r>
        <w:rPr>
          <w:spacing w:val="-13"/>
          <w:w w:val="115"/>
        </w:rPr>
        <w:t> </w:t>
      </w:r>
      <w:r>
        <w:rPr>
          <w:w w:val="115"/>
        </w:rPr>
        <w:t>Association</w:t>
      </w:r>
      <w:r>
        <w:rPr>
          <w:spacing w:val="-13"/>
          <w:w w:val="115"/>
        </w:rPr>
        <w:t> </w:t>
      </w:r>
      <w:r>
        <w:rPr>
          <w:w w:val="115"/>
        </w:rPr>
        <w:t>North</w:t>
      </w:r>
      <w:r>
        <w:rPr>
          <w:spacing w:val="-13"/>
          <w:w w:val="115"/>
        </w:rPr>
        <w:t> </w:t>
      </w:r>
      <w:r>
        <w:rPr>
          <w:w w:val="115"/>
        </w:rPr>
        <w:t>American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Dallas.</w:t>
      </w:r>
    </w:p>
    <w:p>
      <w:pPr>
        <w:pStyle w:val="BodyText"/>
        <w:spacing w:after="0" w:line="331" w:lineRule="auto"/>
        <w:jc w:val="both"/>
        <w:sectPr>
          <w:pgSz w:w="12240" w:h="15840"/>
          <w:pgMar w:header="0" w:footer="499" w:top="800" w:bottom="680" w:left="1080" w:right="1080"/>
        </w:sectPr>
      </w:pPr>
    </w:p>
    <w:p>
      <w:pPr>
        <w:pStyle w:val="BodyText"/>
        <w:spacing w:line="331" w:lineRule="auto" w:before="78"/>
        <w:ind w:right="41" w:firstLine="4"/>
        <w:jc w:val="both"/>
      </w:pPr>
      <w:r>
        <w:rPr>
          <w:rFonts w:ascii="Cambria" w:hAnsi="Cambria"/>
          <w:b/>
          <w:w w:val="110"/>
        </w:rPr>
        <w:t>2014:</w:t>
      </w:r>
      <w:r>
        <w:rPr>
          <w:rFonts w:ascii="Cambria" w:hAnsi="Cambria"/>
          <w:b/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York</w:t>
      </w:r>
      <w:r>
        <w:rPr>
          <w:spacing w:val="-12"/>
          <w:w w:val="110"/>
        </w:rPr>
        <w:t> </w:t>
      </w:r>
      <w:r>
        <w:rPr>
          <w:w w:val="110"/>
        </w:rPr>
        <w:t>University;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Pennsylvania;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North</w:t>
      </w:r>
      <w:r>
        <w:rPr>
          <w:spacing w:val="-13"/>
          <w:w w:val="110"/>
        </w:rPr>
        <w:t> </w:t>
      </w:r>
      <w:r>
        <w:rPr>
          <w:w w:val="110"/>
        </w:rPr>
        <w:t>Carolina–Chapel</w:t>
      </w:r>
      <w:r>
        <w:rPr>
          <w:spacing w:val="-12"/>
          <w:w w:val="110"/>
        </w:rPr>
        <w:t> </w:t>
      </w:r>
      <w:r>
        <w:rPr>
          <w:w w:val="110"/>
        </w:rPr>
        <w:t>Hill;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Wisconsin– Madison; University of Tennessee; Michigan Retirement Research Center Workshop, Ann Arbor; Retirement Research Cen- </w:t>
      </w:r>
      <w:r>
        <w:rPr>
          <w:w w:val="115"/>
        </w:rPr>
        <w:t>ter</w:t>
      </w:r>
      <w:r>
        <w:rPr>
          <w:spacing w:val="-3"/>
          <w:w w:val="115"/>
        </w:rPr>
        <w:t> </w:t>
      </w:r>
      <w:r>
        <w:rPr>
          <w:w w:val="115"/>
        </w:rPr>
        <w:t>Meeting,</w:t>
      </w:r>
      <w:r>
        <w:rPr>
          <w:spacing w:val="-3"/>
          <w:w w:val="115"/>
        </w:rPr>
        <w:t> </w:t>
      </w:r>
      <w:r>
        <w:rPr>
          <w:w w:val="115"/>
        </w:rPr>
        <w:t>D.C.;</w:t>
      </w:r>
      <w:r>
        <w:rPr>
          <w:spacing w:val="-3"/>
          <w:w w:val="115"/>
        </w:rPr>
        <w:t> </w:t>
      </w:r>
      <w:r>
        <w:rPr>
          <w:w w:val="115"/>
        </w:rPr>
        <w:t>Southern</w:t>
      </w:r>
      <w:r>
        <w:rPr>
          <w:spacing w:val="-3"/>
          <w:w w:val="115"/>
        </w:rPr>
        <w:t> </w:t>
      </w:r>
      <w:r>
        <w:rPr>
          <w:w w:val="115"/>
        </w:rPr>
        <w:t>Economic</w:t>
      </w:r>
      <w:r>
        <w:rPr>
          <w:spacing w:val="-3"/>
          <w:w w:val="115"/>
        </w:rPr>
        <w:t> </w:t>
      </w:r>
      <w:r>
        <w:rPr>
          <w:w w:val="115"/>
        </w:rPr>
        <w:t>Association</w:t>
      </w:r>
      <w:r>
        <w:rPr>
          <w:spacing w:val="-3"/>
          <w:w w:val="115"/>
        </w:rPr>
        <w:t> </w:t>
      </w:r>
      <w:r>
        <w:rPr>
          <w:w w:val="115"/>
        </w:rPr>
        <w:t>Annual</w:t>
      </w:r>
      <w:r>
        <w:rPr>
          <w:spacing w:val="-3"/>
          <w:w w:val="115"/>
        </w:rPr>
        <w:t> </w:t>
      </w:r>
      <w:r>
        <w:rPr>
          <w:w w:val="115"/>
        </w:rPr>
        <w:t>Meeting,</w:t>
      </w:r>
      <w:r>
        <w:rPr>
          <w:spacing w:val="-3"/>
          <w:w w:val="115"/>
        </w:rPr>
        <w:t> </w:t>
      </w:r>
      <w:r>
        <w:rPr>
          <w:w w:val="115"/>
        </w:rPr>
        <w:t>Atlanta.</w:t>
      </w:r>
    </w:p>
    <w:p>
      <w:pPr>
        <w:pStyle w:val="BodyText"/>
        <w:spacing w:before="78"/>
        <w:ind w:left="0"/>
      </w:pPr>
    </w:p>
    <w:p>
      <w:pPr>
        <w:pStyle w:val="BodyText"/>
        <w:spacing w:line="331" w:lineRule="auto" w:before="1"/>
        <w:ind w:right="51" w:firstLine="4"/>
        <w:jc w:val="both"/>
      </w:pPr>
      <w:r>
        <w:rPr>
          <w:rFonts w:ascii="Cambria"/>
          <w:b/>
          <w:w w:val="110"/>
        </w:rPr>
        <w:t>2013:</w:t>
      </w:r>
      <w:r>
        <w:rPr>
          <w:rFonts w:ascii="Cambria"/>
          <w:b/>
          <w:spacing w:val="40"/>
          <w:w w:val="110"/>
        </w:rPr>
        <w:t> </w:t>
      </w:r>
      <w:r>
        <w:rPr>
          <w:w w:val="110"/>
        </w:rPr>
        <w:t>University College London; New York University; University of Cambridge; University of Pittsburgh; Boston Col- lege; Princeton University; Federal Reserve Bank of New York; Michigan Retirement Research Center Workshop, Ann Ar- bor; SEEK Conference, Mannheim; Southern Economic Association Annual Meeting, Tampa; Econometric Society North American Summer Meeting, Los Angles.</w:t>
      </w:r>
    </w:p>
    <w:p>
      <w:pPr>
        <w:pStyle w:val="BodyText"/>
        <w:spacing w:before="79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/>
          <w:b/>
          <w:w w:val="110"/>
        </w:rPr>
        <w:t>2012:</w:t>
      </w:r>
      <w:r>
        <w:rPr>
          <w:rFonts w:ascii="Cambria"/>
          <w:b/>
          <w:spacing w:val="21"/>
          <w:w w:val="110"/>
        </w:rPr>
        <w:t> </w:t>
      </w:r>
      <w:r>
        <w:rPr>
          <w:w w:val="110"/>
        </w:rPr>
        <w:t>RAND,</w:t>
      </w:r>
      <w:r>
        <w:rPr>
          <w:spacing w:val="-5"/>
          <w:w w:val="110"/>
        </w:rPr>
        <w:t> </w:t>
      </w:r>
      <w:r>
        <w:rPr>
          <w:w w:val="110"/>
        </w:rPr>
        <w:t>Santa</w:t>
      </w:r>
      <w:r>
        <w:rPr>
          <w:spacing w:val="-5"/>
          <w:w w:val="110"/>
        </w:rPr>
        <w:t> </w:t>
      </w:r>
      <w:r>
        <w:rPr>
          <w:w w:val="110"/>
        </w:rPr>
        <w:t>Monica;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Mainz;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Southampton;</w:t>
      </w:r>
      <w:r>
        <w:rPr>
          <w:spacing w:val="-3"/>
          <w:w w:val="110"/>
        </w:rPr>
        <w:t> </w:t>
      </w:r>
      <w:r>
        <w:rPr>
          <w:w w:val="110"/>
        </w:rPr>
        <w:t>Cornell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(EXPO</w:t>
      </w:r>
      <w:r>
        <w:rPr>
          <w:spacing w:val="-5"/>
          <w:w w:val="110"/>
        </w:rPr>
        <w:t> </w:t>
      </w:r>
      <w:r>
        <w:rPr>
          <w:w w:val="110"/>
        </w:rPr>
        <w:t>Laboratory</w:t>
      </w:r>
      <w:r>
        <w:rPr>
          <w:spacing w:val="-5"/>
          <w:w w:val="110"/>
        </w:rPr>
        <w:t> </w:t>
      </w:r>
      <w:r>
        <w:rPr>
          <w:w w:val="110"/>
        </w:rPr>
        <w:t>Meet- </w:t>
      </w:r>
      <w:r>
        <w:rPr>
          <w:w w:val="115"/>
        </w:rPr>
        <w:t>ing);</w:t>
      </w:r>
      <w:r>
        <w:rPr>
          <w:spacing w:val="-13"/>
          <w:w w:val="115"/>
        </w:rPr>
        <w:t> </w:t>
      </w:r>
      <w:r>
        <w:rPr>
          <w:w w:val="115"/>
        </w:rPr>
        <w:t>NBER</w:t>
      </w:r>
      <w:r>
        <w:rPr>
          <w:spacing w:val="-13"/>
          <w:w w:val="115"/>
        </w:rPr>
        <w:t> </w:t>
      </w:r>
      <w:r>
        <w:rPr>
          <w:w w:val="115"/>
        </w:rPr>
        <w:t>Summer</w:t>
      </w:r>
      <w:r>
        <w:rPr>
          <w:spacing w:val="-13"/>
          <w:w w:val="115"/>
        </w:rPr>
        <w:t> </w:t>
      </w:r>
      <w:r>
        <w:rPr>
          <w:w w:val="115"/>
        </w:rPr>
        <w:t>Institute</w:t>
      </w:r>
      <w:r>
        <w:rPr>
          <w:spacing w:val="-13"/>
          <w:w w:val="115"/>
        </w:rPr>
        <w:t> </w:t>
      </w:r>
      <w:r>
        <w:rPr>
          <w:w w:val="115"/>
        </w:rPr>
        <w:t>(Aging),</w:t>
      </w:r>
      <w:r>
        <w:rPr>
          <w:spacing w:val="-13"/>
          <w:w w:val="115"/>
        </w:rPr>
        <w:t> </w:t>
      </w:r>
      <w:r>
        <w:rPr>
          <w:w w:val="115"/>
        </w:rPr>
        <w:t>Cambridge;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Maryland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World</w:t>
      </w:r>
      <w:r>
        <w:rPr>
          <w:spacing w:val="-13"/>
          <w:w w:val="115"/>
        </w:rPr>
        <w:t> </w:t>
      </w:r>
      <w:r>
        <w:rPr>
          <w:w w:val="115"/>
        </w:rPr>
        <w:t>Bank</w:t>
      </w:r>
      <w:r>
        <w:rPr>
          <w:spacing w:val="-13"/>
          <w:w w:val="115"/>
        </w:rPr>
        <w:t> </w:t>
      </w:r>
      <w:r>
        <w:rPr>
          <w:w w:val="115"/>
        </w:rPr>
        <w:t>Conference</w:t>
      </w:r>
      <w:r>
        <w:rPr>
          <w:spacing w:val="-13"/>
          <w:w w:val="115"/>
        </w:rPr>
        <w:t> </w:t>
      </w:r>
      <w:r>
        <w:rPr>
          <w:w w:val="115"/>
        </w:rPr>
        <w:t>(Applied</w:t>
      </w:r>
      <w:r>
        <w:rPr>
          <w:spacing w:val="-13"/>
          <w:w w:val="115"/>
        </w:rPr>
        <w:t> </w:t>
      </w:r>
      <w:r>
        <w:rPr>
          <w:w w:val="115"/>
        </w:rPr>
        <w:t>Mi- </w:t>
      </w:r>
      <w:r>
        <w:rPr>
          <w:spacing w:val="-2"/>
          <w:w w:val="115"/>
        </w:rPr>
        <w:t>croeconomics); PEPA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Workshop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(Applied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Policy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Evaluation), London; FUR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XV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International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Conference, Atlanta; North </w:t>
      </w:r>
      <w:r>
        <w:rPr>
          <w:w w:val="110"/>
        </w:rPr>
        <w:t>American Economic Science Association Conference, Tucson; Institute for the Study of Labor (IZA) Workshop (Recent Ad- </w:t>
      </w:r>
      <w:r>
        <w:rPr>
          <w:w w:val="115"/>
        </w:rPr>
        <w:t>vances in Labor Supply Modeling), Dublin.</w:t>
      </w:r>
    </w:p>
    <w:p>
      <w:pPr>
        <w:pStyle w:val="BodyText"/>
        <w:spacing w:before="81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 w:hAnsi="Cambria"/>
          <w:b/>
          <w:w w:val="110"/>
        </w:rPr>
        <w:t>2011:</w:t>
      </w:r>
      <w:r>
        <w:rPr>
          <w:rFonts w:ascii="Cambria" w:hAnsi="Cambria"/>
          <w:b/>
          <w:spacing w:val="35"/>
          <w:w w:val="110"/>
        </w:rPr>
        <w:t> </w:t>
      </w:r>
      <w:r>
        <w:rPr>
          <w:w w:val="110"/>
        </w:rPr>
        <w:t>McMaster University; University at Albany–SUNY; CIRPÉE–WZB Workshop (Econometric Methods using Experi- </w:t>
      </w:r>
      <w:r>
        <w:rPr>
          <w:w w:val="115"/>
        </w:rPr>
        <w:t>mental Data), Berlin; Economic Science Association North American Meeting, Tucson; Netspar International Pensions Workshop,</w:t>
      </w:r>
      <w:r>
        <w:rPr>
          <w:spacing w:val="-10"/>
          <w:w w:val="115"/>
        </w:rPr>
        <w:t> </w:t>
      </w:r>
      <w:r>
        <w:rPr>
          <w:w w:val="115"/>
        </w:rPr>
        <w:t>Amsterdam;</w:t>
      </w:r>
      <w:r>
        <w:rPr>
          <w:spacing w:val="-10"/>
          <w:w w:val="115"/>
        </w:rPr>
        <w:t> </w:t>
      </w:r>
      <w:r>
        <w:rPr>
          <w:w w:val="115"/>
        </w:rPr>
        <w:t>Economic</w:t>
      </w:r>
      <w:r>
        <w:rPr>
          <w:spacing w:val="-10"/>
          <w:w w:val="115"/>
        </w:rPr>
        <w:t> </w:t>
      </w:r>
      <w:r>
        <w:rPr>
          <w:w w:val="115"/>
        </w:rPr>
        <w:t>Science</w:t>
      </w:r>
      <w:r>
        <w:rPr>
          <w:spacing w:val="-10"/>
          <w:w w:val="115"/>
        </w:rPr>
        <w:t> </w:t>
      </w:r>
      <w:r>
        <w:rPr>
          <w:w w:val="115"/>
        </w:rPr>
        <w:t>Association</w:t>
      </w:r>
      <w:r>
        <w:rPr>
          <w:spacing w:val="-10"/>
          <w:w w:val="115"/>
        </w:rPr>
        <w:t> </w:t>
      </w:r>
      <w:r>
        <w:rPr>
          <w:w w:val="115"/>
        </w:rPr>
        <w:t>World</w:t>
      </w:r>
      <w:r>
        <w:rPr>
          <w:spacing w:val="-10"/>
          <w:w w:val="115"/>
        </w:rPr>
        <w:t> </w:t>
      </w:r>
      <w:r>
        <w:rPr>
          <w:w w:val="115"/>
        </w:rPr>
        <w:t>Meeting,</w:t>
      </w:r>
      <w:r>
        <w:rPr>
          <w:spacing w:val="-10"/>
          <w:w w:val="115"/>
        </w:rPr>
        <w:t> </w:t>
      </w:r>
      <w:r>
        <w:rPr>
          <w:w w:val="115"/>
        </w:rPr>
        <w:t>Chicago.</w:t>
      </w:r>
    </w:p>
    <w:p>
      <w:pPr>
        <w:pStyle w:val="BodyText"/>
        <w:spacing w:before="78"/>
        <w:ind w:left="0"/>
      </w:pPr>
    </w:p>
    <w:p>
      <w:pPr>
        <w:pStyle w:val="BodyText"/>
        <w:spacing w:line="331" w:lineRule="auto"/>
        <w:ind w:right="51" w:firstLine="4"/>
        <w:jc w:val="both"/>
      </w:pPr>
      <w:r>
        <w:rPr>
          <w:rFonts w:ascii="Cambria"/>
          <w:b/>
          <w:w w:val="115"/>
        </w:rPr>
        <w:t>2010:</w:t>
      </w:r>
      <w:r>
        <w:rPr>
          <w:rFonts w:ascii="Cambria"/>
          <w:b/>
          <w:spacing w:val="29"/>
          <w:w w:val="115"/>
        </w:rPr>
        <w:t> </w:t>
      </w:r>
      <w:r>
        <w:rPr>
          <w:w w:val="115"/>
        </w:rPr>
        <w:t>European</w:t>
      </w:r>
      <w:r>
        <w:rPr>
          <w:spacing w:val="-5"/>
          <w:w w:val="115"/>
        </w:rPr>
        <w:t> </w:t>
      </w:r>
      <w:r>
        <w:rPr>
          <w:w w:val="115"/>
        </w:rPr>
        <w:t>University</w:t>
      </w:r>
      <w:r>
        <w:rPr>
          <w:spacing w:val="-5"/>
          <w:w w:val="115"/>
        </w:rPr>
        <w:t> </w:t>
      </w:r>
      <w:r>
        <w:rPr>
          <w:w w:val="115"/>
        </w:rPr>
        <w:t>Institute;</w:t>
      </w:r>
      <w:r>
        <w:rPr>
          <w:w w:val="115"/>
        </w:rPr>
        <w:t> 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Aarhus;</w:t>
      </w:r>
      <w:r>
        <w:rPr>
          <w:w w:val="115"/>
        </w:rPr>
        <w:t> University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Bristol;</w:t>
      </w:r>
      <w:r>
        <w:rPr>
          <w:w w:val="115"/>
        </w:rPr>
        <w:t> Nuffield</w:t>
      </w:r>
      <w:r>
        <w:rPr>
          <w:spacing w:val="-5"/>
          <w:w w:val="115"/>
        </w:rPr>
        <w:t> </w:t>
      </w:r>
      <w:r>
        <w:rPr>
          <w:w w:val="115"/>
        </w:rPr>
        <w:t>Centre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5"/>
          <w:w w:val="115"/>
        </w:rPr>
        <w:t> </w:t>
      </w:r>
      <w:r>
        <w:rPr>
          <w:w w:val="115"/>
        </w:rPr>
        <w:t>Experimental</w:t>
      </w:r>
      <w:r>
        <w:rPr>
          <w:spacing w:val="-5"/>
          <w:w w:val="115"/>
        </w:rPr>
        <w:t> </w:t>
      </w:r>
      <w:r>
        <w:rPr>
          <w:w w:val="115"/>
        </w:rPr>
        <w:t>So- </w:t>
      </w:r>
      <w:r>
        <w:rPr>
          <w:spacing w:val="-2"/>
          <w:w w:val="115"/>
        </w:rPr>
        <w:t>cial Sciences, Oxford; Center for Applied Microeconetrics Conference (Dynamic Aspects in Economic Decision Making), </w:t>
      </w:r>
      <w:r>
        <w:rPr>
          <w:w w:val="115"/>
        </w:rPr>
        <w:t>Copenhagen; Economic</w:t>
      </w:r>
      <w:r>
        <w:rPr>
          <w:spacing w:val="-6"/>
          <w:w w:val="115"/>
        </w:rPr>
        <w:t> </w:t>
      </w:r>
      <w:r>
        <w:rPr>
          <w:w w:val="115"/>
        </w:rPr>
        <w:t>Science</w:t>
      </w:r>
      <w:r>
        <w:rPr>
          <w:spacing w:val="-6"/>
          <w:w w:val="115"/>
        </w:rPr>
        <w:t> </w:t>
      </w:r>
      <w:r>
        <w:rPr>
          <w:w w:val="115"/>
        </w:rPr>
        <w:t>Association</w:t>
      </w:r>
      <w:r>
        <w:rPr>
          <w:spacing w:val="-6"/>
          <w:w w:val="115"/>
        </w:rPr>
        <w:t> </w:t>
      </w:r>
      <w:r>
        <w:rPr>
          <w:w w:val="115"/>
        </w:rPr>
        <w:t>World</w:t>
      </w:r>
      <w:r>
        <w:rPr>
          <w:spacing w:val="-6"/>
          <w:w w:val="115"/>
        </w:rPr>
        <w:t> </w:t>
      </w:r>
      <w:r>
        <w:rPr>
          <w:w w:val="115"/>
        </w:rPr>
        <w:t>Meeting,</w:t>
      </w:r>
      <w:r>
        <w:rPr>
          <w:spacing w:val="-3"/>
          <w:w w:val="115"/>
        </w:rPr>
        <w:t> </w:t>
      </w:r>
      <w:r>
        <w:rPr>
          <w:w w:val="115"/>
        </w:rPr>
        <w:t>Copenhagen; Stanford</w:t>
      </w:r>
      <w:r>
        <w:rPr>
          <w:spacing w:val="-6"/>
          <w:w w:val="115"/>
        </w:rPr>
        <w:t> </w:t>
      </w:r>
      <w:r>
        <w:rPr>
          <w:w w:val="115"/>
        </w:rPr>
        <w:t>Institute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Theoretical</w:t>
      </w:r>
      <w:r>
        <w:rPr>
          <w:spacing w:val="-6"/>
          <w:w w:val="115"/>
        </w:rPr>
        <w:t> </w:t>
      </w:r>
      <w:r>
        <w:rPr>
          <w:w w:val="115"/>
        </w:rPr>
        <w:t>Economics (Psychology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Economics),</w:t>
      </w:r>
      <w:r>
        <w:rPr>
          <w:spacing w:val="-11"/>
          <w:w w:val="115"/>
        </w:rPr>
        <w:t> </w:t>
      </w:r>
      <w:r>
        <w:rPr>
          <w:w w:val="115"/>
        </w:rPr>
        <w:t>Palo</w:t>
      </w:r>
      <w:r>
        <w:rPr>
          <w:spacing w:val="-11"/>
          <w:w w:val="115"/>
        </w:rPr>
        <w:t> </w:t>
      </w:r>
      <w:r>
        <w:rPr>
          <w:w w:val="115"/>
        </w:rPr>
        <w:t>Alto;</w:t>
      </w:r>
      <w:r>
        <w:rPr>
          <w:spacing w:val="-11"/>
          <w:w w:val="115"/>
        </w:rPr>
        <w:t> </w:t>
      </w:r>
      <w:r>
        <w:rPr>
          <w:w w:val="115"/>
        </w:rPr>
        <w:t>Economic</w:t>
      </w:r>
      <w:r>
        <w:rPr>
          <w:spacing w:val="-11"/>
          <w:w w:val="115"/>
        </w:rPr>
        <w:t> </w:t>
      </w:r>
      <w:r>
        <w:rPr>
          <w:w w:val="115"/>
        </w:rPr>
        <w:t>Science</w:t>
      </w:r>
      <w:r>
        <w:rPr>
          <w:spacing w:val="-11"/>
          <w:w w:val="115"/>
        </w:rPr>
        <w:t> </w:t>
      </w:r>
      <w:r>
        <w:rPr>
          <w:w w:val="115"/>
        </w:rPr>
        <w:t>Association</w:t>
      </w:r>
      <w:r>
        <w:rPr>
          <w:spacing w:val="-11"/>
          <w:w w:val="115"/>
        </w:rPr>
        <w:t> </w:t>
      </w:r>
      <w:r>
        <w:rPr>
          <w:w w:val="115"/>
        </w:rPr>
        <w:t>North</w:t>
      </w:r>
      <w:r>
        <w:rPr>
          <w:spacing w:val="-11"/>
          <w:w w:val="115"/>
        </w:rPr>
        <w:t> </w:t>
      </w:r>
      <w:r>
        <w:rPr>
          <w:w w:val="115"/>
        </w:rPr>
        <w:t>American</w:t>
      </w:r>
      <w:r>
        <w:rPr>
          <w:spacing w:val="-11"/>
          <w:w w:val="115"/>
        </w:rPr>
        <w:t> </w:t>
      </w:r>
      <w:r>
        <w:rPr>
          <w:w w:val="115"/>
        </w:rPr>
        <w:t>Meeting,</w:t>
      </w:r>
      <w:r>
        <w:rPr>
          <w:spacing w:val="-11"/>
          <w:w w:val="115"/>
        </w:rPr>
        <w:t> </w:t>
      </w:r>
      <w:r>
        <w:rPr>
          <w:w w:val="115"/>
        </w:rPr>
        <w:t>Tucson.</w:t>
      </w:r>
    </w:p>
    <w:p>
      <w:pPr>
        <w:pStyle w:val="BodyText"/>
        <w:spacing w:before="22"/>
        <w:ind w:left="0"/>
      </w:pPr>
    </w:p>
    <w:p>
      <w:pPr>
        <w:pStyle w:val="BodyText"/>
        <w:spacing w:line="286" w:lineRule="exact"/>
        <w:ind w:right="51" w:firstLine="4"/>
        <w:jc w:val="both"/>
      </w:pPr>
      <w:r>
        <w:rPr>
          <w:rFonts w:ascii="Cambria" w:hAnsi="Cambria"/>
          <w:b/>
          <w:w w:val="115"/>
        </w:rPr>
        <w:t>2009</w:t>
      </w:r>
      <w:r>
        <w:rPr>
          <w:rFonts w:ascii="Cambria" w:hAnsi="Cambria"/>
          <w:b/>
          <w:spacing w:val="-12"/>
          <w:w w:val="115"/>
        </w:rPr>
        <w:t> </w:t>
      </w:r>
      <w:r>
        <w:rPr>
          <w:rFonts w:ascii="Cambria" w:hAnsi="Cambria"/>
          <w:b/>
          <w:w w:val="115"/>
          <w:sz w:val="14"/>
        </w:rPr>
        <w:t>AND</w:t>
      </w:r>
      <w:r>
        <w:rPr>
          <w:rFonts w:ascii="Cambria" w:hAnsi="Cambria"/>
          <w:b/>
          <w:spacing w:val="-9"/>
          <w:w w:val="115"/>
          <w:sz w:val="14"/>
        </w:rPr>
        <w:t> </w:t>
      </w:r>
      <w:r>
        <w:rPr>
          <w:rFonts w:ascii="Cambria" w:hAnsi="Cambria"/>
          <w:b/>
          <w:w w:val="115"/>
          <w:sz w:val="14"/>
        </w:rPr>
        <w:t>BEFORE</w:t>
      </w:r>
      <w:r>
        <w:rPr>
          <w:rFonts w:ascii="Cambria" w:hAnsi="Cambria"/>
          <w:b/>
          <w:w w:val="115"/>
        </w:rPr>
        <w:t>: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California–Los</w:t>
      </w:r>
      <w:r>
        <w:rPr>
          <w:spacing w:val="-12"/>
          <w:w w:val="115"/>
        </w:rPr>
        <w:t> </w:t>
      </w:r>
      <w:r>
        <w:rPr>
          <w:w w:val="115"/>
        </w:rPr>
        <w:t>Angeles;</w:t>
      </w:r>
      <w:r>
        <w:rPr>
          <w:spacing w:val="-13"/>
          <w:w w:val="115"/>
        </w:rPr>
        <w:t> </w:t>
      </w:r>
      <w:r>
        <w:rPr>
          <w:w w:val="115"/>
        </w:rPr>
        <w:t>Johns</w:t>
      </w:r>
      <w:r>
        <w:rPr>
          <w:spacing w:val="-13"/>
          <w:w w:val="115"/>
        </w:rPr>
        <w:t> </w:t>
      </w:r>
      <w:r>
        <w:rPr>
          <w:w w:val="115"/>
        </w:rPr>
        <w:t>Hopkins</w:t>
      </w:r>
      <w:r>
        <w:rPr>
          <w:spacing w:val="-13"/>
          <w:w w:val="115"/>
        </w:rPr>
        <w:t> </w:t>
      </w:r>
      <w:r>
        <w:rPr>
          <w:w w:val="115"/>
        </w:rPr>
        <w:t>University;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Warwick;</w:t>
      </w:r>
      <w:r>
        <w:rPr>
          <w:spacing w:val="-12"/>
          <w:w w:val="115"/>
        </w:rPr>
        <w:t> </w:t>
      </w:r>
      <w:r>
        <w:rPr>
          <w:w w:val="115"/>
        </w:rPr>
        <w:t>Institute</w:t>
      </w:r>
      <w:r>
        <w:rPr>
          <w:spacing w:val="-13"/>
          <w:w w:val="115"/>
        </w:rPr>
        <w:t> </w:t>
      </w:r>
      <w:r>
        <w:rPr>
          <w:w w:val="115"/>
        </w:rPr>
        <w:t>for </w:t>
      </w:r>
      <w:r>
        <w:rPr>
          <w:spacing w:val="-2"/>
          <w:w w:val="115"/>
        </w:rPr>
        <w:t>Fiscal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Studies,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London;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Center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Applied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Microeconetrics,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Copenhagen;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University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Southampton;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University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Kent; </w:t>
      </w:r>
      <w:r>
        <w:rPr>
          <w:w w:val="110"/>
        </w:rPr>
        <w:t>University of Alicante; University of Surrey; University of Sussex; Institute for the Study of Labor (IZA), Bonn (2 presenta- </w:t>
      </w:r>
      <w:r>
        <w:rPr>
          <w:w w:val="115"/>
        </w:rPr>
        <w:t>tions);</w:t>
      </w:r>
      <w:r>
        <w:rPr>
          <w:spacing w:val="-10"/>
          <w:w w:val="115"/>
        </w:rPr>
        <w:t> </w:t>
      </w:r>
      <w:r>
        <w:rPr>
          <w:w w:val="115"/>
        </w:rPr>
        <w:t>Max</w:t>
      </w:r>
      <w:r>
        <w:rPr>
          <w:spacing w:val="-12"/>
          <w:w w:val="115"/>
        </w:rPr>
        <w:t> </w:t>
      </w:r>
      <w:r>
        <w:rPr>
          <w:w w:val="115"/>
        </w:rPr>
        <w:t>Planck</w:t>
      </w:r>
      <w:r>
        <w:rPr>
          <w:spacing w:val="-12"/>
          <w:w w:val="115"/>
        </w:rPr>
        <w:t> </w:t>
      </w:r>
      <w:r>
        <w:rPr>
          <w:w w:val="115"/>
        </w:rPr>
        <w:t>Institute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2"/>
          <w:w w:val="115"/>
        </w:rPr>
        <w:t> </w:t>
      </w:r>
      <w:r>
        <w:rPr>
          <w:w w:val="115"/>
        </w:rPr>
        <w:t>Demographic</w:t>
      </w:r>
      <w:r>
        <w:rPr>
          <w:spacing w:val="-12"/>
          <w:w w:val="115"/>
        </w:rPr>
        <w:t> </w:t>
      </w:r>
      <w:r>
        <w:rPr>
          <w:w w:val="115"/>
        </w:rPr>
        <w:t>Research,</w:t>
      </w:r>
      <w:r>
        <w:rPr>
          <w:spacing w:val="-10"/>
          <w:w w:val="115"/>
        </w:rPr>
        <w:t> </w:t>
      </w:r>
      <w:r>
        <w:rPr>
          <w:w w:val="115"/>
        </w:rPr>
        <w:t>Rostock;</w:t>
      </w:r>
      <w:r>
        <w:rPr>
          <w:spacing w:val="-10"/>
          <w:w w:val="115"/>
        </w:rPr>
        <w:t> </w:t>
      </w:r>
      <w:r>
        <w:rPr>
          <w:w w:val="115"/>
        </w:rPr>
        <w:t>Work,</w:t>
      </w:r>
      <w:r>
        <w:rPr>
          <w:spacing w:val="-10"/>
          <w:w w:val="115"/>
        </w:rPr>
        <w:t> </w:t>
      </w:r>
      <w:r>
        <w:rPr>
          <w:w w:val="115"/>
        </w:rPr>
        <w:t>Pensions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Employment</w:t>
      </w:r>
      <w:r>
        <w:rPr>
          <w:spacing w:val="-12"/>
          <w:w w:val="115"/>
        </w:rPr>
        <w:t> </w:t>
      </w:r>
      <w:r>
        <w:rPr>
          <w:w w:val="115"/>
        </w:rPr>
        <w:t>Group</w:t>
      </w:r>
      <w:r>
        <w:rPr>
          <w:spacing w:val="-12"/>
          <w:w w:val="115"/>
        </w:rPr>
        <w:t> </w:t>
      </w:r>
      <w:r>
        <w:rPr>
          <w:w w:val="115"/>
        </w:rPr>
        <w:t>Seminar,</w:t>
      </w:r>
      <w:r>
        <w:rPr>
          <w:spacing w:val="-10"/>
          <w:w w:val="115"/>
        </w:rPr>
        <w:t> </w:t>
      </w:r>
      <w:r>
        <w:rPr>
          <w:w w:val="115"/>
        </w:rPr>
        <w:t>Lon- </w:t>
      </w:r>
      <w:r>
        <w:rPr>
          <w:spacing w:val="-2"/>
          <w:w w:val="115"/>
        </w:rPr>
        <w:t>don;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Royal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Society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Annual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Surrey;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15</w:t>
      </w:r>
      <w:r>
        <w:rPr>
          <w:spacing w:val="-2"/>
          <w:w w:val="115"/>
          <w:position w:val="7"/>
          <w:sz w:val="14"/>
        </w:rPr>
        <w:t>th</w:t>
      </w:r>
      <w:r>
        <w:rPr>
          <w:spacing w:val="18"/>
          <w:w w:val="115"/>
          <w:position w:val="7"/>
          <w:sz w:val="14"/>
        </w:rPr>
        <w:t> </w:t>
      </w:r>
      <w:r>
        <w:rPr>
          <w:spacing w:val="-2"/>
          <w:w w:val="115"/>
        </w:rPr>
        <w:t>International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Panel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Data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Bonn;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Sci- </w:t>
      </w:r>
      <w:r>
        <w:rPr>
          <w:w w:val="115"/>
        </w:rPr>
        <w:t>ence</w:t>
      </w:r>
      <w:r>
        <w:rPr>
          <w:spacing w:val="-12"/>
          <w:w w:val="115"/>
        </w:rPr>
        <w:t> </w:t>
      </w:r>
      <w:r>
        <w:rPr>
          <w:w w:val="115"/>
        </w:rPr>
        <w:t>Association</w:t>
      </w:r>
      <w:r>
        <w:rPr>
          <w:spacing w:val="-12"/>
          <w:w w:val="115"/>
        </w:rPr>
        <w:t> </w:t>
      </w:r>
      <w:r>
        <w:rPr>
          <w:w w:val="115"/>
        </w:rPr>
        <w:t>European</w:t>
      </w:r>
      <w:r>
        <w:rPr>
          <w:spacing w:val="-12"/>
          <w:w w:val="115"/>
        </w:rPr>
        <w:t> </w:t>
      </w:r>
      <w:r>
        <w:rPr>
          <w:w w:val="115"/>
        </w:rPr>
        <w:t>Conference,</w:t>
      </w:r>
      <w:r>
        <w:rPr>
          <w:spacing w:val="-10"/>
          <w:w w:val="115"/>
        </w:rPr>
        <w:t> </w:t>
      </w:r>
      <w:r>
        <w:rPr>
          <w:w w:val="115"/>
        </w:rPr>
        <w:t>Innsbruck;</w:t>
      </w:r>
      <w:r>
        <w:rPr>
          <w:spacing w:val="-8"/>
          <w:w w:val="115"/>
        </w:rPr>
        <w:t> </w:t>
      </w:r>
      <w:r>
        <w:rPr>
          <w:w w:val="115"/>
        </w:rPr>
        <w:t>Royal</w:t>
      </w:r>
      <w:r>
        <w:rPr>
          <w:spacing w:val="-12"/>
          <w:w w:val="115"/>
        </w:rPr>
        <w:t> </w:t>
      </w:r>
      <w:r>
        <w:rPr>
          <w:w w:val="115"/>
        </w:rPr>
        <w:t>Economic</w:t>
      </w:r>
      <w:r>
        <w:rPr>
          <w:spacing w:val="-12"/>
          <w:w w:val="115"/>
        </w:rPr>
        <w:t> </w:t>
      </w:r>
      <w:r>
        <w:rPr>
          <w:w w:val="115"/>
        </w:rPr>
        <w:t>Society</w:t>
      </w:r>
      <w:r>
        <w:rPr>
          <w:spacing w:val="-12"/>
          <w:w w:val="115"/>
        </w:rPr>
        <w:t> </w:t>
      </w:r>
      <w:r>
        <w:rPr>
          <w:w w:val="115"/>
        </w:rPr>
        <w:t>Annual</w:t>
      </w:r>
      <w:r>
        <w:rPr>
          <w:spacing w:val="-12"/>
          <w:w w:val="115"/>
        </w:rPr>
        <w:t> </w:t>
      </w:r>
      <w:r>
        <w:rPr>
          <w:w w:val="115"/>
        </w:rPr>
        <w:t>Conference,</w:t>
      </w:r>
      <w:r>
        <w:rPr>
          <w:spacing w:val="-10"/>
          <w:w w:val="115"/>
        </w:rPr>
        <w:t> </w:t>
      </w:r>
      <w:r>
        <w:rPr>
          <w:w w:val="115"/>
        </w:rPr>
        <w:t>Warwick;</w:t>
      </w:r>
      <w:r>
        <w:rPr>
          <w:spacing w:val="-8"/>
          <w:w w:val="115"/>
        </w:rPr>
        <w:t> </w:t>
      </w:r>
      <w:r>
        <w:rPr>
          <w:w w:val="115"/>
        </w:rPr>
        <w:t>Econometric Society</w:t>
      </w:r>
      <w:r>
        <w:rPr>
          <w:spacing w:val="-13"/>
          <w:w w:val="115"/>
        </w:rPr>
        <w:t> </w:t>
      </w:r>
      <w:r>
        <w:rPr>
          <w:w w:val="115"/>
        </w:rPr>
        <w:t>European</w:t>
      </w:r>
      <w:r>
        <w:rPr>
          <w:spacing w:val="-13"/>
          <w:w w:val="115"/>
        </w:rPr>
        <w:t> </w:t>
      </w:r>
      <w:r>
        <w:rPr>
          <w:w w:val="115"/>
        </w:rPr>
        <w:t>Winter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Turin;</w:t>
      </w:r>
      <w:r>
        <w:rPr>
          <w:spacing w:val="-13"/>
          <w:w w:val="115"/>
        </w:rPr>
        <w:t> </w:t>
      </w:r>
      <w:r>
        <w:rPr>
          <w:w w:val="115"/>
        </w:rPr>
        <w:t>Econometric</w:t>
      </w:r>
      <w:r>
        <w:rPr>
          <w:spacing w:val="-13"/>
          <w:w w:val="115"/>
        </w:rPr>
        <w:t> </w:t>
      </w:r>
      <w:r>
        <w:rPr>
          <w:w w:val="115"/>
        </w:rPr>
        <w:t>Society</w:t>
      </w:r>
      <w:r>
        <w:rPr>
          <w:spacing w:val="-13"/>
          <w:w w:val="115"/>
        </w:rPr>
        <w:t> </w:t>
      </w:r>
      <w:r>
        <w:rPr>
          <w:w w:val="115"/>
        </w:rPr>
        <w:t>European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Vienna;</w:t>
      </w:r>
      <w:r>
        <w:rPr>
          <w:spacing w:val="-13"/>
          <w:w w:val="115"/>
        </w:rPr>
        <w:t> </w:t>
      </w:r>
      <w:r>
        <w:rPr>
          <w:w w:val="115"/>
        </w:rPr>
        <w:t>European</w:t>
      </w:r>
      <w:r>
        <w:rPr>
          <w:spacing w:val="-13"/>
          <w:w w:val="115"/>
        </w:rPr>
        <w:t> </w:t>
      </w:r>
      <w:r>
        <w:rPr>
          <w:w w:val="115"/>
        </w:rPr>
        <w:t>Economic</w:t>
      </w:r>
      <w:r>
        <w:rPr>
          <w:spacing w:val="-13"/>
          <w:w w:val="115"/>
        </w:rPr>
        <w:t> </w:t>
      </w:r>
      <w:r>
        <w:rPr>
          <w:w w:val="115"/>
        </w:rPr>
        <w:t>Associa- tion Annual Congress, Vienna.</w:t>
      </w:r>
    </w:p>
    <w:p>
      <w:pPr>
        <w:pStyle w:val="BodyText"/>
        <w:spacing w:before="145"/>
        <w:ind w:left="0"/>
      </w:pPr>
    </w:p>
    <w:p>
      <w:pPr>
        <w:pStyle w:val="Heading1"/>
        <w:jc w:val="both"/>
        <w:rPr>
          <w:u w:val="none"/>
        </w:rPr>
      </w:pPr>
      <w:r>
        <w:rPr>
          <w:spacing w:val="2"/>
          <w:w w:val="110"/>
          <w:u w:val="single"/>
        </w:rPr>
        <w:t>RESEARCH</w:t>
      </w:r>
      <w:r>
        <w:rPr>
          <w:spacing w:val="45"/>
          <w:w w:val="110"/>
          <w:u w:val="single"/>
        </w:rPr>
        <w:t> </w:t>
      </w:r>
      <w:r>
        <w:rPr>
          <w:spacing w:val="-2"/>
          <w:w w:val="110"/>
          <w:u w:val="single"/>
        </w:rPr>
        <w:t>VISITS</w:t>
      </w:r>
    </w:p>
    <w:p>
      <w:pPr>
        <w:pStyle w:val="BodyText"/>
        <w:spacing w:line="333" w:lineRule="auto" w:before="79"/>
        <w:ind w:right="4526"/>
      </w:pPr>
      <w:r>
        <w:rPr>
          <w:w w:val="110"/>
        </w:rPr>
        <w:t>University College London, December 2014–January 2015 University of Pennsylvania, Fall 2014</w:t>
      </w:r>
    </w:p>
    <w:p>
      <w:pPr>
        <w:pStyle w:val="BodyText"/>
        <w:spacing w:line="205" w:lineRule="exact"/>
      </w:pP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Arizona,</w:t>
      </w:r>
      <w:r>
        <w:rPr>
          <w:spacing w:val="-8"/>
          <w:w w:val="110"/>
        </w:rPr>
        <w:t> </w:t>
      </w:r>
      <w:r>
        <w:rPr>
          <w:w w:val="110"/>
        </w:rPr>
        <w:t>2010–2011,</w:t>
      </w:r>
      <w:r>
        <w:rPr>
          <w:spacing w:val="-9"/>
          <w:w w:val="110"/>
        </w:rPr>
        <w:t> </w:t>
      </w:r>
      <w:r>
        <w:rPr>
          <w:w w:val="110"/>
        </w:rPr>
        <w:t>January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2014</w:t>
      </w:r>
    </w:p>
    <w:p>
      <w:pPr>
        <w:pStyle w:val="BodyText"/>
        <w:spacing w:line="333" w:lineRule="auto" w:before="80"/>
        <w:ind w:right="4159"/>
      </w:pP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Oxford,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June–July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2016,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June–July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2014,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June–July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2013 </w:t>
      </w:r>
      <w:r>
        <w:rPr>
          <w:w w:val="110"/>
        </w:rPr>
        <w:t>Institute for the Study of Labor (IZA), Bonn, April 2009</w:t>
      </w:r>
    </w:p>
    <w:p>
      <w:pPr>
        <w:pStyle w:val="BodyText"/>
        <w:spacing w:before="75"/>
        <w:ind w:left="0"/>
      </w:pPr>
    </w:p>
    <w:p>
      <w:pPr>
        <w:spacing w:line="326" w:lineRule="auto" w:before="0"/>
        <w:ind w:left="58" w:right="6675" w:firstLine="0"/>
        <w:jc w:val="left"/>
        <w:rPr>
          <w:rFonts w:ascii="Cambria"/>
          <w:b/>
          <w:sz w:val="14"/>
        </w:rPr>
      </w:pPr>
      <w:r>
        <w:rPr>
          <w:rFonts w:ascii="Cambria"/>
          <w:b/>
          <w:sz w:val="18"/>
          <w:u w:val="single"/>
        </w:rPr>
        <w:t>ADMINISTRATIVE</w:t>
      </w:r>
      <w:r>
        <w:rPr>
          <w:rFonts w:ascii="Cambria"/>
          <w:b/>
          <w:spacing w:val="65"/>
          <w:w w:val="150"/>
          <w:sz w:val="18"/>
          <w:u w:val="single"/>
        </w:rPr>
        <w:t>  </w:t>
      </w:r>
      <w:r>
        <w:rPr>
          <w:rFonts w:ascii="Cambria"/>
          <w:b/>
          <w:sz w:val="18"/>
          <w:u w:val="single"/>
        </w:rPr>
        <w:t>RESPONSIBILITIES</w:t>
      </w:r>
      <w:r>
        <w:rPr>
          <w:rFonts w:ascii="Cambria"/>
          <w:b/>
          <w:spacing w:val="80"/>
          <w:w w:val="150"/>
          <w:sz w:val="18"/>
        </w:rPr>
        <w:t> </w:t>
      </w:r>
      <w:r>
        <w:rPr>
          <w:rFonts w:ascii="Cambria"/>
          <w:b/>
          <w:w w:val="110"/>
          <w:sz w:val="18"/>
        </w:rPr>
        <w:t>P</w:t>
      </w:r>
      <w:r>
        <w:rPr>
          <w:rFonts w:ascii="Cambria"/>
          <w:b/>
          <w:w w:val="110"/>
          <w:sz w:val="14"/>
        </w:rPr>
        <w:t>URDUE</w:t>
      </w:r>
      <w:r>
        <w:rPr>
          <w:rFonts w:ascii="Cambria"/>
          <w:b/>
          <w:w w:val="110"/>
          <w:sz w:val="14"/>
        </w:rPr>
        <w:t> </w:t>
      </w:r>
      <w:r>
        <w:rPr>
          <w:rFonts w:ascii="Cambria"/>
          <w:b/>
          <w:w w:val="110"/>
          <w:sz w:val="18"/>
        </w:rPr>
        <w:t>U</w:t>
      </w:r>
      <w:r>
        <w:rPr>
          <w:rFonts w:ascii="Cambria"/>
          <w:b/>
          <w:w w:val="110"/>
          <w:sz w:val="14"/>
        </w:rPr>
        <w:t>NIVERSITY</w:t>
      </w:r>
    </w:p>
    <w:p>
      <w:pPr>
        <w:pStyle w:val="BodyText"/>
        <w:spacing w:line="171" w:lineRule="exact"/>
        <w:ind w:left="551"/>
      </w:pPr>
      <w:r>
        <w:rPr>
          <w:w w:val="115"/>
        </w:rPr>
        <w:t>Recruiting</w:t>
      </w:r>
      <w:r>
        <w:rPr>
          <w:spacing w:val="-12"/>
          <w:w w:val="115"/>
        </w:rPr>
        <w:t> </w:t>
      </w:r>
      <w:r>
        <w:rPr>
          <w:w w:val="115"/>
        </w:rPr>
        <w:t>Committee,</w:t>
      </w:r>
      <w:r>
        <w:rPr>
          <w:spacing w:val="-11"/>
          <w:w w:val="115"/>
        </w:rPr>
        <w:t> </w:t>
      </w:r>
      <w:r>
        <w:rPr>
          <w:w w:val="115"/>
        </w:rPr>
        <w:t>Department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Economics,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2024–2025</w:t>
      </w:r>
    </w:p>
    <w:p>
      <w:pPr>
        <w:pStyle w:val="BodyText"/>
        <w:spacing w:before="40"/>
        <w:ind w:left="551"/>
      </w:pPr>
      <w:r>
        <w:rPr>
          <w:w w:val="110"/>
        </w:rPr>
        <w:t>Ph.D.</w:t>
      </w:r>
      <w:r>
        <w:rPr>
          <w:spacing w:val="5"/>
          <w:w w:val="110"/>
        </w:rPr>
        <w:t> </w:t>
      </w:r>
      <w:r>
        <w:rPr>
          <w:w w:val="110"/>
        </w:rPr>
        <w:t>Program</w:t>
      </w:r>
      <w:r>
        <w:rPr>
          <w:spacing w:val="6"/>
          <w:w w:val="110"/>
        </w:rPr>
        <w:t> </w:t>
      </w:r>
      <w:r>
        <w:rPr>
          <w:w w:val="110"/>
        </w:rPr>
        <w:t>Review</w:t>
      </w:r>
      <w:r>
        <w:rPr>
          <w:spacing w:val="5"/>
          <w:w w:val="110"/>
        </w:rPr>
        <w:t> </w:t>
      </w:r>
      <w:r>
        <w:rPr>
          <w:w w:val="110"/>
        </w:rPr>
        <w:t>Committee,</w:t>
      </w:r>
      <w:r>
        <w:rPr>
          <w:spacing w:val="6"/>
          <w:w w:val="110"/>
        </w:rPr>
        <w:t> </w:t>
      </w:r>
      <w:r>
        <w:rPr>
          <w:w w:val="110"/>
        </w:rPr>
        <w:t>Department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Economics,</w:t>
      </w:r>
      <w:r>
        <w:rPr>
          <w:spacing w:val="6"/>
          <w:w w:val="110"/>
        </w:rPr>
        <w:t> </w:t>
      </w:r>
      <w:r>
        <w:rPr>
          <w:w w:val="110"/>
        </w:rPr>
        <w:t>2023</w:t>
      </w:r>
      <w:r>
        <w:rPr>
          <w:spacing w:val="5"/>
          <w:w w:val="110"/>
        </w:rPr>
        <w:t> </w:t>
      </w:r>
      <w:r>
        <w:rPr>
          <w:w w:val="110"/>
        </w:rPr>
        <w:t>–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BodyText"/>
        <w:spacing w:line="285" w:lineRule="auto" w:before="40"/>
        <w:ind w:left="551" w:right="1611"/>
      </w:pPr>
      <w:r>
        <w:rPr>
          <w:w w:val="110"/>
        </w:rPr>
        <w:t>Ph.D. Admissions Committee, Department of Economics, 2018–2023 (Chair 2019–2023) </w:t>
      </w:r>
      <w:r>
        <w:rPr>
          <w:w w:val="115"/>
        </w:rPr>
        <w:t>Recruiting Committee (senior), Department of Economics, 2016–2017</w:t>
      </w:r>
    </w:p>
    <w:p>
      <w:pPr>
        <w:pStyle w:val="BodyText"/>
        <w:spacing w:before="2"/>
        <w:ind w:left="551"/>
      </w:pPr>
      <w:r>
        <w:rPr>
          <w:w w:val="115"/>
        </w:rPr>
        <w:t>Recruiting</w:t>
      </w:r>
      <w:r>
        <w:rPr>
          <w:spacing w:val="-11"/>
          <w:w w:val="115"/>
        </w:rPr>
        <w:t> </w:t>
      </w:r>
      <w:r>
        <w:rPr>
          <w:w w:val="115"/>
        </w:rPr>
        <w:t>Committee</w:t>
      </w:r>
      <w:r>
        <w:rPr>
          <w:spacing w:val="-11"/>
          <w:w w:val="115"/>
        </w:rPr>
        <w:t> </w:t>
      </w:r>
      <w:r>
        <w:rPr>
          <w:w w:val="115"/>
        </w:rPr>
        <w:t>(junior),</w:t>
      </w:r>
      <w:r>
        <w:rPr>
          <w:spacing w:val="-10"/>
          <w:w w:val="115"/>
        </w:rPr>
        <w:t> </w:t>
      </w:r>
      <w:r>
        <w:rPr>
          <w:w w:val="115"/>
        </w:rPr>
        <w:t>Department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Economics,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2019–2021</w:t>
      </w:r>
    </w:p>
    <w:p>
      <w:pPr>
        <w:pStyle w:val="BodyText"/>
        <w:spacing w:after="0"/>
        <w:sectPr>
          <w:pgSz w:w="12240" w:h="15840"/>
          <w:pgMar w:header="0" w:footer="499" w:top="800" w:bottom="680" w:left="1080" w:right="1080"/>
        </w:sectPr>
      </w:pPr>
    </w:p>
    <w:p>
      <w:pPr>
        <w:pStyle w:val="Heading2"/>
      </w:pPr>
      <w:r>
        <w:rPr>
          <w:smallCaps/>
          <w:spacing w:val="6"/>
          <w:w w:val="110"/>
        </w:rPr>
        <w:t>Cornell</w:t>
      </w:r>
      <w:r>
        <w:rPr>
          <w:smallCaps/>
          <w:spacing w:val="47"/>
          <w:w w:val="110"/>
        </w:rPr>
        <w:t> </w:t>
      </w:r>
      <w:r>
        <w:rPr>
          <w:smallCaps/>
          <w:spacing w:val="-2"/>
          <w:w w:val="110"/>
        </w:rPr>
        <w:t>University</w:t>
      </w:r>
    </w:p>
    <w:p>
      <w:pPr>
        <w:pStyle w:val="BodyText"/>
        <w:spacing w:line="285" w:lineRule="auto" w:before="40"/>
        <w:ind w:left="551" w:right="3544"/>
      </w:pPr>
      <w:r>
        <w:rPr>
          <w:w w:val="115"/>
        </w:rPr>
        <w:t>Recruiting Committee, Department of Economics, 2014–2016 Placement Committee, Department of Economics, 2012–2013 </w:t>
      </w:r>
      <w:r>
        <w:rPr>
          <w:spacing w:val="-2"/>
          <w:w w:val="115"/>
        </w:rPr>
        <w:t>Organizer,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Labor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Seminar,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Department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Economics,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2015</w:t>
      </w:r>
    </w:p>
    <w:p>
      <w:pPr>
        <w:pStyle w:val="BodyText"/>
        <w:spacing w:line="285" w:lineRule="auto" w:before="2"/>
        <w:ind w:left="551" w:right="2343"/>
      </w:pPr>
      <w:r>
        <w:rPr>
          <w:w w:val="110"/>
        </w:rPr>
        <w:t>Co-organizer, Labor Work in Progress Workshop, Department of Economics, 2015–2016 </w:t>
      </w:r>
      <w:r>
        <w:rPr>
          <w:w w:val="115"/>
        </w:rPr>
        <w:t>Co-organizer,</w:t>
      </w:r>
      <w:r>
        <w:rPr>
          <w:spacing w:val="-3"/>
          <w:w w:val="115"/>
        </w:rPr>
        <w:t> </w:t>
      </w:r>
      <w:r>
        <w:rPr>
          <w:w w:val="115"/>
        </w:rPr>
        <w:t>Applied</w:t>
      </w:r>
      <w:r>
        <w:rPr>
          <w:spacing w:val="-3"/>
          <w:w w:val="115"/>
        </w:rPr>
        <w:t> </w:t>
      </w:r>
      <w:r>
        <w:rPr>
          <w:w w:val="115"/>
        </w:rPr>
        <w:t>Economics</w:t>
      </w:r>
      <w:r>
        <w:rPr>
          <w:spacing w:val="-3"/>
          <w:w w:val="115"/>
        </w:rPr>
        <w:t> </w:t>
      </w:r>
      <w:r>
        <w:rPr>
          <w:w w:val="115"/>
        </w:rPr>
        <w:t>Seminar,</w:t>
      </w:r>
      <w:r>
        <w:rPr>
          <w:spacing w:val="-3"/>
          <w:w w:val="115"/>
        </w:rPr>
        <w:t> </w:t>
      </w:r>
      <w:r>
        <w:rPr>
          <w:w w:val="115"/>
        </w:rPr>
        <w:t>Department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Economics,</w:t>
      </w:r>
      <w:r>
        <w:rPr>
          <w:spacing w:val="-3"/>
          <w:w w:val="115"/>
        </w:rPr>
        <w:t> </w:t>
      </w:r>
      <w:r>
        <w:rPr>
          <w:w w:val="115"/>
        </w:rPr>
        <w:t>2011–2012</w:t>
      </w:r>
    </w:p>
    <w:p>
      <w:pPr>
        <w:pStyle w:val="Heading2"/>
        <w:spacing w:before="198"/>
      </w:pPr>
      <w:r>
        <w:rPr>
          <w:smallCaps/>
          <w:spacing w:val="2"/>
          <w:w w:val="110"/>
        </w:rPr>
        <w:t>University</w:t>
      </w:r>
      <w:r>
        <w:rPr>
          <w:smallCaps/>
          <w:spacing w:val="54"/>
          <w:w w:val="110"/>
        </w:rPr>
        <w:t> </w:t>
      </w:r>
      <w:r>
        <w:rPr>
          <w:smallCaps/>
          <w:spacing w:val="2"/>
          <w:w w:val="110"/>
        </w:rPr>
        <w:t>of</w:t>
      </w:r>
      <w:r>
        <w:rPr>
          <w:smallCaps/>
          <w:spacing w:val="54"/>
          <w:w w:val="110"/>
        </w:rPr>
        <w:t> </w:t>
      </w:r>
      <w:r>
        <w:rPr>
          <w:smallCaps/>
          <w:spacing w:val="-2"/>
          <w:w w:val="110"/>
        </w:rPr>
        <w:t>Oxford</w:t>
      </w:r>
    </w:p>
    <w:p>
      <w:pPr>
        <w:pStyle w:val="BodyText"/>
        <w:spacing w:line="285" w:lineRule="auto" w:before="40"/>
        <w:ind w:left="551" w:right="3544"/>
      </w:pPr>
      <w:r>
        <w:rPr>
          <w:w w:val="110"/>
        </w:rPr>
        <w:t>Board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Trustees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Governing</w:t>
      </w:r>
      <w:r>
        <w:rPr>
          <w:spacing w:val="-6"/>
          <w:w w:val="110"/>
        </w:rPr>
        <w:t> </w:t>
      </w:r>
      <w:r>
        <w:rPr>
          <w:w w:val="110"/>
        </w:rPr>
        <w:t>Body,</w:t>
      </w:r>
      <w:r>
        <w:rPr>
          <w:spacing w:val="-6"/>
          <w:w w:val="110"/>
        </w:rPr>
        <w:t> </w:t>
      </w:r>
      <w:r>
        <w:rPr>
          <w:w w:val="110"/>
        </w:rPr>
        <w:t>Somerville</w:t>
      </w:r>
      <w:r>
        <w:rPr>
          <w:spacing w:val="-6"/>
          <w:w w:val="110"/>
        </w:rPr>
        <w:t> </w:t>
      </w:r>
      <w:r>
        <w:rPr>
          <w:w w:val="110"/>
        </w:rPr>
        <w:t>College,</w:t>
      </w:r>
      <w:r>
        <w:rPr>
          <w:spacing w:val="-6"/>
          <w:w w:val="110"/>
        </w:rPr>
        <w:t> </w:t>
      </w:r>
      <w:r>
        <w:rPr>
          <w:w w:val="110"/>
        </w:rPr>
        <w:t>2007–2011 Board of Trustees, </w:t>
      </w:r>
      <w:r>
        <w:rPr>
          <w:i/>
          <w:w w:val="110"/>
        </w:rPr>
        <w:t>Oxford Economic Papers</w:t>
      </w:r>
      <w:r>
        <w:rPr>
          <w:w w:val="110"/>
        </w:rPr>
        <w:t>, 2008–2016</w:t>
      </w:r>
    </w:p>
    <w:p>
      <w:pPr>
        <w:pStyle w:val="BodyText"/>
        <w:spacing w:line="285" w:lineRule="auto" w:before="2"/>
        <w:ind w:left="551" w:right="5006"/>
      </w:pPr>
      <w:r>
        <w:rPr>
          <w:w w:val="110"/>
        </w:rPr>
        <w:t>Finance Committee, Somerville College, 2007–2011 Education Committee, Somerville College, 2007–2011 IT</w:t>
      </w:r>
      <w:r>
        <w:rPr>
          <w:spacing w:val="19"/>
          <w:w w:val="110"/>
        </w:rPr>
        <w:t> </w:t>
      </w:r>
      <w:r>
        <w:rPr>
          <w:w w:val="110"/>
        </w:rPr>
        <w:t>Committee,</w:t>
      </w:r>
      <w:r>
        <w:rPr>
          <w:spacing w:val="20"/>
          <w:w w:val="110"/>
        </w:rPr>
        <w:t> </w:t>
      </w:r>
      <w:r>
        <w:rPr>
          <w:w w:val="110"/>
        </w:rPr>
        <w:t>Department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Economics,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2010–2011</w:t>
      </w:r>
    </w:p>
    <w:p>
      <w:pPr>
        <w:spacing w:line="326" w:lineRule="auto" w:before="198"/>
        <w:ind w:left="58" w:right="7724" w:firstLine="0"/>
        <w:jc w:val="left"/>
        <w:rPr>
          <w:rFonts w:ascii="Cambria"/>
          <w:b/>
          <w:sz w:val="14"/>
        </w:rPr>
      </w:pPr>
      <w:r>
        <w:rPr>
          <w:rFonts w:ascii="Cambria"/>
          <w:b/>
          <w:w w:val="110"/>
          <w:sz w:val="18"/>
          <w:u w:val="single"/>
        </w:rPr>
        <w:t>PROFESSIONAL SERVICE</w:t>
      </w:r>
      <w:r>
        <w:rPr>
          <w:rFonts w:ascii="Cambria"/>
          <w:b/>
          <w:w w:val="110"/>
          <w:sz w:val="18"/>
        </w:rPr>
        <w:t> J</w:t>
      </w:r>
      <w:r>
        <w:rPr>
          <w:rFonts w:ascii="Cambria"/>
          <w:b/>
          <w:w w:val="110"/>
          <w:sz w:val="14"/>
        </w:rPr>
        <w:t>OURNAL</w:t>
      </w:r>
      <w:r>
        <w:rPr>
          <w:rFonts w:ascii="Cambria"/>
          <w:b/>
          <w:w w:val="110"/>
          <w:sz w:val="14"/>
        </w:rPr>
        <w:t> </w:t>
      </w:r>
      <w:r>
        <w:rPr>
          <w:rFonts w:ascii="Cambria"/>
          <w:b/>
          <w:w w:val="110"/>
          <w:sz w:val="18"/>
        </w:rPr>
        <w:t>R</w:t>
      </w:r>
      <w:r>
        <w:rPr>
          <w:rFonts w:ascii="Cambria"/>
          <w:b/>
          <w:w w:val="110"/>
          <w:sz w:val="14"/>
        </w:rPr>
        <w:t>EFEREEING</w:t>
      </w:r>
    </w:p>
    <w:p>
      <w:pPr>
        <w:spacing w:line="171" w:lineRule="exact" w:before="0"/>
        <w:ind w:left="552" w:right="0" w:firstLine="0"/>
        <w:jc w:val="both"/>
        <w:rPr>
          <w:sz w:val="18"/>
        </w:rPr>
      </w:pPr>
      <w:r>
        <w:rPr>
          <w:i/>
          <w:w w:val="110"/>
          <w:sz w:val="18"/>
        </w:rPr>
        <w:t>Applied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;</w:t>
      </w:r>
      <w:r>
        <w:rPr>
          <w:spacing w:val="14"/>
          <w:w w:val="110"/>
          <w:sz w:val="18"/>
        </w:rPr>
        <w:t> </w:t>
      </w:r>
      <w:r>
        <w:rPr>
          <w:i/>
          <w:w w:val="110"/>
          <w:sz w:val="18"/>
        </w:rPr>
        <w:t>American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Journal:</w:t>
      </w:r>
      <w:r>
        <w:rPr>
          <w:i/>
          <w:spacing w:val="31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Policy</w:t>
      </w:r>
      <w:r>
        <w:rPr>
          <w:w w:val="110"/>
          <w:sz w:val="18"/>
        </w:rPr>
        <w:t>;</w:t>
      </w:r>
      <w:r>
        <w:rPr>
          <w:spacing w:val="14"/>
          <w:w w:val="110"/>
          <w:sz w:val="18"/>
        </w:rPr>
        <w:t> </w:t>
      </w:r>
      <w:r>
        <w:rPr>
          <w:i/>
          <w:w w:val="110"/>
          <w:sz w:val="18"/>
        </w:rPr>
        <w:t>American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Journal:</w:t>
      </w:r>
      <w:r>
        <w:rPr>
          <w:i/>
          <w:spacing w:val="31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Macroeconomics</w:t>
      </w:r>
      <w:r>
        <w:rPr>
          <w:spacing w:val="-2"/>
          <w:w w:val="110"/>
          <w:sz w:val="18"/>
        </w:rPr>
        <w:t>;</w:t>
      </w:r>
    </w:p>
    <w:p>
      <w:pPr>
        <w:spacing w:line="333" w:lineRule="auto" w:before="80"/>
        <w:ind w:left="551" w:right="51" w:firstLine="0"/>
        <w:jc w:val="both"/>
        <w:rPr>
          <w:sz w:val="18"/>
        </w:rPr>
      </w:pPr>
      <w:r>
        <w:rPr>
          <w:i/>
          <w:w w:val="110"/>
          <w:sz w:val="18"/>
        </w:rPr>
        <w:t>American Economic Review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B.E. Journal of Macroeconomics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Canadian Journal of Economics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Eastern Economic Journal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Econometrica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Economic Development and Cultural Change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Economic Inquiry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Economic Journal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Eco- nomics of Transition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Empirical Economics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Ethics and Behavior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European Economic Review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Experimental Eco- nomics</w:t>
      </w:r>
      <w:r>
        <w:rPr>
          <w:w w:val="110"/>
          <w:sz w:val="18"/>
        </w:rPr>
        <w:t>;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Games</w:t>
      </w:r>
      <w:r>
        <w:rPr>
          <w:w w:val="110"/>
          <w:sz w:val="18"/>
        </w:rPr>
        <w:t>;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Games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Economic</w:t>
      </w:r>
      <w:r>
        <w:rPr>
          <w:i/>
          <w:w w:val="110"/>
          <w:sz w:val="18"/>
        </w:rPr>
        <w:t> Behavior</w:t>
      </w:r>
      <w:r>
        <w:rPr>
          <w:w w:val="110"/>
          <w:sz w:val="18"/>
        </w:rPr>
        <w:t>;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German</w:t>
      </w:r>
      <w:r>
        <w:rPr>
          <w:i/>
          <w:w w:val="110"/>
          <w:sz w:val="18"/>
        </w:rPr>
        <w:t> Economic</w:t>
      </w:r>
      <w:r>
        <w:rPr>
          <w:i/>
          <w:w w:val="110"/>
          <w:sz w:val="18"/>
        </w:rPr>
        <w:t> Review</w:t>
      </w:r>
      <w:r>
        <w:rPr>
          <w:w w:val="110"/>
          <w:sz w:val="18"/>
        </w:rPr>
        <w:t>;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Industrial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Labor</w:t>
      </w:r>
      <w:r>
        <w:rPr>
          <w:i/>
          <w:w w:val="110"/>
          <w:sz w:val="18"/>
        </w:rPr>
        <w:t> Relations</w:t>
      </w:r>
      <w:r>
        <w:rPr>
          <w:i/>
          <w:w w:val="110"/>
          <w:sz w:val="18"/>
        </w:rPr>
        <w:t> Re- view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International</w:t>
      </w:r>
      <w:r>
        <w:rPr>
          <w:i/>
          <w:w w:val="110"/>
          <w:sz w:val="18"/>
        </w:rPr>
        <w:t> Economic</w:t>
      </w:r>
      <w:r>
        <w:rPr>
          <w:i/>
          <w:w w:val="110"/>
          <w:sz w:val="18"/>
        </w:rPr>
        <w:t> Review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Applied</w:t>
      </w:r>
      <w:r>
        <w:rPr>
          <w:i/>
          <w:w w:val="110"/>
          <w:sz w:val="18"/>
        </w:rPr>
        <w:t> Econometrics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Behavioral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Experimental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Behavioral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Business and Economic Statistics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Economic Be- havior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Organization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Education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Theory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Health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Human Capital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Human Resources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Labor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Media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Political Economy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Public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the European Economic Association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the Japanese and International Economies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Journal of the Royal Statistical Society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Labour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Manage- ment Science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National Tax Journal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Oxford Bulletin of Economics and Statistics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Oxford Economic Papers</w:t>
      </w:r>
      <w:r>
        <w:rPr>
          <w:w w:val="110"/>
          <w:sz w:val="18"/>
        </w:rPr>
        <w:t>;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PNAS Nexus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Quarterly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Research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in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Labor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Review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Economics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Statistics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Review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of Economic Studies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Scandinavian Journal of Economics</w:t>
      </w:r>
      <w:r>
        <w:rPr>
          <w:w w:val="110"/>
          <w:sz w:val="18"/>
        </w:rPr>
        <w:t>; </w:t>
      </w:r>
      <w:r>
        <w:rPr>
          <w:i/>
          <w:w w:val="110"/>
          <w:sz w:val="18"/>
        </w:rPr>
        <w:t>Southern Economic Journal</w:t>
      </w:r>
      <w:r>
        <w:rPr>
          <w:w w:val="110"/>
          <w:sz w:val="18"/>
        </w:rPr>
        <w:t>.</w:t>
      </w:r>
    </w:p>
    <w:p>
      <w:pPr>
        <w:pStyle w:val="Heading2"/>
        <w:spacing w:before="146"/>
      </w:pPr>
      <w:r>
        <w:rPr>
          <w:smallCaps/>
          <w:w w:val="110"/>
        </w:rPr>
        <w:t>Grant</w:t>
      </w:r>
      <w:r>
        <w:rPr>
          <w:smallCaps/>
          <w:spacing w:val="41"/>
          <w:w w:val="110"/>
        </w:rPr>
        <w:t> </w:t>
      </w:r>
      <w:r>
        <w:rPr>
          <w:smallCaps/>
          <w:spacing w:val="-2"/>
          <w:w w:val="110"/>
        </w:rPr>
        <w:t>Reviewing</w:t>
      </w:r>
    </w:p>
    <w:p>
      <w:pPr>
        <w:pStyle w:val="BodyText"/>
        <w:spacing w:before="40"/>
        <w:ind w:left="551"/>
      </w:pPr>
      <w:r>
        <w:rPr>
          <w:w w:val="110"/>
        </w:rPr>
        <w:t>Czech</w:t>
      </w:r>
      <w:r>
        <w:rPr>
          <w:spacing w:val="2"/>
          <w:w w:val="110"/>
        </w:rPr>
        <w:t> </w:t>
      </w:r>
      <w:r>
        <w:rPr>
          <w:w w:val="110"/>
        </w:rPr>
        <w:t>Science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Foundation</w:t>
      </w:r>
    </w:p>
    <w:p>
      <w:pPr>
        <w:pStyle w:val="BodyText"/>
        <w:spacing w:line="285" w:lineRule="auto" w:before="40"/>
        <w:ind w:left="551" w:right="5897"/>
      </w:pPr>
      <w:r>
        <w:rPr>
          <w:spacing w:val="-2"/>
          <w:w w:val="115"/>
        </w:rPr>
        <w:t>Economic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Social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Research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Council </w:t>
      </w:r>
      <w:r>
        <w:rPr>
          <w:w w:val="115"/>
        </w:rPr>
        <w:t>Leverhulme</w:t>
      </w:r>
      <w:r>
        <w:rPr>
          <w:spacing w:val="-10"/>
          <w:w w:val="115"/>
        </w:rPr>
        <w:t> </w:t>
      </w:r>
      <w:r>
        <w:rPr>
          <w:w w:val="115"/>
        </w:rPr>
        <w:t>Trust</w:t>
      </w:r>
    </w:p>
    <w:p>
      <w:pPr>
        <w:pStyle w:val="BodyText"/>
        <w:spacing w:before="2"/>
        <w:ind w:left="551"/>
      </w:pPr>
      <w:r>
        <w:rPr>
          <w:w w:val="110"/>
        </w:rPr>
        <w:t>National</w:t>
      </w:r>
      <w:r>
        <w:rPr>
          <w:spacing w:val="13"/>
          <w:w w:val="110"/>
        </w:rPr>
        <w:t> </w:t>
      </w:r>
      <w:r>
        <w:rPr>
          <w:w w:val="110"/>
        </w:rPr>
        <w:t>Science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Foundation</w:t>
      </w:r>
    </w:p>
    <w:p>
      <w:pPr>
        <w:pStyle w:val="BodyText"/>
        <w:spacing w:line="285" w:lineRule="auto" w:before="40"/>
        <w:ind w:left="551" w:right="5897"/>
      </w:pPr>
      <w:r>
        <w:rPr>
          <w:w w:val="110"/>
        </w:rPr>
        <w:t>Research</w:t>
      </w:r>
      <w:r>
        <w:rPr>
          <w:spacing w:val="-1"/>
          <w:w w:val="110"/>
        </w:rPr>
        <w:t> </w:t>
      </w:r>
      <w:r>
        <w:rPr>
          <w:w w:val="110"/>
        </w:rPr>
        <w:t>Grants</w:t>
      </w:r>
      <w:r>
        <w:rPr>
          <w:spacing w:val="-1"/>
          <w:w w:val="110"/>
        </w:rPr>
        <w:t> </w:t>
      </w:r>
      <w:r>
        <w:rPr>
          <w:w w:val="110"/>
        </w:rPr>
        <w:t>Council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Hong</w:t>
      </w:r>
      <w:r>
        <w:rPr>
          <w:spacing w:val="-1"/>
          <w:w w:val="110"/>
        </w:rPr>
        <w:t> </w:t>
      </w:r>
      <w:r>
        <w:rPr>
          <w:w w:val="110"/>
        </w:rPr>
        <w:t>Kong </w:t>
      </w:r>
      <w:r>
        <w:rPr>
          <w:w w:val="115"/>
        </w:rPr>
        <w:t>Swiss National Science Foundation</w:t>
      </w:r>
    </w:p>
    <w:p>
      <w:pPr>
        <w:pStyle w:val="Heading2"/>
        <w:spacing w:before="198"/>
      </w:pPr>
      <w:r>
        <w:rPr>
          <w:smallCaps/>
          <w:spacing w:val="-2"/>
          <w:w w:val="110"/>
        </w:rPr>
        <w:t>Mentoring</w:t>
      </w:r>
    </w:p>
    <w:p>
      <w:pPr>
        <w:pStyle w:val="BodyText"/>
        <w:spacing w:line="285" w:lineRule="auto" w:before="40"/>
        <w:ind w:left="551" w:right="4526"/>
      </w:pPr>
      <w:r>
        <w:rPr>
          <w:spacing w:val="-2"/>
          <w:w w:val="115"/>
        </w:rPr>
        <w:t>Mentor,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Midwest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Econometrics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Group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2024 </w:t>
      </w:r>
      <w:r>
        <w:rPr>
          <w:w w:val="115"/>
        </w:rPr>
        <w:t>Mentor, Adopt a Paper program, 2021, 2023</w:t>
      </w:r>
    </w:p>
    <w:p>
      <w:pPr>
        <w:pStyle w:val="BodyText"/>
        <w:spacing w:line="285" w:lineRule="auto" w:before="1"/>
        <w:ind w:left="551" w:right="307"/>
      </w:pPr>
      <w:r>
        <w:rPr>
          <w:w w:val="115"/>
        </w:rPr>
        <w:t>Panelist,</w:t>
      </w:r>
      <w:r>
        <w:rPr>
          <w:spacing w:val="-13"/>
          <w:w w:val="115"/>
        </w:rPr>
        <w:t> </w:t>
      </w:r>
      <w:r>
        <w:rPr>
          <w:w w:val="115"/>
        </w:rPr>
        <w:t>mentoring</w:t>
      </w:r>
      <w:r>
        <w:rPr>
          <w:spacing w:val="-13"/>
          <w:w w:val="115"/>
        </w:rPr>
        <w:t> </w:t>
      </w:r>
      <w:r>
        <w:rPr>
          <w:w w:val="115"/>
        </w:rPr>
        <w:t>session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junior</w:t>
      </w:r>
      <w:r>
        <w:rPr>
          <w:spacing w:val="-13"/>
          <w:w w:val="115"/>
        </w:rPr>
        <w:t> </w:t>
      </w:r>
      <w:r>
        <w:rPr>
          <w:w w:val="115"/>
        </w:rPr>
        <w:t>applied</w:t>
      </w:r>
      <w:r>
        <w:rPr>
          <w:spacing w:val="-13"/>
          <w:w w:val="115"/>
        </w:rPr>
        <w:t> </w:t>
      </w:r>
      <w:r>
        <w:rPr>
          <w:w w:val="115"/>
        </w:rPr>
        <w:t>economists,</w:t>
      </w:r>
      <w:r>
        <w:rPr>
          <w:spacing w:val="-13"/>
          <w:w w:val="115"/>
        </w:rPr>
        <w:t> </w:t>
      </w:r>
      <w:r>
        <w:rPr>
          <w:w w:val="115"/>
        </w:rPr>
        <w:t>Econometric</w:t>
      </w:r>
      <w:r>
        <w:rPr>
          <w:spacing w:val="-13"/>
          <w:w w:val="115"/>
        </w:rPr>
        <w:t> </w:t>
      </w:r>
      <w:r>
        <w:rPr>
          <w:w w:val="115"/>
        </w:rPr>
        <w:t>Society</w:t>
      </w:r>
      <w:r>
        <w:rPr>
          <w:spacing w:val="-13"/>
          <w:w w:val="115"/>
        </w:rPr>
        <w:t> </w:t>
      </w:r>
      <w:r>
        <w:rPr>
          <w:w w:val="115"/>
        </w:rPr>
        <w:t>Australasia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2022 Panelist, mentoring sessiont for junior female economists, Midwest Econometrics Group Meeting, 2021</w:t>
      </w:r>
    </w:p>
    <w:p>
      <w:pPr>
        <w:pStyle w:val="BodyText"/>
        <w:spacing w:line="285" w:lineRule="auto" w:before="2"/>
        <w:ind w:left="551"/>
      </w:pPr>
      <w:r>
        <w:rPr>
          <w:w w:val="115"/>
        </w:rPr>
        <w:t>Panelist,</w:t>
      </w:r>
      <w:r>
        <w:rPr>
          <w:spacing w:val="-10"/>
          <w:w w:val="115"/>
        </w:rPr>
        <w:t> </w:t>
      </w:r>
      <w:r>
        <w:rPr>
          <w:w w:val="115"/>
        </w:rPr>
        <w:t>pre-tenure</w:t>
      </w:r>
      <w:r>
        <w:rPr>
          <w:spacing w:val="-10"/>
          <w:w w:val="115"/>
        </w:rPr>
        <w:t> </w:t>
      </w:r>
      <w:r>
        <w:rPr>
          <w:w w:val="115"/>
        </w:rPr>
        <w:t>professional</w:t>
      </w:r>
      <w:r>
        <w:rPr>
          <w:spacing w:val="-10"/>
          <w:w w:val="115"/>
        </w:rPr>
        <w:t> </w:t>
      </w:r>
      <w:r>
        <w:rPr>
          <w:w w:val="115"/>
        </w:rPr>
        <w:t>development</w:t>
      </w:r>
      <w:r>
        <w:rPr>
          <w:spacing w:val="-10"/>
          <w:w w:val="115"/>
        </w:rPr>
        <w:t> </w:t>
      </w:r>
      <w:r>
        <w:rPr>
          <w:w w:val="115"/>
        </w:rPr>
        <w:t>session,</w:t>
      </w:r>
      <w:r>
        <w:rPr>
          <w:spacing w:val="-10"/>
          <w:w w:val="115"/>
        </w:rPr>
        <w:t> </w:t>
      </w:r>
      <w:r>
        <w:rPr>
          <w:w w:val="115"/>
        </w:rPr>
        <w:t>Economic</w:t>
      </w:r>
      <w:r>
        <w:rPr>
          <w:spacing w:val="-10"/>
          <w:w w:val="115"/>
        </w:rPr>
        <w:t> </w:t>
      </w:r>
      <w:r>
        <w:rPr>
          <w:w w:val="115"/>
        </w:rPr>
        <w:t>Science</w:t>
      </w:r>
      <w:r>
        <w:rPr>
          <w:spacing w:val="-10"/>
          <w:w w:val="115"/>
        </w:rPr>
        <w:t> </w:t>
      </w:r>
      <w:r>
        <w:rPr>
          <w:w w:val="115"/>
        </w:rPr>
        <w:t>Association</w:t>
      </w:r>
      <w:r>
        <w:rPr>
          <w:spacing w:val="-10"/>
          <w:w w:val="115"/>
        </w:rPr>
        <w:t> </w:t>
      </w:r>
      <w:r>
        <w:rPr>
          <w:w w:val="115"/>
        </w:rPr>
        <w:t>N.</w:t>
      </w:r>
      <w:r>
        <w:rPr>
          <w:spacing w:val="-10"/>
          <w:w w:val="115"/>
        </w:rPr>
        <w:t> </w:t>
      </w:r>
      <w:r>
        <w:rPr>
          <w:w w:val="115"/>
        </w:rPr>
        <w:t>American</w:t>
      </w:r>
      <w:r>
        <w:rPr>
          <w:spacing w:val="-10"/>
          <w:w w:val="115"/>
        </w:rPr>
        <w:t> </w:t>
      </w:r>
      <w:r>
        <w:rPr>
          <w:w w:val="115"/>
        </w:rPr>
        <w:t>Meeting,</w:t>
      </w:r>
      <w:r>
        <w:rPr>
          <w:spacing w:val="-10"/>
          <w:w w:val="115"/>
        </w:rPr>
        <w:t> </w:t>
      </w:r>
      <w:r>
        <w:rPr>
          <w:w w:val="115"/>
        </w:rPr>
        <w:t>2021 </w:t>
      </w:r>
      <w:r>
        <w:rPr>
          <w:w w:val="110"/>
        </w:rPr>
        <w:t>Panelist, CSWEP professional development panel for junior faculty, Southern Economic Association Meeting, 2016</w:t>
      </w:r>
    </w:p>
    <w:p>
      <w:pPr>
        <w:pStyle w:val="BodyText"/>
        <w:spacing w:after="0" w:line="285" w:lineRule="auto"/>
        <w:sectPr>
          <w:pgSz w:w="12240" w:h="15840"/>
          <w:pgMar w:header="0" w:footer="499" w:top="800" w:bottom="680" w:left="1080" w:right="1080"/>
        </w:sectPr>
      </w:pPr>
    </w:p>
    <w:p>
      <w:pPr>
        <w:pStyle w:val="Heading2"/>
      </w:pPr>
      <w:r>
        <w:rPr>
          <w:smallCaps/>
          <w:w w:val="110"/>
        </w:rPr>
        <w:t>Paper</w:t>
      </w:r>
      <w:r>
        <w:rPr>
          <w:smallCaps/>
          <w:spacing w:val="25"/>
          <w:w w:val="110"/>
        </w:rPr>
        <w:t> </w:t>
      </w:r>
      <w:r>
        <w:rPr>
          <w:smallCaps/>
          <w:spacing w:val="-2"/>
          <w:w w:val="110"/>
        </w:rPr>
        <w:t>Discussions</w:t>
      </w:r>
    </w:p>
    <w:p>
      <w:pPr>
        <w:pStyle w:val="BodyText"/>
        <w:spacing w:before="40"/>
        <w:ind w:left="551"/>
      </w:pPr>
      <w:r>
        <w:rPr>
          <w:spacing w:val="2"/>
        </w:rPr>
        <w:t>ASSA</w:t>
      </w:r>
      <w:r>
        <w:rPr>
          <w:spacing w:val="24"/>
        </w:rPr>
        <w:t> </w:t>
      </w:r>
      <w:r>
        <w:rPr>
          <w:spacing w:val="2"/>
        </w:rPr>
        <w:t>Meetings,</w:t>
      </w:r>
      <w:r>
        <w:rPr>
          <w:spacing w:val="25"/>
        </w:rPr>
        <w:t> </w:t>
      </w:r>
      <w:r>
        <w:rPr>
          <w:spacing w:val="2"/>
        </w:rPr>
        <w:t>San</w:t>
      </w:r>
      <w:r>
        <w:rPr>
          <w:spacing w:val="25"/>
        </w:rPr>
        <w:t> </w:t>
      </w:r>
      <w:r>
        <w:rPr>
          <w:spacing w:val="2"/>
        </w:rPr>
        <w:t>Fansisco,</w:t>
      </w:r>
      <w:r>
        <w:rPr>
          <w:spacing w:val="24"/>
        </w:rPr>
        <w:t> </w:t>
      </w:r>
      <w:r>
        <w:rPr>
          <w:spacing w:val="-4"/>
        </w:rPr>
        <w:t>2025</w:t>
      </w:r>
    </w:p>
    <w:p>
      <w:pPr>
        <w:pStyle w:val="BodyText"/>
        <w:spacing w:line="285" w:lineRule="auto" w:before="40"/>
        <w:ind w:left="551" w:right="4526"/>
      </w:pPr>
      <w:r>
        <w:rPr>
          <w:w w:val="110"/>
        </w:rPr>
        <w:t>Southern Oregon Creativity Conference, Ashland, 2023 APPAM Fall Research Conference, DC, 2022</w:t>
      </w:r>
    </w:p>
    <w:p>
      <w:pPr>
        <w:pStyle w:val="BodyText"/>
        <w:spacing w:line="285" w:lineRule="auto" w:before="2"/>
        <w:ind w:left="551" w:right="2343"/>
      </w:pPr>
      <w:r>
        <w:rPr>
          <w:w w:val="110"/>
        </w:rPr>
        <w:t>Institute for the Study of Labor (IZA) Workshop on Gender and Family Economics, 2022 </w:t>
      </w:r>
      <w:r>
        <w:rPr>
          <w:w w:val="115"/>
        </w:rPr>
        <w:t>ifo</w:t>
      </w:r>
      <w:r>
        <w:rPr>
          <w:spacing w:val="-5"/>
          <w:w w:val="115"/>
        </w:rPr>
        <w:t> </w:t>
      </w:r>
      <w:r>
        <w:rPr>
          <w:w w:val="115"/>
        </w:rPr>
        <w:t>Dresden</w:t>
      </w:r>
      <w:r>
        <w:rPr>
          <w:spacing w:val="-5"/>
          <w:w w:val="115"/>
        </w:rPr>
        <w:t> </w:t>
      </w:r>
      <w:r>
        <w:rPr>
          <w:w w:val="115"/>
        </w:rPr>
        <w:t>Workshop</w:t>
      </w:r>
      <w:r>
        <w:rPr>
          <w:spacing w:val="-5"/>
          <w:w w:val="115"/>
        </w:rPr>
        <w:t> </w:t>
      </w:r>
      <w:r>
        <w:rPr>
          <w:w w:val="115"/>
        </w:rPr>
        <w:t>on</w:t>
      </w:r>
      <w:r>
        <w:rPr>
          <w:spacing w:val="-5"/>
          <w:w w:val="115"/>
        </w:rPr>
        <w:t> </w:t>
      </w:r>
      <w:r>
        <w:rPr>
          <w:w w:val="115"/>
        </w:rPr>
        <w:t>Labor</w:t>
      </w:r>
      <w:r>
        <w:rPr>
          <w:spacing w:val="-5"/>
          <w:w w:val="115"/>
        </w:rPr>
        <w:t> </w:t>
      </w:r>
      <w:r>
        <w:rPr>
          <w:w w:val="115"/>
        </w:rPr>
        <w:t>Economics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Social</w:t>
      </w:r>
      <w:r>
        <w:rPr>
          <w:spacing w:val="-5"/>
          <w:w w:val="115"/>
        </w:rPr>
        <w:t> </w:t>
      </w:r>
      <w:r>
        <w:rPr>
          <w:w w:val="115"/>
        </w:rPr>
        <w:t>Policy,</w:t>
      </w:r>
      <w:r>
        <w:rPr>
          <w:spacing w:val="-5"/>
          <w:w w:val="115"/>
        </w:rPr>
        <w:t> </w:t>
      </w:r>
      <w:r>
        <w:rPr>
          <w:w w:val="115"/>
        </w:rPr>
        <w:t>2022</w:t>
      </w:r>
    </w:p>
    <w:p>
      <w:pPr>
        <w:pStyle w:val="BodyText"/>
        <w:spacing w:line="285" w:lineRule="auto" w:before="1"/>
        <w:ind w:left="551" w:right="1723"/>
      </w:pPr>
      <w:r>
        <w:rPr>
          <w:w w:val="110"/>
        </w:rPr>
        <w:t>Federal Reserve Bank of Richmond Workshop on Household Dynamics at Older Ages, 2021 SOLE session of the Midwestern Economic Association Annual Meeting, 2021</w:t>
      </w:r>
    </w:p>
    <w:p>
      <w:pPr>
        <w:pStyle w:val="BodyText"/>
        <w:spacing w:line="285" w:lineRule="auto" w:before="2"/>
        <w:ind w:left="551" w:right="5897"/>
      </w:pPr>
      <w:r>
        <w:rPr>
          <w:spacing w:val="-2"/>
          <w:w w:val="115"/>
        </w:rPr>
        <w:t>Utah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State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Public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Finance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Seminar,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2020 </w:t>
      </w:r>
      <w:r>
        <w:rPr>
          <w:w w:val="115"/>
        </w:rPr>
        <w:t>ASSA</w:t>
      </w:r>
      <w:r>
        <w:rPr>
          <w:spacing w:val="-7"/>
          <w:w w:val="115"/>
        </w:rPr>
        <w:t> </w:t>
      </w:r>
      <w:r>
        <w:rPr>
          <w:w w:val="115"/>
        </w:rPr>
        <w:t>Meetings,</w:t>
      </w:r>
      <w:r>
        <w:rPr>
          <w:spacing w:val="-7"/>
          <w:w w:val="115"/>
        </w:rPr>
        <w:t> </w:t>
      </w:r>
      <w:r>
        <w:rPr>
          <w:w w:val="115"/>
        </w:rPr>
        <w:t>Boston,</w:t>
      </w:r>
      <w:r>
        <w:rPr>
          <w:spacing w:val="-7"/>
          <w:w w:val="115"/>
        </w:rPr>
        <w:t> </w:t>
      </w:r>
      <w:r>
        <w:rPr>
          <w:w w:val="115"/>
        </w:rPr>
        <w:t>2015</w:t>
      </w:r>
    </w:p>
    <w:p>
      <w:pPr>
        <w:pStyle w:val="BodyText"/>
        <w:spacing w:line="285" w:lineRule="auto" w:before="1"/>
        <w:ind w:left="551" w:right="4159"/>
      </w:pPr>
      <w:r>
        <w:rPr>
          <w:w w:val="110"/>
        </w:rPr>
        <w:t>Southern Economic Association Annual Meeting, Tampa, 2013 </w:t>
      </w:r>
      <w:r>
        <w:rPr>
          <w:w w:val="115"/>
        </w:rPr>
        <w:t>ASSA</w:t>
      </w:r>
      <w:r>
        <w:rPr>
          <w:spacing w:val="-11"/>
          <w:w w:val="115"/>
        </w:rPr>
        <w:t> </w:t>
      </w:r>
      <w:r>
        <w:rPr>
          <w:w w:val="115"/>
        </w:rPr>
        <w:t>Meetings,</w:t>
      </w:r>
      <w:r>
        <w:rPr>
          <w:spacing w:val="-11"/>
          <w:w w:val="115"/>
        </w:rPr>
        <w:t> </w:t>
      </w:r>
      <w:r>
        <w:rPr>
          <w:w w:val="115"/>
        </w:rPr>
        <w:t>Denver,</w:t>
      </w:r>
      <w:r>
        <w:rPr>
          <w:spacing w:val="-11"/>
          <w:w w:val="115"/>
        </w:rPr>
        <w:t> </w:t>
      </w:r>
      <w:r>
        <w:rPr>
          <w:w w:val="115"/>
        </w:rPr>
        <w:t>2011</w:t>
      </w:r>
    </w:p>
    <w:p>
      <w:pPr>
        <w:pStyle w:val="Heading2"/>
        <w:spacing w:before="198"/>
      </w:pPr>
      <w:r>
        <w:rPr>
          <w:smallCaps/>
          <w:spacing w:val="4"/>
          <w:w w:val="110"/>
        </w:rPr>
        <w:t>Other</w:t>
      </w:r>
      <w:r>
        <w:rPr>
          <w:smallCaps/>
          <w:spacing w:val="53"/>
          <w:w w:val="110"/>
        </w:rPr>
        <w:t> </w:t>
      </w:r>
      <w:r>
        <w:rPr>
          <w:smallCaps/>
          <w:spacing w:val="4"/>
          <w:w w:val="110"/>
        </w:rPr>
        <w:t>Professional</w:t>
      </w:r>
      <w:r>
        <w:rPr>
          <w:smallCaps/>
          <w:spacing w:val="54"/>
          <w:w w:val="110"/>
        </w:rPr>
        <w:t> </w:t>
      </w:r>
      <w:r>
        <w:rPr>
          <w:smallCaps/>
          <w:spacing w:val="-2"/>
          <w:w w:val="110"/>
        </w:rPr>
        <w:t>Service</w:t>
      </w:r>
    </w:p>
    <w:p>
      <w:pPr>
        <w:pStyle w:val="BodyText"/>
        <w:spacing w:line="285" w:lineRule="auto" w:before="40"/>
        <w:ind w:left="551"/>
      </w:pPr>
      <w:r>
        <w:rPr>
          <w:w w:val="115"/>
        </w:rPr>
        <w:t>Scientific</w:t>
      </w:r>
      <w:r>
        <w:rPr>
          <w:spacing w:val="-8"/>
          <w:w w:val="115"/>
        </w:rPr>
        <w:t> </w:t>
      </w:r>
      <w:r>
        <w:rPr>
          <w:w w:val="115"/>
        </w:rPr>
        <w:t>Committee</w:t>
      </w:r>
      <w:r>
        <w:rPr>
          <w:spacing w:val="-8"/>
          <w:w w:val="115"/>
        </w:rPr>
        <w:t> </w:t>
      </w:r>
      <w:r>
        <w:rPr>
          <w:w w:val="115"/>
        </w:rPr>
        <w:t>Member,</w:t>
      </w:r>
      <w:r>
        <w:rPr>
          <w:spacing w:val="-8"/>
          <w:w w:val="115"/>
        </w:rPr>
        <w:t> </w:t>
      </w:r>
      <w:r>
        <w:rPr>
          <w:w w:val="115"/>
        </w:rPr>
        <w:t>International</w:t>
      </w:r>
      <w:r>
        <w:rPr>
          <w:spacing w:val="-8"/>
          <w:w w:val="115"/>
        </w:rPr>
        <w:t> </w:t>
      </w:r>
      <w:r>
        <w:rPr>
          <w:w w:val="115"/>
        </w:rPr>
        <w:t>Association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Applied</w:t>
      </w:r>
      <w:r>
        <w:rPr>
          <w:spacing w:val="-8"/>
          <w:w w:val="115"/>
        </w:rPr>
        <w:t> </w:t>
      </w:r>
      <w:r>
        <w:rPr>
          <w:w w:val="115"/>
        </w:rPr>
        <w:t>Econometrics</w:t>
      </w:r>
      <w:r>
        <w:rPr>
          <w:spacing w:val="-8"/>
          <w:w w:val="115"/>
        </w:rPr>
        <w:t> </w:t>
      </w:r>
      <w:r>
        <w:rPr>
          <w:w w:val="115"/>
        </w:rPr>
        <w:t>Conference,</w:t>
      </w:r>
      <w:r>
        <w:rPr>
          <w:spacing w:val="-8"/>
          <w:w w:val="115"/>
        </w:rPr>
        <w:t> </w:t>
      </w:r>
      <w:r>
        <w:rPr>
          <w:w w:val="115"/>
        </w:rPr>
        <w:t>2021,</w:t>
      </w:r>
      <w:r>
        <w:rPr>
          <w:spacing w:val="-8"/>
          <w:w w:val="115"/>
        </w:rPr>
        <w:t> </w:t>
      </w:r>
      <w:r>
        <w:rPr>
          <w:w w:val="115"/>
        </w:rPr>
        <w:t>2022,</w:t>
      </w:r>
      <w:r>
        <w:rPr>
          <w:spacing w:val="-8"/>
          <w:w w:val="115"/>
        </w:rPr>
        <w:t> </w:t>
      </w:r>
      <w:r>
        <w:rPr>
          <w:w w:val="115"/>
        </w:rPr>
        <w:t>2025 </w:t>
      </w:r>
      <w:r>
        <w:rPr>
          <w:w w:val="110"/>
        </w:rPr>
        <w:t>Panelist,</w:t>
      </w:r>
      <w:r>
        <w:rPr>
          <w:spacing w:val="-1"/>
          <w:w w:val="110"/>
        </w:rPr>
        <w:t> </w:t>
      </w:r>
      <w:r>
        <w:rPr>
          <w:w w:val="110"/>
        </w:rPr>
        <w:t>Session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Experimental</w:t>
      </w:r>
      <w:r>
        <w:rPr>
          <w:spacing w:val="-3"/>
          <w:w w:val="110"/>
        </w:rPr>
        <w:t> </w:t>
      </w:r>
      <w:r>
        <w:rPr>
          <w:w w:val="110"/>
        </w:rPr>
        <w:t>Methodology,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East</w:t>
      </w:r>
      <w:r>
        <w:rPr>
          <w:spacing w:val="-4"/>
          <w:w w:val="110"/>
        </w:rPr>
        <w:t> </w:t>
      </w:r>
      <w:r>
        <w:rPr>
          <w:w w:val="110"/>
        </w:rPr>
        <w:t>Anglia</w:t>
      </w:r>
      <w:r>
        <w:rPr>
          <w:spacing w:val="-4"/>
          <w:w w:val="110"/>
        </w:rPr>
        <w:t> </w:t>
      </w:r>
      <w:r>
        <w:rPr>
          <w:w w:val="110"/>
        </w:rPr>
        <w:t>Behavioural</w:t>
      </w:r>
      <w:r>
        <w:rPr>
          <w:spacing w:val="-3"/>
          <w:w w:val="110"/>
        </w:rPr>
        <w:t> </w:t>
      </w:r>
      <w:r>
        <w:rPr>
          <w:w w:val="110"/>
        </w:rPr>
        <w:t>Game</w:t>
      </w:r>
      <w:r>
        <w:rPr>
          <w:spacing w:val="-3"/>
          <w:w w:val="110"/>
        </w:rPr>
        <w:t> </w:t>
      </w:r>
      <w:r>
        <w:rPr>
          <w:w w:val="110"/>
        </w:rPr>
        <w:t>Theory</w:t>
      </w:r>
      <w:r>
        <w:rPr>
          <w:spacing w:val="-3"/>
          <w:w w:val="110"/>
        </w:rPr>
        <w:t> </w:t>
      </w:r>
      <w:r>
        <w:rPr>
          <w:w w:val="110"/>
        </w:rPr>
        <w:t>Workshop,</w:t>
      </w:r>
      <w:r>
        <w:rPr>
          <w:spacing w:val="-1"/>
          <w:w w:val="110"/>
        </w:rPr>
        <w:t> </w:t>
      </w:r>
      <w:r>
        <w:rPr>
          <w:w w:val="110"/>
        </w:rPr>
        <w:t>2024</w:t>
      </w:r>
    </w:p>
    <w:p>
      <w:pPr>
        <w:pStyle w:val="Heading1"/>
        <w:spacing w:before="198"/>
        <w:rPr>
          <w:u w:val="none"/>
        </w:rPr>
      </w:pPr>
      <w:r>
        <w:rPr>
          <w:spacing w:val="10"/>
          <w:w w:val="105"/>
          <w:u w:val="single"/>
        </w:rPr>
        <w:t>PROFESSIONAL</w:t>
      </w:r>
      <w:r>
        <w:rPr>
          <w:spacing w:val="33"/>
          <w:w w:val="110"/>
          <w:u w:val="single"/>
        </w:rPr>
        <w:t> </w:t>
      </w:r>
      <w:r>
        <w:rPr>
          <w:spacing w:val="-2"/>
          <w:w w:val="110"/>
          <w:u w:val="single"/>
        </w:rPr>
        <w:t>MEMBERSHIPS</w:t>
      </w:r>
    </w:p>
    <w:p>
      <w:pPr>
        <w:pStyle w:val="BodyText"/>
        <w:spacing w:before="79"/>
      </w:pPr>
      <w:r>
        <w:rPr>
          <w:w w:val="110"/>
        </w:rPr>
        <w:t>American</w:t>
      </w:r>
      <w:r>
        <w:rPr>
          <w:spacing w:val="13"/>
          <w:w w:val="110"/>
        </w:rPr>
        <w:t> </w:t>
      </w:r>
      <w:r>
        <w:rPr>
          <w:w w:val="110"/>
        </w:rPr>
        <w:t>Economic</w:t>
      </w:r>
      <w:r>
        <w:rPr>
          <w:spacing w:val="13"/>
          <w:w w:val="110"/>
        </w:rPr>
        <w:t> </w:t>
      </w:r>
      <w:r>
        <w:rPr>
          <w:w w:val="110"/>
        </w:rPr>
        <w:t>Association;</w:t>
      </w:r>
      <w:r>
        <w:rPr>
          <w:spacing w:val="14"/>
          <w:w w:val="110"/>
        </w:rPr>
        <w:t> </w:t>
      </w:r>
      <w:r>
        <w:rPr>
          <w:w w:val="110"/>
        </w:rPr>
        <w:t>Economic</w:t>
      </w:r>
      <w:r>
        <w:rPr>
          <w:spacing w:val="13"/>
          <w:w w:val="110"/>
        </w:rPr>
        <w:t> </w:t>
      </w:r>
      <w:r>
        <w:rPr>
          <w:w w:val="110"/>
        </w:rPr>
        <w:t>Science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Association.</w:t>
      </w:r>
    </w:p>
    <w:sectPr>
      <w:pgSz w:w="12240" w:h="15840"/>
      <w:pgMar w:header="0" w:footer="499" w:top="800" w:bottom="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416">
              <wp:simplePos x="0" y="0"/>
              <wp:positionH relativeFrom="page">
                <wp:posOffset>3705250</wp:posOffset>
              </wp:positionH>
              <wp:positionV relativeFrom="page">
                <wp:posOffset>9601677</wp:posOffset>
              </wp:positionV>
              <wp:extent cx="336550" cy="1581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655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60"/>
                          </w:pPr>
                          <w:r>
                            <w:rPr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</w:rPr>
                            <w:t>1</w:t>
                          </w:r>
                          <w:r>
                            <w:rPr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of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52014pt;margin-top:756.037598pt;width:26.5pt;height:12.45pt;mso-position-horizontal-relative:page;mso-position-vertical-relative:page;z-index:-158960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60"/>
                    </w:pPr>
                    <w:r>
                      <w:rPr>
                        <w:w w:val="110"/>
                      </w:rPr>
                      <w:fldChar w:fldCharType="begin"/>
                    </w:r>
                    <w:r>
                      <w:rPr>
                        <w:w w:val="110"/>
                      </w:rPr>
                      <w:instrText> PAGE </w:instrText>
                    </w:r>
                    <w:r>
                      <w:rPr>
                        <w:w w:val="110"/>
                      </w:rPr>
                      <w:fldChar w:fldCharType="separate"/>
                    </w:r>
                    <w:r>
                      <w:rPr>
                        <w:w w:val="110"/>
                      </w:rPr>
                      <w:t>1</w:t>
                    </w:r>
                    <w:r>
                      <w:rPr>
                        <w:w w:val="110"/>
                      </w:rPr>
                      <w:fldChar w:fldCharType="end"/>
                    </w:r>
                    <w:r>
                      <w:rPr>
                        <w:spacing w:val="-2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of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NUMPAGES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9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552" w:hanging="1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1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53" w:hanging="1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19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3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"/>
      <w:outlineLvl w:val="1"/>
    </w:pPr>
    <w:rPr>
      <w:rFonts w:ascii="Cambria" w:hAnsi="Cambria" w:eastAsia="Cambria" w:cs="Cambria"/>
      <w:b/>
      <w:bCs/>
      <w:sz w:val="18"/>
      <w:szCs w:val="1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58"/>
      <w:outlineLvl w:val="2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jc w:val="center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17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vprowse@purdue.edu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://www.vprowse.org/" TargetMode="External"/><Relationship Id="rId12" Type="http://schemas.openxmlformats.org/officeDocument/2006/relationships/hyperlink" Target="https://www.vprowse.org/" TargetMode="External"/><Relationship Id="rId13" Type="http://schemas.openxmlformats.org/officeDocument/2006/relationships/hyperlink" Target="https://scholar.google.com/citations?user=WkIONz0AAAAJ&amp;hl=en" TargetMode="External"/><Relationship Id="rId14" Type="http://schemas.openxmlformats.org/officeDocument/2006/relationships/hyperlink" Target="https://www.iza.org/person/2102/victoria-l-prowse" TargetMode="External"/><Relationship Id="rId15" Type="http://schemas.openxmlformats.org/officeDocument/2006/relationships/hyperlink" Target="https://ideas.repec.org/e/ppr52.html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2026-01-29T06:09:18Z</dcterms:created>
  <dcterms:modified xsi:type="dcterms:W3CDTF">2026-01-29T06:09:18Z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