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Nina</w:t>
      </w:r>
      <w:r>
        <w:rPr>
          <w:spacing w:val="55"/>
          <w:w w:val="120"/>
        </w:rPr>
        <w:t> </w:t>
      </w:r>
      <w:r>
        <w:rPr>
          <w:spacing w:val="-2"/>
          <w:w w:val="120"/>
        </w:rPr>
        <w:t>Bobkova</w:t>
      </w:r>
    </w:p>
    <w:p>
      <w:pPr>
        <w:pStyle w:val="BodyText"/>
        <w:tabs>
          <w:tab w:pos="6814" w:val="left" w:leader="none"/>
        </w:tabs>
        <w:spacing w:line="242" w:lineRule="exact" w:before="287"/>
        <w:ind w:left="143"/>
      </w:pPr>
      <w:r>
        <w:rPr>
          <w:w w:val="115"/>
        </w:rPr>
        <w:t>Rice </w:t>
      </w:r>
      <w:r>
        <w:rPr>
          <w:spacing w:val="-2"/>
          <w:w w:val="115"/>
        </w:rPr>
        <w:t>University</w:t>
      </w:r>
      <w:r>
        <w:rPr/>
        <w:tab/>
      </w:r>
      <w:r>
        <w:rPr>
          <w:w w:val="115"/>
        </w:rPr>
        <w:t>Houston,</w:t>
      </w:r>
      <w:r>
        <w:rPr>
          <w:spacing w:val="7"/>
          <w:w w:val="115"/>
        </w:rPr>
        <w:t> </w:t>
      </w:r>
      <w:r>
        <w:rPr>
          <w:w w:val="115"/>
        </w:rPr>
        <w:t>TX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77005</w:t>
      </w:r>
    </w:p>
    <w:p>
      <w:pPr>
        <w:pStyle w:val="BodyText"/>
        <w:tabs>
          <w:tab w:pos="6544" w:val="left" w:leader="none"/>
        </w:tabs>
        <w:spacing w:line="239" w:lineRule="exact"/>
        <w:ind w:left="143"/>
      </w:pPr>
      <w:r>
        <w:rPr>
          <w:w w:val="110"/>
        </w:rPr>
        <w:t>Kraft</w:t>
      </w:r>
      <w:r>
        <w:rPr>
          <w:spacing w:val="40"/>
          <w:w w:val="110"/>
        </w:rPr>
        <w:t> </w:t>
      </w:r>
      <w:r>
        <w:rPr>
          <w:w w:val="110"/>
        </w:rPr>
        <w:t>Hall</w:t>
      </w:r>
      <w:r>
        <w:rPr>
          <w:spacing w:val="40"/>
          <w:w w:val="110"/>
        </w:rPr>
        <w:t> </w:t>
      </w:r>
      <w:r>
        <w:rPr>
          <w:spacing w:val="-5"/>
          <w:w w:val="110"/>
        </w:rPr>
        <w:t>424</w:t>
      </w:r>
      <w:r>
        <w:rPr/>
        <w:tab/>
      </w:r>
      <w:hyperlink r:id="rId6">
        <w:r>
          <w:rPr>
            <w:spacing w:val="-2"/>
            <w:w w:val="110"/>
          </w:rPr>
          <w:t>nina.bobkova@rice.edu</w:t>
        </w:r>
      </w:hyperlink>
    </w:p>
    <w:p>
      <w:pPr>
        <w:pStyle w:val="BodyText"/>
        <w:tabs>
          <w:tab w:pos="4126" w:val="left" w:leader="none"/>
        </w:tabs>
        <w:spacing w:line="242" w:lineRule="exact"/>
        <w:ind w:left="143"/>
      </w:pP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hyperlink r:id="rId7">
        <w:r>
          <w:rPr>
            <w:spacing w:val="-2"/>
            <w:w w:val="110"/>
          </w:rPr>
          <w:t>https://sites.google.com/site/ninabobkova/</w:t>
        </w:r>
      </w:hyperlink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ind w:left="144"/>
      </w:pPr>
      <w:r>
        <w:rPr>
          <w:w w:val="105"/>
        </w:rPr>
        <w:t>Research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Interests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1005839</wp:posOffset>
                </wp:positionH>
                <wp:positionV relativeFrom="paragraph">
                  <wp:posOffset>41041</wp:posOffset>
                </wp:positionV>
                <wp:extent cx="574548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0">
                              <a:moveTo>
                                <a:pt x="0" y="0"/>
                              </a:moveTo>
                              <a:lnTo>
                                <a:pt x="57451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3.231649pt;width:452.4pt;height:.1pt;mso-position-horizontal-relative:page;mso-position-vertical-relative:paragraph;z-index:-15728640;mso-wrap-distance-left:0;mso-wrap-distance-right:0" id="docshape2" coordorigin="1584,65" coordsize="9048,0" path="m1584,65l10632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6"/>
        <w:ind w:left="144"/>
      </w:pPr>
      <w:r>
        <w:rPr>
          <w:w w:val="105"/>
        </w:rPr>
        <w:t>Microeconomic</w:t>
      </w:r>
      <w:r>
        <w:rPr>
          <w:spacing w:val="28"/>
          <w:w w:val="105"/>
        </w:rPr>
        <w:t> </w:t>
      </w:r>
      <w:r>
        <w:rPr>
          <w:w w:val="105"/>
        </w:rPr>
        <w:t>Theory:</w:t>
      </w:r>
      <w:r>
        <w:rPr>
          <w:spacing w:val="54"/>
          <w:w w:val="105"/>
        </w:rPr>
        <w:t> </w:t>
      </w:r>
      <w:r>
        <w:rPr>
          <w:w w:val="105"/>
        </w:rPr>
        <w:t>Information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9"/>
          <w:w w:val="105"/>
        </w:rPr>
        <w:t> </w:t>
      </w:r>
      <w:r>
        <w:rPr>
          <w:w w:val="105"/>
        </w:rPr>
        <w:t>Political</w:t>
      </w:r>
      <w:r>
        <w:rPr>
          <w:spacing w:val="28"/>
          <w:w w:val="105"/>
        </w:rPr>
        <w:t> </w:t>
      </w:r>
      <w:r>
        <w:rPr>
          <w:w w:val="105"/>
        </w:rPr>
        <w:t>Economy,</w:t>
      </w:r>
      <w:r>
        <w:rPr>
          <w:spacing w:val="29"/>
          <w:w w:val="105"/>
        </w:rPr>
        <w:t> </w:t>
      </w:r>
      <w:r>
        <w:rPr>
          <w:w w:val="105"/>
        </w:rPr>
        <w:t>Auction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Theory.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spacing w:before="1"/>
        <w:ind w:left="144"/>
      </w:pPr>
      <w:r>
        <w:rPr>
          <w:w w:val="105"/>
        </w:rPr>
        <w:t>Academic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1005839</wp:posOffset>
                </wp:positionH>
                <wp:positionV relativeFrom="paragraph">
                  <wp:posOffset>48946</wp:posOffset>
                </wp:positionV>
                <wp:extent cx="572897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2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970" h="0">
                              <a:moveTo>
                                <a:pt x="0" y="0"/>
                              </a:moveTo>
                              <a:lnTo>
                                <a:pt x="57287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3.854063pt;width:451.1pt;height:.1pt;mso-position-horizontal-relative:page;mso-position-vertical-relative:paragraph;z-index:-15728128;mso-wrap-distance-left:0;mso-wrap-distance-right:0" id="docshape3" coordorigin="1584,77" coordsize="9022,0" path="m1584,77l10606,7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18"/>
        </w:rPr>
      </w:pPr>
    </w:p>
    <w:tbl>
      <w:tblPr>
        <w:tblW w:w="0" w:type="auto"/>
        <w:jc w:val="left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9"/>
        <w:gridCol w:w="7184"/>
      </w:tblGrid>
      <w:tr>
        <w:trPr>
          <w:trHeight w:val="538" w:hRule="atLeast"/>
        </w:trPr>
        <w:tc>
          <w:tcPr>
            <w:tcW w:w="1619" w:type="dxa"/>
          </w:tcPr>
          <w:p>
            <w:pPr>
              <w:pStyle w:val="TableParagraph"/>
              <w:spacing w:before="84"/>
              <w:ind w:left="50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2019</w:t>
            </w:r>
            <w:r>
              <w:rPr>
                <w:i/>
                <w:spacing w:val="16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-</w:t>
            </w:r>
            <w:r>
              <w:rPr>
                <w:i/>
                <w:spacing w:val="16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present</w:t>
            </w:r>
          </w:p>
        </w:tc>
        <w:tc>
          <w:tcPr>
            <w:tcW w:w="7184" w:type="dxa"/>
          </w:tcPr>
          <w:p>
            <w:pPr>
              <w:pStyle w:val="TableParagraph"/>
              <w:spacing w:line="201" w:lineRule="exact"/>
              <w:rPr>
                <w:sz w:val="20"/>
              </w:rPr>
            </w:pPr>
            <w:r>
              <w:rPr>
                <w:w w:val="105"/>
                <w:sz w:val="20"/>
              </w:rPr>
              <w:t>Rice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University,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Assistant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Professor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Economics</w:t>
            </w:r>
          </w:p>
          <w:p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w w:val="110"/>
                <w:sz w:val="20"/>
              </w:rPr>
              <w:t>(Spring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2021: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Parental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Leave)</w:t>
            </w:r>
          </w:p>
        </w:tc>
      </w:tr>
      <w:tr>
        <w:trPr>
          <w:trHeight w:val="410" w:hRule="atLeast"/>
        </w:trPr>
        <w:tc>
          <w:tcPr>
            <w:tcW w:w="1619" w:type="dxa"/>
          </w:tcPr>
          <w:p>
            <w:pPr>
              <w:pStyle w:val="TableParagraph"/>
              <w:spacing w:before="59"/>
              <w:ind w:left="50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9/2024</w:t>
            </w:r>
            <w:r>
              <w:rPr>
                <w:i/>
                <w:spacing w:val="23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-</w:t>
            </w:r>
            <w:r>
              <w:rPr>
                <w:i/>
                <w:spacing w:val="24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6/2025</w:t>
            </w:r>
          </w:p>
        </w:tc>
        <w:tc>
          <w:tcPr>
            <w:tcW w:w="7184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Northwestern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University,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Visiting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Scholar</w:t>
            </w:r>
          </w:p>
        </w:tc>
      </w:tr>
      <w:tr>
        <w:trPr>
          <w:trHeight w:val="310" w:hRule="atLeast"/>
        </w:trPr>
        <w:tc>
          <w:tcPr>
            <w:tcW w:w="1619" w:type="dxa"/>
          </w:tcPr>
          <w:p>
            <w:pPr>
              <w:pStyle w:val="TableParagraph"/>
              <w:spacing w:line="220" w:lineRule="exact" w:before="70"/>
              <w:ind w:left="50"/>
              <w:rPr>
                <w:i/>
                <w:sz w:val="20"/>
              </w:rPr>
            </w:pPr>
            <w:r>
              <w:rPr>
                <w:i/>
                <w:sz w:val="20"/>
              </w:rPr>
              <w:t>2018</w:t>
            </w:r>
            <w:r>
              <w:rPr>
                <w:i/>
                <w:spacing w:val="29"/>
                <w:sz w:val="20"/>
              </w:rPr>
              <w:t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31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2019</w:t>
            </w:r>
          </w:p>
        </w:tc>
        <w:tc>
          <w:tcPr>
            <w:tcW w:w="7184" w:type="dxa"/>
          </w:tcPr>
          <w:p>
            <w:pPr>
              <w:pStyle w:val="TableParagraph"/>
              <w:spacing w:line="220" w:lineRule="exact" w:before="70"/>
              <w:rPr>
                <w:sz w:val="20"/>
              </w:rPr>
            </w:pPr>
            <w:r>
              <w:rPr>
                <w:w w:val="110"/>
                <w:sz w:val="20"/>
              </w:rPr>
              <w:t>European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(EUI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Florence),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Assistant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Professor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Economics</w:t>
            </w:r>
          </w:p>
        </w:tc>
      </w:tr>
    </w:tbl>
    <w:p>
      <w:pPr>
        <w:pStyle w:val="BodyText"/>
        <w:spacing w:before="286"/>
        <w:rPr>
          <w:sz w:val="28"/>
        </w:rPr>
      </w:pPr>
    </w:p>
    <w:p>
      <w:pPr>
        <w:spacing w:before="0"/>
        <w:ind w:left="14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1005839</wp:posOffset>
                </wp:positionH>
                <wp:positionV relativeFrom="paragraph">
                  <wp:posOffset>237935</wp:posOffset>
                </wp:positionV>
                <wp:extent cx="571436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1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365" h="0">
                              <a:moveTo>
                                <a:pt x="0" y="0"/>
                              </a:moveTo>
                              <a:lnTo>
                                <a:pt x="57141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18.735106pt;width:449.95pt;height:.1pt;mso-position-horizontal-relative:page;mso-position-vertical-relative:paragraph;z-index:-15727616;mso-wrap-distance-left:0;mso-wrap-distance-right:0" id="docshape4" coordorigin="1584,375" coordsize="8999,0" path="m1584,375l10583,3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8"/>
        </w:rPr>
        <w:t>Affiliation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41"/>
          <w:w w:val="105"/>
          <w:sz w:val="28"/>
        </w:rPr>
        <w:t> </w:t>
      </w:r>
      <w:r>
        <w:rPr>
          <w:w w:val="105"/>
          <w:sz w:val="28"/>
        </w:rPr>
        <w:t>Professional</w:t>
      </w:r>
      <w:r>
        <w:rPr>
          <w:spacing w:val="41"/>
          <w:w w:val="105"/>
          <w:sz w:val="28"/>
        </w:rPr>
        <w:t> </w:t>
      </w:r>
      <w:r>
        <w:rPr>
          <w:spacing w:val="-2"/>
          <w:w w:val="105"/>
          <w:sz w:val="28"/>
        </w:rPr>
        <w:t>Activities</w:t>
      </w:r>
    </w:p>
    <w:p>
      <w:pPr>
        <w:pStyle w:val="BodyText"/>
        <w:tabs>
          <w:tab w:pos="2543" w:val="left" w:leader="none"/>
        </w:tabs>
        <w:spacing w:before="216"/>
        <w:ind w:left="144"/>
      </w:pPr>
      <w:r>
        <w:rPr>
          <w:i/>
          <w:w w:val="105"/>
        </w:rPr>
        <w:t>2024</w:t>
      </w:r>
      <w:r>
        <w:rPr>
          <w:i/>
          <w:spacing w:val="2"/>
          <w:w w:val="105"/>
        </w:rPr>
        <w:t> </w:t>
      </w:r>
      <w:r>
        <w:rPr>
          <w:i/>
          <w:spacing w:val="-10"/>
          <w:w w:val="105"/>
        </w:rPr>
        <w:t>-</w:t>
      </w:r>
      <w:r>
        <w:rPr>
          <w:i/>
        </w:rPr>
        <w:tab/>
      </w:r>
      <w:r>
        <w:rPr>
          <w:w w:val="105"/>
        </w:rPr>
        <w:t>Associate</w:t>
      </w:r>
      <w:r>
        <w:rPr>
          <w:spacing w:val="32"/>
          <w:w w:val="105"/>
        </w:rPr>
        <w:t> </w:t>
      </w:r>
      <w:r>
        <w:rPr>
          <w:w w:val="105"/>
        </w:rPr>
        <w:t>Editor,</w:t>
      </w:r>
      <w:r>
        <w:rPr>
          <w:spacing w:val="33"/>
          <w:w w:val="105"/>
        </w:rPr>
        <w:t> </w:t>
      </w:r>
      <w:r>
        <w:rPr>
          <w:w w:val="105"/>
        </w:rPr>
        <w:t>International</w:t>
      </w:r>
      <w:r>
        <w:rPr>
          <w:spacing w:val="33"/>
          <w:w w:val="105"/>
        </w:rPr>
        <w:t> </w:t>
      </w:r>
      <w:r>
        <w:rPr>
          <w:w w:val="105"/>
        </w:rPr>
        <w:t>Journal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Game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Theory</w:t>
      </w:r>
    </w:p>
    <w:p>
      <w:pPr>
        <w:tabs>
          <w:tab w:pos="2543" w:val="left" w:leader="none"/>
        </w:tabs>
        <w:spacing w:line="357" w:lineRule="auto" w:before="120"/>
        <w:ind w:left="144" w:right="1858" w:firstLine="0"/>
        <w:jc w:val="left"/>
        <w:rPr>
          <w:sz w:val="20"/>
        </w:rPr>
      </w:pPr>
      <w:r>
        <w:rPr>
          <w:i/>
          <w:w w:val="110"/>
          <w:sz w:val="20"/>
        </w:rPr>
        <w:t>2022</w:t>
      </w:r>
      <w:r>
        <w:rPr>
          <w:i/>
          <w:w w:val="110"/>
          <w:sz w:val="20"/>
        </w:rPr>
        <w:t> -</w:t>
      </w:r>
      <w:r>
        <w:rPr>
          <w:i/>
          <w:w w:val="110"/>
          <w:sz w:val="20"/>
        </w:rPr>
        <w:t> 2024</w:t>
      </w:r>
      <w:r>
        <w:rPr>
          <w:i/>
          <w:sz w:val="20"/>
        </w:rPr>
        <w:tab/>
      </w:r>
      <w:r>
        <w:rPr>
          <w:w w:val="110"/>
          <w:sz w:val="20"/>
        </w:rPr>
        <w:t>Junior Associate Editor, Journal of Mathematical Economics </w:t>
      </w:r>
      <w:r>
        <w:rPr>
          <w:i/>
          <w:w w:val="110"/>
          <w:sz w:val="20"/>
        </w:rPr>
        <w:t>2019</w:t>
      </w:r>
      <w:r>
        <w:rPr>
          <w:i/>
          <w:w w:val="110"/>
          <w:sz w:val="20"/>
        </w:rPr>
        <w:t> -</w:t>
      </w:r>
      <w:r>
        <w:rPr>
          <w:i/>
          <w:w w:val="110"/>
          <w:sz w:val="20"/>
        </w:rPr>
        <w:t> present</w:t>
      </w:r>
      <w:r>
        <w:rPr>
          <w:i/>
          <w:sz w:val="20"/>
        </w:rPr>
        <w:tab/>
      </w:r>
      <w:r>
        <w:rPr>
          <w:w w:val="110"/>
          <w:sz w:val="20"/>
        </w:rPr>
        <w:t>Research Affiliate, Centre for Economic Policy Research (CEPR) </w:t>
      </w:r>
      <w:r>
        <w:rPr>
          <w:i/>
          <w:w w:val="110"/>
          <w:sz w:val="20"/>
        </w:rPr>
        <w:t>5/2023</w:t>
      </w:r>
      <w:r>
        <w:rPr>
          <w:i/>
          <w:w w:val="110"/>
          <w:sz w:val="20"/>
        </w:rPr>
        <w:t> -</w:t>
      </w:r>
      <w:r>
        <w:rPr>
          <w:i/>
          <w:w w:val="110"/>
          <w:sz w:val="20"/>
        </w:rPr>
        <w:t> 7/2023</w:t>
      </w:r>
      <w:r>
        <w:rPr>
          <w:i/>
          <w:sz w:val="20"/>
        </w:rPr>
        <w:tab/>
      </w:r>
      <w:r>
        <w:rPr>
          <w:w w:val="110"/>
          <w:sz w:val="20"/>
        </w:rPr>
        <w:t>E.I.E.F., Rome, Italy, Visiting Researcher</w:t>
      </w:r>
    </w:p>
    <w:p>
      <w:pPr>
        <w:tabs>
          <w:tab w:pos="2543" w:val="left" w:leader="none"/>
        </w:tabs>
        <w:spacing w:before="4"/>
        <w:ind w:left="144" w:right="0" w:firstLine="0"/>
        <w:jc w:val="left"/>
        <w:rPr>
          <w:sz w:val="20"/>
        </w:rPr>
      </w:pPr>
      <w:r>
        <w:rPr>
          <w:i/>
          <w:w w:val="110"/>
          <w:sz w:val="20"/>
        </w:rPr>
        <w:t>4/2023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(1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week)</w:t>
      </w:r>
      <w:r>
        <w:rPr>
          <w:i/>
          <w:sz w:val="20"/>
        </w:rPr>
        <w:tab/>
      </w:r>
      <w:r>
        <w:rPr>
          <w:w w:val="110"/>
          <w:sz w:val="20"/>
        </w:rPr>
        <w:t>Princeton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University,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Political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Economy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Program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visitor</w:t>
      </w:r>
    </w:p>
    <w:p>
      <w:pPr>
        <w:tabs>
          <w:tab w:pos="2543" w:val="left" w:leader="none"/>
        </w:tabs>
        <w:spacing w:before="120"/>
        <w:ind w:left="144" w:right="0" w:firstLine="0"/>
        <w:jc w:val="left"/>
        <w:rPr>
          <w:sz w:val="20"/>
        </w:rPr>
      </w:pPr>
      <w:r>
        <w:rPr>
          <w:i/>
          <w:w w:val="110"/>
          <w:sz w:val="20"/>
        </w:rPr>
        <w:t>2/2025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(4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weeks)</w:t>
      </w:r>
      <w:r>
        <w:rPr>
          <w:i/>
          <w:sz w:val="20"/>
        </w:rPr>
        <w:tab/>
      </w:r>
      <w:r>
        <w:rPr>
          <w:w w:val="110"/>
          <w:sz w:val="20"/>
        </w:rPr>
        <w:t>University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Chicago,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BFI</w:t>
      </w:r>
      <w:r>
        <w:rPr>
          <w:spacing w:val="21"/>
          <w:w w:val="110"/>
          <w:sz w:val="20"/>
        </w:rPr>
        <w:t> </w:t>
      </w:r>
      <w:r>
        <w:rPr>
          <w:spacing w:val="-2"/>
          <w:w w:val="110"/>
          <w:sz w:val="20"/>
        </w:rPr>
        <w:t>visitor</w:t>
      </w:r>
    </w:p>
    <w:p>
      <w:pPr>
        <w:pStyle w:val="BodyText"/>
        <w:spacing w:before="125"/>
      </w:pPr>
    </w:p>
    <w:p>
      <w:pPr>
        <w:pStyle w:val="Heading1"/>
        <w:spacing w:before="1" w:after="7"/>
        <w:ind w:left="144"/>
      </w:pPr>
      <w:r>
        <w:rPr>
          <w:spacing w:val="-2"/>
          <w:w w:val="110"/>
        </w:rPr>
        <w:t>Education</w:t>
      </w:r>
    </w:p>
    <w:p>
      <w:pPr>
        <w:pStyle w:val="BodyText"/>
        <w:spacing w:line="20" w:lineRule="exact"/>
        <w:ind w:left="1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7860" cy="5080"/>
                <wp:effectExtent l="9525" t="0" r="0" b="444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37860" cy="5080"/>
                          <a:chExt cx="5737860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573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0">
                                <a:moveTo>
                                  <a:pt x="0" y="0"/>
                                </a:moveTo>
                                <a:lnTo>
                                  <a:pt x="57377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8pt;height:.4pt;mso-position-horizontal-relative:char;mso-position-vertical-relative:line" id="docshapegroup5" coordorigin="0,0" coordsize="9036,8">
                <v:line style="position:absolute" from="0,4" to="903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"/>
      </w:pPr>
    </w:p>
    <w:p>
      <w:pPr>
        <w:pStyle w:val="BodyText"/>
        <w:tabs>
          <w:tab w:pos="2543" w:val="left" w:leader="none"/>
        </w:tabs>
        <w:ind w:left="144"/>
      </w:pPr>
      <w:r>
        <w:rPr>
          <w:i/>
        </w:rPr>
        <w:t>2012-</w:t>
      </w:r>
      <w:r>
        <w:rPr>
          <w:i/>
          <w:spacing w:val="-4"/>
        </w:rPr>
        <w:t>2018</w:t>
      </w:r>
      <w:r>
        <w:rPr>
          <w:i/>
        </w:rPr>
        <w:tab/>
      </w:r>
      <w:r>
        <w:rPr/>
        <w:t>University</w:t>
      </w:r>
      <w:r>
        <w:rPr>
          <w:spacing w:val="51"/>
        </w:rPr>
        <w:t> </w:t>
      </w:r>
      <w:r>
        <w:rPr/>
        <w:t>of</w:t>
      </w:r>
      <w:r>
        <w:rPr>
          <w:spacing w:val="52"/>
        </w:rPr>
        <w:t> </w:t>
      </w:r>
      <w:r>
        <w:rPr/>
        <w:t>Bonn,</w:t>
      </w:r>
      <w:r>
        <w:rPr>
          <w:spacing w:val="52"/>
        </w:rPr>
        <w:t> </w:t>
      </w:r>
      <w:r>
        <w:rPr/>
        <w:t>Ph.D.</w:t>
      </w:r>
      <w:r>
        <w:rPr>
          <w:spacing w:val="51"/>
        </w:rPr>
        <w:t> </w:t>
      </w:r>
      <w:r>
        <w:rPr/>
        <w:t>in</w:t>
      </w:r>
      <w:r>
        <w:rPr>
          <w:spacing w:val="52"/>
        </w:rPr>
        <w:t> </w:t>
      </w:r>
      <w:r>
        <w:rPr/>
        <w:t>Economics</w:t>
      </w:r>
      <w:r>
        <w:rPr>
          <w:spacing w:val="52"/>
        </w:rPr>
        <w:t> </w:t>
      </w:r>
      <w:r>
        <w:rPr/>
        <w:t>(Dr.</w:t>
      </w:r>
      <w:r>
        <w:rPr>
          <w:spacing w:val="61"/>
          <w:w w:val="150"/>
        </w:rPr>
        <w:t> </w:t>
      </w:r>
      <w:r>
        <w:rPr/>
        <w:t>rer.</w:t>
      </w:r>
      <w:r>
        <w:rPr>
          <w:spacing w:val="62"/>
          <w:w w:val="150"/>
        </w:rPr>
        <w:t> </w:t>
      </w:r>
      <w:r>
        <w:rPr/>
        <w:t>pol.,</w:t>
      </w:r>
      <w:r>
        <w:rPr>
          <w:spacing w:val="51"/>
        </w:rPr>
        <w:t> </w:t>
      </w:r>
      <w:r>
        <w:rPr/>
        <w:t>summa</w:t>
      </w:r>
      <w:r>
        <w:rPr>
          <w:spacing w:val="52"/>
        </w:rPr>
        <w:t> </w:t>
      </w:r>
      <w:r>
        <w:rPr/>
        <w:t>cum</w:t>
      </w:r>
      <w:r>
        <w:rPr>
          <w:spacing w:val="52"/>
        </w:rPr>
        <w:t> </w:t>
      </w:r>
      <w:r>
        <w:rPr>
          <w:spacing w:val="-2"/>
        </w:rPr>
        <w:t>laude)</w:t>
      </w:r>
    </w:p>
    <w:p>
      <w:pPr>
        <w:pStyle w:val="BodyText"/>
        <w:tabs>
          <w:tab w:pos="2543" w:val="left" w:leader="none"/>
        </w:tabs>
        <w:spacing w:before="121"/>
        <w:ind w:left="144"/>
      </w:pPr>
      <w:r>
        <w:rPr>
          <w:i/>
        </w:rPr>
        <w:t>2015-</w:t>
      </w:r>
      <w:r>
        <w:rPr>
          <w:i/>
          <w:spacing w:val="-4"/>
          <w:w w:val="110"/>
        </w:rPr>
        <w:t>2016</w:t>
      </w:r>
      <w:r>
        <w:rPr>
          <w:i/>
        </w:rPr>
        <w:tab/>
      </w:r>
      <w:r>
        <w:rPr>
          <w:w w:val="110"/>
        </w:rPr>
        <w:t>Yale</w:t>
      </w:r>
      <w:r>
        <w:rPr>
          <w:spacing w:val="15"/>
          <w:w w:val="110"/>
        </w:rPr>
        <w:t> </w:t>
      </w:r>
      <w:r>
        <w:rPr>
          <w:w w:val="110"/>
        </w:rPr>
        <w:t>University,</w:t>
      </w:r>
      <w:r>
        <w:rPr>
          <w:spacing w:val="16"/>
          <w:w w:val="110"/>
        </w:rPr>
        <w:t> </w:t>
      </w:r>
      <w:r>
        <w:rPr>
          <w:w w:val="110"/>
        </w:rPr>
        <w:t>Visiting</w:t>
      </w:r>
      <w:r>
        <w:rPr>
          <w:spacing w:val="16"/>
          <w:w w:val="110"/>
        </w:rPr>
        <w:t> </w:t>
      </w:r>
      <w:r>
        <w:rPr>
          <w:w w:val="110"/>
        </w:rPr>
        <w:t>Assistant</w:t>
      </w:r>
      <w:r>
        <w:rPr>
          <w:spacing w:val="16"/>
          <w:w w:val="110"/>
        </w:rPr>
        <w:t> </w:t>
      </w:r>
      <w:r>
        <w:rPr>
          <w:w w:val="110"/>
        </w:rPr>
        <w:t>in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Research</w:t>
      </w:r>
    </w:p>
    <w:p>
      <w:pPr>
        <w:pStyle w:val="BodyText"/>
        <w:tabs>
          <w:tab w:pos="2543" w:val="left" w:leader="none"/>
        </w:tabs>
        <w:spacing w:before="121"/>
        <w:ind w:left="144"/>
      </w:pPr>
      <w:r>
        <w:rPr>
          <w:i/>
        </w:rPr>
        <w:t>2011-</w:t>
      </w:r>
      <w:r>
        <w:rPr>
          <w:i/>
          <w:spacing w:val="-4"/>
        </w:rPr>
        <w:t>2012</w:t>
      </w:r>
      <w:r>
        <w:rPr>
          <w:i/>
        </w:rPr>
        <w:tab/>
      </w:r>
      <w:r>
        <w:rPr/>
        <w:t>University</w:t>
      </w:r>
      <w:r>
        <w:rPr>
          <w:spacing w:val="60"/>
        </w:rPr>
        <w:t> </w:t>
      </w:r>
      <w:r>
        <w:rPr/>
        <w:t>College</w:t>
      </w:r>
      <w:r>
        <w:rPr>
          <w:spacing w:val="60"/>
        </w:rPr>
        <w:t> </w:t>
      </w:r>
      <w:r>
        <w:rPr/>
        <w:t>London,</w:t>
      </w:r>
      <w:r>
        <w:rPr>
          <w:spacing w:val="60"/>
        </w:rPr>
        <w:t> </w:t>
      </w:r>
      <w:r>
        <w:rPr/>
        <w:t>M.Sc.</w:t>
      </w:r>
      <w:r>
        <w:rPr>
          <w:spacing w:val="73"/>
          <w:w w:val="150"/>
        </w:rPr>
        <w:t> </w:t>
      </w:r>
      <w:r>
        <w:rPr/>
        <w:t>in</w:t>
      </w:r>
      <w:r>
        <w:rPr>
          <w:spacing w:val="61"/>
        </w:rPr>
        <w:t> </w:t>
      </w:r>
      <w:r>
        <w:rPr/>
        <w:t>Economics</w:t>
      </w:r>
      <w:r>
        <w:rPr>
          <w:spacing w:val="60"/>
        </w:rPr>
        <w:t> </w:t>
      </w:r>
      <w:r>
        <w:rPr/>
        <w:t>(with</w:t>
      </w:r>
      <w:r>
        <w:rPr>
          <w:spacing w:val="60"/>
        </w:rPr>
        <w:t> </w:t>
      </w:r>
      <w:r>
        <w:rPr>
          <w:spacing w:val="-2"/>
        </w:rPr>
        <w:t>distinction)</w:t>
      </w:r>
    </w:p>
    <w:p>
      <w:pPr>
        <w:pStyle w:val="BodyText"/>
        <w:tabs>
          <w:tab w:pos="2543" w:val="left" w:leader="none"/>
        </w:tabs>
        <w:spacing w:before="120"/>
        <w:ind w:left="144"/>
      </w:pPr>
      <w:r>
        <w:rPr>
          <w:i/>
        </w:rPr>
        <w:t>2008-</w:t>
      </w:r>
      <w:r>
        <w:rPr>
          <w:i/>
          <w:spacing w:val="-4"/>
        </w:rPr>
        <w:t>2011</w:t>
      </w:r>
      <w:r>
        <w:rPr>
          <w:i/>
        </w:rPr>
        <w:tab/>
      </w:r>
      <w:r>
        <w:rPr/>
        <w:t>University</w:t>
      </w:r>
      <w:r>
        <w:rPr>
          <w:spacing w:val="55"/>
        </w:rPr>
        <w:t> </w:t>
      </w:r>
      <w:r>
        <w:rPr/>
        <w:t>of</w:t>
      </w:r>
      <w:r>
        <w:rPr>
          <w:spacing w:val="56"/>
        </w:rPr>
        <w:t> </w:t>
      </w:r>
      <w:r>
        <w:rPr/>
        <w:t>Giessen,</w:t>
      </w:r>
      <w:r>
        <w:rPr>
          <w:spacing w:val="55"/>
        </w:rPr>
        <w:t> </w:t>
      </w:r>
      <w:r>
        <w:rPr/>
        <w:t>B.A.</w:t>
      </w:r>
      <w:r>
        <w:rPr>
          <w:spacing w:val="56"/>
        </w:rPr>
        <w:t> </w:t>
      </w:r>
      <w:r>
        <w:rPr/>
        <w:t>in</w:t>
      </w:r>
      <w:r>
        <w:rPr>
          <w:spacing w:val="56"/>
        </w:rPr>
        <w:t> </w:t>
      </w:r>
      <w:r>
        <w:rPr>
          <w:spacing w:val="-2"/>
        </w:rPr>
        <w:t>Economics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1008" w:footer="0" w:top="1540" w:bottom="280" w:left="1440" w:right="720"/>
          <w:pgNumType w:start="1"/>
        </w:sectPr>
      </w:pPr>
    </w:p>
    <w:p>
      <w:pPr>
        <w:tabs>
          <w:tab w:pos="8903" w:val="left" w:leader="none"/>
        </w:tabs>
        <w:spacing w:before="59"/>
        <w:ind w:left="143" w:right="0" w:firstLine="0"/>
        <w:jc w:val="left"/>
        <w:rPr>
          <w:sz w:val="28"/>
        </w:rPr>
      </w:pPr>
      <w:r>
        <w:rPr>
          <w:spacing w:val="-2"/>
          <w:w w:val="110"/>
          <w:sz w:val="28"/>
          <w:u w:val="single"/>
        </w:rPr>
        <w:t>Publications</w:t>
      </w:r>
      <w:r>
        <w:rPr>
          <w:sz w:val="28"/>
          <w:u w:val="single"/>
        </w:rPr>
        <w:tab/>
      </w:r>
    </w:p>
    <w:p>
      <w:pPr>
        <w:spacing w:before="228"/>
        <w:ind w:left="144" w:right="0" w:firstLine="0"/>
        <w:jc w:val="left"/>
        <w:rPr>
          <w:i/>
          <w:sz w:val="20"/>
        </w:rPr>
      </w:pPr>
      <w:r>
        <w:rPr>
          <w:w w:val="105"/>
          <w:sz w:val="20"/>
        </w:rPr>
        <w:t>“Information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Choice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Auctions,”</w:t>
      </w:r>
      <w:r>
        <w:rPr>
          <w:spacing w:val="3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Review,</w:t>
      </w:r>
      <w:r>
        <w:rPr>
          <w:i/>
          <w:spacing w:val="30"/>
          <w:w w:val="105"/>
          <w:sz w:val="20"/>
        </w:rPr>
        <w:t> </w:t>
      </w:r>
      <w:r>
        <w:rPr>
          <w:w w:val="105"/>
          <w:sz w:val="20"/>
        </w:rPr>
        <w:t>July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2024,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114(7)</w:t>
      </w:r>
      <w:r>
        <w:rPr>
          <w:spacing w:val="27"/>
          <w:w w:val="105"/>
          <w:sz w:val="20"/>
        </w:rPr>
        <w:t> </w:t>
      </w:r>
      <w:r>
        <w:rPr>
          <w:i/>
          <w:w w:val="105"/>
          <w:sz w:val="20"/>
        </w:rPr>
        <w:t>(lead</w:t>
      </w:r>
      <w:r>
        <w:rPr>
          <w:i/>
          <w:spacing w:val="3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article)</w:t>
      </w:r>
    </w:p>
    <w:p>
      <w:pPr>
        <w:spacing w:line="235" w:lineRule="auto" w:before="225"/>
        <w:ind w:left="143" w:right="1858" w:firstLine="0"/>
        <w:jc w:val="left"/>
        <w:rPr>
          <w:sz w:val="20"/>
        </w:rPr>
      </w:pPr>
      <w:r>
        <w:rPr>
          <w:w w:val="110"/>
          <w:sz w:val="20"/>
        </w:rPr>
        <w:t>“Local Evidence and Diversity in Minipublics” </w:t>
      </w:r>
      <w:r>
        <w:rPr>
          <w:i/>
          <w:w w:val="110"/>
          <w:sz w:val="20"/>
        </w:rPr>
        <w:t>(with</w:t>
      </w:r>
      <w:r>
        <w:rPr>
          <w:i/>
          <w:w w:val="110"/>
          <w:sz w:val="20"/>
        </w:rPr>
        <w:t> Arjada</w:t>
      </w:r>
      <w:r>
        <w:rPr>
          <w:i/>
          <w:w w:val="110"/>
          <w:sz w:val="20"/>
        </w:rPr>
        <w:t> Bardhi)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Political Economy</w:t>
      </w:r>
      <w:r>
        <w:rPr>
          <w:w w:val="110"/>
          <w:sz w:val="20"/>
        </w:rPr>
        <w:t>, September 2023, 131(9)</w:t>
      </w:r>
    </w:p>
    <w:p>
      <w:pPr>
        <w:spacing w:line="242" w:lineRule="exact" w:before="223"/>
        <w:ind w:left="143" w:right="0" w:firstLine="0"/>
        <w:jc w:val="left"/>
        <w:rPr>
          <w:sz w:val="20"/>
        </w:rPr>
      </w:pPr>
      <w:r>
        <w:rPr>
          <w:w w:val="110"/>
          <w:sz w:val="20"/>
        </w:rPr>
        <w:t>“Optimal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Group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Testing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Heterogeneous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Risks”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with</w:t>
      </w:r>
      <w:r>
        <w:rPr>
          <w:i/>
          <w:w w:val="110"/>
          <w:sz w:val="20"/>
        </w:rPr>
        <w:t> Ying</w:t>
      </w:r>
      <w:r>
        <w:rPr>
          <w:i/>
          <w:w w:val="110"/>
          <w:sz w:val="20"/>
        </w:rPr>
        <w:t> Chen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</w:t>
      </w:r>
      <w:r>
        <w:rPr>
          <w:i/>
          <w:spacing w:val="17"/>
          <w:w w:val="117"/>
          <w:sz w:val="20"/>
        </w:rPr>
        <w:t>H</w:t>
      </w:r>
      <w:r>
        <w:rPr>
          <w:i/>
          <w:spacing w:val="-88"/>
          <w:w w:val="102"/>
          <w:sz w:val="20"/>
        </w:rPr>
        <w:t>u</w:t>
      </w:r>
      <w:r>
        <w:rPr>
          <w:i/>
          <w:spacing w:val="19"/>
          <w:w w:val="128"/>
          <w:sz w:val="20"/>
        </w:rPr>
        <w:t>¨</w:t>
      </w:r>
      <w:r>
        <w:rPr>
          <w:i/>
          <w:spacing w:val="17"/>
          <w:w w:val="103"/>
          <w:sz w:val="20"/>
        </w:rPr>
        <w:t>lya</w:t>
      </w:r>
      <w:r>
        <w:rPr>
          <w:i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Eraslan</w:t>
      </w:r>
      <w:r>
        <w:rPr>
          <w:spacing w:val="-2"/>
          <w:w w:val="110"/>
          <w:sz w:val="20"/>
        </w:rPr>
        <w:t>),</w:t>
      </w:r>
    </w:p>
    <w:p>
      <w:pPr>
        <w:spacing w:line="242" w:lineRule="exact" w:before="0"/>
        <w:ind w:left="143" w:right="0" w:firstLine="0"/>
        <w:jc w:val="left"/>
        <w:rPr>
          <w:sz w:val="20"/>
        </w:rPr>
      </w:pPr>
      <w:r>
        <w:rPr>
          <w:i/>
          <w:w w:val="105"/>
          <w:sz w:val="20"/>
        </w:rPr>
        <w:t>Economic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w w:val="105"/>
          <w:sz w:val="20"/>
        </w:rPr>
        <w:t>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2024,</w:t>
      </w:r>
      <w:r>
        <w:rPr>
          <w:spacing w:val="26"/>
          <w:w w:val="105"/>
          <w:sz w:val="20"/>
        </w:rPr>
        <w:t> </w:t>
      </w:r>
      <w:r>
        <w:rPr>
          <w:spacing w:val="-5"/>
          <w:w w:val="105"/>
          <w:sz w:val="20"/>
        </w:rPr>
        <w:t>77</w:t>
      </w:r>
    </w:p>
    <w:p>
      <w:pPr>
        <w:pStyle w:val="BodyText"/>
        <w:spacing w:line="242" w:lineRule="exact" w:before="222"/>
        <w:ind w:left="144"/>
      </w:pPr>
      <w:r>
        <w:rPr>
          <w:w w:val="110"/>
        </w:rPr>
        <w:t>“Two-Dimensional</w:t>
      </w:r>
      <w:r>
        <w:rPr>
          <w:spacing w:val="-4"/>
          <w:w w:val="110"/>
        </w:rPr>
        <w:t> </w:t>
      </w:r>
      <w:r>
        <w:rPr>
          <w:w w:val="110"/>
        </w:rPr>
        <w:t>Information</w:t>
      </w:r>
      <w:r>
        <w:rPr>
          <w:spacing w:val="-3"/>
          <w:w w:val="110"/>
        </w:rPr>
        <w:t> </w:t>
      </w:r>
      <w:r>
        <w:rPr>
          <w:w w:val="110"/>
        </w:rPr>
        <w:t>Acquisition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Social</w:t>
      </w:r>
      <w:r>
        <w:rPr>
          <w:spacing w:val="-3"/>
          <w:w w:val="110"/>
        </w:rPr>
        <w:t> </w:t>
      </w:r>
      <w:r>
        <w:rPr>
          <w:w w:val="110"/>
        </w:rPr>
        <w:t>Learning”</w:t>
      </w:r>
      <w:r>
        <w:rPr>
          <w:spacing w:val="-3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with</w:t>
      </w:r>
      <w:r>
        <w:rPr>
          <w:i/>
          <w:w w:val="110"/>
        </w:rPr>
        <w:t> Helene</w:t>
      </w:r>
      <w:r>
        <w:rPr>
          <w:i/>
          <w:w w:val="110"/>
        </w:rPr>
        <w:t> </w:t>
      </w:r>
      <w:r>
        <w:rPr>
          <w:i/>
          <w:spacing w:val="-2"/>
          <w:w w:val="110"/>
        </w:rPr>
        <w:t>Mass</w:t>
      </w:r>
      <w:r>
        <w:rPr>
          <w:spacing w:val="-2"/>
          <w:w w:val="110"/>
        </w:rPr>
        <w:t>),</w:t>
      </w:r>
    </w:p>
    <w:p>
      <w:pPr>
        <w:spacing w:line="242" w:lineRule="exact" w:before="0"/>
        <w:ind w:left="143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Theory</w:t>
      </w:r>
      <w:r>
        <w:rPr>
          <w:w w:val="110"/>
          <w:sz w:val="20"/>
        </w:rPr>
        <w:t>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June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2022,</w:t>
      </w:r>
      <w:r>
        <w:rPr>
          <w:spacing w:val="4"/>
          <w:w w:val="110"/>
          <w:sz w:val="20"/>
        </w:rPr>
        <w:t> </w:t>
      </w:r>
      <w:r>
        <w:rPr>
          <w:spacing w:val="-5"/>
          <w:w w:val="110"/>
          <w:sz w:val="20"/>
        </w:rPr>
        <w:t>202</w:t>
      </w:r>
    </w:p>
    <w:p>
      <w:pPr>
        <w:spacing w:line="235" w:lineRule="auto" w:before="225"/>
        <w:ind w:left="143" w:right="1858" w:firstLine="0"/>
        <w:jc w:val="left"/>
        <w:rPr>
          <w:sz w:val="20"/>
        </w:rPr>
      </w:pPr>
      <w:r>
        <w:rPr>
          <w:w w:val="110"/>
          <w:sz w:val="20"/>
        </w:rPr>
        <w:t>“Asymmetric Budget Constraints in a First Price Auction”,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Theory</w:t>
      </w:r>
      <w:r>
        <w:rPr>
          <w:w w:val="110"/>
          <w:sz w:val="20"/>
        </w:rPr>
        <w:t>, March 2020, 186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1005839</wp:posOffset>
                </wp:positionH>
                <wp:positionV relativeFrom="paragraph">
                  <wp:posOffset>239941</wp:posOffset>
                </wp:positionV>
                <wp:extent cx="619125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0">
                              <a:moveTo>
                                <a:pt x="0" y="0"/>
                              </a:moveTo>
                              <a:lnTo>
                                <a:pt x="61907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18.893015pt;width:487.5pt;height:.1pt;mso-position-horizontal-relative:page;mso-position-vertical-relative:paragraph;z-index:-15726592;mso-wrap-distance-left:0;mso-wrap-distance-right:0" id="docshape6" coordorigin="1584,378" coordsize="9750,0" path="m1584,378l11333,37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</w:rPr>
        <w:t>Working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Papers</w:t>
      </w:r>
    </w:p>
    <w:p>
      <w:pPr>
        <w:spacing w:before="216"/>
        <w:ind w:left="144" w:right="0" w:firstLine="0"/>
        <w:jc w:val="left"/>
        <w:rPr>
          <w:i/>
          <w:sz w:val="20"/>
        </w:rPr>
      </w:pPr>
      <w:r>
        <w:rPr>
          <w:w w:val="110"/>
          <w:sz w:val="20"/>
        </w:rPr>
        <w:t>“The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Optimality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Majority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Rule: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Information-Choice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Perspective,”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R&amp;R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10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Review</w:t>
      </w:r>
    </w:p>
    <w:p>
      <w:pPr>
        <w:spacing w:before="108"/>
        <w:ind w:left="143" w:right="0" w:firstLine="0"/>
        <w:jc w:val="left"/>
        <w:rPr>
          <w:sz w:val="20"/>
        </w:rPr>
      </w:pPr>
      <w:r>
        <w:rPr>
          <w:sz w:val="20"/>
        </w:rPr>
        <w:t>“Persuading</w:t>
      </w:r>
      <w:r>
        <w:rPr>
          <w:spacing w:val="56"/>
          <w:sz w:val="20"/>
        </w:rPr>
        <w:t> </w:t>
      </w:r>
      <w:r>
        <w:rPr>
          <w:sz w:val="20"/>
        </w:rPr>
        <w:t>an</w:t>
      </w:r>
      <w:r>
        <w:rPr>
          <w:spacing w:val="56"/>
          <w:sz w:val="20"/>
        </w:rPr>
        <w:t> </w:t>
      </w:r>
      <w:r>
        <w:rPr>
          <w:sz w:val="20"/>
        </w:rPr>
        <w:t>Informed</w:t>
      </w:r>
      <w:r>
        <w:rPr>
          <w:spacing w:val="56"/>
          <w:sz w:val="20"/>
        </w:rPr>
        <w:t> </w:t>
      </w:r>
      <w:r>
        <w:rPr>
          <w:sz w:val="20"/>
        </w:rPr>
        <w:t>Committee”</w:t>
      </w:r>
      <w:r>
        <w:rPr>
          <w:spacing w:val="57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with</w:t>
      </w:r>
      <w:r>
        <w:rPr>
          <w:i/>
          <w:spacing w:val="62"/>
          <w:sz w:val="20"/>
        </w:rPr>
        <w:t> </w:t>
      </w:r>
      <w:r>
        <w:rPr>
          <w:i/>
          <w:sz w:val="20"/>
        </w:rPr>
        <w:t>Saskia</w:t>
      </w:r>
      <w:r>
        <w:rPr>
          <w:i/>
          <w:spacing w:val="63"/>
          <w:sz w:val="20"/>
        </w:rPr>
        <w:t> </w:t>
      </w:r>
      <w:r>
        <w:rPr>
          <w:i/>
          <w:spacing w:val="-2"/>
          <w:sz w:val="20"/>
        </w:rPr>
        <w:t>Klein</w:t>
      </w:r>
      <w:r>
        <w:rPr>
          <w:spacing w:val="-2"/>
          <w:sz w:val="20"/>
        </w:rPr>
        <w:t>)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</w:pPr>
      <w:r>
        <w:rPr>
          <w:w w:val="110"/>
        </w:rPr>
        <w:t>Awards/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Grants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1005839</wp:posOffset>
                </wp:positionH>
                <wp:positionV relativeFrom="paragraph">
                  <wp:posOffset>47752</wp:posOffset>
                </wp:positionV>
                <wp:extent cx="61112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11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240" h="0">
                              <a:moveTo>
                                <a:pt x="0" y="0"/>
                              </a:moveTo>
                              <a:lnTo>
                                <a:pt x="6110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3.760031pt;width:481.2pt;height:.1pt;mso-position-horizontal-relative:page;mso-position-vertical-relative:paragraph;z-index:-15726080;mso-wrap-distance-left:0;mso-wrap-distance-right:0" id="docshape7" coordorigin="1584,75" coordsize="9624,0" path="m1584,75l11208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202"/>
        <w:ind w:left="144" w:right="979"/>
      </w:pPr>
      <w:r>
        <w:rPr>
          <w:w w:val="110"/>
        </w:rPr>
        <w:t>Malcolm</w:t>
      </w:r>
      <w:r>
        <w:rPr>
          <w:w w:val="110"/>
        </w:rPr>
        <w:t> Gillis</w:t>
      </w:r>
      <w:r>
        <w:rPr>
          <w:w w:val="110"/>
        </w:rPr>
        <w:t> Award</w:t>
      </w:r>
      <w:r>
        <w:rPr>
          <w:w w:val="110"/>
        </w:rPr>
        <w:t> for</w:t>
      </w:r>
      <w:r>
        <w:rPr>
          <w:w w:val="110"/>
        </w:rPr>
        <w:t> Distinction</w:t>
      </w:r>
      <w:r>
        <w:rPr>
          <w:w w:val="110"/>
        </w:rPr>
        <w:t> in</w:t>
      </w:r>
      <w:r>
        <w:rPr>
          <w:w w:val="110"/>
        </w:rPr>
        <w:t> Undergraduate</w:t>
      </w:r>
      <w:r>
        <w:rPr>
          <w:w w:val="110"/>
        </w:rPr>
        <w:t> Teaching</w:t>
      </w:r>
      <w:r>
        <w:rPr>
          <w:w w:val="110"/>
        </w:rPr>
        <w:t> in</w:t>
      </w:r>
      <w:r>
        <w:rPr>
          <w:w w:val="110"/>
        </w:rPr>
        <w:t> Economics,</w:t>
      </w:r>
      <w:r>
        <w:rPr>
          <w:w w:val="110"/>
        </w:rPr>
        <w:t> RISE</w:t>
      </w:r>
      <w:r>
        <w:rPr>
          <w:w w:val="110"/>
        </w:rPr>
        <w:t> (Rice</w:t>
      </w:r>
      <w:r>
        <w:rPr>
          <w:w w:val="110"/>
        </w:rPr>
        <w:t> Initiative for the Study of Economics), 2022</w:t>
      </w:r>
    </w:p>
    <w:p>
      <w:pPr>
        <w:spacing w:before="131"/>
        <w:ind w:left="144" w:right="0" w:firstLine="0"/>
        <w:jc w:val="left"/>
        <w:rPr>
          <w:i/>
          <w:sz w:val="20"/>
        </w:rPr>
      </w:pPr>
      <w:r>
        <w:rPr>
          <w:w w:val="105"/>
          <w:sz w:val="20"/>
        </w:rPr>
        <w:t>Top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15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Reviewers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2020,</w:t>
      </w:r>
      <w:r>
        <w:rPr>
          <w:spacing w:val="2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Industrial</w:t>
      </w:r>
      <w:r>
        <w:rPr>
          <w:i/>
          <w:spacing w:val="2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Organization</w:t>
      </w:r>
    </w:p>
    <w:p>
      <w:pPr>
        <w:pStyle w:val="BodyText"/>
        <w:spacing w:before="165"/>
        <w:ind w:left="144"/>
      </w:pPr>
      <w:r>
        <w:rPr>
          <w:spacing w:val="-6"/>
          <w:w w:val="131"/>
        </w:rPr>
        <w:t>F</w:t>
      </w:r>
      <w:r>
        <w:rPr>
          <w:spacing w:val="11"/>
          <w:w w:val="96"/>
        </w:rPr>
        <w:t>undaci</w:t>
      </w:r>
      <w:r>
        <w:rPr>
          <w:spacing w:val="-89"/>
          <w:w w:val="160"/>
        </w:rPr>
        <w:t>´</w:t>
      </w:r>
      <w:r>
        <w:rPr>
          <w:spacing w:val="11"/>
          <w:w w:val="84"/>
        </w:rPr>
        <w:t>o</w:t>
      </w:r>
      <w:r>
        <w:rPr>
          <w:spacing w:val="11"/>
          <w:w w:val="95"/>
        </w:rPr>
        <w:t>n</w:t>
      </w:r>
      <w:r>
        <w:rPr>
          <w:spacing w:val="8"/>
          <w:w w:val="105"/>
        </w:rPr>
        <w:t> </w:t>
      </w:r>
      <w:r>
        <w:rPr>
          <w:spacing w:val="16"/>
        </w:rPr>
        <w:t>Ram</w:t>
      </w:r>
      <w:r>
        <w:rPr>
          <w:spacing w:val="-84"/>
          <w:w w:val="157"/>
        </w:rPr>
        <w:t>´</w:t>
      </w:r>
      <w:r>
        <w:rPr>
          <w:spacing w:val="16"/>
          <w:w w:val="81"/>
        </w:rPr>
        <w:t>o</w:t>
      </w:r>
      <w:r>
        <w:rPr>
          <w:spacing w:val="16"/>
          <w:w w:val="92"/>
        </w:rPr>
        <w:t>n</w:t>
      </w:r>
      <w:r>
        <w:rPr>
          <w:spacing w:val="8"/>
          <w:w w:val="105"/>
        </w:rPr>
        <w:t> </w:t>
      </w:r>
      <w:r>
        <w:rPr>
          <w:w w:val="105"/>
        </w:rPr>
        <w:t>Areces</w:t>
      </w:r>
      <w:r>
        <w:rPr>
          <w:spacing w:val="9"/>
          <w:w w:val="105"/>
        </w:rPr>
        <w:t> </w:t>
      </w:r>
      <w:r>
        <w:rPr>
          <w:w w:val="105"/>
        </w:rPr>
        <w:t>grant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8"/>
          <w:w w:val="105"/>
        </w:rPr>
        <w:t> </w:t>
      </w:r>
      <w:r>
        <w:rPr>
          <w:w w:val="105"/>
        </w:rPr>
        <w:t>presentation</w:t>
      </w:r>
      <w:r>
        <w:rPr>
          <w:spacing w:val="9"/>
          <w:w w:val="105"/>
        </w:rPr>
        <w:t> </w:t>
      </w:r>
      <w:r>
        <w:rPr>
          <w:w w:val="105"/>
        </w:rPr>
        <w:t>at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SAEe17</w:t>
      </w:r>
    </w:p>
    <w:p>
      <w:pPr>
        <w:pStyle w:val="BodyText"/>
        <w:spacing w:line="235" w:lineRule="auto" w:before="140"/>
        <w:ind w:left="144" w:right="979"/>
      </w:pPr>
      <w:r>
        <w:rPr>
          <w:w w:val="105"/>
        </w:rPr>
        <w:t>Teaching</w:t>
      </w:r>
      <w:r>
        <w:rPr>
          <w:spacing w:val="27"/>
          <w:w w:val="105"/>
        </w:rPr>
        <w:t> </w:t>
      </w:r>
      <w:r>
        <w:rPr>
          <w:w w:val="105"/>
        </w:rPr>
        <w:t>Award:</w:t>
      </w:r>
      <w:r>
        <w:rPr>
          <w:spacing w:val="40"/>
          <w:w w:val="105"/>
        </w:rPr>
        <w:t> </w:t>
      </w:r>
      <w:r>
        <w:rPr>
          <w:w w:val="105"/>
        </w:rPr>
        <w:t>1st</w:t>
      </w:r>
      <w:r>
        <w:rPr>
          <w:spacing w:val="27"/>
          <w:w w:val="105"/>
        </w:rPr>
        <w:t> </w:t>
      </w:r>
      <w:r>
        <w:rPr>
          <w:w w:val="105"/>
        </w:rPr>
        <w:t>prize</w:t>
      </w:r>
      <w:r>
        <w:rPr>
          <w:spacing w:val="27"/>
          <w:w w:val="105"/>
        </w:rPr>
        <w:t> </w:t>
      </w:r>
      <w:r>
        <w:rPr>
          <w:w w:val="105"/>
        </w:rPr>
        <w:t>among</w:t>
      </w:r>
      <w:r>
        <w:rPr>
          <w:spacing w:val="27"/>
          <w:w w:val="105"/>
        </w:rPr>
        <w:t> </w:t>
      </w:r>
      <w:r>
        <w:rPr>
          <w:w w:val="105"/>
        </w:rPr>
        <w:t>all</w:t>
      </w:r>
      <w:r>
        <w:rPr>
          <w:spacing w:val="27"/>
          <w:w w:val="105"/>
        </w:rPr>
        <w:t> </w:t>
      </w:r>
      <w:r>
        <w:rPr>
          <w:w w:val="105"/>
        </w:rPr>
        <w:t>compulsory</w:t>
      </w:r>
      <w:r>
        <w:rPr>
          <w:spacing w:val="27"/>
          <w:w w:val="105"/>
        </w:rPr>
        <w:t> </w:t>
      </w:r>
      <w:r>
        <w:rPr>
          <w:w w:val="105"/>
        </w:rPr>
        <w:t>undergraduate</w:t>
      </w:r>
      <w:r>
        <w:rPr>
          <w:spacing w:val="27"/>
          <w:w w:val="105"/>
        </w:rPr>
        <w:t> </w:t>
      </w:r>
      <w:r>
        <w:rPr>
          <w:w w:val="105"/>
        </w:rPr>
        <w:t>courses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Economics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Winter term 2015, Bonn</w:t>
      </w:r>
    </w:p>
    <w:p>
      <w:pPr>
        <w:pStyle w:val="BodyText"/>
        <w:spacing w:line="403" w:lineRule="auto" w:before="188"/>
        <w:ind w:left="144" w:right="2158"/>
      </w:pPr>
      <w:r>
        <w:rPr>
          <w:w w:val="105"/>
        </w:rPr>
        <w:t>Teaching Award:</w:t>
      </w:r>
      <w:r>
        <w:rPr>
          <w:spacing w:val="38"/>
          <w:w w:val="105"/>
        </w:rPr>
        <w:t> </w:t>
      </w:r>
      <w:r>
        <w:rPr>
          <w:w w:val="105"/>
        </w:rPr>
        <w:t>1st prize in the course “Introduction to Microeconomics”, 2015, Bonn DFG</w:t>
      </w:r>
      <w:r>
        <w:rPr>
          <w:spacing w:val="40"/>
          <w:w w:val="105"/>
        </w:rPr>
        <w:t> </w:t>
      </w:r>
      <w:r>
        <w:rPr>
          <w:w w:val="105"/>
        </w:rPr>
        <w:t>fellowship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BGSE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Ph.D.</w:t>
      </w:r>
      <w:r>
        <w:rPr>
          <w:spacing w:val="40"/>
          <w:w w:val="105"/>
        </w:rPr>
        <w:t> </w:t>
      </w:r>
      <w:r>
        <w:rPr>
          <w:w w:val="105"/>
        </w:rPr>
        <w:t>students,</w:t>
      </w:r>
      <w:r>
        <w:rPr>
          <w:spacing w:val="40"/>
          <w:w w:val="105"/>
        </w:rPr>
        <w:t> </w:t>
      </w:r>
      <w:r>
        <w:rPr>
          <w:w w:val="105"/>
        </w:rPr>
        <w:t>2012-2016</w:t>
      </w:r>
    </w:p>
    <w:p>
      <w:pPr>
        <w:pStyle w:val="BodyText"/>
        <w:spacing w:line="222" w:lineRule="exact"/>
        <w:ind w:left="144"/>
      </w:pPr>
      <w:r>
        <w:rPr>
          <w:w w:val="105"/>
        </w:rPr>
        <w:t>German</w:t>
      </w:r>
      <w:r>
        <w:rPr>
          <w:spacing w:val="26"/>
          <w:w w:val="105"/>
        </w:rPr>
        <w:t> </w:t>
      </w:r>
      <w:r>
        <w:rPr>
          <w:w w:val="105"/>
        </w:rPr>
        <w:t>National</w:t>
      </w:r>
      <w:r>
        <w:rPr>
          <w:spacing w:val="27"/>
          <w:w w:val="105"/>
        </w:rPr>
        <w:t> </w:t>
      </w:r>
      <w:r>
        <w:rPr>
          <w:w w:val="105"/>
        </w:rPr>
        <w:t>Academic</w:t>
      </w:r>
      <w:r>
        <w:rPr>
          <w:spacing w:val="26"/>
          <w:w w:val="105"/>
        </w:rPr>
        <w:t> </w:t>
      </w:r>
      <w:r>
        <w:rPr>
          <w:w w:val="105"/>
        </w:rPr>
        <w:t>Foundation</w:t>
      </w:r>
      <w:r>
        <w:rPr>
          <w:spacing w:val="27"/>
          <w:w w:val="105"/>
        </w:rPr>
        <w:t> </w:t>
      </w:r>
      <w:r>
        <w:rPr>
          <w:w w:val="105"/>
        </w:rPr>
        <w:t>(“Studienstiftung</w:t>
      </w:r>
      <w:r>
        <w:rPr>
          <w:spacing w:val="25"/>
          <w:w w:val="105"/>
        </w:rPr>
        <w:t> </w:t>
      </w:r>
      <w:r>
        <w:rPr>
          <w:w w:val="105"/>
        </w:rPr>
        <w:t>des</w:t>
      </w:r>
      <w:r>
        <w:rPr>
          <w:spacing w:val="27"/>
          <w:w w:val="105"/>
        </w:rPr>
        <w:t> </w:t>
      </w:r>
      <w:r>
        <w:rPr>
          <w:w w:val="105"/>
        </w:rPr>
        <w:t>Deutschen</w:t>
      </w:r>
      <w:r>
        <w:rPr>
          <w:spacing w:val="27"/>
          <w:w w:val="105"/>
        </w:rPr>
        <w:t> </w:t>
      </w:r>
      <w:r>
        <w:rPr>
          <w:w w:val="105"/>
        </w:rPr>
        <w:t>Volkes”),</w:t>
      </w:r>
      <w:r>
        <w:rPr>
          <w:spacing w:val="27"/>
          <w:w w:val="105"/>
        </w:rPr>
        <w:t> </w:t>
      </w:r>
      <w:r>
        <w:rPr>
          <w:w w:val="105"/>
        </w:rPr>
        <w:t>MSc</w:t>
      </w:r>
      <w:r>
        <w:rPr>
          <w:spacing w:val="26"/>
          <w:w w:val="105"/>
        </w:rPr>
        <w:t> </w:t>
      </w:r>
      <w:r>
        <w:rPr>
          <w:w w:val="105"/>
        </w:rPr>
        <w:t>fellowship</w:t>
      </w:r>
      <w:r>
        <w:rPr>
          <w:spacing w:val="26"/>
          <w:w w:val="105"/>
        </w:rPr>
        <w:t> </w:t>
      </w:r>
      <w:r>
        <w:rPr>
          <w:spacing w:val="-5"/>
          <w:w w:val="105"/>
        </w:rPr>
        <w:t>for</w:t>
      </w:r>
    </w:p>
    <w:p>
      <w:pPr>
        <w:pStyle w:val="BodyText"/>
        <w:spacing w:line="242" w:lineRule="exact"/>
        <w:ind w:left="144"/>
      </w:pPr>
      <w:r>
        <w:rPr>
          <w:w w:val="110"/>
        </w:rPr>
        <w:t>UCL,</w:t>
      </w:r>
      <w:r>
        <w:rPr>
          <w:spacing w:val="26"/>
          <w:w w:val="110"/>
        </w:rPr>
        <w:t> </w:t>
      </w:r>
      <w:r>
        <w:rPr>
          <w:w w:val="110"/>
        </w:rPr>
        <w:t>2011-</w:t>
      </w:r>
      <w:r>
        <w:rPr>
          <w:spacing w:val="-4"/>
          <w:w w:val="110"/>
        </w:rPr>
        <w:t>2012</w:t>
      </w:r>
    </w:p>
    <w:p>
      <w:pPr>
        <w:pStyle w:val="BodyText"/>
        <w:spacing w:line="235" w:lineRule="auto" w:before="168"/>
        <w:ind w:left="144" w:right="979"/>
      </w:pPr>
      <w:r>
        <w:rPr>
          <w:w w:val="105"/>
        </w:rPr>
        <w:t>German</w:t>
      </w:r>
      <w:r>
        <w:rPr>
          <w:spacing w:val="40"/>
          <w:w w:val="105"/>
        </w:rPr>
        <w:t> </w:t>
      </w:r>
      <w:r>
        <w:rPr>
          <w:w w:val="105"/>
        </w:rPr>
        <w:t>National</w:t>
      </w:r>
      <w:r>
        <w:rPr>
          <w:spacing w:val="40"/>
          <w:w w:val="105"/>
        </w:rPr>
        <w:t> </w:t>
      </w:r>
      <w:r>
        <w:rPr>
          <w:w w:val="105"/>
        </w:rPr>
        <w:t>Academic</w:t>
      </w:r>
      <w:r>
        <w:rPr>
          <w:spacing w:val="40"/>
          <w:w w:val="105"/>
        </w:rPr>
        <w:t> </w:t>
      </w:r>
      <w:r>
        <w:rPr>
          <w:w w:val="105"/>
        </w:rPr>
        <w:t>Foundation</w:t>
      </w:r>
      <w:r>
        <w:rPr>
          <w:spacing w:val="40"/>
          <w:w w:val="105"/>
        </w:rPr>
        <w:t> </w:t>
      </w:r>
      <w:r>
        <w:rPr>
          <w:w w:val="105"/>
        </w:rPr>
        <w:t>(“Studienstiftung</w:t>
      </w:r>
      <w:r>
        <w:rPr>
          <w:spacing w:val="40"/>
          <w:w w:val="105"/>
        </w:rPr>
        <w:t> </w:t>
      </w:r>
      <w:r>
        <w:rPr>
          <w:w w:val="105"/>
        </w:rPr>
        <w:t>des</w:t>
      </w:r>
      <w:r>
        <w:rPr>
          <w:spacing w:val="40"/>
          <w:w w:val="105"/>
        </w:rPr>
        <w:t> </w:t>
      </w:r>
      <w:r>
        <w:rPr>
          <w:w w:val="105"/>
        </w:rPr>
        <w:t>Deutschen</w:t>
      </w:r>
      <w:r>
        <w:rPr>
          <w:spacing w:val="40"/>
          <w:w w:val="105"/>
        </w:rPr>
        <w:t> </w:t>
      </w:r>
      <w:r>
        <w:rPr>
          <w:w w:val="105"/>
        </w:rPr>
        <w:t>Volkes”),</w:t>
      </w:r>
      <w:r>
        <w:rPr>
          <w:spacing w:val="76"/>
          <w:w w:val="105"/>
        </w:rPr>
        <w:t> </w:t>
      </w:r>
      <w:r>
        <w:rPr>
          <w:w w:val="105"/>
        </w:rPr>
        <w:t>scholarship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academic excellence, 2010-2012</w:t>
      </w:r>
    </w:p>
    <w:p>
      <w:pPr>
        <w:pStyle w:val="BodyText"/>
        <w:spacing w:after="0" w:line="235" w:lineRule="auto"/>
        <w:sectPr>
          <w:pgSz w:w="12240" w:h="15840"/>
          <w:pgMar w:header="1008" w:footer="0" w:top="1540" w:bottom="280" w:left="1440" w:right="720"/>
        </w:sectPr>
      </w:pPr>
    </w:p>
    <w:p>
      <w:pPr>
        <w:pStyle w:val="Heading1"/>
        <w:spacing w:before="58"/>
      </w:pPr>
      <w:r>
        <w:rPr>
          <w:spacing w:val="-2"/>
          <w:w w:val="105"/>
        </w:rPr>
        <w:t>Presentations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1005839</wp:posOffset>
                </wp:positionH>
                <wp:positionV relativeFrom="paragraph">
                  <wp:posOffset>41779</wp:posOffset>
                </wp:positionV>
                <wp:extent cx="61715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 h="0">
                              <a:moveTo>
                                <a:pt x="0" y="0"/>
                              </a:moveTo>
                              <a:lnTo>
                                <a:pt x="61713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3.289706pt;width:485.95pt;height:.1pt;mso-position-horizontal-relative:page;mso-position-vertical-relative:paragraph;z-index:-15725568;mso-wrap-distance-left:0;mso-wrap-distance-right:0" id="docshape8" coordorigin="1584,66" coordsize="9719,0" path="m1584,66l11303,6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3"/>
      </w:pPr>
    </w:p>
    <w:p>
      <w:pPr>
        <w:pStyle w:val="BodyText"/>
        <w:tabs>
          <w:tab w:pos="1103" w:val="left" w:leader="none"/>
        </w:tabs>
        <w:spacing w:line="163" w:lineRule="auto"/>
        <w:ind w:left="1103" w:right="334" w:hanging="960"/>
      </w:pPr>
      <w:r>
        <w:rPr>
          <w:i/>
          <w:spacing w:val="-4"/>
          <w:w w:val="110"/>
          <w:position w:val="-10"/>
        </w:rPr>
        <w:t>2025</w:t>
      </w:r>
      <w:r>
        <w:rPr>
          <w:i/>
          <w:position w:val="-10"/>
        </w:rPr>
        <w:tab/>
      </w:r>
      <w:r>
        <w:rPr>
          <w:i/>
          <w:w w:val="110"/>
        </w:rPr>
        <w:t>(includes</w:t>
      </w:r>
      <w:r>
        <w:rPr>
          <w:i/>
          <w:spacing w:val="38"/>
          <w:w w:val="110"/>
        </w:rPr>
        <w:t> </w:t>
      </w:r>
      <w:r>
        <w:rPr>
          <w:i/>
          <w:w w:val="110"/>
        </w:rPr>
        <w:t>scheduled)</w:t>
      </w:r>
      <w:r>
        <w:rPr>
          <w:i/>
          <w:spacing w:val="40"/>
          <w:w w:val="110"/>
        </w:rPr>
        <w:t> </w:t>
      </w:r>
      <w:r>
        <w:rPr>
          <w:w w:val="110"/>
        </w:rPr>
        <w:t>Duke/UNC;</w:t>
      </w:r>
      <w:r>
        <w:rPr>
          <w:spacing w:val="36"/>
          <w:w w:val="110"/>
        </w:rPr>
        <w:t> </w:t>
      </w:r>
      <w:r>
        <w:rPr>
          <w:w w:val="110"/>
        </w:rPr>
        <w:t>Ohio</w:t>
      </w:r>
      <w:r>
        <w:rPr>
          <w:spacing w:val="36"/>
          <w:w w:val="110"/>
        </w:rPr>
        <w:t> </w:t>
      </w:r>
      <w:r>
        <w:rPr>
          <w:w w:val="110"/>
        </w:rPr>
        <w:t>State;</w:t>
      </w:r>
      <w:r>
        <w:rPr>
          <w:spacing w:val="40"/>
          <w:w w:val="110"/>
        </w:rPr>
        <w:t> </w:t>
      </w:r>
      <w:r>
        <w:rPr>
          <w:w w:val="110"/>
        </w:rPr>
        <w:t>Yale</w:t>
      </w:r>
      <w:r>
        <w:rPr>
          <w:spacing w:val="36"/>
          <w:w w:val="110"/>
        </w:rPr>
        <w:t> </w:t>
      </w:r>
      <w:r>
        <w:rPr>
          <w:w w:val="110"/>
        </w:rPr>
        <w:t>Political</w:t>
      </w:r>
      <w:r>
        <w:rPr>
          <w:spacing w:val="36"/>
          <w:w w:val="110"/>
        </w:rPr>
        <w:t> </w:t>
      </w:r>
      <w:r>
        <w:rPr>
          <w:w w:val="110"/>
        </w:rPr>
        <w:t>Economy</w:t>
      </w:r>
      <w:r>
        <w:rPr>
          <w:spacing w:val="36"/>
          <w:w w:val="110"/>
        </w:rPr>
        <w:t> </w:t>
      </w:r>
      <w:r>
        <w:rPr>
          <w:w w:val="110"/>
        </w:rPr>
        <w:t>Theory</w:t>
      </w:r>
      <w:r>
        <w:rPr>
          <w:spacing w:val="36"/>
          <w:w w:val="110"/>
        </w:rPr>
        <w:t> </w:t>
      </w:r>
      <w:r>
        <w:rPr>
          <w:w w:val="110"/>
        </w:rPr>
        <w:t>Conference;</w:t>
      </w:r>
      <w:r>
        <w:rPr>
          <w:spacing w:val="40"/>
          <w:w w:val="110"/>
        </w:rPr>
        <w:t> </w:t>
      </w:r>
      <w:r>
        <w:rPr>
          <w:w w:val="110"/>
        </w:rPr>
        <w:t>NYU Shanghai;</w:t>
      </w:r>
      <w:r>
        <w:rPr>
          <w:spacing w:val="40"/>
          <w:w w:val="110"/>
        </w:rPr>
        <w:t> </w:t>
      </w:r>
      <w:r>
        <w:rPr>
          <w:w w:val="110"/>
        </w:rPr>
        <w:t>ETH</w:t>
      </w:r>
      <w:r>
        <w:rPr>
          <w:spacing w:val="40"/>
          <w:w w:val="110"/>
        </w:rPr>
        <w:t> </w:t>
      </w:r>
      <w:r>
        <w:rPr>
          <w:w w:val="110"/>
        </w:rPr>
        <w:t>Democracy</w:t>
      </w:r>
      <w:r>
        <w:rPr>
          <w:spacing w:val="40"/>
          <w:w w:val="110"/>
        </w:rPr>
        <w:t> </w:t>
      </w:r>
      <w:r>
        <w:rPr>
          <w:w w:val="110"/>
        </w:rPr>
        <w:t>Workshop;</w:t>
      </w:r>
      <w:r>
        <w:rPr>
          <w:spacing w:val="40"/>
          <w:w w:val="110"/>
        </w:rPr>
        <w:t> </w:t>
      </w:r>
      <w:r>
        <w:rPr>
          <w:w w:val="110"/>
        </w:rPr>
        <w:t>LSE;</w:t>
      </w:r>
      <w:r>
        <w:rPr>
          <w:spacing w:val="40"/>
          <w:w w:val="110"/>
        </w:rPr>
        <w:t> </w:t>
      </w:r>
      <w:r>
        <w:rPr>
          <w:w w:val="110"/>
        </w:rPr>
        <w:t>HU</w:t>
      </w:r>
      <w:r>
        <w:rPr>
          <w:spacing w:val="40"/>
          <w:w w:val="110"/>
        </w:rPr>
        <w:t> </w:t>
      </w:r>
      <w:r>
        <w:rPr>
          <w:w w:val="110"/>
        </w:rPr>
        <w:t>Berlin;</w:t>
      </w:r>
      <w:r>
        <w:rPr>
          <w:spacing w:val="40"/>
          <w:w w:val="110"/>
        </w:rPr>
        <w:t> </w:t>
      </w:r>
      <w:r>
        <w:rPr>
          <w:w w:val="110"/>
        </w:rPr>
        <w:t>SAET.</w:t>
      </w:r>
    </w:p>
    <w:p>
      <w:pPr>
        <w:pStyle w:val="BodyText"/>
        <w:spacing w:before="5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header="1008" w:footer="0" w:top="1540" w:bottom="280" w:left="1440" w:right="720"/>
        </w:sectPr>
      </w:pPr>
    </w:p>
    <w:p>
      <w:pPr>
        <w:pStyle w:val="BodyText"/>
        <w:spacing w:before="168"/>
      </w:pPr>
    </w:p>
    <w:p>
      <w:pPr>
        <w:spacing w:before="0"/>
        <w:ind w:left="144" w:right="0" w:firstLine="0"/>
        <w:jc w:val="left"/>
        <w:rPr>
          <w:i/>
          <w:sz w:val="20"/>
        </w:rPr>
      </w:pPr>
      <w:r>
        <w:rPr>
          <w:i/>
          <w:spacing w:val="-4"/>
          <w:sz w:val="20"/>
        </w:rPr>
        <w:t>2024</w:t>
      </w:r>
    </w:p>
    <w:p>
      <w:pPr>
        <w:pStyle w:val="BodyText"/>
        <w:spacing w:line="235" w:lineRule="auto" w:before="63"/>
        <w:ind w:left="144" w:right="332"/>
        <w:jc w:val="both"/>
      </w:pPr>
      <w:r>
        <w:rPr/>
        <w:br w:type="column"/>
      </w:r>
      <w:r>
        <w:rPr>
          <w:w w:val="115"/>
        </w:rPr>
        <w:t>Chicago/Booth;</w:t>
      </w:r>
      <w:r>
        <w:rPr>
          <w:w w:val="115"/>
        </w:rPr>
        <w:t> Texas</w:t>
      </w:r>
      <w:r>
        <w:rPr>
          <w:w w:val="115"/>
        </w:rPr>
        <w:t> A&amp;M; Warwick Political Economy &amp; Public</w:t>
      </w:r>
      <w:r>
        <w:rPr>
          <w:w w:val="115"/>
        </w:rPr>
        <w:t> Economics;</w:t>
      </w:r>
      <w:r>
        <w:rPr>
          <w:w w:val="115"/>
        </w:rPr>
        <w:t> Benelux PECO, Brussels;</w:t>
      </w:r>
      <w:r>
        <w:rPr>
          <w:spacing w:val="-9"/>
          <w:w w:val="115"/>
        </w:rPr>
        <w:t> </w:t>
      </w:r>
      <w:r>
        <w:rPr>
          <w:w w:val="115"/>
        </w:rPr>
        <w:t>St.</w:t>
      </w:r>
      <w:r>
        <w:rPr>
          <w:spacing w:val="12"/>
          <w:w w:val="115"/>
        </w:rPr>
        <w:t> </w:t>
      </w:r>
      <w:r>
        <w:rPr>
          <w:w w:val="115"/>
        </w:rPr>
        <w:t>Gallen</w:t>
      </w:r>
      <w:r>
        <w:rPr>
          <w:spacing w:val="-12"/>
          <w:w w:val="115"/>
        </w:rPr>
        <w:t> </w:t>
      </w:r>
      <w:r>
        <w:rPr>
          <w:w w:val="115"/>
        </w:rPr>
        <w:t>Workshop</w:t>
      </w:r>
      <w:r>
        <w:rPr>
          <w:spacing w:val="-12"/>
          <w:w w:val="115"/>
        </w:rPr>
        <w:t> </w:t>
      </w:r>
      <w:r>
        <w:rPr>
          <w:w w:val="115"/>
        </w:rPr>
        <w:t>on</w:t>
      </w:r>
      <w:r>
        <w:rPr>
          <w:spacing w:val="-12"/>
          <w:w w:val="115"/>
        </w:rPr>
        <w:t> </w:t>
      </w:r>
      <w:r>
        <w:rPr>
          <w:w w:val="115"/>
        </w:rPr>
        <w:t>Dynamic</w:t>
      </w:r>
      <w:r>
        <w:rPr>
          <w:spacing w:val="-12"/>
          <w:w w:val="115"/>
        </w:rPr>
        <w:t> </w:t>
      </w:r>
      <w:r>
        <w:rPr>
          <w:w w:val="115"/>
        </w:rPr>
        <w:t>Contracts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2"/>
          <w:w w:val="115"/>
        </w:rPr>
        <w:t> </w:t>
      </w:r>
      <w:r>
        <w:rPr>
          <w:w w:val="115"/>
        </w:rPr>
        <w:t>Learning;</w:t>
      </w:r>
      <w:r>
        <w:rPr>
          <w:spacing w:val="-9"/>
          <w:w w:val="115"/>
        </w:rPr>
        <w:t> </w:t>
      </w:r>
      <w:r>
        <w:rPr>
          <w:w w:val="115"/>
        </w:rPr>
        <w:t>ESSET</w:t>
      </w:r>
      <w:r>
        <w:rPr>
          <w:spacing w:val="-12"/>
          <w:w w:val="115"/>
        </w:rPr>
        <w:t> </w:t>
      </w:r>
      <w:r>
        <w:rPr>
          <w:w w:val="115"/>
        </w:rPr>
        <w:t>Gerzensee</w:t>
      </w:r>
      <w:r>
        <w:rPr>
          <w:spacing w:val="-12"/>
          <w:w w:val="115"/>
        </w:rPr>
        <w:t> </w:t>
      </w:r>
      <w:r>
        <w:rPr>
          <w:w w:val="115"/>
        </w:rPr>
        <w:t>(Political </w:t>
      </w:r>
      <w:r>
        <w:rPr>
          <w:w w:val="110"/>
        </w:rPr>
        <w:t>Economy</w:t>
      </w:r>
      <w:r>
        <w:rPr>
          <w:w w:val="110"/>
        </w:rPr>
        <w:t> week);</w:t>
      </w:r>
      <w:r>
        <w:rPr>
          <w:w w:val="110"/>
        </w:rPr>
        <w:t> Konstanz,</w:t>
      </w:r>
      <w:r>
        <w:rPr>
          <w:w w:val="110"/>
        </w:rPr>
        <w:t> Germany;</w:t>
      </w:r>
      <w:r>
        <w:rPr>
          <w:w w:val="110"/>
        </w:rPr>
        <w:t> SITE</w:t>
      </w:r>
      <w:r>
        <w:rPr>
          <w:w w:val="110"/>
        </w:rPr>
        <w:t> Political</w:t>
      </w:r>
      <w:r>
        <w:rPr>
          <w:w w:val="110"/>
        </w:rPr>
        <w:t> Economic</w:t>
      </w:r>
      <w:r>
        <w:rPr>
          <w:w w:val="110"/>
        </w:rPr>
        <w:t> Theory,</w:t>
      </w:r>
      <w:r>
        <w:rPr>
          <w:w w:val="110"/>
        </w:rPr>
        <w:t> Stanford;</w:t>
      </w:r>
      <w:r>
        <w:rPr>
          <w:w w:val="110"/>
        </w:rPr>
        <w:t> Baruch</w:t>
      </w:r>
      <w:r>
        <w:rPr>
          <w:w w:val="110"/>
        </w:rPr>
        <w:t> College; </w:t>
      </w:r>
      <w:r>
        <w:rPr>
          <w:w w:val="115"/>
        </w:rPr>
        <w:t>SEA, D.C.; Johns Hopkins University; Penn State; Bonn, Germany.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1008" w:footer="0" w:top="1540" w:bottom="280" w:left="1440" w:right="720"/>
          <w:cols w:num="2" w:equalWidth="0">
            <w:col w:w="592" w:space="367"/>
            <w:col w:w="9121"/>
          </w:cols>
        </w:sectPr>
      </w:pPr>
    </w:p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1008" w:footer="0" w:top="1540" w:bottom="280" w:left="1440" w:right="720"/>
        </w:sectPr>
      </w:pPr>
    </w:p>
    <w:p>
      <w:pPr>
        <w:pStyle w:val="BodyText"/>
      </w:pPr>
    </w:p>
    <w:p>
      <w:pPr>
        <w:pStyle w:val="BodyText"/>
        <w:spacing w:before="49"/>
      </w:pPr>
    </w:p>
    <w:p>
      <w:pPr>
        <w:spacing w:before="0"/>
        <w:ind w:left="144" w:right="0" w:firstLine="0"/>
        <w:jc w:val="left"/>
        <w:rPr>
          <w:i/>
          <w:sz w:val="20"/>
        </w:rPr>
      </w:pPr>
      <w:r>
        <w:rPr>
          <w:i/>
          <w:spacing w:val="-4"/>
          <w:sz w:val="20"/>
        </w:rPr>
        <w:t>2023</w:t>
      </w:r>
    </w:p>
    <w:p>
      <w:pPr>
        <w:pStyle w:val="BodyText"/>
        <w:spacing w:line="235" w:lineRule="auto" w:before="63"/>
        <w:ind w:left="144" w:right="332"/>
        <w:jc w:val="both"/>
      </w:pPr>
      <w:r>
        <w:rPr/>
        <w:br w:type="column"/>
      </w:r>
      <w:r>
        <w:rPr>
          <w:w w:val="110"/>
        </w:rPr>
        <w:t>Princeton</w:t>
      </w:r>
      <w:r>
        <w:rPr>
          <w:w w:val="110"/>
        </w:rPr>
        <w:t> Political</w:t>
      </w:r>
      <w:r>
        <w:rPr>
          <w:w w:val="110"/>
        </w:rPr>
        <w:t> Economy</w:t>
      </w:r>
      <w:r>
        <w:rPr>
          <w:w w:val="110"/>
        </w:rPr>
        <w:t> Workshop;</w:t>
      </w:r>
      <w:r>
        <w:rPr>
          <w:w w:val="110"/>
        </w:rPr>
        <w:t> UC</w:t>
      </w:r>
      <w:r>
        <w:rPr>
          <w:w w:val="110"/>
        </w:rPr>
        <w:t> San</w:t>
      </w:r>
      <w:r>
        <w:rPr>
          <w:w w:val="110"/>
        </w:rPr>
        <w:t> Diego;</w:t>
      </w:r>
      <w:r>
        <w:rPr>
          <w:w w:val="110"/>
        </w:rPr>
        <w:t> Michigan</w:t>
      </w:r>
      <w:r>
        <w:rPr>
          <w:w w:val="110"/>
        </w:rPr>
        <w:t> State;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Michigan; Northwestern</w:t>
      </w:r>
      <w:r>
        <w:rPr>
          <w:w w:val="110"/>
        </w:rPr>
        <w:t> Kellog</w:t>
      </w:r>
      <w:r>
        <w:rPr>
          <w:w w:val="110"/>
        </w:rPr>
        <w:t> Theory</w:t>
      </w:r>
      <w:r>
        <w:rPr>
          <w:w w:val="110"/>
        </w:rPr>
        <w:t> Workshop;</w:t>
      </w:r>
      <w:r>
        <w:rPr>
          <w:w w:val="110"/>
        </w:rPr>
        <w:t> Boston</w:t>
      </w:r>
      <w:r>
        <w:rPr>
          <w:w w:val="110"/>
        </w:rPr>
        <w:t> University;</w:t>
      </w:r>
      <w:r>
        <w:rPr>
          <w:w w:val="110"/>
        </w:rPr>
        <w:t> WUSTL;</w:t>
      </w:r>
      <w:r>
        <w:rPr>
          <w:w w:val="110"/>
        </w:rPr>
        <w:t> E.I.E.F.,</w:t>
      </w:r>
      <w:r>
        <w:rPr>
          <w:w w:val="110"/>
        </w:rPr>
        <w:t> Rome;</w:t>
      </w:r>
      <w:r>
        <w:rPr>
          <w:w w:val="110"/>
        </w:rPr>
        <w:t> FGV</w:t>
      </w:r>
      <w:r>
        <w:rPr>
          <w:w w:val="110"/>
        </w:rPr>
        <w:t> Sao Paulo;</w:t>
      </w:r>
      <w:r>
        <w:rPr>
          <w:w w:val="110"/>
        </w:rPr>
        <w:t> FGV</w:t>
      </w:r>
      <w:r>
        <w:rPr>
          <w:w w:val="110"/>
        </w:rPr>
        <w:t> Rio;</w:t>
      </w:r>
      <w:r>
        <w:rPr>
          <w:w w:val="110"/>
        </w:rPr>
        <w:t> Triangle</w:t>
      </w:r>
      <w:r>
        <w:rPr>
          <w:w w:val="110"/>
        </w:rPr>
        <w:t> Microeconomics</w:t>
      </w:r>
      <w:r>
        <w:rPr>
          <w:w w:val="110"/>
        </w:rPr>
        <w:t> Conference;</w:t>
      </w:r>
      <w:r>
        <w:rPr>
          <w:w w:val="110"/>
        </w:rPr>
        <w:t> SAET</w:t>
      </w:r>
      <w:r>
        <w:rPr>
          <w:w w:val="110"/>
        </w:rPr>
        <w:t> Paris;</w:t>
      </w:r>
      <w:r>
        <w:rPr>
          <w:w w:val="110"/>
        </w:rPr>
        <w:t> 3rd</w:t>
      </w:r>
      <w:r>
        <w:rPr>
          <w:w w:val="110"/>
        </w:rPr>
        <w:t> CEPR</w:t>
      </w:r>
      <w:r>
        <w:rPr>
          <w:w w:val="110"/>
        </w:rPr>
        <w:t> Workshop</w:t>
      </w:r>
      <w:r>
        <w:rPr>
          <w:w w:val="110"/>
        </w:rPr>
        <w:t> on Contracts,</w:t>
      </w:r>
      <w:r>
        <w:rPr>
          <w:w w:val="110"/>
        </w:rPr>
        <w:t> Incentives</w:t>
      </w:r>
      <w:r>
        <w:rPr>
          <w:w w:val="110"/>
        </w:rPr>
        <w:t> and</w:t>
      </w:r>
      <w:r>
        <w:rPr>
          <w:w w:val="110"/>
        </w:rPr>
        <w:t> Information,</w:t>
      </w:r>
      <w:r>
        <w:rPr>
          <w:w w:val="110"/>
        </w:rPr>
        <w:t> Turin;</w:t>
      </w:r>
      <w:r>
        <w:rPr>
          <w:w w:val="110"/>
        </w:rPr>
        <w:t> Texas</w:t>
      </w:r>
      <w:r>
        <w:rPr>
          <w:w w:val="110"/>
        </w:rPr>
        <w:t> A&amp;M;</w:t>
      </w:r>
      <w:r>
        <w:rPr>
          <w:w w:val="110"/>
        </w:rPr>
        <w:t> Workshop</w:t>
      </w:r>
      <w:r>
        <w:rPr>
          <w:w w:val="110"/>
        </w:rPr>
        <w:t> on</w:t>
      </w:r>
      <w:r>
        <w:rPr>
          <w:w w:val="110"/>
        </w:rPr>
        <w:t> Economics</w:t>
      </w:r>
      <w:r>
        <w:rPr>
          <w:w w:val="110"/>
        </w:rPr>
        <w:t> of</w:t>
      </w:r>
      <w:r>
        <w:rPr>
          <w:w w:val="110"/>
        </w:rPr>
        <w:t> Dynamic Incentives, University of Essex; SEA; Texas Theory Camp.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1008" w:footer="0" w:top="1540" w:bottom="280" w:left="1440" w:right="720"/>
          <w:cols w:num="2" w:equalWidth="0">
            <w:col w:w="592" w:space="367"/>
            <w:col w:w="9121"/>
          </w:cols>
        </w:sectPr>
      </w:pPr>
    </w:p>
    <w:p>
      <w:pPr>
        <w:pStyle w:val="BodyText"/>
        <w:spacing w:before="3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1008" w:footer="0" w:top="1540" w:bottom="280" w:left="1440" w:right="720"/>
        </w:sectPr>
      </w:pPr>
    </w:p>
    <w:p>
      <w:pPr>
        <w:pStyle w:val="BodyText"/>
        <w:spacing w:before="54"/>
      </w:pPr>
    </w:p>
    <w:p>
      <w:pPr>
        <w:spacing w:before="0"/>
        <w:ind w:left="144" w:right="0" w:firstLine="0"/>
        <w:jc w:val="left"/>
        <w:rPr>
          <w:i/>
          <w:sz w:val="20"/>
        </w:rPr>
      </w:pPr>
      <w:r>
        <w:rPr>
          <w:i/>
          <w:spacing w:val="-4"/>
          <w:sz w:val="20"/>
        </w:rPr>
        <w:t>2022</w:t>
      </w:r>
    </w:p>
    <w:p>
      <w:pPr>
        <w:pStyle w:val="BodyText"/>
        <w:spacing w:line="235" w:lineRule="auto" w:before="63"/>
        <w:ind w:left="144" w:right="332"/>
        <w:jc w:val="both"/>
      </w:pPr>
      <w:r>
        <w:rPr/>
        <w:br w:type="column"/>
      </w:r>
      <w:r>
        <w:rPr>
          <w:w w:val="110"/>
        </w:rPr>
        <w:t>UCLA; Columbia; Arizona State; UBC; UC Riverside; Southern Methodist University; </w:t>
      </w:r>
      <w:r>
        <w:rPr>
          <w:w w:val="120"/>
        </w:rPr>
        <w:t>CIRJE </w:t>
      </w:r>
      <w:r>
        <w:rPr>
          <w:w w:val="110"/>
        </w:rPr>
        <w:t>Micro Workshop,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Tokyo;</w:t>
      </w:r>
      <w:r>
        <w:rPr>
          <w:w w:val="110"/>
        </w:rPr>
        <w:t> Virtual</w:t>
      </w:r>
      <w:r>
        <w:rPr>
          <w:w w:val="110"/>
        </w:rPr>
        <w:t> Seminars</w:t>
      </w:r>
      <w:r>
        <w:rPr>
          <w:w w:val="110"/>
        </w:rPr>
        <w:t> in</w:t>
      </w:r>
      <w:r>
        <w:rPr>
          <w:w w:val="110"/>
        </w:rPr>
        <w:t> Economic</w:t>
      </w:r>
      <w:r>
        <w:rPr>
          <w:w w:val="110"/>
        </w:rPr>
        <w:t> Theory;</w:t>
      </w:r>
      <w:r>
        <w:rPr>
          <w:w w:val="110"/>
        </w:rPr>
        <w:t> Virtual</w:t>
      </w:r>
      <w:r>
        <w:rPr>
          <w:w w:val="110"/>
        </w:rPr>
        <w:t> Market</w:t>
      </w:r>
      <w:r>
        <w:rPr>
          <w:w w:val="110"/>
        </w:rPr>
        <w:t> Design; ESSET Gerzensee; Cowles Economic Theory Conference, Yale.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1008" w:footer="0" w:top="1540" w:bottom="280" w:left="1440" w:right="720"/>
          <w:cols w:num="2" w:equalWidth="0">
            <w:col w:w="592" w:space="367"/>
            <w:col w:w="9121"/>
          </w:cols>
        </w:sectPr>
      </w:pPr>
    </w:p>
    <w:p>
      <w:pPr>
        <w:pStyle w:val="BodyText"/>
        <w:tabs>
          <w:tab w:pos="1103" w:val="left" w:leader="none"/>
        </w:tabs>
        <w:spacing w:line="153" w:lineRule="auto" w:before="195"/>
        <w:ind w:left="1103" w:right="334" w:hanging="960"/>
      </w:pPr>
      <w:r>
        <w:rPr>
          <w:i/>
          <w:spacing w:val="-4"/>
          <w:w w:val="110"/>
          <w:position w:val="-12"/>
        </w:rPr>
        <w:t>2021</w:t>
      </w:r>
      <w:r>
        <w:rPr>
          <w:i/>
          <w:position w:val="-12"/>
        </w:rPr>
        <w:tab/>
      </w:r>
      <w:r>
        <w:rPr>
          <w:w w:val="110"/>
        </w:rPr>
        <w:t>Stanford</w:t>
      </w:r>
      <w:r>
        <w:rPr>
          <w:spacing w:val="35"/>
          <w:w w:val="110"/>
        </w:rPr>
        <w:t> </w:t>
      </w:r>
      <w:r>
        <w:rPr>
          <w:w w:val="110"/>
        </w:rPr>
        <w:t>GSB;</w:t>
      </w:r>
      <w:r>
        <w:rPr>
          <w:spacing w:val="36"/>
          <w:w w:val="110"/>
        </w:rPr>
        <w:t> </w:t>
      </w:r>
      <w:r>
        <w:rPr>
          <w:w w:val="110"/>
        </w:rPr>
        <w:t>Stanford</w:t>
      </w:r>
      <w:r>
        <w:rPr>
          <w:spacing w:val="35"/>
          <w:w w:val="110"/>
        </w:rPr>
        <w:t> </w:t>
      </w:r>
      <w:r>
        <w:rPr>
          <w:w w:val="110"/>
        </w:rPr>
        <w:t>Political</w:t>
      </w:r>
      <w:r>
        <w:rPr>
          <w:spacing w:val="36"/>
          <w:w w:val="110"/>
        </w:rPr>
        <w:t> </w:t>
      </w:r>
      <w:r>
        <w:rPr>
          <w:w w:val="110"/>
        </w:rPr>
        <w:t>Economy</w:t>
      </w:r>
      <w:r>
        <w:rPr>
          <w:spacing w:val="36"/>
          <w:w w:val="110"/>
        </w:rPr>
        <w:t> </w:t>
      </w:r>
      <w:r>
        <w:rPr>
          <w:w w:val="110"/>
        </w:rPr>
        <w:t>lunch;</w:t>
      </w:r>
      <w:r>
        <w:rPr>
          <w:spacing w:val="40"/>
          <w:w w:val="110"/>
        </w:rPr>
        <w:t> </w:t>
      </w:r>
      <w:r>
        <w:rPr>
          <w:w w:val="110"/>
        </w:rPr>
        <w:t>NYU;</w:t>
      </w:r>
      <w:r>
        <w:rPr>
          <w:spacing w:val="36"/>
          <w:w w:val="110"/>
        </w:rPr>
        <w:t> </w:t>
      </w:r>
      <w:r>
        <w:rPr>
          <w:w w:val="110"/>
        </w:rPr>
        <w:t>SAET;</w:t>
      </w:r>
      <w:r>
        <w:rPr>
          <w:spacing w:val="36"/>
          <w:w w:val="110"/>
        </w:rPr>
        <w:t> </w:t>
      </w:r>
      <w:r>
        <w:rPr>
          <w:w w:val="110"/>
        </w:rPr>
        <w:t>BI</w:t>
      </w:r>
      <w:r>
        <w:rPr>
          <w:spacing w:val="35"/>
          <w:w w:val="110"/>
        </w:rPr>
        <w:t> </w:t>
      </w:r>
      <w:r>
        <w:rPr>
          <w:w w:val="110"/>
        </w:rPr>
        <w:t>Oslo;</w:t>
      </w:r>
      <w:r>
        <w:rPr>
          <w:spacing w:val="40"/>
          <w:w w:val="110"/>
        </w:rPr>
        <w:t> </w:t>
      </w:r>
      <w:r>
        <w:rPr>
          <w:w w:val="110"/>
        </w:rPr>
        <w:t>CMU</w:t>
      </w:r>
      <w:r>
        <w:rPr>
          <w:spacing w:val="35"/>
          <w:w w:val="110"/>
        </w:rPr>
        <w:t> </w:t>
      </w:r>
      <w:r>
        <w:rPr>
          <w:w w:val="110"/>
        </w:rPr>
        <w:t>Tepper</w:t>
      </w:r>
      <w:r>
        <w:rPr>
          <w:spacing w:val="36"/>
          <w:w w:val="110"/>
        </w:rPr>
        <w:t> </w:t>
      </w:r>
      <w:r>
        <w:rPr>
          <w:w w:val="110"/>
        </w:rPr>
        <w:t>School</w:t>
      </w:r>
      <w:r>
        <w:rPr>
          <w:spacing w:val="36"/>
          <w:w w:val="110"/>
        </w:rPr>
        <w:t> </w:t>
      </w:r>
      <w:r>
        <w:rPr>
          <w:w w:val="110"/>
        </w:rPr>
        <w:t>of Business / University of Pittsburgh; University of Southampton.</w:t>
      </w:r>
    </w:p>
    <w:p>
      <w:pPr>
        <w:pStyle w:val="BodyText"/>
        <w:tabs>
          <w:tab w:pos="1103" w:val="left" w:leader="none"/>
        </w:tabs>
        <w:spacing w:line="158" w:lineRule="auto" w:before="226"/>
        <w:ind w:left="1103" w:right="334" w:hanging="960"/>
      </w:pPr>
      <w:r>
        <w:rPr>
          <w:i/>
          <w:spacing w:val="-4"/>
          <w:w w:val="105"/>
          <w:position w:val="-11"/>
        </w:rPr>
        <w:t>2020</w:t>
      </w:r>
      <w:r>
        <w:rPr>
          <w:i/>
          <w:position w:val="-11"/>
        </w:rPr>
        <w:tab/>
      </w:r>
      <w:r>
        <w:rPr>
          <w:w w:val="105"/>
        </w:rPr>
        <w:t>Texas</w:t>
      </w:r>
      <w:r>
        <w:rPr>
          <w:spacing w:val="69"/>
          <w:w w:val="105"/>
        </w:rPr>
        <w:t> </w:t>
      </w:r>
      <w:r>
        <w:rPr>
          <w:w w:val="105"/>
        </w:rPr>
        <w:t>A&amp;M;</w:t>
      </w:r>
      <w:r>
        <w:rPr>
          <w:spacing w:val="69"/>
          <w:w w:val="105"/>
        </w:rPr>
        <w:t> </w:t>
      </w:r>
      <w:r>
        <w:rPr>
          <w:w w:val="105"/>
        </w:rPr>
        <w:t>World</w:t>
      </w:r>
      <w:r>
        <w:rPr>
          <w:spacing w:val="69"/>
          <w:w w:val="105"/>
        </w:rPr>
        <w:t> </w:t>
      </w:r>
      <w:r>
        <w:rPr>
          <w:w w:val="105"/>
        </w:rPr>
        <w:t>Congress</w:t>
      </w:r>
      <w:r>
        <w:rPr>
          <w:spacing w:val="69"/>
          <w:w w:val="105"/>
        </w:rPr>
        <w:t> </w:t>
      </w:r>
      <w:r>
        <w:rPr>
          <w:w w:val="105"/>
        </w:rPr>
        <w:t>of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w w:val="105"/>
        </w:rPr>
        <w:t>Econometric</w:t>
      </w:r>
      <w:r>
        <w:rPr>
          <w:spacing w:val="69"/>
          <w:w w:val="105"/>
        </w:rPr>
        <w:t> </w:t>
      </w:r>
      <w:r>
        <w:rPr>
          <w:w w:val="105"/>
        </w:rPr>
        <w:t>Society;</w:t>
      </w:r>
      <w:r>
        <w:rPr>
          <w:spacing w:val="80"/>
          <w:w w:val="105"/>
        </w:rPr>
        <w:t> </w:t>
      </w:r>
      <w:r>
        <w:rPr>
          <w:w w:val="105"/>
        </w:rPr>
        <w:t>AMC</w:t>
      </w:r>
      <w:r>
        <w:rPr>
          <w:spacing w:val="69"/>
          <w:w w:val="105"/>
        </w:rPr>
        <w:t> </w:t>
      </w:r>
      <w:r>
        <w:rPr>
          <w:w w:val="105"/>
        </w:rPr>
        <w:t>EC’20;</w:t>
      </w:r>
      <w:r>
        <w:rPr>
          <w:spacing w:val="80"/>
          <w:w w:val="105"/>
        </w:rPr>
        <w:t> </w:t>
      </w:r>
      <w:r>
        <w:rPr>
          <w:w w:val="105"/>
        </w:rPr>
        <w:t>Queen</w:t>
      </w:r>
      <w:r>
        <w:rPr>
          <w:spacing w:val="69"/>
          <w:w w:val="105"/>
        </w:rPr>
        <w:t> </w:t>
      </w:r>
      <w:r>
        <w:rPr>
          <w:w w:val="105"/>
        </w:rPr>
        <w:t>Mary</w:t>
      </w:r>
      <w:r>
        <w:rPr>
          <w:spacing w:val="69"/>
          <w:w w:val="105"/>
        </w:rPr>
        <w:t> </w:t>
      </w:r>
      <w:r>
        <w:rPr>
          <w:w w:val="105"/>
        </w:rPr>
        <w:t>London; Manchester</w:t>
      </w:r>
      <w:r>
        <w:rPr>
          <w:spacing w:val="5"/>
          <w:w w:val="105"/>
        </w:rPr>
        <w:t> </w:t>
      </w:r>
      <w:r>
        <w:rPr>
          <w:w w:val="105"/>
        </w:rPr>
        <w:t>University;</w:t>
      </w:r>
      <w:r>
        <w:rPr>
          <w:spacing w:val="11"/>
          <w:w w:val="105"/>
        </w:rPr>
        <w:t> </w:t>
      </w:r>
      <w:r>
        <w:rPr>
          <w:w w:val="105"/>
        </w:rPr>
        <w:t>University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Toronto,</w:t>
      </w:r>
      <w:r>
        <w:rPr>
          <w:spacing w:val="10"/>
          <w:w w:val="105"/>
        </w:rPr>
        <w:t> </w:t>
      </w:r>
      <w:r>
        <w:rPr>
          <w:w w:val="105"/>
        </w:rPr>
        <w:t>University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Texas</w:t>
      </w:r>
      <w:r>
        <w:rPr>
          <w:spacing w:val="5"/>
          <w:w w:val="105"/>
        </w:rPr>
        <w:t> </w:t>
      </w:r>
      <w:r>
        <w:rPr>
          <w:w w:val="105"/>
        </w:rPr>
        <w:t>at</w:t>
      </w:r>
      <w:r>
        <w:rPr>
          <w:spacing w:val="5"/>
          <w:w w:val="105"/>
        </w:rPr>
        <w:t> </w:t>
      </w:r>
      <w:r>
        <w:rPr>
          <w:w w:val="105"/>
        </w:rPr>
        <w:t>Austin;</w:t>
      </w:r>
      <w:r>
        <w:rPr>
          <w:spacing w:val="12"/>
          <w:w w:val="105"/>
        </w:rPr>
        <w:t> </w:t>
      </w:r>
      <w:r>
        <w:rPr>
          <w:w w:val="105"/>
        </w:rPr>
        <w:t>Notre</w:t>
      </w:r>
      <w:r>
        <w:rPr>
          <w:spacing w:val="5"/>
          <w:w w:val="105"/>
        </w:rPr>
        <w:t> </w:t>
      </w:r>
      <w:r>
        <w:rPr>
          <w:w w:val="105"/>
        </w:rPr>
        <w:t>Dame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before="3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header="1008" w:footer="0" w:top="1540" w:bottom="280" w:left="1440" w:right="720"/>
        </w:sectPr>
      </w:pPr>
    </w:p>
    <w:p>
      <w:pPr>
        <w:pStyle w:val="BodyText"/>
        <w:spacing w:before="54"/>
      </w:pPr>
    </w:p>
    <w:p>
      <w:pPr>
        <w:spacing w:before="0"/>
        <w:ind w:left="144" w:right="0" w:firstLine="0"/>
        <w:jc w:val="left"/>
        <w:rPr>
          <w:i/>
          <w:sz w:val="20"/>
        </w:rPr>
      </w:pPr>
      <w:r>
        <w:rPr>
          <w:i/>
          <w:spacing w:val="-4"/>
          <w:sz w:val="20"/>
        </w:rPr>
        <w:t>2019</w:t>
      </w:r>
    </w:p>
    <w:p>
      <w:pPr>
        <w:pStyle w:val="BodyText"/>
        <w:spacing w:line="235" w:lineRule="auto" w:before="63"/>
        <w:ind w:left="144" w:right="333"/>
        <w:jc w:val="both"/>
      </w:pPr>
      <w:r>
        <w:rPr/>
        <w:br w:type="column"/>
      </w:r>
      <w:r>
        <w:rPr>
          <w:w w:val="110"/>
        </w:rPr>
        <w:t>AEA;</w:t>
      </w:r>
      <w:r>
        <w:rPr>
          <w:w w:val="110"/>
        </w:rPr>
        <w:t> Humboldt</w:t>
      </w:r>
      <w:r>
        <w:rPr>
          <w:w w:val="110"/>
        </w:rPr>
        <w:t> University;</w:t>
      </w:r>
      <w:r>
        <w:rPr>
          <w:w w:val="110"/>
        </w:rPr>
        <w:t> Rice</w:t>
      </w:r>
      <w:r>
        <w:rPr>
          <w:w w:val="110"/>
        </w:rPr>
        <w:t> University;</w:t>
      </w:r>
      <w:r>
        <w:rPr>
          <w:w w:val="110"/>
        </w:rPr>
        <w:t> Collegio</w:t>
      </w:r>
      <w:r>
        <w:rPr>
          <w:w w:val="110"/>
        </w:rPr>
        <w:t> Carlo</w:t>
      </w:r>
      <w:r>
        <w:rPr>
          <w:w w:val="110"/>
        </w:rPr>
        <w:t> Alberto;</w:t>
      </w:r>
      <w:r>
        <w:rPr>
          <w:w w:val="110"/>
        </w:rPr>
        <w:t> Aalto</w:t>
      </w:r>
      <w:r>
        <w:rPr>
          <w:w w:val="110"/>
        </w:rPr>
        <w:t> University;</w:t>
      </w:r>
      <w:r>
        <w:rPr>
          <w:w w:val="110"/>
        </w:rPr>
        <w:t> Cyprus Meeting</w:t>
      </w:r>
      <w:r>
        <w:rPr>
          <w:w w:val="110"/>
        </w:rPr>
        <w:t> on</w:t>
      </w:r>
      <w:r>
        <w:rPr>
          <w:w w:val="110"/>
        </w:rPr>
        <w:t> Behaviors</w:t>
      </w:r>
      <w:r>
        <w:rPr>
          <w:w w:val="110"/>
        </w:rPr>
        <w:t> and</w:t>
      </w:r>
      <w:r>
        <w:rPr>
          <w:w w:val="110"/>
        </w:rPr>
        <w:t> Algorithms;</w:t>
      </w:r>
      <w:r>
        <w:rPr>
          <w:w w:val="110"/>
        </w:rPr>
        <w:t> LSE;</w:t>
      </w:r>
      <w:r>
        <w:rPr>
          <w:w w:val="110"/>
        </w:rPr>
        <w:t> “Markets</w:t>
      </w:r>
      <w:r>
        <w:rPr>
          <w:w w:val="110"/>
        </w:rPr>
        <w:t> and</w:t>
      </w:r>
      <w:r>
        <w:rPr>
          <w:w w:val="110"/>
        </w:rPr>
        <w:t> Information”</w:t>
      </w:r>
      <w:r>
        <w:rPr>
          <w:w w:val="110"/>
        </w:rPr>
        <w:t> CRC</w:t>
      </w:r>
      <w:r>
        <w:rPr>
          <w:w w:val="110"/>
        </w:rPr>
        <w:t> Workshop,</w:t>
      </w:r>
      <w:r>
        <w:rPr>
          <w:w w:val="110"/>
        </w:rPr>
        <w:t> Bonn; UPenn; Texas Economic Theory Camp; Penn State.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1008" w:footer="0" w:top="1540" w:bottom="280" w:left="1440" w:right="720"/>
          <w:cols w:num="2" w:equalWidth="0">
            <w:col w:w="592" w:space="367"/>
            <w:col w:w="9121"/>
          </w:cols>
        </w:sectPr>
      </w:pPr>
    </w:p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1008" w:footer="0" w:top="1540" w:bottom="280" w:left="1440" w:right="720"/>
        </w:sectPr>
      </w:pPr>
    </w:p>
    <w:p>
      <w:pPr>
        <w:pStyle w:val="BodyText"/>
        <w:spacing w:before="193"/>
      </w:pPr>
    </w:p>
    <w:p>
      <w:pPr>
        <w:spacing w:before="1"/>
        <w:ind w:left="144" w:right="0" w:firstLine="0"/>
        <w:jc w:val="left"/>
        <w:rPr>
          <w:i/>
          <w:sz w:val="20"/>
        </w:rPr>
      </w:pPr>
      <w:r>
        <w:rPr>
          <w:i/>
          <w:spacing w:val="-4"/>
          <w:sz w:val="20"/>
        </w:rPr>
        <w:t>2018</w:t>
      </w:r>
    </w:p>
    <w:p>
      <w:pPr>
        <w:pStyle w:val="BodyText"/>
        <w:spacing w:line="235" w:lineRule="auto" w:before="63"/>
        <w:ind w:left="144" w:right="331"/>
        <w:jc w:val="both"/>
      </w:pPr>
      <w:r>
        <w:rPr/>
        <w:br w:type="column"/>
      </w:r>
      <w:r>
        <w:rPr>
          <w:w w:val="110"/>
        </w:rPr>
        <w:t>Duke</w:t>
      </w:r>
      <w:r>
        <w:rPr>
          <w:w w:val="110"/>
        </w:rPr>
        <w:t> University;</w:t>
      </w:r>
      <w:r>
        <w:rPr>
          <w:w w:val="110"/>
        </w:rPr>
        <w:t> UIUC;</w:t>
      </w:r>
      <w:r>
        <w:rPr>
          <w:w w:val="110"/>
        </w:rPr>
        <w:t> Cornell</w:t>
      </w:r>
      <w:r>
        <w:rPr>
          <w:w w:val="110"/>
        </w:rPr>
        <w:t> SC</w:t>
      </w:r>
      <w:r>
        <w:rPr>
          <w:w w:val="110"/>
        </w:rPr>
        <w:t> Johnson;</w:t>
      </w:r>
      <w:r>
        <w:rPr>
          <w:w w:val="110"/>
        </w:rPr>
        <w:t> Texas</w:t>
      </w:r>
      <w:r>
        <w:rPr>
          <w:w w:val="110"/>
        </w:rPr>
        <w:t> A&amp;M;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Arizona;</w:t>
      </w:r>
      <w:r>
        <w:rPr>
          <w:w w:val="110"/>
        </w:rPr>
        <w:t> Universitat Pompeu</w:t>
      </w:r>
      <w:r>
        <w:rPr>
          <w:spacing w:val="-12"/>
          <w:w w:val="110"/>
        </w:rPr>
        <w:t> </w:t>
      </w:r>
      <w:r>
        <w:rPr>
          <w:w w:val="110"/>
        </w:rPr>
        <w:t>Fabra;</w:t>
      </w:r>
      <w:r>
        <w:rPr>
          <w:spacing w:val="-11"/>
          <w:w w:val="110"/>
        </w:rPr>
        <w:t> </w:t>
      </w:r>
      <w:r>
        <w:rPr>
          <w:w w:val="110"/>
        </w:rPr>
        <w:t>Universitat</w:t>
      </w:r>
      <w:r>
        <w:rPr>
          <w:spacing w:val="-12"/>
          <w:w w:val="110"/>
        </w:rPr>
        <w:t> </w:t>
      </w:r>
      <w:r>
        <w:rPr>
          <w:spacing w:val="11"/>
          <w:w w:val="113"/>
        </w:rPr>
        <w:t>Aut</w:t>
      </w:r>
      <w:r>
        <w:rPr>
          <w:spacing w:val="-89"/>
          <w:w w:val="167"/>
        </w:rPr>
        <w:t>`</w:t>
      </w:r>
      <w:r>
        <w:rPr>
          <w:spacing w:val="11"/>
          <w:w w:val="90"/>
        </w:rPr>
        <w:t>o</w:t>
      </w:r>
      <w:r>
        <w:rPr>
          <w:spacing w:val="11"/>
          <w:w w:val="98"/>
        </w:rPr>
        <w:t>noma</w:t>
      </w:r>
      <w:r>
        <w:rPr>
          <w:spacing w:val="-11"/>
          <w:w w:val="109"/>
        </w:rPr>
        <w:t> </w:t>
      </w:r>
      <w:r>
        <w:rPr>
          <w:w w:val="110"/>
        </w:rPr>
        <w:t>de</w:t>
      </w:r>
      <w:r>
        <w:rPr>
          <w:spacing w:val="-12"/>
          <w:w w:val="110"/>
        </w:rPr>
        <w:t> </w:t>
      </w:r>
      <w:r>
        <w:rPr>
          <w:w w:val="110"/>
        </w:rPr>
        <w:t>Barcelona;</w:t>
      </w:r>
      <w:r>
        <w:rPr>
          <w:spacing w:val="-11"/>
          <w:w w:val="110"/>
        </w:rPr>
        <w:t> </w:t>
      </w:r>
      <w:r>
        <w:rPr>
          <w:w w:val="110"/>
        </w:rPr>
        <w:t>EUI;</w:t>
      </w:r>
      <w:r>
        <w:rPr>
          <w:spacing w:val="-12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Copenhagen;</w:t>
      </w:r>
      <w:r>
        <w:rPr>
          <w:spacing w:val="-11"/>
          <w:w w:val="110"/>
        </w:rPr>
        <w:t> </w:t>
      </w:r>
      <w:r>
        <w:rPr>
          <w:w w:val="110"/>
        </w:rPr>
        <w:t>NHH</w:t>
      </w:r>
      <w:r>
        <w:rPr>
          <w:spacing w:val="-12"/>
          <w:w w:val="110"/>
        </w:rPr>
        <w:t> </w:t>
      </w:r>
      <w:r>
        <w:rPr>
          <w:w w:val="110"/>
        </w:rPr>
        <w:t>Bergen; </w:t>
      </w:r>
      <w:r>
        <w:rPr/>
        <w:t>“Transparency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Procurement”</w:t>
      </w:r>
      <w:r>
        <w:rPr>
          <w:spacing w:val="40"/>
        </w:rPr>
        <w:t> </w:t>
      </w:r>
      <w:r>
        <w:rPr/>
        <w:t>workshop,</w:t>
      </w:r>
      <w:r>
        <w:rPr>
          <w:spacing w:val="40"/>
        </w:rPr>
        <w:t> </w:t>
      </w:r>
      <w:r>
        <w:rPr/>
        <w:t>Orlando;</w:t>
      </w:r>
      <w:r>
        <w:rPr>
          <w:spacing w:val="40"/>
        </w:rPr>
        <w:t> </w:t>
      </w:r>
      <w:r>
        <w:rPr/>
        <w:t>“Digital</w:t>
      </w:r>
      <w:r>
        <w:rPr>
          <w:spacing w:val="40"/>
        </w:rPr>
        <w:t> </w:t>
      </w:r>
      <w:r>
        <w:rPr/>
        <w:t>Economy”,</w:t>
      </w:r>
      <w:r>
        <w:rPr>
          <w:spacing w:val="40"/>
        </w:rPr>
        <w:t> </w:t>
      </w:r>
      <w:r>
        <w:rPr/>
        <w:t>Barcelona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Forum; </w:t>
      </w:r>
      <w:r>
        <w:rPr>
          <w:w w:val="110"/>
        </w:rPr>
        <w:t>EEA; UECE Lisbon Meetings; Essex (Economics and Computer Science Seminar Series).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1008" w:footer="0" w:top="1540" w:bottom="280" w:left="1440" w:right="720"/>
          <w:cols w:num="2" w:equalWidth="0">
            <w:col w:w="592" w:space="367"/>
            <w:col w:w="9121"/>
          </w:cols>
        </w:sect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2240" w:h="15840"/>
          <w:pgMar w:header="1008" w:footer="0" w:top="1540" w:bottom="280" w:left="1440" w:right="720"/>
        </w:sectPr>
      </w:pPr>
    </w:p>
    <w:p>
      <w:pPr>
        <w:pStyle w:val="BodyText"/>
        <w:spacing w:before="54"/>
      </w:pPr>
    </w:p>
    <w:p>
      <w:pPr>
        <w:spacing w:before="1"/>
        <w:ind w:left="144" w:right="0" w:firstLine="0"/>
        <w:jc w:val="left"/>
        <w:rPr>
          <w:i/>
          <w:sz w:val="20"/>
        </w:rPr>
      </w:pPr>
      <w:r>
        <w:rPr>
          <w:i/>
          <w:spacing w:val="-4"/>
          <w:sz w:val="20"/>
        </w:rPr>
        <w:t>2017</w:t>
      </w:r>
    </w:p>
    <w:p>
      <w:pPr>
        <w:pStyle w:val="BodyText"/>
        <w:spacing w:line="235" w:lineRule="auto" w:before="63"/>
        <w:ind w:left="144" w:right="331"/>
        <w:jc w:val="both"/>
      </w:pPr>
      <w:r>
        <w:rPr/>
        <w:br w:type="column"/>
      </w:r>
      <w:r>
        <w:rPr>
          <w:w w:val="110"/>
        </w:rPr>
        <w:t>Tel</w:t>
      </w:r>
      <w:r>
        <w:rPr>
          <w:w w:val="110"/>
        </w:rPr>
        <w:t> Aviv</w:t>
      </w:r>
      <w:r>
        <w:rPr>
          <w:w w:val="110"/>
        </w:rPr>
        <w:t> University;</w:t>
      </w:r>
      <w:r>
        <w:rPr>
          <w:w w:val="110"/>
        </w:rPr>
        <w:t> Hebrew</w:t>
      </w:r>
      <w:r>
        <w:rPr>
          <w:w w:val="110"/>
        </w:rPr>
        <w:t> University;</w:t>
      </w:r>
      <w:r>
        <w:rPr>
          <w:w w:val="110"/>
        </w:rPr>
        <w:t> IDC;</w:t>
      </w:r>
      <w:r>
        <w:rPr>
          <w:w w:val="110"/>
        </w:rPr>
        <w:t> CERGE-EI;</w:t>
      </w:r>
      <w:r>
        <w:rPr>
          <w:w w:val="110"/>
        </w:rPr>
        <w:t> European</w:t>
      </w:r>
      <w:r>
        <w:rPr>
          <w:w w:val="110"/>
        </w:rPr>
        <w:t> Winter</w:t>
      </w:r>
      <w:r>
        <w:rPr>
          <w:w w:val="110"/>
        </w:rPr>
        <w:t> Meeting;</w:t>
      </w:r>
      <w:r>
        <w:rPr>
          <w:w w:val="110"/>
        </w:rPr>
        <w:t> SAEe</w:t>
      </w:r>
      <w:r>
        <w:rPr>
          <w:w w:val="110"/>
        </w:rPr>
        <w:t> 17; Midwest</w:t>
      </w:r>
      <w:r>
        <w:rPr>
          <w:w w:val="110"/>
        </w:rPr>
        <w:t> Theory</w:t>
      </w:r>
      <w:r>
        <w:rPr>
          <w:w w:val="110"/>
        </w:rPr>
        <w:t> Conference;</w:t>
      </w:r>
      <w:r>
        <w:rPr>
          <w:w w:val="110"/>
        </w:rPr>
        <w:t> ZEW</w:t>
      </w:r>
      <w:r>
        <w:rPr>
          <w:w w:val="110"/>
        </w:rPr>
        <w:t> Mannheim;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Gießen;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Bonn;</w:t>
      </w:r>
      <w:r>
        <w:rPr>
          <w:w w:val="110"/>
        </w:rPr>
        <w:t> NASM; 13th European Meeting on Game Theory; 15th IIOC, “Rising Stars” session.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1008" w:footer="0" w:top="1540" w:bottom="280" w:left="1440" w:right="720"/>
          <w:cols w:num="2" w:equalWidth="0">
            <w:col w:w="592" w:space="367"/>
            <w:col w:w="9121"/>
          </w:cols>
        </w:sectPr>
      </w:pPr>
    </w:p>
    <w:p>
      <w:pPr>
        <w:pStyle w:val="BodyText"/>
        <w:tabs>
          <w:tab w:pos="1103" w:val="left" w:leader="none"/>
        </w:tabs>
        <w:spacing w:before="202"/>
        <w:ind w:left="144"/>
      </w:pPr>
      <w:r>
        <w:rPr>
          <w:i/>
          <w:spacing w:val="-4"/>
          <w:w w:val="110"/>
        </w:rPr>
        <w:t>2016</w:t>
      </w:r>
      <w:r>
        <w:rPr>
          <w:i/>
        </w:rPr>
        <w:tab/>
      </w:r>
      <w:r>
        <w:rPr>
          <w:w w:val="110"/>
        </w:rPr>
        <w:t>European</w:t>
      </w:r>
      <w:r>
        <w:rPr>
          <w:spacing w:val="-3"/>
          <w:w w:val="110"/>
        </w:rPr>
        <w:t> </w:t>
      </w:r>
      <w:r>
        <w:rPr>
          <w:w w:val="110"/>
        </w:rPr>
        <w:t>Winter</w:t>
      </w:r>
      <w:r>
        <w:rPr>
          <w:spacing w:val="-3"/>
          <w:w w:val="110"/>
        </w:rPr>
        <w:t> </w:t>
      </w:r>
      <w:r>
        <w:rPr>
          <w:w w:val="110"/>
        </w:rPr>
        <w:t>Meeting,</w:t>
      </w:r>
      <w:r>
        <w:rPr>
          <w:spacing w:val="-2"/>
          <w:w w:val="110"/>
        </w:rPr>
        <w:t> </w:t>
      </w:r>
      <w:r>
        <w:rPr>
          <w:w w:val="110"/>
        </w:rPr>
        <w:t>Edinburgh;</w:t>
      </w:r>
      <w:r>
        <w:rPr>
          <w:spacing w:val="-3"/>
          <w:w w:val="110"/>
        </w:rPr>
        <w:t> </w:t>
      </w:r>
      <w:r>
        <w:rPr>
          <w:w w:val="110"/>
        </w:rPr>
        <w:t>GAMES</w:t>
      </w:r>
      <w:r>
        <w:rPr>
          <w:spacing w:val="-2"/>
          <w:w w:val="110"/>
        </w:rPr>
        <w:t> </w:t>
      </w:r>
      <w:r>
        <w:rPr>
          <w:w w:val="110"/>
        </w:rPr>
        <w:t>2016;</w:t>
      </w:r>
      <w:r>
        <w:rPr>
          <w:spacing w:val="-3"/>
          <w:w w:val="110"/>
        </w:rPr>
        <w:t> </w:t>
      </w:r>
      <w:r>
        <w:rPr>
          <w:w w:val="110"/>
        </w:rPr>
        <w:t>Bonn</w:t>
      </w:r>
      <w:r>
        <w:rPr>
          <w:spacing w:val="-2"/>
          <w:w w:val="110"/>
        </w:rPr>
        <w:t> </w:t>
      </w:r>
      <w:r>
        <w:rPr>
          <w:w w:val="110"/>
        </w:rPr>
        <w:t>Micro</w:t>
      </w:r>
      <w:r>
        <w:rPr>
          <w:spacing w:val="-3"/>
          <w:w w:val="110"/>
        </w:rPr>
        <w:t> </w:t>
      </w:r>
      <w:r>
        <w:rPr>
          <w:w w:val="110"/>
        </w:rPr>
        <w:t>Workshop;</w:t>
      </w:r>
      <w:r>
        <w:rPr>
          <w:spacing w:val="-2"/>
          <w:w w:val="110"/>
        </w:rPr>
        <w:t> </w:t>
      </w:r>
      <w:r>
        <w:rPr>
          <w:w w:val="110"/>
        </w:rPr>
        <w:t>Yale</w:t>
      </w:r>
      <w:r>
        <w:rPr>
          <w:spacing w:val="-3"/>
          <w:w w:val="110"/>
        </w:rPr>
        <w:t> </w:t>
      </w:r>
      <w:r>
        <w:rPr>
          <w:w w:val="110"/>
        </w:rPr>
        <w:t>Micro</w:t>
      </w:r>
      <w:r>
        <w:rPr>
          <w:spacing w:val="-2"/>
          <w:w w:val="110"/>
        </w:rPr>
        <w:t> Lunch.</w:t>
      </w:r>
    </w:p>
    <w:p>
      <w:pPr>
        <w:pStyle w:val="BodyText"/>
        <w:tabs>
          <w:tab w:pos="1103" w:val="left" w:leader="none"/>
        </w:tabs>
        <w:spacing w:before="234"/>
        <w:ind w:left="144"/>
      </w:pPr>
      <w:r>
        <w:rPr>
          <w:i/>
          <w:spacing w:val="-4"/>
          <w:w w:val="105"/>
        </w:rPr>
        <w:t>2015</w:t>
      </w:r>
      <w:r>
        <w:rPr>
          <w:i/>
        </w:rPr>
        <w:tab/>
      </w:r>
      <w:r>
        <w:rPr>
          <w:w w:val="105"/>
        </w:rPr>
        <w:t>11th</w:t>
      </w:r>
      <w:r>
        <w:rPr>
          <w:spacing w:val="23"/>
          <w:w w:val="105"/>
        </w:rPr>
        <w:t> </w:t>
      </w:r>
      <w:r>
        <w:rPr>
          <w:w w:val="105"/>
        </w:rPr>
        <w:t>World</w:t>
      </w:r>
      <w:r>
        <w:rPr>
          <w:spacing w:val="23"/>
          <w:w w:val="105"/>
        </w:rPr>
        <w:t> </w:t>
      </w:r>
      <w:r>
        <w:rPr>
          <w:w w:val="105"/>
        </w:rPr>
        <w:t>Congress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Econometric</w:t>
      </w:r>
      <w:r>
        <w:rPr>
          <w:spacing w:val="24"/>
          <w:w w:val="105"/>
        </w:rPr>
        <w:t> </w:t>
      </w:r>
      <w:r>
        <w:rPr>
          <w:w w:val="105"/>
        </w:rPr>
        <w:t>Society,</w:t>
      </w:r>
      <w:r>
        <w:rPr>
          <w:spacing w:val="23"/>
          <w:w w:val="105"/>
        </w:rPr>
        <w:t> </w:t>
      </w:r>
      <w:r>
        <w:rPr>
          <w:w w:val="105"/>
        </w:rPr>
        <w:t>Montreal;</w:t>
      </w:r>
      <w:r>
        <w:rPr>
          <w:spacing w:val="23"/>
          <w:w w:val="105"/>
        </w:rPr>
        <w:t> </w:t>
      </w:r>
      <w:r>
        <w:rPr>
          <w:w w:val="105"/>
        </w:rPr>
        <w:t>SED</w:t>
      </w:r>
      <w:r>
        <w:rPr>
          <w:spacing w:val="23"/>
          <w:w w:val="105"/>
        </w:rPr>
        <w:t> </w:t>
      </w:r>
      <w:r>
        <w:rPr>
          <w:w w:val="105"/>
        </w:rPr>
        <w:t>Istanbul;</w:t>
      </w:r>
      <w:r>
        <w:rPr>
          <w:spacing w:val="23"/>
          <w:w w:val="105"/>
        </w:rPr>
        <w:t> </w:t>
      </w:r>
      <w:r>
        <w:rPr>
          <w:w w:val="105"/>
        </w:rPr>
        <w:t>Bonn</w:t>
      </w:r>
      <w:r>
        <w:rPr>
          <w:spacing w:val="23"/>
          <w:w w:val="105"/>
        </w:rPr>
        <w:t> </w:t>
      </w:r>
      <w:r>
        <w:rPr>
          <w:w w:val="105"/>
        </w:rPr>
        <w:t>Micro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Workshop.</w:t>
      </w:r>
    </w:p>
    <w:p>
      <w:pPr>
        <w:pStyle w:val="BodyText"/>
        <w:tabs>
          <w:tab w:pos="1103" w:val="left" w:leader="none"/>
        </w:tabs>
        <w:spacing w:line="158" w:lineRule="auto" w:before="229"/>
        <w:ind w:left="1103" w:right="334" w:hanging="960"/>
      </w:pPr>
      <w:r>
        <w:rPr>
          <w:i/>
          <w:spacing w:val="-4"/>
          <w:w w:val="105"/>
          <w:position w:val="-11"/>
        </w:rPr>
        <w:t>2014</w:t>
      </w:r>
      <w:r>
        <w:rPr>
          <w:i/>
          <w:position w:val="-11"/>
        </w:rPr>
        <w:tab/>
      </w:r>
      <w:r>
        <w:rPr>
          <w:w w:val="105"/>
        </w:rPr>
        <w:t>9th</w:t>
      </w:r>
      <w:r>
        <w:rPr>
          <w:spacing w:val="40"/>
          <w:w w:val="105"/>
        </w:rPr>
        <w:t> </w:t>
      </w:r>
      <w:r>
        <w:rPr>
          <w:w w:val="105"/>
        </w:rPr>
        <w:t>BiGSEM</w:t>
      </w:r>
      <w:r>
        <w:rPr>
          <w:spacing w:val="40"/>
          <w:w w:val="105"/>
        </w:rPr>
        <w:t> </w:t>
      </w:r>
      <w:r>
        <w:rPr>
          <w:w w:val="105"/>
        </w:rPr>
        <w:t>Doctoral</w:t>
      </w:r>
      <w:r>
        <w:rPr>
          <w:spacing w:val="40"/>
          <w:w w:val="105"/>
        </w:rPr>
        <w:t> </w:t>
      </w: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Theory;</w:t>
      </w:r>
      <w:r>
        <w:rPr>
          <w:spacing w:val="79"/>
          <w:w w:val="105"/>
        </w:rPr>
        <w:t> </w:t>
      </w:r>
      <w:r>
        <w:rPr>
          <w:w w:val="105"/>
        </w:rPr>
        <w:t>5th</w:t>
      </w:r>
      <w:r>
        <w:rPr>
          <w:spacing w:val="40"/>
          <w:w w:val="105"/>
        </w:rPr>
        <w:t> </w:t>
      </w:r>
      <w:r>
        <w:rPr>
          <w:w w:val="105"/>
        </w:rPr>
        <w:t>Lindau</w:t>
      </w:r>
      <w:r>
        <w:rPr>
          <w:spacing w:val="40"/>
          <w:w w:val="105"/>
        </w:rPr>
        <w:t> </w:t>
      </w:r>
      <w:r>
        <w:rPr>
          <w:w w:val="105"/>
        </w:rPr>
        <w:t>Nobel</w:t>
      </w:r>
      <w:r>
        <w:rPr>
          <w:spacing w:val="40"/>
          <w:w w:val="105"/>
        </w:rPr>
        <w:t> </w:t>
      </w:r>
      <w:r>
        <w:rPr>
          <w:w w:val="105"/>
        </w:rPr>
        <w:t>Laureate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80"/>
          <w:w w:val="105"/>
        </w:rPr>
        <w:t> </w:t>
      </w:r>
      <w:r>
        <w:rPr>
          <w:w w:val="105"/>
        </w:rPr>
        <w:t>Economics, MasterClass of Roger Myerson.</w:t>
      </w:r>
    </w:p>
    <w:p>
      <w:pPr>
        <w:pStyle w:val="BodyText"/>
        <w:spacing w:after="0" w:line="158" w:lineRule="auto"/>
        <w:sectPr>
          <w:type w:val="continuous"/>
          <w:pgSz w:w="12240" w:h="15840"/>
          <w:pgMar w:header="1008" w:footer="0" w:top="1540" w:bottom="280" w:left="1440" w:right="720"/>
        </w:sectPr>
      </w:pPr>
    </w:p>
    <w:p>
      <w:pPr>
        <w:pStyle w:val="Heading1"/>
        <w:spacing w:before="41"/>
      </w:pPr>
      <w:r>
        <w:rPr>
          <w:spacing w:val="-2"/>
          <w:w w:val="110"/>
        </w:rPr>
        <w:t>Teaching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1005839</wp:posOffset>
                </wp:positionH>
                <wp:positionV relativeFrom="paragraph">
                  <wp:posOffset>58898</wp:posOffset>
                </wp:positionV>
                <wp:extent cx="594804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0">
                              <a:moveTo>
                                <a:pt x="0" y="0"/>
                              </a:moveTo>
                              <a:lnTo>
                                <a:pt x="59474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4.637706pt;width:468.35pt;height:.1pt;mso-position-horizontal-relative:page;mso-position-vertical-relative:paragraph;z-index:-15725056;mso-wrap-distance-left:0;mso-wrap-distance-right:0" id="docshape9" coordorigin="1584,93" coordsize="9367,0" path="m1584,93l10950,9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910" w:val="left" w:leader="none"/>
        </w:tabs>
        <w:spacing w:before="216"/>
        <w:ind w:left="144" w:right="0" w:firstLine="0"/>
        <w:jc w:val="left"/>
        <w:rPr>
          <w:sz w:val="20"/>
        </w:rPr>
      </w:pPr>
      <w:r>
        <w:rPr>
          <w:i/>
          <w:w w:val="110"/>
          <w:sz w:val="20"/>
        </w:rPr>
        <w:t>Spring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’23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’24</w:t>
      </w:r>
      <w:r>
        <w:rPr>
          <w:i/>
          <w:sz w:val="20"/>
        </w:rPr>
        <w:tab/>
      </w:r>
      <w:r>
        <w:rPr>
          <w:w w:val="110"/>
          <w:sz w:val="20"/>
        </w:rPr>
        <w:t>ECON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508,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“Microeconomics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II,”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3"/>
          <w:w w:val="110"/>
          <w:sz w:val="20"/>
        </w:rPr>
        <w:t> </w:t>
      </w:r>
      <w:r>
        <w:rPr>
          <w:spacing w:val="17"/>
          <w:w w:val="114"/>
          <w:sz w:val="20"/>
        </w:rPr>
        <w:t>H</w:t>
      </w:r>
      <w:r>
        <w:rPr>
          <w:spacing w:val="-88"/>
          <w:sz w:val="20"/>
        </w:rPr>
        <w:t>u</w:t>
      </w:r>
      <w:r>
        <w:rPr>
          <w:spacing w:val="22"/>
          <w:w w:val="121"/>
          <w:sz w:val="20"/>
        </w:rPr>
        <w:t>¨</w:t>
      </w:r>
      <w:r>
        <w:rPr>
          <w:spacing w:val="17"/>
          <w:w w:val="112"/>
          <w:sz w:val="20"/>
        </w:rPr>
        <w:t>l</w:t>
      </w:r>
      <w:r>
        <w:rPr>
          <w:spacing w:val="11"/>
          <w:w w:val="112"/>
          <w:sz w:val="20"/>
        </w:rPr>
        <w:t>y</w:t>
      </w:r>
      <w:r>
        <w:rPr>
          <w:spacing w:val="17"/>
          <w:w w:val="98"/>
          <w:sz w:val="20"/>
        </w:rPr>
        <w:t>a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Eraslan,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Ph.D.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course,</w:t>
      </w:r>
      <w:r>
        <w:rPr>
          <w:spacing w:val="3"/>
          <w:w w:val="110"/>
          <w:sz w:val="20"/>
        </w:rPr>
        <w:t> </w:t>
      </w:r>
      <w:r>
        <w:rPr>
          <w:spacing w:val="-4"/>
          <w:w w:val="110"/>
          <w:sz w:val="20"/>
        </w:rPr>
        <w:t>Rice</w:t>
      </w:r>
    </w:p>
    <w:p>
      <w:pPr>
        <w:tabs>
          <w:tab w:pos="2910" w:val="left" w:leader="none"/>
        </w:tabs>
        <w:spacing w:before="165"/>
        <w:ind w:left="143" w:right="0" w:firstLine="0"/>
        <w:jc w:val="left"/>
        <w:rPr>
          <w:sz w:val="20"/>
        </w:rPr>
      </w:pPr>
      <w:r>
        <w:rPr>
          <w:i/>
          <w:w w:val="110"/>
          <w:sz w:val="20"/>
        </w:rPr>
        <w:t>Fall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2021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&amp;</w:t>
      </w:r>
      <w:r>
        <w:rPr>
          <w:i/>
          <w:spacing w:val="12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2022</w:t>
      </w:r>
      <w:r>
        <w:rPr>
          <w:i/>
          <w:sz w:val="20"/>
        </w:rPr>
        <w:tab/>
      </w:r>
      <w:r>
        <w:rPr>
          <w:w w:val="110"/>
          <w:sz w:val="20"/>
        </w:rPr>
        <w:t>ECON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501,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“Microeconomics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I,”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Ph.D.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course,</w:t>
      </w:r>
      <w:r>
        <w:rPr>
          <w:spacing w:val="6"/>
          <w:w w:val="110"/>
          <w:sz w:val="20"/>
        </w:rPr>
        <w:t> </w:t>
      </w:r>
      <w:r>
        <w:rPr>
          <w:spacing w:val="-4"/>
          <w:w w:val="110"/>
          <w:sz w:val="20"/>
        </w:rPr>
        <w:t>Rice</w:t>
      </w:r>
    </w:p>
    <w:p>
      <w:pPr>
        <w:tabs>
          <w:tab w:pos="2910" w:val="left" w:leader="none"/>
        </w:tabs>
        <w:spacing w:line="403" w:lineRule="auto" w:before="165"/>
        <w:ind w:left="143" w:right="1586" w:firstLine="0"/>
        <w:jc w:val="left"/>
        <w:rPr>
          <w:sz w:val="20"/>
        </w:rPr>
      </w:pPr>
      <w:r>
        <w:rPr>
          <w:i/>
          <w:w w:val="110"/>
          <w:sz w:val="20"/>
        </w:rPr>
        <w:t>Fall</w:t>
      </w:r>
      <w:r>
        <w:rPr>
          <w:i/>
          <w:w w:val="110"/>
          <w:sz w:val="20"/>
        </w:rPr>
        <w:t> 2020</w:t>
      </w:r>
      <w:r>
        <w:rPr>
          <w:i/>
          <w:w w:val="110"/>
          <w:sz w:val="20"/>
        </w:rPr>
        <w:t> &amp;</w:t>
      </w:r>
      <w:r>
        <w:rPr>
          <w:i/>
          <w:w w:val="110"/>
          <w:sz w:val="20"/>
        </w:rPr>
        <w:t> 2021</w:t>
      </w:r>
      <w:r>
        <w:rPr>
          <w:i/>
          <w:sz w:val="20"/>
        </w:rPr>
        <w:tab/>
      </w:r>
      <w:r>
        <w:rPr>
          <w:w w:val="110"/>
          <w:sz w:val="20"/>
        </w:rPr>
        <w:t>ECON 597, “Readings in Advanced Topics,” Ph.D. course, Rice </w:t>
      </w:r>
      <w:r>
        <w:rPr>
          <w:i/>
          <w:w w:val="110"/>
          <w:sz w:val="20"/>
        </w:rPr>
        <w:t>Fall</w:t>
      </w:r>
      <w:r>
        <w:rPr>
          <w:i/>
          <w:w w:val="110"/>
          <w:sz w:val="20"/>
        </w:rPr>
        <w:t> ’19,’20;</w:t>
      </w:r>
      <w:r>
        <w:rPr>
          <w:i/>
          <w:w w:val="110"/>
          <w:sz w:val="20"/>
        </w:rPr>
        <w:t> Spring</w:t>
      </w:r>
      <w:r>
        <w:rPr>
          <w:i/>
          <w:w w:val="110"/>
          <w:sz w:val="20"/>
        </w:rPr>
        <w:t> ’22</w:t>
      </w:r>
      <w:r>
        <w:rPr>
          <w:i/>
          <w:w w:val="110"/>
          <w:sz w:val="20"/>
        </w:rPr>
        <w:t> -</w:t>
      </w:r>
      <w:r>
        <w:rPr>
          <w:i/>
          <w:w w:val="110"/>
          <w:sz w:val="20"/>
        </w:rPr>
        <w:t> ’24</w:t>
      </w:r>
      <w:r>
        <w:rPr>
          <w:i/>
          <w:sz w:val="20"/>
        </w:rPr>
        <w:tab/>
      </w:r>
      <w:r>
        <w:rPr>
          <w:w w:val="110"/>
          <w:sz w:val="20"/>
        </w:rPr>
        <w:t>ECON 470, “Market Design,” undergraduate course, Rice </w:t>
      </w:r>
      <w:r>
        <w:rPr>
          <w:i/>
          <w:w w:val="110"/>
          <w:sz w:val="20"/>
        </w:rPr>
        <w:t>Spring</w:t>
      </w:r>
      <w:r>
        <w:rPr>
          <w:i/>
          <w:w w:val="110"/>
          <w:sz w:val="20"/>
        </w:rPr>
        <w:t> 2019</w:t>
      </w:r>
      <w:r>
        <w:rPr>
          <w:i/>
          <w:sz w:val="20"/>
        </w:rPr>
        <w:tab/>
      </w:r>
      <w:r>
        <w:rPr>
          <w:w w:val="110"/>
          <w:sz w:val="20"/>
        </w:rPr>
        <w:t>“Information in Committees and Elections,” Ph.D. course, EUI</w:t>
      </w:r>
    </w:p>
    <w:p>
      <w:pPr>
        <w:tabs>
          <w:tab w:pos="2910" w:val="left" w:leader="none"/>
        </w:tabs>
        <w:spacing w:line="241" w:lineRule="exact" w:before="0"/>
        <w:ind w:left="143" w:right="0" w:firstLine="0"/>
        <w:jc w:val="left"/>
        <w:rPr>
          <w:sz w:val="20"/>
        </w:rPr>
      </w:pPr>
      <w:r>
        <w:rPr>
          <w:i/>
          <w:w w:val="105"/>
          <w:sz w:val="20"/>
        </w:rPr>
        <w:t>Winter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2018-</w:t>
      </w:r>
      <w:r>
        <w:rPr>
          <w:i/>
          <w:spacing w:val="-5"/>
          <w:w w:val="105"/>
          <w:sz w:val="20"/>
        </w:rPr>
        <w:t>19</w:t>
      </w:r>
      <w:r>
        <w:rPr>
          <w:i/>
          <w:sz w:val="20"/>
        </w:rPr>
        <w:tab/>
      </w:r>
      <w:r>
        <w:rPr>
          <w:w w:val="110"/>
          <w:sz w:val="20"/>
        </w:rPr>
        <w:t>“Microeconomics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III,”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Ph.D.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course,</w:t>
      </w:r>
      <w:r>
        <w:rPr>
          <w:spacing w:val="3"/>
          <w:w w:val="110"/>
          <w:sz w:val="20"/>
        </w:rPr>
        <w:t> </w:t>
      </w:r>
      <w:r>
        <w:rPr>
          <w:spacing w:val="-5"/>
          <w:w w:val="110"/>
          <w:sz w:val="20"/>
        </w:rPr>
        <w:t>EUI</w:t>
      </w:r>
    </w:p>
    <w:p>
      <w:pPr>
        <w:pStyle w:val="BodyText"/>
        <w:spacing w:before="192"/>
      </w:pPr>
    </w:p>
    <w:p>
      <w:pPr>
        <w:pStyle w:val="Heading1"/>
      </w:pPr>
      <w:r>
        <w:rPr>
          <w:w w:val="110"/>
        </w:rPr>
        <w:t>Graduate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Advising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1005839</wp:posOffset>
                </wp:positionH>
                <wp:positionV relativeFrom="paragraph">
                  <wp:posOffset>58712</wp:posOffset>
                </wp:positionV>
                <wp:extent cx="58039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803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0" h="0">
                              <a:moveTo>
                                <a:pt x="0" y="0"/>
                              </a:moveTo>
                              <a:lnTo>
                                <a:pt x="580370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4.623017pt;width:457pt;height:.1pt;mso-position-horizontal-relative:page;mso-position-vertical-relative:paragraph;z-index:-15724544;mso-wrap-distance-left:0;mso-wrap-distance-right:0" id="docshape10" coordorigin="1584,92" coordsize="9140,0" path="m1584,92l10724,9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6"/>
        <w:ind w:left="144" w:right="0" w:firstLine="0"/>
        <w:jc w:val="left"/>
        <w:rPr>
          <w:sz w:val="20"/>
        </w:rPr>
      </w:pPr>
      <w:r>
        <w:rPr>
          <w:i/>
          <w:w w:val="110"/>
          <w:sz w:val="20"/>
        </w:rPr>
        <w:t>In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progress:</w:t>
      </w:r>
      <w:r>
        <w:rPr>
          <w:i/>
          <w:spacing w:val="31"/>
          <w:w w:val="110"/>
          <w:sz w:val="20"/>
        </w:rPr>
        <w:t> </w:t>
      </w:r>
      <w:r>
        <w:rPr>
          <w:w w:val="110"/>
          <w:sz w:val="20"/>
        </w:rPr>
        <w:t>Grace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Molina*;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Burak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Kukuc*;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Yelda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Gungor*.</w:t>
      </w:r>
    </w:p>
    <w:p>
      <w:pPr>
        <w:pStyle w:val="BodyText"/>
        <w:spacing w:line="290" w:lineRule="auto" w:before="108"/>
        <w:ind w:left="144" w:right="979"/>
      </w:pPr>
      <w:r>
        <w:rPr>
          <w:i/>
          <w:w w:val="110"/>
        </w:rPr>
        <w:t>Former</w:t>
      </w:r>
      <w:r>
        <w:rPr>
          <w:i/>
          <w:w w:val="110"/>
        </w:rPr>
        <w:t> students</w:t>
      </w:r>
      <w:r>
        <w:rPr>
          <w:w w:val="110"/>
        </w:rPr>
        <w:t>:</w:t>
      </w:r>
      <w:r>
        <w:rPr>
          <w:spacing w:val="33"/>
          <w:w w:val="110"/>
        </w:rPr>
        <w:t> </w:t>
      </w:r>
      <w:r>
        <w:rPr>
          <w:w w:val="110"/>
        </w:rPr>
        <w:t>Mingzi Niu (2024, Postdoc at Hebrew U, then AP at CUHK Business School); Kirill Evdokimov (2022, Postdoc at Princeton); Maksat Abasov (2022, VISA).</w:t>
      </w:r>
    </w:p>
    <w:p>
      <w:pPr>
        <w:pStyle w:val="BodyText"/>
        <w:spacing w:before="58"/>
        <w:ind w:left="144"/>
      </w:pPr>
      <w:r>
        <w:rPr>
          <w:w w:val="115"/>
        </w:rPr>
        <w:t>* Chair or Co-</w:t>
      </w:r>
      <w:r>
        <w:rPr>
          <w:spacing w:val="-2"/>
          <w:w w:val="115"/>
        </w:rPr>
        <w:t>Chair</w:t>
      </w:r>
    </w:p>
    <w:p>
      <w:pPr>
        <w:pStyle w:val="BodyText"/>
        <w:spacing w:before="116"/>
      </w:pPr>
    </w:p>
    <w:p>
      <w:pPr>
        <w:pStyle w:val="Heading1"/>
        <w:spacing w:before="1"/>
        <w:ind w:left="144"/>
      </w:pPr>
      <w:r>
        <w:rPr>
          <w:spacing w:val="-2"/>
          <w:w w:val="105"/>
        </w:rPr>
        <w:t>Service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1005839</wp:posOffset>
                </wp:positionH>
                <wp:positionV relativeFrom="paragraph">
                  <wp:posOffset>41605</wp:posOffset>
                </wp:positionV>
                <wp:extent cx="57454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0">
                              <a:moveTo>
                                <a:pt x="0" y="0"/>
                              </a:moveTo>
                              <a:lnTo>
                                <a:pt x="57451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3.276047pt;width:452.4pt;height:.1pt;mso-position-horizontal-relative:page;mso-position-vertical-relative:paragraph;z-index:-15724032;mso-wrap-distance-left:0;mso-wrap-distance-right:0" id="docshape11" coordorigin="1584,66" coordsize="9048,0" path="m1584,66l10632,6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5" w:lineRule="auto" w:before="202"/>
        <w:ind w:left="143" w:right="1004" w:firstLine="0"/>
        <w:jc w:val="both"/>
        <w:rPr>
          <w:i/>
          <w:sz w:val="20"/>
        </w:rPr>
      </w:pPr>
      <w:r>
        <w:rPr>
          <w:b/>
          <w:w w:val="110"/>
          <w:sz w:val="20"/>
        </w:rPr>
        <w:t>Conference</w:t>
      </w:r>
      <w:r>
        <w:rPr>
          <w:b/>
          <w:w w:val="110"/>
          <w:sz w:val="20"/>
        </w:rPr>
        <w:t> Organization</w:t>
      </w:r>
      <w:r>
        <w:rPr>
          <w:b/>
          <w:w w:val="110"/>
          <w:sz w:val="20"/>
        </w:rPr>
        <w:t> (includes</w:t>
      </w:r>
      <w:r>
        <w:rPr>
          <w:b/>
          <w:w w:val="110"/>
          <w:sz w:val="20"/>
        </w:rPr>
        <w:t> scheduled):</w:t>
      </w:r>
      <w:r>
        <w:rPr>
          <w:b/>
          <w:spacing w:val="40"/>
          <w:w w:val="110"/>
          <w:sz w:val="20"/>
        </w:rPr>
        <w:t> </w:t>
      </w:r>
      <w:r>
        <w:rPr>
          <w:i/>
          <w:w w:val="110"/>
          <w:sz w:val="20"/>
        </w:rPr>
        <w:t>Public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workshop</w:t>
      </w:r>
      <w:r>
        <w:rPr>
          <w:i/>
          <w:w w:val="110"/>
          <w:sz w:val="20"/>
        </w:rPr>
        <w:t> at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Barcelona Summer</w:t>
      </w:r>
      <w:r>
        <w:rPr>
          <w:i/>
          <w:w w:val="110"/>
          <w:sz w:val="20"/>
        </w:rPr>
        <w:t> Forum</w:t>
      </w:r>
      <w:r>
        <w:rPr>
          <w:i/>
          <w:w w:val="110"/>
          <w:sz w:val="20"/>
        </w:rPr>
        <w:t> 2025; Workshop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Digital</w:t>
      </w:r>
      <w:r>
        <w:rPr>
          <w:i/>
          <w:w w:val="110"/>
          <w:sz w:val="20"/>
        </w:rPr>
        <w:t> Democracy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Economy,</w:t>
      </w:r>
      <w:r>
        <w:rPr>
          <w:i/>
          <w:w w:val="110"/>
          <w:sz w:val="20"/>
        </w:rPr>
        <w:t> Paris</w:t>
      </w:r>
      <w:r>
        <w:rPr>
          <w:i/>
          <w:w w:val="110"/>
          <w:sz w:val="20"/>
        </w:rPr>
        <w:t> (co-organizer); EEA</w:t>
      </w:r>
      <w:r>
        <w:rPr>
          <w:i/>
          <w:w w:val="110"/>
          <w:sz w:val="20"/>
        </w:rPr>
        <w:t> 2025;</w:t>
      </w:r>
      <w:r>
        <w:rPr>
          <w:i/>
          <w:spacing w:val="32"/>
          <w:w w:val="110"/>
          <w:sz w:val="20"/>
        </w:rPr>
        <w:t> </w:t>
      </w:r>
      <w:r>
        <w:rPr>
          <w:i/>
          <w:w w:val="110"/>
          <w:sz w:val="20"/>
        </w:rPr>
        <w:t>European</w:t>
      </w:r>
      <w:r>
        <w:rPr>
          <w:i/>
          <w:w w:val="110"/>
          <w:sz w:val="20"/>
        </w:rPr>
        <w:t> Workshop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Market</w:t>
      </w:r>
      <w:r>
        <w:rPr>
          <w:i/>
          <w:w w:val="110"/>
          <w:sz w:val="20"/>
        </w:rPr>
        <w:t> Design</w:t>
      </w:r>
      <w:r>
        <w:rPr>
          <w:i/>
          <w:w w:val="110"/>
          <w:sz w:val="20"/>
        </w:rPr>
        <w:t> (co-organizer),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2024</w:t>
      </w:r>
      <w:r>
        <w:rPr>
          <w:i/>
          <w:w w:val="110"/>
          <w:sz w:val="20"/>
        </w:rPr>
        <w:t> &amp;</w:t>
      </w:r>
      <w:r>
        <w:rPr>
          <w:i/>
          <w:w w:val="110"/>
          <w:sz w:val="20"/>
        </w:rPr>
        <w:t> 2025;</w:t>
      </w:r>
      <w:r>
        <w:rPr>
          <w:i/>
          <w:spacing w:val="32"/>
          <w:w w:val="110"/>
          <w:sz w:val="20"/>
        </w:rPr>
        <w:t> </w:t>
      </w:r>
      <w:r>
        <w:rPr>
          <w:i/>
          <w:w w:val="110"/>
          <w:sz w:val="20"/>
        </w:rPr>
        <w:t>EEA-ESEM,</w:t>
      </w:r>
      <w:r>
        <w:rPr>
          <w:i/>
          <w:w w:val="110"/>
          <w:sz w:val="20"/>
        </w:rPr>
        <w:t> 2024; co-organizer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SITE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Political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Economy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Theory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2023;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Member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Program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Committee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for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ACM conference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on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Computation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(EC’23)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London;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Member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Programme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Committee for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2022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European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Meeting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Econometric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Society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(ESEM),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Bocconi;</w:t>
      </w:r>
      <w:r>
        <w:rPr>
          <w:i/>
          <w:spacing w:val="-10"/>
          <w:w w:val="110"/>
          <w:sz w:val="20"/>
        </w:rPr>
        <w:t> </w:t>
      </w:r>
      <w:r>
        <w:rPr>
          <w:i/>
          <w:w w:val="110"/>
          <w:sz w:val="20"/>
        </w:rPr>
        <w:t>co-organizer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Texas Economic</w:t>
      </w:r>
      <w:r>
        <w:rPr>
          <w:i/>
          <w:w w:val="110"/>
          <w:sz w:val="20"/>
        </w:rPr>
        <w:t> Theory</w:t>
      </w:r>
      <w:r>
        <w:rPr>
          <w:i/>
          <w:w w:val="110"/>
          <w:sz w:val="20"/>
        </w:rPr>
        <w:t> Camp</w:t>
      </w:r>
      <w:r>
        <w:rPr>
          <w:i/>
          <w:w w:val="110"/>
          <w:sz w:val="20"/>
        </w:rPr>
        <w:t> (2022).</w:t>
      </w:r>
    </w:p>
    <w:p>
      <w:pPr>
        <w:spacing w:line="235" w:lineRule="auto" w:before="187"/>
        <w:ind w:left="143" w:right="1003" w:firstLine="0"/>
        <w:jc w:val="both"/>
        <w:rPr>
          <w:i/>
          <w:sz w:val="20"/>
        </w:rPr>
      </w:pPr>
      <w:r>
        <w:rPr>
          <w:b/>
          <w:w w:val="105"/>
          <w:sz w:val="20"/>
        </w:rPr>
        <w:t>Refereeing:</w:t>
      </w:r>
      <w:r>
        <w:rPr>
          <w:b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Review;</w:t>
      </w:r>
      <w:r>
        <w:rPr>
          <w:i/>
          <w:w w:val="105"/>
          <w:sz w:val="20"/>
        </w:rPr>
        <w:t> American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Review:</w:t>
      </w:r>
      <w:r>
        <w:rPr>
          <w:i/>
          <w:w w:val="105"/>
          <w:sz w:val="20"/>
        </w:rPr>
        <w:t> Insights;</w:t>
      </w:r>
      <w:r>
        <w:rPr>
          <w:i/>
          <w:w w:val="105"/>
          <w:sz w:val="20"/>
        </w:rPr>
        <w:t> American</w:t>
      </w:r>
      <w:r>
        <w:rPr>
          <w:i/>
          <w:w w:val="105"/>
          <w:sz w:val="20"/>
        </w:rPr>
        <w:t> Economic Journal: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Microeconomics;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Canadian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Econometrica;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Journal; Economic</w:t>
      </w:r>
      <w:r>
        <w:rPr>
          <w:i/>
          <w:w w:val="105"/>
          <w:sz w:val="20"/>
        </w:rPr>
        <w:t> Letters;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Modelling;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Theory;</w:t>
      </w:r>
      <w:r>
        <w:rPr>
          <w:i/>
          <w:w w:val="105"/>
          <w:sz w:val="20"/>
        </w:rPr>
        <w:t> European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Review;</w:t>
      </w:r>
      <w:r>
        <w:rPr>
          <w:i/>
          <w:w w:val="105"/>
          <w:sz w:val="20"/>
        </w:rPr>
        <w:t> Experimental Economics;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Games</w:t>
      </w:r>
      <w:r>
        <w:rPr>
          <w:i/>
          <w:spacing w:val="68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68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68"/>
          <w:w w:val="105"/>
          <w:sz w:val="20"/>
        </w:rPr>
        <w:t> </w:t>
      </w:r>
      <w:r>
        <w:rPr>
          <w:i/>
          <w:w w:val="105"/>
          <w:sz w:val="20"/>
        </w:rPr>
        <w:t>Behavior;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68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67"/>
          <w:w w:val="105"/>
          <w:sz w:val="20"/>
        </w:rPr>
        <w:t> </w:t>
      </w:r>
      <w:r>
        <w:rPr>
          <w:i/>
          <w:w w:val="105"/>
          <w:sz w:val="20"/>
        </w:rPr>
        <w:t>Review;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68"/>
          <w:w w:val="105"/>
          <w:sz w:val="20"/>
        </w:rPr>
        <w:t> </w:t>
      </w:r>
      <w:r>
        <w:rPr>
          <w:i/>
          <w:w w:val="105"/>
          <w:sz w:val="20"/>
        </w:rPr>
        <w:t>Journal of</w:t>
      </w:r>
      <w:r>
        <w:rPr>
          <w:i/>
          <w:w w:val="105"/>
          <w:sz w:val="20"/>
        </w:rPr>
        <w:t> Game</w:t>
      </w:r>
      <w:r>
        <w:rPr>
          <w:i/>
          <w:w w:val="105"/>
          <w:sz w:val="20"/>
        </w:rPr>
        <w:t> Theory;</w:t>
      </w:r>
      <w:r>
        <w:rPr>
          <w:i/>
          <w:w w:val="105"/>
          <w:sz w:val="20"/>
        </w:rPr>
        <w:t> International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Industrial</w:t>
      </w:r>
      <w:r>
        <w:rPr>
          <w:i/>
          <w:w w:val="105"/>
          <w:sz w:val="20"/>
        </w:rPr>
        <w:t> Organization;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Behavior</w:t>
      </w:r>
      <w:r>
        <w:rPr>
          <w:i/>
          <w:w w:val="105"/>
          <w:sz w:val="20"/>
        </w:rPr>
        <w:t> &amp; Organization;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Theory;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Mathematical</w:t>
      </w:r>
      <w:r>
        <w:rPr>
          <w:i/>
          <w:w w:val="105"/>
          <w:sz w:val="20"/>
        </w:rPr>
        <w:t> Economics;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Political Economy;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Science;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Studies;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Theoretical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Economics.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Reviewer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for </w:t>
      </w:r>
      <w:r>
        <w:rPr>
          <w:i/>
          <w:spacing w:val="-4"/>
          <w:w w:val="105"/>
          <w:sz w:val="20"/>
        </w:rPr>
        <w:t>NSF.</w:t>
      </w:r>
    </w:p>
    <w:p>
      <w:pPr>
        <w:spacing w:line="235" w:lineRule="auto" w:before="148"/>
        <w:ind w:left="143" w:right="1006" w:firstLine="0"/>
        <w:jc w:val="both"/>
        <w:rPr>
          <w:i/>
          <w:sz w:val="20"/>
        </w:rPr>
      </w:pPr>
      <w:r>
        <w:rPr>
          <w:b/>
          <w:w w:val="115"/>
          <w:sz w:val="20"/>
        </w:rPr>
        <w:t>Discussions</w:t>
      </w:r>
      <w:r>
        <w:rPr>
          <w:b/>
          <w:w w:val="115"/>
          <w:sz w:val="20"/>
        </w:rPr>
        <w:t> and</w:t>
      </w:r>
      <w:r>
        <w:rPr>
          <w:b/>
          <w:w w:val="115"/>
          <w:sz w:val="20"/>
        </w:rPr>
        <w:t> Panelist:</w:t>
      </w:r>
      <w:r>
        <w:rPr>
          <w:b/>
          <w:spacing w:val="40"/>
          <w:w w:val="115"/>
          <w:sz w:val="20"/>
        </w:rPr>
        <w:t> </w:t>
      </w:r>
      <w:r>
        <w:rPr>
          <w:i/>
          <w:w w:val="115"/>
          <w:sz w:val="20"/>
        </w:rPr>
        <w:t>SITE</w:t>
      </w:r>
      <w:r>
        <w:rPr>
          <w:i/>
          <w:w w:val="115"/>
          <w:sz w:val="20"/>
        </w:rPr>
        <w:t> Political</w:t>
      </w:r>
      <w:r>
        <w:rPr>
          <w:i/>
          <w:w w:val="115"/>
          <w:sz w:val="20"/>
        </w:rPr>
        <w:t> Economic</w:t>
      </w:r>
      <w:r>
        <w:rPr>
          <w:i/>
          <w:w w:val="115"/>
          <w:sz w:val="20"/>
        </w:rPr>
        <w:t> Theory</w:t>
      </w:r>
      <w:r>
        <w:rPr>
          <w:i/>
          <w:w w:val="115"/>
          <w:sz w:val="20"/>
        </w:rPr>
        <w:t> (2020</w:t>
      </w:r>
      <w:r>
        <w:rPr>
          <w:i/>
          <w:w w:val="115"/>
          <w:sz w:val="20"/>
        </w:rPr>
        <w:t> &amp;</w:t>
      </w:r>
      <w:r>
        <w:rPr>
          <w:i/>
          <w:w w:val="115"/>
          <w:sz w:val="20"/>
        </w:rPr>
        <w:t> 2021);</w:t>
      </w:r>
      <w:r>
        <w:rPr>
          <w:i/>
          <w:w w:val="115"/>
          <w:sz w:val="20"/>
        </w:rPr>
        <w:t> ETH</w:t>
      </w:r>
      <w:r>
        <w:rPr>
          <w:i/>
          <w:w w:val="115"/>
          <w:sz w:val="20"/>
        </w:rPr>
        <w:t> Workshop</w:t>
      </w:r>
      <w:r>
        <w:rPr>
          <w:i/>
          <w:w w:val="115"/>
          <w:sz w:val="20"/>
        </w:rPr>
        <w:t> on </w:t>
      </w:r>
      <w:r>
        <w:rPr>
          <w:i/>
          <w:spacing w:val="-2"/>
          <w:w w:val="115"/>
          <w:sz w:val="20"/>
        </w:rPr>
        <w:t>Democracy</w:t>
      </w:r>
      <w:r>
        <w:rPr>
          <w:i/>
          <w:spacing w:val="-2"/>
          <w:w w:val="115"/>
          <w:sz w:val="20"/>
        </w:rPr>
        <w:t> (2021);</w:t>
      </w:r>
      <w:r>
        <w:rPr>
          <w:i/>
          <w:spacing w:val="-2"/>
          <w:w w:val="115"/>
          <w:sz w:val="20"/>
        </w:rPr>
        <w:t> 2nd</w:t>
      </w:r>
      <w:r>
        <w:rPr>
          <w:i/>
          <w:spacing w:val="-2"/>
          <w:w w:val="115"/>
          <w:sz w:val="20"/>
        </w:rPr>
        <w:t> CEPR</w:t>
      </w:r>
      <w:r>
        <w:rPr>
          <w:i/>
          <w:spacing w:val="-2"/>
          <w:w w:val="115"/>
          <w:sz w:val="20"/>
        </w:rPr>
        <w:t> workshop</w:t>
      </w:r>
      <w:r>
        <w:rPr>
          <w:i/>
          <w:spacing w:val="-2"/>
          <w:w w:val="115"/>
          <w:sz w:val="20"/>
        </w:rPr>
        <w:t> on</w:t>
      </w:r>
      <w:r>
        <w:rPr>
          <w:i/>
          <w:spacing w:val="-2"/>
          <w:w w:val="115"/>
          <w:sz w:val="20"/>
        </w:rPr>
        <w:t> Media,</w:t>
      </w:r>
      <w:r>
        <w:rPr>
          <w:i/>
          <w:spacing w:val="-2"/>
          <w:w w:val="115"/>
          <w:sz w:val="20"/>
        </w:rPr>
        <w:t> Technology,</w:t>
      </w:r>
      <w:r>
        <w:rPr>
          <w:i/>
          <w:spacing w:val="-2"/>
          <w:w w:val="115"/>
          <w:sz w:val="20"/>
        </w:rPr>
        <w:t> Politics,</w:t>
      </w:r>
      <w:r>
        <w:rPr>
          <w:i/>
          <w:spacing w:val="-2"/>
          <w:w w:val="115"/>
          <w:sz w:val="20"/>
        </w:rPr>
        <w:t> and</w:t>
      </w:r>
      <w:r>
        <w:rPr>
          <w:i/>
          <w:spacing w:val="-2"/>
          <w:w w:val="115"/>
          <w:sz w:val="20"/>
        </w:rPr>
        <w:t> Society</w:t>
      </w:r>
      <w:r>
        <w:rPr>
          <w:i/>
          <w:spacing w:val="-2"/>
          <w:w w:val="115"/>
          <w:sz w:val="20"/>
        </w:rPr>
        <w:t> (2023).</w:t>
      </w:r>
    </w:p>
    <w:p>
      <w:pPr>
        <w:spacing w:line="235" w:lineRule="auto" w:before="243"/>
        <w:ind w:left="143" w:right="1003" w:firstLine="0"/>
        <w:jc w:val="both"/>
        <w:rPr>
          <w:i/>
          <w:sz w:val="20"/>
        </w:rPr>
      </w:pPr>
      <w:r>
        <w:rPr>
          <w:b/>
          <w:w w:val="110"/>
          <w:sz w:val="20"/>
        </w:rPr>
        <w:t>Departmental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Administrative:</w:t>
      </w:r>
      <w:r>
        <w:rPr>
          <w:b/>
          <w:spacing w:val="80"/>
          <w:w w:val="110"/>
          <w:sz w:val="20"/>
        </w:rPr>
        <w:t> </w:t>
      </w:r>
      <w:r>
        <w:rPr>
          <w:i/>
          <w:w w:val="110"/>
          <w:sz w:val="20"/>
        </w:rPr>
        <w:t>STaRT@Rice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workshop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co-leader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(2022);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Faculty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Associate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at</w:t>
      </w:r>
      <w:r>
        <w:rPr>
          <w:i/>
          <w:w w:val="110"/>
          <w:sz w:val="20"/>
        </w:rPr>
        <w:t> Lovett</w:t>
      </w:r>
      <w:r>
        <w:rPr>
          <w:i/>
          <w:w w:val="110"/>
          <w:sz w:val="20"/>
        </w:rPr>
        <w:t> College;</w:t>
      </w:r>
      <w:r>
        <w:rPr>
          <w:i/>
          <w:w w:val="110"/>
          <w:sz w:val="20"/>
        </w:rPr>
        <w:t> LAB</w:t>
      </w:r>
      <w:r>
        <w:rPr>
          <w:i/>
          <w:w w:val="110"/>
          <w:sz w:val="20"/>
        </w:rPr>
        <w:t> group</w:t>
      </w:r>
      <w:r>
        <w:rPr>
          <w:i/>
          <w:w w:val="110"/>
          <w:sz w:val="20"/>
        </w:rPr>
        <w:t> leader</w:t>
      </w:r>
      <w:r>
        <w:rPr>
          <w:i/>
          <w:w w:val="110"/>
          <w:sz w:val="20"/>
        </w:rPr>
        <w:t> at</w:t>
      </w:r>
      <w:r>
        <w:rPr>
          <w:i/>
          <w:w w:val="110"/>
          <w:sz w:val="20"/>
        </w:rPr>
        <w:t> Lovett;</w:t>
      </w:r>
      <w:r>
        <w:rPr>
          <w:i/>
          <w:w w:val="110"/>
          <w:sz w:val="20"/>
        </w:rPr>
        <w:t> Divisional</w:t>
      </w:r>
      <w:r>
        <w:rPr>
          <w:i/>
          <w:w w:val="110"/>
          <w:sz w:val="20"/>
        </w:rPr>
        <w:t> Advisor</w:t>
      </w:r>
      <w:r>
        <w:rPr>
          <w:i/>
          <w:w w:val="110"/>
          <w:sz w:val="20"/>
        </w:rPr>
        <w:t> (DA)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Social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at</w:t>
      </w:r>
      <w:r>
        <w:rPr>
          <w:i/>
          <w:w w:val="110"/>
          <w:sz w:val="20"/>
        </w:rPr>
        <w:t> Lovett College</w:t>
      </w:r>
      <w:r>
        <w:rPr>
          <w:i/>
          <w:w w:val="110"/>
          <w:sz w:val="20"/>
        </w:rPr>
        <w:t> (2022-’24);</w:t>
      </w:r>
      <w:r>
        <w:rPr>
          <w:i/>
          <w:w w:val="110"/>
          <w:sz w:val="20"/>
        </w:rPr>
        <w:t> Rice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Department</w:t>
      </w:r>
      <w:r>
        <w:rPr>
          <w:i/>
          <w:w w:val="110"/>
          <w:sz w:val="20"/>
        </w:rPr>
        <w:t> Ph.D.</w:t>
      </w:r>
      <w:r>
        <w:rPr>
          <w:i/>
          <w:w w:val="110"/>
          <w:sz w:val="20"/>
        </w:rPr>
        <w:t> admission</w:t>
      </w:r>
      <w:r>
        <w:rPr>
          <w:i/>
          <w:w w:val="110"/>
          <w:sz w:val="20"/>
        </w:rPr>
        <w:t> committee</w:t>
      </w:r>
      <w:r>
        <w:rPr>
          <w:i/>
          <w:w w:val="110"/>
          <w:sz w:val="20"/>
        </w:rPr>
        <w:t> (2023-);</w:t>
      </w:r>
      <w:r>
        <w:rPr>
          <w:i/>
          <w:w w:val="110"/>
          <w:sz w:val="20"/>
        </w:rPr>
        <w:t> Rice</w:t>
      </w:r>
      <w:r>
        <w:rPr>
          <w:i/>
          <w:w w:val="110"/>
          <w:sz w:val="20"/>
        </w:rPr>
        <w:t> Economics Department</w:t>
      </w:r>
      <w:r>
        <w:rPr>
          <w:i/>
          <w:w w:val="110"/>
          <w:sz w:val="20"/>
        </w:rPr>
        <w:t> Graduate</w:t>
      </w:r>
      <w:r>
        <w:rPr>
          <w:i/>
          <w:w w:val="110"/>
          <w:sz w:val="20"/>
        </w:rPr>
        <w:t> Committee</w:t>
      </w:r>
      <w:r>
        <w:rPr>
          <w:i/>
          <w:w w:val="110"/>
          <w:sz w:val="20"/>
        </w:rPr>
        <w:t> (2022-);</w:t>
      </w:r>
      <w:r>
        <w:rPr>
          <w:i/>
          <w:w w:val="110"/>
          <w:sz w:val="20"/>
        </w:rPr>
        <w:t> Rice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Department</w:t>
      </w:r>
      <w:r>
        <w:rPr>
          <w:i/>
          <w:w w:val="110"/>
          <w:sz w:val="20"/>
        </w:rPr>
        <w:t> Undergraduate</w:t>
      </w:r>
      <w:r>
        <w:rPr>
          <w:i/>
          <w:w w:val="110"/>
          <w:sz w:val="20"/>
        </w:rPr>
        <w:t> Committee and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Major</w:t>
      </w:r>
      <w:r>
        <w:rPr>
          <w:i/>
          <w:w w:val="110"/>
          <w:sz w:val="20"/>
        </w:rPr>
        <w:t> Advisor</w:t>
      </w:r>
      <w:r>
        <w:rPr>
          <w:i/>
          <w:w w:val="110"/>
          <w:sz w:val="20"/>
        </w:rPr>
        <w:t> (2019-2022);</w:t>
      </w:r>
      <w:r>
        <w:rPr>
          <w:i/>
          <w:w w:val="110"/>
          <w:sz w:val="20"/>
        </w:rPr>
        <w:t> Rice</w:t>
      </w:r>
      <w:r>
        <w:rPr>
          <w:i/>
          <w:w w:val="110"/>
          <w:sz w:val="20"/>
        </w:rPr>
        <w:t> Macroeconomics</w:t>
      </w:r>
      <w:r>
        <w:rPr>
          <w:i/>
          <w:w w:val="110"/>
          <w:sz w:val="20"/>
        </w:rPr>
        <w:t> Hiring</w:t>
      </w:r>
      <w:r>
        <w:rPr>
          <w:i/>
          <w:w w:val="110"/>
          <w:sz w:val="20"/>
        </w:rPr>
        <w:t> Committee</w:t>
      </w:r>
      <w:r>
        <w:rPr>
          <w:i/>
          <w:w w:val="110"/>
          <w:sz w:val="20"/>
        </w:rPr>
        <w:t> (2021);</w:t>
      </w:r>
      <w:r>
        <w:rPr>
          <w:i/>
          <w:w w:val="110"/>
          <w:sz w:val="20"/>
        </w:rPr>
        <w:t> EUI Harrassment</w:t>
      </w:r>
      <w:r>
        <w:rPr>
          <w:i/>
          <w:w w:val="110"/>
          <w:sz w:val="20"/>
        </w:rPr>
        <w:t> Committee</w:t>
      </w:r>
      <w:r>
        <w:rPr>
          <w:i/>
          <w:w w:val="110"/>
          <w:sz w:val="20"/>
        </w:rPr>
        <w:t> (2018-19)</w:t>
      </w:r>
    </w:p>
    <w:sectPr>
      <w:pgSz w:w="12240" w:h="15840"/>
      <w:pgMar w:header="1008" w:footer="0" w:top="154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5000929</wp:posOffset>
              </wp:positionH>
              <wp:positionV relativeFrom="page">
                <wp:posOffset>627647</wp:posOffset>
              </wp:positionV>
              <wp:extent cx="1691639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9163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>(Last</w:t>
                          </w:r>
                          <w:r>
                            <w:rPr>
                              <w:i/>
                              <w:spacing w:val="8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>update:</w:t>
                          </w:r>
                          <w:r>
                            <w:rPr>
                              <w:i/>
                              <w:spacing w:val="2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>February,</w:t>
                          </w:r>
                          <w:r>
                            <w:rPr>
                              <w:i/>
                              <w:spacing w:val="8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>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3.773987pt;margin-top:49.421051pt;width:133.2pt;height:12pt;mso-position-horizontal-relative:page;mso-position-vertical-relative:page;z-index:-15832064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>(Last</w:t>
                    </w:r>
                    <w:r>
                      <w:rPr>
                        <w:i/>
                        <w:spacing w:val="8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>update:</w:t>
                    </w:r>
                    <w:r>
                      <w:rPr>
                        <w:i/>
                        <w:spacing w:val="25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>February,</w:t>
                    </w:r>
                    <w:r>
                      <w:rPr>
                        <w:i/>
                        <w:spacing w:val="8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>2025)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4"/>
      <w:ind w:left="143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3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nina.bobkova@rice.edu" TargetMode="External"/><Relationship Id="rId7" Type="http://schemas.openxmlformats.org/officeDocument/2006/relationships/hyperlink" Target="https://sites.google.com/site/ninabobkova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2026-01-29T06:10:36Z</dcterms:created>
  <dcterms:modified xsi:type="dcterms:W3CDTF">2026-01-29T06:10:36Z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