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35"/>
        </w:rPr>
        <w:t>M</w:t>
      </w:r>
      <w:r>
        <w:rPr>
          <w:smallCaps/>
          <w:w w:val="135"/>
        </w:rPr>
        <w:t>ichael</w:t>
      </w:r>
      <w:r>
        <w:rPr>
          <w:smallCaps w:val="0"/>
          <w:spacing w:val="11"/>
          <w:w w:val="135"/>
        </w:rPr>
        <w:t> </w:t>
      </w:r>
      <w:r>
        <w:rPr>
          <w:smallCaps w:val="0"/>
          <w:spacing w:val="-2"/>
          <w:w w:val="135"/>
        </w:rPr>
        <w:t>S</w:t>
      </w:r>
      <w:r>
        <w:rPr>
          <w:smallCaps/>
          <w:spacing w:val="-2"/>
          <w:w w:val="135"/>
        </w:rPr>
        <w:t>posi</w:t>
      </w:r>
    </w:p>
    <w:p>
      <w:pPr>
        <w:pStyle w:val="BodyText"/>
        <w:spacing w:line="242" w:lineRule="exact" w:before="197"/>
        <w:ind w:left="72" w:firstLine="0"/>
      </w:pPr>
      <w:r>
        <w:rPr>
          <w:w w:val="105"/>
        </w:rPr>
        <w:t>Email:</w:t>
      </w:r>
      <w:r>
        <w:rPr>
          <w:spacing w:val="60"/>
          <w:w w:val="150"/>
        </w:rPr>
        <w:t> </w:t>
      </w:r>
      <w:hyperlink r:id="rId5">
        <w:r>
          <w:rPr>
            <w:color w:val="0000B2"/>
            <w:spacing w:val="-2"/>
            <w:w w:val="105"/>
          </w:rPr>
          <w:t>msposi@smu.edu</w:t>
        </w:r>
      </w:hyperlink>
    </w:p>
    <w:p>
      <w:pPr>
        <w:pStyle w:val="BodyText"/>
        <w:spacing w:line="242" w:lineRule="exact" w:before="0"/>
        <w:ind w:left="72" w:firstLine="0"/>
      </w:pPr>
      <w:r>
        <w:rPr>
          <w:w w:val="105"/>
        </w:rPr>
        <w:t>Website:</w:t>
      </w:r>
      <w:r>
        <w:rPr>
          <w:spacing w:val="14"/>
          <w:w w:val="105"/>
        </w:rPr>
        <w:t> </w:t>
      </w:r>
      <w:hyperlink r:id="rId6">
        <w:r>
          <w:rPr>
            <w:color w:val="0000B2"/>
            <w:spacing w:val="-2"/>
            <w:w w:val="105"/>
          </w:rPr>
          <w:t>https://people.smu.edu/msposi/</w:t>
        </w:r>
      </w:hyperlink>
    </w:p>
    <w:p>
      <w:pPr>
        <w:pStyle w:val="BodyText"/>
        <w:spacing w:line="235" w:lineRule="auto" w:before="160"/>
        <w:ind w:left="72" w:right="304" w:firstLine="0"/>
      </w:pPr>
      <w:r>
        <w:rPr/>
        <w:br w:type="column"/>
      </w:r>
      <w:r>
        <w:rPr>
          <w:w w:val="105"/>
        </w:rPr>
        <w:t>Southern Methodist </w:t>
      </w:r>
      <w:r>
        <w:rPr>
          <w:w w:val="105"/>
        </w:rPr>
        <w:t>University Department of Economics</w:t>
      </w:r>
      <w:r>
        <w:rPr>
          <w:spacing w:val="80"/>
          <w:w w:val="105"/>
        </w:rPr>
        <w:t> </w:t>
      </w:r>
      <w:r>
        <w:rPr>
          <w:w w:val="105"/>
        </w:rPr>
        <w:t>3300 Dyer Street</w:t>
      </w:r>
    </w:p>
    <w:p>
      <w:pPr>
        <w:pStyle w:val="BodyText"/>
        <w:spacing w:line="240" w:lineRule="exact" w:before="0"/>
        <w:ind w:left="72" w:firstLine="0"/>
      </w:pPr>
      <w:r>
        <w:rPr>
          <w:w w:val="115"/>
        </w:rPr>
        <w:t>Dallas,</w:t>
      </w:r>
      <w:r>
        <w:rPr>
          <w:spacing w:val="19"/>
          <w:w w:val="125"/>
        </w:rPr>
        <w:t> </w:t>
      </w:r>
      <w:r>
        <w:rPr>
          <w:w w:val="125"/>
        </w:rPr>
        <w:t>TX</w:t>
      </w:r>
      <w:r>
        <w:rPr>
          <w:spacing w:val="19"/>
          <w:w w:val="125"/>
        </w:rPr>
        <w:t> </w:t>
      </w:r>
      <w:r>
        <w:rPr>
          <w:spacing w:val="-2"/>
          <w:w w:val="115"/>
        </w:rPr>
        <w:t>75275</w:t>
      </w:r>
    </w:p>
    <w:p>
      <w:pPr>
        <w:pStyle w:val="BodyText"/>
        <w:spacing w:after="0" w:line="240" w:lineRule="exact"/>
        <w:sectPr>
          <w:type w:val="continuous"/>
          <w:pgSz w:w="12240" w:h="15840"/>
          <w:pgMar w:top="1040" w:bottom="280" w:left="1080" w:right="1440"/>
          <w:cols w:num="2" w:equalWidth="0">
            <w:col w:w="3731" w:space="2912"/>
            <w:col w:w="3077"/>
          </w:cols>
        </w:sectPr>
      </w:pPr>
    </w:p>
    <w:p>
      <w:pPr>
        <w:pStyle w:val="Heading1"/>
        <w:spacing w:before="229"/>
      </w:pPr>
      <w:r>
        <w:rPr>
          <w:w w:val="135"/>
        </w:rPr>
        <w:t>P</w:t>
      </w:r>
      <w:r>
        <w:rPr>
          <w:smallCaps/>
          <w:w w:val="135"/>
        </w:rPr>
        <w:t>rimary</w:t>
      </w:r>
      <w:r>
        <w:rPr>
          <w:smallCaps w:val="0"/>
          <w:spacing w:val="3"/>
          <w:w w:val="135"/>
        </w:rPr>
        <w:t> </w:t>
      </w:r>
      <w:r>
        <w:rPr>
          <w:smallCaps w:val="0"/>
          <w:spacing w:val="-2"/>
          <w:w w:val="135"/>
        </w:rPr>
        <w:t>A</w:t>
      </w:r>
      <w:r>
        <w:rPr>
          <w:smallCaps/>
          <w:spacing w:val="-2"/>
          <w:w w:val="135"/>
        </w:rPr>
        <w:t>ppointments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40" w:lineRule="auto" w:before="113" w:after="0"/>
        <w:ind w:left="270" w:right="0" w:hanging="154"/>
        <w:jc w:val="left"/>
        <w:rPr>
          <w:sz w:val="20"/>
        </w:rPr>
      </w:pPr>
      <w:r>
        <w:rPr>
          <w:w w:val="105"/>
          <w:sz w:val="20"/>
        </w:rPr>
        <w:t>Associate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Professor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Economics,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Southern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Methodist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University,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2024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14"/>
          <w:w w:val="105"/>
          <w:sz w:val="20"/>
        </w:rPr>
        <w:t> </w:t>
      </w:r>
      <w:r>
        <w:rPr>
          <w:spacing w:val="-2"/>
          <w:w w:val="105"/>
          <w:sz w:val="20"/>
        </w:rPr>
        <w:t>current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40" w:lineRule="auto" w:before="51" w:after="0"/>
        <w:ind w:left="270" w:right="0" w:hanging="154"/>
        <w:jc w:val="left"/>
        <w:rPr>
          <w:sz w:val="20"/>
        </w:rPr>
      </w:pPr>
      <w:r>
        <w:rPr>
          <w:w w:val="105"/>
          <w:sz w:val="20"/>
        </w:rPr>
        <w:t>Assistant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Professor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Economics,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Southern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Methodist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University,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2018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16"/>
          <w:w w:val="105"/>
          <w:sz w:val="20"/>
        </w:rPr>
        <w:t> </w:t>
      </w:r>
      <w:r>
        <w:rPr>
          <w:spacing w:val="-4"/>
          <w:w w:val="105"/>
          <w:sz w:val="20"/>
        </w:rPr>
        <w:t>2024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40" w:lineRule="auto" w:before="51" w:after="0"/>
        <w:ind w:left="270" w:right="0" w:hanging="154"/>
        <w:jc w:val="left"/>
        <w:rPr>
          <w:sz w:val="20"/>
        </w:rPr>
      </w:pPr>
      <w:r>
        <w:rPr>
          <w:w w:val="105"/>
          <w:sz w:val="20"/>
        </w:rPr>
        <w:t>Senior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Research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Economist,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Federal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Reserve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Bank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Dallas,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2016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20"/>
          <w:w w:val="105"/>
          <w:sz w:val="20"/>
        </w:rPr>
        <w:t> </w:t>
      </w:r>
      <w:r>
        <w:rPr>
          <w:spacing w:val="-4"/>
          <w:w w:val="105"/>
          <w:sz w:val="20"/>
        </w:rPr>
        <w:t>2019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40" w:lineRule="auto" w:before="51" w:after="0"/>
        <w:ind w:left="270" w:right="0" w:hanging="154"/>
        <w:jc w:val="left"/>
        <w:rPr>
          <w:sz w:val="20"/>
        </w:rPr>
      </w:pPr>
      <w:r>
        <w:rPr>
          <w:w w:val="105"/>
          <w:sz w:val="20"/>
        </w:rPr>
        <w:t>Research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Economist,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Federal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Reserve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Bank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Dallas,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2012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20"/>
          <w:w w:val="105"/>
          <w:sz w:val="20"/>
        </w:rPr>
        <w:t> </w:t>
      </w:r>
      <w:r>
        <w:rPr>
          <w:spacing w:val="-4"/>
          <w:w w:val="105"/>
          <w:sz w:val="20"/>
        </w:rPr>
        <w:t>2016</w:t>
      </w:r>
    </w:p>
    <w:p>
      <w:pPr>
        <w:pStyle w:val="BodyText"/>
        <w:spacing w:before="31"/>
        <w:ind w:left="0" w:firstLine="0"/>
      </w:pPr>
    </w:p>
    <w:p>
      <w:pPr>
        <w:pStyle w:val="Heading1"/>
      </w:pPr>
      <w:r>
        <w:rPr>
          <w:w w:val="130"/>
        </w:rPr>
        <w:t>E</w:t>
      </w:r>
      <w:r>
        <w:rPr>
          <w:smallCaps/>
          <w:w w:val="130"/>
        </w:rPr>
        <w:t>xternal</w:t>
      </w:r>
      <w:r>
        <w:rPr>
          <w:smallCaps w:val="0"/>
          <w:spacing w:val="41"/>
          <w:w w:val="130"/>
        </w:rPr>
        <w:t> </w:t>
      </w:r>
      <w:r>
        <w:rPr>
          <w:smallCaps w:val="0"/>
          <w:w w:val="130"/>
        </w:rPr>
        <w:t>C</w:t>
      </w:r>
      <w:r>
        <w:rPr>
          <w:smallCaps/>
          <w:w w:val="130"/>
        </w:rPr>
        <w:t>onsulting</w:t>
      </w:r>
      <w:r>
        <w:rPr>
          <w:smallCaps w:val="0"/>
          <w:spacing w:val="42"/>
          <w:w w:val="130"/>
        </w:rPr>
        <w:t> </w:t>
      </w:r>
      <w:r>
        <w:rPr>
          <w:smallCaps w:val="0"/>
          <w:w w:val="130"/>
        </w:rPr>
        <w:t>&amp;</w:t>
      </w:r>
      <w:r>
        <w:rPr>
          <w:smallCaps w:val="0"/>
          <w:spacing w:val="42"/>
          <w:w w:val="130"/>
        </w:rPr>
        <w:t> </w:t>
      </w:r>
      <w:r>
        <w:rPr>
          <w:smallCaps w:val="0"/>
          <w:w w:val="130"/>
        </w:rPr>
        <w:t>S</w:t>
      </w:r>
      <w:r>
        <w:rPr>
          <w:smallCaps/>
          <w:w w:val="130"/>
        </w:rPr>
        <w:t>hort</w:t>
      </w:r>
      <w:r>
        <w:rPr>
          <w:smallCaps w:val="0"/>
          <w:w w:val="130"/>
        </w:rPr>
        <w:t>-T</w:t>
      </w:r>
      <w:r>
        <w:rPr>
          <w:smallCaps/>
          <w:w w:val="130"/>
        </w:rPr>
        <w:t>erm</w:t>
      </w:r>
      <w:r>
        <w:rPr>
          <w:smallCaps w:val="0"/>
          <w:spacing w:val="41"/>
          <w:w w:val="130"/>
        </w:rPr>
        <w:t> </w:t>
      </w:r>
      <w:r>
        <w:rPr>
          <w:smallCaps w:val="0"/>
          <w:spacing w:val="-2"/>
          <w:w w:val="130"/>
        </w:rPr>
        <w:t>A</w:t>
      </w:r>
      <w:r>
        <w:rPr>
          <w:smallCaps/>
          <w:spacing w:val="-2"/>
          <w:w w:val="130"/>
        </w:rPr>
        <w:t>ppointments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40" w:lineRule="auto" w:before="113" w:after="0"/>
        <w:ind w:left="270" w:right="0" w:hanging="154"/>
        <w:jc w:val="left"/>
        <w:rPr>
          <w:sz w:val="20"/>
        </w:rPr>
      </w:pPr>
      <w:r>
        <w:rPr>
          <w:w w:val="105"/>
          <w:sz w:val="20"/>
        </w:rPr>
        <w:t>Visiting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Scholar,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International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Monetary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Fund,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Asia-Pacific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Department,</w:t>
      </w:r>
      <w:r>
        <w:rPr>
          <w:spacing w:val="38"/>
          <w:w w:val="105"/>
          <w:sz w:val="20"/>
        </w:rPr>
        <w:t> </w:t>
      </w:r>
      <w:r>
        <w:rPr>
          <w:spacing w:val="-4"/>
          <w:w w:val="105"/>
          <w:sz w:val="20"/>
        </w:rPr>
        <w:t>2025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40" w:lineRule="auto" w:before="51" w:after="0"/>
        <w:ind w:left="270" w:right="0" w:hanging="154"/>
        <w:jc w:val="left"/>
        <w:rPr>
          <w:sz w:val="20"/>
        </w:rPr>
      </w:pPr>
      <w:r>
        <w:rPr>
          <w:w w:val="105"/>
          <w:sz w:val="20"/>
        </w:rPr>
        <w:t>Visiting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Scholar,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Federal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Reserve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Bank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Philadelphia,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Research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Department,</w:t>
      </w:r>
      <w:r>
        <w:rPr>
          <w:spacing w:val="28"/>
          <w:w w:val="105"/>
          <w:sz w:val="20"/>
        </w:rPr>
        <w:t> </w:t>
      </w:r>
      <w:r>
        <w:rPr>
          <w:spacing w:val="-4"/>
          <w:w w:val="105"/>
          <w:sz w:val="20"/>
        </w:rPr>
        <w:t>2023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40" w:lineRule="auto" w:before="50" w:after="0"/>
        <w:ind w:left="270" w:right="0" w:hanging="154"/>
        <w:jc w:val="left"/>
        <w:rPr>
          <w:sz w:val="20"/>
        </w:rPr>
      </w:pPr>
      <w:r>
        <w:rPr>
          <w:w w:val="105"/>
          <w:sz w:val="20"/>
        </w:rPr>
        <w:t>Visiting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Scholar,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Kobe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University,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Economics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Department,</w:t>
      </w:r>
      <w:r>
        <w:rPr>
          <w:spacing w:val="36"/>
          <w:w w:val="105"/>
          <w:sz w:val="20"/>
        </w:rPr>
        <w:t> </w:t>
      </w:r>
      <w:r>
        <w:rPr>
          <w:spacing w:val="-4"/>
          <w:w w:val="105"/>
          <w:sz w:val="20"/>
        </w:rPr>
        <w:t>2022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40" w:lineRule="auto" w:before="51" w:after="0"/>
        <w:ind w:left="270" w:right="0" w:hanging="154"/>
        <w:jc w:val="left"/>
        <w:rPr>
          <w:sz w:val="20"/>
        </w:rPr>
      </w:pPr>
      <w:r>
        <w:rPr>
          <w:w w:val="105"/>
          <w:sz w:val="20"/>
        </w:rPr>
        <w:t>Bradley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Visitor,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University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Rochester,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Economics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Department,</w:t>
      </w:r>
      <w:r>
        <w:rPr>
          <w:spacing w:val="32"/>
          <w:w w:val="105"/>
          <w:sz w:val="20"/>
        </w:rPr>
        <w:t> </w:t>
      </w:r>
      <w:r>
        <w:rPr>
          <w:spacing w:val="-4"/>
          <w:w w:val="105"/>
          <w:sz w:val="20"/>
        </w:rPr>
        <w:t>2022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40" w:lineRule="auto" w:before="51" w:after="0"/>
        <w:ind w:left="270" w:right="0" w:hanging="154"/>
        <w:jc w:val="left"/>
        <w:rPr>
          <w:sz w:val="20"/>
        </w:rPr>
      </w:pPr>
      <w:r>
        <w:rPr>
          <w:w w:val="105"/>
          <w:sz w:val="20"/>
        </w:rPr>
        <w:t>Visiting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Scholar,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Federal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Reserve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Bank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St.</w:t>
      </w:r>
      <w:r>
        <w:rPr>
          <w:spacing w:val="49"/>
          <w:w w:val="105"/>
          <w:sz w:val="20"/>
        </w:rPr>
        <w:t> </w:t>
      </w:r>
      <w:r>
        <w:rPr>
          <w:w w:val="105"/>
          <w:sz w:val="20"/>
        </w:rPr>
        <w:t>Louis,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Research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Department,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2011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25"/>
          <w:w w:val="105"/>
          <w:sz w:val="20"/>
        </w:rPr>
        <w:t> </w:t>
      </w:r>
      <w:r>
        <w:rPr>
          <w:spacing w:val="-4"/>
          <w:w w:val="105"/>
          <w:sz w:val="20"/>
        </w:rPr>
        <w:t>2012</w:t>
      </w:r>
    </w:p>
    <w:p>
      <w:pPr>
        <w:pStyle w:val="BodyText"/>
        <w:spacing w:before="31"/>
        <w:ind w:left="0" w:firstLine="0"/>
      </w:pPr>
    </w:p>
    <w:p>
      <w:pPr>
        <w:pStyle w:val="Heading1"/>
      </w:pPr>
      <w:r>
        <w:rPr>
          <w:spacing w:val="-2"/>
          <w:w w:val="130"/>
        </w:rPr>
        <w:t>E</w:t>
      </w:r>
      <w:r>
        <w:rPr>
          <w:smallCaps/>
          <w:spacing w:val="-2"/>
          <w:w w:val="130"/>
        </w:rPr>
        <w:t>ducation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40" w:lineRule="auto" w:before="113" w:after="0"/>
        <w:ind w:left="270" w:right="0" w:hanging="154"/>
        <w:jc w:val="left"/>
        <w:rPr>
          <w:sz w:val="20"/>
        </w:rPr>
      </w:pPr>
      <w:r>
        <w:rPr>
          <w:w w:val="110"/>
          <w:sz w:val="20"/>
        </w:rPr>
        <w:t>Ph.D.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Economics,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University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Iowa,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2012.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Cmte:</w:t>
      </w:r>
      <w:r>
        <w:rPr>
          <w:spacing w:val="21"/>
          <w:w w:val="110"/>
          <w:sz w:val="20"/>
        </w:rPr>
        <w:t> </w:t>
      </w:r>
      <w:r>
        <w:rPr>
          <w:w w:val="110"/>
          <w:sz w:val="20"/>
        </w:rPr>
        <w:t>B.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Ravikumar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(chair),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Ray Riezman,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Gustavo</w:t>
      </w:r>
      <w:r>
        <w:rPr>
          <w:spacing w:val="-1"/>
          <w:w w:val="110"/>
          <w:sz w:val="20"/>
        </w:rPr>
        <w:t> </w:t>
      </w:r>
      <w:r>
        <w:rPr>
          <w:spacing w:val="-2"/>
          <w:w w:val="110"/>
          <w:sz w:val="20"/>
        </w:rPr>
        <w:t>Ventura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40" w:lineRule="auto" w:before="51" w:after="0"/>
        <w:ind w:left="270" w:right="0" w:hanging="154"/>
        <w:jc w:val="left"/>
        <w:rPr>
          <w:sz w:val="20"/>
        </w:rPr>
      </w:pPr>
      <w:r>
        <w:rPr>
          <w:w w:val="105"/>
          <w:sz w:val="20"/>
        </w:rPr>
        <w:t>M.S.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Economics,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University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North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Carolina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at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Charlotte,</w:t>
      </w:r>
      <w:r>
        <w:rPr>
          <w:spacing w:val="33"/>
          <w:w w:val="105"/>
          <w:sz w:val="20"/>
        </w:rPr>
        <w:t> </w:t>
      </w:r>
      <w:r>
        <w:rPr>
          <w:spacing w:val="-4"/>
          <w:w w:val="105"/>
          <w:sz w:val="20"/>
        </w:rPr>
        <w:t>2007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40" w:lineRule="auto" w:before="51" w:after="0"/>
        <w:ind w:left="270" w:right="0" w:hanging="154"/>
        <w:jc w:val="left"/>
        <w:rPr>
          <w:sz w:val="20"/>
        </w:rPr>
      </w:pPr>
      <w:r>
        <w:rPr>
          <w:w w:val="105"/>
          <w:sz w:val="20"/>
        </w:rPr>
        <w:t>American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Economic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Association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Summer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Program,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Duke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University,</w:t>
      </w:r>
      <w:r>
        <w:rPr>
          <w:spacing w:val="29"/>
          <w:w w:val="105"/>
          <w:sz w:val="20"/>
        </w:rPr>
        <w:t> </w:t>
      </w:r>
      <w:r>
        <w:rPr>
          <w:spacing w:val="-4"/>
          <w:w w:val="105"/>
          <w:sz w:val="20"/>
        </w:rPr>
        <w:t>2005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40" w:lineRule="auto" w:before="50" w:after="0"/>
        <w:ind w:left="270" w:right="0" w:hanging="154"/>
        <w:jc w:val="left"/>
        <w:rPr>
          <w:sz w:val="20"/>
        </w:rPr>
      </w:pPr>
      <w:r>
        <w:rPr>
          <w:w w:val="105"/>
          <w:sz w:val="20"/>
        </w:rPr>
        <w:t>B.A.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Economics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Operations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Research,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Central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Connecticut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State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University,</w:t>
      </w:r>
      <w:r>
        <w:rPr>
          <w:spacing w:val="33"/>
          <w:w w:val="105"/>
          <w:sz w:val="20"/>
        </w:rPr>
        <w:t> </w:t>
      </w:r>
      <w:r>
        <w:rPr>
          <w:spacing w:val="-4"/>
          <w:w w:val="105"/>
          <w:sz w:val="20"/>
        </w:rPr>
        <w:t>2005</w:t>
      </w:r>
    </w:p>
    <w:p>
      <w:pPr>
        <w:pStyle w:val="BodyText"/>
        <w:spacing w:before="32"/>
        <w:ind w:left="0" w:firstLine="0"/>
      </w:pPr>
    </w:p>
    <w:p>
      <w:pPr>
        <w:pStyle w:val="Heading1"/>
      </w:pPr>
      <w:r>
        <w:rPr>
          <w:w w:val="135"/>
        </w:rPr>
        <w:t>P</w:t>
      </w:r>
      <w:r>
        <w:rPr>
          <w:smallCaps/>
          <w:w w:val="135"/>
        </w:rPr>
        <w:t>eer</w:t>
      </w:r>
      <w:r>
        <w:rPr>
          <w:smallCaps w:val="0"/>
          <w:w w:val="135"/>
        </w:rPr>
        <w:t>-R</w:t>
      </w:r>
      <w:r>
        <w:rPr>
          <w:smallCaps/>
          <w:w w:val="135"/>
        </w:rPr>
        <w:t>eviewed</w:t>
      </w:r>
      <w:r>
        <w:rPr>
          <w:smallCaps w:val="0"/>
          <w:spacing w:val="43"/>
          <w:w w:val="135"/>
        </w:rPr>
        <w:t> </w:t>
      </w:r>
      <w:r>
        <w:rPr>
          <w:smallCaps w:val="0"/>
          <w:spacing w:val="-2"/>
          <w:w w:val="135"/>
        </w:rPr>
        <w:t>P</w:t>
      </w:r>
      <w:r>
        <w:rPr>
          <w:smallCaps/>
          <w:spacing w:val="-2"/>
          <w:w w:val="135"/>
        </w:rPr>
        <w:t>ublications</w:t>
      </w:r>
    </w:p>
    <w:p>
      <w:pPr>
        <w:pStyle w:val="ListParagraph"/>
        <w:numPr>
          <w:ilvl w:val="0"/>
          <w:numId w:val="1"/>
        </w:numPr>
        <w:tabs>
          <w:tab w:pos="271" w:val="left" w:leader="none"/>
        </w:tabs>
        <w:spacing w:line="235" w:lineRule="auto" w:before="117" w:after="0"/>
        <w:ind w:left="271" w:right="285" w:hanging="155"/>
        <w:jc w:val="left"/>
        <w:rPr>
          <w:sz w:val="20"/>
        </w:rPr>
      </w:pPr>
      <w:r>
        <w:rPr>
          <w:spacing w:val="-2"/>
          <w:w w:val="115"/>
          <w:sz w:val="20"/>
        </w:rPr>
        <w:t>Mart´ınez</w:t>
      </w:r>
      <w:r>
        <w:rPr>
          <w:spacing w:val="9"/>
          <w:w w:val="115"/>
          <w:sz w:val="20"/>
        </w:rPr>
        <w:t> </w:t>
      </w:r>
      <w:r>
        <w:rPr>
          <w:spacing w:val="-2"/>
          <w:w w:val="115"/>
          <w:sz w:val="20"/>
        </w:rPr>
        <w:t>Garc´ıa,</w:t>
      </w:r>
      <w:r>
        <w:rPr>
          <w:spacing w:val="12"/>
          <w:w w:val="115"/>
          <w:sz w:val="20"/>
        </w:rPr>
        <w:t> </w:t>
      </w:r>
      <w:r>
        <w:rPr>
          <w:spacing w:val="-2"/>
          <w:w w:val="115"/>
          <w:sz w:val="20"/>
        </w:rPr>
        <w:t>E.,</w:t>
      </w:r>
      <w:r>
        <w:rPr>
          <w:spacing w:val="13"/>
          <w:w w:val="115"/>
          <w:sz w:val="20"/>
        </w:rPr>
        <w:t> </w:t>
      </w:r>
      <w:r>
        <w:rPr>
          <w:spacing w:val="-2"/>
          <w:w w:val="115"/>
          <w:sz w:val="20"/>
        </w:rPr>
        <w:t>Sposi,</w:t>
      </w:r>
      <w:r>
        <w:rPr>
          <w:spacing w:val="13"/>
          <w:w w:val="115"/>
          <w:sz w:val="20"/>
        </w:rPr>
        <w:t> </w:t>
      </w:r>
      <w:r>
        <w:rPr>
          <w:spacing w:val="-2"/>
          <w:w w:val="115"/>
          <w:sz w:val="20"/>
        </w:rPr>
        <w:t>M.,</w:t>
      </w:r>
      <w:r>
        <w:rPr>
          <w:spacing w:val="12"/>
          <w:w w:val="115"/>
          <w:sz w:val="20"/>
        </w:rPr>
        <w:t> </w:t>
      </w:r>
      <w:r>
        <w:rPr>
          <w:spacing w:val="-2"/>
          <w:w w:val="115"/>
          <w:sz w:val="20"/>
        </w:rPr>
        <w:t>“A</w:t>
      </w:r>
      <w:r>
        <w:rPr>
          <w:spacing w:val="9"/>
          <w:w w:val="115"/>
          <w:sz w:val="20"/>
        </w:rPr>
        <w:t> </w:t>
      </w:r>
      <w:r>
        <w:rPr>
          <w:spacing w:val="-2"/>
          <w:w w:val="115"/>
          <w:sz w:val="20"/>
        </w:rPr>
        <w:t>History</w:t>
      </w:r>
      <w:r>
        <w:rPr>
          <w:spacing w:val="9"/>
          <w:w w:val="115"/>
          <w:sz w:val="20"/>
        </w:rPr>
        <w:t> </w:t>
      </w:r>
      <w:r>
        <w:rPr>
          <w:spacing w:val="-2"/>
          <w:w w:val="115"/>
          <w:sz w:val="20"/>
        </w:rPr>
        <w:t>of</w:t>
      </w:r>
      <w:r>
        <w:rPr>
          <w:spacing w:val="9"/>
          <w:w w:val="115"/>
          <w:sz w:val="20"/>
        </w:rPr>
        <w:t> </w:t>
      </w:r>
      <w:r>
        <w:rPr>
          <w:spacing w:val="-2"/>
          <w:w w:val="115"/>
          <w:sz w:val="20"/>
        </w:rPr>
        <w:t>U.S.</w:t>
      </w:r>
      <w:r>
        <w:rPr>
          <w:spacing w:val="9"/>
          <w:w w:val="115"/>
          <w:sz w:val="20"/>
        </w:rPr>
        <w:t> </w:t>
      </w:r>
      <w:r>
        <w:rPr>
          <w:spacing w:val="-2"/>
          <w:w w:val="115"/>
          <w:sz w:val="20"/>
        </w:rPr>
        <w:t>Tariffs:</w:t>
      </w:r>
      <w:r>
        <w:rPr>
          <w:spacing w:val="39"/>
          <w:w w:val="115"/>
          <w:sz w:val="20"/>
        </w:rPr>
        <w:t> </w:t>
      </w:r>
      <w:r>
        <w:rPr>
          <w:spacing w:val="-2"/>
          <w:w w:val="115"/>
          <w:sz w:val="20"/>
        </w:rPr>
        <w:t>Quantifying</w:t>
      </w:r>
      <w:r>
        <w:rPr>
          <w:spacing w:val="9"/>
          <w:w w:val="115"/>
          <w:sz w:val="20"/>
        </w:rPr>
        <w:t> </w:t>
      </w:r>
      <w:r>
        <w:rPr>
          <w:spacing w:val="-2"/>
          <w:w w:val="115"/>
          <w:sz w:val="20"/>
        </w:rPr>
        <w:t>Strategic</w:t>
      </w:r>
      <w:r>
        <w:rPr>
          <w:spacing w:val="9"/>
          <w:w w:val="115"/>
          <w:sz w:val="20"/>
        </w:rPr>
        <w:t> </w:t>
      </w:r>
      <w:r>
        <w:rPr>
          <w:spacing w:val="-2"/>
          <w:w w:val="115"/>
          <w:sz w:val="20"/>
        </w:rPr>
        <w:t>Trade-Offs</w:t>
      </w:r>
      <w:r>
        <w:rPr>
          <w:spacing w:val="9"/>
          <w:w w:val="115"/>
          <w:sz w:val="20"/>
        </w:rPr>
        <w:t> </w:t>
      </w:r>
      <w:r>
        <w:rPr>
          <w:spacing w:val="-2"/>
          <w:w w:val="115"/>
          <w:sz w:val="20"/>
        </w:rPr>
        <w:t>in</w:t>
      </w:r>
      <w:r>
        <w:rPr>
          <w:spacing w:val="9"/>
          <w:w w:val="115"/>
          <w:sz w:val="20"/>
        </w:rPr>
        <w:t> </w:t>
      </w:r>
      <w:r>
        <w:rPr>
          <w:spacing w:val="-2"/>
          <w:w w:val="115"/>
          <w:sz w:val="20"/>
        </w:rPr>
        <w:t>Tariff </w:t>
      </w:r>
      <w:r>
        <w:rPr>
          <w:w w:val="115"/>
          <w:sz w:val="20"/>
        </w:rPr>
        <w:t>Policy</w:t>
      </w:r>
      <w:r>
        <w:rPr>
          <w:spacing w:val="34"/>
          <w:w w:val="115"/>
          <w:sz w:val="20"/>
        </w:rPr>
        <w:t> </w:t>
      </w:r>
      <w:r>
        <w:rPr>
          <w:w w:val="115"/>
          <w:sz w:val="20"/>
        </w:rPr>
        <w:t>Design”</w:t>
      </w:r>
      <w:r>
        <w:rPr>
          <w:spacing w:val="34"/>
          <w:w w:val="115"/>
          <w:sz w:val="20"/>
        </w:rPr>
        <w:t> </w:t>
      </w:r>
      <w:r>
        <w:rPr>
          <w:b/>
          <w:i/>
          <w:w w:val="115"/>
          <w:sz w:val="20"/>
        </w:rPr>
        <w:t>Latin</w:t>
      </w:r>
      <w:r>
        <w:rPr>
          <w:b/>
          <w:i/>
          <w:spacing w:val="40"/>
          <w:w w:val="115"/>
          <w:sz w:val="20"/>
        </w:rPr>
        <w:t> </w:t>
      </w:r>
      <w:r>
        <w:rPr>
          <w:b/>
          <w:i/>
          <w:w w:val="115"/>
          <w:sz w:val="20"/>
        </w:rPr>
        <w:t>American</w:t>
      </w:r>
      <w:r>
        <w:rPr>
          <w:b/>
          <w:i/>
          <w:spacing w:val="40"/>
          <w:w w:val="115"/>
          <w:sz w:val="20"/>
        </w:rPr>
        <w:t> </w:t>
      </w:r>
      <w:r>
        <w:rPr>
          <w:b/>
          <w:i/>
          <w:w w:val="115"/>
          <w:sz w:val="20"/>
        </w:rPr>
        <w:t>Journal</w:t>
      </w:r>
      <w:r>
        <w:rPr>
          <w:b/>
          <w:i/>
          <w:spacing w:val="40"/>
          <w:w w:val="115"/>
          <w:sz w:val="20"/>
        </w:rPr>
        <w:t> </w:t>
      </w:r>
      <w:r>
        <w:rPr>
          <w:b/>
          <w:i/>
          <w:w w:val="115"/>
          <w:sz w:val="20"/>
        </w:rPr>
        <w:t>of</w:t>
      </w:r>
      <w:r>
        <w:rPr>
          <w:b/>
          <w:i/>
          <w:spacing w:val="40"/>
          <w:w w:val="115"/>
          <w:sz w:val="20"/>
        </w:rPr>
        <w:t> </w:t>
      </w:r>
      <w:r>
        <w:rPr>
          <w:b/>
          <w:i/>
          <w:w w:val="115"/>
          <w:sz w:val="20"/>
        </w:rPr>
        <w:t>Central</w:t>
      </w:r>
      <w:r>
        <w:rPr>
          <w:b/>
          <w:i/>
          <w:spacing w:val="40"/>
          <w:w w:val="115"/>
          <w:sz w:val="20"/>
        </w:rPr>
        <w:t> </w:t>
      </w:r>
      <w:r>
        <w:rPr>
          <w:b/>
          <w:i/>
          <w:w w:val="115"/>
          <w:sz w:val="20"/>
        </w:rPr>
        <w:t>Banking</w:t>
      </w:r>
      <w:r>
        <w:rPr>
          <w:b/>
          <w:i/>
          <w:spacing w:val="40"/>
          <w:w w:val="115"/>
          <w:sz w:val="20"/>
        </w:rPr>
        <w:t> </w:t>
      </w:r>
      <w:r>
        <w:rPr>
          <w:w w:val="115"/>
          <w:sz w:val="20"/>
        </w:rPr>
        <w:t>2025,</w:t>
      </w:r>
      <w:r>
        <w:rPr>
          <w:spacing w:val="34"/>
          <w:w w:val="115"/>
          <w:sz w:val="20"/>
        </w:rPr>
        <w:t> </w:t>
      </w:r>
      <w:r>
        <w:rPr>
          <w:w w:val="115"/>
          <w:sz w:val="20"/>
        </w:rPr>
        <w:t>Forthcoming</w:t>
      </w:r>
    </w:p>
    <w:p>
      <w:pPr>
        <w:pStyle w:val="ListParagraph"/>
        <w:numPr>
          <w:ilvl w:val="0"/>
          <w:numId w:val="1"/>
        </w:numPr>
        <w:tabs>
          <w:tab w:pos="271" w:val="left" w:leader="none"/>
        </w:tabs>
        <w:spacing w:line="235" w:lineRule="auto" w:before="55" w:after="0"/>
        <w:ind w:left="271" w:right="285" w:hanging="155"/>
        <w:jc w:val="left"/>
        <w:rPr>
          <w:sz w:val="20"/>
        </w:rPr>
      </w:pPr>
      <w:r>
        <w:rPr>
          <w:w w:val="110"/>
          <w:sz w:val="20"/>
        </w:rPr>
        <w:t>Nie,</w:t>
      </w:r>
      <w:r>
        <w:rPr>
          <w:spacing w:val="35"/>
          <w:w w:val="110"/>
          <w:sz w:val="20"/>
        </w:rPr>
        <w:t> </w:t>
      </w:r>
      <w:r>
        <w:rPr>
          <w:w w:val="110"/>
          <w:sz w:val="20"/>
        </w:rPr>
        <w:t>J.,</w:t>
      </w:r>
      <w:r>
        <w:rPr>
          <w:spacing w:val="35"/>
          <w:w w:val="110"/>
          <w:sz w:val="20"/>
        </w:rPr>
        <w:t> </w:t>
      </w:r>
      <w:r>
        <w:rPr>
          <w:w w:val="110"/>
          <w:sz w:val="20"/>
        </w:rPr>
        <w:t>Ravikumar,</w:t>
      </w:r>
      <w:r>
        <w:rPr>
          <w:spacing w:val="35"/>
          <w:w w:val="110"/>
          <w:sz w:val="20"/>
        </w:rPr>
        <w:t> </w:t>
      </w:r>
      <w:r>
        <w:rPr>
          <w:w w:val="110"/>
          <w:sz w:val="20"/>
        </w:rPr>
        <w:t>B.,</w:t>
      </w:r>
      <w:r>
        <w:rPr>
          <w:spacing w:val="35"/>
          <w:w w:val="110"/>
          <w:sz w:val="20"/>
        </w:rPr>
        <w:t> </w:t>
      </w:r>
      <w:r>
        <w:rPr>
          <w:w w:val="110"/>
          <w:sz w:val="20"/>
        </w:rPr>
        <w:t>Sposi,</w:t>
      </w:r>
      <w:r>
        <w:rPr>
          <w:spacing w:val="35"/>
          <w:w w:val="110"/>
          <w:sz w:val="20"/>
        </w:rPr>
        <w:t> </w:t>
      </w:r>
      <w:r>
        <w:rPr>
          <w:w w:val="110"/>
          <w:sz w:val="20"/>
        </w:rPr>
        <w:t>M.,</w:t>
      </w:r>
      <w:r>
        <w:rPr>
          <w:spacing w:val="35"/>
          <w:w w:val="110"/>
          <w:sz w:val="20"/>
        </w:rPr>
        <w:t> </w:t>
      </w:r>
      <w:r>
        <w:rPr>
          <w:w w:val="110"/>
          <w:sz w:val="20"/>
        </w:rPr>
        <w:t>“Trade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Inequality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an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Overlapping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Generations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Model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with Capital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Accumulation”</w:t>
      </w:r>
      <w:r>
        <w:rPr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International</w:t>
      </w:r>
      <w:r>
        <w:rPr>
          <w:b/>
          <w:i/>
          <w:spacing w:val="80"/>
          <w:w w:val="110"/>
          <w:sz w:val="20"/>
        </w:rPr>
        <w:t> </w:t>
      </w:r>
      <w:r>
        <w:rPr>
          <w:b/>
          <w:i/>
          <w:w w:val="110"/>
          <w:sz w:val="20"/>
        </w:rPr>
        <w:t>Journal</w:t>
      </w:r>
      <w:r>
        <w:rPr>
          <w:b/>
          <w:i/>
          <w:spacing w:val="80"/>
          <w:w w:val="110"/>
          <w:sz w:val="20"/>
        </w:rPr>
        <w:t> </w:t>
      </w:r>
      <w:r>
        <w:rPr>
          <w:b/>
          <w:i/>
          <w:w w:val="110"/>
          <w:sz w:val="20"/>
        </w:rPr>
        <w:t>of</w:t>
      </w:r>
      <w:r>
        <w:rPr>
          <w:b/>
          <w:i/>
          <w:spacing w:val="80"/>
          <w:w w:val="110"/>
          <w:sz w:val="20"/>
        </w:rPr>
        <w:t> </w:t>
      </w:r>
      <w:r>
        <w:rPr>
          <w:b/>
          <w:i/>
          <w:w w:val="110"/>
          <w:sz w:val="20"/>
        </w:rPr>
        <w:t>Economic</w:t>
      </w:r>
      <w:r>
        <w:rPr>
          <w:b/>
          <w:i/>
          <w:spacing w:val="80"/>
          <w:w w:val="110"/>
          <w:sz w:val="20"/>
        </w:rPr>
        <w:t> </w:t>
      </w:r>
      <w:r>
        <w:rPr>
          <w:b/>
          <w:i/>
          <w:w w:val="110"/>
          <w:sz w:val="20"/>
        </w:rPr>
        <w:t>Theory</w:t>
      </w:r>
      <w:r>
        <w:rPr>
          <w:b/>
          <w:i/>
          <w:spacing w:val="80"/>
          <w:w w:val="110"/>
          <w:sz w:val="20"/>
        </w:rPr>
        <w:t> </w:t>
      </w:r>
      <w:r>
        <w:rPr>
          <w:w w:val="110"/>
          <w:sz w:val="20"/>
        </w:rPr>
        <w:t>2024,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20(4):416-434</w:t>
      </w:r>
    </w:p>
    <w:p>
      <w:pPr>
        <w:pStyle w:val="ListParagraph"/>
        <w:numPr>
          <w:ilvl w:val="0"/>
          <w:numId w:val="1"/>
        </w:numPr>
        <w:tabs>
          <w:tab w:pos="271" w:val="left" w:leader="none"/>
        </w:tabs>
        <w:spacing w:line="235" w:lineRule="auto" w:before="56" w:after="0"/>
        <w:ind w:left="271" w:right="284" w:hanging="155"/>
        <w:jc w:val="left"/>
        <w:rPr>
          <w:sz w:val="20"/>
        </w:rPr>
      </w:pPr>
      <w:r>
        <w:rPr>
          <w:w w:val="110"/>
          <w:sz w:val="20"/>
        </w:rPr>
        <w:t>Ravikumar,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B.,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Santacreu,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A.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M.,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Sposi,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M.,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“Trade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Liberalization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versus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Protectionism: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Dynamic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Welfare Asymmetries” </w:t>
      </w:r>
      <w:r>
        <w:rPr>
          <w:b/>
          <w:i/>
          <w:w w:val="110"/>
          <w:sz w:val="20"/>
        </w:rPr>
        <w:t>European</w:t>
      </w:r>
      <w:r>
        <w:rPr>
          <w:b/>
          <w:i/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Economic</w:t>
      </w:r>
      <w:r>
        <w:rPr>
          <w:b/>
          <w:i/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Review</w:t>
      </w:r>
      <w:r>
        <w:rPr>
          <w:b/>
          <w:i/>
          <w:spacing w:val="40"/>
          <w:w w:val="110"/>
          <w:sz w:val="20"/>
        </w:rPr>
        <w:t> </w:t>
      </w:r>
      <w:r>
        <w:rPr>
          <w:w w:val="110"/>
          <w:sz w:val="20"/>
        </w:rPr>
        <w:t>2024, 163</w:t>
      </w:r>
    </w:p>
    <w:p>
      <w:pPr>
        <w:pStyle w:val="ListParagraph"/>
        <w:numPr>
          <w:ilvl w:val="0"/>
          <w:numId w:val="1"/>
        </w:numPr>
        <w:tabs>
          <w:tab w:pos="271" w:val="left" w:leader="none"/>
        </w:tabs>
        <w:spacing w:line="235" w:lineRule="auto" w:before="55" w:after="0"/>
        <w:ind w:left="271" w:right="283" w:hanging="155"/>
        <w:jc w:val="left"/>
        <w:rPr>
          <w:sz w:val="20"/>
        </w:rPr>
      </w:pPr>
      <w:r>
        <w:rPr>
          <w:w w:val="110"/>
          <w:sz w:val="20"/>
        </w:rPr>
        <w:t>Ravikumar,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B.,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Santacreu,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A.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M.,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Sposi,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M.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“TFP,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Capital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Deepening,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Gains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from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Trade”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Federal Reserve Bank of St.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Louis </w:t>
      </w:r>
      <w:r>
        <w:rPr>
          <w:b/>
          <w:i/>
          <w:w w:val="110"/>
          <w:sz w:val="20"/>
        </w:rPr>
        <w:t>Review</w:t>
      </w:r>
      <w:r>
        <w:rPr>
          <w:w w:val="110"/>
          <w:sz w:val="20"/>
        </w:rPr>
        <w:t>, 2023, 105(3):150-176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42" w:lineRule="exact" w:before="52" w:after="0"/>
        <w:ind w:left="270" w:right="0" w:hanging="154"/>
        <w:jc w:val="left"/>
        <w:rPr>
          <w:b/>
          <w:i/>
          <w:sz w:val="20"/>
        </w:rPr>
      </w:pPr>
      <w:r>
        <w:rPr>
          <w:w w:val="110"/>
          <w:sz w:val="20"/>
        </w:rPr>
        <w:t>Sposi,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M.,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“Demographics and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Evolution of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Global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Imbalances.”</w:t>
      </w:r>
      <w:r>
        <w:rPr>
          <w:spacing w:val="29"/>
          <w:w w:val="110"/>
          <w:sz w:val="20"/>
        </w:rPr>
        <w:t> </w:t>
      </w:r>
      <w:r>
        <w:rPr>
          <w:b/>
          <w:i/>
          <w:w w:val="110"/>
          <w:sz w:val="20"/>
        </w:rPr>
        <w:t>Journal</w:t>
      </w:r>
      <w:r>
        <w:rPr>
          <w:b/>
          <w:i/>
          <w:spacing w:val="16"/>
          <w:w w:val="110"/>
          <w:sz w:val="20"/>
        </w:rPr>
        <w:t> </w:t>
      </w:r>
      <w:r>
        <w:rPr>
          <w:b/>
          <w:i/>
          <w:w w:val="110"/>
          <w:sz w:val="20"/>
        </w:rPr>
        <w:t>of</w:t>
      </w:r>
      <w:r>
        <w:rPr>
          <w:b/>
          <w:i/>
          <w:spacing w:val="15"/>
          <w:w w:val="110"/>
          <w:sz w:val="20"/>
        </w:rPr>
        <w:t> </w:t>
      </w:r>
      <w:r>
        <w:rPr>
          <w:b/>
          <w:i/>
          <w:w w:val="110"/>
          <w:sz w:val="20"/>
        </w:rPr>
        <w:t>Monetary</w:t>
      </w:r>
      <w:r>
        <w:rPr>
          <w:b/>
          <w:i/>
          <w:spacing w:val="15"/>
          <w:w w:val="110"/>
          <w:sz w:val="20"/>
        </w:rPr>
        <w:t> </w:t>
      </w:r>
      <w:r>
        <w:rPr>
          <w:b/>
          <w:i/>
          <w:spacing w:val="-2"/>
          <w:w w:val="110"/>
          <w:sz w:val="20"/>
        </w:rPr>
        <w:t>Economics</w:t>
      </w:r>
    </w:p>
    <w:p>
      <w:pPr>
        <w:pStyle w:val="BodyText"/>
        <w:spacing w:line="242" w:lineRule="exact" w:before="0"/>
        <w:ind w:firstLine="0"/>
      </w:pPr>
      <w:r>
        <w:rPr/>
        <w:t>2022,</w:t>
      </w:r>
      <w:r>
        <w:rPr>
          <w:spacing w:val="11"/>
        </w:rPr>
        <w:t> </w:t>
      </w:r>
      <w:r>
        <w:rPr/>
        <w:t>126:1-</w:t>
      </w:r>
      <w:r>
        <w:rPr>
          <w:spacing w:val="-7"/>
        </w:rPr>
        <w:t>14</w:t>
      </w:r>
    </w:p>
    <w:p>
      <w:pPr>
        <w:pStyle w:val="ListParagraph"/>
        <w:numPr>
          <w:ilvl w:val="0"/>
          <w:numId w:val="1"/>
        </w:numPr>
        <w:tabs>
          <w:tab w:pos="271" w:val="left" w:leader="none"/>
        </w:tabs>
        <w:spacing w:line="235" w:lineRule="auto" w:before="54" w:after="0"/>
        <w:ind w:left="271" w:right="285" w:hanging="155"/>
        <w:jc w:val="left"/>
        <w:rPr>
          <w:sz w:val="20"/>
        </w:rPr>
      </w:pPr>
      <w:r>
        <w:rPr>
          <w:w w:val="115"/>
          <w:sz w:val="20"/>
        </w:rPr>
        <w:t>Lewis,</w:t>
      </w:r>
      <w:r>
        <w:rPr>
          <w:spacing w:val="19"/>
          <w:w w:val="115"/>
          <w:sz w:val="20"/>
        </w:rPr>
        <w:t> </w:t>
      </w:r>
      <w:r>
        <w:rPr>
          <w:w w:val="115"/>
          <w:sz w:val="20"/>
        </w:rPr>
        <w:t>L.,</w:t>
      </w:r>
      <w:r>
        <w:rPr>
          <w:spacing w:val="19"/>
          <w:w w:val="115"/>
          <w:sz w:val="20"/>
        </w:rPr>
        <w:t> </w:t>
      </w:r>
      <w:r>
        <w:rPr>
          <w:w w:val="115"/>
          <w:sz w:val="20"/>
        </w:rPr>
        <w:t>Monarch,</w:t>
      </w:r>
      <w:r>
        <w:rPr>
          <w:spacing w:val="19"/>
          <w:w w:val="115"/>
          <w:sz w:val="20"/>
        </w:rPr>
        <w:t> </w:t>
      </w:r>
      <w:r>
        <w:rPr>
          <w:w w:val="115"/>
          <w:sz w:val="20"/>
        </w:rPr>
        <w:t>R.,</w:t>
      </w:r>
      <w:r>
        <w:rPr>
          <w:spacing w:val="19"/>
          <w:w w:val="115"/>
          <w:sz w:val="20"/>
        </w:rPr>
        <w:t> </w:t>
      </w:r>
      <w:r>
        <w:rPr>
          <w:w w:val="115"/>
          <w:sz w:val="20"/>
        </w:rPr>
        <w:t>Sposi,</w:t>
      </w:r>
      <w:r>
        <w:rPr>
          <w:spacing w:val="19"/>
          <w:w w:val="115"/>
          <w:sz w:val="20"/>
        </w:rPr>
        <w:t> </w:t>
      </w:r>
      <w:r>
        <w:rPr>
          <w:w w:val="115"/>
          <w:sz w:val="20"/>
        </w:rPr>
        <w:t>M.,</w:t>
      </w:r>
      <w:r>
        <w:rPr>
          <w:spacing w:val="19"/>
          <w:w w:val="115"/>
          <w:sz w:val="20"/>
        </w:rPr>
        <w:t> </w:t>
      </w:r>
      <w:r>
        <w:rPr>
          <w:w w:val="115"/>
          <w:sz w:val="20"/>
        </w:rPr>
        <w:t>Zhang,</w:t>
      </w:r>
      <w:r>
        <w:rPr>
          <w:spacing w:val="19"/>
          <w:w w:val="115"/>
          <w:sz w:val="20"/>
        </w:rPr>
        <w:t> </w:t>
      </w:r>
      <w:r>
        <w:rPr>
          <w:w w:val="115"/>
          <w:sz w:val="20"/>
        </w:rPr>
        <w:t>J.</w:t>
      </w:r>
      <w:r>
        <w:rPr>
          <w:spacing w:val="15"/>
          <w:w w:val="115"/>
          <w:sz w:val="20"/>
        </w:rPr>
        <w:t> </w:t>
      </w:r>
      <w:r>
        <w:rPr>
          <w:w w:val="115"/>
          <w:sz w:val="20"/>
        </w:rPr>
        <w:t>“Structural</w:t>
      </w:r>
      <w:r>
        <w:rPr>
          <w:spacing w:val="15"/>
          <w:w w:val="115"/>
          <w:sz w:val="20"/>
        </w:rPr>
        <w:t> </w:t>
      </w:r>
      <w:r>
        <w:rPr>
          <w:w w:val="115"/>
          <w:sz w:val="20"/>
        </w:rPr>
        <w:t>Change</w:t>
      </w:r>
      <w:r>
        <w:rPr>
          <w:spacing w:val="15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15"/>
          <w:w w:val="115"/>
          <w:sz w:val="20"/>
        </w:rPr>
        <w:t> </w:t>
      </w:r>
      <w:r>
        <w:rPr>
          <w:w w:val="115"/>
          <w:sz w:val="20"/>
        </w:rPr>
        <w:t>Global</w:t>
      </w:r>
      <w:r>
        <w:rPr>
          <w:spacing w:val="15"/>
          <w:w w:val="115"/>
          <w:sz w:val="20"/>
        </w:rPr>
        <w:t> </w:t>
      </w:r>
      <w:r>
        <w:rPr>
          <w:w w:val="115"/>
          <w:sz w:val="20"/>
        </w:rPr>
        <w:t>Trade”</w:t>
      </w:r>
      <w:r>
        <w:rPr>
          <w:spacing w:val="13"/>
          <w:w w:val="115"/>
          <w:sz w:val="20"/>
        </w:rPr>
        <w:t> </w:t>
      </w:r>
      <w:r>
        <w:rPr>
          <w:b/>
          <w:i/>
          <w:w w:val="115"/>
          <w:sz w:val="20"/>
        </w:rPr>
        <w:t>Journal</w:t>
      </w:r>
      <w:r>
        <w:rPr>
          <w:b/>
          <w:i/>
          <w:spacing w:val="29"/>
          <w:w w:val="115"/>
          <w:sz w:val="20"/>
        </w:rPr>
        <w:t> </w:t>
      </w:r>
      <w:r>
        <w:rPr>
          <w:b/>
          <w:i/>
          <w:w w:val="115"/>
          <w:sz w:val="20"/>
        </w:rPr>
        <w:t>of</w:t>
      </w:r>
      <w:r>
        <w:rPr>
          <w:b/>
          <w:i/>
          <w:spacing w:val="28"/>
          <w:w w:val="115"/>
          <w:sz w:val="20"/>
        </w:rPr>
        <w:t> </w:t>
      </w:r>
      <w:r>
        <w:rPr>
          <w:b/>
          <w:i/>
          <w:w w:val="115"/>
          <w:sz w:val="20"/>
        </w:rPr>
        <w:t>the European</w:t>
      </w:r>
      <w:r>
        <w:rPr>
          <w:b/>
          <w:i/>
          <w:spacing w:val="40"/>
          <w:w w:val="115"/>
          <w:sz w:val="20"/>
        </w:rPr>
        <w:t> </w:t>
      </w:r>
      <w:r>
        <w:rPr>
          <w:b/>
          <w:i/>
          <w:w w:val="115"/>
          <w:sz w:val="20"/>
        </w:rPr>
        <w:t>Economic</w:t>
      </w:r>
      <w:r>
        <w:rPr>
          <w:b/>
          <w:i/>
          <w:spacing w:val="40"/>
          <w:w w:val="115"/>
          <w:sz w:val="20"/>
        </w:rPr>
        <w:t> </w:t>
      </w:r>
      <w:r>
        <w:rPr>
          <w:b/>
          <w:i/>
          <w:w w:val="115"/>
          <w:sz w:val="20"/>
        </w:rPr>
        <w:t>Association</w:t>
      </w:r>
      <w:r>
        <w:rPr>
          <w:w w:val="115"/>
          <w:sz w:val="20"/>
        </w:rPr>
        <w:t>, 2022, 20(1):476-512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42" w:lineRule="exact" w:before="52" w:after="0"/>
        <w:ind w:left="270" w:right="0" w:hanging="154"/>
        <w:jc w:val="left"/>
        <w:rPr>
          <w:sz w:val="20"/>
        </w:rPr>
      </w:pPr>
      <w:r>
        <w:rPr>
          <w:w w:val="115"/>
          <w:sz w:val="20"/>
        </w:rPr>
        <w:t>Sposi,</w:t>
      </w:r>
      <w:r>
        <w:rPr>
          <w:spacing w:val="16"/>
          <w:w w:val="115"/>
          <w:sz w:val="20"/>
        </w:rPr>
        <w:t> </w:t>
      </w:r>
      <w:r>
        <w:rPr>
          <w:w w:val="115"/>
          <w:sz w:val="20"/>
        </w:rPr>
        <w:t>M.,</w:t>
      </w:r>
      <w:r>
        <w:rPr>
          <w:spacing w:val="17"/>
          <w:w w:val="115"/>
          <w:sz w:val="20"/>
        </w:rPr>
        <w:t> </w:t>
      </w:r>
      <w:r>
        <w:rPr>
          <w:w w:val="115"/>
          <w:sz w:val="20"/>
        </w:rPr>
        <w:t>Yi,</w:t>
      </w:r>
      <w:r>
        <w:rPr>
          <w:spacing w:val="16"/>
          <w:w w:val="115"/>
          <w:sz w:val="20"/>
        </w:rPr>
        <w:t> </w:t>
      </w:r>
      <w:r>
        <w:rPr>
          <w:w w:val="115"/>
          <w:sz w:val="20"/>
        </w:rPr>
        <w:t>K.-M.,</w:t>
      </w:r>
      <w:r>
        <w:rPr>
          <w:spacing w:val="17"/>
          <w:w w:val="115"/>
          <w:sz w:val="20"/>
        </w:rPr>
        <w:t> </w:t>
      </w:r>
      <w:r>
        <w:rPr>
          <w:w w:val="115"/>
          <w:sz w:val="20"/>
        </w:rPr>
        <w:t>Zhang,</w:t>
      </w:r>
      <w:r>
        <w:rPr>
          <w:spacing w:val="16"/>
          <w:w w:val="115"/>
          <w:sz w:val="20"/>
        </w:rPr>
        <w:t> </w:t>
      </w:r>
      <w:r>
        <w:rPr>
          <w:w w:val="115"/>
          <w:sz w:val="20"/>
        </w:rPr>
        <w:t>J.</w:t>
      </w:r>
      <w:r>
        <w:rPr>
          <w:spacing w:val="14"/>
          <w:w w:val="115"/>
          <w:sz w:val="20"/>
        </w:rPr>
        <w:t> </w:t>
      </w:r>
      <w:r>
        <w:rPr>
          <w:w w:val="115"/>
          <w:sz w:val="20"/>
        </w:rPr>
        <w:t>“Trade</w:t>
      </w:r>
      <w:r>
        <w:rPr>
          <w:spacing w:val="12"/>
          <w:w w:val="115"/>
          <w:sz w:val="20"/>
        </w:rPr>
        <w:t> </w:t>
      </w:r>
      <w:r>
        <w:rPr>
          <w:w w:val="115"/>
          <w:sz w:val="20"/>
        </w:rPr>
        <w:t>Integration,</w:t>
      </w:r>
      <w:r>
        <w:rPr>
          <w:spacing w:val="17"/>
          <w:w w:val="115"/>
          <w:sz w:val="20"/>
        </w:rPr>
        <w:t> </w:t>
      </w:r>
      <w:r>
        <w:rPr>
          <w:w w:val="115"/>
          <w:sz w:val="20"/>
        </w:rPr>
        <w:t>Global</w:t>
      </w:r>
      <w:r>
        <w:rPr>
          <w:spacing w:val="13"/>
          <w:w w:val="115"/>
          <w:sz w:val="20"/>
        </w:rPr>
        <w:t> </w:t>
      </w:r>
      <w:r>
        <w:rPr>
          <w:w w:val="115"/>
          <w:sz w:val="20"/>
        </w:rPr>
        <w:t>Value</w:t>
      </w:r>
      <w:r>
        <w:rPr>
          <w:spacing w:val="13"/>
          <w:w w:val="115"/>
          <w:sz w:val="20"/>
        </w:rPr>
        <w:t> </w:t>
      </w:r>
      <w:r>
        <w:rPr>
          <w:w w:val="115"/>
          <w:sz w:val="20"/>
        </w:rPr>
        <w:t>Chains,</w:t>
      </w:r>
      <w:r>
        <w:rPr>
          <w:spacing w:val="16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13"/>
          <w:w w:val="115"/>
          <w:sz w:val="20"/>
        </w:rPr>
        <w:t> </w:t>
      </w:r>
      <w:r>
        <w:rPr>
          <w:w w:val="115"/>
          <w:sz w:val="20"/>
        </w:rPr>
        <w:t>Capital</w:t>
      </w:r>
      <w:r>
        <w:rPr>
          <w:spacing w:val="13"/>
          <w:w w:val="115"/>
          <w:sz w:val="20"/>
        </w:rPr>
        <w:t> </w:t>
      </w:r>
      <w:r>
        <w:rPr>
          <w:spacing w:val="-2"/>
          <w:w w:val="115"/>
          <w:sz w:val="20"/>
        </w:rPr>
        <w:t>Accumulation”</w:t>
      </w:r>
    </w:p>
    <w:p>
      <w:pPr>
        <w:spacing w:line="242" w:lineRule="exact" w:before="0"/>
        <w:ind w:left="271" w:right="0" w:firstLine="0"/>
        <w:jc w:val="left"/>
        <w:rPr>
          <w:sz w:val="20"/>
        </w:rPr>
      </w:pPr>
      <w:r>
        <w:rPr>
          <w:b/>
          <w:i/>
          <w:w w:val="120"/>
          <w:sz w:val="20"/>
        </w:rPr>
        <w:t>IMF</w:t>
      </w:r>
      <w:r>
        <w:rPr>
          <w:b/>
          <w:i/>
          <w:spacing w:val="16"/>
          <w:w w:val="120"/>
          <w:sz w:val="20"/>
        </w:rPr>
        <w:t> </w:t>
      </w:r>
      <w:r>
        <w:rPr>
          <w:b/>
          <w:i/>
          <w:w w:val="115"/>
          <w:sz w:val="20"/>
        </w:rPr>
        <w:t>Economic</w:t>
      </w:r>
      <w:r>
        <w:rPr>
          <w:b/>
          <w:i/>
          <w:spacing w:val="18"/>
          <w:w w:val="115"/>
          <w:sz w:val="20"/>
        </w:rPr>
        <w:t> </w:t>
      </w:r>
      <w:r>
        <w:rPr>
          <w:b/>
          <w:i/>
          <w:w w:val="115"/>
          <w:sz w:val="20"/>
        </w:rPr>
        <w:t>Review</w:t>
      </w:r>
      <w:r>
        <w:rPr>
          <w:w w:val="115"/>
          <w:sz w:val="20"/>
        </w:rPr>
        <w:t>,</w:t>
      </w:r>
      <w:r>
        <w:rPr>
          <w:spacing w:val="5"/>
          <w:w w:val="115"/>
          <w:sz w:val="20"/>
        </w:rPr>
        <w:t> </w:t>
      </w:r>
      <w:r>
        <w:rPr>
          <w:w w:val="115"/>
          <w:sz w:val="20"/>
        </w:rPr>
        <w:t>2021,</w:t>
      </w:r>
      <w:r>
        <w:rPr>
          <w:spacing w:val="4"/>
          <w:w w:val="115"/>
          <w:sz w:val="20"/>
        </w:rPr>
        <w:t> </w:t>
      </w:r>
      <w:r>
        <w:rPr>
          <w:w w:val="115"/>
          <w:sz w:val="20"/>
        </w:rPr>
        <w:t>69:505-</w:t>
      </w:r>
      <w:r>
        <w:rPr>
          <w:spacing w:val="-5"/>
          <w:w w:val="115"/>
          <w:sz w:val="20"/>
        </w:rPr>
        <w:t>539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42" w:lineRule="exact" w:before="51" w:after="0"/>
        <w:ind w:left="270" w:right="0" w:hanging="154"/>
        <w:jc w:val="left"/>
        <w:rPr>
          <w:sz w:val="20"/>
        </w:rPr>
      </w:pPr>
      <w:r>
        <w:rPr>
          <w:w w:val="110"/>
          <w:sz w:val="20"/>
        </w:rPr>
        <w:t>Ravikumar,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B.,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Santacreu,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A.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M.,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Sposi,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M.</w:t>
      </w:r>
      <w:r>
        <w:rPr>
          <w:spacing w:val="31"/>
          <w:w w:val="110"/>
          <w:sz w:val="20"/>
        </w:rPr>
        <w:t> </w:t>
      </w:r>
      <w:r>
        <w:rPr>
          <w:w w:val="110"/>
          <w:sz w:val="20"/>
        </w:rPr>
        <w:t>“Capital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Accumulation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31"/>
          <w:w w:val="110"/>
          <w:sz w:val="20"/>
        </w:rPr>
        <w:t> </w:t>
      </w:r>
      <w:r>
        <w:rPr>
          <w:w w:val="110"/>
          <w:sz w:val="20"/>
        </w:rPr>
        <w:t>Dynamic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Gains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from</w:t>
      </w:r>
      <w:r>
        <w:rPr>
          <w:spacing w:val="31"/>
          <w:w w:val="110"/>
          <w:sz w:val="20"/>
        </w:rPr>
        <w:t> </w:t>
      </w:r>
      <w:r>
        <w:rPr>
          <w:spacing w:val="-2"/>
          <w:w w:val="110"/>
          <w:sz w:val="20"/>
        </w:rPr>
        <w:t>Trade”</w:t>
      </w:r>
    </w:p>
    <w:p>
      <w:pPr>
        <w:spacing w:line="242" w:lineRule="exact" w:before="0"/>
        <w:ind w:left="271" w:right="0" w:firstLine="0"/>
        <w:jc w:val="left"/>
        <w:rPr>
          <w:sz w:val="20"/>
        </w:rPr>
      </w:pPr>
      <w:r>
        <w:rPr>
          <w:b/>
          <w:i/>
          <w:w w:val="115"/>
          <w:sz w:val="20"/>
        </w:rPr>
        <w:t>Journal</w:t>
      </w:r>
      <w:r>
        <w:rPr>
          <w:b/>
          <w:i/>
          <w:spacing w:val="36"/>
          <w:w w:val="115"/>
          <w:sz w:val="20"/>
        </w:rPr>
        <w:t> </w:t>
      </w:r>
      <w:r>
        <w:rPr>
          <w:b/>
          <w:i/>
          <w:w w:val="115"/>
          <w:sz w:val="20"/>
        </w:rPr>
        <w:t>of</w:t>
      </w:r>
      <w:r>
        <w:rPr>
          <w:b/>
          <w:i/>
          <w:spacing w:val="36"/>
          <w:w w:val="115"/>
          <w:sz w:val="20"/>
        </w:rPr>
        <w:t> </w:t>
      </w:r>
      <w:r>
        <w:rPr>
          <w:b/>
          <w:i/>
          <w:w w:val="115"/>
          <w:sz w:val="20"/>
        </w:rPr>
        <w:t>International</w:t>
      </w:r>
      <w:r>
        <w:rPr>
          <w:b/>
          <w:i/>
          <w:spacing w:val="37"/>
          <w:w w:val="115"/>
          <w:sz w:val="20"/>
        </w:rPr>
        <w:t> </w:t>
      </w:r>
      <w:r>
        <w:rPr>
          <w:b/>
          <w:i/>
          <w:w w:val="115"/>
          <w:sz w:val="20"/>
        </w:rPr>
        <w:t>Economics</w:t>
      </w:r>
      <w:r>
        <w:rPr>
          <w:w w:val="115"/>
          <w:sz w:val="20"/>
        </w:rPr>
        <w:t>,</w:t>
      </w:r>
      <w:r>
        <w:rPr>
          <w:spacing w:val="19"/>
          <w:w w:val="115"/>
          <w:sz w:val="20"/>
        </w:rPr>
        <w:t> </w:t>
      </w:r>
      <w:r>
        <w:rPr>
          <w:w w:val="115"/>
          <w:sz w:val="20"/>
        </w:rPr>
        <w:t>2019,</w:t>
      </w:r>
      <w:r>
        <w:rPr>
          <w:spacing w:val="19"/>
          <w:w w:val="115"/>
          <w:sz w:val="20"/>
        </w:rPr>
        <w:t> </w:t>
      </w:r>
      <w:r>
        <w:rPr>
          <w:w w:val="115"/>
          <w:sz w:val="20"/>
        </w:rPr>
        <w:t>119:93-</w:t>
      </w:r>
      <w:r>
        <w:rPr>
          <w:spacing w:val="-5"/>
          <w:w w:val="115"/>
          <w:sz w:val="20"/>
        </w:rPr>
        <w:t>110</w:t>
      </w:r>
    </w:p>
    <w:p>
      <w:pPr>
        <w:pStyle w:val="ListParagraph"/>
        <w:numPr>
          <w:ilvl w:val="0"/>
          <w:numId w:val="1"/>
        </w:numPr>
        <w:tabs>
          <w:tab w:pos="271" w:val="left" w:leader="none"/>
        </w:tabs>
        <w:spacing w:line="235" w:lineRule="auto" w:before="54" w:after="0"/>
        <w:ind w:left="271" w:right="285" w:hanging="155"/>
        <w:jc w:val="left"/>
        <w:rPr>
          <w:sz w:val="20"/>
        </w:rPr>
      </w:pPr>
      <w:r>
        <w:rPr>
          <w:w w:val="110"/>
          <w:sz w:val="20"/>
        </w:rPr>
        <w:t>Sposi,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M.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“Evolving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Comparative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Advantage,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Sectoral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Linkages,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Structural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Change”</w:t>
      </w:r>
      <w:r>
        <w:rPr>
          <w:spacing w:val="35"/>
          <w:w w:val="110"/>
          <w:sz w:val="20"/>
        </w:rPr>
        <w:t> </w:t>
      </w:r>
      <w:r>
        <w:rPr>
          <w:b/>
          <w:i/>
          <w:w w:val="110"/>
          <w:sz w:val="20"/>
        </w:rPr>
        <w:t>Journal</w:t>
      </w:r>
      <w:r>
        <w:rPr>
          <w:b/>
          <w:i/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of Monetary</w:t>
      </w:r>
      <w:r>
        <w:rPr>
          <w:b/>
          <w:i/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Economics</w:t>
      </w:r>
      <w:r>
        <w:rPr>
          <w:w w:val="110"/>
          <w:sz w:val="20"/>
        </w:rPr>
        <w:t>, 2019, 103:75-87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42" w:lineRule="exact" w:before="52" w:after="0"/>
        <w:ind w:left="270" w:right="0" w:hanging="154"/>
        <w:jc w:val="left"/>
        <w:rPr>
          <w:sz w:val="20"/>
        </w:rPr>
      </w:pPr>
      <w:r>
        <w:rPr>
          <w:w w:val="105"/>
          <w:sz w:val="20"/>
        </w:rPr>
        <w:t>Mutreja,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P.,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Ravikumar,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B.,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Sposi,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M.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“Capital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Goods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Trade,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Relative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Prices,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Economic</w:t>
      </w:r>
      <w:r>
        <w:rPr>
          <w:spacing w:val="14"/>
          <w:w w:val="105"/>
          <w:sz w:val="20"/>
        </w:rPr>
        <w:t> </w:t>
      </w:r>
      <w:r>
        <w:rPr>
          <w:spacing w:val="-2"/>
          <w:w w:val="105"/>
          <w:sz w:val="20"/>
        </w:rPr>
        <w:t>Development”</w:t>
      </w:r>
    </w:p>
    <w:p>
      <w:pPr>
        <w:spacing w:line="242" w:lineRule="exact" w:before="0"/>
        <w:ind w:left="271" w:right="0" w:firstLine="0"/>
        <w:jc w:val="left"/>
        <w:rPr>
          <w:sz w:val="20"/>
        </w:rPr>
      </w:pPr>
      <w:r>
        <w:rPr>
          <w:b/>
          <w:i/>
          <w:w w:val="115"/>
          <w:sz w:val="20"/>
        </w:rPr>
        <w:t>Review</w:t>
      </w:r>
      <w:r>
        <w:rPr>
          <w:b/>
          <w:i/>
          <w:spacing w:val="20"/>
          <w:w w:val="115"/>
          <w:sz w:val="20"/>
        </w:rPr>
        <w:t> </w:t>
      </w:r>
      <w:r>
        <w:rPr>
          <w:b/>
          <w:i/>
          <w:w w:val="115"/>
          <w:sz w:val="20"/>
        </w:rPr>
        <w:t>of</w:t>
      </w:r>
      <w:r>
        <w:rPr>
          <w:b/>
          <w:i/>
          <w:spacing w:val="23"/>
          <w:w w:val="115"/>
          <w:sz w:val="20"/>
        </w:rPr>
        <w:t> </w:t>
      </w:r>
      <w:r>
        <w:rPr>
          <w:b/>
          <w:i/>
          <w:w w:val="115"/>
          <w:sz w:val="20"/>
        </w:rPr>
        <w:t>Economic</w:t>
      </w:r>
      <w:r>
        <w:rPr>
          <w:b/>
          <w:i/>
          <w:spacing w:val="23"/>
          <w:w w:val="115"/>
          <w:sz w:val="20"/>
        </w:rPr>
        <w:t> </w:t>
      </w:r>
      <w:r>
        <w:rPr>
          <w:b/>
          <w:i/>
          <w:w w:val="115"/>
          <w:sz w:val="20"/>
        </w:rPr>
        <w:t>Dynamics</w:t>
      </w:r>
      <w:r>
        <w:rPr>
          <w:w w:val="115"/>
          <w:sz w:val="20"/>
        </w:rPr>
        <w:t>,</w:t>
      </w:r>
      <w:r>
        <w:rPr>
          <w:spacing w:val="8"/>
          <w:w w:val="115"/>
          <w:sz w:val="20"/>
        </w:rPr>
        <w:t> </w:t>
      </w:r>
      <w:r>
        <w:rPr>
          <w:w w:val="115"/>
          <w:sz w:val="20"/>
        </w:rPr>
        <w:t>2018,</w:t>
      </w:r>
      <w:r>
        <w:rPr>
          <w:spacing w:val="9"/>
          <w:w w:val="115"/>
          <w:sz w:val="20"/>
        </w:rPr>
        <w:t> </w:t>
      </w:r>
      <w:r>
        <w:rPr>
          <w:w w:val="115"/>
          <w:sz w:val="20"/>
        </w:rPr>
        <w:t>27:101-</w:t>
      </w:r>
      <w:r>
        <w:rPr>
          <w:spacing w:val="-5"/>
          <w:w w:val="115"/>
          <w:sz w:val="20"/>
        </w:rPr>
        <w:t>122</w:t>
      </w:r>
    </w:p>
    <w:p>
      <w:pPr>
        <w:spacing w:after="0" w:line="242" w:lineRule="exact"/>
        <w:jc w:val="left"/>
        <w:rPr>
          <w:sz w:val="20"/>
        </w:rPr>
        <w:sectPr>
          <w:type w:val="continuous"/>
          <w:pgSz w:w="12240" w:h="15840"/>
          <w:pgMar w:top="1040" w:bottom="280" w:left="1080" w:right="1440"/>
        </w:sectPr>
      </w:pPr>
    </w:p>
    <w:p>
      <w:pPr>
        <w:pStyle w:val="ListParagraph"/>
        <w:numPr>
          <w:ilvl w:val="0"/>
          <w:numId w:val="1"/>
        </w:numPr>
        <w:tabs>
          <w:tab w:pos="271" w:val="left" w:leader="none"/>
        </w:tabs>
        <w:spacing w:line="235" w:lineRule="auto" w:before="124" w:after="0"/>
        <w:ind w:left="271" w:right="286" w:hanging="155"/>
        <w:jc w:val="left"/>
        <w:rPr>
          <w:sz w:val="20"/>
        </w:rPr>
      </w:pPr>
      <w:r>
        <w:rPr>
          <w:w w:val="110"/>
          <w:sz w:val="20"/>
        </w:rPr>
        <w:t>Sposi,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M.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“Trade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Barriers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Relative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Price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Tradables”</w:t>
      </w:r>
      <w:r>
        <w:rPr>
          <w:spacing w:val="25"/>
          <w:w w:val="110"/>
          <w:sz w:val="20"/>
        </w:rPr>
        <w:t> </w:t>
      </w:r>
      <w:r>
        <w:rPr>
          <w:b/>
          <w:i/>
          <w:w w:val="110"/>
          <w:sz w:val="20"/>
        </w:rPr>
        <w:t>Journal</w:t>
      </w:r>
      <w:r>
        <w:rPr>
          <w:b/>
          <w:i/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of</w:t>
      </w:r>
      <w:r>
        <w:rPr>
          <w:b/>
          <w:i/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International</w:t>
      </w:r>
      <w:r>
        <w:rPr>
          <w:b/>
          <w:i/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Economics</w:t>
      </w:r>
      <w:r>
        <w:rPr>
          <w:w w:val="110"/>
          <w:sz w:val="20"/>
        </w:rPr>
        <w:t>, 2015, 96(2):398-411</w:t>
      </w:r>
    </w:p>
    <w:p>
      <w:pPr>
        <w:pStyle w:val="ListParagraph"/>
        <w:numPr>
          <w:ilvl w:val="0"/>
          <w:numId w:val="1"/>
        </w:numPr>
        <w:tabs>
          <w:tab w:pos="271" w:val="left" w:leader="none"/>
        </w:tabs>
        <w:spacing w:line="235" w:lineRule="auto" w:before="56" w:after="0"/>
        <w:ind w:left="271" w:right="283" w:hanging="155"/>
        <w:jc w:val="left"/>
        <w:rPr>
          <w:sz w:val="20"/>
        </w:rPr>
      </w:pPr>
      <w:r>
        <w:rPr>
          <w:w w:val="110"/>
          <w:sz w:val="20"/>
        </w:rPr>
        <w:t>Mutreja,</w:t>
      </w:r>
      <w:r>
        <w:rPr>
          <w:spacing w:val="35"/>
          <w:w w:val="110"/>
          <w:sz w:val="20"/>
        </w:rPr>
        <w:t> </w:t>
      </w:r>
      <w:r>
        <w:rPr>
          <w:w w:val="110"/>
          <w:sz w:val="20"/>
        </w:rPr>
        <w:t>P.,</w:t>
      </w:r>
      <w:r>
        <w:rPr>
          <w:spacing w:val="35"/>
          <w:w w:val="110"/>
          <w:sz w:val="20"/>
        </w:rPr>
        <w:t> </w:t>
      </w:r>
      <w:r>
        <w:rPr>
          <w:w w:val="110"/>
          <w:sz w:val="20"/>
        </w:rPr>
        <w:t>Ravikumar,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B.,</w:t>
      </w:r>
      <w:r>
        <w:rPr>
          <w:spacing w:val="35"/>
          <w:w w:val="110"/>
          <w:sz w:val="20"/>
        </w:rPr>
        <w:t> </w:t>
      </w:r>
      <w:r>
        <w:rPr>
          <w:w w:val="110"/>
          <w:sz w:val="20"/>
        </w:rPr>
        <w:t>Riezman,</w:t>
      </w:r>
      <w:r>
        <w:rPr>
          <w:spacing w:val="35"/>
          <w:w w:val="110"/>
          <w:sz w:val="20"/>
        </w:rPr>
        <w:t> </w:t>
      </w:r>
      <w:r>
        <w:rPr>
          <w:w w:val="110"/>
          <w:sz w:val="20"/>
        </w:rPr>
        <w:t>R.,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Sposi,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M.</w:t>
      </w:r>
      <w:r>
        <w:rPr>
          <w:spacing w:val="31"/>
          <w:w w:val="110"/>
          <w:sz w:val="20"/>
        </w:rPr>
        <w:t> </w:t>
      </w:r>
      <w:r>
        <w:rPr>
          <w:w w:val="110"/>
          <w:sz w:val="20"/>
        </w:rPr>
        <w:t>“Price</w:t>
      </w:r>
      <w:r>
        <w:rPr>
          <w:spacing w:val="31"/>
          <w:w w:val="110"/>
          <w:sz w:val="20"/>
        </w:rPr>
        <w:t> </w:t>
      </w:r>
      <w:r>
        <w:rPr>
          <w:w w:val="110"/>
          <w:sz w:val="20"/>
        </w:rPr>
        <w:t>Equalization</w:t>
      </w:r>
      <w:r>
        <w:rPr>
          <w:spacing w:val="31"/>
          <w:w w:val="110"/>
          <w:sz w:val="20"/>
        </w:rPr>
        <w:t> </w:t>
      </w:r>
      <w:r>
        <w:rPr>
          <w:w w:val="110"/>
          <w:sz w:val="20"/>
        </w:rPr>
        <w:t>Does</w:t>
      </w:r>
      <w:r>
        <w:rPr>
          <w:spacing w:val="31"/>
          <w:w w:val="110"/>
          <w:sz w:val="20"/>
        </w:rPr>
        <w:t> </w:t>
      </w:r>
      <w:r>
        <w:rPr>
          <w:w w:val="110"/>
          <w:sz w:val="20"/>
        </w:rPr>
        <w:t>Not</w:t>
      </w:r>
      <w:r>
        <w:rPr>
          <w:spacing w:val="31"/>
          <w:w w:val="110"/>
          <w:sz w:val="20"/>
        </w:rPr>
        <w:t> </w:t>
      </w:r>
      <w:r>
        <w:rPr>
          <w:w w:val="110"/>
          <w:sz w:val="20"/>
        </w:rPr>
        <w:t>Imply</w:t>
      </w:r>
      <w:r>
        <w:rPr>
          <w:spacing w:val="31"/>
          <w:w w:val="110"/>
          <w:sz w:val="20"/>
        </w:rPr>
        <w:t> </w:t>
      </w:r>
      <w:r>
        <w:rPr>
          <w:w w:val="110"/>
          <w:sz w:val="20"/>
        </w:rPr>
        <w:t>Free</w:t>
      </w:r>
      <w:r>
        <w:rPr>
          <w:spacing w:val="31"/>
          <w:w w:val="110"/>
          <w:sz w:val="20"/>
        </w:rPr>
        <w:t> </w:t>
      </w:r>
      <w:r>
        <w:rPr>
          <w:w w:val="110"/>
          <w:sz w:val="20"/>
        </w:rPr>
        <w:t>Trade” Federal Reserve Bank of St.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Louis </w:t>
      </w:r>
      <w:r>
        <w:rPr>
          <w:b/>
          <w:i/>
          <w:w w:val="110"/>
          <w:sz w:val="20"/>
        </w:rPr>
        <w:t>Review</w:t>
      </w:r>
      <w:r>
        <w:rPr>
          <w:w w:val="110"/>
          <w:sz w:val="20"/>
        </w:rPr>
        <w:t>, 2015, 97(4):323-329</w:t>
      </w:r>
    </w:p>
    <w:p>
      <w:pPr>
        <w:pStyle w:val="ListParagraph"/>
        <w:numPr>
          <w:ilvl w:val="0"/>
          <w:numId w:val="1"/>
        </w:numPr>
        <w:tabs>
          <w:tab w:pos="271" w:val="left" w:leader="none"/>
        </w:tabs>
        <w:spacing w:line="235" w:lineRule="auto" w:before="55" w:after="0"/>
        <w:ind w:left="271" w:right="284" w:hanging="155"/>
        <w:jc w:val="left"/>
        <w:rPr>
          <w:sz w:val="20"/>
        </w:rPr>
      </w:pPr>
      <w:r>
        <w:rPr>
          <w:w w:val="110"/>
          <w:sz w:val="20"/>
        </w:rPr>
        <w:t>Mutreja,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P.,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Ravikumar,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B.,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Riezman,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R.,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Sposi,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M.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“Price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Equalization,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Trade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Flows,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Barriers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to Trade” </w:t>
      </w:r>
      <w:r>
        <w:rPr>
          <w:b/>
          <w:i/>
          <w:w w:val="110"/>
          <w:sz w:val="20"/>
        </w:rPr>
        <w:t>European</w:t>
      </w:r>
      <w:r>
        <w:rPr>
          <w:b/>
          <w:i/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Economic</w:t>
      </w:r>
      <w:r>
        <w:rPr>
          <w:b/>
          <w:i/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Review</w:t>
      </w:r>
      <w:r>
        <w:rPr>
          <w:w w:val="110"/>
          <w:sz w:val="20"/>
        </w:rPr>
        <w:t>, 2014, 70:383-398</w:t>
      </w:r>
    </w:p>
    <w:p>
      <w:pPr>
        <w:pStyle w:val="BodyText"/>
        <w:spacing w:before="32"/>
        <w:ind w:left="0" w:firstLine="0"/>
      </w:pPr>
    </w:p>
    <w:p>
      <w:pPr>
        <w:pStyle w:val="Heading1"/>
        <w:spacing w:before="1"/>
      </w:pPr>
      <w:r>
        <w:rPr>
          <w:w w:val="130"/>
        </w:rPr>
        <w:t>W</w:t>
      </w:r>
      <w:r>
        <w:rPr>
          <w:smallCaps/>
          <w:w w:val="130"/>
        </w:rPr>
        <w:t>orking</w:t>
      </w:r>
      <w:r>
        <w:rPr>
          <w:smallCaps w:val="0"/>
          <w:spacing w:val="6"/>
          <w:w w:val="135"/>
        </w:rPr>
        <w:t> </w:t>
      </w:r>
      <w:r>
        <w:rPr>
          <w:smallCaps/>
          <w:spacing w:val="-2"/>
          <w:w w:val="135"/>
        </w:rPr>
        <w:t>papers</w:t>
      </w:r>
    </w:p>
    <w:p>
      <w:pPr>
        <w:pStyle w:val="ListParagraph"/>
        <w:numPr>
          <w:ilvl w:val="0"/>
          <w:numId w:val="1"/>
        </w:numPr>
        <w:tabs>
          <w:tab w:pos="271" w:val="left" w:leader="none"/>
        </w:tabs>
        <w:spacing w:line="235" w:lineRule="auto" w:before="116" w:after="0"/>
        <w:ind w:left="271" w:right="284" w:hanging="155"/>
        <w:jc w:val="left"/>
        <w:rPr>
          <w:b/>
          <w:i/>
          <w:sz w:val="20"/>
        </w:rPr>
      </w:pPr>
      <w:r>
        <w:rPr>
          <w:w w:val="110"/>
          <w:sz w:val="20"/>
        </w:rPr>
        <w:t>Sposi,</w:t>
      </w:r>
      <w:r>
        <w:rPr>
          <w:w w:val="110"/>
          <w:sz w:val="20"/>
        </w:rPr>
        <w:t> M.,</w:t>
      </w:r>
      <w:r>
        <w:rPr>
          <w:w w:val="110"/>
          <w:sz w:val="20"/>
        </w:rPr>
        <w:t> Yi,</w:t>
      </w:r>
      <w:r>
        <w:rPr>
          <w:w w:val="110"/>
          <w:sz w:val="20"/>
        </w:rPr>
        <w:t> K.-M.,</w:t>
      </w:r>
      <w:r>
        <w:rPr>
          <w:w w:val="110"/>
          <w:sz w:val="20"/>
        </w:rPr>
        <w:t> Zhang,</w:t>
      </w:r>
      <w:r>
        <w:rPr>
          <w:w w:val="110"/>
          <w:sz w:val="20"/>
        </w:rPr>
        <w:t> J.,</w:t>
      </w:r>
      <w:r>
        <w:rPr>
          <w:w w:val="110"/>
          <w:sz w:val="20"/>
        </w:rPr>
        <w:t> “Premature</w:t>
      </w:r>
      <w:r>
        <w:rPr>
          <w:w w:val="110"/>
          <w:sz w:val="20"/>
        </w:rPr>
        <w:t> Deindustrialization</w:t>
      </w:r>
      <w:r>
        <w:rPr>
          <w:w w:val="110"/>
          <w:sz w:val="20"/>
        </w:rPr>
        <w:t> and</w:t>
      </w:r>
      <w:r>
        <w:rPr>
          <w:w w:val="110"/>
          <w:sz w:val="20"/>
        </w:rPr>
        <w:t> Industry</w:t>
      </w:r>
      <w:r>
        <w:rPr>
          <w:w w:val="110"/>
          <w:sz w:val="20"/>
        </w:rPr>
        <w:t> Polarization”</w:t>
      </w:r>
      <w:r>
        <w:rPr>
          <w:w w:val="110"/>
          <w:sz w:val="20"/>
        </w:rPr>
        <w:t> 2025,</w:t>
      </w:r>
      <w:r>
        <w:rPr>
          <w:w w:val="110"/>
          <w:sz w:val="20"/>
        </w:rPr>
        <w:t> condi- </w:t>
      </w:r>
      <w:r>
        <w:rPr>
          <w:w w:val="115"/>
          <w:sz w:val="20"/>
        </w:rPr>
        <w:t>tionally accepted at </w:t>
      </w:r>
      <w:r>
        <w:rPr>
          <w:b/>
          <w:i/>
          <w:w w:val="115"/>
          <w:sz w:val="20"/>
        </w:rPr>
        <w:t>Econometrica</w:t>
      </w:r>
    </w:p>
    <w:p>
      <w:pPr>
        <w:pStyle w:val="ListParagraph"/>
        <w:numPr>
          <w:ilvl w:val="0"/>
          <w:numId w:val="1"/>
        </w:numPr>
        <w:tabs>
          <w:tab w:pos="271" w:val="left" w:leader="none"/>
        </w:tabs>
        <w:spacing w:line="235" w:lineRule="auto" w:before="56" w:after="0"/>
        <w:ind w:left="271" w:right="283" w:hanging="155"/>
        <w:jc w:val="left"/>
        <w:rPr>
          <w:b/>
          <w:i/>
          <w:sz w:val="20"/>
        </w:rPr>
      </w:pPr>
      <w:r>
        <w:rPr>
          <w:w w:val="110"/>
          <w:sz w:val="20"/>
        </w:rPr>
        <w:t>Santacreu, A. M., Sposi, M., Zhang, J., “What Determines State Heterogeneity in Response to US Tariff Changes?”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2025,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revise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resubmit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at</w:t>
      </w:r>
      <w:r>
        <w:rPr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International</w:t>
      </w:r>
      <w:r>
        <w:rPr>
          <w:b/>
          <w:i/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Economic</w:t>
      </w:r>
      <w:r>
        <w:rPr>
          <w:b/>
          <w:i/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Review</w:t>
      </w:r>
    </w:p>
    <w:p>
      <w:pPr>
        <w:pStyle w:val="BodyText"/>
        <w:spacing w:before="32"/>
        <w:ind w:left="0" w:firstLine="0"/>
        <w:rPr>
          <w:b/>
          <w:i/>
        </w:rPr>
      </w:pPr>
    </w:p>
    <w:p>
      <w:pPr>
        <w:pStyle w:val="Heading1"/>
      </w:pPr>
      <w:r>
        <w:rPr>
          <w:spacing w:val="-4"/>
          <w:w w:val="135"/>
        </w:rPr>
        <w:t>B</w:t>
      </w:r>
      <w:r>
        <w:rPr>
          <w:smallCaps/>
          <w:spacing w:val="-4"/>
          <w:w w:val="135"/>
        </w:rPr>
        <w:t>ook</w:t>
      </w:r>
    </w:p>
    <w:p>
      <w:pPr>
        <w:pStyle w:val="ListParagraph"/>
        <w:numPr>
          <w:ilvl w:val="0"/>
          <w:numId w:val="1"/>
        </w:numPr>
        <w:tabs>
          <w:tab w:pos="271" w:val="left" w:leader="none"/>
        </w:tabs>
        <w:spacing w:line="235" w:lineRule="auto" w:before="117" w:after="0"/>
        <w:ind w:left="271" w:right="284" w:hanging="155"/>
        <w:jc w:val="both"/>
        <w:rPr>
          <w:sz w:val="20"/>
        </w:rPr>
      </w:pPr>
      <w:r>
        <w:rPr>
          <w:w w:val="110"/>
          <w:sz w:val="20"/>
        </w:rPr>
        <w:t>Yi,</w:t>
      </w:r>
      <w:r>
        <w:rPr>
          <w:w w:val="110"/>
          <w:sz w:val="20"/>
        </w:rPr>
        <w:t> K.-M.,</w:t>
      </w:r>
      <w:r>
        <w:rPr>
          <w:w w:val="110"/>
          <w:sz w:val="20"/>
        </w:rPr>
        <w:t> Sposi,</w:t>
      </w:r>
      <w:r>
        <w:rPr>
          <w:w w:val="110"/>
          <w:sz w:val="20"/>
        </w:rPr>
        <w:t> M.,</w:t>
      </w:r>
      <w:r>
        <w:rPr>
          <w:w w:val="110"/>
          <w:sz w:val="20"/>
        </w:rPr>
        <w:t> Zhang,</w:t>
      </w:r>
      <w:r>
        <w:rPr>
          <w:w w:val="110"/>
          <w:sz w:val="20"/>
        </w:rPr>
        <w:t> J.,</w:t>
      </w:r>
      <w:r>
        <w:rPr>
          <w:w w:val="110"/>
          <w:sz w:val="20"/>
        </w:rPr>
        <w:t> ed.,</w:t>
      </w:r>
      <w:r>
        <w:rPr>
          <w:w w:val="110"/>
          <w:sz w:val="20"/>
        </w:rPr>
        <w:t> “Recent</w:t>
      </w:r>
      <w:r>
        <w:rPr>
          <w:w w:val="110"/>
          <w:sz w:val="20"/>
        </w:rPr>
        <w:t> Developments</w:t>
      </w:r>
      <w:r>
        <w:rPr>
          <w:w w:val="110"/>
          <w:sz w:val="20"/>
        </w:rPr>
        <w:t> in</w:t>
      </w:r>
      <w:r>
        <w:rPr>
          <w:w w:val="110"/>
          <w:sz w:val="20"/>
        </w:rPr>
        <w:t> the</w:t>
      </w:r>
      <w:r>
        <w:rPr>
          <w:w w:val="110"/>
          <w:sz w:val="20"/>
        </w:rPr>
        <w:t> Economics</w:t>
      </w:r>
      <w:r>
        <w:rPr>
          <w:w w:val="110"/>
          <w:sz w:val="20"/>
        </w:rPr>
        <w:t> of</w:t>
      </w:r>
      <w:r>
        <w:rPr>
          <w:w w:val="110"/>
          <w:sz w:val="20"/>
        </w:rPr>
        <w:t> Structural</w:t>
      </w:r>
      <w:r>
        <w:rPr>
          <w:w w:val="110"/>
          <w:sz w:val="20"/>
        </w:rPr>
        <w:t> Change”</w:t>
      </w:r>
      <w:r>
        <w:rPr>
          <w:w w:val="110"/>
          <w:sz w:val="20"/>
        </w:rPr>
        <w:t> A collection</w:t>
      </w:r>
      <w:r>
        <w:rPr>
          <w:w w:val="110"/>
          <w:sz w:val="20"/>
        </w:rPr>
        <w:t> of</w:t>
      </w:r>
      <w:r>
        <w:rPr>
          <w:w w:val="110"/>
          <w:sz w:val="20"/>
        </w:rPr>
        <w:t> papers,</w:t>
      </w:r>
      <w:r>
        <w:rPr>
          <w:w w:val="110"/>
          <w:sz w:val="20"/>
        </w:rPr>
        <w:t> with</w:t>
      </w:r>
      <w:r>
        <w:rPr>
          <w:w w:val="110"/>
          <w:sz w:val="20"/>
        </w:rPr>
        <w:t> an</w:t>
      </w:r>
      <w:r>
        <w:rPr>
          <w:w w:val="110"/>
          <w:sz w:val="20"/>
        </w:rPr>
        <w:t> introduction</w:t>
      </w:r>
      <w:r>
        <w:rPr>
          <w:w w:val="110"/>
          <w:sz w:val="20"/>
        </w:rPr>
        <w:t> by</w:t>
      </w:r>
      <w:r>
        <w:rPr>
          <w:w w:val="110"/>
          <w:sz w:val="20"/>
        </w:rPr>
        <w:t> the</w:t>
      </w:r>
      <w:r>
        <w:rPr>
          <w:w w:val="110"/>
          <w:sz w:val="20"/>
        </w:rPr>
        <w:t> editors,</w:t>
      </w:r>
      <w:r>
        <w:rPr>
          <w:w w:val="110"/>
          <w:sz w:val="20"/>
        </w:rPr>
        <w:t> in</w:t>
      </w:r>
      <w:r>
        <w:rPr>
          <w:w w:val="110"/>
          <w:sz w:val="20"/>
        </w:rPr>
        <w:t> </w:t>
      </w:r>
      <w:r>
        <w:rPr>
          <w:b/>
          <w:i/>
          <w:w w:val="110"/>
          <w:sz w:val="20"/>
        </w:rPr>
        <w:t>The</w:t>
      </w:r>
      <w:r>
        <w:rPr>
          <w:b/>
          <w:i/>
          <w:w w:val="110"/>
          <w:sz w:val="20"/>
        </w:rPr>
        <w:t> International</w:t>
      </w:r>
      <w:r>
        <w:rPr>
          <w:b/>
          <w:i/>
          <w:w w:val="110"/>
          <w:sz w:val="20"/>
        </w:rPr>
        <w:t> Library</w:t>
      </w:r>
      <w:r>
        <w:rPr>
          <w:b/>
          <w:i/>
          <w:w w:val="110"/>
          <w:sz w:val="20"/>
        </w:rPr>
        <w:t> of</w:t>
      </w:r>
      <w:r>
        <w:rPr>
          <w:b/>
          <w:i/>
          <w:w w:val="110"/>
          <w:sz w:val="20"/>
        </w:rPr>
        <w:t> Critical Writings</w:t>
      </w:r>
      <w:r>
        <w:rPr>
          <w:b/>
          <w:i/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in</w:t>
      </w:r>
      <w:r>
        <w:rPr>
          <w:b/>
          <w:i/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Economics</w:t>
      </w:r>
      <w:r>
        <w:rPr>
          <w:w w:val="110"/>
          <w:sz w:val="20"/>
        </w:rPr>
        <w:t>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Edward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Elgar,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May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2019</w:t>
      </w:r>
    </w:p>
    <w:p>
      <w:pPr>
        <w:pStyle w:val="BodyText"/>
        <w:spacing w:before="32"/>
        <w:ind w:left="0" w:firstLine="0"/>
      </w:pPr>
    </w:p>
    <w:p>
      <w:pPr>
        <w:pStyle w:val="Heading1"/>
      </w:pPr>
      <w:r>
        <w:rPr>
          <w:w w:val="135"/>
        </w:rPr>
        <w:t>O</w:t>
      </w:r>
      <w:r>
        <w:rPr>
          <w:smallCaps/>
          <w:w w:val="135"/>
        </w:rPr>
        <w:t>ther</w:t>
      </w:r>
      <w:r>
        <w:rPr>
          <w:smallCaps w:val="0"/>
          <w:spacing w:val="13"/>
          <w:w w:val="135"/>
        </w:rPr>
        <w:t> </w:t>
      </w:r>
      <w:r>
        <w:rPr>
          <w:smallCaps w:val="0"/>
          <w:spacing w:val="-2"/>
          <w:w w:val="135"/>
        </w:rPr>
        <w:t>P</w:t>
      </w:r>
      <w:r>
        <w:rPr>
          <w:smallCaps/>
          <w:spacing w:val="-2"/>
          <w:w w:val="135"/>
        </w:rPr>
        <w:t>ublications</w:t>
      </w:r>
    </w:p>
    <w:p>
      <w:pPr>
        <w:pStyle w:val="ListParagraph"/>
        <w:numPr>
          <w:ilvl w:val="0"/>
          <w:numId w:val="1"/>
        </w:numPr>
        <w:tabs>
          <w:tab w:pos="271" w:val="left" w:leader="none"/>
        </w:tabs>
        <w:spacing w:line="235" w:lineRule="auto" w:before="117" w:after="0"/>
        <w:ind w:left="271" w:right="285" w:hanging="155"/>
        <w:jc w:val="left"/>
        <w:rPr>
          <w:sz w:val="20"/>
        </w:rPr>
      </w:pPr>
      <w:r>
        <w:rPr>
          <w:w w:val="110"/>
          <w:sz w:val="20"/>
        </w:rPr>
        <w:t>Mart´ınez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Garc´ıa,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E.,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Sposi,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M.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“U.S.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Tariff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Outcomes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Dependent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on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Trading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Partner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Responses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”</w:t>
      </w:r>
      <w:r>
        <w:rPr>
          <w:spacing w:val="-11"/>
          <w:w w:val="110"/>
          <w:sz w:val="20"/>
        </w:rPr>
        <w:t> </w:t>
      </w:r>
      <w:r>
        <w:rPr>
          <w:b/>
          <w:i/>
          <w:w w:val="110"/>
          <w:sz w:val="20"/>
        </w:rPr>
        <w:t>Dallas Fed</w:t>
      </w:r>
      <w:r>
        <w:rPr>
          <w:b/>
          <w:i/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Economics</w:t>
      </w:r>
      <w:r>
        <w:rPr>
          <w:w w:val="110"/>
          <w:sz w:val="20"/>
        </w:rPr>
        <w:t>, May 13, 2025</w:t>
      </w:r>
    </w:p>
    <w:p>
      <w:pPr>
        <w:pStyle w:val="ListParagraph"/>
        <w:numPr>
          <w:ilvl w:val="0"/>
          <w:numId w:val="1"/>
        </w:numPr>
        <w:tabs>
          <w:tab w:pos="271" w:val="left" w:leader="none"/>
        </w:tabs>
        <w:spacing w:line="235" w:lineRule="auto" w:before="55" w:after="0"/>
        <w:ind w:left="271" w:right="285" w:hanging="155"/>
        <w:jc w:val="left"/>
        <w:rPr>
          <w:sz w:val="20"/>
        </w:rPr>
      </w:pPr>
      <w:r>
        <w:rPr>
          <w:w w:val="110"/>
          <w:sz w:val="20"/>
        </w:rPr>
        <w:t>Lewis,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L.,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Monarch,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R.,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Sposi,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M.,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Zhang,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J.</w:t>
      </w:r>
      <w:r>
        <w:rPr>
          <w:w w:val="110"/>
          <w:sz w:val="20"/>
        </w:rPr>
        <w:t> “The</w:t>
      </w:r>
      <w:r>
        <w:rPr>
          <w:w w:val="110"/>
          <w:sz w:val="20"/>
        </w:rPr>
        <w:t> Increasing</w:t>
      </w:r>
      <w:r>
        <w:rPr>
          <w:w w:val="110"/>
          <w:sz w:val="20"/>
        </w:rPr>
        <w:t> Importance</w:t>
      </w:r>
      <w:r>
        <w:rPr>
          <w:w w:val="110"/>
          <w:sz w:val="20"/>
        </w:rPr>
        <w:t> of</w:t>
      </w:r>
      <w:r>
        <w:rPr>
          <w:w w:val="110"/>
          <w:sz w:val="20"/>
        </w:rPr>
        <w:t> Services</w:t>
      </w:r>
      <w:r>
        <w:rPr>
          <w:w w:val="110"/>
          <w:sz w:val="20"/>
        </w:rPr>
        <w:t> Expenditures</w:t>
      </w:r>
      <w:r>
        <w:rPr>
          <w:w w:val="110"/>
          <w:sz w:val="20"/>
        </w:rPr>
        <w:t> and the Dampening Effect of Global Trade” </w:t>
      </w:r>
      <w:r>
        <w:rPr>
          <w:b/>
          <w:i/>
          <w:w w:val="110"/>
          <w:sz w:val="20"/>
        </w:rPr>
        <w:t>Chicago</w:t>
      </w:r>
      <w:r>
        <w:rPr>
          <w:b/>
          <w:i/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Fed</w:t>
      </w:r>
      <w:r>
        <w:rPr>
          <w:b/>
          <w:i/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Letter</w:t>
      </w:r>
      <w:r>
        <w:rPr>
          <w:w w:val="110"/>
          <w:sz w:val="20"/>
        </w:rPr>
        <w:t>, April 2021, No.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456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42" w:lineRule="exact" w:before="52" w:after="0"/>
        <w:ind w:left="270" w:right="0" w:hanging="154"/>
        <w:jc w:val="left"/>
        <w:rPr>
          <w:sz w:val="20"/>
        </w:rPr>
      </w:pPr>
      <w:r>
        <w:rPr>
          <w:w w:val="110"/>
          <w:sz w:val="20"/>
        </w:rPr>
        <w:t>Sposi,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M.,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Virdi,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K.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“Steeling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U.S.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Economy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Impacts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Tariffs”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Federal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Reserve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Bank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Dallas</w:t>
      </w:r>
    </w:p>
    <w:p>
      <w:pPr>
        <w:spacing w:line="242" w:lineRule="exact" w:before="0"/>
        <w:ind w:left="271" w:right="0" w:firstLine="0"/>
        <w:jc w:val="left"/>
        <w:rPr>
          <w:sz w:val="20"/>
        </w:rPr>
      </w:pPr>
      <w:r>
        <w:rPr>
          <w:b/>
          <w:i/>
          <w:w w:val="115"/>
          <w:sz w:val="20"/>
        </w:rPr>
        <w:t>Economic</w:t>
      </w:r>
      <w:r>
        <w:rPr>
          <w:b/>
          <w:i/>
          <w:spacing w:val="35"/>
          <w:w w:val="115"/>
          <w:sz w:val="20"/>
        </w:rPr>
        <w:t> </w:t>
      </w:r>
      <w:r>
        <w:rPr>
          <w:b/>
          <w:i/>
          <w:w w:val="115"/>
          <w:sz w:val="20"/>
        </w:rPr>
        <w:t>Letter</w:t>
      </w:r>
      <w:r>
        <w:rPr>
          <w:w w:val="115"/>
          <w:sz w:val="20"/>
        </w:rPr>
        <w:t>,</w:t>
      </w:r>
      <w:r>
        <w:rPr>
          <w:spacing w:val="18"/>
          <w:w w:val="115"/>
          <w:sz w:val="20"/>
        </w:rPr>
        <w:t> </w:t>
      </w:r>
      <w:r>
        <w:rPr>
          <w:w w:val="115"/>
          <w:sz w:val="20"/>
        </w:rPr>
        <w:t>April</w:t>
      </w:r>
      <w:r>
        <w:rPr>
          <w:spacing w:val="19"/>
          <w:w w:val="115"/>
          <w:sz w:val="20"/>
        </w:rPr>
        <w:t> </w:t>
      </w:r>
      <w:r>
        <w:rPr>
          <w:w w:val="115"/>
          <w:sz w:val="20"/>
        </w:rPr>
        <w:t>2018,</w:t>
      </w:r>
      <w:r>
        <w:rPr>
          <w:spacing w:val="18"/>
          <w:w w:val="115"/>
          <w:sz w:val="20"/>
        </w:rPr>
        <w:t> </w:t>
      </w:r>
      <w:r>
        <w:rPr>
          <w:spacing w:val="-2"/>
          <w:w w:val="115"/>
          <w:sz w:val="20"/>
        </w:rPr>
        <w:t>13(5)</w:t>
      </w:r>
    </w:p>
    <w:p>
      <w:pPr>
        <w:pStyle w:val="ListParagraph"/>
        <w:numPr>
          <w:ilvl w:val="0"/>
          <w:numId w:val="1"/>
        </w:numPr>
        <w:tabs>
          <w:tab w:pos="271" w:val="left" w:leader="none"/>
        </w:tabs>
        <w:spacing w:line="235" w:lineRule="auto" w:before="54" w:after="0"/>
        <w:ind w:left="271" w:right="286" w:hanging="155"/>
        <w:jc w:val="left"/>
        <w:rPr>
          <w:sz w:val="20"/>
        </w:rPr>
      </w:pPr>
      <w:r>
        <w:rPr>
          <w:w w:val="115"/>
          <w:sz w:val="20"/>
        </w:rPr>
        <w:t>Sposi,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M.,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Virdi,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K.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“Brexit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Through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the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Gift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Shop:</w:t>
      </w:r>
      <w:r>
        <w:rPr>
          <w:spacing w:val="14"/>
          <w:w w:val="115"/>
          <w:sz w:val="20"/>
        </w:rPr>
        <w:t> </w:t>
      </w:r>
      <w:r>
        <w:rPr>
          <w:w w:val="115"/>
          <w:sz w:val="20"/>
        </w:rPr>
        <w:t>No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Refunds”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Federal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Reserve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Bank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of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Dallas</w:t>
      </w:r>
      <w:r>
        <w:rPr>
          <w:spacing w:val="-5"/>
          <w:w w:val="115"/>
          <w:sz w:val="20"/>
        </w:rPr>
        <w:t> </w:t>
      </w:r>
      <w:r>
        <w:rPr>
          <w:b/>
          <w:i/>
          <w:w w:val="115"/>
          <w:sz w:val="20"/>
        </w:rPr>
        <w:t>Eco- nomic</w:t>
      </w:r>
      <w:r>
        <w:rPr>
          <w:b/>
          <w:i/>
          <w:spacing w:val="26"/>
          <w:w w:val="115"/>
          <w:sz w:val="20"/>
        </w:rPr>
        <w:t> </w:t>
      </w:r>
      <w:r>
        <w:rPr>
          <w:b/>
          <w:i/>
          <w:w w:val="115"/>
          <w:sz w:val="20"/>
        </w:rPr>
        <w:t>Letter</w:t>
      </w:r>
      <w:r>
        <w:rPr>
          <w:w w:val="115"/>
          <w:sz w:val="20"/>
        </w:rPr>
        <w:t>, December 2017, 12(15)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42" w:lineRule="exact" w:before="52" w:after="0"/>
        <w:ind w:left="270" w:right="0" w:hanging="154"/>
        <w:jc w:val="left"/>
        <w:rPr>
          <w:sz w:val="20"/>
        </w:rPr>
      </w:pPr>
      <w:r>
        <w:rPr>
          <w:w w:val="110"/>
          <w:sz w:val="20"/>
        </w:rPr>
        <w:t>Sposi,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M.,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Virdi,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K.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“U.S.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Productivity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Growth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Flowing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Downstream”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Federal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Reserve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Bank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24"/>
          <w:w w:val="110"/>
          <w:sz w:val="20"/>
        </w:rPr>
        <w:t> </w:t>
      </w:r>
      <w:r>
        <w:rPr>
          <w:spacing w:val="-2"/>
          <w:w w:val="110"/>
          <w:sz w:val="20"/>
        </w:rPr>
        <w:t>Dallas</w:t>
      </w:r>
    </w:p>
    <w:p>
      <w:pPr>
        <w:spacing w:line="242" w:lineRule="exact" w:before="0"/>
        <w:ind w:left="271" w:right="0" w:firstLine="0"/>
        <w:jc w:val="left"/>
        <w:rPr>
          <w:sz w:val="20"/>
        </w:rPr>
      </w:pPr>
      <w:r>
        <w:rPr>
          <w:b/>
          <w:i/>
          <w:w w:val="110"/>
          <w:sz w:val="20"/>
        </w:rPr>
        <w:t>Economic</w:t>
      </w:r>
      <w:r>
        <w:rPr>
          <w:b/>
          <w:i/>
          <w:spacing w:val="52"/>
          <w:w w:val="110"/>
          <w:sz w:val="20"/>
        </w:rPr>
        <w:t> </w:t>
      </w:r>
      <w:r>
        <w:rPr>
          <w:b/>
          <w:i/>
          <w:w w:val="110"/>
          <w:sz w:val="20"/>
        </w:rPr>
        <w:t>Letter</w:t>
      </w:r>
      <w:r>
        <w:rPr>
          <w:w w:val="110"/>
          <w:sz w:val="20"/>
        </w:rPr>
        <w:t>,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October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2016,</w:t>
      </w:r>
      <w:r>
        <w:rPr>
          <w:spacing w:val="32"/>
          <w:w w:val="110"/>
          <w:sz w:val="20"/>
        </w:rPr>
        <w:t> </w:t>
      </w:r>
      <w:r>
        <w:rPr>
          <w:spacing w:val="-2"/>
          <w:w w:val="110"/>
          <w:sz w:val="20"/>
        </w:rPr>
        <w:t>11(12)</w:t>
      </w:r>
    </w:p>
    <w:p>
      <w:pPr>
        <w:pStyle w:val="ListParagraph"/>
        <w:numPr>
          <w:ilvl w:val="0"/>
          <w:numId w:val="1"/>
        </w:numPr>
        <w:tabs>
          <w:tab w:pos="271" w:val="left" w:leader="none"/>
        </w:tabs>
        <w:spacing w:line="235" w:lineRule="auto" w:before="55" w:after="0"/>
        <w:ind w:left="271" w:right="286" w:hanging="155"/>
        <w:jc w:val="left"/>
        <w:rPr>
          <w:sz w:val="20"/>
        </w:rPr>
      </w:pPr>
      <w:r>
        <w:rPr>
          <w:w w:val="110"/>
          <w:sz w:val="20"/>
        </w:rPr>
        <w:t>Sposi, M.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“Navigating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Strucrure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Global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Economy”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Federal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Reserve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Bank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Dallas,</w:t>
      </w:r>
      <w:r>
        <w:rPr>
          <w:spacing w:val="-1"/>
          <w:w w:val="110"/>
          <w:sz w:val="20"/>
        </w:rPr>
        <w:t> </w:t>
      </w:r>
      <w:r>
        <w:rPr>
          <w:b/>
          <w:i/>
          <w:w w:val="110"/>
          <w:sz w:val="20"/>
        </w:rPr>
        <w:t>Globaliza- tion</w:t>
      </w:r>
      <w:r>
        <w:rPr>
          <w:b/>
          <w:i/>
          <w:spacing w:val="80"/>
          <w:w w:val="110"/>
          <w:sz w:val="20"/>
        </w:rPr>
        <w:t> </w:t>
      </w:r>
      <w:r>
        <w:rPr>
          <w:b/>
          <w:i/>
          <w:w w:val="110"/>
          <w:sz w:val="20"/>
        </w:rPr>
        <w:t>and</w:t>
      </w:r>
      <w:r>
        <w:rPr>
          <w:b/>
          <w:i/>
          <w:spacing w:val="80"/>
          <w:w w:val="110"/>
          <w:sz w:val="20"/>
        </w:rPr>
        <w:t> </w:t>
      </w:r>
      <w:r>
        <w:rPr>
          <w:b/>
          <w:i/>
          <w:w w:val="110"/>
          <w:sz w:val="20"/>
        </w:rPr>
        <w:t>Monetary</w:t>
      </w:r>
      <w:r>
        <w:rPr>
          <w:b/>
          <w:i/>
          <w:spacing w:val="80"/>
          <w:w w:val="110"/>
          <w:sz w:val="20"/>
        </w:rPr>
        <w:t> </w:t>
      </w:r>
      <w:r>
        <w:rPr>
          <w:b/>
          <w:i/>
          <w:w w:val="110"/>
          <w:sz w:val="20"/>
        </w:rPr>
        <w:t>Policy</w:t>
      </w:r>
      <w:r>
        <w:rPr>
          <w:b/>
          <w:i/>
          <w:spacing w:val="80"/>
          <w:w w:val="110"/>
          <w:sz w:val="20"/>
        </w:rPr>
        <w:t> </w:t>
      </w:r>
      <w:r>
        <w:rPr>
          <w:b/>
          <w:i/>
          <w:w w:val="110"/>
          <w:sz w:val="20"/>
        </w:rPr>
        <w:t>Institute</w:t>
      </w:r>
      <w:r>
        <w:rPr>
          <w:b/>
          <w:i/>
          <w:spacing w:val="80"/>
          <w:w w:val="110"/>
          <w:sz w:val="20"/>
        </w:rPr>
        <w:t> </w:t>
      </w:r>
      <w:r>
        <w:rPr>
          <w:b/>
          <w:i/>
          <w:w w:val="110"/>
          <w:sz w:val="20"/>
        </w:rPr>
        <w:t>2015</w:t>
      </w:r>
      <w:r>
        <w:rPr>
          <w:b/>
          <w:i/>
          <w:spacing w:val="80"/>
          <w:w w:val="110"/>
          <w:sz w:val="20"/>
        </w:rPr>
        <w:t> </w:t>
      </w:r>
      <w:r>
        <w:rPr>
          <w:b/>
          <w:i/>
          <w:w w:val="110"/>
          <w:sz w:val="20"/>
        </w:rPr>
        <w:t>Annual</w:t>
      </w:r>
      <w:r>
        <w:rPr>
          <w:b/>
          <w:i/>
          <w:spacing w:val="80"/>
          <w:w w:val="110"/>
          <w:sz w:val="20"/>
        </w:rPr>
        <w:t> </w:t>
      </w:r>
      <w:r>
        <w:rPr>
          <w:b/>
          <w:i/>
          <w:w w:val="110"/>
          <w:sz w:val="20"/>
        </w:rPr>
        <w:t>Report</w:t>
      </w:r>
      <w:r>
        <w:rPr>
          <w:w w:val="110"/>
          <w:sz w:val="20"/>
        </w:rPr>
        <w:t>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2016,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10-17</w:t>
      </w:r>
    </w:p>
    <w:p>
      <w:pPr>
        <w:pStyle w:val="ListParagraph"/>
        <w:numPr>
          <w:ilvl w:val="0"/>
          <w:numId w:val="1"/>
        </w:numPr>
        <w:tabs>
          <w:tab w:pos="271" w:val="left" w:leader="none"/>
        </w:tabs>
        <w:spacing w:line="235" w:lineRule="auto" w:before="55" w:after="0"/>
        <w:ind w:left="271" w:right="283" w:hanging="155"/>
        <w:jc w:val="left"/>
        <w:rPr>
          <w:sz w:val="20"/>
        </w:rPr>
      </w:pPr>
      <w:r>
        <w:rPr>
          <w:w w:val="110"/>
          <w:sz w:val="20"/>
        </w:rPr>
        <w:t>Parasrampuria,</w:t>
      </w:r>
      <w:r>
        <w:rPr>
          <w:w w:val="110"/>
          <w:sz w:val="20"/>
        </w:rPr>
        <w:t> K.,</w:t>
      </w:r>
      <w:r>
        <w:rPr>
          <w:w w:val="110"/>
          <w:sz w:val="20"/>
        </w:rPr>
        <w:t> Sposi,</w:t>
      </w:r>
      <w:r>
        <w:rPr>
          <w:w w:val="110"/>
          <w:sz w:val="20"/>
        </w:rPr>
        <w:t> M.</w:t>
      </w:r>
      <w:r>
        <w:rPr>
          <w:w w:val="110"/>
          <w:sz w:val="20"/>
        </w:rPr>
        <w:t> “A</w:t>
      </w:r>
      <w:r>
        <w:rPr>
          <w:w w:val="110"/>
          <w:sz w:val="20"/>
        </w:rPr>
        <w:t> Real</w:t>
      </w:r>
      <w:r>
        <w:rPr>
          <w:w w:val="110"/>
          <w:sz w:val="20"/>
        </w:rPr>
        <w:t> Appreciation</w:t>
      </w:r>
      <w:r>
        <w:rPr>
          <w:w w:val="110"/>
          <w:sz w:val="20"/>
        </w:rPr>
        <w:t> for</w:t>
      </w:r>
      <w:r>
        <w:rPr>
          <w:w w:val="110"/>
          <w:sz w:val="20"/>
        </w:rPr>
        <w:t> Recent</w:t>
      </w:r>
      <w:r>
        <w:rPr>
          <w:w w:val="110"/>
          <w:sz w:val="20"/>
        </w:rPr>
        <w:t> Exchange-Rate</w:t>
      </w:r>
      <w:r>
        <w:rPr>
          <w:w w:val="110"/>
          <w:sz w:val="20"/>
        </w:rPr>
        <w:t> Movements”</w:t>
      </w:r>
      <w:r>
        <w:rPr>
          <w:w w:val="110"/>
          <w:sz w:val="20"/>
        </w:rPr>
        <w:t> Federal</w:t>
      </w:r>
      <w:r>
        <w:rPr>
          <w:w w:val="110"/>
          <w:sz w:val="20"/>
        </w:rPr>
        <w:t> Re- serve Bank of Dallas </w:t>
      </w:r>
      <w:r>
        <w:rPr>
          <w:b/>
          <w:i/>
          <w:w w:val="110"/>
          <w:sz w:val="20"/>
        </w:rPr>
        <w:t>Economic</w:t>
      </w:r>
      <w:r>
        <w:rPr>
          <w:b/>
          <w:i/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Letter</w:t>
      </w:r>
      <w:r>
        <w:rPr>
          <w:w w:val="110"/>
          <w:sz w:val="20"/>
        </w:rPr>
        <w:t>, June 2015, 10(7)</w:t>
      </w:r>
    </w:p>
    <w:p>
      <w:pPr>
        <w:pStyle w:val="ListParagraph"/>
        <w:numPr>
          <w:ilvl w:val="0"/>
          <w:numId w:val="1"/>
        </w:numPr>
        <w:tabs>
          <w:tab w:pos="271" w:val="left" w:leader="none"/>
        </w:tabs>
        <w:spacing w:line="235" w:lineRule="auto" w:before="56" w:after="0"/>
        <w:ind w:left="271" w:right="286" w:hanging="155"/>
        <w:jc w:val="left"/>
        <w:rPr>
          <w:sz w:val="20"/>
        </w:rPr>
      </w:pPr>
      <w:r>
        <w:rPr>
          <w:w w:val="110"/>
          <w:sz w:val="20"/>
        </w:rPr>
        <w:t>Sposi,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M.,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Grossman,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V.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“Deindustrialization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Redeploys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Workers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Growing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Service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Sector”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Federal Reserve Bank of Dallas </w:t>
      </w:r>
      <w:r>
        <w:rPr>
          <w:b/>
          <w:i/>
          <w:w w:val="110"/>
          <w:sz w:val="20"/>
        </w:rPr>
        <w:t>Economic</w:t>
      </w:r>
      <w:r>
        <w:rPr>
          <w:b/>
          <w:i/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Letter</w:t>
      </w:r>
      <w:r>
        <w:rPr>
          <w:w w:val="110"/>
          <w:sz w:val="20"/>
        </w:rPr>
        <w:t>, September 2014, 9(11)</w:t>
      </w:r>
    </w:p>
    <w:p>
      <w:pPr>
        <w:pStyle w:val="ListParagraph"/>
        <w:numPr>
          <w:ilvl w:val="0"/>
          <w:numId w:val="1"/>
        </w:numPr>
        <w:tabs>
          <w:tab w:pos="271" w:val="left" w:leader="none"/>
        </w:tabs>
        <w:spacing w:line="235" w:lineRule="auto" w:before="55" w:after="0"/>
        <w:ind w:left="271" w:right="284" w:hanging="155"/>
        <w:jc w:val="left"/>
        <w:rPr>
          <w:sz w:val="20"/>
        </w:rPr>
      </w:pPr>
      <w:r>
        <w:rPr>
          <w:w w:val="110"/>
          <w:sz w:val="20"/>
        </w:rPr>
        <w:t>Ravikumar,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B.,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Shao,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L.,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Sposi,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M.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“Why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Was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Decline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U.S.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Trade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Larger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This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Time?</w:t>
      </w:r>
      <w:r>
        <w:rPr>
          <w:spacing w:val="70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Global View”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Federal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Reserve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Bank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St.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Louis</w:t>
      </w:r>
      <w:r>
        <w:rPr>
          <w:spacing w:val="31"/>
          <w:w w:val="110"/>
          <w:sz w:val="20"/>
        </w:rPr>
        <w:t> </w:t>
      </w:r>
      <w:r>
        <w:rPr>
          <w:b/>
          <w:i/>
          <w:w w:val="110"/>
          <w:sz w:val="20"/>
        </w:rPr>
        <w:t>The</w:t>
      </w:r>
      <w:r>
        <w:rPr>
          <w:b/>
          <w:i/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Regional</w:t>
      </w:r>
      <w:r>
        <w:rPr>
          <w:b/>
          <w:i/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Economist</w:t>
      </w:r>
      <w:r>
        <w:rPr>
          <w:w w:val="110"/>
          <w:sz w:val="20"/>
        </w:rPr>
        <w:t>,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October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2013,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21(4)</w:t>
      </w:r>
    </w:p>
    <w:p>
      <w:pPr>
        <w:pStyle w:val="ListParagraph"/>
        <w:numPr>
          <w:ilvl w:val="0"/>
          <w:numId w:val="1"/>
        </w:numPr>
        <w:tabs>
          <w:tab w:pos="271" w:val="left" w:leader="none"/>
        </w:tabs>
        <w:spacing w:line="235" w:lineRule="auto" w:before="56" w:after="0"/>
        <w:ind w:left="271" w:right="286" w:hanging="155"/>
        <w:jc w:val="left"/>
        <w:rPr>
          <w:sz w:val="20"/>
        </w:rPr>
      </w:pPr>
      <w:r>
        <w:rPr>
          <w:w w:val="110"/>
          <w:sz w:val="20"/>
        </w:rPr>
        <w:t>Sposi,</w:t>
      </w:r>
      <w:r>
        <w:rPr>
          <w:w w:val="110"/>
          <w:sz w:val="20"/>
        </w:rPr>
        <w:t> M.,</w:t>
      </w:r>
      <w:r>
        <w:rPr>
          <w:w w:val="110"/>
          <w:sz w:val="20"/>
        </w:rPr>
        <w:t> Koech,</w:t>
      </w:r>
      <w:r>
        <w:rPr>
          <w:w w:val="110"/>
          <w:sz w:val="20"/>
        </w:rPr>
        <w:t> J.</w:t>
      </w:r>
      <w:r>
        <w:rPr>
          <w:w w:val="110"/>
          <w:sz w:val="20"/>
        </w:rPr>
        <w:t> “Value-Added</w:t>
      </w:r>
      <w:r>
        <w:rPr>
          <w:w w:val="110"/>
          <w:sz w:val="20"/>
        </w:rPr>
        <w:t> Data</w:t>
      </w:r>
      <w:r>
        <w:rPr>
          <w:w w:val="110"/>
          <w:sz w:val="20"/>
        </w:rPr>
        <w:t> Recast</w:t>
      </w:r>
      <w:r>
        <w:rPr>
          <w:w w:val="110"/>
          <w:sz w:val="20"/>
        </w:rPr>
        <w:t> the</w:t>
      </w:r>
      <w:r>
        <w:rPr>
          <w:w w:val="110"/>
          <w:sz w:val="20"/>
        </w:rPr>
        <w:t> U.S.-China</w:t>
      </w:r>
      <w:r>
        <w:rPr>
          <w:w w:val="110"/>
          <w:sz w:val="20"/>
        </w:rPr>
        <w:t> Trade</w:t>
      </w:r>
      <w:r>
        <w:rPr>
          <w:w w:val="110"/>
          <w:sz w:val="20"/>
        </w:rPr>
        <w:t> Deficit”</w:t>
      </w:r>
      <w:r>
        <w:rPr>
          <w:w w:val="110"/>
          <w:sz w:val="20"/>
        </w:rPr>
        <w:t> Federal</w:t>
      </w:r>
      <w:r>
        <w:rPr>
          <w:w w:val="110"/>
          <w:sz w:val="20"/>
        </w:rPr>
        <w:t> Reserve</w:t>
      </w:r>
      <w:r>
        <w:rPr>
          <w:w w:val="110"/>
          <w:sz w:val="20"/>
        </w:rPr>
        <w:t> Bank</w:t>
      </w:r>
      <w:r>
        <w:rPr>
          <w:w w:val="110"/>
          <w:sz w:val="20"/>
        </w:rPr>
        <w:t> of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Dallas </w:t>
      </w:r>
      <w:r>
        <w:rPr>
          <w:b/>
          <w:i/>
          <w:w w:val="115"/>
          <w:sz w:val="20"/>
        </w:rPr>
        <w:t>Economic</w:t>
      </w:r>
      <w:r>
        <w:rPr>
          <w:b/>
          <w:i/>
          <w:spacing w:val="40"/>
          <w:w w:val="115"/>
          <w:sz w:val="20"/>
        </w:rPr>
        <w:t> </w:t>
      </w:r>
      <w:r>
        <w:rPr>
          <w:b/>
          <w:i/>
          <w:w w:val="115"/>
          <w:sz w:val="20"/>
        </w:rPr>
        <w:t>Letter</w:t>
      </w:r>
      <w:r>
        <w:rPr>
          <w:w w:val="115"/>
          <w:sz w:val="20"/>
        </w:rPr>
        <w:t>, July 2013, 8(5)</w:t>
      </w:r>
    </w:p>
    <w:p>
      <w:pPr>
        <w:pStyle w:val="BodyText"/>
        <w:spacing w:before="32"/>
        <w:ind w:left="0" w:firstLine="0"/>
      </w:pPr>
    </w:p>
    <w:p>
      <w:pPr>
        <w:pStyle w:val="Heading1"/>
      </w:pPr>
      <w:r>
        <w:rPr>
          <w:w w:val="130"/>
        </w:rPr>
        <w:t>D</w:t>
      </w:r>
      <w:r>
        <w:rPr>
          <w:smallCaps/>
          <w:w w:val="130"/>
        </w:rPr>
        <w:t>ormant</w:t>
      </w:r>
      <w:r>
        <w:rPr>
          <w:smallCaps w:val="0"/>
          <w:spacing w:val="-5"/>
          <w:w w:val="130"/>
        </w:rPr>
        <w:t> </w:t>
      </w:r>
      <w:r>
        <w:rPr>
          <w:smallCaps/>
          <w:spacing w:val="-2"/>
          <w:w w:val="130"/>
        </w:rPr>
        <w:t>papers</w:t>
      </w:r>
    </w:p>
    <w:p>
      <w:pPr>
        <w:pStyle w:val="ListParagraph"/>
        <w:numPr>
          <w:ilvl w:val="0"/>
          <w:numId w:val="1"/>
        </w:numPr>
        <w:tabs>
          <w:tab w:pos="271" w:val="left" w:leader="none"/>
        </w:tabs>
        <w:spacing w:line="235" w:lineRule="auto" w:before="117" w:after="0"/>
        <w:ind w:left="271" w:right="283" w:hanging="155"/>
        <w:jc w:val="left"/>
        <w:rPr>
          <w:sz w:val="20"/>
        </w:rPr>
      </w:pPr>
      <w:r>
        <w:rPr>
          <w:w w:val="110"/>
          <w:sz w:val="20"/>
        </w:rPr>
        <w:t>Sposi,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M.,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Yi,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K.-M.,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Zhang,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J.,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“Accounting</w:t>
      </w:r>
      <w:r>
        <w:rPr>
          <w:spacing w:val="21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21"/>
          <w:w w:val="110"/>
          <w:sz w:val="20"/>
        </w:rPr>
        <w:t> </w:t>
      </w:r>
      <w:r>
        <w:rPr>
          <w:w w:val="110"/>
          <w:sz w:val="20"/>
        </w:rPr>
        <w:t>Structural</w:t>
      </w:r>
      <w:r>
        <w:rPr>
          <w:spacing w:val="21"/>
          <w:w w:val="110"/>
          <w:sz w:val="20"/>
        </w:rPr>
        <w:t> </w:t>
      </w:r>
      <w:r>
        <w:rPr>
          <w:w w:val="110"/>
          <w:sz w:val="20"/>
        </w:rPr>
        <w:t>Change</w:t>
      </w:r>
      <w:r>
        <w:rPr>
          <w:spacing w:val="21"/>
          <w:w w:val="110"/>
          <w:sz w:val="20"/>
        </w:rPr>
        <w:t> </w:t>
      </w:r>
      <w:r>
        <w:rPr>
          <w:w w:val="110"/>
          <w:sz w:val="20"/>
        </w:rPr>
        <w:t>Over</w:t>
      </w:r>
      <w:r>
        <w:rPr>
          <w:spacing w:val="21"/>
          <w:w w:val="110"/>
          <w:sz w:val="20"/>
        </w:rPr>
        <w:t> </w:t>
      </w:r>
      <w:r>
        <w:rPr>
          <w:w w:val="110"/>
          <w:sz w:val="20"/>
        </w:rPr>
        <w:t>Time: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21"/>
          <w:w w:val="110"/>
          <w:sz w:val="20"/>
        </w:rPr>
        <w:t> </w:t>
      </w:r>
      <w:r>
        <w:rPr>
          <w:w w:val="110"/>
          <w:sz w:val="20"/>
        </w:rPr>
        <w:t>Case</w:t>
      </w:r>
      <w:r>
        <w:rPr>
          <w:spacing w:val="21"/>
          <w:w w:val="110"/>
          <w:sz w:val="20"/>
        </w:rPr>
        <w:t> </w:t>
      </w:r>
      <w:r>
        <w:rPr>
          <w:w w:val="110"/>
          <w:sz w:val="20"/>
        </w:rPr>
        <w:t>Study</w:t>
      </w:r>
      <w:r>
        <w:rPr>
          <w:spacing w:val="21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21"/>
          <w:w w:val="110"/>
          <w:sz w:val="20"/>
        </w:rPr>
        <w:t> </w:t>
      </w:r>
      <w:r>
        <w:rPr>
          <w:w w:val="110"/>
          <w:sz w:val="20"/>
        </w:rPr>
        <w:t>Three Middle-Income Countries” 2018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40" w:lineRule="auto" w:before="51" w:after="0"/>
        <w:ind w:left="270" w:right="0" w:hanging="154"/>
        <w:jc w:val="left"/>
        <w:rPr>
          <w:sz w:val="20"/>
        </w:rPr>
      </w:pPr>
      <w:r>
        <w:rPr>
          <w:w w:val="105"/>
          <w:sz w:val="20"/>
        </w:rPr>
        <w:t>Sposi,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M.,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“Evolving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Comparative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Advantage,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Structural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Change,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Composition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Trade”</w:t>
      </w:r>
      <w:r>
        <w:rPr>
          <w:spacing w:val="32"/>
          <w:w w:val="105"/>
          <w:sz w:val="20"/>
        </w:rPr>
        <w:t> </w:t>
      </w:r>
      <w:r>
        <w:rPr>
          <w:spacing w:val="-4"/>
          <w:w w:val="105"/>
          <w:sz w:val="20"/>
        </w:rPr>
        <w:t>2012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headerReference w:type="default" r:id="rId7"/>
          <w:pgSz w:w="12240" w:h="15840"/>
          <w:pgMar w:header="504" w:footer="0" w:top="1040" w:bottom="280" w:left="1080" w:right="1440"/>
          <w:pgNumType w:start="2"/>
        </w:sectPr>
      </w:pPr>
    </w:p>
    <w:p>
      <w:pPr>
        <w:pStyle w:val="Heading1"/>
        <w:spacing w:before="82"/>
        <w:ind w:left="71"/>
      </w:pPr>
      <w:r>
        <w:rPr>
          <w:spacing w:val="-2"/>
          <w:w w:val="135"/>
        </w:rPr>
        <w:t>G</w:t>
      </w:r>
      <w:r>
        <w:rPr>
          <w:smallCaps/>
          <w:spacing w:val="-2"/>
          <w:w w:val="135"/>
        </w:rPr>
        <w:t>rants</w:t>
      </w:r>
    </w:p>
    <w:p>
      <w:pPr>
        <w:pStyle w:val="ListParagraph"/>
        <w:numPr>
          <w:ilvl w:val="0"/>
          <w:numId w:val="1"/>
        </w:numPr>
        <w:tabs>
          <w:tab w:pos="271" w:val="left" w:leader="none"/>
        </w:tabs>
        <w:spacing w:line="235" w:lineRule="auto" w:before="117" w:after="0"/>
        <w:ind w:left="271" w:right="285" w:hanging="155"/>
        <w:jc w:val="left"/>
        <w:rPr>
          <w:sz w:val="20"/>
        </w:rPr>
      </w:pPr>
      <w:r>
        <w:rPr>
          <w:w w:val="120"/>
          <w:sz w:val="20"/>
        </w:rPr>
        <w:t>PI,</w:t>
      </w:r>
      <w:r>
        <w:rPr>
          <w:rFonts w:ascii="Times New Roman" w:hAnsi="Times New Roman"/>
          <w:spacing w:val="80"/>
          <w:w w:val="120"/>
          <w:sz w:val="20"/>
        </w:rPr>
        <w:t> </w:t>
      </w:r>
      <w:r>
        <w:rPr>
          <w:w w:val="110"/>
          <w:sz w:val="20"/>
        </w:rPr>
        <w:t>23,508 (</w:t>
      </w:r>
      <w:r>
        <w:rPr>
          <w:rFonts w:ascii="Georgia" w:hAnsi="Georgia"/>
          <w:i/>
          <w:w w:val="110"/>
          <w:sz w:val="20"/>
        </w:rPr>
        <w:t>≈</w:t>
      </w:r>
      <w:r>
        <w:rPr>
          <w:rFonts w:ascii="Times New Roman" w:hAnsi="Times New Roman"/>
          <w:w w:val="110"/>
          <w:sz w:val="20"/>
        </w:rPr>
        <w:t>$</w:t>
      </w:r>
      <w:r>
        <w:rPr>
          <w:w w:val="110"/>
          <w:sz w:val="20"/>
        </w:rPr>
        <w:t>31,500 at</w:t>
      </w:r>
      <w:r>
        <w:rPr>
          <w:w w:val="110"/>
          <w:sz w:val="20"/>
        </w:rPr>
        <w:t> initial</w:t>
      </w:r>
      <w:r>
        <w:rPr>
          <w:w w:val="110"/>
          <w:sz w:val="20"/>
        </w:rPr>
        <w:t> </w:t>
      </w:r>
      <w:r>
        <w:rPr>
          <w:w w:val="120"/>
          <w:sz w:val="20"/>
        </w:rPr>
        <w:t>FX </w:t>
      </w:r>
      <w:r>
        <w:rPr>
          <w:w w:val="110"/>
          <w:sz w:val="20"/>
        </w:rPr>
        <w:t>rate).</w:t>
      </w:r>
      <w:r>
        <w:rPr>
          <w:spacing w:val="32"/>
          <w:w w:val="110"/>
          <w:sz w:val="20"/>
        </w:rPr>
        <w:t> </w:t>
      </w:r>
      <w:r>
        <w:rPr>
          <w:i/>
          <w:w w:val="110"/>
          <w:sz w:val="20"/>
        </w:rPr>
        <w:t>Center</w:t>
      </w:r>
      <w:r>
        <w:rPr>
          <w:i/>
          <w:w w:val="110"/>
          <w:sz w:val="20"/>
        </w:rPr>
        <w:t> for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Policy</w:t>
      </w:r>
      <w:r>
        <w:rPr>
          <w:i/>
          <w:w w:val="110"/>
          <w:sz w:val="20"/>
        </w:rPr>
        <w:t> Research</w:t>
      </w:r>
      <w:r>
        <w:rPr>
          <w:i/>
          <w:spacing w:val="23"/>
          <w:w w:val="110"/>
          <w:sz w:val="20"/>
        </w:rPr>
        <w:t> </w:t>
      </w:r>
      <w:r>
        <w:rPr>
          <w:w w:val="110"/>
          <w:sz w:val="20"/>
        </w:rPr>
        <w:t>- Structural</w:t>
      </w:r>
      <w:r>
        <w:rPr>
          <w:w w:val="110"/>
          <w:sz w:val="20"/>
        </w:rPr>
        <w:t> Trans- formation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Economic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Growth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research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initiative.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November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2021-October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2022</w:t>
      </w:r>
    </w:p>
    <w:p>
      <w:pPr>
        <w:pStyle w:val="BodyText"/>
        <w:spacing w:before="32"/>
        <w:ind w:left="0" w:firstLine="0"/>
      </w:pPr>
    </w:p>
    <w:p>
      <w:pPr>
        <w:pStyle w:val="Heading1"/>
        <w:ind w:left="71"/>
        <w:jc w:val="both"/>
      </w:pPr>
      <w:r>
        <w:rPr>
          <w:w w:val="130"/>
        </w:rPr>
        <w:t>S</w:t>
      </w:r>
      <w:r>
        <w:rPr>
          <w:smallCaps/>
          <w:w w:val="130"/>
        </w:rPr>
        <w:t>eminar</w:t>
      </w:r>
      <w:r>
        <w:rPr>
          <w:smallCaps w:val="0"/>
          <w:spacing w:val="8"/>
          <w:w w:val="130"/>
        </w:rPr>
        <w:t> </w:t>
      </w:r>
      <w:r>
        <w:rPr>
          <w:smallCaps w:val="0"/>
          <w:spacing w:val="-2"/>
          <w:w w:val="130"/>
        </w:rPr>
        <w:t>P</w:t>
      </w:r>
      <w:r>
        <w:rPr>
          <w:smallCaps/>
          <w:spacing w:val="-2"/>
          <w:w w:val="130"/>
        </w:rPr>
        <w:t>resentations</w:t>
      </w:r>
    </w:p>
    <w:p>
      <w:pPr>
        <w:pStyle w:val="BodyText"/>
        <w:spacing w:line="235" w:lineRule="auto" w:before="117"/>
        <w:ind w:left="72" w:right="282" w:firstLine="0"/>
        <w:jc w:val="both"/>
      </w:pPr>
      <w:r>
        <w:rPr>
          <w:b/>
          <w:w w:val="110"/>
        </w:rPr>
        <w:t>2025</w:t>
      </w:r>
      <w:r>
        <w:rPr>
          <w:b/>
          <w:spacing w:val="-9"/>
          <w:w w:val="110"/>
        </w:rPr>
        <w:t> </w:t>
      </w:r>
      <w:r>
        <w:rPr>
          <w:w w:val="110"/>
        </w:rPr>
        <w:t>University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Quebec</w:t>
      </w:r>
      <w:r>
        <w:rPr>
          <w:spacing w:val="-9"/>
          <w:w w:val="110"/>
        </w:rPr>
        <w:t> </w:t>
      </w:r>
      <w:r>
        <w:rPr>
          <w:w w:val="110"/>
        </w:rPr>
        <w:t>in</w:t>
      </w:r>
      <w:r>
        <w:rPr>
          <w:spacing w:val="-9"/>
          <w:w w:val="110"/>
        </w:rPr>
        <w:t> </w:t>
      </w:r>
      <w:r>
        <w:rPr>
          <w:w w:val="110"/>
        </w:rPr>
        <w:t>Montreal</w:t>
      </w:r>
      <w:r>
        <w:rPr>
          <w:spacing w:val="-9"/>
          <w:w w:val="110"/>
        </w:rPr>
        <w:t> </w:t>
      </w:r>
      <w:r>
        <w:rPr>
          <w:w w:val="110"/>
        </w:rPr>
        <w:t>(scheduled);</w:t>
      </w:r>
      <w:r>
        <w:rPr>
          <w:spacing w:val="-8"/>
          <w:w w:val="110"/>
        </w:rPr>
        <w:t> </w:t>
      </w:r>
      <w:r>
        <w:rPr>
          <w:w w:val="110"/>
        </w:rPr>
        <w:t>University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Iowa;</w:t>
      </w:r>
      <w:r>
        <w:rPr>
          <w:spacing w:val="-8"/>
          <w:w w:val="110"/>
        </w:rPr>
        <w:t> </w:t>
      </w:r>
      <w:r>
        <w:rPr>
          <w:w w:val="110"/>
        </w:rPr>
        <w:t>Vanderbilt</w:t>
      </w:r>
      <w:r>
        <w:rPr>
          <w:spacing w:val="-9"/>
          <w:w w:val="110"/>
        </w:rPr>
        <w:t> </w:t>
      </w:r>
      <w:r>
        <w:rPr>
          <w:w w:val="110"/>
        </w:rPr>
        <w:t>University</w:t>
      </w:r>
      <w:r>
        <w:rPr>
          <w:spacing w:val="-9"/>
          <w:w w:val="110"/>
        </w:rPr>
        <w:t> </w:t>
      </w:r>
      <w:r>
        <w:rPr>
          <w:b/>
          <w:w w:val="110"/>
        </w:rPr>
        <w:t>2024</w:t>
      </w:r>
      <w:r>
        <w:rPr>
          <w:b/>
          <w:spacing w:val="-9"/>
          <w:w w:val="110"/>
        </w:rPr>
        <w:t> </w:t>
      </w:r>
      <w:r>
        <w:rPr>
          <w:w w:val="110"/>
        </w:rPr>
        <w:t>Peking University (China);</w:t>
      </w:r>
      <w:r>
        <w:rPr>
          <w:w w:val="110"/>
        </w:rPr>
        <w:t> Texas</w:t>
      </w:r>
      <w:r>
        <w:rPr>
          <w:w w:val="110"/>
        </w:rPr>
        <w:t> Christian</w:t>
      </w:r>
      <w:r>
        <w:rPr>
          <w:w w:val="110"/>
        </w:rPr>
        <w:t> University</w:t>
      </w:r>
      <w:r>
        <w:rPr>
          <w:w w:val="110"/>
        </w:rPr>
        <w:t> </w:t>
      </w:r>
      <w:r>
        <w:rPr>
          <w:b/>
          <w:w w:val="110"/>
        </w:rPr>
        <w:t>2023</w:t>
      </w:r>
      <w:r>
        <w:rPr>
          <w:b/>
          <w:w w:val="110"/>
        </w:rPr>
        <w:t> </w:t>
      </w:r>
      <w:r>
        <w:rPr>
          <w:w w:val="110"/>
        </w:rPr>
        <w:t>University of</w:t>
      </w:r>
      <w:r>
        <w:rPr>
          <w:w w:val="110"/>
        </w:rPr>
        <w:t> Southern</w:t>
      </w:r>
      <w:r>
        <w:rPr>
          <w:w w:val="110"/>
        </w:rPr>
        <w:t> California;</w:t>
      </w:r>
      <w:r>
        <w:rPr>
          <w:w w:val="110"/>
        </w:rPr>
        <w:t> Federal Reserve Bank</w:t>
      </w:r>
      <w:r>
        <w:rPr>
          <w:w w:val="110"/>
        </w:rPr>
        <w:t> of</w:t>
      </w:r>
      <w:r>
        <w:rPr>
          <w:w w:val="110"/>
        </w:rPr>
        <w:t> Philadelphia;</w:t>
      </w:r>
      <w:r>
        <w:rPr>
          <w:w w:val="110"/>
        </w:rPr>
        <w:t> Sam</w:t>
      </w:r>
      <w:r>
        <w:rPr>
          <w:w w:val="110"/>
        </w:rPr>
        <w:t> Houston</w:t>
      </w:r>
      <w:r>
        <w:rPr>
          <w:w w:val="110"/>
        </w:rPr>
        <w:t> State</w:t>
      </w:r>
      <w:r>
        <w:rPr>
          <w:w w:val="110"/>
        </w:rPr>
        <w:t> University;</w:t>
      </w:r>
      <w:r>
        <w:rPr>
          <w:w w:val="110"/>
        </w:rPr>
        <w:t> Federal</w:t>
      </w:r>
      <w:r>
        <w:rPr>
          <w:w w:val="110"/>
        </w:rPr>
        <w:t> Reserve</w:t>
      </w:r>
      <w:r>
        <w:rPr>
          <w:w w:val="110"/>
        </w:rPr>
        <w:t> Bank</w:t>
      </w:r>
      <w:r>
        <w:rPr>
          <w:w w:val="110"/>
        </w:rPr>
        <w:t> of</w:t>
      </w:r>
      <w:r>
        <w:rPr>
          <w:w w:val="110"/>
        </w:rPr>
        <w:t> Chicago</w:t>
      </w:r>
      <w:r>
        <w:rPr>
          <w:w w:val="110"/>
        </w:rPr>
        <w:t> </w:t>
      </w:r>
      <w:r>
        <w:rPr>
          <w:b/>
          <w:w w:val="110"/>
        </w:rPr>
        <w:t>2022</w:t>
      </w:r>
      <w:r>
        <w:rPr>
          <w:b/>
          <w:w w:val="110"/>
        </w:rPr>
        <w:t> </w:t>
      </w:r>
      <w:r>
        <w:rPr>
          <w:w w:val="110"/>
        </w:rPr>
        <w:t>Texas</w:t>
      </w:r>
      <w:r>
        <w:rPr>
          <w:w w:val="110"/>
        </w:rPr>
        <w:t> Tech University;</w:t>
      </w:r>
      <w:r>
        <w:rPr>
          <w:spacing w:val="26"/>
          <w:w w:val="110"/>
        </w:rPr>
        <w:t> </w:t>
      </w:r>
      <w:r>
        <w:rPr>
          <w:w w:val="110"/>
        </w:rPr>
        <w:t>University</w:t>
      </w:r>
      <w:r>
        <w:rPr>
          <w:spacing w:val="22"/>
          <w:w w:val="110"/>
        </w:rPr>
        <w:t> </w:t>
      </w:r>
      <w:r>
        <w:rPr>
          <w:w w:val="110"/>
        </w:rPr>
        <w:t>of</w:t>
      </w:r>
      <w:r>
        <w:rPr>
          <w:spacing w:val="22"/>
          <w:w w:val="110"/>
        </w:rPr>
        <w:t> </w:t>
      </w:r>
      <w:r>
        <w:rPr>
          <w:w w:val="110"/>
        </w:rPr>
        <w:t>Missouri;</w:t>
      </w:r>
      <w:r>
        <w:rPr>
          <w:spacing w:val="26"/>
          <w:w w:val="110"/>
        </w:rPr>
        <w:t> </w:t>
      </w:r>
      <w:r>
        <w:rPr>
          <w:w w:val="110"/>
        </w:rPr>
        <w:t>ISER</w:t>
      </w:r>
      <w:r>
        <w:rPr>
          <w:spacing w:val="22"/>
          <w:w w:val="110"/>
        </w:rPr>
        <w:t> </w:t>
      </w:r>
      <w:r>
        <w:rPr>
          <w:w w:val="110"/>
        </w:rPr>
        <w:t>-</w:t>
      </w:r>
      <w:r>
        <w:rPr>
          <w:spacing w:val="22"/>
          <w:w w:val="110"/>
        </w:rPr>
        <w:t> </w:t>
      </w:r>
      <w:r>
        <w:rPr>
          <w:w w:val="110"/>
        </w:rPr>
        <w:t>Osaka</w:t>
      </w:r>
      <w:r>
        <w:rPr>
          <w:spacing w:val="22"/>
          <w:w w:val="110"/>
        </w:rPr>
        <w:t> </w:t>
      </w:r>
      <w:r>
        <w:rPr>
          <w:w w:val="110"/>
        </w:rPr>
        <w:t>University</w:t>
      </w:r>
      <w:r>
        <w:rPr>
          <w:spacing w:val="22"/>
          <w:w w:val="110"/>
        </w:rPr>
        <w:t> </w:t>
      </w:r>
      <w:r>
        <w:rPr>
          <w:w w:val="110"/>
        </w:rPr>
        <w:t>(Japan);</w:t>
      </w:r>
      <w:r>
        <w:rPr>
          <w:spacing w:val="26"/>
          <w:w w:val="110"/>
        </w:rPr>
        <w:t> </w:t>
      </w:r>
      <w:r>
        <w:rPr>
          <w:w w:val="110"/>
        </w:rPr>
        <w:t>Kobe</w:t>
      </w:r>
      <w:r>
        <w:rPr>
          <w:spacing w:val="22"/>
          <w:w w:val="110"/>
        </w:rPr>
        <w:t> </w:t>
      </w:r>
      <w:r>
        <w:rPr>
          <w:w w:val="110"/>
        </w:rPr>
        <w:t>University</w:t>
      </w:r>
      <w:r>
        <w:rPr>
          <w:spacing w:val="22"/>
          <w:w w:val="110"/>
        </w:rPr>
        <w:t> </w:t>
      </w:r>
      <w:r>
        <w:rPr>
          <w:w w:val="110"/>
        </w:rPr>
        <w:t>(Japan);</w:t>
      </w:r>
      <w:r>
        <w:rPr>
          <w:spacing w:val="26"/>
          <w:w w:val="110"/>
        </w:rPr>
        <w:t> </w:t>
      </w:r>
      <w:r>
        <w:rPr>
          <w:w w:val="110"/>
        </w:rPr>
        <w:t>University of</w:t>
      </w:r>
      <w:r>
        <w:rPr>
          <w:w w:val="110"/>
        </w:rPr>
        <w:t> Rochester;</w:t>
      </w:r>
      <w:r>
        <w:rPr>
          <w:w w:val="110"/>
        </w:rPr>
        <w:t> ESADE</w:t>
      </w:r>
      <w:r>
        <w:rPr>
          <w:w w:val="110"/>
        </w:rPr>
        <w:t> (Spain)</w:t>
      </w:r>
      <w:r>
        <w:rPr>
          <w:w w:val="110"/>
        </w:rPr>
        <w:t> </w:t>
      </w:r>
      <w:r>
        <w:rPr>
          <w:b/>
          <w:w w:val="110"/>
        </w:rPr>
        <w:t>2021</w:t>
      </w:r>
      <w:r>
        <w:rPr>
          <w:b/>
          <w:w w:val="110"/>
        </w:rPr>
        <w:t> </w:t>
      </w:r>
      <w:r>
        <w:rPr>
          <w:w w:val="110"/>
        </w:rPr>
        <w:t>University</w:t>
      </w:r>
      <w:r>
        <w:rPr>
          <w:w w:val="110"/>
        </w:rPr>
        <w:t> of</w:t>
      </w:r>
      <w:r>
        <w:rPr>
          <w:w w:val="110"/>
        </w:rPr>
        <w:t> Texas</w:t>
      </w:r>
      <w:r>
        <w:rPr>
          <w:w w:val="110"/>
        </w:rPr>
        <w:t> at</w:t>
      </w:r>
      <w:r>
        <w:rPr>
          <w:w w:val="110"/>
        </w:rPr>
        <w:t> El</w:t>
      </w:r>
      <w:r>
        <w:rPr>
          <w:w w:val="110"/>
        </w:rPr>
        <w:t> Paso;</w:t>
      </w:r>
      <w:r>
        <w:rPr>
          <w:w w:val="110"/>
        </w:rPr>
        <w:t> Bank</w:t>
      </w:r>
      <w:r>
        <w:rPr>
          <w:w w:val="110"/>
        </w:rPr>
        <w:t> of</w:t>
      </w:r>
      <w:r>
        <w:rPr>
          <w:w w:val="110"/>
        </w:rPr>
        <w:t> Spain</w:t>
      </w:r>
      <w:r>
        <w:rPr>
          <w:w w:val="110"/>
        </w:rPr>
        <w:t> (Spain)</w:t>
      </w:r>
      <w:r>
        <w:rPr>
          <w:w w:val="110"/>
        </w:rPr>
        <w:t> </w:t>
      </w:r>
      <w:r>
        <w:rPr>
          <w:b/>
          <w:w w:val="110"/>
        </w:rPr>
        <w:t>2020</w:t>
      </w:r>
      <w:r>
        <w:rPr>
          <w:b/>
          <w:w w:val="110"/>
        </w:rPr>
        <w:t> </w:t>
      </w:r>
      <w:r>
        <w:rPr>
          <w:w w:val="110"/>
        </w:rPr>
        <w:t>Boston College;</w:t>
      </w:r>
      <w:r>
        <w:rPr>
          <w:w w:val="110"/>
        </w:rPr>
        <w:t> Hong</w:t>
      </w:r>
      <w:r>
        <w:rPr>
          <w:w w:val="110"/>
        </w:rPr>
        <w:t> Kong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Science</w:t>
      </w:r>
      <w:r>
        <w:rPr>
          <w:w w:val="110"/>
        </w:rPr>
        <w:t> and</w:t>
      </w:r>
      <w:r>
        <w:rPr>
          <w:w w:val="110"/>
        </w:rPr>
        <w:t> Technology</w:t>
      </w:r>
      <w:r>
        <w:rPr>
          <w:w w:val="110"/>
        </w:rPr>
        <w:t> (Hong</w:t>
      </w:r>
      <w:r>
        <w:rPr>
          <w:w w:val="110"/>
        </w:rPr>
        <w:t> Kong);</w:t>
      </w:r>
      <w:r>
        <w:rPr>
          <w:w w:val="110"/>
        </w:rPr>
        <w:t> Wayne</w:t>
      </w:r>
      <w:r>
        <w:rPr>
          <w:w w:val="110"/>
        </w:rPr>
        <w:t> State</w:t>
      </w:r>
      <w:r>
        <w:rPr>
          <w:w w:val="110"/>
        </w:rPr>
        <w:t> University</w:t>
      </w:r>
      <w:r>
        <w:rPr>
          <w:w w:val="110"/>
        </w:rPr>
        <w:t> </w:t>
      </w:r>
      <w:r>
        <w:rPr>
          <w:b/>
          <w:w w:val="110"/>
        </w:rPr>
        <w:t>2019 </w:t>
      </w:r>
      <w:r>
        <w:rPr>
          <w:w w:val="110"/>
        </w:rPr>
        <w:t>Bank</w:t>
      </w:r>
      <w:r>
        <w:rPr>
          <w:w w:val="110"/>
        </w:rPr>
        <w:t> of</w:t>
      </w:r>
      <w:r>
        <w:rPr>
          <w:w w:val="110"/>
        </w:rPr>
        <w:t> Mexico</w:t>
      </w:r>
      <w:r>
        <w:rPr>
          <w:w w:val="110"/>
        </w:rPr>
        <w:t> (Mexico)</w:t>
      </w:r>
      <w:r>
        <w:rPr>
          <w:w w:val="110"/>
        </w:rPr>
        <w:t> </w:t>
      </w:r>
      <w:r>
        <w:rPr>
          <w:b/>
          <w:w w:val="110"/>
        </w:rPr>
        <w:t>2018</w:t>
      </w:r>
      <w:r>
        <w:rPr>
          <w:b/>
          <w:w w:val="110"/>
        </w:rPr>
        <w:t> </w:t>
      </w:r>
      <w:r>
        <w:rPr>
          <w:w w:val="110"/>
        </w:rPr>
        <w:t>University</w:t>
      </w:r>
      <w:r>
        <w:rPr>
          <w:w w:val="110"/>
        </w:rPr>
        <w:t> of</w:t>
      </w:r>
      <w:r>
        <w:rPr>
          <w:w w:val="110"/>
        </w:rPr>
        <w:t> Houston;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Richmond;</w:t>
      </w:r>
      <w:r>
        <w:rPr>
          <w:w w:val="110"/>
        </w:rPr>
        <w:t> Federal</w:t>
      </w:r>
      <w:r>
        <w:rPr>
          <w:w w:val="110"/>
        </w:rPr>
        <w:t> Reserve</w:t>
      </w:r>
      <w:r>
        <w:rPr>
          <w:w w:val="110"/>
        </w:rPr>
        <w:t> Board; International</w:t>
      </w:r>
      <w:r>
        <w:rPr>
          <w:w w:val="110"/>
        </w:rPr>
        <w:t> Monetary</w:t>
      </w:r>
      <w:r>
        <w:rPr>
          <w:w w:val="110"/>
        </w:rPr>
        <w:t> Fund;</w:t>
      </w:r>
      <w:r>
        <w:rPr>
          <w:w w:val="110"/>
        </w:rPr>
        <w:t> Southern</w:t>
      </w:r>
      <w:r>
        <w:rPr>
          <w:w w:val="110"/>
        </w:rPr>
        <w:t> Methodist</w:t>
      </w:r>
      <w:r>
        <w:rPr>
          <w:w w:val="110"/>
        </w:rPr>
        <w:t> University;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North</w:t>
      </w:r>
      <w:r>
        <w:rPr>
          <w:w w:val="110"/>
        </w:rPr>
        <w:t> Carolina</w:t>
      </w:r>
      <w:r>
        <w:rPr>
          <w:w w:val="110"/>
        </w:rPr>
        <w:t> at</w:t>
      </w:r>
      <w:r>
        <w:rPr>
          <w:w w:val="110"/>
        </w:rPr>
        <w:t> Charlotte </w:t>
      </w:r>
      <w:r>
        <w:rPr>
          <w:b/>
          <w:w w:val="110"/>
        </w:rPr>
        <w:t>2017</w:t>
      </w:r>
      <w:r>
        <w:rPr>
          <w:b/>
          <w:w w:val="110"/>
        </w:rPr>
        <w:t> </w:t>
      </w:r>
      <w:r>
        <w:rPr>
          <w:w w:val="110"/>
        </w:rPr>
        <w:t>University</w:t>
      </w:r>
      <w:r>
        <w:rPr>
          <w:w w:val="110"/>
        </w:rPr>
        <w:t> of</w:t>
      </w:r>
      <w:r>
        <w:rPr>
          <w:w w:val="110"/>
        </w:rPr>
        <w:t> Toronto</w:t>
      </w:r>
      <w:r>
        <w:rPr>
          <w:w w:val="110"/>
        </w:rPr>
        <w:t> (Canada);</w:t>
      </w:r>
      <w:r>
        <w:rPr>
          <w:w w:val="110"/>
        </w:rPr>
        <w:t> Bank</w:t>
      </w:r>
      <w:r>
        <w:rPr>
          <w:w w:val="110"/>
        </w:rPr>
        <w:t> of</w:t>
      </w:r>
      <w:r>
        <w:rPr>
          <w:w w:val="110"/>
        </w:rPr>
        <w:t> Canada</w:t>
      </w:r>
      <w:r>
        <w:rPr>
          <w:w w:val="110"/>
        </w:rPr>
        <w:t> (Canada);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Connecticut;</w:t>
      </w:r>
      <w:r>
        <w:rPr>
          <w:w w:val="110"/>
        </w:rPr>
        <w:t> Penn</w:t>
      </w:r>
      <w:r>
        <w:rPr>
          <w:w w:val="110"/>
        </w:rPr>
        <w:t> State University</w:t>
      </w:r>
      <w:r>
        <w:rPr>
          <w:spacing w:val="30"/>
          <w:w w:val="110"/>
        </w:rPr>
        <w:t> </w:t>
      </w:r>
      <w:r>
        <w:rPr>
          <w:b/>
          <w:w w:val="110"/>
        </w:rPr>
        <w:t>2016</w:t>
      </w:r>
      <w:r>
        <w:rPr>
          <w:b/>
          <w:spacing w:val="28"/>
          <w:w w:val="110"/>
        </w:rPr>
        <w:t> </w:t>
      </w:r>
      <w:r>
        <w:rPr>
          <w:w w:val="110"/>
        </w:rPr>
        <w:t>Purdue</w:t>
      </w:r>
      <w:r>
        <w:rPr>
          <w:spacing w:val="28"/>
          <w:w w:val="110"/>
        </w:rPr>
        <w:t> </w:t>
      </w:r>
      <w:r>
        <w:rPr>
          <w:w w:val="110"/>
        </w:rPr>
        <w:t>University;</w:t>
      </w:r>
      <w:r>
        <w:rPr>
          <w:spacing w:val="37"/>
          <w:w w:val="110"/>
        </w:rPr>
        <w:t> </w:t>
      </w:r>
      <w:r>
        <w:rPr>
          <w:w w:val="110"/>
        </w:rPr>
        <w:t>University</w:t>
      </w:r>
      <w:r>
        <w:rPr>
          <w:spacing w:val="28"/>
          <w:w w:val="110"/>
        </w:rPr>
        <w:t> </w:t>
      </w:r>
      <w:r>
        <w:rPr>
          <w:w w:val="110"/>
        </w:rPr>
        <w:t>of</w:t>
      </w:r>
      <w:r>
        <w:rPr>
          <w:spacing w:val="28"/>
          <w:w w:val="110"/>
        </w:rPr>
        <w:t> </w:t>
      </w:r>
      <w:r>
        <w:rPr>
          <w:w w:val="110"/>
        </w:rPr>
        <w:t>Texas</w:t>
      </w:r>
      <w:r>
        <w:rPr>
          <w:spacing w:val="28"/>
          <w:w w:val="110"/>
        </w:rPr>
        <w:t> </w:t>
      </w:r>
      <w:r>
        <w:rPr>
          <w:w w:val="110"/>
        </w:rPr>
        <w:t>at</w:t>
      </w:r>
      <w:r>
        <w:rPr>
          <w:spacing w:val="28"/>
          <w:w w:val="110"/>
        </w:rPr>
        <w:t> </w:t>
      </w:r>
      <w:r>
        <w:rPr>
          <w:w w:val="110"/>
        </w:rPr>
        <w:t>Austin;</w:t>
      </w:r>
      <w:r>
        <w:rPr>
          <w:spacing w:val="37"/>
          <w:w w:val="110"/>
        </w:rPr>
        <w:t> </w:t>
      </w:r>
      <w:r>
        <w:rPr>
          <w:w w:val="110"/>
        </w:rPr>
        <w:t>Arizona</w:t>
      </w:r>
      <w:r>
        <w:rPr>
          <w:spacing w:val="27"/>
          <w:w w:val="110"/>
        </w:rPr>
        <w:t> </w:t>
      </w:r>
      <w:r>
        <w:rPr>
          <w:w w:val="110"/>
        </w:rPr>
        <w:t>State</w:t>
      </w:r>
      <w:r>
        <w:rPr>
          <w:spacing w:val="28"/>
          <w:w w:val="110"/>
        </w:rPr>
        <w:t> </w:t>
      </w:r>
      <w:r>
        <w:rPr>
          <w:w w:val="110"/>
        </w:rPr>
        <w:t>University;</w:t>
      </w:r>
      <w:r>
        <w:rPr>
          <w:spacing w:val="37"/>
          <w:w w:val="110"/>
        </w:rPr>
        <w:t> </w:t>
      </w:r>
      <w:r>
        <w:rPr>
          <w:w w:val="110"/>
        </w:rPr>
        <w:t>University of</w:t>
      </w:r>
      <w:r>
        <w:rPr>
          <w:spacing w:val="28"/>
          <w:w w:val="110"/>
        </w:rPr>
        <w:t> </w:t>
      </w:r>
      <w:r>
        <w:rPr>
          <w:w w:val="110"/>
        </w:rPr>
        <w:t>Exeter</w:t>
      </w:r>
      <w:r>
        <w:rPr>
          <w:spacing w:val="28"/>
          <w:w w:val="110"/>
        </w:rPr>
        <w:t> </w:t>
      </w:r>
      <w:r>
        <w:rPr>
          <w:w w:val="110"/>
        </w:rPr>
        <w:t>(United</w:t>
      </w:r>
      <w:r>
        <w:rPr>
          <w:spacing w:val="28"/>
          <w:w w:val="110"/>
        </w:rPr>
        <w:t> </w:t>
      </w:r>
      <w:r>
        <w:rPr>
          <w:w w:val="110"/>
        </w:rPr>
        <w:t>Kingdom)</w:t>
      </w:r>
      <w:r>
        <w:rPr>
          <w:spacing w:val="28"/>
          <w:w w:val="110"/>
        </w:rPr>
        <w:t> </w:t>
      </w:r>
      <w:r>
        <w:rPr>
          <w:b/>
          <w:w w:val="110"/>
        </w:rPr>
        <w:t>2014</w:t>
      </w:r>
      <w:r>
        <w:rPr>
          <w:b/>
          <w:spacing w:val="28"/>
          <w:w w:val="110"/>
        </w:rPr>
        <w:t> </w:t>
      </w:r>
      <w:r>
        <w:rPr>
          <w:w w:val="110"/>
        </w:rPr>
        <w:t>University</w:t>
      </w:r>
      <w:r>
        <w:rPr>
          <w:spacing w:val="29"/>
          <w:w w:val="110"/>
        </w:rPr>
        <w:t> </w:t>
      </w:r>
      <w:r>
        <w:rPr>
          <w:w w:val="110"/>
        </w:rPr>
        <w:t>of</w:t>
      </w:r>
      <w:r>
        <w:rPr>
          <w:spacing w:val="28"/>
          <w:w w:val="110"/>
        </w:rPr>
        <w:t> </w:t>
      </w:r>
      <w:r>
        <w:rPr>
          <w:w w:val="110"/>
        </w:rPr>
        <w:t>Winnipeg</w:t>
      </w:r>
      <w:r>
        <w:rPr>
          <w:spacing w:val="28"/>
          <w:w w:val="110"/>
        </w:rPr>
        <w:t> </w:t>
      </w:r>
      <w:r>
        <w:rPr>
          <w:w w:val="110"/>
        </w:rPr>
        <w:t>(Canada);</w:t>
      </w:r>
      <w:r>
        <w:rPr>
          <w:spacing w:val="37"/>
          <w:w w:val="110"/>
        </w:rPr>
        <w:t> </w:t>
      </w:r>
      <w:r>
        <w:rPr>
          <w:w w:val="110"/>
        </w:rPr>
        <w:t>Texas</w:t>
      </w:r>
      <w:r>
        <w:rPr>
          <w:spacing w:val="28"/>
          <w:w w:val="110"/>
        </w:rPr>
        <w:t> </w:t>
      </w:r>
      <w:r>
        <w:rPr>
          <w:w w:val="110"/>
        </w:rPr>
        <w:t>A&amp;M</w:t>
      </w:r>
      <w:r>
        <w:rPr>
          <w:spacing w:val="29"/>
          <w:w w:val="110"/>
        </w:rPr>
        <w:t> </w:t>
      </w:r>
      <w:r>
        <w:rPr>
          <w:w w:val="110"/>
        </w:rPr>
        <w:t>University;</w:t>
      </w:r>
      <w:r>
        <w:rPr>
          <w:spacing w:val="37"/>
          <w:w w:val="110"/>
        </w:rPr>
        <w:t> </w:t>
      </w:r>
      <w:r>
        <w:rPr>
          <w:w w:val="110"/>
        </w:rPr>
        <w:t>University of</w:t>
      </w:r>
      <w:r>
        <w:rPr>
          <w:w w:val="110"/>
        </w:rPr>
        <w:t> North</w:t>
      </w:r>
      <w:r>
        <w:rPr>
          <w:w w:val="110"/>
        </w:rPr>
        <w:t> Carolina</w:t>
      </w:r>
      <w:r>
        <w:rPr>
          <w:w w:val="110"/>
        </w:rPr>
        <w:t> at</w:t>
      </w:r>
      <w:r>
        <w:rPr>
          <w:w w:val="110"/>
        </w:rPr>
        <w:t> Charlotte;</w:t>
      </w:r>
      <w:r>
        <w:rPr>
          <w:w w:val="110"/>
        </w:rPr>
        <w:t> Seoul</w:t>
      </w:r>
      <w:r>
        <w:rPr>
          <w:w w:val="110"/>
        </w:rPr>
        <w:t> National</w:t>
      </w:r>
      <w:r>
        <w:rPr>
          <w:w w:val="110"/>
        </w:rPr>
        <w:t> University</w:t>
      </w:r>
      <w:r>
        <w:rPr>
          <w:w w:val="110"/>
        </w:rPr>
        <w:t> (South</w:t>
      </w:r>
      <w:r>
        <w:rPr>
          <w:w w:val="110"/>
        </w:rPr>
        <w:t> Korea);</w:t>
      </w:r>
      <w:r>
        <w:rPr>
          <w:w w:val="110"/>
        </w:rPr>
        <w:t> Tsinghua</w:t>
      </w:r>
      <w:r>
        <w:rPr>
          <w:w w:val="110"/>
        </w:rPr>
        <w:t> School</w:t>
      </w:r>
      <w:r>
        <w:rPr>
          <w:w w:val="110"/>
        </w:rPr>
        <w:t> of</w:t>
      </w:r>
      <w:r>
        <w:rPr>
          <w:w w:val="110"/>
        </w:rPr>
        <w:t> Economics and</w:t>
      </w:r>
      <w:r>
        <w:rPr>
          <w:spacing w:val="-2"/>
          <w:w w:val="110"/>
        </w:rPr>
        <w:t> </w:t>
      </w:r>
      <w:r>
        <w:rPr>
          <w:w w:val="110"/>
        </w:rPr>
        <w:t>Management</w:t>
      </w:r>
      <w:r>
        <w:rPr>
          <w:spacing w:val="-2"/>
          <w:w w:val="110"/>
        </w:rPr>
        <w:t> </w:t>
      </w:r>
      <w:r>
        <w:rPr>
          <w:w w:val="110"/>
        </w:rPr>
        <w:t>(China);</w:t>
      </w:r>
      <w:r>
        <w:rPr>
          <w:spacing w:val="-1"/>
          <w:w w:val="110"/>
        </w:rPr>
        <w:t> </w:t>
      </w:r>
      <w:r>
        <w:rPr>
          <w:w w:val="110"/>
        </w:rPr>
        <w:t>University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Houston</w:t>
      </w:r>
      <w:r>
        <w:rPr>
          <w:spacing w:val="-4"/>
          <w:w w:val="110"/>
        </w:rPr>
        <w:t> </w:t>
      </w:r>
      <w:r>
        <w:rPr>
          <w:b/>
          <w:w w:val="110"/>
        </w:rPr>
        <w:t>2013</w:t>
      </w:r>
      <w:r>
        <w:rPr>
          <w:b/>
          <w:spacing w:val="-2"/>
          <w:w w:val="110"/>
        </w:rPr>
        <w:t> </w:t>
      </w:r>
      <w:r>
        <w:rPr>
          <w:w w:val="110"/>
        </w:rPr>
        <w:t>University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Alicante</w:t>
      </w:r>
      <w:r>
        <w:rPr>
          <w:spacing w:val="-2"/>
          <w:w w:val="110"/>
        </w:rPr>
        <w:t> </w:t>
      </w:r>
      <w:r>
        <w:rPr>
          <w:w w:val="110"/>
        </w:rPr>
        <w:t>(Spain);</w:t>
      </w:r>
      <w:r>
        <w:rPr>
          <w:spacing w:val="-1"/>
          <w:w w:val="110"/>
        </w:rPr>
        <w:t> </w:t>
      </w:r>
      <w:r>
        <w:rPr>
          <w:w w:val="110"/>
        </w:rPr>
        <w:t>Swiss</w:t>
      </w:r>
      <w:r>
        <w:rPr>
          <w:spacing w:val="-2"/>
          <w:w w:val="110"/>
        </w:rPr>
        <w:t> </w:t>
      </w:r>
      <w:r>
        <w:rPr>
          <w:w w:val="110"/>
        </w:rPr>
        <w:t>National</w:t>
      </w:r>
      <w:r>
        <w:rPr>
          <w:spacing w:val="-2"/>
          <w:w w:val="110"/>
        </w:rPr>
        <w:t> </w:t>
      </w:r>
      <w:r>
        <w:rPr>
          <w:w w:val="110"/>
        </w:rPr>
        <w:t>Bank (Switzerland);</w:t>
      </w:r>
      <w:r>
        <w:rPr>
          <w:w w:val="110"/>
        </w:rPr>
        <w:t> Durham</w:t>
      </w:r>
      <w:r>
        <w:rPr>
          <w:w w:val="110"/>
        </w:rPr>
        <w:t> University</w:t>
      </w:r>
      <w:r>
        <w:rPr>
          <w:w w:val="110"/>
        </w:rPr>
        <w:t> (United</w:t>
      </w:r>
      <w:r>
        <w:rPr>
          <w:w w:val="110"/>
        </w:rPr>
        <w:t> Kingdom)</w:t>
      </w:r>
      <w:r>
        <w:rPr>
          <w:w w:val="110"/>
        </w:rPr>
        <w:t> </w:t>
      </w:r>
      <w:r>
        <w:rPr>
          <w:rFonts w:ascii="Georgia" w:hAnsi="Georgia"/>
          <w:i/>
          <w:w w:val="110"/>
        </w:rPr>
        <w:t>≤</w:t>
      </w:r>
      <w:r>
        <w:rPr>
          <w:b/>
          <w:w w:val="110"/>
        </w:rPr>
        <w:t>2012</w:t>
      </w:r>
      <w:r>
        <w:rPr>
          <w:b/>
          <w:w w:val="110"/>
        </w:rPr>
        <w:t> </w:t>
      </w:r>
      <w:r>
        <w:rPr>
          <w:w w:val="110"/>
        </w:rPr>
        <w:t>Federal</w:t>
      </w:r>
      <w:r>
        <w:rPr>
          <w:w w:val="110"/>
        </w:rPr>
        <w:t> Reserve</w:t>
      </w:r>
      <w:r>
        <w:rPr>
          <w:w w:val="110"/>
        </w:rPr>
        <w:t> Bank</w:t>
      </w:r>
      <w:r>
        <w:rPr>
          <w:w w:val="110"/>
        </w:rPr>
        <w:t> of</w:t>
      </w:r>
      <w:r>
        <w:rPr>
          <w:w w:val="110"/>
        </w:rPr>
        <w:t> Dallas;</w:t>
      </w:r>
      <w:r>
        <w:rPr>
          <w:w w:val="110"/>
        </w:rPr>
        <w:t> Texas</w:t>
      </w:r>
      <w:r>
        <w:rPr>
          <w:w w:val="110"/>
        </w:rPr>
        <w:t> Tech University; University of Southern California; Federal Reserve Bank of St.</w:t>
      </w:r>
      <w:r>
        <w:rPr>
          <w:spacing w:val="39"/>
          <w:w w:val="110"/>
        </w:rPr>
        <w:t> </w:t>
      </w:r>
      <w:r>
        <w:rPr>
          <w:w w:val="110"/>
        </w:rPr>
        <w:t>Louis</w:t>
      </w:r>
    </w:p>
    <w:p>
      <w:pPr>
        <w:pStyle w:val="BodyText"/>
        <w:spacing w:before="30"/>
        <w:ind w:left="0" w:firstLine="0"/>
      </w:pPr>
    </w:p>
    <w:p>
      <w:pPr>
        <w:pStyle w:val="Heading1"/>
        <w:spacing w:before="1"/>
        <w:jc w:val="both"/>
      </w:pPr>
      <w:r>
        <w:rPr>
          <w:w w:val="135"/>
        </w:rPr>
        <w:t>C</w:t>
      </w:r>
      <w:r>
        <w:rPr>
          <w:smallCaps/>
          <w:w w:val="135"/>
        </w:rPr>
        <w:t>onference</w:t>
      </w:r>
      <w:r>
        <w:rPr>
          <w:smallCaps w:val="0"/>
          <w:spacing w:val="11"/>
          <w:w w:val="135"/>
        </w:rPr>
        <w:t> </w:t>
      </w:r>
      <w:r>
        <w:rPr>
          <w:smallCaps w:val="0"/>
          <w:spacing w:val="-2"/>
          <w:w w:val="135"/>
        </w:rPr>
        <w:t>P</w:t>
      </w:r>
      <w:r>
        <w:rPr>
          <w:smallCaps/>
          <w:spacing w:val="-2"/>
          <w:w w:val="135"/>
        </w:rPr>
        <w:t>resentations</w:t>
      </w:r>
    </w:p>
    <w:p>
      <w:pPr>
        <w:pStyle w:val="BodyText"/>
        <w:spacing w:line="235" w:lineRule="auto" w:before="116"/>
        <w:ind w:left="71" w:right="282" w:firstLine="0"/>
        <w:jc w:val="both"/>
      </w:pPr>
      <w:r>
        <w:rPr>
          <w:b/>
          <w:w w:val="105"/>
        </w:rPr>
        <w:t>2023</w:t>
      </w:r>
      <w:r>
        <w:rPr>
          <w:b/>
          <w:spacing w:val="40"/>
          <w:w w:val="105"/>
        </w:rPr>
        <w:t> </w:t>
      </w:r>
      <w:r>
        <w:rPr>
          <w:w w:val="105"/>
        </w:rPr>
        <w:t>Midwest</w:t>
      </w:r>
      <w:r>
        <w:rPr>
          <w:spacing w:val="40"/>
          <w:w w:val="105"/>
        </w:rPr>
        <w:t> </w:t>
      </w:r>
      <w:r>
        <w:rPr>
          <w:w w:val="105"/>
        </w:rPr>
        <w:t>International</w:t>
      </w:r>
      <w:r>
        <w:rPr>
          <w:spacing w:val="40"/>
          <w:w w:val="105"/>
        </w:rPr>
        <w:t> </w:t>
      </w:r>
      <w:r>
        <w:rPr>
          <w:w w:val="105"/>
        </w:rPr>
        <w:t>Trade</w:t>
      </w:r>
      <w:r>
        <w:rPr>
          <w:spacing w:val="40"/>
          <w:w w:val="105"/>
        </w:rPr>
        <w:t> </w:t>
      </w:r>
      <w:r>
        <w:rPr>
          <w:b/>
          <w:w w:val="105"/>
        </w:rPr>
        <w:t>2022</w:t>
      </w:r>
      <w:r>
        <w:rPr>
          <w:b/>
          <w:spacing w:val="40"/>
          <w:w w:val="105"/>
        </w:rPr>
        <w:t> </w:t>
      </w:r>
      <w:r>
        <w:rPr>
          <w:w w:val="105"/>
        </w:rPr>
        <w:t>NBER</w:t>
      </w:r>
      <w:r>
        <w:rPr>
          <w:spacing w:val="40"/>
          <w:w w:val="105"/>
        </w:rPr>
        <w:t> </w:t>
      </w:r>
      <w:r>
        <w:rPr>
          <w:w w:val="105"/>
        </w:rPr>
        <w:t>Summer</w:t>
      </w:r>
      <w:r>
        <w:rPr>
          <w:spacing w:val="40"/>
          <w:w w:val="105"/>
        </w:rPr>
        <w:t> </w:t>
      </w:r>
      <w:r>
        <w:rPr>
          <w:w w:val="105"/>
        </w:rPr>
        <w:t>Institute-ITM;</w:t>
      </w:r>
      <w:r>
        <w:rPr>
          <w:spacing w:val="40"/>
          <w:w w:val="105"/>
        </w:rPr>
        <w:t> </w:t>
      </w:r>
      <w:r>
        <w:rPr>
          <w:w w:val="105"/>
        </w:rPr>
        <w:t>Kobe</w:t>
      </w:r>
      <w:r>
        <w:rPr>
          <w:spacing w:val="40"/>
          <w:w w:val="105"/>
        </w:rPr>
        <w:t> </w:t>
      </w:r>
      <w:r>
        <w:rPr>
          <w:w w:val="105"/>
        </w:rPr>
        <w:t>Workshop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International Trade and Macroeconomic Dynamics (Japan); Midwest Macroeconomics; </w:t>
      </w:r>
      <w:r>
        <w:rPr>
          <w:w w:val="115"/>
        </w:rPr>
        <w:t>STEG </w:t>
      </w:r>
      <w:r>
        <w:rPr>
          <w:w w:val="105"/>
        </w:rPr>
        <w:t>Annual Conference (United Kingdom) </w:t>
      </w:r>
      <w:r>
        <w:rPr>
          <w:b/>
          <w:w w:val="105"/>
        </w:rPr>
        <w:t>2021 </w:t>
      </w:r>
      <w:r>
        <w:rPr>
          <w:w w:val="105"/>
        </w:rPr>
        <w:t>Southern Economic Association; Society for Economic Dynamics Meetings; Singapore Man- agement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Trade</w:t>
      </w:r>
      <w:r>
        <w:rPr>
          <w:spacing w:val="40"/>
          <w:w w:val="105"/>
        </w:rPr>
        <w:t> </w:t>
      </w:r>
      <w:r>
        <w:rPr>
          <w:w w:val="105"/>
        </w:rPr>
        <w:t>Workshop</w:t>
      </w:r>
      <w:r>
        <w:rPr>
          <w:spacing w:val="40"/>
          <w:w w:val="105"/>
        </w:rPr>
        <w:t> </w:t>
      </w:r>
      <w:r>
        <w:rPr>
          <w:w w:val="105"/>
        </w:rPr>
        <w:t>(Singapore)</w:t>
      </w:r>
      <w:r>
        <w:rPr>
          <w:spacing w:val="39"/>
          <w:w w:val="105"/>
        </w:rPr>
        <w:t> </w:t>
      </w:r>
      <w:r>
        <w:rPr>
          <w:b/>
          <w:w w:val="105"/>
        </w:rPr>
        <w:t>2019</w:t>
      </w:r>
      <w:r>
        <w:rPr>
          <w:b/>
          <w:spacing w:val="40"/>
          <w:w w:val="105"/>
        </w:rPr>
        <w:t> </w:t>
      </w:r>
      <w:r>
        <w:rPr>
          <w:w w:val="105"/>
        </w:rPr>
        <w:t>Philly</w:t>
      </w:r>
      <w:r>
        <w:rPr>
          <w:spacing w:val="40"/>
          <w:w w:val="105"/>
        </w:rPr>
        <w:t> </w:t>
      </w:r>
      <w:r>
        <w:rPr>
          <w:w w:val="105"/>
        </w:rPr>
        <w:t>Fed</w:t>
      </w:r>
      <w:r>
        <w:rPr>
          <w:spacing w:val="40"/>
          <w:w w:val="105"/>
        </w:rPr>
        <w:t> </w:t>
      </w:r>
      <w:r>
        <w:rPr>
          <w:w w:val="105"/>
        </w:rPr>
        <w:t>International</w:t>
      </w:r>
      <w:r>
        <w:rPr>
          <w:spacing w:val="40"/>
          <w:w w:val="105"/>
        </w:rPr>
        <w:t> </w:t>
      </w:r>
      <w:r>
        <w:rPr>
          <w:w w:val="105"/>
        </w:rPr>
        <w:t>Trade</w:t>
      </w:r>
      <w:r>
        <w:rPr>
          <w:spacing w:val="40"/>
          <w:w w:val="105"/>
        </w:rPr>
        <w:t> </w:t>
      </w:r>
      <w:r>
        <w:rPr>
          <w:w w:val="105"/>
        </w:rPr>
        <w:t>Workshop;</w:t>
      </w:r>
      <w:r>
        <w:rPr>
          <w:spacing w:val="40"/>
          <w:w w:val="105"/>
        </w:rPr>
        <w:t> </w:t>
      </w:r>
      <w:r>
        <w:rPr>
          <w:w w:val="105"/>
        </w:rPr>
        <w:t>Forging A New Path in North American Trade and Immigration; Conference of New Structural Economics (China); Society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Dynamics;</w:t>
      </w:r>
      <w:r>
        <w:rPr>
          <w:spacing w:val="40"/>
          <w:w w:val="105"/>
        </w:rPr>
        <w:t> </w:t>
      </w:r>
      <w:r>
        <w:rPr>
          <w:w w:val="105"/>
        </w:rPr>
        <w:t>Midwest</w:t>
      </w:r>
      <w:r>
        <w:rPr>
          <w:spacing w:val="40"/>
          <w:w w:val="105"/>
        </w:rPr>
        <w:t> </w:t>
      </w:r>
      <w:r>
        <w:rPr>
          <w:w w:val="105"/>
        </w:rPr>
        <w:t>Macroeconomics;</w:t>
      </w:r>
      <w:r>
        <w:rPr>
          <w:spacing w:val="40"/>
          <w:w w:val="105"/>
        </w:rPr>
        <w:t> </w:t>
      </w:r>
      <w:r>
        <w:rPr>
          <w:b/>
          <w:w w:val="105"/>
        </w:rPr>
        <w:t>2018</w:t>
      </w:r>
      <w:r>
        <w:rPr>
          <w:b/>
          <w:spacing w:val="40"/>
          <w:w w:val="105"/>
        </w:rPr>
        <w:t> </w:t>
      </w:r>
      <w:r>
        <w:rPr>
          <w:w w:val="105"/>
        </w:rPr>
        <w:t>NBER</w:t>
      </w:r>
      <w:r>
        <w:rPr>
          <w:spacing w:val="40"/>
          <w:w w:val="105"/>
        </w:rPr>
        <w:t> </w:t>
      </w:r>
      <w:r>
        <w:rPr>
          <w:w w:val="105"/>
        </w:rPr>
        <w:t>Summer</w:t>
      </w:r>
      <w:r>
        <w:rPr>
          <w:spacing w:val="40"/>
          <w:w w:val="105"/>
        </w:rPr>
        <w:t> </w:t>
      </w:r>
      <w:r>
        <w:rPr>
          <w:w w:val="105"/>
        </w:rPr>
        <w:t>Institute-ITM;</w:t>
      </w:r>
      <w:r>
        <w:rPr>
          <w:spacing w:val="40"/>
          <w:w w:val="105"/>
        </w:rPr>
        <w:t> </w:t>
      </w:r>
      <w:r>
        <w:rPr>
          <w:w w:val="105"/>
        </w:rPr>
        <w:t>Society</w:t>
      </w:r>
      <w:r>
        <w:rPr>
          <w:spacing w:val="40"/>
          <w:w w:val="105"/>
        </w:rPr>
        <w:t> </w:t>
      </w:r>
      <w:r>
        <w:rPr>
          <w:w w:val="105"/>
        </w:rPr>
        <w:t>for Economic Dynamics (Mexico); Midwest Macroeconomics; System Committee on International Economic Analysis</w:t>
      </w:r>
      <w:r>
        <w:rPr>
          <w:w w:val="105"/>
        </w:rPr>
        <w:t> </w:t>
      </w:r>
      <w:r>
        <w:rPr>
          <w:b/>
          <w:w w:val="105"/>
        </w:rPr>
        <w:t>2017</w:t>
      </w:r>
      <w:r>
        <w:rPr>
          <w:b/>
          <w:w w:val="105"/>
        </w:rPr>
        <w:t> </w:t>
      </w:r>
      <w:r>
        <w:rPr>
          <w:w w:val="105"/>
        </w:rPr>
        <w:t>Midwest</w:t>
      </w:r>
      <w:r>
        <w:rPr>
          <w:w w:val="105"/>
        </w:rPr>
        <w:t> International</w:t>
      </w:r>
      <w:r>
        <w:rPr>
          <w:w w:val="105"/>
        </w:rPr>
        <w:t> Trade;</w:t>
      </w:r>
      <w:r>
        <w:rPr>
          <w:w w:val="105"/>
        </w:rPr>
        <w:t> Midwest</w:t>
      </w:r>
      <w:r>
        <w:rPr>
          <w:w w:val="105"/>
        </w:rPr>
        <w:t> Macroeconomics;</w:t>
      </w:r>
      <w:r>
        <w:rPr>
          <w:w w:val="105"/>
        </w:rPr>
        <w:t> Minnesota</w:t>
      </w:r>
      <w:r>
        <w:rPr>
          <w:w w:val="105"/>
        </w:rPr>
        <w:t> Workshop</w:t>
      </w:r>
      <w:r>
        <w:rPr>
          <w:w w:val="105"/>
        </w:rPr>
        <w:t> in</w:t>
      </w:r>
      <w:r>
        <w:rPr>
          <w:w w:val="105"/>
        </w:rPr>
        <w:t> Macroe- conomic</w:t>
      </w:r>
      <w:r>
        <w:rPr>
          <w:spacing w:val="34"/>
          <w:w w:val="105"/>
        </w:rPr>
        <w:t> </w:t>
      </w:r>
      <w:r>
        <w:rPr>
          <w:w w:val="105"/>
        </w:rPr>
        <w:t>Theory;</w:t>
      </w:r>
      <w:r>
        <w:rPr>
          <w:spacing w:val="38"/>
          <w:w w:val="105"/>
        </w:rPr>
        <w:t> </w:t>
      </w:r>
      <w:r>
        <w:rPr>
          <w:w w:val="105"/>
        </w:rPr>
        <w:t>Society</w:t>
      </w:r>
      <w:r>
        <w:rPr>
          <w:spacing w:val="34"/>
          <w:w w:val="105"/>
        </w:rPr>
        <w:t> </w:t>
      </w:r>
      <w:r>
        <w:rPr>
          <w:w w:val="105"/>
        </w:rPr>
        <w:t>for</w:t>
      </w:r>
      <w:r>
        <w:rPr>
          <w:spacing w:val="34"/>
          <w:w w:val="105"/>
        </w:rPr>
        <w:t> </w:t>
      </w:r>
      <w:r>
        <w:rPr>
          <w:w w:val="105"/>
        </w:rPr>
        <w:t>Economic</w:t>
      </w:r>
      <w:r>
        <w:rPr>
          <w:spacing w:val="34"/>
          <w:w w:val="105"/>
        </w:rPr>
        <w:t> </w:t>
      </w:r>
      <w:r>
        <w:rPr>
          <w:w w:val="105"/>
        </w:rPr>
        <w:t>Dynamics</w:t>
      </w:r>
      <w:r>
        <w:rPr>
          <w:spacing w:val="34"/>
          <w:w w:val="105"/>
        </w:rPr>
        <w:t> </w:t>
      </w:r>
      <w:r>
        <w:rPr>
          <w:w w:val="105"/>
        </w:rPr>
        <w:t>(United</w:t>
      </w:r>
      <w:r>
        <w:rPr>
          <w:spacing w:val="34"/>
          <w:w w:val="105"/>
        </w:rPr>
        <w:t> </w:t>
      </w:r>
      <w:r>
        <w:rPr>
          <w:w w:val="105"/>
        </w:rPr>
        <w:t>Kingdom);</w:t>
      </w:r>
      <w:r>
        <w:rPr>
          <w:spacing w:val="38"/>
          <w:w w:val="105"/>
        </w:rPr>
        <w:t> </w:t>
      </w:r>
      <w:r>
        <w:rPr>
          <w:w w:val="105"/>
        </w:rPr>
        <w:t>North</w:t>
      </w:r>
      <w:r>
        <w:rPr>
          <w:spacing w:val="34"/>
          <w:w w:val="105"/>
        </w:rPr>
        <w:t> </w:t>
      </w:r>
      <w:r>
        <w:rPr>
          <w:w w:val="105"/>
        </w:rPr>
        <w:t>American</w:t>
      </w:r>
      <w:r>
        <w:rPr>
          <w:spacing w:val="34"/>
          <w:w w:val="105"/>
        </w:rPr>
        <w:t> </w:t>
      </w:r>
      <w:r>
        <w:rPr>
          <w:w w:val="105"/>
        </w:rPr>
        <w:t>Summer</w:t>
      </w:r>
      <w:r>
        <w:rPr>
          <w:spacing w:val="34"/>
          <w:w w:val="105"/>
        </w:rPr>
        <w:t> </w:t>
      </w:r>
      <w:r>
        <w:rPr>
          <w:w w:val="105"/>
        </w:rPr>
        <w:t>Meeting</w:t>
      </w:r>
      <w:r>
        <w:rPr>
          <w:spacing w:val="34"/>
          <w:w w:val="105"/>
        </w:rPr>
        <w:t> </w:t>
      </w:r>
      <w:r>
        <w:rPr>
          <w:w w:val="105"/>
        </w:rPr>
        <w:t>of the</w:t>
      </w:r>
      <w:r>
        <w:rPr>
          <w:spacing w:val="40"/>
          <w:w w:val="105"/>
        </w:rPr>
        <w:t> </w:t>
      </w:r>
      <w:r>
        <w:rPr>
          <w:w w:val="105"/>
        </w:rPr>
        <w:t>Econometric</w:t>
      </w:r>
      <w:r>
        <w:rPr>
          <w:spacing w:val="40"/>
          <w:w w:val="105"/>
        </w:rPr>
        <w:t> </w:t>
      </w:r>
      <w:r>
        <w:rPr>
          <w:w w:val="105"/>
        </w:rPr>
        <w:t>Society;</w:t>
      </w:r>
      <w:r>
        <w:rPr>
          <w:spacing w:val="40"/>
          <w:w w:val="105"/>
        </w:rPr>
        <w:t> </w:t>
      </w:r>
      <w:r>
        <w:rPr>
          <w:w w:val="105"/>
        </w:rPr>
        <w:t>System</w:t>
      </w:r>
      <w:r>
        <w:rPr>
          <w:spacing w:val="40"/>
          <w:w w:val="105"/>
        </w:rPr>
        <w:t> </w:t>
      </w:r>
      <w:r>
        <w:rPr>
          <w:w w:val="105"/>
        </w:rPr>
        <w:t>Committee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International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Analysis</w:t>
      </w:r>
      <w:r>
        <w:rPr>
          <w:spacing w:val="40"/>
          <w:w w:val="105"/>
        </w:rPr>
        <w:t> </w:t>
      </w:r>
      <w:r>
        <w:rPr>
          <w:b/>
          <w:w w:val="105"/>
        </w:rPr>
        <w:t>2016</w:t>
      </w:r>
      <w:r>
        <w:rPr>
          <w:b/>
          <w:spacing w:val="37"/>
          <w:w w:val="115"/>
        </w:rPr>
        <w:t> </w:t>
      </w:r>
      <w:r>
        <w:rPr>
          <w:w w:val="115"/>
        </w:rPr>
        <w:t>RIDGE</w:t>
      </w:r>
      <w:r>
        <w:rPr>
          <w:spacing w:val="37"/>
          <w:w w:val="115"/>
        </w:rPr>
        <w:t> </w:t>
      </w:r>
      <w:r>
        <w:rPr>
          <w:w w:val="105"/>
        </w:rPr>
        <w:t>Workshop on</w:t>
      </w:r>
      <w:r>
        <w:rPr>
          <w:w w:val="105"/>
        </w:rPr>
        <w:t> Trade</w:t>
      </w:r>
      <w:r>
        <w:rPr>
          <w:w w:val="105"/>
        </w:rPr>
        <w:t> and</w:t>
      </w:r>
      <w:r>
        <w:rPr>
          <w:w w:val="105"/>
        </w:rPr>
        <w:t> Firm</w:t>
      </w:r>
      <w:r>
        <w:rPr>
          <w:w w:val="105"/>
        </w:rPr>
        <w:t> Dynamics</w:t>
      </w:r>
      <w:r>
        <w:rPr>
          <w:w w:val="105"/>
        </w:rPr>
        <w:t> (Uruguay);</w:t>
      </w:r>
      <w:r>
        <w:rPr>
          <w:w w:val="105"/>
        </w:rPr>
        <w:t> Midwest</w:t>
      </w:r>
      <w:r>
        <w:rPr>
          <w:w w:val="105"/>
        </w:rPr>
        <w:t> International</w:t>
      </w:r>
      <w:r>
        <w:rPr>
          <w:w w:val="105"/>
        </w:rPr>
        <w:t> Trade;</w:t>
      </w:r>
      <w:r>
        <w:rPr>
          <w:w w:val="105"/>
        </w:rPr>
        <w:t> Society</w:t>
      </w:r>
      <w:r>
        <w:rPr>
          <w:w w:val="105"/>
        </w:rPr>
        <w:t> for</w:t>
      </w:r>
      <w:r>
        <w:rPr>
          <w:w w:val="105"/>
        </w:rPr>
        <w:t> Economic</w:t>
      </w:r>
      <w:r>
        <w:rPr>
          <w:w w:val="105"/>
        </w:rPr>
        <w:t> Dynamics (France); System Committee on International Economic Analysis; Midwest Macroeconomics Meetings </w:t>
      </w:r>
      <w:r>
        <w:rPr>
          <w:b/>
          <w:w w:val="105"/>
        </w:rPr>
        <w:t>2015 </w:t>
      </w:r>
      <w:r>
        <w:rPr>
          <w:w w:val="115"/>
        </w:rPr>
        <w:t>RIDGE </w:t>
      </w:r>
      <w:r>
        <w:rPr>
          <w:w w:val="105"/>
        </w:rPr>
        <w:t>Workshop</w:t>
      </w:r>
      <w:r>
        <w:rPr>
          <w:spacing w:val="31"/>
          <w:w w:val="105"/>
        </w:rPr>
        <w:t> </w:t>
      </w:r>
      <w:r>
        <w:rPr>
          <w:w w:val="105"/>
        </w:rPr>
        <w:t>on</w:t>
      </w:r>
      <w:r>
        <w:rPr>
          <w:spacing w:val="32"/>
          <w:w w:val="105"/>
        </w:rPr>
        <w:t> </w:t>
      </w:r>
      <w:r>
        <w:rPr>
          <w:w w:val="105"/>
        </w:rPr>
        <w:t>Trade</w:t>
      </w:r>
      <w:r>
        <w:rPr>
          <w:spacing w:val="32"/>
          <w:w w:val="105"/>
        </w:rPr>
        <w:t> </w:t>
      </w:r>
      <w:r>
        <w:rPr>
          <w:w w:val="105"/>
        </w:rPr>
        <w:t>and</w:t>
      </w:r>
      <w:r>
        <w:rPr>
          <w:spacing w:val="31"/>
          <w:w w:val="105"/>
        </w:rPr>
        <w:t> </w:t>
      </w:r>
      <w:r>
        <w:rPr>
          <w:w w:val="105"/>
        </w:rPr>
        <w:t>Firm</w:t>
      </w:r>
      <w:r>
        <w:rPr>
          <w:spacing w:val="31"/>
          <w:w w:val="105"/>
        </w:rPr>
        <w:t> </w:t>
      </w:r>
      <w:r>
        <w:rPr>
          <w:w w:val="105"/>
        </w:rPr>
        <w:t>Dynamics</w:t>
      </w:r>
      <w:r>
        <w:rPr>
          <w:spacing w:val="32"/>
          <w:w w:val="105"/>
        </w:rPr>
        <w:t> </w:t>
      </w:r>
      <w:r>
        <w:rPr>
          <w:w w:val="105"/>
        </w:rPr>
        <w:t>(Uruguay);</w:t>
      </w:r>
      <w:r>
        <w:rPr>
          <w:spacing w:val="35"/>
          <w:w w:val="105"/>
        </w:rPr>
        <w:t> </w:t>
      </w:r>
      <w:r>
        <w:rPr>
          <w:w w:val="105"/>
        </w:rPr>
        <w:t>Midwest</w:t>
      </w:r>
      <w:r>
        <w:rPr>
          <w:spacing w:val="32"/>
          <w:w w:val="105"/>
        </w:rPr>
        <w:t> </w:t>
      </w:r>
      <w:r>
        <w:rPr>
          <w:w w:val="105"/>
        </w:rPr>
        <w:t>International</w:t>
      </w:r>
      <w:r>
        <w:rPr>
          <w:spacing w:val="31"/>
          <w:w w:val="105"/>
        </w:rPr>
        <w:t> </w:t>
      </w:r>
      <w:r>
        <w:rPr>
          <w:w w:val="105"/>
        </w:rPr>
        <w:t>Trade;</w:t>
      </w:r>
      <w:r>
        <w:rPr>
          <w:spacing w:val="35"/>
          <w:w w:val="105"/>
        </w:rPr>
        <w:t> </w:t>
      </w:r>
      <w:r>
        <w:rPr>
          <w:w w:val="105"/>
        </w:rPr>
        <w:t>System</w:t>
      </w:r>
      <w:r>
        <w:rPr>
          <w:spacing w:val="31"/>
          <w:w w:val="105"/>
        </w:rPr>
        <w:t> </w:t>
      </w:r>
      <w:r>
        <w:rPr>
          <w:w w:val="105"/>
        </w:rPr>
        <w:t>Commit- tee</w:t>
      </w:r>
      <w:r>
        <w:rPr>
          <w:w w:val="105"/>
        </w:rPr>
        <w:t> on</w:t>
      </w:r>
      <w:r>
        <w:rPr>
          <w:w w:val="105"/>
        </w:rPr>
        <w:t> International</w:t>
      </w:r>
      <w:r>
        <w:rPr>
          <w:w w:val="105"/>
        </w:rPr>
        <w:t> Economic</w:t>
      </w:r>
      <w:r>
        <w:rPr>
          <w:w w:val="105"/>
        </w:rPr>
        <w:t> Analysis;</w:t>
      </w:r>
      <w:r>
        <w:rPr>
          <w:w w:val="105"/>
        </w:rPr>
        <w:t> Midwest</w:t>
      </w:r>
      <w:r>
        <w:rPr>
          <w:w w:val="105"/>
        </w:rPr>
        <w:t> Macroeconomics</w:t>
      </w:r>
      <w:r>
        <w:rPr>
          <w:w w:val="105"/>
        </w:rPr>
        <w:t> </w:t>
      </w:r>
      <w:r>
        <w:rPr>
          <w:b/>
          <w:w w:val="105"/>
        </w:rPr>
        <w:t>2014</w:t>
      </w:r>
      <w:r>
        <w:rPr>
          <w:b/>
          <w:w w:val="105"/>
        </w:rPr>
        <w:t> </w:t>
      </w:r>
      <w:r>
        <w:rPr>
          <w:w w:val="105"/>
        </w:rPr>
        <w:t>Southern</w:t>
      </w:r>
      <w:r>
        <w:rPr>
          <w:w w:val="105"/>
        </w:rPr>
        <w:t> Economic</w:t>
      </w:r>
      <w:r>
        <w:rPr>
          <w:w w:val="105"/>
        </w:rPr>
        <w:t> Association; Dynamics,</w:t>
      </w:r>
      <w:r>
        <w:rPr>
          <w:w w:val="105"/>
        </w:rPr>
        <w:t> Economic</w:t>
      </w:r>
      <w:r>
        <w:rPr>
          <w:w w:val="105"/>
        </w:rPr>
        <w:t> Growth,</w:t>
      </w:r>
      <w:r>
        <w:rPr>
          <w:w w:val="105"/>
        </w:rPr>
        <w:t> and</w:t>
      </w:r>
      <w:r>
        <w:rPr>
          <w:w w:val="105"/>
        </w:rPr>
        <w:t> International</w:t>
      </w:r>
      <w:r>
        <w:rPr>
          <w:w w:val="105"/>
        </w:rPr>
        <w:t> Trade</w:t>
      </w:r>
      <w:r>
        <w:rPr>
          <w:w w:val="105"/>
        </w:rPr>
        <w:t> Conference</w:t>
      </w:r>
      <w:r>
        <w:rPr>
          <w:w w:val="105"/>
        </w:rPr>
        <w:t> </w:t>
      </w:r>
      <w:r>
        <w:rPr>
          <w:w w:val="115"/>
        </w:rPr>
        <w:t>XIX;</w:t>
      </w:r>
      <w:r>
        <w:rPr>
          <w:w w:val="115"/>
        </w:rPr>
        <w:t> </w:t>
      </w:r>
      <w:r>
        <w:rPr>
          <w:w w:val="105"/>
        </w:rPr>
        <w:t>Western</w:t>
      </w:r>
      <w:r>
        <w:rPr>
          <w:w w:val="105"/>
        </w:rPr>
        <w:t> Economic</w:t>
      </w:r>
      <w:r>
        <w:rPr>
          <w:w w:val="105"/>
        </w:rPr>
        <w:t> Association;</w:t>
      </w:r>
      <w:r>
        <w:rPr>
          <w:spacing w:val="40"/>
          <w:w w:val="105"/>
        </w:rPr>
        <w:t> </w:t>
      </w:r>
      <w:r>
        <w:rPr>
          <w:w w:val="105"/>
        </w:rPr>
        <w:t>System</w:t>
      </w:r>
      <w:r>
        <w:rPr>
          <w:w w:val="105"/>
        </w:rPr>
        <w:t> Committee</w:t>
      </w:r>
      <w:r>
        <w:rPr>
          <w:w w:val="105"/>
        </w:rPr>
        <w:t> on</w:t>
      </w:r>
      <w:r>
        <w:rPr>
          <w:w w:val="105"/>
        </w:rPr>
        <w:t> International</w:t>
      </w:r>
      <w:r>
        <w:rPr>
          <w:w w:val="105"/>
        </w:rPr>
        <w:t> Economic</w:t>
      </w:r>
      <w:r>
        <w:rPr>
          <w:w w:val="105"/>
        </w:rPr>
        <w:t> Analysis;</w:t>
      </w:r>
      <w:r>
        <w:rPr>
          <w:w w:val="105"/>
        </w:rPr>
        <w:t> Micro-Foundations</w:t>
      </w:r>
      <w:r>
        <w:rPr>
          <w:w w:val="105"/>
        </w:rPr>
        <w:t> of</w:t>
      </w:r>
      <w:r>
        <w:rPr>
          <w:w w:val="105"/>
        </w:rPr>
        <w:t> International</w:t>
      </w:r>
      <w:r>
        <w:rPr>
          <w:w w:val="105"/>
        </w:rPr>
        <w:t> Trade,</w:t>
      </w:r>
      <w:r>
        <w:rPr>
          <w:w w:val="105"/>
        </w:rPr>
        <w:t> Global Imbalances, and Implications on Monetary Policy (China); </w:t>
      </w:r>
      <w:r>
        <w:rPr>
          <w:w w:val="115"/>
        </w:rPr>
        <w:t>XVII </w:t>
      </w:r>
      <w:r>
        <w:rPr>
          <w:w w:val="105"/>
        </w:rPr>
        <w:t>Workshop in International Economics and Finance (Costa Rica) </w:t>
      </w:r>
      <w:r>
        <w:rPr>
          <w:b/>
          <w:w w:val="105"/>
        </w:rPr>
        <w:t>2013 </w:t>
      </w:r>
      <w:r>
        <w:rPr>
          <w:w w:val="105"/>
        </w:rPr>
        <w:t>Southern Economic Association;</w:t>
      </w:r>
      <w:r>
        <w:rPr>
          <w:w w:val="105"/>
        </w:rPr>
        <w:t> </w:t>
      </w:r>
      <w:r>
        <w:rPr>
          <w:w w:val="115"/>
        </w:rPr>
        <w:t>IV CICSE </w:t>
      </w:r>
      <w:r>
        <w:rPr>
          <w:w w:val="105"/>
        </w:rPr>
        <w:t>Conference:</w:t>
      </w:r>
      <w:r>
        <w:rPr>
          <w:spacing w:val="40"/>
          <w:w w:val="105"/>
        </w:rPr>
        <w:t> </w:t>
      </w:r>
      <w:r>
        <w:rPr>
          <w:w w:val="105"/>
        </w:rPr>
        <w:t>Structural Change, Dynamics,</w:t>
      </w:r>
      <w:r>
        <w:rPr>
          <w:w w:val="105"/>
        </w:rPr>
        <w:t> and</w:t>
      </w:r>
      <w:r>
        <w:rPr>
          <w:w w:val="105"/>
        </w:rPr>
        <w:t> Economic</w:t>
      </w:r>
      <w:r>
        <w:rPr>
          <w:w w:val="105"/>
        </w:rPr>
        <w:t> Growth</w:t>
      </w:r>
      <w:r>
        <w:rPr>
          <w:w w:val="105"/>
        </w:rPr>
        <w:t> (Italy);</w:t>
      </w:r>
      <w:r>
        <w:rPr>
          <w:w w:val="105"/>
        </w:rPr>
        <w:t> Western</w:t>
      </w:r>
      <w:r>
        <w:rPr>
          <w:w w:val="105"/>
        </w:rPr>
        <w:t> Economics</w:t>
      </w:r>
      <w:r>
        <w:rPr>
          <w:w w:val="105"/>
        </w:rPr>
        <w:t> Association</w:t>
      </w:r>
      <w:r>
        <w:rPr>
          <w:w w:val="105"/>
        </w:rPr>
        <w:t> International;</w:t>
      </w:r>
      <w:r>
        <w:rPr>
          <w:w w:val="105"/>
        </w:rPr>
        <w:t> North</w:t>
      </w:r>
      <w:r>
        <w:rPr>
          <w:w w:val="105"/>
        </w:rPr>
        <w:t> American Summer Meeting of the Econometric Society; System Committee on International Economic Analysis </w:t>
      </w:r>
      <w:r>
        <w:rPr>
          <w:rFonts w:ascii="Georgia" w:hAnsi="Georgia"/>
          <w:i/>
          <w:w w:val="105"/>
        </w:rPr>
        <w:t>≤</w:t>
      </w:r>
      <w:r>
        <w:rPr>
          <w:b/>
          <w:w w:val="105"/>
        </w:rPr>
        <w:t>2012 </w:t>
      </w:r>
      <w:r>
        <w:rPr>
          <w:w w:val="105"/>
        </w:rPr>
        <w:t>Midwest Macroeconomics; Midwest International Trade</w:t>
      </w:r>
    </w:p>
    <w:p>
      <w:pPr>
        <w:pStyle w:val="BodyText"/>
        <w:spacing w:before="29"/>
        <w:ind w:left="0" w:firstLine="0"/>
      </w:pPr>
    </w:p>
    <w:p>
      <w:pPr>
        <w:pStyle w:val="Heading1"/>
        <w:spacing w:before="1"/>
        <w:ind w:left="71"/>
      </w:pPr>
      <w:r>
        <w:rPr>
          <w:spacing w:val="-2"/>
          <w:w w:val="130"/>
        </w:rPr>
        <w:t>D</w:t>
      </w:r>
      <w:r>
        <w:rPr>
          <w:smallCaps/>
          <w:spacing w:val="-2"/>
          <w:w w:val="130"/>
        </w:rPr>
        <w:t>iscussions</w:t>
      </w:r>
    </w:p>
    <w:p>
      <w:pPr>
        <w:pStyle w:val="ListParagraph"/>
        <w:numPr>
          <w:ilvl w:val="0"/>
          <w:numId w:val="1"/>
        </w:numPr>
        <w:tabs>
          <w:tab w:pos="271" w:val="left" w:leader="none"/>
        </w:tabs>
        <w:spacing w:line="235" w:lineRule="auto" w:before="116" w:after="0"/>
        <w:ind w:left="271" w:right="283" w:hanging="155"/>
        <w:jc w:val="left"/>
        <w:rPr>
          <w:sz w:val="20"/>
        </w:rPr>
      </w:pPr>
      <w:r>
        <w:rPr>
          <w:w w:val="110"/>
          <w:sz w:val="20"/>
        </w:rPr>
        <w:t>“Inventories,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Integration,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Productivity,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Welfare”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(by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George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Alessandria,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Shafaat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Yar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Khan,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and Armen Khenderlarian) ASSA Meetings.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January 2025</w:t>
      </w:r>
    </w:p>
    <w:p>
      <w:pPr>
        <w:pStyle w:val="ListParagraph"/>
        <w:numPr>
          <w:ilvl w:val="0"/>
          <w:numId w:val="1"/>
        </w:numPr>
        <w:tabs>
          <w:tab w:pos="271" w:val="left" w:leader="none"/>
        </w:tabs>
        <w:spacing w:line="235" w:lineRule="auto" w:before="56" w:after="0"/>
        <w:ind w:left="271" w:right="285" w:hanging="155"/>
        <w:jc w:val="left"/>
        <w:rPr>
          <w:sz w:val="20"/>
        </w:rPr>
      </w:pPr>
      <w:r>
        <w:rPr>
          <w:w w:val="110"/>
          <w:sz w:val="20"/>
        </w:rPr>
        <w:t>“Trade</w:t>
      </w:r>
      <w:r>
        <w:rPr>
          <w:w w:val="110"/>
          <w:sz w:val="20"/>
        </w:rPr>
        <w:t> Elasticities</w:t>
      </w:r>
      <w:r>
        <w:rPr>
          <w:w w:val="110"/>
          <w:sz w:val="20"/>
        </w:rPr>
        <w:t> in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General</w:t>
      </w:r>
      <w:r>
        <w:rPr>
          <w:w w:val="110"/>
          <w:sz w:val="20"/>
        </w:rPr>
        <w:t> Equilibrium: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Demand,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Supply,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w w:val="110"/>
          <w:sz w:val="20"/>
        </w:rPr>
        <w:t> Aggregation”</w:t>
      </w:r>
      <w:r>
        <w:rPr>
          <w:w w:val="110"/>
          <w:sz w:val="20"/>
        </w:rPr>
        <w:t> (by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Farid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Farrokhi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and Anson Soderbery) ASSA Annual Meeting.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January 2024</w:t>
      </w:r>
    </w:p>
    <w:p>
      <w:pPr>
        <w:pStyle w:val="ListParagraph"/>
        <w:spacing w:after="0" w:line="235" w:lineRule="auto"/>
        <w:jc w:val="left"/>
        <w:rPr>
          <w:sz w:val="20"/>
        </w:rPr>
        <w:sectPr>
          <w:pgSz w:w="12240" w:h="15840"/>
          <w:pgMar w:header="504" w:footer="0" w:top="1040" w:bottom="280" w:left="1080" w:right="1440"/>
        </w:sectPr>
      </w:pPr>
    </w:p>
    <w:p>
      <w:pPr>
        <w:pStyle w:val="ListParagraph"/>
        <w:numPr>
          <w:ilvl w:val="0"/>
          <w:numId w:val="1"/>
        </w:numPr>
        <w:tabs>
          <w:tab w:pos="271" w:val="left" w:leader="none"/>
        </w:tabs>
        <w:spacing w:line="235" w:lineRule="auto" w:before="124" w:after="0"/>
        <w:ind w:left="271" w:right="285" w:hanging="155"/>
        <w:jc w:val="both"/>
        <w:rPr>
          <w:sz w:val="20"/>
        </w:rPr>
      </w:pPr>
      <w:r>
        <w:rPr>
          <w:w w:val="110"/>
          <w:sz w:val="20"/>
        </w:rPr>
        <w:t>“Capital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Embodied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Structural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Change”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(by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Julieta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Caunedo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Elisa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Keller)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Texas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Monetary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Conference. April 2023</w:t>
      </w:r>
    </w:p>
    <w:p>
      <w:pPr>
        <w:pStyle w:val="ListParagraph"/>
        <w:numPr>
          <w:ilvl w:val="0"/>
          <w:numId w:val="1"/>
        </w:numPr>
        <w:tabs>
          <w:tab w:pos="271" w:val="left" w:leader="none"/>
        </w:tabs>
        <w:spacing w:line="235" w:lineRule="auto" w:before="56" w:after="0"/>
        <w:ind w:left="271" w:right="285" w:hanging="155"/>
        <w:jc w:val="both"/>
        <w:rPr>
          <w:sz w:val="20"/>
        </w:rPr>
      </w:pPr>
      <w:r>
        <w:rPr>
          <w:w w:val="110"/>
          <w:sz w:val="20"/>
        </w:rPr>
        <w:t>“A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Sectoral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Perspective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on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Slowdown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U.S.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Employment”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(by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Margarida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Duarte)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Texas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Monetary Conference.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May 2019</w:t>
      </w:r>
    </w:p>
    <w:p>
      <w:pPr>
        <w:pStyle w:val="ListParagraph"/>
        <w:numPr>
          <w:ilvl w:val="0"/>
          <w:numId w:val="1"/>
        </w:numPr>
        <w:tabs>
          <w:tab w:pos="271" w:val="left" w:leader="none"/>
        </w:tabs>
        <w:spacing w:line="235" w:lineRule="auto" w:before="55" w:after="0"/>
        <w:ind w:left="271" w:right="286" w:hanging="155"/>
        <w:jc w:val="both"/>
        <w:rPr>
          <w:sz w:val="20"/>
        </w:rPr>
      </w:pPr>
      <w:r>
        <w:rPr>
          <w:w w:val="110"/>
          <w:sz w:val="20"/>
        </w:rPr>
        <w:t>“Multinational</w:t>
      </w:r>
      <w:r>
        <w:rPr>
          <w:w w:val="110"/>
          <w:sz w:val="20"/>
        </w:rPr>
        <w:t> Expansion</w:t>
      </w:r>
      <w:r>
        <w:rPr>
          <w:w w:val="110"/>
          <w:sz w:val="20"/>
        </w:rPr>
        <w:t> in</w:t>
      </w:r>
      <w:r>
        <w:rPr>
          <w:w w:val="110"/>
          <w:sz w:val="20"/>
        </w:rPr>
        <w:t> Time</w:t>
      </w:r>
      <w:r>
        <w:rPr>
          <w:w w:val="110"/>
          <w:sz w:val="20"/>
        </w:rPr>
        <w:t> and</w:t>
      </w:r>
      <w:r>
        <w:rPr>
          <w:w w:val="110"/>
          <w:sz w:val="20"/>
        </w:rPr>
        <w:t> Space”</w:t>
      </w:r>
      <w:r>
        <w:rPr>
          <w:w w:val="110"/>
          <w:sz w:val="20"/>
        </w:rPr>
        <w:t> (by</w:t>
      </w:r>
      <w:r>
        <w:rPr>
          <w:w w:val="110"/>
          <w:sz w:val="20"/>
        </w:rPr>
        <w:t> Stefania</w:t>
      </w:r>
      <w:r>
        <w:rPr>
          <w:w w:val="110"/>
          <w:sz w:val="20"/>
        </w:rPr>
        <w:t> Garetto,</w:t>
      </w:r>
      <w:r>
        <w:rPr>
          <w:w w:val="110"/>
          <w:sz w:val="20"/>
        </w:rPr>
        <w:t> Lindsay</w:t>
      </w:r>
      <w:r>
        <w:rPr>
          <w:w w:val="110"/>
          <w:sz w:val="20"/>
        </w:rPr>
        <w:t> Oldenski,</w:t>
      </w:r>
      <w:r>
        <w:rPr>
          <w:w w:val="110"/>
          <w:sz w:val="20"/>
        </w:rPr>
        <w:t> and</w:t>
      </w:r>
      <w:r>
        <w:rPr>
          <w:w w:val="110"/>
          <w:sz w:val="20"/>
        </w:rPr>
        <w:t> Natalia</w:t>
      </w:r>
      <w:r>
        <w:rPr>
          <w:w w:val="110"/>
          <w:sz w:val="20"/>
        </w:rPr>
        <w:t> Ra- mondo) LAEF Conference on International Trade and Macroeconomic Dynamics.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November 2018</w:t>
      </w:r>
    </w:p>
    <w:p>
      <w:pPr>
        <w:pStyle w:val="ListParagraph"/>
        <w:numPr>
          <w:ilvl w:val="0"/>
          <w:numId w:val="1"/>
        </w:numPr>
        <w:tabs>
          <w:tab w:pos="271" w:val="left" w:leader="none"/>
        </w:tabs>
        <w:spacing w:line="235" w:lineRule="auto" w:before="56" w:after="0"/>
        <w:ind w:left="271" w:right="286" w:hanging="155"/>
        <w:jc w:val="both"/>
        <w:rPr>
          <w:sz w:val="20"/>
        </w:rPr>
      </w:pPr>
      <w:r>
        <w:rPr>
          <w:w w:val="110"/>
          <w:sz w:val="20"/>
        </w:rPr>
        <w:t>“A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Macroeconomic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Analysis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Lifting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U.S.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Crude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Export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Ban”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(by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Nida</w:t>
      </w:r>
      <w:r>
        <w:rPr>
          <w:spacing w:val="-2"/>
          <w:w w:val="110"/>
          <w:sz w:val="20"/>
        </w:rPr>
        <w:t> </w:t>
      </w:r>
      <w:r>
        <w:rPr>
          <w:spacing w:val="-117"/>
          <w:w w:val="105"/>
          <w:sz w:val="20"/>
        </w:rPr>
        <w:t>C</w:t>
      </w:r>
      <w:r>
        <w:rPr>
          <w:w w:val="115"/>
          <w:sz w:val="20"/>
        </w:rPr>
        <w:t>¸</w:t>
      </w:r>
      <w:r>
        <w:rPr>
          <w:spacing w:val="46"/>
          <w:w w:val="110"/>
          <w:sz w:val="20"/>
        </w:rPr>
        <w:t> </w:t>
      </w:r>
      <w:r>
        <w:rPr>
          <w:w w:val="110"/>
          <w:sz w:val="20"/>
        </w:rPr>
        <w:t>akir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Melek, Michael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Plante, </w:t>
      </w:r>
      <w:r>
        <w:rPr>
          <w:spacing w:val="-2"/>
          <w:w w:val="115"/>
          <w:sz w:val="20"/>
        </w:rPr>
        <w:t>and</w:t>
      </w:r>
      <w:r>
        <w:rPr>
          <w:spacing w:val="-9"/>
          <w:w w:val="115"/>
          <w:sz w:val="20"/>
        </w:rPr>
        <w:t> </w:t>
      </w:r>
      <w:r>
        <w:rPr>
          <w:spacing w:val="-2"/>
          <w:w w:val="115"/>
          <w:sz w:val="20"/>
        </w:rPr>
        <w:t>Mine</w:t>
      </w:r>
      <w:r>
        <w:rPr>
          <w:spacing w:val="-9"/>
          <w:w w:val="115"/>
          <w:sz w:val="20"/>
        </w:rPr>
        <w:t> </w:t>
      </w:r>
      <w:r>
        <w:rPr>
          <w:spacing w:val="-2"/>
          <w:w w:val="115"/>
          <w:sz w:val="20"/>
        </w:rPr>
        <w:t>K.</w:t>
      </w:r>
      <w:r>
        <w:rPr>
          <w:spacing w:val="-9"/>
          <w:w w:val="115"/>
          <w:sz w:val="20"/>
        </w:rPr>
        <w:t> </w:t>
      </w:r>
      <w:r>
        <w:rPr>
          <w:spacing w:val="12"/>
          <w:w w:val="152"/>
          <w:sz w:val="20"/>
        </w:rPr>
        <w:t>Y</w:t>
      </w:r>
      <w:r>
        <w:rPr>
          <w:spacing w:val="-93"/>
          <w:w w:val="104"/>
          <w:sz w:val="20"/>
        </w:rPr>
        <w:t>u</w:t>
      </w:r>
      <w:r>
        <w:rPr>
          <w:spacing w:val="17"/>
          <w:w w:val="125"/>
          <w:sz w:val="20"/>
        </w:rPr>
        <w:t>¨</w:t>
      </w:r>
      <w:r>
        <w:rPr>
          <w:spacing w:val="12"/>
          <w:w w:val="105"/>
          <w:sz w:val="20"/>
        </w:rPr>
        <w:t>cel)</w:t>
      </w:r>
      <w:r>
        <w:rPr>
          <w:spacing w:val="-8"/>
          <w:w w:val="114"/>
          <w:sz w:val="20"/>
        </w:rPr>
        <w:t> </w:t>
      </w:r>
      <w:r>
        <w:rPr>
          <w:spacing w:val="-2"/>
          <w:w w:val="115"/>
          <w:sz w:val="20"/>
        </w:rPr>
        <w:t>System</w:t>
      </w:r>
      <w:r>
        <w:rPr>
          <w:spacing w:val="-10"/>
          <w:w w:val="115"/>
          <w:sz w:val="20"/>
        </w:rPr>
        <w:t> </w:t>
      </w:r>
      <w:r>
        <w:rPr>
          <w:spacing w:val="-2"/>
          <w:w w:val="115"/>
          <w:sz w:val="20"/>
        </w:rPr>
        <w:t>Energy</w:t>
      </w:r>
      <w:r>
        <w:rPr>
          <w:spacing w:val="-9"/>
          <w:w w:val="115"/>
          <w:sz w:val="20"/>
        </w:rPr>
        <w:t> </w:t>
      </w:r>
      <w:r>
        <w:rPr>
          <w:spacing w:val="-2"/>
          <w:w w:val="115"/>
          <w:sz w:val="20"/>
        </w:rPr>
        <w:t>Meeting.</w:t>
      </w:r>
      <w:r>
        <w:rPr>
          <w:spacing w:val="6"/>
          <w:w w:val="115"/>
          <w:sz w:val="20"/>
        </w:rPr>
        <w:t> </w:t>
      </w:r>
      <w:r>
        <w:rPr>
          <w:spacing w:val="-2"/>
          <w:w w:val="115"/>
          <w:sz w:val="20"/>
        </w:rPr>
        <w:t>November</w:t>
      </w:r>
      <w:r>
        <w:rPr>
          <w:spacing w:val="-9"/>
          <w:w w:val="115"/>
          <w:sz w:val="20"/>
        </w:rPr>
        <w:t> </w:t>
      </w:r>
      <w:r>
        <w:rPr>
          <w:spacing w:val="-2"/>
          <w:w w:val="115"/>
          <w:sz w:val="20"/>
        </w:rPr>
        <w:t>2016</w:t>
      </w:r>
    </w:p>
    <w:p>
      <w:pPr>
        <w:pStyle w:val="ListParagraph"/>
        <w:numPr>
          <w:ilvl w:val="0"/>
          <w:numId w:val="1"/>
        </w:numPr>
        <w:tabs>
          <w:tab w:pos="271" w:val="left" w:leader="none"/>
        </w:tabs>
        <w:spacing w:line="235" w:lineRule="auto" w:before="55" w:after="0"/>
        <w:ind w:left="271" w:right="284" w:hanging="155"/>
        <w:jc w:val="both"/>
        <w:rPr>
          <w:sz w:val="20"/>
        </w:rPr>
      </w:pPr>
      <w:r>
        <w:rPr>
          <w:w w:val="110"/>
          <w:sz w:val="20"/>
        </w:rPr>
        <w:t>“Trade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Global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Recession”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(by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Jonathan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Eaton,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Samuel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Kortum,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Brent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Neiman,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John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Romalis) Texas Monetary Conference.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October 2015</w:t>
      </w:r>
    </w:p>
    <w:p>
      <w:pPr>
        <w:pStyle w:val="ListParagraph"/>
        <w:numPr>
          <w:ilvl w:val="0"/>
          <w:numId w:val="1"/>
        </w:numPr>
        <w:tabs>
          <w:tab w:pos="271" w:val="left" w:leader="none"/>
        </w:tabs>
        <w:spacing w:line="235" w:lineRule="auto" w:before="56" w:after="0"/>
        <w:ind w:left="271" w:right="284" w:hanging="155"/>
        <w:jc w:val="both"/>
        <w:rPr>
          <w:sz w:val="20"/>
        </w:rPr>
      </w:pPr>
      <w:r>
        <w:rPr>
          <w:w w:val="110"/>
          <w:sz w:val="20"/>
        </w:rPr>
        <w:t>“Technology</w:t>
      </w:r>
      <w:r>
        <w:rPr>
          <w:w w:val="110"/>
          <w:sz w:val="20"/>
        </w:rPr>
        <w:t> and</w:t>
      </w:r>
      <w:r>
        <w:rPr>
          <w:w w:val="110"/>
          <w:sz w:val="20"/>
        </w:rPr>
        <w:t> Income</w:t>
      </w:r>
      <w:r>
        <w:rPr>
          <w:w w:val="110"/>
          <w:sz w:val="20"/>
        </w:rPr>
        <w:t> Inequality</w:t>
      </w:r>
      <w:r>
        <w:rPr>
          <w:w w:val="110"/>
          <w:sz w:val="20"/>
        </w:rPr>
        <w:t> in</w:t>
      </w:r>
      <w:r>
        <w:rPr>
          <w:w w:val="110"/>
          <w:sz w:val="20"/>
        </w:rPr>
        <w:t> and</w:t>
      </w:r>
      <w:r>
        <w:rPr>
          <w:w w:val="110"/>
          <w:sz w:val="20"/>
        </w:rPr>
        <w:t> Era</w:t>
      </w:r>
      <w:r>
        <w:rPr>
          <w:w w:val="110"/>
          <w:sz w:val="20"/>
        </w:rPr>
        <w:t> of</w:t>
      </w:r>
      <w:r>
        <w:rPr>
          <w:w w:val="110"/>
          <w:sz w:val="20"/>
        </w:rPr>
        <w:t> Globalization”</w:t>
      </w:r>
      <w:r>
        <w:rPr>
          <w:w w:val="110"/>
          <w:sz w:val="20"/>
        </w:rPr>
        <w:t> (by</w:t>
      </w:r>
      <w:r>
        <w:rPr>
          <w:w w:val="110"/>
          <w:sz w:val="20"/>
        </w:rPr>
        <w:t> Yi-Hsuan</w:t>
      </w:r>
      <w:r>
        <w:rPr>
          <w:w w:val="110"/>
          <w:sz w:val="20"/>
        </w:rPr>
        <w:t> Su</w:t>
      </w:r>
      <w:r>
        <w:rPr>
          <w:w w:val="110"/>
          <w:sz w:val="20"/>
        </w:rPr>
        <w:t> and</w:t>
      </w:r>
      <w:r>
        <w:rPr>
          <w:w w:val="110"/>
          <w:sz w:val="20"/>
        </w:rPr>
        <w:t> Yih-Luan</w:t>
      </w:r>
      <w:r>
        <w:rPr>
          <w:w w:val="110"/>
          <w:sz w:val="20"/>
        </w:rPr>
        <w:t> Chyi) 89th Annual Meeting of the Western Economics Association International.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June 2014</w:t>
      </w:r>
    </w:p>
    <w:p>
      <w:pPr>
        <w:pStyle w:val="ListParagraph"/>
        <w:numPr>
          <w:ilvl w:val="0"/>
          <w:numId w:val="1"/>
        </w:numPr>
        <w:tabs>
          <w:tab w:pos="271" w:val="left" w:leader="none"/>
        </w:tabs>
        <w:spacing w:line="235" w:lineRule="auto" w:before="55" w:after="0"/>
        <w:ind w:left="271" w:right="282" w:hanging="155"/>
        <w:jc w:val="both"/>
        <w:rPr>
          <w:sz w:val="20"/>
        </w:rPr>
      </w:pPr>
      <w:r>
        <w:rPr>
          <w:w w:val="110"/>
          <w:sz w:val="20"/>
        </w:rPr>
        <w:t>“Cross-Country</w:t>
      </w:r>
      <w:r>
        <w:rPr>
          <w:w w:val="110"/>
          <w:sz w:val="20"/>
        </w:rPr>
        <w:t> Sector</w:t>
      </w:r>
      <w:r>
        <w:rPr>
          <w:w w:val="110"/>
          <w:sz w:val="20"/>
        </w:rPr>
        <w:t> Productivity</w:t>
      </w:r>
      <w:r>
        <w:rPr>
          <w:w w:val="110"/>
          <w:sz w:val="20"/>
        </w:rPr>
        <w:t> Changes: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w w:val="110"/>
          <w:sz w:val="20"/>
        </w:rPr>
        <w:t> Decomposition</w:t>
      </w:r>
      <w:r>
        <w:rPr>
          <w:w w:val="110"/>
          <w:sz w:val="20"/>
        </w:rPr>
        <w:t> and</w:t>
      </w:r>
      <w:r>
        <w:rPr>
          <w:w w:val="110"/>
          <w:sz w:val="20"/>
        </w:rPr>
        <w:t> Empirical</w:t>
      </w:r>
      <w:r>
        <w:rPr>
          <w:w w:val="110"/>
          <w:sz w:val="20"/>
        </w:rPr>
        <w:t> Analysis”</w:t>
      </w:r>
      <w:r>
        <w:rPr>
          <w:w w:val="110"/>
          <w:sz w:val="20"/>
        </w:rPr>
        <w:t> (by</w:t>
      </w:r>
      <w:r>
        <w:rPr>
          <w:w w:val="110"/>
          <w:sz w:val="20"/>
        </w:rPr>
        <w:t> Michele Battisti,</w:t>
      </w:r>
      <w:r>
        <w:rPr>
          <w:w w:val="110"/>
          <w:sz w:val="20"/>
        </w:rPr>
        <w:t> Massimo</w:t>
      </w:r>
      <w:r>
        <w:rPr>
          <w:w w:val="110"/>
          <w:sz w:val="20"/>
        </w:rPr>
        <w:t> Del</w:t>
      </w:r>
      <w:r>
        <w:rPr>
          <w:w w:val="110"/>
          <w:sz w:val="20"/>
        </w:rPr>
        <w:t> Gatto,</w:t>
      </w:r>
      <w:r>
        <w:rPr>
          <w:w w:val="110"/>
          <w:sz w:val="20"/>
        </w:rPr>
        <w:t> and</w:t>
      </w:r>
      <w:r>
        <w:rPr>
          <w:w w:val="110"/>
          <w:sz w:val="20"/>
        </w:rPr>
        <w:t> Christopher</w:t>
      </w:r>
      <w:r>
        <w:rPr>
          <w:w w:val="110"/>
          <w:sz w:val="20"/>
        </w:rPr>
        <w:t> F.</w:t>
      </w:r>
      <w:r>
        <w:rPr>
          <w:w w:val="110"/>
          <w:sz w:val="20"/>
        </w:rPr>
        <w:t> Parmeter)</w:t>
      </w:r>
      <w:r>
        <w:rPr>
          <w:w w:val="110"/>
          <w:sz w:val="20"/>
        </w:rPr>
        <w:t> IV</w:t>
      </w:r>
      <w:r>
        <w:rPr>
          <w:w w:val="110"/>
          <w:sz w:val="20"/>
        </w:rPr>
        <w:t> CICSE</w:t>
      </w:r>
      <w:r>
        <w:rPr>
          <w:w w:val="110"/>
          <w:sz w:val="20"/>
        </w:rPr>
        <w:t> Conference: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Structural</w:t>
      </w:r>
      <w:r>
        <w:rPr>
          <w:w w:val="110"/>
          <w:sz w:val="20"/>
        </w:rPr>
        <w:t> Change, Dynamics, and Economic Growth.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September 2013</w:t>
      </w:r>
    </w:p>
    <w:p>
      <w:pPr>
        <w:pStyle w:val="ListParagraph"/>
        <w:numPr>
          <w:ilvl w:val="0"/>
          <w:numId w:val="1"/>
        </w:numPr>
        <w:tabs>
          <w:tab w:pos="271" w:val="left" w:leader="none"/>
        </w:tabs>
        <w:spacing w:line="235" w:lineRule="auto" w:before="56" w:after="0"/>
        <w:ind w:left="271" w:right="285" w:hanging="155"/>
        <w:jc w:val="both"/>
        <w:rPr>
          <w:sz w:val="20"/>
        </w:rPr>
      </w:pPr>
      <w:r>
        <w:rPr>
          <w:w w:val="105"/>
          <w:sz w:val="20"/>
        </w:rPr>
        <w:t>“A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Trapped-Factors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Model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Innovation”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(by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Nicholas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Bloom,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Paul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Romer,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Stephen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Terry,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John Van Reenen) 88th Annual Meeting of the Western Economics Association International, Lipsey Memorial Panels session.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June 2013</w:t>
      </w:r>
    </w:p>
    <w:p>
      <w:pPr>
        <w:pStyle w:val="ListParagraph"/>
        <w:numPr>
          <w:ilvl w:val="0"/>
          <w:numId w:val="1"/>
        </w:numPr>
        <w:tabs>
          <w:tab w:pos="271" w:val="left" w:leader="none"/>
        </w:tabs>
        <w:spacing w:line="235" w:lineRule="auto" w:before="55" w:after="0"/>
        <w:ind w:left="271" w:right="286" w:hanging="155"/>
        <w:jc w:val="both"/>
        <w:rPr>
          <w:sz w:val="20"/>
        </w:rPr>
      </w:pPr>
      <w:r>
        <w:rPr>
          <w:w w:val="110"/>
          <w:sz w:val="20"/>
        </w:rPr>
        <w:t>“Inter-Industry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Productivity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Spillovers: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An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Analysis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Using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1989-1998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Brazilian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Trade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Liberalization” (by Louren¸co Paz) 47th Annual Conference of the Canadian Economics Association.</w:t>
      </w:r>
      <w:r>
        <w:rPr>
          <w:spacing w:val="21"/>
          <w:w w:val="110"/>
          <w:sz w:val="20"/>
        </w:rPr>
        <w:t> </w:t>
      </w:r>
      <w:r>
        <w:rPr>
          <w:w w:val="110"/>
          <w:sz w:val="20"/>
        </w:rPr>
        <w:t>June 2013</w:t>
      </w:r>
    </w:p>
    <w:p>
      <w:pPr>
        <w:pStyle w:val="ListParagraph"/>
        <w:numPr>
          <w:ilvl w:val="0"/>
          <w:numId w:val="1"/>
        </w:numPr>
        <w:tabs>
          <w:tab w:pos="271" w:val="left" w:leader="none"/>
        </w:tabs>
        <w:spacing w:line="235" w:lineRule="auto" w:before="55" w:after="0"/>
        <w:ind w:left="271" w:right="285" w:hanging="155"/>
        <w:jc w:val="both"/>
        <w:rPr>
          <w:sz w:val="20"/>
        </w:rPr>
      </w:pPr>
      <w:r>
        <w:rPr>
          <w:w w:val="110"/>
          <w:sz w:val="20"/>
        </w:rPr>
        <w:t>“Export Destinations and Import Prices” (by Paulo Bastos, Joana Silva, and Eric Verhoogan) The Effect of Globalization on Market Structure, Industry Evolution and Pricing.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June 2013</w:t>
      </w:r>
    </w:p>
    <w:p>
      <w:pPr>
        <w:pStyle w:val="ListParagraph"/>
        <w:numPr>
          <w:ilvl w:val="0"/>
          <w:numId w:val="1"/>
        </w:numPr>
        <w:tabs>
          <w:tab w:pos="271" w:val="left" w:leader="none"/>
        </w:tabs>
        <w:spacing w:line="235" w:lineRule="auto" w:before="56" w:after="0"/>
        <w:ind w:left="271" w:right="284" w:hanging="155"/>
        <w:jc w:val="both"/>
        <w:rPr>
          <w:sz w:val="20"/>
        </w:rPr>
      </w:pPr>
      <w:r>
        <w:rPr>
          <w:w w:val="110"/>
          <w:sz w:val="20"/>
        </w:rPr>
        <w:t>“Export</w:t>
      </w:r>
      <w:r>
        <w:rPr>
          <w:w w:val="110"/>
          <w:sz w:val="20"/>
        </w:rPr>
        <w:t> Dynamics</w:t>
      </w:r>
      <w:r>
        <w:rPr>
          <w:w w:val="110"/>
          <w:sz w:val="20"/>
        </w:rPr>
        <w:t> in</w:t>
      </w:r>
      <w:r>
        <w:rPr>
          <w:w w:val="110"/>
          <w:sz w:val="20"/>
        </w:rPr>
        <w:t> Large</w:t>
      </w:r>
      <w:r>
        <w:rPr>
          <w:w w:val="110"/>
          <w:sz w:val="20"/>
        </w:rPr>
        <w:t> Devaluations”</w:t>
      </w:r>
      <w:r>
        <w:rPr>
          <w:w w:val="110"/>
          <w:sz w:val="20"/>
        </w:rPr>
        <w:t> (by</w:t>
      </w:r>
      <w:r>
        <w:rPr>
          <w:w w:val="110"/>
          <w:sz w:val="20"/>
        </w:rPr>
        <w:t> George</w:t>
      </w:r>
      <w:r>
        <w:rPr>
          <w:w w:val="110"/>
          <w:sz w:val="20"/>
        </w:rPr>
        <w:t> Alessandria,</w:t>
      </w:r>
      <w:r>
        <w:rPr>
          <w:w w:val="110"/>
          <w:sz w:val="20"/>
        </w:rPr>
        <w:t> Sangeeta</w:t>
      </w:r>
      <w:r>
        <w:rPr>
          <w:w w:val="110"/>
          <w:sz w:val="20"/>
        </w:rPr>
        <w:t> Pratap,</w:t>
      </w:r>
      <w:r>
        <w:rPr>
          <w:w w:val="110"/>
          <w:sz w:val="20"/>
        </w:rPr>
        <w:t> and</w:t>
      </w:r>
      <w:r>
        <w:rPr>
          <w:w w:val="110"/>
          <w:sz w:val="20"/>
        </w:rPr>
        <w:t> Vivian</w:t>
      </w:r>
      <w:r>
        <w:rPr>
          <w:w w:val="110"/>
          <w:sz w:val="20"/>
        </w:rPr>
        <w:t> Yue) Allied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Social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Science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Association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meetings,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International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Economics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Finance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Society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session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January </w:t>
      </w:r>
      <w:r>
        <w:rPr>
          <w:spacing w:val="-4"/>
          <w:w w:val="110"/>
          <w:sz w:val="20"/>
        </w:rPr>
        <w:t>2013</w:t>
      </w:r>
    </w:p>
    <w:p>
      <w:pPr>
        <w:pStyle w:val="BodyText"/>
        <w:spacing w:before="32"/>
        <w:ind w:left="0" w:firstLine="0"/>
      </w:pPr>
    </w:p>
    <w:p>
      <w:pPr>
        <w:pStyle w:val="Heading1"/>
        <w:ind w:left="71"/>
      </w:pPr>
      <w:r>
        <w:rPr>
          <w:w w:val="135"/>
        </w:rPr>
        <w:t>G</w:t>
      </w:r>
      <w:r>
        <w:rPr>
          <w:smallCaps/>
          <w:w w:val="135"/>
        </w:rPr>
        <w:t>uest</w:t>
      </w:r>
      <w:r>
        <w:rPr>
          <w:smallCaps w:val="0"/>
          <w:spacing w:val="10"/>
          <w:w w:val="135"/>
        </w:rPr>
        <w:t> </w:t>
      </w:r>
      <w:r>
        <w:rPr>
          <w:smallCaps w:val="0"/>
          <w:spacing w:val="-2"/>
          <w:w w:val="135"/>
        </w:rPr>
        <w:t>L</w:t>
      </w:r>
      <w:r>
        <w:rPr>
          <w:smallCaps/>
          <w:spacing w:val="-2"/>
          <w:w w:val="135"/>
        </w:rPr>
        <w:t>ectures</w:t>
      </w:r>
    </w:p>
    <w:p>
      <w:pPr>
        <w:pStyle w:val="BodyText"/>
        <w:spacing w:line="235" w:lineRule="auto" w:before="117"/>
        <w:ind w:left="71" w:right="23" w:firstLine="0"/>
      </w:pPr>
      <w:r>
        <w:rPr>
          <w:w w:val="105"/>
        </w:rPr>
        <w:t>University of Houston, March 2025; University of Rochester, March 2022; University of Houston, November 2021;</w:t>
      </w:r>
      <w:r>
        <w:rPr>
          <w:spacing w:val="30"/>
          <w:w w:val="105"/>
        </w:rPr>
        <w:t> </w:t>
      </w:r>
      <w:r>
        <w:rPr>
          <w:w w:val="105"/>
        </w:rPr>
        <w:t>University</w:t>
      </w:r>
      <w:r>
        <w:rPr>
          <w:spacing w:val="30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w w:val="105"/>
        </w:rPr>
        <w:t>Houston,</w:t>
      </w:r>
      <w:r>
        <w:rPr>
          <w:spacing w:val="30"/>
          <w:w w:val="105"/>
        </w:rPr>
        <w:t> </w:t>
      </w:r>
      <w:r>
        <w:rPr>
          <w:w w:val="105"/>
        </w:rPr>
        <w:t>November</w:t>
      </w:r>
      <w:r>
        <w:rPr>
          <w:spacing w:val="30"/>
          <w:w w:val="105"/>
        </w:rPr>
        <w:t> </w:t>
      </w:r>
      <w:r>
        <w:rPr>
          <w:w w:val="105"/>
        </w:rPr>
        <w:t>2018;</w:t>
      </w:r>
      <w:r>
        <w:rPr>
          <w:spacing w:val="30"/>
          <w:w w:val="105"/>
        </w:rPr>
        <w:t> </w:t>
      </w:r>
      <w:r>
        <w:rPr>
          <w:w w:val="105"/>
        </w:rPr>
        <w:t>University</w:t>
      </w:r>
      <w:r>
        <w:rPr>
          <w:spacing w:val="30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w w:val="105"/>
        </w:rPr>
        <w:t>Texas</w:t>
      </w:r>
      <w:r>
        <w:rPr>
          <w:spacing w:val="30"/>
          <w:w w:val="105"/>
        </w:rPr>
        <w:t> </w:t>
      </w:r>
      <w:r>
        <w:rPr>
          <w:w w:val="105"/>
        </w:rPr>
        <w:t>at</w:t>
      </w:r>
      <w:r>
        <w:rPr>
          <w:spacing w:val="30"/>
          <w:w w:val="105"/>
        </w:rPr>
        <w:t> </w:t>
      </w:r>
      <w:r>
        <w:rPr>
          <w:w w:val="105"/>
        </w:rPr>
        <w:t>Dallas,</w:t>
      </w:r>
      <w:r>
        <w:rPr>
          <w:spacing w:val="30"/>
          <w:w w:val="105"/>
        </w:rPr>
        <w:t> </w:t>
      </w:r>
      <w:r>
        <w:rPr>
          <w:w w:val="105"/>
        </w:rPr>
        <w:t>March</w:t>
      </w:r>
      <w:r>
        <w:rPr>
          <w:spacing w:val="30"/>
          <w:w w:val="105"/>
        </w:rPr>
        <w:t> </w:t>
      </w:r>
      <w:r>
        <w:rPr>
          <w:w w:val="105"/>
        </w:rPr>
        <w:t>2016</w:t>
      </w:r>
    </w:p>
    <w:p>
      <w:pPr>
        <w:pStyle w:val="BodyText"/>
        <w:spacing w:before="32"/>
        <w:ind w:left="0" w:firstLine="0"/>
      </w:pPr>
    </w:p>
    <w:p>
      <w:pPr>
        <w:pStyle w:val="Heading1"/>
        <w:ind w:left="71"/>
      </w:pPr>
      <w:r>
        <w:rPr>
          <w:w w:val="140"/>
        </w:rPr>
        <w:t>E</w:t>
      </w:r>
      <w:r>
        <w:rPr>
          <w:smallCaps/>
          <w:w w:val="140"/>
        </w:rPr>
        <w:t>xpert</w:t>
      </w:r>
      <w:r>
        <w:rPr>
          <w:smallCaps w:val="0"/>
          <w:spacing w:val="25"/>
          <w:w w:val="140"/>
        </w:rPr>
        <w:t> </w:t>
      </w:r>
      <w:r>
        <w:rPr>
          <w:smallCaps w:val="0"/>
          <w:spacing w:val="-2"/>
          <w:w w:val="140"/>
        </w:rPr>
        <w:t>T</w:t>
      </w:r>
      <w:r>
        <w:rPr>
          <w:smallCaps/>
          <w:spacing w:val="-2"/>
          <w:w w:val="140"/>
        </w:rPr>
        <w:t>estimonies</w:t>
      </w:r>
    </w:p>
    <w:p>
      <w:pPr>
        <w:pStyle w:val="ListParagraph"/>
        <w:numPr>
          <w:ilvl w:val="0"/>
          <w:numId w:val="1"/>
        </w:numPr>
        <w:tabs>
          <w:tab w:pos="271" w:val="left" w:leader="none"/>
        </w:tabs>
        <w:spacing w:line="235" w:lineRule="auto" w:before="117" w:after="0"/>
        <w:ind w:left="271" w:right="286" w:hanging="155"/>
        <w:jc w:val="left"/>
        <w:rPr>
          <w:sz w:val="20"/>
        </w:rPr>
      </w:pPr>
      <w:r>
        <w:rPr>
          <w:w w:val="105"/>
          <w:sz w:val="20"/>
        </w:rPr>
        <w:t>“Examining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U.S.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Trade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Without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NAFTA.”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Testimony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Texas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House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Committee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Inter- national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Trade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&amp;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Intergovernmental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Affairs.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Austin,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Texas,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Mar.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2017</w:t>
      </w:r>
    </w:p>
    <w:p>
      <w:pPr>
        <w:pStyle w:val="ListParagraph"/>
        <w:numPr>
          <w:ilvl w:val="0"/>
          <w:numId w:val="1"/>
        </w:numPr>
        <w:tabs>
          <w:tab w:pos="271" w:val="left" w:leader="none"/>
        </w:tabs>
        <w:spacing w:line="235" w:lineRule="auto" w:before="55" w:after="0"/>
        <w:ind w:left="271" w:right="284" w:hanging="155"/>
        <w:jc w:val="left"/>
        <w:rPr>
          <w:sz w:val="20"/>
        </w:rPr>
      </w:pPr>
      <w:r>
        <w:rPr>
          <w:w w:val="105"/>
          <w:sz w:val="20"/>
        </w:rPr>
        <w:t>“U.S.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Trade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Industry: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Glimpse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Under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Hood.”</w:t>
      </w:r>
      <w:r>
        <w:rPr>
          <w:spacing w:val="67"/>
          <w:w w:val="105"/>
          <w:sz w:val="20"/>
        </w:rPr>
        <w:t> </w:t>
      </w:r>
      <w:r>
        <w:rPr>
          <w:w w:val="105"/>
          <w:sz w:val="20"/>
        </w:rPr>
        <w:t>Testimony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Texas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House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Committees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on International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Trade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&amp;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Intergovernmental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Affairs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Business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&amp;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Industry.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Brownsville,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Texas,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Apr.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2016</w:t>
      </w:r>
    </w:p>
    <w:p>
      <w:pPr>
        <w:pStyle w:val="BodyText"/>
        <w:spacing w:before="32"/>
        <w:ind w:left="0" w:firstLine="0"/>
      </w:pPr>
    </w:p>
    <w:p>
      <w:pPr>
        <w:pStyle w:val="Heading1"/>
        <w:spacing w:before="1"/>
        <w:ind w:left="71"/>
        <w:jc w:val="both"/>
      </w:pPr>
      <w:r>
        <w:rPr>
          <w:w w:val="130"/>
        </w:rPr>
        <w:t>S</w:t>
      </w:r>
      <w:r>
        <w:rPr>
          <w:smallCaps/>
          <w:w w:val="130"/>
        </w:rPr>
        <w:t>peeches</w:t>
      </w:r>
      <w:r>
        <w:rPr>
          <w:smallCaps w:val="0"/>
          <w:w w:val="130"/>
        </w:rPr>
        <w:t>,</w:t>
      </w:r>
      <w:r>
        <w:rPr>
          <w:smallCaps w:val="0"/>
          <w:spacing w:val="21"/>
          <w:w w:val="130"/>
        </w:rPr>
        <w:t> </w:t>
      </w:r>
      <w:r>
        <w:rPr>
          <w:smallCaps w:val="0"/>
          <w:w w:val="130"/>
        </w:rPr>
        <w:t>R</w:t>
      </w:r>
      <w:r>
        <w:rPr>
          <w:smallCaps/>
          <w:w w:val="130"/>
        </w:rPr>
        <w:t>ountables</w:t>
      </w:r>
      <w:r>
        <w:rPr>
          <w:smallCaps w:val="0"/>
          <w:w w:val="130"/>
        </w:rPr>
        <w:t>,</w:t>
      </w:r>
      <w:r>
        <w:rPr>
          <w:smallCaps w:val="0"/>
          <w:spacing w:val="22"/>
          <w:w w:val="130"/>
        </w:rPr>
        <w:t> </w:t>
      </w:r>
      <w:r>
        <w:rPr>
          <w:smallCaps/>
          <w:w w:val="130"/>
        </w:rPr>
        <w:t>and</w:t>
      </w:r>
      <w:r>
        <w:rPr>
          <w:smallCaps w:val="0"/>
          <w:spacing w:val="22"/>
          <w:w w:val="130"/>
        </w:rPr>
        <w:t> </w:t>
      </w:r>
      <w:r>
        <w:rPr>
          <w:smallCaps w:val="0"/>
          <w:w w:val="130"/>
        </w:rPr>
        <w:t>N</w:t>
      </w:r>
      <w:r>
        <w:rPr>
          <w:smallCaps/>
          <w:w w:val="130"/>
        </w:rPr>
        <w:t>on</w:t>
      </w:r>
      <w:r>
        <w:rPr>
          <w:smallCaps w:val="0"/>
          <w:w w:val="130"/>
        </w:rPr>
        <w:t>-A</w:t>
      </w:r>
      <w:r>
        <w:rPr>
          <w:smallCaps/>
          <w:w w:val="130"/>
        </w:rPr>
        <w:t>cademic</w:t>
      </w:r>
      <w:r>
        <w:rPr>
          <w:smallCaps w:val="0"/>
          <w:spacing w:val="22"/>
          <w:w w:val="130"/>
        </w:rPr>
        <w:t> </w:t>
      </w:r>
      <w:r>
        <w:rPr>
          <w:smallCaps w:val="0"/>
          <w:spacing w:val="-2"/>
          <w:w w:val="130"/>
        </w:rPr>
        <w:t>P</w:t>
      </w:r>
      <w:r>
        <w:rPr>
          <w:smallCaps/>
          <w:spacing w:val="-2"/>
          <w:w w:val="130"/>
        </w:rPr>
        <w:t>resentations</w:t>
      </w:r>
    </w:p>
    <w:p>
      <w:pPr>
        <w:pStyle w:val="ListParagraph"/>
        <w:numPr>
          <w:ilvl w:val="0"/>
          <w:numId w:val="1"/>
        </w:numPr>
        <w:tabs>
          <w:tab w:pos="271" w:val="left" w:leader="none"/>
        </w:tabs>
        <w:spacing w:line="235" w:lineRule="auto" w:before="116" w:after="0"/>
        <w:ind w:left="271" w:right="285" w:hanging="155"/>
        <w:jc w:val="both"/>
        <w:rPr>
          <w:sz w:val="20"/>
        </w:rPr>
      </w:pPr>
      <w:r>
        <w:rPr>
          <w:w w:val="105"/>
          <w:sz w:val="20"/>
        </w:rPr>
        <w:t>“An</w:t>
      </w:r>
      <w:r>
        <w:rPr>
          <w:w w:val="105"/>
          <w:sz w:val="20"/>
        </w:rPr>
        <w:t> Overview</w:t>
      </w:r>
      <w:r>
        <w:rPr>
          <w:w w:val="105"/>
          <w:sz w:val="20"/>
        </w:rPr>
        <w:t> of</w:t>
      </w:r>
      <w:r>
        <w:rPr>
          <w:w w:val="105"/>
          <w:sz w:val="20"/>
        </w:rPr>
        <w:t> Trade</w:t>
      </w:r>
      <w:r>
        <w:rPr>
          <w:w w:val="105"/>
          <w:sz w:val="20"/>
        </w:rPr>
        <w:t> Defcits</w:t>
      </w:r>
      <w:r>
        <w:rPr>
          <w:w w:val="105"/>
          <w:sz w:val="20"/>
        </w:rPr>
        <w:t> and</w:t>
      </w:r>
      <w:r>
        <w:rPr>
          <w:w w:val="105"/>
          <w:sz w:val="20"/>
        </w:rPr>
        <w:t> The</w:t>
      </w:r>
      <w:r>
        <w:rPr>
          <w:w w:val="105"/>
          <w:sz w:val="20"/>
        </w:rPr>
        <w:t> Effects</w:t>
      </w:r>
      <w:r>
        <w:rPr>
          <w:w w:val="105"/>
          <w:sz w:val="20"/>
        </w:rPr>
        <w:t> of</w:t>
      </w:r>
      <w:r>
        <w:rPr>
          <w:w w:val="105"/>
          <w:sz w:val="20"/>
        </w:rPr>
        <w:t> Tariffs”</w:t>
      </w:r>
      <w:r>
        <w:rPr>
          <w:w w:val="105"/>
          <w:sz w:val="20"/>
        </w:rPr>
        <w:t> Luncheon</w:t>
      </w:r>
      <w:r>
        <w:rPr>
          <w:w w:val="105"/>
          <w:sz w:val="20"/>
        </w:rPr>
        <w:t> presentation</w:t>
      </w:r>
      <w:r>
        <w:rPr>
          <w:w w:val="105"/>
          <w:sz w:val="20"/>
        </w:rPr>
        <w:t> to</w:t>
      </w:r>
      <w:r>
        <w:rPr>
          <w:w w:val="105"/>
          <w:sz w:val="20"/>
        </w:rPr>
        <w:t> the</w:t>
      </w:r>
      <w:r>
        <w:rPr>
          <w:w w:val="105"/>
          <w:sz w:val="20"/>
        </w:rPr>
        <w:t> National</w:t>
      </w:r>
      <w:r>
        <w:rPr>
          <w:w w:val="105"/>
          <w:sz w:val="20"/>
        </w:rPr>
        <w:t> Asso- ciation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Business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Economists,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D-FW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Chapter,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April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2025</w:t>
      </w:r>
    </w:p>
    <w:p>
      <w:pPr>
        <w:pStyle w:val="ListParagraph"/>
        <w:numPr>
          <w:ilvl w:val="0"/>
          <w:numId w:val="1"/>
        </w:numPr>
        <w:tabs>
          <w:tab w:pos="271" w:val="left" w:leader="none"/>
        </w:tabs>
        <w:spacing w:line="235" w:lineRule="auto" w:before="56" w:after="0"/>
        <w:ind w:left="271" w:right="283" w:hanging="155"/>
        <w:jc w:val="both"/>
        <w:rPr>
          <w:sz w:val="20"/>
        </w:rPr>
      </w:pPr>
      <w:r>
        <w:rPr>
          <w:w w:val="105"/>
          <w:sz w:val="20"/>
        </w:rPr>
        <w:t>“An</w:t>
      </w:r>
      <w:r>
        <w:rPr>
          <w:w w:val="105"/>
          <w:sz w:val="20"/>
        </w:rPr>
        <w:t> Overview</w:t>
      </w:r>
      <w:r>
        <w:rPr>
          <w:w w:val="105"/>
          <w:sz w:val="20"/>
        </w:rPr>
        <w:t> of</w:t>
      </w:r>
      <w:r>
        <w:rPr>
          <w:w w:val="105"/>
          <w:sz w:val="20"/>
        </w:rPr>
        <w:t> Trade</w:t>
      </w:r>
      <w:r>
        <w:rPr>
          <w:w w:val="105"/>
          <w:sz w:val="20"/>
        </w:rPr>
        <w:t> Defcits</w:t>
      </w:r>
      <w:r>
        <w:rPr>
          <w:w w:val="105"/>
          <w:sz w:val="20"/>
        </w:rPr>
        <w:t> and</w:t>
      </w:r>
      <w:r>
        <w:rPr>
          <w:w w:val="105"/>
          <w:sz w:val="20"/>
        </w:rPr>
        <w:t> The</w:t>
      </w:r>
      <w:r>
        <w:rPr>
          <w:w w:val="105"/>
          <w:sz w:val="20"/>
        </w:rPr>
        <w:t> Effects</w:t>
      </w:r>
      <w:r>
        <w:rPr>
          <w:w w:val="105"/>
          <w:sz w:val="20"/>
        </w:rPr>
        <w:t> of</w:t>
      </w:r>
      <w:r>
        <w:rPr>
          <w:w w:val="105"/>
          <w:sz w:val="20"/>
        </w:rPr>
        <w:t> Tariffs”</w:t>
      </w:r>
      <w:r>
        <w:rPr>
          <w:w w:val="105"/>
          <w:sz w:val="20"/>
        </w:rPr>
        <w:t> Part</w:t>
      </w:r>
      <w:r>
        <w:rPr>
          <w:w w:val="105"/>
          <w:sz w:val="20"/>
        </w:rPr>
        <w:t> of</w:t>
      </w:r>
      <w:r>
        <w:rPr>
          <w:w w:val="105"/>
          <w:sz w:val="20"/>
        </w:rPr>
        <w:t> the</w:t>
      </w:r>
      <w:r>
        <w:rPr>
          <w:w w:val="105"/>
          <w:sz w:val="20"/>
        </w:rPr>
        <w:t> program</w:t>
      </w:r>
      <w:r>
        <w:rPr>
          <w:w w:val="105"/>
          <w:sz w:val="20"/>
        </w:rPr>
        <w:t> on</w:t>
      </w:r>
      <w:r>
        <w:rPr>
          <w:w w:val="105"/>
          <w:sz w:val="20"/>
        </w:rPr>
        <w:t> Outlook</w:t>
      </w:r>
      <w:r>
        <w:rPr>
          <w:w w:val="105"/>
          <w:sz w:val="20"/>
        </w:rPr>
        <w:t> for</w:t>
      </w:r>
      <w:r>
        <w:rPr>
          <w:w w:val="105"/>
          <w:sz w:val="20"/>
        </w:rPr>
        <w:t> North American Trade and Immigration, Hosted by the Federal Reserve Bank of Dallas and the Peterson Institute for International Economics, April 2025</w:t>
      </w:r>
    </w:p>
    <w:p>
      <w:pPr>
        <w:pStyle w:val="ListParagraph"/>
        <w:numPr>
          <w:ilvl w:val="0"/>
          <w:numId w:val="1"/>
        </w:numPr>
        <w:tabs>
          <w:tab w:pos="271" w:val="left" w:leader="none"/>
        </w:tabs>
        <w:spacing w:line="235" w:lineRule="auto" w:before="55" w:after="0"/>
        <w:ind w:left="271" w:right="283" w:hanging="155"/>
        <w:jc w:val="both"/>
        <w:rPr>
          <w:sz w:val="20"/>
        </w:rPr>
      </w:pPr>
      <w:r>
        <w:rPr>
          <w:w w:val="110"/>
          <w:sz w:val="20"/>
        </w:rPr>
        <w:t>“Liberalizing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Trade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Services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Offers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Potentially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Large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Economic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Gains”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Part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program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on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Forging a</w:t>
      </w:r>
      <w:r>
        <w:rPr>
          <w:w w:val="110"/>
          <w:sz w:val="20"/>
        </w:rPr>
        <w:t> New</w:t>
      </w:r>
      <w:r>
        <w:rPr>
          <w:w w:val="110"/>
          <w:sz w:val="20"/>
        </w:rPr>
        <w:t> Path</w:t>
      </w:r>
      <w:r>
        <w:rPr>
          <w:w w:val="110"/>
          <w:sz w:val="20"/>
        </w:rPr>
        <w:t> in</w:t>
      </w:r>
      <w:r>
        <w:rPr>
          <w:w w:val="110"/>
          <w:sz w:val="20"/>
        </w:rPr>
        <w:t> North</w:t>
      </w:r>
      <w:r>
        <w:rPr>
          <w:w w:val="110"/>
          <w:sz w:val="20"/>
        </w:rPr>
        <w:t> American</w:t>
      </w:r>
      <w:r>
        <w:rPr>
          <w:w w:val="110"/>
          <w:sz w:val="20"/>
        </w:rPr>
        <w:t> Trade</w:t>
      </w:r>
      <w:r>
        <w:rPr>
          <w:w w:val="110"/>
          <w:sz w:val="20"/>
        </w:rPr>
        <w:t> and</w:t>
      </w:r>
      <w:r>
        <w:rPr>
          <w:w w:val="110"/>
          <w:sz w:val="20"/>
        </w:rPr>
        <w:t> Immigration,</w:t>
      </w:r>
      <w:r>
        <w:rPr>
          <w:w w:val="110"/>
          <w:sz w:val="20"/>
        </w:rPr>
        <w:t> Hosted</w:t>
      </w:r>
      <w:r>
        <w:rPr>
          <w:w w:val="110"/>
          <w:sz w:val="20"/>
        </w:rPr>
        <w:t> by</w:t>
      </w:r>
      <w:r>
        <w:rPr>
          <w:w w:val="110"/>
          <w:sz w:val="20"/>
        </w:rPr>
        <w:t> the</w:t>
      </w:r>
      <w:r>
        <w:rPr>
          <w:w w:val="110"/>
          <w:sz w:val="20"/>
        </w:rPr>
        <w:t> Federal</w:t>
      </w:r>
      <w:r>
        <w:rPr>
          <w:w w:val="110"/>
          <w:sz w:val="20"/>
        </w:rPr>
        <w:t> Reserve</w:t>
      </w:r>
      <w:r>
        <w:rPr>
          <w:w w:val="110"/>
          <w:sz w:val="20"/>
        </w:rPr>
        <w:t> Bank</w:t>
      </w:r>
      <w:r>
        <w:rPr>
          <w:w w:val="110"/>
          <w:sz w:val="20"/>
        </w:rPr>
        <w:t> of</w:t>
      </w:r>
      <w:r>
        <w:rPr>
          <w:w w:val="110"/>
          <w:sz w:val="20"/>
        </w:rPr>
        <w:t> Dallas, September 2019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40" w:lineRule="auto" w:before="52" w:after="0"/>
        <w:ind w:left="270" w:right="0" w:hanging="154"/>
        <w:jc w:val="both"/>
        <w:rPr>
          <w:sz w:val="20"/>
        </w:rPr>
      </w:pPr>
      <w:r>
        <w:rPr>
          <w:w w:val="105"/>
          <w:sz w:val="20"/>
        </w:rPr>
        <w:t>“Outlook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International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Economy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Trade”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Dallas,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Texas,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September</w:t>
      </w:r>
      <w:r>
        <w:rPr>
          <w:spacing w:val="25"/>
          <w:w w:val="105"/>
          <w:sz w:val="20"/>
        </w:rPr>
        <w:t> </w:t>
      </w:r>
      <w:r>
        <w:rPr>
          <w:spacing w:val="-4"/>
          <w:w w:val="105"/>
          <w:sz w:val="20"/>
        </w:rPr>
        <w:t>2018</w:t>
      </w:r>
    </w:p>
    <w:p>
      <w:pPr>
        <w:pStyle w:val="ListParagraph"/>
        <w:numPr>
          <w:ilvl w:val="0"/>
          <w:numId w:val="1"/>
        </w:numPr>
        <w:tabs>
          <w:tab w:pos="271" w:val="left" w:leader="none"/>
        </w:tabs>
        <w:spacing w:line="235" w:lineRule="auto" w:before="54" w:after="0"/>
        <w:ind w:left="271" w:right="282" w:hanging="155"/>
        <w:jc w:val="both"/>
        <w:rPr>
          <w:sz w:val="20"/>
        </w:rPr>
      </w:pPr>
      <w:r>
        <w:rPr>
          <w:w w:val="105"/>
          <w:sz w:val="20"/>
        </w:rPr>
        <w:t>“International Economic Outlook” Dallas, Texas, November 2013; El Paso, Texas, November 2013; Hobbs, New Mexico, June 2013; Carlsbad, New Mexico, June 2013</w:t>
      </w:r>
    </w:p>
    <w:p>
      <w:pPr>
        <w:pStyle w:val="ListParagraph"/>
        <w:spacing w:after="0" w:line="235" w:lineRule="auto"/>
        <w:jc w:val="both"/>
        <w:rPr>
          <w:sz w:val="20"/>
        </w:rPr>
        <w:sectPr>
          <w:pgSz w:w="12240" w:h="15840"/>
          <w:pgMar w:header="504" w:footer="0" w:top="1040" w:bottom="280" w:left="1080" w:right="1440"/>
        </w:sectPr>
      </w:pPr>
    </w:p>
    <w:p>
      <w:pPr>
        <w:pStyle w:val="Heading1"/>
        <w:spacing w:before="82"/>
      </w:pPr>
      <w:r>
        <w:rPr>
          <w:w w:val="130"/>
        </w:rPr>
        <w:t>M</w:t>
      </w:r>
      <w:r>
        <w:rPr>
          <w:smallCaps/>
          <w:w w:val="130"/>
        </w:rPr>
        <w:t>edia</w:t>
      </w:r>
      <w:r>
        <w:rPr>
          <w:smallCaps w:val="0"/>
          <w:spacing w:val="8"/>
          <w:w w:val="130"/>
        </w:rPr>
        <w:t> </w:t>
      </w:r>
      <w:r>
        <w:rPr>
          <w:smallCaps w:val="0"/>
          <w:spacing w:val="-2"/>
          <w:w w:val="130"/>
        </w:rPr>
        <w:t>I</w:t>
      </w:r>
      <w:r>
        <w:rPr>
          <w:smallCaps/>
          <w:spacing w:val="-2"/>
          <w:w w:val="130"/>
        </w:rPr>
        <w:t>nterviews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40" w:lineRule="auto" w:before="113" w:after="0"/>
        <w:ind w:left="270" w:right="0" w:hanging="154"/>
        <w:jc w:val="left"/>
        <w:rPr>
          <w:sz w:val="20"/>
        </w:rPr>
      </w:pPr>
      <w:r>
        <w:rPr>
          <w:w w:val="105"/>
          <w:sz w:val="20"/>
        </w:rPr>
        <w:t>MarketWatch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Genna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Contino,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August</w:t>
      </w:r>
      <w:r>
        <w:rPr>
          <w:spacing w:val="29"/>
          <w:w w:val="105"/>
          <w:sz w:val="20"/>
        </w:rPr>
        <w:t> </w:t>
      </w:r>
      <w:r>
        <w:rPr>
          <w:spacing w:val="-4"/>
          <w:w w:val="105"/>
          <w:sz w:val="20"/>
        </w:rPr>
        <w:t>2025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40" w:lineRule="auto" w:before="51" w:after="0"/>
        <w:ind w:left="270" w:right="0" w:hanging="154"/>
        <w:jc w:val="left"/>
        <w:rPr>
          <w:sz w:val="20"/>
        </w:rPr>
      </w:pPr>
      <w:r>
        <w:rPr>
          <w:w w:val="110"/>
          <w:sz w:val="20"/>
        </w:rPr>
        <w:t>ABC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News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Max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Zhan,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August</w:t>
      </w:r>
      <w:r>
        <w:rPr>
          <w:spacing w:val="20"/>
          <w:w w:val="110"/>
          <w:sz w:val="20"/>
        </w:rPr>
        <w:t> </w:t>
      </w:r>
      <w:r>
        <w:rPr>
          <w:spacing w:val="-4"/>
          <w:w w:val="110"/>
          <w:sz w:val="20"/>
        </w:rPr>
        <w:t>2025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40" w:lineRule="auto" w:before="51" w:after="0"/>
        <w:ind w:left="270" w:right="0" w:hanging="154"/>
        <w:jc w:val="left"/>
        <w:rPr>
          <w:sz w:val="20"/>
        </w:rPr>
      </w:pPr>
      <w:r>
        <w:rPr>
          <w:w w:val="105"/>
          <w:sz w:val="20"/>
        </w:rPr>
        <w:t>Fort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Worth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Star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Telegram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Jaime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Moore-Corillo,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April</w:t>
      </w:r>
      <w:r>
        <w:rPr>
          <w:spacing w:val="33"/>
          <w:w w:val="105"/>
          <w:sz w:val="20"/>
        </w:rPr>
        <w:t> </w:t>
      </w:r>
      <w:r>
        <w:rPr>
          <w:spacing w:val="-4"/>
          <w:w w:val="105"/>
          <w:sz w:val="20"/>
        </w:rPr>
        <w:t>2025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40" w:lineRule="auto" w:before="51" w:after="0"/>
        <w:ind w:left="270" w:right="0" w:hanging="154"/>
        <w:jc w:val="left"/>
        <w:rPr>
          <w:sz w:val="20"/>
        </w:rPr>
      </w:pPr>
      <w:r>
        <w:rPr>
          <w:w w:val="105"/>
          <w:sz w:val="20"/>
        </w:rPr>
        <w:t>Faculti.net,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October</w:t>
      </w:r>
      <w:r>
        <w:rPr>
          <w:spacing w:val="32"/>
          <w:w w:val="105"/>
          <w:sz w:val="20"/>
        </w:rPr>
        <w:t> </w:t>
      </w:r>
      <w:r>
        <w:rPr>
          <w:spacing w:val="-4"/>
          <w:w w:val="105"/>
          <w:sz w:val="20"/>
        </w:rPr>
        <w:t>2024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40" w:lineRule="auto" w:before="50" w:after="0"/>
        <w:ind w:left="270" w:right="0" w:hanging="154"/>
        <w:jc w:val="left"/>
        <w:rPr>
          <w:sz w:val="20"/>
        </w:rPr>
      </w:pPr>
      <w:r>
        <w:rPr>
          <w:w w:val="105"/>
          <w:sz w:val="20"/>
        </w:rPr>
        <w:t>Market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Place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Andy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Uhler,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November</w:t>
      </w:r>
      <w:r>
        <w:rPr>
          <w:spacing w:val="25"/>
          <w:w w:val="105"/>
          <w:sz w:val="20"/>
        </w:rPr>
        <w:t> </w:t>
      </w:r>
      <w:r>
        <w:rPr>
          <w:spacing w:val="-4"/>
          <w:w w:val="105"/>
          <w:sz w:val="20"/>
        </w:rPr>
        <w:t>2018</w:t>
      </w:r>
    </w:p>
    <w:p>
      <w:pPr>
        <w:pStyle w:val="BodyText"/>
        <w:spacing w:before="32"/>
        <w:ind w:left="0" w:firstLine="0"/>
      </w:pPr>
    </w:p>
    <w:p>
      <w:pPr>
        <w:pStyle w:val="Heading1"/>
      </w:pPr>
      <w:r>
        <w:rPr>
          <w:w w:val="135"/>
        </w:rPr>
        <w:t>C</w:t>
      </w:r>
      <w:r>
        <w:rPr>
          <w:smallCaps/>
          <w:w w:val="135"/>
        </w:rPr>
        <w:t>ourses</w:t>
      </w:r>
      <w:r>
        <w:rPr>
          <w:smallCaps w:val="0"/>
          <w:spacing w:val="-14"/>
          <w:w w:val="135"/>
        </w:rPr>
        <w:t> </w:t>
      </w:r>
      <w:r>
        <w:rPr>
          <w:smallCaps w:val="0"/>
          <w:spacing w:val="-2"/>
          <w:w w:val="135"/>
        </w:rPr>
        <w:t>T</w:t>
      </w:r>
      <w:r>
        <w:rPr>
          <w:smallCaps/>
          <w:spacing w:val="-2"/>
          <w:w w:val="135"/>
        </w:rPr>
        <w:t>aught</w:t>
      </w:r>
    </w:p>
    <w:p>
      <w:pPr>
        <w:pStyle w:val="ListParagraph"/>
        <w:numPr>
          <w:ilvl w:val="0"/>
          <w:numId w:val="1"/>
        </w:numPr>
        <w:tabs>
          <w:tab w:pos="271" w:val="left" w:leader="none"/>
        </w:tabs>
        <w:spacing w:line="235" w:lineRule="auto" w:before="116" w:after="0"/>
        <w:ind w:left="271" w:right="284" w:hanging="155"/>
        <w:jc w:val="left"/>
        <w:rPr>
          <w:sz w:val="20"/>
        </w:rPr>
      </w:pPr>
      <w:r>
        <w:rPr>
          <w:b/>
          <w:w w:val="110"/>
          <w:sz w:val="20"/>
        </w:rPr>
        <w:t>Southern</w:t>
      </w:r>
      <w:r>
        <w:rPr>
          <w:b/>
          <w:spacing w:val="38"/>
          <w:w w:val="110"/>
          <w:sz w:val="20"/>
        </w:rPr>
        <w:t> </w:t>
      </w:r>
      <w:r>
        <w:rPr>
          <w:b/>
          <w:w w:val="110"/>
          <w:sz w:val="20"/>
        </w:rPr>
        <w:t>Methodist</w:t>
      </w:r>
      <w:r>
        <w:rPr>
          <w:b/>
          <w:spacing w:val="38"/>
          <w:w w:val="110"/>
          <w:sz w:val="20"/>
        </w:rPr>
        <w:t> </w:t>
      </w:r>
      <w:r>
        <w:rPr>
          <w:b/>
          <w:w w:val="110"/>
          <w:sz w:val="20"/>
        </w:rPr>
        <w:t>University</w:t>
      </w:r>
      <w:r>
        <w:rPr>
          <w:b/>
          <w:spacing w:val="30"/>
          <w:w w:val="110"/>
          <w:sz w:val="20"/>
        </w:rPr>
        <w:t> </w:t>
      </w:r>
      <w:r>
        <w:rPr>
          <w:w w:val="110"/>
          <w:sz w:val="20"/>
        </w:rPr>
        <w:t>Macroeconomics I (PhD core); International Economics (PhD field);</w:t>
      </w:r>
      <w:r>
        <w:rPr>
          <w:spacing w:val="40"/>
          <w:w w:val="110"/>
          <w:sz w:val="20"/>
        </w:rPr>
        <w:t> </w:t>
      </w:r>
      <w:r>
        <w:rPr>
          <w:sz w:val="20"/>
        </w:rPr>
        <w:t>Macroeconomics</w:t>
      </w:r>
      <w:r>
        <w:rPr>
          <w:spacing w:val="40"/>
          <w:sz w:val="20"/>
        </w:rPr>
        <w:t> </w:t>
      </w:r>
      <w:r>
        <w:rPr>
          <w:sz w:val="20"/>
        </w:rPr>
        <w:t>(Master’s</w:t>
      </w:r>
      <w:r>
        <w:rPr>
          <w:spacing w:val="40"/>
          <w:sz w:val="20"/>
        </w:rPr>
        <w:t> </w:t>
      </w:r>
      <w:r>
        <w:rPr>
          <w:sz w:val="20"/>
        </w:rPr>
        <w:t>core);</w:t>
      </w:r>
      <w:r>
        <w:rPr>
          <w:spacing w:val="40"/>
          <w:sz w:val="20"/>
        </w:rPr>
        <w:t> </w:t>
      </w:r>
      <w:r>
        <w:rPr>
          <w:sz w:val="20"/>
        </w:rPr>
        <w:t>International</w:t>
      </w:r>
      <w:r>
        <w:rPr>
          <w:spacing w:val="40"/>
          <w:sz w:val="20"/>
        </w:rPr>
        <w:t> </w:t>
      </w:r>
      <w:r>
        <w:rPr>
          <w:sz w:val="20"/>
        </w:rPr>
        <w:t>Macroeconomics</w:t>
      </w:r>
      <w:r>
        <w:rPr>
          <w:spacing w:val="40"/>
          <w:sz w:val="20"/>
        </w:rPr>
        <w:t> </w:t>
      </w:r>
      <w:r>
        <w:rPr>
          <w:sz w:val="20"/>
        </w:rPr>
        <w:t>(Undergrad</w:t>
      </w:r>
      <w:r>
        <w:rPr>
          <w:spacing w:val="40"/>
          <w:sz w:val="20"/>
        </w:rPr>
        <w:t> </w:t>
      </w:r>
      <w:r>
        <w:rPr>
          <w:sz w:val="20"/>
        </w:rPr>
        <w:t>elective);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40" w:lineRule="auto" w:before="52" w:after="0"/>
        <w:ind w:left="270" w:right="0" w:hanging="154"/>
        <w:jc w:val="left"/>
        <w:rPr>
          <w:sz w:val="20"/>
        </w:rPr>
      </w:pPr>
      <w:r>
        <w:rPr>
          <w:b/>
          <w:w w:val="110"/>
          <w:sz w:val="20"/>
        </w:rPr>
        <w:t>Kobe</w:t>
      </w:r>
      <w:r>
        <w:rPr>
          <w:b/>
          <w:spacing w:val="27"/>
          <w:w w:val="110"/>
          <w:sz w:val="20"/>
        </w:rPr>
        <w:t> </w:t>
      </w:r>
      <w:r>
        <w:rPr>
          <w:b/>
          <w:w w:val="110"/>
          <w:sz w:val="20"/>
        </w:rPr>
        <w:t>University</w:t>
      </w:r>
      <w:r>
        <w:rPr>
          <w:b/>
          <w:spacing w:val="22"/>
          <w:w w:val="110"/>
          <w:sz w:val="20"/>
        </w:rPr>
        <w:t> </w:t>
      </w:r>
      <w:r>
        <w:rPr>
          <w:w w:val="110"/>
          <w:sz w:val="20"/>
        </w:rPr>
        <w:t>International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Macroeconomics</w:t>
      </w:r>
      <w:r>
        <w:rPr>
          <w:spacing w:val="19"/>
          <w:w w:val="110"/>
          <w:sz w:val="20"/>
        </w:rPr>
        <w:t> </w:t>
      </w:r>
      <w:r>
        <w:rPr>
          <w:spacing w:val="-2"/>
          <w:w w:val="110"/>
          <w:sz w:val="20"/>
        </w:rPr>
        <w:t>(Master’s)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40" w:lineRule="auto" w:before="51" w:after="0"/>
        <w:ind w:left="270" w:right="0" w:hanging="154"/>
        <w:jc w:val="left"/>
        <w:rPr>
          <w:sz w:val="20"/>
        </w:rPr>
      </w:pPr>
      <w:r>
        <w:rPr>
          <w:b/>
          <w:w w:val="110"/>
          <w:sz w:val="20"/>
        </w:rPr>
        <w:t>University</w:t>
      </w:r>
      <w:r>
        <w:rPr>
          <w:b/>
          <w:spacing w:val="21"/>
          <w:w w:val="110"/>
          <w:sz w:val="20"/>
        </w:rPr>
        <w:t> </w:t>
      </w:r>
      <w:r>
        <w:rPr>
          <w:b/>
          <w:w w:val="110"/>
          <w:sz w:val="20"/>
        </w:rPr>
        <w:t>of</w:t>
      </w:r>
      <w:r>
        <w:rPr>
          <w:b/>
          <w:spacing w:val="20"/>
          <w:w w:val="110"/>
          <w:sz w:val="20"/>
        </w:rPr>
        <w:t> </w:t>
      </w:r>
      <w:r>
        <w:rPr>
          <w:b/>
          <w:w w:val="110"/>
          <w:sz w:val="20"/>
        </w:rPr>
        <w:t>Iowa</w:t>
      </w:r>
      <w:r>
        <w:rPr>
          <w:b/>
          <w:spacing w:val="12"/>
          <w:w w:val="110"/>
          <w:sz w:val="20"/>
        </w:rPr>
        <w:t> </w:t>
      </w:r>
      <w:r>
        <w:rPr>
          <w:w w:val="110"/>
          <w:sz w:val="20"/>
        </w:rPr>
        <w:t>Principles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Microeconomics</w:t>
      </w:r>
      <w:r>
        <w:rPr>
          <w:spacing w:val="12"/>
          <w:w w:val="110"/>
          <w:sz w:val="20"/>
        </w:rPr>
        <w:t> </w:t>
      </w:r>
      <w:r>
        <w:rPr>
          <w:spacing w:val="-2"/>
          <w:w w:val="110"/>
          <w:sz w:val="20"/>
        </w:rPr>
        <w:t>(Undergrad)</w:t>
      </w:r>
    </w:p>
    <w:p>
      <w:pPr>
        <w:pStyle w:val="BodyText"/>
        <w:spacing w:before="31"/>
        <w:ind w:left="0" w:firstLine="0"/>
      </w:pPr>
    </w:p>
    <w:p>
      <w:pPr>
        <w:pStyle w:val="Heading1"/>
      </w:pPr>
      <w:r>
        <w:rPr>
          <w:w w:val="135"/>
        </w:rPr>
        <w:t>P</w:t>
      </w:r>
      <w:r>
        <w:rPr>
          <w:smallCaps/>
          <w:w w:val="135"/>
        </w:rPr>
        <w:t>h</w:t>
      </w:r>
      <w:r>
        <w:rPr>
          <w:smallCaps w:val="0"/>
          <w:w w:val="135"/>
        </w:rPr>
        <w:t>D</w:t>
      </w:r>
      <w:r>
        <w:rPr>
          <w:smallCaps w:val="0"/>
          <w:spacing w:val="7"/>
          <w:w w:val="135"/>
        </w:rPr>
        <w:t> </w:t>
      </w:r>
      <w:r>
        <w:rPr>
          <w:smallCaps w:val="0"/>
          <w:w w:val="135"/>
        </w:rPr>
        <w:t>S</w:t>
      </w:r>
      <w:r>
        <w:rPr>
          <w:smallCaps/>
          <w:w w:val="135"/>
        </w:rPr>
        <w:t>tudent</w:t>
      </w:r>
      <w:r>
        <w:rPr>
          <w:smallCaps w:val="0"/>
          <w:spacing w:val="8"/>
          <w:w w:val="135"/>
        </w:rPr>
        <w:t> </w:t>
      </w:r>
      <w:r>
        <w:rPr>
          <w:smallCaps w:val="0"/>
          <w:spacing w:val="-2"/>
          <w:w w:val="135"/>
        </w:rPr>
        <w:t>A</w:t>
      </w:r>
      <w:r>
        <w:rPr>
          <w:smallCaps/>
          <w:spacing w:val="-2"/>
          <w:w w:val="135"/>
        </w:rPr>
        <w:t>dvising</w:t>
      </w:r>
    </w:p>
    <w:p>
      <w:pPr>
        <w:pStyle w:val="Heading2"/>
        <w:numPr>
          <w:ilvl w:val="0"/>
          <w:numId w:val="1"/>
        </w:numPr>
        <w:tabs>
          <w:tab w:pos="270" w:val="left" w:leader="none"/>
        </w:tabs>
        <w:spacing w:line="240" w:lineRule="auto" w:before="113" w:after="0"/>
        <w:ind w:left="270" w:right="0" w:hanging="154"/>
        <w:jc w:val="left"/>
      </w:pPr>
      <w:r>
        <w:rPr>
          <w:w w:val="125"/>
        </w:rPr>
        <w:t>Primary</w:t>
      </w:r>
      <w:r>
        <w:rPr>
          <w:spacing w:val="32"/>
          <w:w w:val="125"/>
        </w:rPr>
        <w:t> </w:t>
      </w:r>
      <w:r>
        <w:rPr>
          <w:spacing w:val="-2"/>
          <w:w w:val="125"/>
        </w:rPr>
        <w:t>Advisor</w:t>
      </w:r>
    </w:p>
    <w:p>
      <w:pPr>
        <w:pStyle w:val="ListParagraph"/>
        <w:numPr>
          <w:ilvl w:val="1"/>
          <w:numId w:val="1"/>
        </w:numPr>
        <w:tabs>
          <w:tab w:pos="469" w:val="left" w:leader="none"/>
        </w:tabs>
        <w:spacing w:line="240" w:lineRule="auto" w:before="95" w:after="0"/>
        <w:ind w:left="469" w:right="0" w:hanging="146"/>
        <w:jc w:val="left"/>
        <w:rPr>
          <w:sz w:val="20"/>
        </w:rPr>
      </w:pPr>
      <w:r>
        <w:rPr>
          <w:w w:val="110"/>
          <w:sz w:val="20"/>
        </w:rPr>
        <w:t>Jisub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Shin,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SMU,</w:t>
      </w:r>
      <w:r>
        <w:rPr>
          <w:spacing w:val="26"/>
          <w:w w:val="110"/>
          <w:sz w:val="20"/>
        </w:rPr>
        <w:t> </w:t>
      </w:r>
      <w:r>
        <w:rPr>
          <w:spacing w:val="-2"/>
          <w:w w:val="110"/>
          <w:sz w:val="20"/>
        </w:rPr>
        <w:t>current</w:t>
      </w:r>
    </w:p>
    <w:p>
      <w:pPr>
        <w:pStyle w:val="ListParagraph"/>
        <w:numPr>
          <w:ilvl w:val="1"/>
          <w:numId w:val="1"/>
        </w:numPr>
        <w:tabs>
          <w:tab w:pos="469" w:val="left" w:leader="none"/>
        </w:tabs>
        <w:spacing w:line="240" w:lineRule="auto" w:before="37" w:after="0"/>
        <w:ind w:left="469" w:right="0" w:hanging="146"/>
        <w:jc w:val="left"/>
        <w:rPr>
          <w:sz w:val="20"/>
        </w:rPr>
      </w:pPr>
      <w:r>
        <w:rPr>
          <w:w w:val="110"/>
          <w:sz w:val="20"/>
        </w:rPr>
        <w:t>Jun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Nie,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SMU,</w:t>
      </w:r>
      <w:r>
        <w:rPr>
          <w:spacing w:val="24"/>
          <w:w w:val="110"/>
          <w:sz w:val="20"/>
        </w:rPr>
        <w:t> </w:t>
      </w:r>
      <w:r>
        <w:rPr>
          <w:spacing w:val="-4"/>
          <w:w w:val="110"/>
          <w:sz w:val="20"/>
        </w:rPr>
        <w:t>2025</w:t>
      </w:r>
    </w:p>
    <w:p>
      <w:pPr>
        <w:pStyle w:val="Heading2"/>
        <w:numPr>
          <w:ilvl w:val="0"/>
          <w:numId w:val="1"/>
        </w:numPr>
        <w:tabs>
          <w:tab w:pos="270" w:val="left" w:leader="none"/>
        </w:tabs>
        <w:spacing w:line="240" w:lineRule="auto" w:before="142" w:after="0"/>
        <w:ind w:left="270" w:right="0" w:hanging="154"/>
        <w:jc w:val="left"/>
      </w:pPr>
      <w:r>
        <w:rPr>
          <w:w w:val="120"/>
        </w:rPr>
        <w:t>Committee</w:t>
      </w:r>
      <w:r>
        <w:rPr>
          <w:spacing w:val="11"/>
          <w:w w:val="120"/>
        </w:rPr>
        <w:t> </w:t>
      </w:r>
      <w:r>
        <w:rPr>
          <w:spacing w:val="-2"/>
          <w:w w:val="120"/>
        </w:rPr>
        <w:t>Member</w:t>
      </w:r>
    </w:p>
    <w:p>
      <w:pPr>
        <w:pStyle w:val="ListParagraph"/>
        <w:numPr>
          <w:ilvl w:val="1"/>
          <w:numId w:val="1"/>
        </w:numPr>
        <w:tabs>
          <w:tab w:pos="469" w:val="left" w:leader="none"/>
        </w:tabs>
        <w:spacing w:line="240" w:lineRule="auto" w:before="95" w:after="0"/>
        <w:ind w:left="469" w:right="0" w:hanging="146"/>
        <w:jc w:val="left"/>
        <w:rPr>
          <w:sz w:val="20"/>
        </w:rPr>
      </w:pPr>
      <w:r>
        <w:rPr>
          <w:w w:val="110"/>
          <w:sz w:val="20"/>
        </w:rPr>
        <w:t>Fangzhou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Sha,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SMU,</w:t>
      </w:r>
      <w:r>
        <w:rPr>
          <w:spacing w:val="8"/>
          <w:w w:val="110"/>
          <w:sz w:val="20"/>
        </w:rPr>
        <w:t> </w:t>
      </w:r>
      <w:r>
        <w:rPr>
          <w:spacing w:val="-2"/>
          <w:w w:val="110"/>
          <w:sz w:val="20"/>
        </w:rPr>
        <w:t>current</w:t>
      </w:r>
    </w:p>
    <w:p>
      <w:pPr>
        <w:pStyle w:val="ListParagraph"/>
        <w:numPr>
          <w:ilvl w:val="1"/>
          <w:numId w:val="1"/>
        </w:numPr>
        <w:tabs>
          <w:tab w:pos="469" w:val="left" w:leader="none"/>
        </w:tabs>
        <w:spacing w:line="240" w:lineRule="auto" w:before="36" w:after="0"/>
        <w:ind w:left="469" w:right="0" w:hanging="146"/>
        <w:jc w:val="left"/>
        <w:rPr>
          <w:sz w:val="20"/>
        </w:rPr>
      </w:pPr>
      <w:r>
        <w:rPr>
          <w:w w:val="110"/>
          <w:sz w:val="20"/>
        </w:rPr>
        <w:t>Rouzhi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Liang,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SMU,</w:t>
      </w:r>
      <w:r>
        <w:rPr>
          <w:spacing w:val="28"/>
          <w:w w:val="110"/>
          <w:sz w:val="20"/>
        </w:rPr>
        <w:t> </w:t>
      </w:r>
      <w:r>
        <w:rPr>
          <w:spacing w:val="-2"/>
          <w:w w:val="110"/>
          <w:sz w:val="20"/>
        </w:rPr>
        <w:t>current</w:t>
      </w:r>
    </w:p>
    <w:p>
      <w:pPr>
        <w:pStyle w:val="ListParagraph"/>
        <w:numPr>
          <w:ilvl w:val="1"/>
          <w:numId w:val="1"/>
        </w:numPr>
        <w:tabs>
          <w:tab w:pos="469" w:val="left" w:leader="none"/>
        </w:tabs>
        <w:spacing w:line="240" w:lineRule="auto" w:before="37" w:after="0"/>
        <w:ind w:left="469" w:right="0" w:hanging="146"/>
        <w:jc w:val="left"/>
        <w:rPr>
          <w:sz w:val="20"/>
        </w:rPr>
      </w:pPr>
      <w:r>
        <w:rPr>
          <w:w w:val="105"/>
          <w:sz w:val="20"/>
        </w:rPr>
        <w:t>Abdullah</w:t>
      </w:r>
      <w:r>
        <w:rPr>
          <w:spacing w:val="47"/>
          <w:w w:val="105"/>
          <w:sz w:val="20"/>
        </w:rPr>
        <w:t> </w:t>
      </w:r>
      <w:r>
        <w:rPr>
          <w:w w:val="105"/>
          <w:sz w:val="20"/>
        </w:rPr>
        <w:t>Shamim,</w:t>
      </w:r>
      <w:r>
        <w:rPr>
          <w:spacing w:val="48"/>
          <w:w w:val="105"/>
          <w:sz w:val="20"/>
        </w:rPr>
        <w:t> </w:t>
      </w:r>
      <w:r>
        <w:rPr>
          <w:w w:val="105"/>
          <w:sz w:val="20"/>
        </w:rPr>
        <w:t>SMU,</w:t>
      </w:r>
      <w:r>
        <w:rPr>
          <w:spacing w:val="47"/>
          <w:w w:val="105"/>
          <w:sz w:val="20"/>
        </w:rPr>
        <w:t> </w:t>
      </w:r>
      <w:r>
        <w:rPr>
          <w:spacing w:val="-4"/>
          <w:w w:val="105"/>
          <w:sz w:val="20"/>
        </w:rPr>
        <w:t>2025</w:t>
      </w:r>
    </w:p>
    <w:p>
      <w:pPr>
        <w:pStyle w:val="ListParagraph"/>
        <w:numPr>
          <w:ilvl w:val="1"/>
          <w:numId w:val="1"/>
        </w:numPr>
        <w:tabs>
          <w:tab w:pos="469" w:val="left" w:leader="none"/>
        </w:tabs>
        <w:spacing w:line="240" w:lineRule="auto" w:before="37" w:after="0"/>
        <w:ind w:left="469" w:right="0" w:hanging="146"/>
        <w:jc w:val="left"/>
        <w:rPr>
          <w:sz w:val="20"/>
        </w:rPr>
      </w:pPr>
      <w:r>
        <w:rPr>
          <w:w w:val="105"/>
          <w:sz w:val="20"/>
        </w:rPr>
        <w:t>Masha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Brussevich,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Purdue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(external),</w:t>
      </w:r>
      <w:r>
        <w:rPr>
          <w:spacing w:val="31"/>
          <w:w w:val="105"/>
          <w:sz w:val="20"/>
        </w:rPr>
        <w:t> </w:t>
      </w:r>
      <w:r>
        <w:rPr>
          <w:spacing w:val="-4"/>
          <w:w w:val="105"/>
          <w:sz w:val="20"/>
        </w:rPr>
        <w:t>2017</w:t>
      </w:r>
    </w:p>
    <w:p>
      <w:pPr>
        <w:pStyle w:val="ListParagraph"/>
        <w:numPr>
          <w:ilvl w:val="1"/>
          <w:numId w:val="1"/>
        </w:numPr>
        <w:tabs>
          <w:tab w:pos="469" w:val="left" w:leader="none"/>
        </w:tabs>
        <w:spacing w:line="240" w:lineRule="auto" w:before="37" w:after="0"/>
        <w:ind w:left="469" w:right="0" w:hanging="146"/>
        <w:jc w:val="left"/>
        <w:rPr>
          <w:sz w:val="20"/>
        </w:rPr>
      </w:pPr>
      <w:r>
        <w:rPr>
          <w:w w:val="110"/>
          <w:sz w:val="20"/>
        </w:rPr>
        <w:t>Mu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Liu,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SMU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(external),</w:t>
      </w:r>
      <w:r>
        <w:rPr>
          <w:spacing w:val="21"/>
          <w:w w:val="110"/>
          <w:sz w:val="20"/>
        </w:rPr>
        <w:t> </w:t>
      </w:r>
      <w:r>
        <w:rPr>
          <w:spacing w:val="-4"/>
          <w:w w:val="110"/>
          <w:sz w:val="20"/>
        </w:rPr>
        <w:t>2017</w:t>
      </w:r>
    </w:p>
    <w:p>
      <w:pPr>
        <w:pStyle w:val="BodyText"/>
        <w:spacing w:before="31"/>
        <w:ind w:left="0" w:firstLine="0"/>
      </w:pPr>
    </w:p>
    <w:p>
      <w:pPr>
        <w:pStyle w:val="Heading1"/>
      </w:pPr>
      <w:r>
        <w:rPr>
          <w:w w:val="125"/>
        </w:rPr>
        <w:t>H</w:t>
      </w:r>
      <w:r>
        <w:rPr>
          <w:smallCaps/>
          <w:w w:val="125"/>
        </w:rPr>
        <w:t>onors</w:t>
      </w:r>
      <w:r>
        <w:rPr>
          <w:smallCaps w:val="0"/>
          <w:spacing w:val="24"/>
          <w:w w:val="125"/>
        </w:rPr>
        <w:t> </w:t>
      </w:r>
      <w:r>
        <w:rPr>
          <w:smallCaps/>
          <w:w w:val="125"/>
        </w:rPr>
        <w:t>and</w:t>
      </w:r>
      <w:r>
        <w:rPr>
          <w:smallCaps w:val="0"/>
          <w:spacing w:val="24"/>
          <w:w w:val="125"/>
        </w:rPr>
        <w:t> </w:t>
      </w:r>
      <w:r>
        <w:rPr>
          <w:smallCaps w:val="0"/>
          <w:spacing w:val="-2"/>
          <w:w w:val="125"/>
        </w:rPr>
        <w:t>A</w:t>
      </w:r>
      <w:r>
        <w:rPr>
          <w:smallCaps/>
          <w:spacing w:val="-2"/>
          <w:w w:val="125"/>
        </w:rPr>
        <w:t>wards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40" w:lineRule="auto" w:before="113" w:after="0"/>
        <w:ind w:left="270" w:right="0" w:hanging="154"/>
        <w:jc w:val="left"/>
        <w:rPr>
          <w:sz w:val="20"/>
        </w:rPr>
      </w:pPr>
      <w:r>
        <w:rPr>
          <w:w w:val="110"/>
          <w:sz w:val="20"/>
        </w:rPr>
        <w:t>Barbara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James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Mangum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Teaching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Award,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SMU,</w:t>
      </w:r>
      <w:r>
        <w:rPr>
          <w:spacing w:val="2"/>
          <w:w w:val="110"/>
          <w:sz w:val="20"/>
        </w:rPr>
        <w:t> </w:t>
      </w:r>
      <w:r>
        <w:rPr>
          <w:spacing w:val="-4"/>
          <w:w w:val="110"/>
          <w:sz w:val="20"/>
        </w:rPr>
        <w:t>2023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40" w:lineRule="auto" w:before="51" w:after="0"/>
        <w:ind w:left="270" w:right="0" w:hanging="154"/>
        <w:jc w:val="left"/>
        <w:rPr>
          <w:sz w:val="20"/>
        </w:rPr>
      </w:pPr>
      <w:r>
        <w:rPr>
          <w:w w:val="105"/>
          <w:sz w:val="20"/>
        </w:rPr>
        <w:t>Jerome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Vigdor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Memorial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Scholarship,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CCSU,</w:t>
      </w:r>
      <w:r>
        <w:rPr>
          <w:spacing w:val="39"/>
          <w:w w:val="105"/>
          <w:sz w:val="20"/>
        </w:rPr>
        <w:t> </w:t>
      </w:r>
      <w:r>
        <w:rPr>
          <w:spacing w:val="-4"/>
          <w:w w:val="105"/>
          <w:sz w:val="20"/>
        </w:rPr>
        <w:t>2005</w:t>
      </w:r>
    </w:p>
    <w:p>
      <w:pPr>
        <w:pStyle w:val="BodyText"/>
        <w:spacing w:before="31"/>
        <w:ind w:left="0" w:firstLine="0"/>
      </w:pPr>
    </w:p>
    <w:p>
      <w:pPr>
        <w:pStyle w:val="Heading1"/>
      </w:pPr>
      <w:r>
        <w:rPr>
          <w:spacing w:val="-2"/>
          <w:w w:val="140"/>
        </w:rPr>
        <w:t>S</w:t>
      </w:r>
      <w:r>
        <w:rPr>
          <w:smallCaps/>
          <w:spacing w:val="-2"/>
          <w:w w:val="140"/>
        </w:rPr>
        <w:t>ervice</w:t>
      </w:r>
    </w:p>
    <w:p>
      <w:pPr>
        <w:pStyle w:val="Heading2"/>
        <w:numPr>
          <w:ilvl w:val="0"/>
          <w:numId w:val="1"/>
        </w:numPr>
        <w:tabs>
          <w:tab w:pos="270" w:val="left" w:leader="none"/>
        </w:tabs>
        <w:spacing w:line="240" w:lineRule="auto" w:before="113" w:after="0"/>
        <w:ind w:left="270" w:right="0" w:hanging="154"/>
        <w:jc w:val="left"/>
      </w:pPr>
      <w:r>
        <w:rPr>
          <w:w w:val="120"/>
        </w:rPr>
        <w:t>SMU,</w:t>
      </w:r>
      <w:r>
        <w:rPr>
          <w:spacing w:val="19"/>
          <w:w w:val="120"/>
        </w:rPr>
        <w:t> </w:t>
      </w:r>
      <w:r>
        <w:rPr>
          <w:w w:val="120"/>
        </w:rPr>
        <w:t>Moody</w:t>
      </w:r>
      <w:r>
        <w:rPr>
          <w:spacing w:val="20"/>
          <w:w w:val="120"/>
        </w:rPr>
        <w:t> </w:t>
      </w:r>
      <w:r>
        <w:rPr>
          <w:w w:val="120"/>
        </w:rPr>
        <w:t>School</w:t>
      </w:r>
      <w:r>
        <w:rPr>
          <w:spacing w:val="19"/>
          <w:w w:val="120"/>
        </w:rPr>
        <w:t> </w:t>
      </w:r>
      <w:r>
        <w:rPr>
          <w:w w:val="120"/>
        </w:rPr>
        <w:t>of</w:t>
      </w:r>
      <w:r>
        <w:rPr>
          <w:spacing w:val="19"/>
          <w:w w:val="120"/>
        </w:rPr>
        <w:t> </w:t>
      </w:r>
      <w:r>
        <w:rPr>
          <w:w w:val="120"/>
        </w:rPr>
        <w:t>Graduate</w:t>
      </w:r>
      <w:r>
        <w:rPr>
          <w:spacing w:val="20"/>
          <w:w w:val="120"/>
        </w:rPr>
        <w:t> </w:t>
      </w:r>
      <w:r>
        <w:rPr>
          <w:w w:val="120"/>
        </w:rPr>
        <w:t>and</w:t>
      </w:r>
      <w:r>
        <w:rPr>
          <w:spacing w:val="21"/>
          <w:w w:val="120"/>
        </w:rPr>
        <w:t> </w:t>
      </w:r>
      <w:r>
        <w:rPr>
          <w:w w:val="120"/>
        </w:rPr>
        <w:t>Advanced</w:t>
      </w:r>
      <w:r>
        <w:rPr>
          <w:spacing w:val="20"/>
          <w:w w:val="120"/>
        </w:rPr>
        <w:t> </w:t>
      </w:r>
      <w:r>
        <w:rPr>
          <w:spacing w:val="-2"/>
          <w:w w:val="120"/>
        </w:rPr>
        <w:t>Studies</w:t>
      </w:r>
    </w:p>
    <w:p>
      <w:pPr>
        <w:pStyle w:val="ListParagraph"/>
        <w:numPr>
          <w:ilvl w:val="1"/>
          <w:numId w:val="1"/>
        </w:numPr>
        <w:tabs>
          <w:tab w:pos="469" w:val="left" w:leader="none"/>
        </w:tabs>
        <w:spacing w:line="240" w:lineRule="auto" w:before="95" w:after="0"/>
        <w:ind w:left="469" w:right="0" w:hanging="146"/>
        <w:jc w:val="left"/>
        <w:rPr>
          <w:sz w:val="20"/>
        </w:rPr>
      </w:pPr>
      <w:r>
        <w:rPr>
          <w:w w:val="105"/>
          <w:sz w:val="20"/>
        </w:rPr>
        <w:t>Task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Force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member,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5-year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strategic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plan,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2025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–</w:t>
      </w:r>
      <w:r>
        <w:rPr>
          <w:spacing w:val="12"/>
          <w:w w:val="105"/>
          <w:sz w:val="20"/>
        </w:rPr>
        <w:t> </w:t>
      </w:r>
      <w:r>
        <w:rPr>
          <w:spacing w:val="-2"/>
          <w:w w:val="105"/>
          <w:sz w:val="20"/>
        </w:rPr>
        <w:t>current</w:t>
      </w:r>
    </w:p>
    <w:p>
      <w:pPr>
        <w:pStyle w:val="Heading2"/>
        <w:numPr>
          <w:ilvl w:val="0"/>
          <w:numId w:val="1"/>
        </w:numPr>
        <w:tabs>
          <w:tab w:pos="270" w:val="left" w:leader="none"/>
        </w:tabs>
        <w:spacing w:line="240" w:lineRule="auto" w:before="142" w:after="0"/>
        <w:ind w:left="270" w:right="0" w:hanging="154"/>
        <w:jc w:val="left"/>
      </w:pPr>
      <w:r>
        <w:rPr>
          <w:w w:val="120"/>
        </w:rPr>
        <w:t>SMU,</w:t>
      </w:r>
      <w:r>
        <w:rPr>
          <w:spacing w:val="21"/>
          <w:w w:val="120"/>
        </w:rPr>
        <w:t> </w:t>
      </w:r>
      <w:r>
        <w:rPr>
          <w:w w:val="120"/>
        </w:rPr>
        <w:t>Dedman</w:t>
      </w:r>
      <w:r>
        <w:rPr>
          <w:spacing w:val="22"/>
          <w:w w:val="120"/>
        </w:rPr>
        <w:t> </w:t>
      </w:r>
      <w:r>
        <w:rPr>
          <w:w w:val="120"/>
        </w:rPr>
        <w:t>College</w:t>
      </w:r>
      <w:r>
        <w:rPr>
          <w:spacing w:val="21"/>
          <w:w w:val="120"/>
        </w:rPr>
        <w:t> </w:t>
      </w:r>
      <w:r>
        <w:rPr>
          <w:w w:val="120"/>
        </w:rPr>
        <w:t>of</w:t>
      </w:r>
      <w:r>
        <w:rPr>
          <w:spacing w:val="22"/>
          <w:w w:val="120"/>
        </w:rPr>
        <w:t> </w:t>
      </w:r>
      <w:r>
        <w:rPr>
          <w:w w:val="120"/>
        </w:rPr>
        <w:t>Humanities</w:t>
      </w:r>
      <w:r>
        <w:rPr>
          <w:spacing w:val="22"/>
          <w:w w:val="120"/>
        </w:rPr>
        <w:t> </w:t>
      </w:r>
      <w:r>
        <w:rPr>
          <w:w w:val="120"/>
        </w:rPr>
        <w:t>and</w:t>
      </w:r>
      <w:r>
        <w:rPr>
          <w:spacing w:val="22"/>
          <w:w w:val="120"/>
        </w:rPr>
        <w:t> </w:t>
      </w:r>
      <w:r>
        <w:rPr>
          <w:spacing w:val="-2"/>
          <w:w w:val="120"/>
        </w:rPr>
        <w:t>Sciences</w:t>
      </w:r>
    </w:p>
    <w:p>
      <w:pPr>
        <w:pStyle w:val="ListParagraph"/>
        <w:numPr>
          <w:ilvl w:val="1"/>
          <w:numId w:val="1"/>
        </w:numPr>
        <w:tabs>
          <w:tab w:pos="469" w:val="left" w:leader="none"/>
        </w:tabs>
        <w:spacing w:line="240" w:lineRule="auto" w:before="95" w:after="0"/>
        <w:ind w:left="469" w:right="0" w:hanging="146"/>
        <w:jc w:val="left"/>
        <w:rPr>
          <w:sz w:val="20"/>
        </w:rPr>
      </w:pPr>
      <w:r>
        <w:rPr>
          <w:w w:val="105"/>
          <w:sz w:val="20"/>
        </w:rPr>
        <w:t>Faculty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recruiting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committee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(external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member),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Department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Statistics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Science,</w:t>
      </w:r>
      <w:r>
        <w:rPr>
          <w:spacing w:val="21"/>
          <w:w w:val="105"/>
          <w:sz w:val="20"/>
        </w:rPr>
        <w:t> </w:t>
      </w:r>
      <w:r>
        <w:rPr>
          <w:spacing w:val="-4"/>
          <w:w w:val="105"/>
          <w:sz w:val="20"/>
        </w:rPr>
        <w:t>2025</w:t>
      </w:r>
    </w:p>
    <w:p>
      <w:pPr>
        <w:pStyle w:val="Heading2"/>
        <w:numPr>
          <w:ilvl w:val="0"/>
          <w:numId w:val="1"/>
        </w:numPr>
        <w:tabs>
          <w:tab w:pos="270" w:val="left" w:leader="none"/>
        </w:tabs>
        <w:spacing w:line="240" w:lineRule="auto" w:before="142" w:after="0"/>
        <w:ind w:left="270" w:right="0" w:hanging="154"/>
        <w:jc w:val="left"/>
      </w:pPr>
      <w:r>
        <w:rPr>
          <w:w w:val="120"/>
        </w:rPr>
        <w:t>SMU,</w:t>
      </w:r>
      <w:r>
        <w:rPr>
          <w:spacing w:val="41"/>
          <w:w w:val="120"/>
        </w:rPr>
        <w:t> </w:t>
      </w:r>
      <w:r>
        <w:rPr>
          <w:w w:val="120"/>
        </w:rPr>
        <w:t>Economics</w:t>
      </w:r>
      <w:r>
        <w:rPr>
          <w:spacing w:val="42"/>
          <w:w w:val="120"/>
        </w:rPr>
        <w:t> </w:t>
      </w:r>
      <w:r>
        <w:rPr>
          <w:spacing w:val="-2"/>
          <w:w w:val="120"/>
        </w:rPr>
        <w:t>Department</w:t>
      </w:r>
    </w:p>
    <w:p>
      <w:pPr>
        <w:pStyle w:val="ListParagraph"/>
        <w:numPr>
          <w:ilvl w:val="1"/>
          <w:numId w:val="1"/>
        </w:numPr>
        <w:tabs>
          <w:tab w:pos="469" w:val="left" w:leader="none"/>
        </w:tabs>
        <w:spacing w:line="240" w:lineRule="auto" w:before="95" w:after="0"/>
        <w:ind w:left="469" w:right="0" w:hanging="146"/>
        <w:jc w:val="left"/>
        <w:rPr>
          <w:sz w:val="20"/>
        </w:rPr>
      </w:pPr>
      <w:r>
        <w:rPr>
          <w:w w:val="110"/>
          <w:sz w:val="20"/>
        </w:rPr>
        <w:t>Director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doctoral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studies,</w:t>
      </w:r>
      <w:r>
        <w:rPr>
          <w:spacing w:val="-5"/>
          <w:w w:val="110"/>
          <w:sz w:val="20"/>
        </w:rPr>
        <w:t> </w:t>
      </w:r>
      <w:r>
        <w:rPr>
          <w:w w:val="115"/>
          <w:sz w:val="20"/>
        </w:rPr>
        <w:t>AY</w:t>
      </w:r>
      <w:r>
        <w:rPr>
          <w:spacing w:val="-8"/>
          <w:w w:val="115"/>
          <w:sz w:val="20"/>
        </w:rPr>
        <w:t> </w:t>
      </w:r>
      <w:r>
        <w:rPr>
          <w:w w:val="110"/>
          <w:sz w:val="20"/>
        </w:rPr>
        <w:t>2024/25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–</w:t>
      </w:r>
      <w:r>
        <w:rPr>
          <w:spacing w:val="-6"/>
          <w:w w:val="110"/>
          <w:sz w:val="20"/>
        </w:rPr>
        <w:t> </w:t>
      </w:r>
      <w:r>
        <w:rPr>
          <w:spacing w:val="-2"/>
          <w:w w:val="110"/>
          <w:sz w:val="20"/>
        </w:rPr>
        <w:t>current</w:t>
      </w:r>
    </w:p>
    <w:p>
      <w:pPr>
        <w:pStyle w:val="ListParagraph"/>
        <w:numPr>
          <w:ilvl w:val="1"/>
          <w:numId w:val="1"/>
        </w:numPr>
        <w:tabs>
          <w:tab w:pos="469" w:val="left" w:leader="none"/>
        </w:tabs>
        <w:spacing w:line="240" w:lineRule="auto" w:before="37" w:after="0"/>
        <w:ind w:left="469" w:right="0" w:hanging="146"/>
        <w:jc w:val="left"/>
        <w:rPr>
          <w:sz w:val="20"/>
        </w:rPr>
      </w:pPr>
      <w:r>
        <w:rPr>
          <w:w w:val="105"/>
          <w:sz w:val="20"/>
        </w:rPr>
        <w:t>PhD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program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committee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member,</w:t>
      </w:r>
      <w:r>
        <w:rPr>
          <w:spacing w:val="9"/>
          <w:w w:val="115"/>
          <w:sz w:val="20"/>
        </w:rPr>
        <w:t> </w:t>
      </w:r>
      <w:r>
        <w:rPr>
          <w:w w:val="115"/>
          <w:sz w:val="20"/>
        </w:rPr>
        <w:t>AY</w:t>
      </w:r>
      <w:r>
        <w:rPr>
          <w:spacing w:val="10"/>
          <w:w w:val="115"/>
          <w:sz w:val="20"/>
        </w:rPr>
        <w:t> </w:t>
      </w:r>
      <w:r>
        <w:rPr>
          <w:w w:val="105"/>
          <w:sz w:val="20"/>
        </w:rPr>
        <w:t>2020/2021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–</w:t>
      </w:r>
      <w:r>
        <w:rPr>
          <w:spacing w:val="13"/>
          <w:w w:val="105"/>
          <w:sz w:val="20"/>
        </w:rPr>
        <w:t> </w:t>
      </w:r>
      <w:r>
        <w:rPr>
          <w:spacing w:val="-2"/>
          <w:w w:val="105"/>
          <w:sz w:val="20"/>
        </w:rPr>
        <w:t>2023/24</w:t>
      </w:r>
    </w:p>
    <w:p>
      <w:pPr>
        <w:pStyle w:val="ListParagraph"/>
        <w:numPr>
          <w:ilvl w:val="1"/>
          <w:numId w:val="1"/>
        </w:numPr>
        <w:tabs>
          <w:tab w:pos="469" w:val="left" w:leader="none"/>
        </w:tabs>
        <w:spacing w:line="240" w:lineRule="auto" w:before="36" w:after="0"/>
        <w:ind w:left="469" w:right="0" w:hanging="146"/>
        <w:jc w:val="left"/>
        <w:rPr>
          <w:sz w:val="20"/>
        </w:rPr>
      </w:pPr>
      <w:r>
        <w:rPr>
          <w:sz w:val="20"/>
        </w:rPr>
        <w:t>Macroeconomics</w:t>
      </w:r>
      <w:r>
        <w:rPr>
          <w:spacing w:val="42"/>
          <w:sz w:val="20"/>
        </w:rPr>
        <w:t> </w:t>
      </w:r>
      <w:r>
        <w:rPr>
          <w:sz w:val="20"/>
        </w:rPr>
        <w:t>qualifying</w:t>
      </w:r>
      <w:r>
        <w:rPr>
          <w:spacing w:val="43"/>
          <w:sz w:val="20"/>
        </w:rPr>
        <w:t> </w:t>
      </w:r>
      <w:r>
        <w:rPr>
          <w:sz w:val="20"/>
        </w:rPr>
        <w:t>exam</w:t>
      </w:r>
      <w:r>
        <w:rPr>
          <w:spacing w:val="43"/>
          <w:sz w:val="20"/>
        </w:rPr>
        <w:t> </w:t>
      </w:r>
      <w:r>
        <w:rPr>
          <w:sz w:val="20"/>
        </w:rPr>
        <w:t>committee</w:t>
      </w:r>
      <w:r>
        <w:rPr>
          <w:spacing w:val="43"/>
          <w:sz w:val="20"/>
        </w:rPr>
        <w:t> </w:t>
      </w:r>
      <w:r>
        <w:rPr>
          <w:sz w:val="20"/>
        </w:rPr>
        <w:t>chair,</w:t>
      </w:r>
      <w:r>
        <w:rPr>
          <w:spacing w:val="43"/>
          <w:sz w:val="20"/>
        </w:rPr>
        <w:t> </w:t>
      </w:r>
      <w:r>
        <w:rPr>
          <w:sz w:val="20"/>
        </w:rPr>
        <w:t>2024;</w:t>
      </w:r>
      <w:r>
        <w:rPr>
          <w:spacing w:val="43"/>
          <w:sz w:val="20"/>
        </w:rPr>
        <w:t> </w:t>
      </w:r>
      <w:r>
        <w:rPr>
          <w:spacing w:val="-4"/>
          <w:sz w:val="20"/>
        </w:rPr>
        <w:t>2025</w:t>
      </w:r>
    </w:p>
    <w:p>
      <w:pPr>
        <w:pStyle w:val="ListParagraph"/>
        <w:numPr>
          <w:ilvl w:val="1"/>
          <w:numId w:val="1"/>
        </w:numPr>
        <w:tabs>
          <w:tab w:pos="469" w:val="left" w:leader="none"/>
        </w:tabs>
        <w:spacing w:line="240" w:lineRule="auto" w:before="37" w:after="0"/>
        <w:ind w:left="469" w:right="0" w:hanging="146"/>
        <w:jc w:val="left"/>
        <w:rPr>
          <w:sz w:val="20"/>
        </w:rPr>
      </w:pPr>
      <w:r>
        <w:rPr>
          <w:sz w:val="20"/>
        </w:rPr>
        <w:t>Macroeconomics</w:t>
      </w:r>
      <w:r>
        <w:rPr>
          <w:spacing w:val="44"/>
          <w:sz w:val="20"/>
        </w:rPr>
        <w:t> </w:t>
      </w:r>
      <w:r>
        <w:rPr>
          <w:sz w:val="20"/>
        </w:rPr>
        <w:t>qualifying</w:t>
      </w:r>
      <w:r>
        <w:rPr>
          <w:spacing w:val="45"/>
          <w:sz w:val="20"/>
        </w:rPr>
        <w:t> </w:t>
      </w:r>
      <w:r>
        <w:rPr>
          <w:sz w:val="20"/>
        </w:rPr>
        <w:t>exam</w:t>
      </w:r>
      <w:r>
        <w:rPr>
          <w:spacing w:val="45"/>
          <w:sz w:val="20"/>
        </w:rPr>
        <w:t> </w:t>
      </w:r>
      <w:r>
        <w:rPr>
          <w:sz w:val="20"/>
        </w:rPr>
        <w:t>committee</w:t>
      </w:r>
      <w:r>
        <w:rPr>
          <w:spacing w:val="45"/>
          <w:sz w:val="20"/>
        </w:rPr>
        <w:t> </w:t>
      </w:r>
      <w:r>
        <w:rPr>
          <w:sz w:val="20"/>
        </w:rPr>
        <w:t>member,</w:t>
      </w:r>
      <w:r>
        <w:rPr>
          <w:spacing w:val="45"/>
          <w:sz w:val="20"/>
        </w:rPr>
        <w:t> </w:t>
      </w:r>
      <w:r>
        <w:rPr>
          <w:spacing w:val="-4"/>
          <w:sz w:val="20"/>
        </w:rPr>
        <w:t>2023</w:t>
      </w:r>
    </w:p>
    <w:p>
      <w:pPr>
        <w:pStyle w:val="ListParagraph"/>
        <w:numPr>
          <w:ilvl w:val="1"/>
          <w:numId w:val="1"/>
        </w:numPr>
        <w:tabs>
          <w:tab w:pos="469" w:val="left" w:leader="none"/>
        </w:tabs>
        <w:spacing w:line="240" w:lineRule="auto" w:before="37" w:after="0"/>
        <w:ind w:left="469" w:right="0" w:hanging="146"/>
        <w:jc w:val="left"/>
        <w:rPr>
          <w:sz w:val="20"/>
        </w:rPr>
      </w:pPr>
      <w:r>
        <w:rPr>
          <w:w w:val="105"/>
          <w:sz w:val="20"/>
        </w:rPr>
        <w:t>Faculty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recruiting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committee,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2023;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2024</w:t>
      </w:r>
      <w:r>
        <w:rPr>
          <w:spacing w:val="8"/>
          <w:w w:val="105"/>
          <w:sz w:val="20"/>
        </w:rPr>
        <w:t> </w:t>
      </w:r>
      <w:r>
        <w:rPr>
          <w:spacing w:val="-4"/>
          <w:w w:val="105"/>
          <w:sz w:val="20"/>
        </w:rPr>
        <w:t>(x2)</w:t>
      </w:r>
    </w:p>
    <w:p>
      <w:pPr>
        <w:pStyle w:val="ListParagraph"/>
        <w:numPr>
          <w:ilvl w:val="1"/>
          <w:numId w:val="1"/>
        </w:numPr>
        <w:tabs>
          <w:tab w:pos="469" w:val="left" w:leader="none"/>
        </w:tabs>
        <w:spacing w:line="240" w:lineRule="auto" w:before="37" w:after="0"/>
        <w:ind w:left="469" w:right="0" w:hanging="146"/>
        <w:jc w:val="left"/>
        <w:rPr>
          <w:sz w:val="20"/>
        </w:rPr>
      </w:pPr>
      <w:r>
        <w:rPr>
          <w:w w:val="110"/>
          <w:sz w:val="20"/>
        </w:rPr>
        <w:t>External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seminar series organizer,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AY</w:t>
      </w:r>
      <w:r>
        <w:rPr>
          <w:spacing w:val="-2"/>
          <w:w w:val="115"/>
          <w:sz w:val="20"/>
        </w:rPr>
        <w:t> </w:t>
      </w:r>
      <w:r>
        <w:rPr>
          <w:w w:val="110"/>
          <w:sz w:val="20"/>
        </w:rPr>
        <w:t>2019/20 –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AY</w:t>
      </w:r>
      <w:r>
        <w:rPr>
          <w:spacing w:val="-2"/>
          <w:w w:val="115"/>
          <w:sz w:val="20"/>
        </w:rPr>
        <w:t> </w:t>
      </w:r>
      <w:r>
        <w:rPr>
          <w:spacing w:val="-2"/>
          <w:w w:val="110"/>
          <w:sz w:val="20"/>
        </w:rPr>
        <w:t>2023/24</w:t>
      </w:r>
    </w:p>
    <w:p>
      <w:pPr>
        <w:pStyle w:val="ListParagraph"/>
        <w:numPr>
          <w:ilvl w:val="1"/>
          <w:numId w:val="1"/>
        </w:numPr>
        <w:tabs>
          <w:tab w:pos="469" w:val="left" w:leader="none"/>
        </w:tabs>
        <w:spacing w:line="240" w:lineRule="auto" w:before="37" w:after="0"/>
        <w:ind w:left="469" w:right="0" w:hanging="146"/>
        <w:jc w:val="left"/>
        <w:rPr>
          <w:sz w:val="20"/>
        </w:rPr>
      </w:pPr>
      <w:r>
        <w:rPr>
          <w:w w:val="110"/>
          <w:sz w:val="20"/>
        </w:rPr>
        <w:t>Department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webmaster,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AY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2022/23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–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AY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2023/24</w:t>
      </w:r>
    </w:p>
    <w:p>
      <w:pPr>
        <w:pStyle w:val="ListParagraph"/>
        <w:numPr>
          <w:ilvl w:val="1"/>
          <w:numId w:val="1"/>
        </w:numPr>
        <w:tabs>
          <w:tab w:pos="469" w:val="left" w:leader="none"/>
        </w:tabs>
        <w:spacing w:line="240" w:lineRule="auto" w:before="36" w:after="0"/>
        <w:ind w:left="469" w:right="0" w:hanging="146"/>
        <w:jc w:val="left"/>
        <w:rPr>
          <w:sz w:val="20"/>
        </w:rPr>
      </w:pPr>
      <w:r>
        <w:rPr>
          <w:w w:val="105"/>
          <w:sz w:val="20"/>
        </w:rPr>
        <w:t>Internal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brown-bag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series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organizer,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Spring</w:t>
      </w:r>
      <w:r>
        <w:rPr>
          <w:spacing w:val="15"/>
          <w:w w:val="105"/>
          <w:sz w:val="20"/>
        </w:rPr>
        <w:t> </w:t>
      </w:r>
      <w:r>
        <w:rPr>
          <w:spacing w:val="-4"/>
          <w:w w:val="105"/>
          <w:sz w:val="20"/>
        </w:rPr>
        <w:t>2022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504" w:footer="0" w:top="1040" w:bottom="280" w:left="1080" w:right="1440"/>
        </w:sectPr>
      </w:pPr>
    </w:p>
    <w:p>
      <w:pPr>
        <w:pStyle w:val="ListParagraph"/>
        <w:numPr>
          <w:ilvl w:val="0"/>
          <w:numId w:val="1"/>
        </w:numPr>
        <w:tabs>
          <w:tab w:pos="271" w:val="left" w:leader="none"/>
        </w:tabs>
        <w:spacing w:line="235" w:lineRule="auto" w:before="124" w:after="0"/>
        <w:ind w:left="271" w:right="284" w:hanging="155"/>
        <w:jc w:val="both"/>
        <w:rPr>
          <w:i/>
          <w:sz w:val="20"/>
        </w:rPr>
      </w:pPr>
      <w:r>
        <w:rPr>
          <w:b/>
          <w:w w:val="105"/>
          <w:sz w:val="20"/>
        </w:rPr>
        <w:t>Referee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for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Peer-Reviewed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Journals</w:t>
      </w:r>
      <w:r>
        <w:rPr>
          <w:b/>
          <w:spacing w:val="80"/>
          <w:w w:val="105"/>
          <w:sz w:val="20"/>
        </w:rPr>
        <w:t> </w:t>
      </w:r>
      <w:r>
        <w:rPr>
          <w:i/>
          <w:w w:val="105"/>
          <w:sz w:val="20"/>
        </w:rPr>
        <w:t>American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Journal: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Macroeconomics</w:t>
      </w:r>
      <w:r>
        <w:rPr>
          <w:w w:val="105"/>
          <w:sz w:val="20"/>
        </w:rPr>
        <w:t>;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American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Eco- nomic Journal:</w:t>
      </w:r>
      <w:r>
        <w:rPr>
          <w:i/>
          <w:w w:val="105"/>
          <w:sz w:val="20"/>
        </w:rPr>
        <w:t> Microeconomics</w:t>
      </w:r>
      <w:r>
        <w:rPr>
          <w:w w:val="105"/>
          <w:sz w:val="20"/>
        </w:rPr>
        <w:t>; </w:t>
      </w:r>
      <w:r>
        <w:rPr>
          <w:i/>
          <w:w w:val="105"/>
          <w:sz w:val="20"/>
        </w:rPr>
        <w:t>American Economic Review:</w:t>
      </w:r>
      <w:r>
        <w:rPr>
          <w:i/>
          <w:w w:val="105"/>
          <w:sz w:val="20"/>
        </w:rPr>
        <w:t> Insights</w:t>
      </w:r>
      <w:r>
        <w:rPr>
          <w:w w:val="105"/>
          <w:sz w:val="20"/>
        </w:rPr>
        <w:t>; </w:t>
      </w:r>
      <w:r>
        <w:rPr>
          <w:i/>
          <w:w w:val="105"/>
          <w:sz w:val="20"/>
        </w:rPr>
        <w:t>Canadian Journal of Economics</w:t>
      </w:r>
      <w:r>
        <w:rPr>
          <w:w w:val="105"/>
          <w:sz w:val="20"/>
        </w:rPr>
        <w:t>; </w:t>
      </w:r>
      <w:r>
        <w:rPr>
          <w:i/>
          <w:w w:val="105"/>
          <w:sz w:val="20"/>
        </w:rPr>
        <w:t>Econometrica</w:t>
      </w:r>
      <w:r>
        <w:rPr>
          <w:w w:val="105"/>
          <w:sz w:val="20"/>
        </w:rPr>
        <w:t>; </w:t>
      </w:r>
      <w:r>
        <w:rPr>
          <w:i/>
          <w:w w:val="105"/>
          <w:sz w:val="20"/>
        </w:rPr>
        <w:t>Economica</w:t>
      </w:r>
      <w:r>
        <w:rPr>
          <w:w w:val="105"/>
          <w:sz w:val="20"/>
        </w:rPr>
        <w:t>; </w:t>
      </w:r>
      <w:r>
        <w:rPr>
          <w:i/>
          <w:w w:val="105"/>
          <w:sz w:val="20"/>
        </w:rPr>
        <w:t>Economic Inquiry</w:t>
      </w:r>
      <w:r>
        <w:rPr>
          <w:w w:val="105"/>
          <w:sz w:val="20"/>
        </w:rPr>
        <w:t>; </w:t>
      </w:r>
      <w:r>
        <w:rPr>
          <w:i/>
          <w:w w:val="105"/>
          <w:sz w:val="20"/>
        </w:rPr>
        <w:t>Economic Journal</w:t>
      </w:r>
      <w:r>
        <w:rPr>
          <w:i/>
          <w:spacing w:val="-12"/>
          <w:w w:val="105"/>
          <w:sz w:val="20"/>
        </w:rPr>
        <w:t> </w:t>
      </w:r>
      <w:r>
        <w:rPr>
          <w:w w:val="105"/>
          <w:sz w:val="20"/>
        </w:rPr>
        <w:t>; </w:t>
      </w:r>
      <w:r>
        <w:rPr>
          <w:i/>
          <w:w w:val="105"/>
          <w:sz w:val="20"/>
        </w:rPr>
        <w:t>Economic Modelling</w:t>
      </w:r>
      <w:r>
        <w:rPr>
          <w:i/>
          <w:spacing w:val="-12"/>
          <w:w w:val="105"/>
          <w:sz w:val="20"/>
        </w:rPr>
        <w:t> </w:t>
      </w:r>
      <w:r>
        <w:rPr>
          <w:w w:val="105"/>
          <w:sz w:val="20"/>
        </w:rPr>
        <w:t>; </w:t>
      </w:r>
      <w:r>
        <w:rPr>
          <w:i/>
          <w:w w:val="105"/>
          <w:sz w:val="20"/>
        </w:rPr>
        <w:t>Economic Theory</w:t>
      </w:r>
      <w:r>
        <w:rPr>
          <w:w w:val="105"/>
          <w:sz w:val="20"/>
        </w:rPr>
        <w:t>; </w:t>
      </w:r>
      <w:r>
        <w:rPr>
          <w:i/>
          <w:w w:val="105"/>
          <w:sz w:val="20"/>
        </w:rPr>
        <w:t>Economics</w:t>
      </w:r>
      <w:r>
        <w:rPr>
          <w:i/>
          <w:w w:val="105"/>
          <w:sz w:val="20"/>
        </w:rPr>
        <w:t> Letters</w:t>
      </w:r>
      <w:r>
        <w:rPr>
          <w:w w:val="105"/>
          <w:sz w:val="20"/>
        </w:rPr>
        <w:t>;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w w:val="105"/>
          <w:sz w:val="20"/>
        </w:rPr>
        <w:t> Systems</w:t>
      </w:r>
      <w:r>
        <w:rPr>
          <w:i/>
          <w:w w:val="105"/>
          <w:sz w:val="20"/>
        </w:rPr>
        <w:t> Research</w:t>
      </w:r>
      <w:r>
        <w:rPr>
          <w:w w:val="105"/>
          <w:sz w:val="20"/>
        </w:rPr>
        <w:t>;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Empirica</w:t>
      </w:r>
      <w:r>
        <w:rPr>
          <w:w w:val="105"/>
          <w:sz w:val="20"/>
        </w:rPr>
        <w:t>;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Empirical</w:t>
      </w:r>
      <w:r>
        <w:rPr>
          <w:i/>
          <w:w w:val="105"/>
          <w:sz w:val="20"/>
        </w:rPr>
        <w:t> Economics</w:t>
      </w:r>
      <w:r>
        <w:rPr>
          <w:w w:val="105"/>
          <w:sz w:val="20"/>
        </w:rPr>
        <w:t>;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European</w:t>
      </w:r>
      <w:r>
        <w:rPr>
          <w:i/>
          <w:w w:val="105"/>
          <w:sz w:val="20"/>
        </w:rPr>
        <w:t> Economic Review</w:t>
      </w:r>
      <w:r>
        <w:rPr>
          <w:i/>
          <w:spacing w:val="-12"/>
          <w:w w:val="105"/>
          <w:sz w:val="20"/>
        </w:rPr>
        <w:t> </w:t>
      </w:r>
      <w:r>
        <w:rPr>
          <w:w w:val="105"/>
          <w:sz w:val="20"/>
        </w:rPr>
        <w:t>;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IMF</w:t>
      </w:r>
      <w:r>
        <w:rPr>
          <w:i/>
          <w:w w:val="105"/>
          <w:sz w:val="20"/>
        </w:rPr>
        <w:t> Economic</w:t>
      </w:r>
      <w:r>
        <w:rPr>
          <w:i/>
          <w:w w:val="105"/>
          <w:sz w:val="20"/>
        </w:rPr>
        <w:t> Review</w:t>
      </w:r>
      <w:r>
        <w:rPr>
          <w:i/>
          <w:spacing w:val="-12"/>
          <w:w w:val="105"/>
          <w:sz w:val="20"/>
        </w:rPr>
        <w:t> </w:t>
      </w:r>
      <w:r>
        <w:rPr>
          <w:w w:val="105"/>
          <w:sz w:val="20"/>
        </w:rPr>
        <w:t>;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International</w:t>
      </w:r>
      <w:r>
        <w:rPr>
          <w:i/>
          <w:w w:val="105"/>
          <w:sz w:val="20"/>
        </w:rPr>
        <w:t> Economic</w:t>
      </w:r>
      <w:r>
        <w:rPr>
          <w:i/>
          <w:w w:val="105"/>
          <w:sz w:val="20"/>
        </w:rPr>
        <w:t> Journal</w:t>
      </w:r>
      <w:r>
        <w:rPr>
          <w:i/>
          <w:spacing w:val="-12"/>
          <w:w w:val="105"/>
          <w:sz w:val="20"/>
        </w:rPr>
        <w:t> </w:t>
      </w:r>
      <w:r>
        <w:rPr>
          <w:w w:val="105"/>
          <w:sz w:val="20"/>
        </w:rPr>
        <w:t>;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International</w:t>
      </w:r>
      <w:r>
        <w:rPr>
          <w:i/>
          <w:w w:val="105"/>
          <w:sz w:val="20"/>
        </w:rPr>
        <w:t> Finance</w:t>
      </w:r>
      <w:r>
        <w:rPr>
          <w:w w:val="105"/>
          <w:sz w:val="20"/>
        </w:rPr>
        <w:t>;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International Review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Finance</w:t>
      </w:r>
      <w:r>
        <w:rPr>
          <w:w w:val="105"/>
          <w:sz w:val="20"/>
        </w:rPr>
        <w:t>;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International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Trade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-12"/>
          <w:w w:val="105"/>
          <w:sz w:val="20"/>
        </w:rPr>
        <w:t> </w:t>
      </w:r>
      <w:r>
        <w:rPr>
          <w:w w:val="105"/>
          <w:sz w:val="20"/>
        </w:rPr>
        <w:t>;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Development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w w:val="105"/>
          <w:sz w:val="20"/>
        </w:rPr>
        <w:t>; </w:t>
      </w:r>
      <w:r>
        <w:rPr>
          <w:i/>
          <w:w w:val="105"/>
          <w:sz w:val="20"/>
        </w:rPr>
        <w:t>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Economic</w:t>
      </w:r>
      <w:r>
        <w:rPr>
          <w:i/>
          <w:w w:val="105"/>
          <w:sz w:val="20"/>
        </w:rPr>
        <w:t> Dynamics</w:t>
      </w:r>
      <w:r>
        <w:rPr>
          <w:i/>
          <w:w w:val="105"/>
          <w:sz w:val="20"/>
        </w:rPr>
        <w:t> and</w:t>
      </w:r>
      <w:r>
        <w:rPr>
          <w:i/>
          <w:w w:val="105"/>
          <w:sz w:val="20"/>
        </w:rPr>
        <w:t> Control</w:t>
      </w:r>
      <w:r>
        <w:rPr>
          <w:i/>
          <w:spacing w:val="-12"/>
          <w:w w:val="105"/>
          <w:sz w:val="20"/>
        </w:rPr>
        <w:t> </w:t>
      </w:r>
      <w:r>
        <w:rPr>
          <w:w w:val="105"/>
          <w:sz w:val="20"/>
        </w:rPr>
        <w:t>;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Economic</w:t>
      </w:r>
      <w:r>
        <w:rPr>
          <w:i/>
          <w:w w:val="105"/>
          <w:sz w:val="20"/>
        </w:rPr>
        <w:t> Growth</w:t>
      </w:r>
      <w:r>
        <w:rPr>
          <w:w w:val="105"/>
          <w:sz w:val="20"/>
        </w:rPr>
        <w:t>;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the</w:t>
      </w:r>
      <w:r>
        <w:rPr>
          <w:i/>
          <w:w w:val="105"/>
          <w:sz w:val="20"/>
        </w:rPr>
        <w:t> European Economic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Association</w:t>
      </w:r>
      <w:r>
        <w:rPr>
          <w:w w:val="105"/>
          <w:sz w:val="20"/>
        </w:rPr>
        <w:t>;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International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w w:val="105"/>
          <w:sz w:val="20"/>
        </w:rPr>
        <w:t>;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International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Trade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Eco- nomic</w:t>
      </w:r>
      <w:r>
        <w:rPr>
          <w:i/>
          <w:spacing w:val="35"/>
          <w:w w:val="105"/>
          <w:sz w:val="20"/>
        </w:rPr>
        <w:t> </w:t>
      </w:r>
      <w:r>
        <w:rPr>
          <w:i/>
          <w:w w:val="105"/>
          <w:sz w:val="20"/>
        </w:rPr>
        <w:t>Development</w:t>
      </w:r>
      <w:r>
        <w:rPr>
          <w:i/>
          <w:spacing w:val="-12"/>
          <w:w w:val="105"/>
          <w:sz w:val="20"/>
        </w:rPr>
        <w:t> </w:t>
      </w:r>
      <w:r>
        <w:rPr>
          <w:w w:val="105"/>
          <w:sz w:val="20"/>
        </w:rPr>
        <w:t>;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Monetary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w w:val="105"/>
          <w:sz w:val="20"/>
        </w:rPr>
        <w:t>;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Money,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Credit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Banking</w:t>
      </w:r>
      <w:r>
        <w:rPr>
          <w:w w:val="105"/>
          <w:sz w:val="20"/>
        </w:rPr>
        <w:t>;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 of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Political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Economy</w:t>
      </w:r>
      <w:r>
        <w:rPr>
          <w:i/>
          <w:spacing w:val="-12"/>
          <w:w w:val="105"/>
          <w:sz w:val="20"/>
        </w:rPr>
        <w:t> </w:t>
      </w:r>
      <w:r>
        <w:rPr>
          <w:w w:val="105"/>
          <w:sz w:val="20"/>
        </w:rPr>
        <w:t>;</w:t>
      </w:r>
      <w:r>
        <w:rPr>
          <w:spacing w:val="38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Public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Theory</w:t>
      </w:r>
      <w:r>
        <w:rPr>
          <w:w w:val="105"/>
          <w:sz w:val="20"/>
        </w:rPr>
        <w:t>;</w:t>
      </w:r>
      <w:r>
        <w:rPr>
          <w:spacing w:val="38"/>
          <w:w w:val="105"/>
          <w:sz w:val="20"/>
        </w:rPr>
        <w:t> </w:t>
      </w:r>
      <w:r>
        <w:rPr>
          <w:i/>
          <w:w w:val="105"/>
          <w:sz w:val="20"/>
        </w:rPr>
        <w:t>Macroeconomic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Dynamics</w:t>
      </w:r>
      <w:r>
        <w:rPr>
          <w:w w:val="105"/>
          <w:sz w:val="20"/>
        </w:rPr>
        <w:t>;</w:t>
      </w:r>
      <w:r>
        <w:rPr>
          <w:spacing w:val="38"/>
          <w:w w:val="105"/>
          <w:sz w:val="20"/>
        </w:rPr>
        <w:t> </w:t>
      </w:r>
      <w:r>
        <w:rPr>
          <w:i/>
          <w:w w:val="105"/>
          <w:sz w:val="20"/>
        </w:rPr>
        <w:t>Quarterly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 of</w:t>
      </w:r>
      <w:r>
        <w:rPr>
          <w:i/>
          <w:w w:val="105"/>
          <w:sz w:val="20"/>
        </w:rPr>
        <w:t> Economics</w:t>
      </w:r>
      <w:r>
        <w:rPr>
          <w:w w:val="105"/>
          <w:sz w:val="20"/>
        </w:rPr>
        <w:t>; </w:t>
      </w:r>
      <w:r>
        <w:rPr>
          <w:i/>
          <w:w w:val="105"/>
          <w:sz w:val="20"/>
        </w:rPr>
        <w:t>Review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Economic</w:t>
      </w:r>
      <w:r>
        <w:rPr>
          <w:i/>
          <w:w w:val="105"/>
          <w:sz w:val="20"/>
        </w:rPr>
        <w:t> Dynamics</w:t>
      </w:r>
      <w:r>
        <w:rPr>
          <w:w w:val="105"/>
          <w:sz w:val="20"/>
        </w:rPr>
        <w:t>; </w:t>
      </w:r>
      <w:r>
        <w:rPr>
          <w:i/>
          <w:w w:val="105"/>
          <w:sz w:val="20"/>
        </w:rPr>
        <w:t>Review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Economic</w:t>
      </w:r>
      <w:r>
        <w:rPr>
          <w:i/>
          <w:w w:val="105"/>
          <w:sz w:val="20"/>
        </w:rPr>
        <w:t> Studies</w:t>
      </w:r>
      <w:r>
        <w:rPr>
          <w:w w:val="105"/>
          <w:sz w:val="20"/>
        </w:rPr>
        <w:t>; </w:t>
      </w:r>
      <w:r>
        <w:rPr>
          <w:i/>
          <w:w w:val="105"/>
          <w:sz w:val="20"/>
        </w:rPr>
        <w:t>Review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Economics</w:t>
      </w:r>
      <w:r>
        <w:rPr>
          <w:i/>
          <w:w w:val="105"/>
          <w:sz w:val="20"/>
        </w:rPr>
        <w:t> and Statistics</w:t>
      </w:r>
      <w:r>
        <w:rPr>
          <w:w w:val="105"/>
          <w:sz w:val="20"/>
        </w:rPr>
        <w:t>;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Review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International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w w:val="105"/>
          <w:sz w:val="20"/>
        </w:rPr>
        <w:t>;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Structural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Change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Dynamics</w:t>
      </w:r>
    </w:p>
    <w:p>
      <w:pPr>
        <w:pStyle w:val="ListParagraph"/>
        <w:numPr>
          <w:ilvl w:val="0"/>
          <w:numId w:val="1"/>
        </w:numPr>
        <w:tabs>
          <w:tab w:pos="271" w:val="left" w:leader="none"/>
        </w:tabs>
        <w:spacing w:line="235" w:lineRule="auto" w:before="54" w:after="0"/>
        <w:ind w:left="271" w:right="285" w:hanging="155"/>
        <w:jc w:val="both"/>
        <w:rPr>
          <w:i/>
          <w:sz w:val="20"/>
        </w:rPr>
      </w:pPr>
      <w:r>
        <w:rPr>
          <w:b/>
          <w:w w:val="110"/>
          <w:sz w:val="20"/>
        </w:rPr>
        <w:t>Grant</w:t>
      </w:r>
      <w:r>
        <w:rPr>
          <w:b/>
          <w:w w:val="110"/>
          <w:sz w:val="20"/>
        </w:rPr>
        <w:t> Reviewer</w:t>
      </w:r>
      <w:r>
        <w:rPr>
          <w:b/>
          <w:spacing w:val="40"/>
          <w:w w:val="110"/>
          <w:sz w:val="20"/>
        </w:rPr>
        <w:t> </w:t>
      </w:r>
      <w:r>
        <w:rPr>
          <w:i/>
          <w:w w:val="110"/>
          <w:sz w:val="20"/>
        </w:rPr>
        <w:t>Leverhulme</w:t>
      </w:r>
      <w:r>
        <w:rPr>
          <w:i/>
          <w:w w:val="110"/>
          <w:sz w:val="20"/>
        </w:rPr>
        <w:t> Trust</w:t>
      </w:r>
      <w:r>
        <w:rPr>
          <w:i/>
          <w:spacing w:val="-13"/>
          <w:w w:val="110"/>
          <w:sz w:val="20"/>
        </w:rPr>
        <w:t> </w:t>
      </w:r>
      <w:r>
        <w:rPr>
          <w:w w:val="110"/>
          <w:sz w:val="20"/>
        </w:rPr>
        <w:t>;</w:t>
      </w:r>
      <w:r>
        <w:rPr>
          <w:w w:val="110"/>
          <w:sz w:val="20"/>
        </w:rPr>
        <w:t> </w:t>
      </w:r>
      <w:r>
        <w:rPr>
          <w:i/>
          <w:w w:val="110"/>
          <w:sz w:val="20"/>
        </w:rPr>
        <w:t>National</w:t>
      </w:r>
      <w:r>
        <w:rPr>
          <w:i/>
          <w:w w:val="110"/>
          <w:sz w:val="20"/>
        </w:rPr>
        <w:t> Science</w:t>
      </w:r>
      <w:r>
        <w:rPr>
          <w:i/>
          <w:w w:val="110"/>
          <w:sz w:val="20"/>
        </w:rPr>
        <w:t> Foundation</w:t>
      </w:r>
      <w:r>
        <w:rPr>
          <w:i/>
          <w:w w:val="110"/>
          <w:sz w:val="20"/>
        </w:rPr>
        <w:t> </w:t>
      </w:r>
      <w:r>
        <w:rPr>
          <w:w w:val="110"/>
          <w:sz w:val="20"/>
        </w:rPr>
        <w:t>–</w:t>
      </w:r>
      <w:r>
        <w:rPr>
          <w:w w:val="110"/>
          <w:sz w:val="20"/>
        </w:rPr>
        <w:t> Division</w:t>
      </w:r>
      <w:r>
        <w:rPr>
          <w:w w:val="110"/>
          <w:sz w:val="20"/>
        </w:rPr>
        <w:t> of</w:t>
      </w:r>
      <w:r>
        <w:rPr>
          <w:w w:val="110"/>
          <w:sz w:val="20"/>
        </w:rPr>
        <w:t> Social</w:t>
      </w:r>
      <w:r>
        <w:rPr>
          <w:w w:val="110"/>
          <w:sz w:val="20"/>
        </w:rPr>
        <w:t> and</w:t>
      </w:r>
      <w:r>
        <w:rPr>
          <w:w w:val="110"/>
          <w:sz w:val="20"/>
        </w:rPr>
        <w:t> Economic Sciences; </w:t>
      </w:r>
      <w:r>
        <w:rPr>
          <w:i/>
          <w:w w:val="110"/>
          <w:sz w:val="20"/>
        </w:rPr>
        <w:t>STEG</w:t>
      </w:r>
      <w:r>
        <w:rPr>
          <w:i/>
          <w:w w:val="110"/>
          <w:sz w:val="20"/>
        </w:rPr>
        <w:t> Larger</w:t>
      </w:r>
      <w:r>
        <w:rPr>
          <w:i/>
          <w:w w:val="110"/>
          <w:sz w:val="20"/>
        </w:rPr>
        <w:t> Research</w:t>
      </w:r>
      <w:r>
        <w:rPr>
          <w:i/>
          <w:w w:val="110"/>
          <w:sz w:val="20"/>
        </w:rPr>
        <w:t> Grants</w:t>
      </w:r>
    </w:p>
    <w:p>
      <w:pPr>
        <w:pStyle w:val="Heading2"/>
        <w:numPr>
          <w:ilvl w:val="0"/>
          <w:numId w:val="1"/>
        </w:numPr>
        <w:tabs>
          <w:tab w:pos="270" w:val="left" w:leader="none"/>
        </w:tabs>
        <w:spacing w:line="240" w:lineRule="auto" w:before="52" w:after="0"/>
        <w:ind w:left="270" w:right="0" w:hanging="154"/>
        <w:jc w:val="both"/>
      </w:pPr>
      <w:r>
        <w:rPr>
          <w:w w:val="115"/>
        </w:rPr>
        <w:t>Conferences</w:t>
      </w:r>
      <w:r>
        <w:rPr>
          <w:spacing w:val="42"/>
          <w:w w:val="120"/>
        </w:rPr>
        <w:t> </w:t>
      </w:r>
      <w:r>
        <w:rPr>
          <w:spacing w:val="-2"/>
          <w:w w:val="120"/>
        </w:rPr>
        <w:t>Organized</w:t>
      </w:r>
    </w:p>
    <w:p>
      <w:pPr>
        <w:pStyle w:val="ListParagraph"/>
        <w:numPr>
          <w:ilvl w:val="1"/>
          <w:numId w:val="1"/>
        </w:numPr>
        <w:tabs>
          <w:tab w:pos="470" w:val="left" w:leader="none"/>
        </w:tabs>
        <w:spacing w:line="235" w:lineRule="auto" w:before="98" w:after="0"/>
        <w:ind w:left="470" w:right="284" w:hanging="147"/>
        <w:jc w:val="both"/>
        <w:rPr>
          <w:sz w:val="20"/>
        </w:rPr>
      </w:pPr>
      <w:r>
        <w:rPr>
          <w:i/>
          <w:w w:val="105"/>
          <w:sz w:val="20"/>
        </w:rPr>
        <w:t>Texas</w:t>
      </w:r>
      <w:r>
        <w:rPr>
          <w:i/>
          <w:w w:val="105"/>
          <w:sz w:val="20"/>
        </w:rPr>
        <w:t> Monetary</w:t>
      </w:r>
      <w:r>
        <w:rPr>
          <w:i/>
          <w:w w:val="105"/>
          <w:sz w:val="20"/>
        </w:rPr>
        <w:t> Conference</w:t>
      </w:r>
      <w:r>
        <w:rPr>
          <w:i/>
          <w:w w:val="105"/>
          <w:sz w:val="20"/>
        </w:rPr>
        <w:t> </w:t>
      </w:r>
      <w:r>
        <w:rPr>
          <w:w w:val="105"/>
          <w:sz w:val="20"/>
        </w:rPr>
        <w:t>Apr.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5-6,</w:t>
      </w:r>
      <w:r>
        <w:rPr>
          <w:w w:val="105"/>
          <w:sz w:val="20"/>
        </w:rPr>
        <w:t> 2024</w:t>
      </w:r>
      <w:r>
        <w:rPr>
          <w:w w:val="105"/>
          <w:sz w:val="20"/>
        </w:rPr>
        <w:t> Chair</w:t>
      </w:r>
      <w:r>
        <w:rPr>
          <w:w w:val="105"/>
          <w:sz w:val="20"/>
        </w:rPr>
        <w:t> of</w:t>
      </w:r>
      <w:r>
        <w:rPr>
          <w:w w:val="105"/>
          <w:sz w:val="20"/>
        </w:rPr>
        <w:t> the</w:t>
      </w:r>
      <w:r>
        <w:rPr>
          <w:w w:val="105"/>
          <w:sz w:val="20"/>
        </w:rPr>
        <w:t> scientific</w:t>
      </w:r>
      <w:r>
        <w:rPr>
          <w:w w:val="105"/>
          <w:sz w:val="20"/>
        </w:rPr>
        <w:t> committee</w:t>
      </w:r>
      <w:r>
        <w:rPr>
          <w:w w:val="105"/>
          <w:sz w:val="20"/>
        </w:rPr>
        <w:t> and</w:t>
      </w:r>
      <w:r>
        <w:rPr>
          <w:w w:val="105"/>
          <w:sz w:val="20"/>
        </w:rPr>
        <w:t> the</w:t>
      </w:r>
      <w:r>
        <w:rPr>
          <w:w w:val="105"/>
          <w:sz w:val="20"/>
        </w:rPr>
        <w:t> local</w:t>
      </w:r>
      <w:r>
        <w:rPr>
          <w:w w:val="105"/>
          <w:sz w:val="20"/>
        </w:rPr>
        <w:t> organizing committee.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Annual meeting that rotates among the Dallas Fed, Rice, SMU, Texas A&amp;M, U of Houston, and UT Austin.</w:t>
      </w:r>
    </w:p>
    <w:p>
      <w:pPr>
        <w:pStyle w:val="ListParagraph"/>
        <w:numPr>
          <w:ilvl w:val="1"/>
          <w:numId w:val="1"/>
        </w:numPr>
        <w:tabs>
          <w:tab w:pos="470" w:val="left" w:leader="none"/>
        </w:tabs>
        <w:spacing w:line="235" w:lineRule="auto" w:before="42" w:after="0"/>
        <w:ind w:left="470" w:right="285" w:hanging="147"/>
        <w:jc w:val="both"/>
        <w:rPr>
          <w:sz w:val="20"/>
        </w:rPr>
      </w:pPr>
      <w:r>
        <w:rPr>
          <w:i/>
          <w:w w:val="105"/>
          <w:sz w:val="20"/>
        </w:rPr>
        <w:t>Midwest</w:t>
      </w:r>
      <w:r>
        <w:rPr>
          <w:i/>
          <w:w w:val="105"/>
          <w:sz w:val="20"/>
        </w:rPr>
        <w:t> Macroeconomics</w:t>
      </w:r>
      <w:r>
        <w:rPr>
          <w:i/>
          <w:w w:val="105"/>
          <w:sz w:val="20"/>
        </w:rPr>
        <w:t> Meetings</w:t>
      </w:r>
      <w:r>
        <w:rPr>
          <w:i/>
          <w:w w:val="105"/>
          <w:sz w:val="20"/>
        </w:rPr>
        <w:t> </w:t>
      </w:r>
      <w:r>
        <w:rPr>
          <w:w w:val="105"/>
          <w:sz w:val="20"/>
        </w:rPr>
        <w:t>Nov.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11-13,</w:t>
      </w:r>
      <w:r>
        <w:rPr>
          <w:w w:val="105"/>
          <w:sz w:val="20"/>
        </w:rPr>
        <w:t> 2022</w:t>
      </w:r>
      <w:r>
        <w:rPr>
          <w:w w:val="105"/>
          <w:sz w:val="20"/>
        </w:rPr>
        <w:t> Chair</w:t>
      </w:r>
      <w:r>
        <w:rPr>
          <w:w w:val="105"/>
          <w:sz w:val="20"/>
        </w:rPr>
        <w:t> of</w:t>
      </w:r>
      <w:r>
        <w:rPr>
          <w:w w:val="105"/>
          <w:sz w:val="20"/>
        </w:rPr>
        <w:t> the</w:t>
      </w:r>
      <w:r>
        <w:rPr>
          <w:w w:val="105"/>
          <w:sz w:val="20"/>
        </w:rPr>
        <w:t> scientific</w:t>
      </w:r>
      <w:r>
        <w:rPr>
          <w:w w:val="105"/>
          <w:sz w:val="20"/>
        </w:rPr>
        <w:t> committee</w:t>
      </w:r>
      <w:r>
        <w:rPr>
          <w:w w:val="105"/>
          <w:sz w:val="20"/>
        </w:rPr>
        <w:t> and</w:t>
      </w:r>
      <w:r>
        <w:rPr>
          <w:w w:val="105"/>
          <w:sz w:val="20"/>
        </w:rPr>
        <w:t> the</w:t>
      </w:r>
      <w:r>
        <w:rPr>
          <w:w w:val="105"/>
          <w:sz w:val="20"/>
        </w:rPr>
        <w:t> local organizing committee.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Semi-annual meeting that alternates locations.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About 200 participants.</w:t>
      </w:r>
    </w:p>
    <w:p>
      <w:pPr>
        <w:pStyle w:val="ListParagraph"/>
        <w:numPr>
          <w:ilvl w:val="1"/>
          <w:numId w:val="1"/>
        </w:numPr>
        <w:tabs>
          <w:tab w:pos="470" w:val="left" w:leader="none"/>
        </w:tabs>
        <w:spacing w:line="235" w:lineRule="auto" w:before="41" w:after="0"/>
        <w:ind w:left="470" w:right="285" w:hanging="147"/>
        <w:jc w:val="both"/>
        <w:rPr>
          <w:sz w:val="20"/>
        </w:rPr>
      </w:pPr>
      <w:r>
        <w:rPr>
          <w:i/>
          <w:w w:val="110"/>
          <w:sz w:val="20"/>
        </w:rPr>
        <w:t>Conference</w:t>
      </w:r>
      <w:r>
        <w:rPr>
          <w:i/>
          <w:w w:val="110"/>
          <w:sz w:val="20"/>
        </w:rPr>
        <w:t> on</w:t>
      </w:r>
      <w:r>
        <w:rPr>
          <w:i/>
          <w:w w:val="110"/>
          <w:sz w:val="20"/>
        </w:rPr>
        <w:t> International</w:t>
      </w:r>
      <w:r>
        <w:rPr>
          <w:i/>
          <w:w w:val="110"/>
          <w:sz w:val="20"/>
        </w:rPr>
        <w:t> Economics</w:t>
      </w:r>
      <w:r>
        <w:rPr>
          <w:i/>
          <w:w w:val="110"/>
          <w:sz w:val="20"/>
        </w:rPr>
        <w:t> </w:t>
      </w:r>
      <w:r>
        <w:rPr>
          <w:w w:val="110"/>
          <w:sz w:val="20"/>
        </w:rPr>
        <w:t>Oct.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7-8,</w:t>
      </w:r>
      <w:r>
        <w:rPr>
          <w:w w:val="110"/>
          <w:sz w:val="20"/>
        </w:rPr>
        <w:t> 2016</w:t>
      </w:r>
      <w:r>
        <w:rPr>
          <w:w w:val="110"/>
          <w:sz w:val="20"/>
        </w:rPr>
        <w:t> A</w:t>
      </w:r>
      <w:r>
        <w:rPr>
          <w:w w:val="110"/>
          <w:sz w:val="20"/>
        </w:rPr>
        <w:t> joint</w:t>
      </w:r>
      <w:r>
        <w:rPr>
          <w:w w:val="110"/>
          <w:sz w:val="20"/>
        </w:rPr>
        <w:t> conference</w:t>
      </w:r>
      <w:r>
        <w:rPr>
          <w:w w:val="110"/>
          <w:sz w:val="20"/>
        </w:rPr>
        <w:t> by</w:t>
      </w:r>
      <w:r>
        <w:rPr>
          <w:w w:val="110"/>
          <w:sz w:val="20"/>
        </w:rPr>
        <w:t> the</w:t>
      </w:r>
      <w:r>
        <w:rPr>
          <w:w w:val="110"/>
          <w:sz w:val="20"/>
        </w:rPr>
        <w:t> Dallas</w:t>
      </w:r>
      <w:r>
        <w:rPr>
          <w:w w:val="110"/>
          <w:sz w:val="20"/>
        </w:rPr>
        <w:t> Fed</w:t>
      </w:r>
      <w:r>
        <w:rPr>
          <w:w w:val="110"/>
          <w:sz w:val="20"/>
        </w:rPr>
        <w:t> and</w:t>
      </w:r>
      <w:r>
        <w:rPr>
          <w:w w:val="110"/>
          <w:sz w:val="20"/>
        </w:rPr>
        <w:t> the University of Houston (jointly with Mark Wynne and Kei-Mu Yi)</w:t>
      </w:r>
    </w:p>
    <w:p>
      <w:pPr>
        <w:pStyle w:val="ListParagraph"/>
        <w:numPr>
          <w:ilvl w:val="1"/>
          <w:numId w:val="1"/>
        </w:numPr>
        <w:tabs>
          <w:tab w:pos="470" w:val="left" w:leader="none"/>
        </w:tabs>
        <w:spacing w:line="235" w:lineRule="auto" w:before="42" w:after="0"/>
        <w:ind w:left="470" w:right="285" w:hanging="147"/>
        <w:jc w:val="both"/>
        <w:rPr>
          <w:sz w:val="20"/>
        </w:rPr>
      </w:pPr>
      <w:r>
        <w:rPr>
          <w:i/>
          <w:w w:val="105"/>
          <w:sz w:val="20"/>
        </w:rPr>
        <w:t>The</w:t>
      </w:r>
      <w:r>
        <w:rPr>
          <w:i/>
          <w:spacing w:val="34"/>
          <w:w w:val="105"/>
          <w:sz w:val="20"/>
        </w:rPr>
        <w:t> </w:t>
      </w:r>
      <w:r>
        <w:rPr>
          <w:i/>
          <w:w w:val="105"/>
          <w:sz w:val="20"/>
        </w:rPr>
        <w:t>Effect</w:t>
      </w:r>
      <w:r>
        <w:rPr>
          <w:i/>
          <w:spacing w:val="34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34"/>
          <w:w w:val="105"/>
          <w:sz w:val="20"/>
        </w:rPr>
        <w:t> </w:t>
      </w:r>
      <w:r>
        <w:rPr>
          <w:i/>
          <w:w w:val="105"/>
          <w:sz w:val="20"/>
        </w:rPr>
        <w:t>Globalization</w:t>
      </w:r>
      <w:r>
        <w:rPr>
          <w:i/>
          <w:spacing w:val="34"/>
          <w:w w:val="105"/>
          <w:sz w:val="20"/>
        </w:rPr>
        <w:t> </w:t>
      </w:r>
      <w:r>
        <w:rPr>
          <w:i/>
          <w:w w:val="105"/>
          <w:sz w:val="20"/>
        </w:rPr>
        <w:t>on</w:t>
      </w:r>
      <w:r>
        <w:rPr>
          <w:i/>
          <w:spacing w:val="34"/>
          <w:w w:val="105"/>
          <w:sz w:val="20"/>
        </w:rPr>
        <w:t> </w:t>
      </w:r>
      <w:r>
        <w:rPr>
          <w:i/>
          <w:w w:val="105"/>
          <w:sz w:val="20"/>
        </w:rPr>
        <w:t>Market</w:t>
      </w:r>
      <w:r>
        <w:rPr>
          <w:i/>
          <w:spacing w:val="34"/>
          <w:w w:val="105"/>
          <w:sz w:val="20"/>
        </w:rPr>
        <w:t> </w:t>
      </w:r>
      <w:r>
        <w:rPr>
          <w:i/>
          <w:w w:val="105"/>
          <w:sz w:val="20"/>
        </w:rPr>
        <w:t>Structure,</w:t>
      </w:r>
      <w:r>
        <w:rPr>
          <w:i/>
          <w:spacing w:val="35"/>
          <w:w w:val="105"/>
          <w:sz w:val="20"/>
        </w:rPr>
        <w:t> </w:t>
      </w:r>
      <w:r>
        <w:rPr>
          <w:i/>
          <w:w w:val="105"/>
          <w:sz w:val="20"/>
        </w:rPr>
        <w:t>Industry</w:t>
      </w:r>
      <w:r>
        <w:rPr>
          <w:i/>
          <w:spacing w:val="34"/>
          <w:w w:val="105"/>
          <w:sz w:val="20"/>
        </w:rPr>
        <w:t> </w:t>
      </w:r>
      <w:r>
        <w:rPr>
          <w:i/>
          <w:w w:val="105"/>
          <w:sz w:val="20"/>
        </w:rPr>
        <w:t>Evolution</w:t>
      </w:r>
      <w:r>
        <w:rPr>
          <w:i/>
          <w:spacing w:val="34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34"/>
          <w:w w:val="105"/>
          <w:sz w:val="20"/>
        </w:rPr>
        <w:t> </w:t>
      </w:r>
      <w:r>
        <w:rPr>
          <w:i/>
          <w:w w:val="105"/>
          <w:sz w:val="20"/>
        </w:rPr>
        <w:t>Pricing</w:t>
      </w:r>
      <w:r>
        <w:rPr>
          <w:i/>
          <w:spacing w:val="40"/>
          <w:w w:val="105"/>
          <w:sz w:val="20"/>
        </w:rPr>
        <w:t> </w:t>
      </w:r>
      <w:r>
        <w:rPr>
          <w:w w:val="105"/>
          <w:sz w:val="20"/>
        </w:rPr>
        <w:t>May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31-Jun.</w:t>
      </w:r>
      <w:r>
        <w:rPr>
          <w:spacing w:val="61"/>
          <w:w w:val="105"/>
          <w:sz w:val="20"/>
        </w:rPr>
        <w:t> </w:t>
      </w:r>
      <w:r>
        <w:rPr>
          <w:w w:val="105"/>
          <w:sz w:val="20"/>
        </w:rPr>
        <w:t>1,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2013 A</w:t>
      </w:r>
      <w:r>
        <w:rPr>
          <w:w w:val="105"/>
          <w:sz w:val="20"/>
        </w:rPr>
        <w:t> joint</w:t>
      </w:r>
      <w:r>
        <w:rPr>
          <w:w w:val="105"/>
          <w:sz w:val="20"/>
        </w:rPr>
        <w:t> conference</w:t>
      </w:r>
      <w:r>
        <w:rPr>
          <w:w w:val="105"/>
          <w:sz w:val="20"/>
        </w:rPr>
        <w:t> by</w:t>
      </w:r>
      <w:r>
        <w:rPr>
          <w:w w:val="105"/>
          <w:sz w:val="20"/>
        </w:rPr>
        <w:t> the</w:t>
      </w:r>
      <w:r>
        <w:rPr>
          <w:w w:val="105"/>
          <w:sz w:val="20"/>
        </w:rPr>
        <w:t> Dallas</w:t>
      </w:r>
      <w:r>
        <w:rPr>
          <w:w w:val="105"/>
          <w:sz w:val="20"/>
        </w:rPr>
        <w:t> Fed</w:t>
      </w:r>
      <w:r>
        <w:rPr>
          <w:w w:val="105"/>
          <w:sz w:val="20"/>
        </w:rPr>
        <w:t> and</w:t>
      </w:r>
      <w:r>
        <w:rPr>
          <w:w w:val="105"/>
          <w:sz w:val="20"/>
        </w:rPr>
        <w:t> the</w:t>
      </w:r>
      <w:r>
        <w:rPr>
          <w:w w:val="105"/>
          <w:sz w:val="20"/>
        </w:rPr>
        <w:t> Swiss</w:t>
      </w:r>
      <w:r>
        <w:rPr>
          <w:w w:val="105"/>
          <w:sz w:val="20"/>
        </w:rPr>
        <w:t> National</w:t>
      </w:r>
      <w:r>
        <w:rPr>
          <w:w w:val="105"/>
          <w:sz w:val="20"/>
        </w:rPr>
        <w:t> Bank</w:t>
      </w:r>
      <w:r>
        <w:rPr>
          <w:w w:val="105"/>
          <w:sz w:val="20"/>
        </w:rPr>
        <w:t> (jointly</w:t>
      </w:r>
      <w:r>
        <w:rPr>
          <w:w w:val="105"/>
          <w:sz w:val="20"/>
        </w:rPr>
        <w:t> with</w:t>
      </w:r>
      <w:r>
        <w:rPr>
          <w:w w:val="105"/>
          <w:sz w:val="20"/>
        </w:rPr>
        <w:t> Raphael</w:t>
      </w:r>
      <w:r>
        <w:rPr>
          <w:w w:val="105"/>
          <w:sz w:val="20"/>
        </w:rPr>
        <w:t> Auer,</w:t>
      </w:r>
      <w:r>
        <w:rPr>
          <w:w w:val="105"/>
          <w:sz w:val="20"/>
        </w:rPr>
        <w:t> Mario Crucini,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Andreas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Fischer,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Roberto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Rigobon,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Mark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Wynne)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44"/>
        <w:ind w:left="0" w:firstLine="0"/>
      </w:pPr>
    </w:p>
    <w:p>
      <w:pPr>
        <w:spacing w:before="0"/>
        <w:ind w:left="0" w:right="310" w:firstLine="0"/>
        <w:jc w:val="right"/>
        <w:rPr>
          <w:i/>
          <w:sz w:val="18"/>
        </w:rPr>
      </w:pPr>
      <w:r>
        <w:rPr>
          <w:i/>
          <w:color w:val="7F7F7F"/>
          <w:w w:val="105"/>
          <w:sz w:val="18"/>
        </w:rPr>
        <w:t>Last</w:t>
      </w:r>
      <w:r>
        <w:rPr>
          <w:i/>
          <w:color w:val="7F7F7F"/>
          <w:spacing w:val="19"/>
          <w:w w:val="105"/>
          <w:sz w:val="18"/>
        </w:rPr>
        <w:t> </w:t>
      </w:r>
      <w:r>
        <w:rPr>
          <w:i/>
          <w:color w:val="7F7F7F"/>
          <w:w w:val="105"/>
          <w:sz w:val="18"/>
        </w:rPr>
        <w:t>updated:</w:t>
      </w:r>
      <w:r>
        <w:rPr>
          <w:i/>
          <w:color w:val="7F7F7F"/>
          <w:spacing w:val="38"/>
          <w:w w:val="105"/>
          <w:sz w:val="18"/>
        </w:rPr>
        <w:t> </w:t>
      </w:r>
      <w:r>
        <w:rPr>
          <w:i/>
          <w:color w:val="7F7F7F"/>
          <w:w w:val="105"/>
          <w:sz w:val="18"/>
        </w:rPr>
        <w:t>October</w:t>
      </w:r>
      <w:r>
        <w:rPr>
          <w:i/>
          <w:color w:val="7F7F7F"/>
          <w:spacing w:val="19"/>
          <w:w w:val="105"/>
          <w:sz w:val="18"/>
        </w:rPr>
        <w:t> </w:t>
      </w:r>
      <w:r>
        <w:rPr>
          <w:i/>
          <w:color w:val="7F7F7F"/>
          <w:w w:val="105"/>
          <w:sz w:val="18"/>
        </w:rPr>
        <w:t>13,</w:t>
      </w:r>
      <w:r>
        <w:rPr>
          <w:i/>
          <w:color w:val="7F7F7F"/>
          <w:spacing w:val="19"/>
          <w:w w:val="105"/>
          <w:sz w:val="18"/>
        </w:rPr>
        <w:t> </w:t>
      </w:r>
      <w:r>
        <w:rPr>
          <w:i/>
          <w:color w:val="7F7F7F"/>
          <w:spacing w:val="-4"/>
          <w:w w:val="105"/>
          <w:sz w:val="18"/>
        </w:rPr>
        <w:t>2025</w:t>
      </w:r>
    </w:p>
    <w:sectPr>
      <w:pgSz w:w="12240" w:h="15840"/>
      <w:pgMar w:header="504" w:footer="0" w:top="104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Bahnschrift">
    <w:altName w:val="Bahnschrift"/>
    <w:charset w:val="1"/>
    <w:family w:val="swiss"/>
    <w:pitch w:val="variable"/>
  </w:font>
  <w:font w:name="Georgia">
    <w:altName w:val="Georgia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79296">
              <wp:simplePos x="0" y="0"/>
              <wp:positionH relativeFrom="page">
                <wp:posOffset>718819</wp:posOffset>
              </wp:positionH>
              <wp:positionV relativeFrom="page">
                <wp:posOffset>307620</wp:posOffset>
              </wp:positionV>
              <wp:extent cx="789305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8930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7F7F7F"/>
                              <w:w w:val="105"/>
                              <w:sz w:val="20"/>
                            </w:rPr>
                            <w:t>Michael</w:t>
                          </w:r>
                          <w:r>
                            <w:rPr>
                              <w:i/>
                              <w:color w:val="7F7F7F"/>
                              <w:spacing w:val="7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color w:val="7F7F7F"/>
                              <w:spacing w:val="-2"/>
                              <w:w w:val="105"/>
                              <w:sz w:val="20"/>
                            </w:rPr>
                            <w:t>Sposi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6.599998pt;margin-top:24.22205pt;width:62.15pt;height:12pt;mso-position-horizontal-relative:page;mso-position-vertical-relative:page;z-index:-15837184" type="#_x0000_t202" id="docshape1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7F7F7F"/>
                        <w:w w:val="105"/>
                        <w:sz w:val="20"/>
                      </w:rPr>
                      <w:t>Michael</w:t>
                    </w:r>
                    <w:r>
                      <w:rPr>
                        <w:i/>
                        <w:color w:val="7F7F7F"/>
                        <w:spacing w:val="7"/>
                        <w:w w:val="105"/>
                        <w:sz w:val="20"/>
                      </w:rPr>
                      <w:t> </w:t>
                    </w:r>
                    <w:r>
                      <w:rPr>
                        <w:i/>
                        <w:color w:val="7F7F7F"/>
                        <w:spacing w:val="-2"/>
                        <w:w w:val="105"/>
                        <w:sz w:val="20"/>
                      </w:rPr>
                      <w:t>Sposi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79808">
              <wp:simplePos x="0" y="0"/>
              <wp:positionH relativeFrom="page">
                <wp:posOffset>6533121</wp:posOffset>
              </wp:positionH>
              <wp:positionV relativeFrom="page">
                <wp:posOffset>307620</wp:posOffset>
              </wp:positionV>
              <wp:extent cx="180340" cy="1524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8034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7F7F7F"/>
                              <w:spacing w:val="-5"/>
                              <w:w w:val="13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i/>
                              <w:color w:val="7F7F7F"/>
                              <w:spacing w:val="-5"/>
                              <w:w w:val="130"/>
                              <w:sz w:val="20"/>
                            </w:rPr>
                            <w:instrText> PAGE  \* roman </w:instrText>
                          </w:r>
                          <w:r>
                            <w:rPr>
                              <w:i/>
                              <w:color w:val="7F7F7F"/>
                              <w:spacing w:val="-5"/>
                              <w:w w:val="13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i/>
                              <w:color w:val="7F7F7F"/>
                              <w:spacing w:val="-5"/>
                              <w:w w:val="130"/>
                              <w:sz w:val="20"/>
                            </w:rPr>
                            <w:t>iii</w:t>
                          </w:r>
                          <w:r>
                            <w:rPr>
                              <w:i/>
                              <w:color w:val="7F7F7F"/>
                              <w:spacing w:val="-5"/>
                              <w:w w:val="13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419006pt;margin-top:24.22205pt;width:14.2pt;height:12pt;mso-position-horizontal-relative:page;mso-position-vertical-relative:page;z-index:-15836672" type="#_x0000_t202" id="docshape2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7F7F7F"/>
                        <w:spacing w:val="-5"/>
                        <w:w w:val="130"/>
                        <w:sz w:val="20"/>
                      </w:rPr>
                      <w:fldChar w:fldCharType="begin"/>
                    </w:r>
                    <w:r>
                      <w:rPr>
                        <w:i/>
                        <w:color w:val="7F7F7F"/>
                        <w:spacing w:val="-5"/>
                        <w:w w:val="130"/>
                        <w:sz w:val="20"/>
                      </w:rPr>
                      <w:instrText> PAGE  \* roman </w:instrText>
                    </w:r>
                    <w:r>
                      <w:rPr>
                        <w:i/>
                        <w:color w:val="7F7F7F"/>
                        <w:spacing w:val="-5"/>
                        <w:w w:val="130"/>
                        <w:sz w:val="20"/>
                      </w:rPr>
                      <w:fldChar w:fldCharType="separate"/>
                    </w:r>
                    <w:r>
                      <w:rPr>
                        <w:i/>
                        <w:color w:val="7F7F7F"/>
                        <w:spacing w:val="-5"/>
                        <w:w w:val="130"/>
                        <w:sz w:val="20"/>
                      </w:rPr>
                      <w:t>iii</w:t>
                    </w:r>
                    <w:r>
                      <w:rPr>
                        <w:i/>
                        <w:color w:val="7F7F7F"/>
                        <w:spacing w:val="-5"/>
                        <w:w w:val="13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·"/>
      <w:lvlJc w:val="left"/>
      <w:pPr>
        <w:ind w:left="271" w:hanging="155"/>
      </w:pPr>
      <w:rPr>
        <w:rFonts w:hint="default" w:ascii="Georgia" w:hAnsi="Georgia" w:eastAsia="Georgia" w:cs="Georgia"/>
        <w:b w:val="0"/>
        <w:bCs w:val="0"/>
        <w:i/>
        <w:iCs/>
        <w:color w:val="7F0000"/>
        <w:spacing w:val="0"/>
        <w:w w:val="98"/>
        <w:sz w:val="20"/>
        <w:szCs w:val="20"/>
        <w:lang w:val="en-US" w:eastAsia="en-US" w:bidi="ar-SA"/>
      </w:rPr>
    </w:lvl>
    <w:lvl w:ilvl="1">
      <w:start w:val="0"/>
      <w:numFmt w:val="bullet"/>
      <w:lvlText w:val="-"/>
      <w:lvlJc w:val="left"/>
      <w:pPr>
        <w:ind w:left="470" w:hanging="147"/>
      </w:pPr>
      <w:rPr>
        <w:rFonts w:hint="default" w:ascii="Bahnschrift" w:hAnsi="Bahnschrift" w:eastAsia="Bahnschrift" w:cs="Bahnschrift"/>
        <w:b w:val="0"/>
        <w:bCs w:val="0"/>
        <w:i w:val="0"/>
        <w:iCs w:val="0"/>
        <w:color w:val="7F0000"/>
        <w:spacing w:val="0"/>
        <w:w w:val="98"/>
        <w:sz w:val="10"/>
        <w:szCs w:val="1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06" w:hanging="1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33" w:hanging="1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60" w:hanging="1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6" w:hanging="1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3" w:hanging="1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0" w:hanging="1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6" w:hanging="14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1"/>
      <w:ind w:left="271" w:hanging="155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2"/>
      <w:outlineLvl w:val="1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42"/>
      <w:ind w:left="270" w:hanging="154"/>
      <w:outlineLvl w:val="2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3"/>
      <w:ind w:left="72"/>
    </w:pPr>
    <w:rPr>
      <w:rFonts w:ascii="Calibri" w:hAnsi="Calibri" w:eastAsia="Calibri" w:cs="Calibri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1"/>
      <w:ind w:left="271" w:hanging="155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msposi@smu.edu" TargetMode="External"/><Relationship Id="rId6" Type="http://schemas.openxmlformats.org/officeDocument/2006/relationships/hyperlink" Target="https://people.smu.edu/msposi/" TargetMode="External"/><Relationship Id="rId7" Type="http://schemas.openxmlformats.org/officeDocument/2006/relationships/header" Target="header1.xm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Sposi</dc:creator>
  <cp:keywords>economics, international trade, macroeconomics, development, growth structural change, structural transformation, relative prices, capital goods, dynamics, demographics, capital accumulation, investment, trade imbalances, current account, capital flows, general equilibrium</cp:keywords>
  <dc:subject>Curriculum Vitae</dc:subject>
  <dc:title>Michael Sposi: Curriculum Vitae</dc:title>
  <dcterms:created xsi:type="dcterms:W3CDTF">2026-01-29T06:52:54Z</dcterms:created>
  <dcterms:modified xsi:type="dcterms:W3CDTF">2026-01-29T06:52:54Z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MiKTeX-pdfTeX 4.19.0 (1.40.26)</vt:lpwstr>
  </property>
  <property fmtid="{D5CDD505-2E9C-101B-9397-08002B2CF9AE}" pid="6" name="Producer">
    <vt:lpwstr>MiKTeX pdfTeX-1.40.26</vt:lpwstr>
  </property>
</Properties>
</file>