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92"/>
        <w:ind w:left="0"/>
        <w:jc w:val="right"/>
      </w:pPr>
      <w:r>
        <w:rPr/>
        <w:t>January</w:t>
      </w:r>
      <w:r>
        <w:rPr>
          <w:spacing w:val="-3"/>
        </w:rPr>
        <w:t> </w:t>
      </w:r>
      <w:r>
        <w:rPr>
          <w:spacing w:val="-4"/>
        </w:rPr>
        <w:t>2022</w:t>
      </w:r>
    </w:p>
    <w:p>
      <w:pPr>
        <w:pStyle w:val="Heading1"/>
        <w:spacing w:line="292" w:lineRule="auto" w:before="239"/>
        <w:ind w:left="3640" w:right="3638"/>
        <w:jc w:val="center"/>
      </w:pPr>
      <w:bookmarkStart w:name="CURRICULUM VITAE" w:id="1"/>
      <w:bookmarkEnd w:id="1"/>
      <w:r>
        <w:rPr>
          <w:b w:val="0"/>
        </w:rPr>
      </w:r>
      <w:r>
        <w:rPr/>
        <w:t>CURRICULUM</w:t>
      </w:r>
      <w:r>
        <w:rPr>
          <w:spacing w:val="-14"/>
        </w:rPr>
        <w:t> </w:t>
      </w:r>
      <w:r>
        <w:rPr/>
        <w:t>VITAE BADI</w:t>
      </w:r>
      <w:r>
        <w:rPr>
          <w:spacing w:val="-7"/>
        </w:rPr>
        <w:t> </w:t>
      </w:r>
      <w:r>
        <w:rPr/>
        <w:t>H.</w:t>
      </w:r>
      <w:r>
        <w:rPr>
          <w:spacing w:val="-4"/>
        </w:rPr>
        <w:t> </w:t>
      </w:r>
      <w:r>
        <w:rPr/>
        <w:t>BALTAGI</w:t>
      </w:r>
    </w:p>
    <w:p>
      <w:pPr>
        <w:pStyle w:val="BodyText"/>
        <w:spacing w:line="248" w:lineRule="exact" w:before="177"/>
        <w:ind w:left="360" w:right="0"/>
        <w:jc w:val="left"/>
      </w:pPr>
      <w:r>
        <w:rPr/>
        <w:t>Office</w:t>
      </w:r>
      <w:r>
        <w:rPr>
          <w:spacing w:val="-8"/>
        </w:rPr>
        <w:t> </w:t>
      </w:r>
      <w:r>
        <w:rPr/>
        <w:t>Address:</w:t>
      </w:r>
      <w:r>
        <w:rPr>
          <w:spacing w:val="-16"/>
        </w:rPr>
        <w:t> </w:t>
      </w:r>
      <w:r>
        <w:rPr/>
        <w:t>Department</w:t>
      </w:r>
      <w:r>
        <w:rPr>
          <w:spacing w:val="-6"/>
        </w:rPr>
        <w:t> </w:t>
      </w:r>
      <w:r>
        <w:rPr/>
        <w:t>of</w:t>
      </w:r>
      <w:r>
        <w:rPr>
          <w:spacing w:val="-3"/>
        </w:rPr>
        <w:t> </w:t>
      </w:r>
      <w:r>
        <w:rPr>
          <w:spacing w:val="-2"/>
        </w:rPr>
        <w:t>Economics</w:t>
      </w:r>
    </w:p>
    <w:p>
      <w:pPr>
        <w:pStyle w:val="BodyText"/>
        <w:spacing w:line="242" w:lineRule="exact"/>
        <w:ind w:left="1800" w:right="0"/>
        <w:jc w:val="left"/>
      </w:pPr>
      <w:r>
        <w:rPr/>
        <w:t>and</w:t>
      </w:r>
      <w:r>
        <w:rPr>
          <w:spacing w:val="-2"/>
        </w:rPr>
        <w:t> </w:t>
      </w:r>
      <w:r>
        <w:rPr/>
        <w:t>Center</w:t>
      </w:r>
      <w:r>
        <w:rPr>
          <w:spacing w:val="-4"/>
        </w:rPr>
        <w:t> </w:t>
      </w:r>
      <w:r>
        <w:rPr/>
        <w:t>for</w:t>
      </w:r>
      <w:r>
        <w:rPr>
          <w:spacing w:val="-1"/>
        </w:rPr>
        <w:t> </w:t>
      </w:r>
      <w:r>
        <w:rPr/>
        <w:t>Policy</w:t>
      </w:r>
      <w:r>
        <w:rPr>
          <w:spacing w:val="-2"/>
        </w:rPr>
        <w:t> Research</w:t>
      </w:r>
    </w:p>
    <w:p>
      <w:pPr>
        <w:pStyle w:val="BodyText"/>
        <w:spacing w:line="228" w:lineRule="auto" w:before="5"/>
        <w:ind w:left="1800" w:right="3597"/>
        <w:jc w:val="left"/>
      </w:pPr>
      <w:r>
        <w:rPr/>
        <w:t>Maxwell</w:t>
      </w:r>
      <w:r>
        <w:rPr>
          <w:spacing w:val="-6"/>
        </w:rPr>
        <w:t> </w:t>
      </w:r>
      <w:r>
        <w:rPr/>
        <w:t>School</w:t>
      </w:r>
      <w:r>
        <w:rPr>
          <w:spacing w:val="-6"/>
        </w:rPr>
        <w:t> </w:t>
      </w:r>
      <w:r>
        <w:rPr/>
        <w:t>of</w:t>
      </w:r>
      <w:r>
        <w:rPr>
          <w:spacing w:val="-6"/>
        </w:rPr>
        <w:t> </w:t>
      </w:r>
      <w:r>
        <w:rPr/>
        <w:t>Citizenship</w:t>
      </w:r>
      <w:r>
        <w:rPr>
          <w:spacing w:val="-9"/>
        </w:rPr>
        <w:t> </w:t>
      </w:r>
      <w:r>
        <w:rPr/>
        <w:t>and</w:t>
      </w:r>
      <w:r>
        <w:rPr>
          <w:spacing w:val="-6"/>
        </w:rPr>
        <w:t> </w:t>
      </w:r>
      <w:r>
        <w:rPr/>
        <w:t>Public</w:t>
      </w:r>
      <w:r>
        <w:rPr>
          <w:spacing w:val="-6"/>
        </w:rPr>
        <w:t> </w:t>
      </w:r>
      <w:r>
        <w:rPr/>
        <w:t>Affairs 426 Eggers Hall, Syracuse University</w:t>
      </w:r>
    </w:p>
    <w:p>
      <w:pPr>
        <w:pStyle w:val="BodyText"/>
        <w:spacing w:line="228" w:lineRule="auto" w:before="2"/>
        <w:ind w:left="1800" w:right="4845"/>
        <w:jc w:val="left"/>
      </w:pPr>
      <w:r>
        <w:rPr/>
        <w:t>Syracuse,</w:t>
      </w:r>
      <w:r>
        <w:rPr>
          <w:spacing w:val="-13"/>
        </w:rPr>
        <w:t> </w:t>
      </w:r>
      <w:r>
        <w:rPr/>
        <w:t>New</w:t>
      </w:r>
      <w:r>
        <w:rPr>
          <w:spacing w:val="-14"/>
        </w:rPr>
        <w:t> </w:t>
      </w:r>
      <w:r>
        <w:rPr/>
        <w:t>York</w:t>
      </w:r>
      <w:r>
        <w:rPr>
          <w:spacing w:val="-13"/>
        </w:rPr>
        <w:t> </w:t>
      </w:r>
      <w:r>
        <w:rPr/>
        <w:t>13244-1020 Phone (315) 443-1630</w:t>
      </w:r>
    </w:p>
    <w:p>
      <w:pPr>
        <w:pStyle w:val="BodyText"/>
        <w:spacing w:line="238" w:lineRule="exact"/>
        <w:ind w:left="1800" w:right="0"/>
        <w:jc w:val="left"/>
      </w:pPr>
      <w:r>
        <w:rPr/>
        <w:t>Fax</w:t>
      </w:r>
      <w:r>
        <w:rPr>
          <w:spacing w:val="-5"/>
        </w:rPr>
        <w:t> </w:t>
      </w:r>
      <w:r>
        <w:rPr/>
        <w:t>(315)</w:t>
      </w:r>
      <w:r>
        <w:rPr>
          <w:spacing w:val="-3"/>
        </w:rPr>
        <w:t> </w:t>
      </w:r>
      <w:r>
        <w:rPr/>
        <w:t>443-</w:t>
      </w:r>
      <w:r>
        <w:rPr>
          <w:spacing w:val="-4"/>
        </w:rPr>
        <w:t>1081</w:t>
      </w:r>
    </w:p>
    <w:p>
      <w:pPr>
        <w:pStyle w:val="BodyText"/>
        <w:spacing w:line="237" w:lineRule="auto"/>
        <w:ind w:left="1800" w:right="3597"/>
        <w:jc w:val="left"/>
      </w:pPr>
      <w:r>
        <w:rPr/>
        <w:t>E-mail: </w:t>
      </w:r>
      <w:hyperlink r:id="rId6">
        <w:r>
          <w:rPr>
            <w:color w:val="0000FF"/>
            <w:u w:val="single" w:color="0000FF"/>
          </w:rPr>
          <w:t>bbaltagi@syr.edu</w:t>
        </w:r>
      </w:hyperlink>
      <w:r>
        <w:rPr>
          <w:color w:val="0000FF"/>
        </w:rPr>
        <w:t> </w:t>
      </w:r>
      <w:hyperlink r:id="rId7">
        <w:r>
          <w:rPr>
            <w:color w:val="0000FF"/>
            <w:spacing w:val="-2"/>
            <w:u w:val="single" w:color="0000FF"/>
          </w:rPr>
          <w:t>https://pbaltagi.wix.com/badibaltagi</w:t>
        </w:r>
      </w:hyperlink>
    </w:p>
    <w:p>
      <w:pPr>
        <w:spacing w:before="0"/>
        <w:ind w:left="1800" w:right="0" w:firstLine="0"/>
        <w:jc w:val="left"/>
        <w:rPr>
          <w:b/>
          <w:sz w:val="22"/>
        </w:rPr>
      </w:pPr>
      <w:hyperlink r:id="rId8">
        <w:r>
          <w:rPr>
            <w:b/>
            <w:color w:val="0000FF"/>
            <w:spacing w:val="-2"/>
            <w:sz w:val="22"/>
            <w:u w:val="single" w:color="0000FF"/>
          </w:rPr>
          <w:t>https://scholar.google.com/citations?user=XWrDL6IAAAAJ&amp;hl=en</w:t>
        </w:r>
      </w:hyperlink>
    </w:p>
    <w:p>
      <w:pPr>
        <w:pStyle w:val="BodyText"/>
        <w:spacing w:before="249"/>
        <w:ind w:left="0" w:right="0"/>
        <w:jc w:val="left"/>
        <w:rPr>
          <w:b/>
        </w:rPr>
      </w:pPr>
    </w:p>
    <w:p>
      <w:pPr>
        <w:pStyle w:val="Heading1"/>
        <w:spacing w:line="251" w:lineRule="exact"/>
      </w:pPr>
      <w:bookmarkStart w:name="EDUCATION" w:id="2"/>
      <w:bookmarkEnd w:id="2"/>
      <w:r>
        <w:rPr>
          <w:b w:val="0"/>
        </w:rPr>
      </w:r>
      <w:r>
        <w:rPr>
          <w:spacing w:val="-2"/>
        </w:rPr>
        <w:t>EDUCATION</w:t>
      </w:r>
    </w:p>
    <w:p>
      <w:pPr>
        <w:pStyle w:val="BodyText"/>
        <w:spacing w:line="235" w:lineRule="auto" w:before="2"/>
        <w:ind w:left="360" w:right="4113"/>
        <w:jc w:val="left"/>
      </w:pPr>
      <w:r>
        <w:rPr/>
        <w:t>University</w:t>
      </w:r>
      <w:r>
        <w:rPr>
          <w:spacing w:val="-6"/>
        </w:rPr>
        <w:t> </w:t>
      </w:r>
      <w:r>
        <w:rPr/>
        <w:t>of</w:t>
      </w:r>
      <w:r>
        <w:rPr>
          <w:spacing w:val="-5"/>
        </w:rPr>
        <w:t> </w:t>
      </w:r>
      <w:r>
        <w:rPr/>
        <w:t>Pennsylvania,</w:t>
      </w:r>
      <w:r>
        <w:rPr>
          <w:spacing w:val="-9"/>
        </w:rPr>
        <w:t> </w:t>
      </w:r>
      <w:r>
        <w:rPr/>
        <w:t>Ph.D.</w:t>
      </w:r>
      <w:r>
        <w:rPr>
          <w:spacing w:val="-6"/>
        </w:rPr>
        <w:t> </w:t>
      </w:r>
      <w:r>
        <w:rPr/>
        <w:t>Economics,</w:t>
      </w:r>
      <w:r>
        <w:rPr>
          <w:spacing w:val="-6"/>
        </w:rPr>
        <w:t> </w:t>
      </w:r>
      <w:r>
        <w:rPr/>
        <w:t>December</w:t>
      </w:r>
      <w:r>
        <w:rPr>
          <w:spacing w:val="-5"/>
        </w:rPr>
        <w:t> </w:t>
      </w:r>
      <w:r>
        <w:rPr/>
        <w:t>1979. Carnegie-Mellon University, M.S. Statistics, May 1975.</w:t>
      </w:r>
    </w:p>
    <w:p>
      <w:pPr>
        <w:pStyle w:val="BodyText"/>
        <w:spacing w:line="248" w:lineRule="exact"/>
        <w:ind w:left="359" w:right="0"/>
        <w:jc w:val="left"/>
      </w:pPr>
      <w:r>
        <w:rPr/>
        <w:t>American</w:t>
      </w:r>
      <w:r>
        <w:rPr>
          <w:spacing w:val="-5"/>
        </w:rPr>
        <w:t> </w:t>
      </w:r>
      <w:r>
        <w:rPr/>
        <w:t>University</w:t>
      </w:r>
      <w:r>
        <w:rPr>
          <w:spacing w:val="-5"/>
        </w:rPr>
        <w:t> </w:t>
      </w:r>
      <w:r>
        <w:rPr/>
        <w:t>of</w:t>
      </w:r>
      <w:r>
        <w:rPr>
          <w:spacing w:val="-4"/>
        </w:rPr>
        <w:t> </w:t>
      </w:r>
      <w:r>
        <w:rPr/>
        <w:t>Beirut,</w:t>
      </w:r>
      <w:r>
        <w:rPr>
          <w:spacing w:val="-4"/>
        </w:rPr>
        <w:t> </w:t>
      </w:r>
      <w:r>
        <w:rPr/>
        <w:t>B.A.</w:t>
      </w:r>
      <w:r>
        <w:rPr>
          <w:spacing w:val="-5"/>
        </w:rPr>
        <w:t> </w:t>
      </w:r>
      <w:r>
        <w:rPr/>
        <w:t>Statistics,</w:t>
      </w:r>
      <w:r>
        <w:rPr>
          <w:spacing w:val="-5"/>
        </w:rPr>
        <w:t> </w:t>
      </w:r>
      <w:r>
        <w:rPr/>
        <w:t>February</w:t>
      </w:r>
      <w:r>
        <w:rPr>
          <w:spacing w:val="-4"/>
        </w:rPr>
        <w:t> </w:t>
      </w:r>
      <w:r>
        <w:rPr>
          <w:spacing w:val="-2"/>
        </w:rPr>
        <w:t>1974.</w:t>
      </w:r>
    </w:p>
    <w:p>
      <w:pPr>
        <w:pStyle w:val="Heading1"/>
        <w:spacing w:line="251" w:lineRule="exact" w:before="237"/>
      </w:pPr>
      <w:bookmarkStart w:name="ACADEMIC POSITIONS" w:id="3"/>
      <w:bookmarkEnd w:id="3"/>
      <w:r>
        <w:rPr>
          <w:b w:val="0"/>
        </w:rPr>
      </w:r>
      <w:r>
        <w:rPr/>
        <w:t>ACADEMIC</w:t>
      </w:r>
      <w:r>
        <w:rPr>
          <w:spacing w:val="-10"/>
        </w:rPr>
        <w:t> </w:t>
      </w:r>
      <w:r>
        <w:rPr>
          <w:spacing w:val="-2"/>
        </w:rPr>
        <w:t>POSITIONS</w:t>
      </w:r>
    </w:p>
    <w:p>
      <w:pPr>
        <w:pStyle w:val="BodyText"/>
        <w:spacing w:line="235" w:lineRule="auto" w:before="2"/>
        <w:ind w:left="360" w:right="3134" w:hanging="1"/>
        <w:jc w:val="left"/>
      </w:pPr>
      <w:r>
        <w:rPr/>
        <w:t>Distinguished</w:t>
      </w:r>
      <w:r>
        <w:rPr>
          <w:spacing w:val="-5"/>
        </w:rPr>
        <w:t> </w:t>
      </w:r>
      <w:r>
        <w:rPr/>
        <w:t>Professor</w:t>
      </w:r>
      <w:r>
        <w:rPr>
          <w:spacing w:val="-7"/>
        </w:rPr>
        <w:t> </w:t>
      </w:r>
      <w:r>
        <w:rPr/>
        <w:t>of</w:t>
      </w:r>
      <w:r>
        <w:rPr>
          <w:spacing w:val="-7"/>
        </w:rPr>
        <w:t> </w:t>
      </w:r>
      <w:r>
        <w:rPr/>
        <w:t>Economics,</w:t>
      </w:r>
      <w:r>
        <w:rPr>
          <w:spacing w:val="-5"/>
        </w:rPr>
        <w:t> </w:t>
      </w:r>
      <w:r>
        <w:rPr/>
        <w:t>Syracuse</w:t>
      </w:r>
      <w:r>
        <w:rPr>
          <w:spacing w:val="-5"/>
        </w:rPr>
        <w:t> </w:t>
      </w:r>
      <w:r>
        <w:rPr/>
        <w:t>University,</w:t>
      </w:r>
      <w:r>
        <w:rPr>
          <w:spacing w:val="-8"/>
        </w:rPr>
        <w:t> </w:t>
      </w:r>
      <w:r>
        <w:rPr/>
        <w:t>2005-present. Part-time Chair in Economics, University of Leicester, 2004-present.</w:t>
      </w:r>
    </w:p>
    <w:p>
      <w:pPr>
        <w:pStyle w:val="BodyText"/>
        <w:spacing w:line="232" w:lineRule="auto" w:before="1"/>
        <w:ind w:left="360" w:right="1576"/>
        <w:jc w:val="left"/>
      </w:pPr>
      <w:r>
        <w:rPr/>
        <w:t>George</w:t>
      </w:r>
      <w:r>
        <w:rPr>
          <w:spacing w:val="-4"/>
        </w:rPr>
        <w:t> </w:t>
      </w:r>
      <w:r>
        <w:rPr/>
        <w:t>Summey</w:t>
      </w:r>
      <w:r>
        <w:rPr>
          <w:spacing w:val="-7"/>
        </w:rPr>
        <w:t> </w:t>
      </w:r>
      <w:r>
        <w:rPr/>
        <w:t>Jr.,</w:t>
      </w:r>
      <w:r>
        <w:rPr>
          <w:spacing w:val="-4"/>
        </w:rPr>
        <w:t> </w:t>
      </w:r>
      <w:r>
        <w:rPr/>
        <w:t>Professor</w:t>
      </w:r>
      <w:r>
        <w:rPr>
          <w:spacing w:val="-3"/>
        </w:rPr>
        <w:t> </w:t>
      </w:r>
      <w:r>
        <w:rPr/>
        <w:t>of</w:t>
      </w:r>
      <w:r>
        <w:rPr>
          <w:spacing w:val="-3"/>
        </w:rPr>
        <w:t> </w:t>
      </w:r>
      <w:r>
        <w:rPr/>
        <w:t>Liberal</w:t>
      </w:r>
      <w:r>
        <w:rPr>
          <w:spacing w:val="-3"/>
        </w:rPr>
        <w:t> </w:t>
      </w:r>
      <w:r>
        <w:rPr/>
        <w:t>Arts,</w:t>
      </w:r>
      <w:r>
        <w:rPr>
          <w:spacing w:val="-4"/>
        </w:rPr>
        <w:t> </w:t>
      </w:r>
      <w:r>
        <w:rPr/>
        <w:t>Texas</w:t>
      </w:r>
      <w:r>
        <w:rPr>
          <w:spacing w:val="-6"/>
        </w:rPr>
        <w:t> </w:t>
      </w:r>
      <w:r>
        <w:rPr/>
        <w:t>A&amp;M</w:t>
      </w:r>
      <w:r>
        <w:rPr>
          <w:spacing w:val="-4"/>
        </w:rPr>
        <w:t> </w:t>
      </w:r>
      <w:r>
        <w:rPr/>
        <w:t>University,</w:t>
      </w:r>
      <w:r>
        <w:rPr>
          <w:spacing w:val="-4"/>
        </w:rPr>
        <w:t> </w:t>
      </w:r>
      <w:r>
        <w:rPr/>
        <w:t>1993-2005. Professor of Economics, Texas A&amp;M University, 1988-2005.</w:t>
      </w:r>
    </w:p>
    <w:p>
      <w:pPr>
        <w:pStyle w:val="BodyText"/>
        <w:spacing w:line="235" w:lineRule="auto"/>
        <w:ind w:left="360" w:right="3134"/>
        <w:jc w:val="left"/>
      </w:pPr>
      <w:r>
        <w:rPr/>
        <w:t>Associate</w:t>
      </w:r>
      <w:r>
        <w:rPr>
          <w:spacing w:val="-5"/>
        </w:rPr>
        <w:t> </w:t>
      </w:r>
      <w:r>
        <w:rPr/>
        <w:t>Professor</w:t>
      </w:r>
      <w:r>
        <w:rPr>
          <w:spacing w:val="-7"/>
        </w:rPr>
        <w:t> </w:t>
      </w:r>
      <w:r>
        <w:rPr/>
        <w:t>of</w:t>
      </w:r>
      <w:r>
        <w:rPr>
          <w:spacing w:val="-5"/>
        </w:rPr>
        <w:t> </w:t>
      </w:r>
      <w:r>
        <w:rPr/>
        <w:t>Economics,</w:t>
      </w:r>
      <w:r>
        <w:rPr>
          <w:spacing w:val="-5"/>
        </w:rPr>
        <w:t> </w:t>
      </w:r>
      <w:r>
        <w:rPr/>
        <w:t>University</w:t>
      </w:r>
      <w:r>
        <w:rPr>
          <w:spacing w:val="-8"/>
        </w:rPr>
        <w:t> </w:t>
      </w:r>
      <w:r>
        <w:rPr/>
        <w:t>of</w:t>
      </w:r>
      <w:r>
        <w:rPr>
          <w:spacing w:val="-5"/>
        </w:rPr>
        <w:t> </w:t>
      </w:r>
      <w:r>
        <w:rPr/>
        <w:t>Houston,</w:t>
      </w:r>
      <w:r>
        <w:rPr>
          <w:spacing w:val="-5"/>
        </w:rPr>
        <w:t> </w:t>
      </w:r>
      <w:r>
        <w:rPr/>
        <w:t>1984-1988. Visiting Professor, University of California-San Diego, 2002.</w:t>
      </w:r>
    </w:p>
    <w:p>
      <w:pPr>
        <w:pStyle w:val="BodyText"/>
        <w:spacing w:line="232" w:lineRule="auto"/>
        <w:ind w:left="360" w:right="4845"/>
        <w:jc w:val="left"/>
      </w:pPr>
      <w:r>
        <w:rPr/>
        <w:t>Visiting Professor, University of Arizona, 1996. Visiting</w:t>
      </w:r>
      <w:r>
        <w:rPr>
          <w:spacing w:val="-7"/>
        </w:rPr>
        <w:t> </w:t>
      </w:r>
      <w:r>
        <w:rPr/>
        <w:t>Professor,</w:t>
      </w:r>
      <w:r>
        <w:rPr>
          <w:spacing w:val="-9"/>
        </w:rPr>
        <w:t> </w:t>
      </w:r>
      <w:r>
        <w:rPr/>
        <w:t>Université</w:t>
      </w:r>
      <w:r>
        <w:rPr>
          <w:spacing w:val="-7"/>
        </w:rPr>
        <w:t> </w:t>
      </w:r>
      <w:r>
        <w:rPr/>
        <w:t>Paris</w:t>
      </w:r>
      <w:r>
        <w:rPr>
          <w:spacing w:val="-7"/>
        </w:rPr>
        <w:t> </w:t>
      </w:r>
      <w:r>
        <w:rPr/>
        <w:t>II,</w:t>
      </w:r>
      <w:r>
        <w:rPr>
          <w:spacing w:val="-7"/>
        </w:rPr>
        <w:t> </w:t>
      </w:r>
      <w:r>
        <w:rPr/>
        <w:t>2003-2020.</w:t>
      </w:r>
    </w:p>
    <w:p>
      <w:pPr>
        <w:pStyle w:val="BodyText"/>
        <w:spacing w:line="248" w:lineRule="exact"/>
        <w:ind w:left="360" w:right="0"/>
        <w:jc w:val="left"/>
      </w:pPr>
      <w:r>
        <w:rPr/>
        <w:t>Assistant</w:t>
      </w:r>
      <w:r>
        <w:rPr>
          <w:spacing w:val="-5"/>
        </w:rPr>
        <w:t> </w:t>
      </w:r>
      <w:r>
        <w:rPr/>
        <w:t>Professor</w:t>
      </w:r>
      <w:r>
        <w:rPr>
          <w:spacing w:val="-5"/>
        </w:rPr>
        <w:t> </w:t>
      </w:r>
      <w:r>
        <w:rPr/>
        <w:t>of</w:t>
      </w:r>
      <w:r>
        <w:rPr>
          <w:spacing w:val="-5"/>
        </w:rPr>
        <w:t> </w:t>
      </w:r>
      <w:r>
        <w:rPr/>
        <w:t>Economics,</w:t>
      </w:r>
      <w:r>
        <w:rPr>
          <w:spacing w:val="-5"/>
        </w:rPr>
        <w:t> </w:t>
      </w:r>
      <w:r>
        <w:rPr/>
        <w:t>University</w:t>
      </w:r>
      <w:r>
        <w:rPr>
          <w:spacing w:val="-6"/>
        </w:rPr>
        <w:t> </w:t>
      </w:r>
      <w:r>
        <w:rPr/>
        <w:t>of</w:t>
      </w:r>
      <w:r>
        <w:rPr>
          <w:spacing w:val="-5"/>
        </w:rPr>
        <w:t> </w:t>
      </w:r>
      <w:r>
        <w:rPr/>
        <w:t>Houston,</w:t>
      </w:r>
      <w:r>
        <w:rPr>
          <w:spacing w:val="-5"/>
        </w:rPr>
        <w:t> </w:t>
      </w:r>
      <w:r>
        <w:rPr/>
        <w:t>1979-</w:t>
      </w:r>
      <w:r>
        <w:rPr>
          <w:spacing w:val="-2"/>
        </w:rPr>
        <w:t>1984.</w:t>
      </w:r>
    </w:p>
    <w:p>
      <w:pPr>
        <w:pStyle w:val="Heading1"/>
        <w:spacing w:line="251" w:lineRule="exact" w:before="237"/>
      </w:pPr>
      <w:bookmarkStart w:name="RESEARCH EXPERIENCE" w:id="4"/>
      <w:bookmarkEnd w:id="4"/>
      <w:r>
        <w:rPr>
          <w:b w:val="0"/>
        </w:rPr>
      </w:r>
      <w:r>
        <w:rPr/>
        <w:t>RESEARCH</w:t>
      </w:r>
      <w:r>
        <w:rPr>
          <w:spacing w:val="-10"/>
        </w:rPr>
        <w:t> </w:t>
      </w:r>
      <w:r>
        <w:rPr>
          <w:spacing w:val="-2"/>
        </w:rPr>
        <w:t>EXPERIENCE</w:t>
      </w:r>
    </w:p>
    <w:p>
      <w:pPr>
        <w:pStyle w:val="BodyText"/>
        <w:spacing w:line="235" w:lineRule="auto" w:before="2"/>
        <w:ind w:left="360" w:right="924"/>
        <w:jc w:val="left"/>
      </w:pPr>
      <w:r>
        <w:rPr/>
        <w:t>Senior Research Associate, Center for Policy Research, Syracuse University, 2005-present. Research</w:t>
      </w:r>
      <w:r>
        <w:rPr>
          <w:spacing w:val="-3"/>
        </w:rPr>
        <w:t> </w:t>
      </w:r>
      <w:r>
        <w:rPr/>
        <w:t>Fellow,</w:t>
      </w:r>
      <w:r>
        <w:rPr>
          <w:spacing w:val="-4"/>
        </w:rPr>
        <w:t> </w:t>
      </w:r>
      <w:r>
        <w:rPr/>
        <w:t>CESifo,</w:t>
      </w:r>
      <w:r>
        <w:rPr>
          <w:spacing w:val="-6"/>
        </w:rPr>
        <w:t> </w:t>
      </w:r>
      <w:r>
        <w:rPr/>
        <w:t>Munich</w:t>
      </w:r>
      <w:r>
        <w:rPr>
          <w:spacing w:val="-3"/>
        </w:rPr>
        <w:t> </w:t>
      </w:r>
      <w:r>
        <w:rPr/>
        <w:t>Society</w:t>
      </w:r>
      <w:r>
        <w:rPr>
          <w:spacing w:val="-4"/>
        </w:rPr>
        <w:t> </w:t>
      </w:r>
      <w:r>
        <w:rPr/>
        <w:t>for</w:t>
      </w:r>
      <w:r>
        <w:rPr>
          <w:spacing w:val="-5"/>
        </w:rPr>
        <w:t> </w:t>
      </w:r>
      <w:r>
        <w:rPr/>
        <w:t>the</w:t>
      </w:r>
      <w:r>
        <w:rPr>
          <w:spacing w:val="-3"/>
        </w:rPr>
        <w:t> </w:t>
      </w:r>
      <w:r>
        <w:rPr/>
        <w:t>Promotion</w:t>
      </w:r>
      <w:r>
        <w:rPr>
          <w:spacing w:val="-4"/>
        </w:rPr>
        <w:t> </w:t>
      </w:r>
      <w:r>
        <w:rPr/>
        <w:t>of</w:t>
      </w:r>
      <w:r>
        <w:rPr>
          <w:spacing w:val="-3"/>
        </w:rPr>
        <w:t> </w:t>
      </w:r>
      <w:r>
        <w:rPr/>
        <w:t>Economic</w:t>
      </w:r>
      <w:r>
        <w:rPr>
          <w:spacing w:val="-3"/>
        </w:rPr>
        <w:t> </w:t>
      </w:r>
      <w:r>
        <w:rPr/>
        <w:t>Research,</w:t>
      </w:r>
      <w:r>
        <w:rPr>
          <w:spacing w:val="-4"/>
        </w:rPr>
        <w:t> </w:t>
      </w:r>
      <w:r>
        <w:rPr/>
        <w:t>2003-present. Research Fellow, Institute for Labor Research (IZA), Bonn, Germany, 2002-present.</w:t>
      </w:r>
    </w:p>
    <w:p>
      <w:pPr>
        <w:pStyle w:val="BodyText"/>
        <w:spacing w:line="243" w:lineRule="exact"/>
        <w:ind w:left="360" w:right="0"/>
        <w:jc w:val="left"/>
      </w:pPr>
      <w:r>
        <w:rPr/>
        <w:t>Global</w:t>
      </w:r>
      <w:r>
        <w:rPr>
          <w:spacing w:val="-7"/>
        </w:rPr>
        <w:t> </w:t>
      </w:r>
      <w:r>
        <w:rPr/>
        <w:t>Labor</w:t>
      </w:r>
      <w:r>
        <w:rPr>
          <w:spacing w:val="-4"/>
        </w:rPr>
        <w:t> </w:t>
      </w:r>
      <w:r>
        <w:rPr/>
        <w:t>Organization</w:t>
      </w:r>
      <w:r>
        <w:rPr>
          <w:spacing w:val="-7"/>
        </w:rPr>
        <w:t> </w:t>
      </w:r>
      <w:r>
        <w:rPr/>
        <w:t>(GLO)</w:t>
      </w:r>
      <w:r>
        <w:rPr>
          <w:spacing w:val="-3"/>
        </w:rPr>
        <w:t> </w:t>
      </w:r>
      <w:r>
        <w:rPr>
          <w:spacing w:val="-2"/>
        </w:rPr>
        <w:t>Fellow.</w:t>
      </w:r>
    </w:p>
    <w:p>
      <w:pPr>
        <w:spacing w:line="246" w:lineRule="exact" w:before="0"/>
        <w:ind w:left="360" w:right="0" w:firstLine="0"/>
        <w:jc w:val="left"/>
        <w:rPr>
          <w:sz w:val="22"/>
        </w:rPr>
      </w:pPr>
      <w:r>
        <w:rPr>
          <w:sz w:val="22"/>
        </w:rPr>
        <w:t>Lifetime</w:t>
      </w:r>
      <w:r>
        <w:rPr>
          <w:spacing w:val="-6"/>
          <w:sz w:val="22"/>
        </w:rPr>
        <w:t> </w:t>
      </w:r>
      <w:r>
        <w:rPr>
          <w:sz w:val="22"/>
        </w:rPr>
        <w:t>Fellow</w:t>
      </w:r>
      <w:r>
        <w:rPr>
          <w:spacing w:val="-4"/>
          <w:sz w:val="22"/>
        </w:rPr>
        <w:t> </w:t>
      </w:r>
      <w:r>
        <w:rPr>
          <w:sz w:val="22"/>
        </w:rPr>
        <w:t>of</w:t>
      </w:r>
      <w:r>
        <w:rPr>
          <w:spacing w:val="-2"/>
          <w:sz w:val="22"/>
        </w:rPr>
        <w:t> </w:t>
      </w:r>
      <w:r>
        <w:rPr>
          <w:sz w:val="22"/>
        </w:rPr>
        <w:t>the</w:t>
      </w:r>
      <w:r>
        <w:rPr>
          <w:spacing w:val="-3"/>
          <w:sz w:val="22"/>
        </w:rPr>
        <w:t> </w:t>
      </w:r>
      <w:r>
        <w:rPr>
          <w:i/>
          <w:sz w:val="22"/>
        </w:rPr>
        <w:t>Economic</w:t>
      </w:r>
      <w:r>
        <w:rPr>
          <w:i/>
          <w:spacing w:val="-3"/>
          <w:sz w:val="22"/>
        </w:rPr>
        <w:t> </w:t>
      </w:r>
      <w:r>
        <w:rPr>
          <w:i/>
          <w:sz w:val="22"/>
        </w:rPr>
        <w:t>Research</w:t>
      </w:r>
      <w:r>
        <w:rPr>
          <w:i/>
          <w:spacing w:val="-3"/>
          <w:sz w:val="22"/>
        </w:rPr>
        <w:t> </w:t>
      </w:r>
      <w:r>
        <w:rPr>
          <w:i/>
          <w:sz w:val="22"/>
        </w:rPr>
        <w:t>Forum</w:t>
      </w:r>
      <w:r>
        <w:rPr>
          <w:i/>
          <w:spacing w:val="-5"/>
          <w:sz w:val="22"/>
        </w:rPr>
        <w:t> </w:t>
      </w:r>
      <w:r>
        <w:rPr>
          <w:sz w:val="22"/>
        </w:rPr>
        <w:t>of</w:t>
      </w:r>
      <w:r>
        <w:rPr>
          <w:spacing w:val="-5"/>
          <w:sz w:val="22"/>
        </w:rPr>
        <w:t> </w:t>
      </w:r>
      <w:r>
        <w:rPr>
          <w:sz w:val="22"/>
        </w:rPr>
        <w:t>the</w:t>
      </w:r>
      <w:r>
        <w:rPr>
          <w:spacing w:val="-3"/>
          <w:sz w:val="22"/>
        </w:rPr>
        <w:t> </w:t>
      </w:r>
      <w:r>
        <w:rPr>
          <w:sz w:val="22"/>
        </w:rPr>
        <w:t>MENA</w:t>
      </w:r>
      <w:r>
        <w:rPr>
          <w:spacing w:val="-4"/>
          <w:sz w:val="22"/>
        </w:rPr>
        <w:t> </w:t>
      </w:r>
      <w:r>
        <w:rPr>
          <w:spacing w:val="-2"/>
          <w:sz w:val="22"/>
        </w:rPr>
        <w:t>region.</w:t>
      </w:r>
    </w:p>
    <w:p>
      <w:pPr>
        <w:pStyle w:val="BodyText"/>
        <w:spacing w:line="235" w:lineRule="auto" w:before="1"/>
        <w:ind w:left="360" w:right="1576"/>
        <w:jc w:val="left"/>
      </w:pPr>
      <w:r>
        <w:rPr/>
        <w:t>Research</w:t>
      </w:r>
      <w:r>
        <w:rPr>
          <w:spacing w:val="-4"/>
        </w:rPr>
        <w:t> </w:t>
      </w:r>
      <w:r>
        <w:rPr/>
        <w:t>Fellow,</w:t>
      </w:r>
      <w:r>
        <w:rPr>
          <w:spacing w:val="-4"/>
        </w:rPr>
        <w:t> </w:t>
      </w:r>
      <w:r>
        <w:rPr/>
        <w:t>Private</w:t>
      </w:r>
      <w:r>
        <w:rPr>
          <w:spacing w:val="-4"/>
        </w:rPr>
        <w:t> </w:t>
      </w:r>
      <w:r>
        <w:rPr/>
        <w:t>Enterprise</w:t>
      </w:r>
      <w:r>
        <w:rPr>
          <w:spacing w:val="-4"/>
        </w:rPr>
        <w:t> </w:t>
      </w:r>
      <w:r>
        <w:rPr/>
        <w:t>Research</w:t>
      </w:r>
      <w:r>
        <w:rPr>
          <w:spacing w:val="-4"/>
        </w:rPr>
        <w:t> </w:t>
      </w:r>
      <w:r>
        <w:rPr/>
        <w:t>Center,</w:t>
      </w:r>
      <w:r>
        <w:rPr>
          <w:spacing w:val="-7"/>
        </w:rPr>
        <w:t> </w:t>
      </w:r>
      <w:r>
        <w:rPr/>
        <w:t>Texas</w:t>
      </w:r>
      <w:r>
        <w:rPr>
          <w:spacing w:val="-4"/>
        </w:rPr>
        <w:t> </w:t>
      </w:r>
      <w:r>
        <w:rPr/>
        <w:t>A&amp;M</w:t>
      </w:r>
      <w:r>
        <w:rPr>
          <w:spacing w:val="-4"/>
        </w:rPr>
        <w:t> </w:t>
      </w:r>
      <w:r>
        <w:rPr/>
        <w:t>University,</w:t>
      </w:r>
      <w:r>
        <w:rPr>
          <w:spacing w:val="-7"/>
        </w:rPr>
        <w:t> </w:t>
      </w:r>
      <w:r>
        <w:rPr/>
        <w:t>1991-2005. Research Fellow, Center for Public Policy, University of Houston, 1982-1988.</w:t>
      </w:r>
    </w:p>
    <w:p>
      <w:pPr>
        <w:pStyle w:val="Heading1"/>
        <w:spacing w:line="251" w:lineRule="exact" w:before="237"/>
      </w:pPr>
      <w:bookmarkStart w:name="EDITORIAL DUTIES" w:id="5"/>
      <w:bookmarkEnd w:id="5"/>
      <w:r>
        <w:rPr>
          <w:b w:val="0"/>
        </w:rPr>
      </w:r>
      <w:r>
        <w:rPr/>
        <w:t>EDITORIAL</w:t>
      </w:r>
      <w:r>
        <w:rPr>
          <w:spacing w:val="-8"/>
        </w:rPr>
        <w:t> </w:t>
      </w:r>
      <w:r>
        <w:rPr>
          <w:spacing w:val="-2"/>
        </w:rPr>
        <w:t>DUTIES</w:t>
      </w:r>
    </w:p>
    <w:p>
      <w:pPr>
        <w:spacing w:line="248" w:lineRule="exact" w:before="0"/>
        <w:ind w:left="360" w:right="0" w:firstLine="0"/>
        <w:jc w:val="left"/>
        <w:rPr>
          <w:sz w:val="22"/>
        </w:rPr>
      </w:pPr>
      <w:r>
        <w:rPr>
          <w:sz w:val="22"/>
        </w:rPr>
        <w:t>Editor,</w:t>
      </w:r>
      <w:r>
        <w:rPr>
          <w:spacing w:val="-6"/>
          <w:sz w:val="22"/>
        </w:rPr>
        <w:t> </w:t>
      </w:r>
      <w:r>
        <w:rPr>
          <w:i/>
          <w:sz w:val="22"/>
        </w:rPr>
        <w:t>Economics</w:t>
      </w:r>
      <w:r>
        <w:rPr>
          <w:i/>
          <w:spacing w:val="-5"/>
          <w:sz w:val="22"/>
        </w:rPr>
        <w:t> </w:t>
      </w:r>
      <w:r>
        <w:rPr>
          <w:i/>
          <w:sz w:val="22"/>
        </w:rPr>
        <w:t>Letters</w:t>
      </w:r>
      <w:r>
        <w:rPr>
          <w:sz w:val="22"/>
        </w:rPr>
        <w:t>,</w:t>
      </w:r>
      <w:r>
        <w:rPr>
          <w:spacing w:val="-7"/>
          <w:sz w:val="22"/>
        </w:rPr>
        <w:t> </w:t>
      </w:r>
      <w:r>
        <w:rPr>
          <w:sz w:val="22"/>
        </w:rPr>
        <w:t>2011-</w:t>
      </w:r>
      <w:r>
        <w:rPr>
          <w:spacing w:val="-2"/>
          <w:sz w:val="22"/>
        </w:rPr>
        <w:t>present.</w:t>
      </w:r>
    </w:p>
    <w:p>
      <w:pPr>
        <w:spacing w:line="235" w:lineRule="auto" w:before="2"/>
        <w:ind w:left="360" w:right="4199" w:hanging="1"/>
        <w:jc w:val="left"/>
        <w:rPr>
          <w:i/>
          <w:sz w:val="22"/>
        </w:rPr>
      </w:pPr>
      <w:r>
        <w:rPr>
          <w:sz w:val="22"/>
        </w:rPr>
        <w:t>Editorial Board, </w:t>
      </w:r>
      <w:r>
        <w:rPr>
          <w:i/>
          <w:sz w:val="22"/>
        </w:rPr>
        <w:t>Econometric Reviews</w:t>
      </w:r>
      <w:r>
        <w:rPr>
          <w:sz w:val="22"/>
        </w:rPr>
        <w:t>, 1994-present. Associate</w:t>
      </w:r>
      <w:r>
        <w:rPr>
          <w:spacing w:val="-8"/>
          <w:sz w:val="22"/>
        </w:rPr>
        <w:t> </w:t>
      </w:r>
      <w:r>
        <w:rPr>
          <w:sz w:val="22"/>
        </w:rPr>
        <w:t>Editor,</w:t>
      </w:r>
      <w:r>
        <w:rPr>
          <w:spacing w:val="-8"/>
          <w:sz w:val="22"/>
        </w:rPr>
        <w:t> </w:t>
      </w:r>
      <w:r>
        <w:rPr>
          <w:i/>
          <w:sz w:val="22"/>
        </w:rPr>
        <w:t>Journal</w:t>
      </w:r>
      <w:r>
        <w:rPr>
          <w:i/>
          <w:spacing w:val="-7"/>
          <w:sz w:val="22"/>
        </w:rPr>
        <w:t> </w:t>
      </w:r>
      <w:r>
        <w:rPr>
          <w:i/>
          <w:sz w:val="22"/>
        </w:rPr>
        <w:t>of</w:t>
      </w:r>
      <w:r>
        <w:rPr>
          <w:i/>
          <w:spacing w:val="-7"/>
          <w:sz w:val="22"/>
        </w:rPr>
        <w:t> </w:t>
      </w:r>
      <w:r>
        <w:rPr>
          <w:i/>
          <w:sz w:val="22"/>
        </w:rPr>
        <w:t>Econometrics</w:t>
      </w:r>
      <w:r>
        <w:rPr>
          <w:sz w:val="22"/>
        </w:rPr>
        <w:t>,</w:t>
      </w:r>
      <w:r>
        <w:rPr>
          <w:spacing w:val="-8"/>
          <w:sz w:val="22"/>
        </w:rPr>
        <w:t> </w:t>
      </w:r>
      <w:r>
        <w:rPr>
          <w:sz w:val="22"/>
        </w:rPr>
        <w:t>1999-2018</w:t>
      </w:r>
      <w:r>
        <w:rPr>
          <w:i/>
          <w:sz w:val="22"/>
        </w:rPr>
        <w:t>.</w:t>
      </w:r>
    </w:p>
    <w:p>
      <w:pPr>
        <w:spacing w:line="232" w:lineRule="auto" w:before="0"/>
        <w:ind w:left="360" w:right="3597" w:firstLine="0"/>
        <w:jc w:val="left"/>
        <w:rPr>
          <w:sz w:val="22"/>
        </w:rPr>
      </w:pPr>
      <w:r>
        <w:rPr>
          <w:sz w:val="22"/>
        </w:rPr>
        <w:t>Replication</w:t>
      </w:r>
      <w:r>
        <w:rPr>
          <w:spacing w:val="-6"/>
          <w:sz w:val="22"/>
        </w:rPr>
        <w:t> </w:t>
      </w:r>
      <w:r>
        <w:rPr>
          <w:sz w:val="22"/>
        </w:rPr>
        <w:t>Editor,</w:t>
      </w:r>
      <w:r>
        <w:rPr>
          <w:spacing w:val="-8"/>
          <w:sz w:val="22"/>
        </w:rPr>
        <w:t> </w:t>
      </w:r>
      <w:r>
        <w:rPr>
          <w:i/>
          <w:sz w:val="22"/>
        </w:rPr>
        <w:t>Journal</w:t>
      </w:r>
      <w:r>
        <w:rPr>
          <w:i/>
          <w:spacing w:val="-7"/>
          <w:sz w:val="22"/>
        </w:rPr>
        <w:t> </w:t>
      </w:r>
      <w:r>
        <w:rPr>
          <w:i/>
          <w:sz w:val="22"/>
        </w:rPr>
        <w:t>of</w:t>
      </w:r>
      <w:r>
        <w:rPr>
          <w:i/>
          <w:spacing w:val="-5"/>
          <w:sz w:val="22"/>
        </w:rPr>
        <w:t> </w:t>
      </w:r>
      <w:r>
        <w:rPr>
          <w:i/>
          <w:sz w:val="22"/>
        </w:rPr>
        <w:t>Applied</w:t>
      </w:r>
      <w:r>
        <w:rPr>
          <w:i/>
          <w:spacing w:val="-6"/>
          <w:sz w:val="22"/>
        </w:rPr>
        <w:t> </w:t>
      </w:r>
      <w:r>
        <w:rPr>
          <w:i/>
          <w:sz w:val="22"/>
        </w:rPr>
        <w:t>Econometrics</w:t>
      </w:r>
      <w:r>
        <w:rPr>
          <w:sz w:val="22"/>
        </w:rPr>
        <w:t>,</w:t>
      </w:r>
      <w:r>
        <w:rPr>
          <w:spacing w:val="-6"/>
          <w:sz w:val="22"/>
        </w:rPr>
        <w:t> </w:t>
      </w:r>
      <w:r>
        <w:rPr>
          <w:sz w:val="22"/>
        </w:rPr>
        <w:t>2003-2018. Editor, </w:t>
      </w:r>
      <w:r>
        <w:rPr>
          <w:i/>
          <w:sz w:val="22"/>
        </w:rPr>
        <w:t>Empirical Economics</w:t>
      </w:r>
      <w:r>
        <w:rPr>
          <w:sz w:val="22"/>
        </w:rPr>
        <w:t>, 1999-2018.</w:t>
      </w:r>
    </w:p>
    <w:p>
      <w:pPr>
        <w:spacing w:line="248" w:lineRule="exact" w:before="0"/>
        <w:ind w:left="360" w:right="0" w:firstLine="0"/>
        <w:jc w:val="left"/>
        <w:rPr>
          <w:sz w:val="22"/>
        </w:rPr>
      </w:pPr>
      <w:r>
        <w:rPr>
          <w:sz w:val="22"/>
        </w:rPr>
        <w:t>Editorial</w:t>
      </w:r>
      <w:r>
        <w:rPr>
          <w:spacing w:val="-6"/>
          <w:sz w:val="22"/>
        </w:rPr>
        <w:t> </w:t>
      </w:r>
      <w:r>
        <w:rPr>
          <w:sz w:val="22"/>
        </w:rPr>
        <w:t>Board,</w:t>
      </w:r>
      <w:r>
        <w:rPr>
          <w:spacing w:val="-7"/>
          <w:sz w:val="22"/>
        </w:rPr>
        <w:t> </w:t>
      </w:r>
      <w:r>
        <w:rPr>
          <w:i/>
          <w:sz w:val="22"/>
        </w:rPr>
        <w:t>Empirical</w:t>
      </w:r>
      <w:r>
        <w:rPr>
          <w:i/>
          <w:spacing w:val="-9"/>
          <w:sz w:val="22"/>
        </w:rPr>
        <w:t> </w:t>
      </w:r>
      <w:r>
        <w:rPr>
          <w:i/>
          <w:sz w:val="22"/>
        </w:rPr>
        <w:t>Economics</w:t>
      </w:r>
      <w:r>
        <w:rPr>
          <w:sz w:val="22"/>
        </w:rPr>
        <w:t>,</w:t>
      </w:r>
      <w:r>
        <w:rPr>
          <w:spacing w:val="-6"/>
          <w:sz w:val="22"/>
        </w:rPr>
        <w:t> </w:t>
      </w:r>
      <w:r>
        <w:rPr>
          <w:sz w:val="22"/>
        </w:rPr>
        <w:t>1994-</w:t>
      </w:r>
      <w:r>
        <w:rPr>
          <w:spacing w:val="-2"/>
          <w:sz w:val="22"/>
        </w:rPr>
        <w:t>2018.</w:t>
      </w:r>
    </w:p>
    <w:p>
      <w:pPr>
        <w:spacing w:line="250" w:lineRule="exact" w:before="242"/>
        <w:ind w:left="360" w:right="0" w:firstLine="0"/>
        <w:jc w:val="left"/>
        <w:rPr>
          <w:sz w:val="22"/>
        </w:rPr>
      </w:pPr>
      <w:r>
        <w:rPr>
          <w:sz w:val="22"/>
        </w:rPr>
        <w:t>Series</w:t>
      </w:r>
      <w:r>
        <w:rPr>
          <w:spacing w:val="-8"/>
          <w:sz w:val="22"/>
        </w:rPr>
        <w:t> </w:t>
      </w:r>
      <w:r>
        <w:rPr>
          <w:sz w:val="22"/>
        </w:rPr>
        <w:t>Editor,</w:t>
      </w:r>
      <w:r>
        <w:rPr>
          <w:spacing w:val="-5"/>
          <w:sz w:val="22"/>
        </w:rPr>
        <w:t> </w:t>
      </w:r>
      <w:r>
        <w:rPr>
          <w:i/>
          <w:sz w:val="22"/>
        </w:rPr>
        <w:t>Contributions</w:t>
      </w:r>
      <w:r>
        <w:rPr>
          <w:i/>
          <w:spacing w:val="-5"/>
          <w:sz w:val="22"/>
        </w:rPr>
        <w:t> </w:t>
      </w:r>
      <w:r>
        <w:rPr>
          <w:i/>
          <w:sz w:val="22"/>
        </w:rPr>
        <w:t>to</w:t>
      </w:r>
      <w:r>
        <w:rPr>
          <w:i/>
          <w:spacing w:val="-5"/>
          <w:sz w:val="22"/>
        </w:rPr>
        <w:t> </w:t>
      </w:r>
      <w:r>
        <w:rPr>
          <w:i/>
          <w:sz w:val="22"/>
        </w:rPr>
        <w:t>Economic</w:t>
      </w:r>
      <w:r>
        <w:rPr>
          <w:i/>
          <w:spacing w:val="-5"/>
          <w:sz w:val="22"/>
        </w:rPr>
        <w:t> </w:t>
      </w:r>
      <w:r>
        <w:rPr>
          <w:i/>
          <w:sz w:val="22"/>
        </w:rPr>
        <w:t>Analysis</w:t>
      </w:r>
      <w:r>
        <w:rPr>
          <w:sz w:val="22"/>
        </w:rPr>
        <w:t>,</w:t>
      </w:r>
      <w:r>
        <w:rPr>
          <w:spacing w:val="-5"/>
          <w:sz w:val="22"/>
        </w:rPr>
        <w:t> </w:t>
      </w:r>
      <w:r>
        <w:rPr>
          <w:sz w:val="22"/>
        </w:rPr>
        <w:t>Emerald</w:t>
      </w:r>
      <w:r>
        <w:rPr>
          <w:spacing w:val="-8"/>
          <w:sz w:val="22"/>
        </w:rPr>
        <w:t> </w:t>
      </w:r>
      <w:r>
        <w:rPr>
          <w:sz w:val="22"/>
        </w:rPr>
        <w:t>Publishing,</w:t>
      </w:r>
      <w:r>
        <w:rPr>
          <w:spacing w:val="-7"/>
          <w:sz w:val="22"/>
        </w:rPr>
        <w:t> </w:t>
      </w:r>
      <w:r>
        <w:rPr>
          <w:sz w:val="22"/>
        </w:rPr>
        <w:t>2003-</w:t>
      </w:r>
      <w:r>
        <w:rPr>
          <w:spacing w:val="-2"/>
          <w:sz w:val="22"/>
        </w:rPr>
        <w:t>present.</w:t>
      </w:r>
    </w:p>
    <w:p>
      <w:pPr>
        <w:spacing w:line="345" w:lineRule="auto" w:before="0"/>
        <w:ind w:left="360" w:right="924" w:firstLine="0"/>
        <w:jc w:val="left"/>
        <w:rPr>
          <w:sz w:val="22"/>
        </w:rPr>
      </w:pPr>
      <w:r>
        <w:rPr>
          <w:sz w:val="22"/>
        </w:rPr>
        <w:t>Series</w:t>
      </w:r>
      <w:r>
        <w:rPr>
          <w:spacing w:val="-4"/>
          <w:sz w:val="22"/>
        </w:rPr>
        <w:t> </w:t>
      </w:r>
      <w:r>
        <w:rPr>
          <w:sz w:val="22"/>
        </w:rPr>
        <w:t>Editor,</w:t>
      </w:r>
      <w:r>
        <w:rPr>
          <w:spacing w:val="-4"/>
          <w:sz w:val="22"/>
        </w:rPr>
        <w:t> </w:t>
      </w:r>
      <w:r>
        <w:rPr>
          <w:i/>
          <w:sz w:val="22"/>
        </w:rPr>
        <w:t>Advanced</w:t>
      </w:r>
      <w:r>
        <w:rPr>
          <w:i/>
          <w:spacing w:val="-4"/>
          <w:sz w:val="22"/>
        </w:rPr>
        <w:t> </w:t>
      </w:r>
      <w:r>
        <w:rPr>
          <w:i/>
          <w:sz w:val="22"/>
        </w:rPr>
        <w:t>Studies</w:t>
      </w:r>
      <w:r>
        <w:rPr>
          <w:i/>
          <w:spacing w:val="-6"/>
          <w:sz w:val="22"/>
        </w:rPr>
        <w:t> </w:t>
      </w:r>
      <w:r>
        <w:rPr>
          <w:i/>
          <w:sz w:val="22"/>
        </w:rPr>
        <w:t>in</w:t>
      </w:r>
      <w:r>
        <w:rPr>
          <w:i/>
          <w:spacing w:val="-4"/>
          <w:sz w:val="22"/>
        </w:rPr>
        <w:t> </w:t>
      </w:r>
      <w:r>
        <w:rPr>
          <w:i/>
          <w:sz w:val="22"/>
        </w:rPr>
        <w:t>Theoretical</w:t>
      </w:r>
      <w:r>
        <w:rPr>
          <w:i/>
          <w:spacing w:val="-3"/>
          <w:sz w:val="22"/>
        </w:rPr>
        <w:t> </w:t>
      </w:r>
      <w:r>
        <w:rPr>
          <w:i/>
          <w:sz w:val="22"/>
        </w:rPr>
        <w:t>and</w:t>
      </w:r>
      <w:r>
        <w:rPr>
          <w:i/>
          <w:spacing w:val="-4"/>
          <w:sz w:val="22"/>
        </w:rPr>
        <w:t> </w:t>
      </w:r>
      <w:r>
        <w:rPr>
          <w:i/>
          <w:sz w:val="22"/>
        </w:rPr>
        <w:t>Applied</w:t>
      </w:r>
      <w:r>
        <w:rPr>
          <w:i/>
          <w:spacing w:val="-4"/>
          <w:sz w:val="22"/>
        </w:rPr>
        <w:t> </w:t>
      </w:r>
      <w:r>
        <w:rPr>
          <w:i/>
          <w:sz w:val="22"/>
        </w:rPr>
        <w:t>Econometrics</w:t>
      </w:r>
      <w:r>
        <w:rPr>
          <w:sz w:val="22"/>
        </w:rPr>
        <w:t>,</w:t>
      </w:r>
      <w:r>
        <w:rPr>
          <w:spacing w:val="-4"/>
          <w:sz w:val="22"/>
        </w:rPr>
        <w:t> </w:t>
      </w:r>
      <w:r>
        <w:rPr>
          <w:sz w:val="22"/>
        </w:rPr>
        <w:t>Springer,</w:t>
      </w:r>
      <w:r>
        <w:rPr>
          <w:spacing w:val="-4"/>
          <w:sz w:val="22"/>
        </w:rPr>
        <w:t> </w:t>
      </w:r>
      <w:r>
        <w:rPr>
          <w:sz w:val="22"/>
        </w:rPr>
        <w:t>2012-present. Advisory Board, </w:t>
      </w:r>
      <w:r>
        <w:rPr>
          <w:i/>
          <w:sz w:val="22"/>
        </w:rPr>
        <w:t>Journal of Spatial Econometrics</w:t>
      </w:r>
      <w:r>
        <w:rPr>
          <w:sz w:val="22"/>
        </w:rPr>
        <w:t>, Springer, 2020-present.</w:t>
      </w:r>
    </w:p>
    <w:p>
      <w:pPr>
        <w:spacing w:after="0" w:line="345" w:lineRule="auto"/>
        <w:jc w:val="left"/>
        <w:rPr>
          <w:sz w:val="22"/>
        </w:rPr>
        <w:sectPr>
          <w:headerReference w:type="default" r:id="rId5"/>
          <w:type w:val="continuous"/>
          <w:pgSz w:w="12240" w:h="15840"/>
          <w:pgMar w:header="910" w:footer="0" w:top="1720" w:bottom="280" w:left="1080" w:right="1080"/>
          <w:pgNumType w:start="1"/>
        </w:sectPr>
      </w:pPr>
    </w:p>
    <w:p>
      <w:pPr>
        <w:pStyle w:val="Heading1"/>
        <w:spacing w:line="252" w:lineRule="exact" w:before="100"/>
      </w:pPr>
      <w:bookmarkStart w:name="HONORS and AWARDS" w:id="6"/>
      <w:bookmarkEnd w:id="6"/>
      <w:r>
        <w:rPr>
          <w:b w:val="0"/>
        </w:rPr>
      </w:r>
      <w:r>
        <w:rPr/>
        <w:t>HONORS</w:t>
      </w:r>
      <w:r>
        <w:rPr>
          <w:spacing w:val="-3"/>
        </w:rPr>
        <w:t> </w:t>
      </w:r>
      <w:r>
        <w:rPr/>
        <w:t>and</w:t>
      </w:r>
      <w:r>
        <w:rPr>
          <w:spacing w:val="-3"/>
        </w:rPr>
        <w:t> </w:t>
      </w:r>
      <w:r>
        <w:rPr>
          <w:spacing w:val="-2"/>
        </w:rPr>
        <w:t>AWARDS</w:t>
      </w:r>
    </w:p>
    <w:p>
      <w:pPr>
        <w:spacing w:line="232" w:lineRule="auto" w:before="5"/>
        <w:ind w:left="360" w:right="4845" w:firstLine="0"/>
        <w:jc w:val="left"/>
        <w:rPr>
          <w:sz w:val="22"/>
        </w:rPr>
      </w:pPr>
      <w:r>
        <w:rPr>
          <w:sz w:val="22"/>
        </w:rPr>
        <w:t>Fellow of the </w:t>
      </w:r>
      <w:r>
        <w:rPr>
          <w:i/>
          <w:sz w:val="22"/>
        </w:rPr>
        <w:t>Journal of Econometrics</w:t>
      </w:r>
      <w:r>
        <w:rPr>
          <w:sz w:val="22"/>
        </w:rPr>
        <w:t>, 1995. </w:t>
      </w:r>
      <w:r>
        <w:rPr>
          <w:i/>
          <w:sz w:val="22"/>
        </w:rPr>
        <w:t>Econometric</w:t>
      </w:r>
      <w:r>
        <w:rPr>
          <w:i/>
          <w:spacing w:val="-7"/>
          <w:sz w:val="22"/>
        </w:rPr>
        <w:t> </w:t>
      </w:r>
      <w:r>
        <w:rPr>
          <w:i/>
          <w:sz w:val="22"/>
        </w:rPr>
        <w:t>Theory</w:t>
      </w:r>
      <w:r>
        <w:rPr>
          <w:i/>
          <w:spacing w:val="-9"/>
          <w:sz w:val="22"/>
        </w:rPr>
        <w:t> </w:t>
      </w:r>
      <w:r>
        <w:rPr>
          <w:sz w:val="22"/>
        </w:rPr>
        <w:t>Multa</w:t>
      </w:r>
      <w:r>
        <w:rPr>
          <w:spacing w:val="-8"/>
          <w:sz w:val="22"/>
        </w:rPr>
        <w:t> </w:t>
      </w:r>
      <w:r>
        <w:rPr>
          <w:sz w:val="22"/>
        </w:rPr>
        <w:t>Scripsit</w:t>
      </w:r>
      <w:r>
        <w:rPr>
          <w:spacing w:val="-6"/>
          <w:sz w:val="22"/>
        </w:rPr>
        <w:t> </w:t>
      </w:r>
      <w:r>
        <w:rPr>
          <w:sz w:val="22"/>
        </w:rPr>
        <w:t>Award,</w:t>
      </w:r>
      <w:r>
        <w:rPr>
          <w:spacing w:val="-7"/>
          <w:sz w:val="22"/>
        </w:rPr>
        <w:t> </w:t>
      </w:r>
      <w:r>
        <w:rPr>
          <w:sz w:val="22"/>
        </w:rPr>
        <w:t>1998. </w:t>
      </w:r>
      <w:r>
        <w:rPr>
          <w:i/>
          <w:sz w:val="22"/>
        </w:rPr>
        <w:t>Econometric Theory </w:t>
      </w:r>
      <w:r>
        <w:rPr>
          <w:sz w:val="22"/>
        </w:rPr>
        <w:t>Plura Scripsit Award, 2004.</w:t>
      </w:r>
    </w:p>
    <w:p>
      <w:pPr>
        <w:spacing w:line="235" w:lineRule="auto" w:before="1"/>
        <w:ind w:left="360" w:right="3134" w:firstLine="0"/>
        <w:jc w:val="left"/>
        <w:rPr>
          <w:sz w:val="22"/>
        </w:rPr>
      </w:pPr>
      <w:r>
        <w:rPr>
          <w:i/>
          <w:sz w:val="22"/>
        </w:rPr>
        <w:t>Journal</w:t>
      </w:r>
      <w:r>
        <w:rPr>
          <w:i/>
          <w:spacing w:val="-5"/>
          <w:sz w:val="22"/>
        </w:rPr>
        <w:t> </w:t>
      </w:r>
      <w:r>
        <w:rPr>
          <w:i/>
          <w:sz w:val="22"/>
        </w:rPr>
        <w:t>of</w:t>
      </w:r>
      <w:r>
        <w:rPr>
          <w:i/>
          <w:spacing w:val="-5"/>
          <w:sz w:val="22"/>
        </w:rPr>
        <w:t> </w:t>
      </w:r>
      <w:r>
        <w:rPr>
          <w:i/>
          <w:sz w:val="22"/>
        </w:rPr>
        <w:t>Applied</w:t>
      </w:r>
      <w:r>
        <w:rPr>
          <w:i/>
          <w:spacing w:val="-6"/>
          <w:sz w:val="22"/>
        </w:rPr>
        <w:t> </w:t>
      </w:r>
      <w:r>
        <w:rPr>
          <w:i/>
          <w:sz w:val="22"/>
        </w:rPr>
        <w:t>Econometrics</w:t>
      </w:r>
      <w:r>
        <w:rPr>
          <w:i/>
          <w:spacing w:val="-6"/>
          <w:sz w:val="22"/>
        </w:rPr>
        <w:t> </w:t>
      </w:r>
      <w:r>
        <w:rPr>
          <w:sz w:val="22"/>
        </w:rPr>
        <w:t>Distinguished</w:t>
      </w:r>
      <w:r>
        <w:rPr>
          <w:spacing w:val="-6"/>
          <w:sz w:val="22"/>
        </w:rPr>
        <w:t> </w:t>
      </w:r>
      <w:r>
        <w:rPr>
          <w:sz w:val="22"/>
        </w:rPr>
        <w:t>Authors</w:t>
      </w:r>
      <w:r>
        <w:rPr>
          <w:spacing w:val="-6"/>
          <w:sz w:val="22"/>
        </w:rPr>
        <w:t> </w:t>
      </w:r>
      <w:r>
        <w:rPr>
          <w:sz w:val="22"/>
        </w:rPr>
        <w:t>Award</w:t>
      </w:r>
      <w:r>
        <w:rPr>
          <w:i/>
          <w:sz w:val="22"/>
        </w:rPr>
        <w:t>,</w:t>
      </w:r>
      <w:r>
        <w:rPr>
          <w:i/>
          <w:spacing w:val="-6"/>
          <w:sz w:val="22"/>
        </w:rPr>
        <w:t> </w:t>
      </w:r>
      <w:r>
        <w:rPr>
          <w:sz w:val="22"/>
        </w:rPr>
        <w:t>2008</w:t>
      </w:r>
      <w:r>
        <w:rPr>
          <w:i/>
          <w:sz w:val="22"/>
        </w:rPr>
        <w:t>. </w:t>
      </w:r>
      <w:r>
        <w:rPr>
          <w:sz w:val="22"/>
        </w:rPr>
        <w:t>Fellow of the </w:t>
      </w:r>
      <w:r>
        <w:rPr>
          <w:i/>
          <w:sz w:val="22"/>
        </w:rPr>
        <w:t>Advances in Econometrics, </w:t>
      </w:r>
      <w:r>
        <w:rPr>
          <w:sz w:val="22"/>
        </w:rPr>
        <w:t>2012.</w:t>
      </w:r>
    </w:p>
    <w:p>
      <w:pPr>
        <w:spacing w:line="244" w:lineRule="exact" w:before="0"/>
        <w:ind w:left="360" w:right="0" w:firstLine="0"/>
        <w:jc w:val="left"/>
        <w:rPr>
          <w:i/>
          <w:sz w:val="22"/>
        </w:rPr>
      </w:pPr>
      <w:r>
        <w:rPr>
          <w:sz w:val="22"/>
        </w:rPr>
        <w:t>Fellow</w:t>
      </w:r>
      <w:r>
        <w:rPr>
          <w:spacing w:val="-8"/>
          <w:sz w:val="22"/>
        </w:rPr>
        <w:t> </w:t>
      </w:r>
      <w:r>
        <w:rPr>
          <w:sz w:val="22"/>
        </w:rPr>
        <w:t>of</w:t>
      </w:r>
      <w:r>
        <w:rPr>
          <w:spacing w:val="-3"/>
          <w:sz w:val="22"/>
        </w:rPr>
        <w:t> </w:t>
      </w:r>
      <w:r>
        <w:rPr>
          <w:i/>
          <w:sz w:val="22"/>
        </w:rPr>
        <w:t>Econometric</w:t>
      </w:r>
      <w:r>
        <w:rPr>
          <w:i/>
          <w:spacing w:val="-4"/>
          <w:sz w:val="22"/>
        </w:rPr>
        <w:t> </w:t>
      </w:r>
      <w:r>
        <w:rPr>
          <w:i/>
          <w:sz w:val="22"/>
        </w:rPr>
        <w:t>Reviews,</w:t>
      </w:r>
      <w:r>
        <w:rPr>
          <w:i/>
          <w:spacing w:val="-4"/>
          <w:sz w:val="22"/>
        </w:rPr>
        <w:t> </w:t>
      </w:r>
      <w:r>
        <w:rPr>
          <w:i/>
          <w:spacing w:val="-2"/>
          <w:sz w:val="22"/>
        </w:rPr>
        <w:t>2018.</w:t>
      </w:r>
    </w:p>
    <w:p>
      <w:pPr>
        <w:spacing w:line="235" w:lineRule="auto" w:before="0"/>
        <w:ind w:left="360" w:right="0" w:firstLine="0"/>
        <w:jc w:val="left"/>
        <w:rPr>
          <w:sz w:val="22"/>
        </w:rPr>
      </w:pPr>
      <w:r>
        <w:rPr>
          <w:i/>
          <w:sz w:val="22"/>
        </w:rPr>
        <w:t>Distinguished</w:t>
      </w:r>
      <w:r>
        <w:rPr>
          <w:i/>
          <w:spacing w:val="40"/>
          <w:sz w:val="22"/>
        </w:rPr>
        <w:t> </w:t>
      </w:r>
      <w:r>
        <w:rPr>
          <w:i/>
          <w:sz w:val="22"/>
        </w:rPr>
        <w:t>Achievement</w:t>
      </w:r>
      <w:r>
        <w:rPr>
          <w:i/>
          <w:spacing w:val="40"/>
          <w:sz w:val="22"/>
        </w:rPr>
        <w:t> </w:t>
      </w:r>
      <w:r>
        <w:rPr>
          <w:i/>
          <w:sz w:val="22"/>
        </w:rPr>
        <w:t>Award</w:t>
      </w:r>
      <w:r>
        <w:rPr>
          <w:i/>
          <w:spacing w:val="40"/>
          <w:sz w:val="22"/>
        </w:rPr>
        <w:t> </w:t>
      </w:r>
      <w:r>
        <w:rPr>
          <w:i/>
          <w:sz w:val="22"/>
        </w:rPr>
        <w:t>in</w:t>
      </w:r>
      <w:r>
        <w:rPr>
          <w:i/>
          <w:spacing w:val="40"/>
          <w:sz w:val="22"/>
        </w:rPr>
        <w:t> </w:t>
      </w:r>
      <w:r>
        <w:rPr>
          <w:i/>
          <w:sz w:val="22"/>
        </w:rPr>
        <w:t>Research</w:t>
      </w:r>
      <w:r>
        <w:rPr>
          <w:sz w:val="22"/>
        </w:rPr>
        <w:t>,</w:t>
      </w:r>
      <w:r>
        <w:rPr>
          <w:spacing w:val="40"/>
          <w:sz w:val="22"/>
        </w:rPr>
        <w:t> </w:t>
      </w:r>
      <w:r>
        <w:rPr>
          <w:sz w:val="22"/>
        </w:rPr>
        <w:t>The</w:t>
      </w:r>
      <w:r>
        <w:rPr>
          <w:spacing w:val="40"/>
          <w:sz w:val="22"/>
        </w:rPr>
        <w:t> </w:t>
      </w:r>
      <w:r>
        <w:rPr>
          <w:sz w:val="22"/>
        </w:rPr>
        <w:t>Association</w:t>
      </w:r>
      <w:r>
        <w:rPr>
          <w:spacing w:val="40"/>
          <w:sz w:val="22"/>
        </w:rPr>
        <w:t> </w:t>
      </w:r>
      <w:r>
        <w:rPr>
          <w:sz w:val="22"/>
        </w:rPr>
        <w:t>of</w:t>
      </w:r>
      <w:r>
        <w:rPr>
          <w:spacing w:val="40"/>
          <w:sz w:val="22"/>
        </w:rPr>
        <w:t> </w:t>
      </w:r>
      <w:r>
        <w:rPr>
          <w:sz w:val="22"/>
        </w:rPr>
        <w:t>Former</w:t>
      </w:r>
      <w:r>
        <w:rPr>
          <w:spacing w:val="40"/>
          <w:sz w:val="22"/>
        </w:rPr>
        <w:t> </w:t>
      </w:r>
      <w:r>
        <w:rPr>
          <w:sz w:val="22"/>
        </w:rPr>
        <w:t>Students,</w:t>
      </w:r>
      <w:r>
        <w:rPr>
          <w:spacing w:val="40"/>
          <w:sz w:val="22"/>
        </w:rPr>
        <w:t> </w:t>
      </w:r>
      <w:r>
        <w:rPr>
          <w:sz w:val="22"/>
        </w:rPr>
        <w:t>Texas</w:t>
      </w:r>
      <w:r>
        <w:rPr>
          <w:spacing w:val="40"/>
          <w:sz w:val="22"/>
        </w:rPr>
        <w:t> </w:t>
      </w:r>
      <w:r>
        <w:rPr>
          <w:sz w:val="22"/>
        </w:rPr>
        <w:t>A&amp;M</w:t>
      </w:r>
      <w:r>
        <w:rPr>
          <w:spacing w:val="40"/>
          <w:sz w:val="22"/>
        </w:rPr>
        <w:t> </w:t>
      </w:r>
      <w:r>
        <w:rPr>
          <w:sz w:val="22"/>
        </w:rPr>
        <w:t>University, 2002.</w:t>
      </w:r>
    </w:p>
    <w:p>
      <w:pPr>
        <w:spacing w:line="235" w:lineRule="auto" w:before="0"/>
        <w:ind w:left="360" w:right="648" w:firstLine="0"/>
        <w:jc w:val="left"/>
        <w:rPr>
          <w:sz w:val="22"/>
        </w:rPr>
      </w:pPr>
      <w:r>
        <w:rPr>
          <w:sz w:val="22"/>
        </w:rPr>
        <w:t>Founding</w:t>
      </w:r>
      <w:r>
        <w:rPr>
          <w:spacing w:val="-3"/>
          <w:sz w:val="22"/>
        </w:rPr>
        <w:t> </w:t>
      </w:r>
      <w:r>
        <w:rPr>
          <w:sz w:val="22"/>
        </w:rPr>
        <w:t>fellow</w:t>
      </w:r>
      <w:r>
        <w:rPr>
          <w:spacing w:val="-4"/>
          <w:sz w:val="22"/>
        </w:rPr>
        <w:t> </w:t>
      </w:r>
      <w:r>
        <w:rPr>
          <w:sz w:val="22"/>
        </w:rPr>
        <w:t>and</w:t>
      </w:r>
      <w:r>
        <w:rPr>
          <w:spacing w:val="-6"/>
          <w:sz w:val="22"/>
        </w:rPr>
        <w:t> </w:t>
      </w:r>
      <w:r>
        <w:rPr>
          <w:sz w:val="22"/>
        </w:rPr>
        <w:t>member</w:t>
      </w:r>
      <w:r>
        <w:rPr>
          <w:spacing w:val="-2"/>
          <w:sz w:val="22"/>
        </w:rPr>
        <w:t> </w:t>
      </w:r>
      <w:r>
        <w:rPr>
          <w:sz w:val="22"/>
        </w:rPr>
        <w:t>of</w:t>
      </w:r>
      <w:r>
        <w:rPr>
          <w:spacing w:val="-5"/>
          <w:sz w:val="22"/>
        </w:rPr>
        <w:t> </w:t>
      </w:r>
      <w:r>
        <w:rPr>
          <w:sz w:val="22"/>
        </w:rPr>
        <w:t>the</w:t>
      </w:r>
      <w:r>
        <w:rPr>
          <w:spacing w:val="-3"/>
          <w:sz w:val="22"/>
        </w:rPr>
        <w:t> </w:t>
      </w:r>
      <w:r>
        <w:rPr>
          <w:sz w:val="22"/>
        </w:rPr>
        <w:t>Board</w:t>
      </w:r>
      <w:r>
        <w:rPr>
          <w:spacing w:val="-3"/>
          <w:sz w:val="22"/>
        </w:rPr>
        <w:t> </w:t>
      </w:r>
      <w:r>
        <w:rPr>
          <w:sz w:val="22"/>
        </w:rPr>
        <w:t>of</w:t>
      </w:r>
      <w:r>
        <w:rPr>
          <w:spacing w:val="-2"/>
          <w:sz w:val="22"/>
        </w:rPr>
        <w:t> </w:t>
      </w:r>
      <w:r>
        <w:rPr>
          <w:sz w:val="22"/>
        </w:rPr>
        <w:t>Directors</w:t>
      </w:r>
      <w:r>
        <w:rPr>
          <w:spacing w:val="-5"/>
          <w:sz w:val="22"/>
        </w:rPr>
        <w:t> </w:t>
      </w:r>
      <w:r>
        <w:rPr>
          <w:sz w:val="22"/>
        </w:rPr>
        <w:t>of</w:t>
      </w:r>
      <w:r>
        <w:rPr>
          <w:spacing w:val="-2"/>
          <w:sz w:val="22"/>
        </w:rPr>
        <w:t> </w:t>
      </w:r>
      <w:r>
        <w:rPr>
          <w:sz w:val="22"/>
        </w:rPr>
        <w:t>the</w:t>
      </w:r>
      <w:r>
        <w:rPr>
          <w:spacing w:val="-3"/>
          <w:sz w:val="22"/>
        </w:rPr>
        <w:t> </w:t>
      </w:r>
      <w:r>
        <w:rPr>
          <w:i/>
          <w:sz w:val="22"/>
        </w:rPr>
        <w:t>Spatial</w:t>
      </w:r>
      <w:r>
        <w:rPr>
          <w:i/>
          <w:spacing w:val="-2"/>
          <w:sz w:val="22"/>
        </w:rPr>
        <w:t> </w:t>
      </w:r>
      <w:r>
        <w:rPr>
          <w:i/>
          <w:sz w:val="22"/>
        </w:rPr>
        <w:t>Econometrics</w:t>
      </w:r>
      <w:r>
        <w:rPr>
          <w:i/>
          <w:spacing w:val="-3"/>
          <w:sz w:val="22"/>
        </w:rPr>
        <w:t> </w:t>
      </w:r>
      <w:r>
        <w:rPr>
          <w:i/>
          <w:sz w:val="22"/>
        </w:rPr>
        <w:t>Association,</w:t>
      </w:r>
      <w:r>
        <w:rPr>
          <w:i/>
          <w:spacing w:val="-3"/>
          <w:sz w:val="22"/>
        </w:rPr>
        <w:t> </w:t>
      </w:r>
      <w:r>
        <w:rPr>
          <w:sz w:val="22"/>
        </w:rPr>
        <w:t>2006. </w:t>
      </w:r>
      <w:hyperlink r:id="rId9">
        <w:r>
          <w:rPr>
            <w:color w:val="0000FF"/>
            <w:spacing w:val="-2"/>
            <w:sz w:val="22"/>
            <w:u w:val="single" w:color="0000FF"/>
          </w:rPr>
          <w:t>https://www.spatialeconometricsassociation.org/the-association/</w:t>
        </w:r>
      </w:hyperlink>
    </w:p>
    <w:p>
      <w:pPr>
        <w:spacing w:line="235" w:lineRule="auto" w:before="0"/>
        <w:ind w:left="359" w:right="0" w:firstLine="0"/>
        <w:jc w:val="left"/>
        <w:rPr>
          <w:sz w:val="22"/>
        </w:rPr>
      </w:pPr>
      <w:r>
        <w:rPr>
          <w:sz w:val="22"/>
        </w:rPr>
        <w:t>Fellow</w:t>
      </w:r>
      <w:r>
        <w:rPr>
          <w:spacing w:val="-5"/>
          <w:sz w:val="22"/>
        </w:rPr>
        <w:t> </w:t>
      </w:r>
      <w:r>
        <w:rPr>
          <w:sz w:val="22"/>
        </w:rPr>
        <w:t>of</w:t>
      </w:r>
      <w:r>
        <w:rPr>
          <w:spacing w:val="-6"/>
          <w:sz w:val="22"/>
        </w:rPr>
        <w:t> </w:t>
      </w:r>
      <w:r>
        <w:rPr>
          <w:sz w:val="22"/>
        </w:rPr>
        <w:t>the</w:t>
      </w:r>
      <w:r>
        <w:rPr>
          <w:spacing w:val="-6"/>
          <w:sz w:val="22"/>
        </w:rPr>
        <w:t> </w:t>
      </w:r>
      <w:r>
        <w:rPr>
          <w:i/>
          <w:sz w:val="22"/>
        </w:rPr>
        <w:t>International</w:t>
      </w:r>
      <w:r>
        <w:rPr>
          <w:i/>
          <w:spacing w:val="-7"/>
          <w:sz w:val="22"/>
        </w:rPr>
        <w:t> </w:t>
      </w:r>
      <w:r>
        <w:rPr>
          <w:i/>
          <w:sz w:val="22"/>
        </w:rPr>
        <w:t>Association</w:t>
      </w:r>
      <w:r>
        <w:rPr>
          <w:i/>
          <w:spacing w:val="-6"/>
          <w:sz w:val="22"/>
        </w:rPr>
        <w:t> </w:t>
      </w:r>
      <w:r>
        <w:rPr>
          <w:i/>
          <w:sz w:val="22"/>
        </w:rPr>
        <w:t>for</w:t>
      </w:r>
      <w:r>
        <w:rPr>
          <w:i/>
          <w:spacing w:val="-4"/>
          <w:sz w:val="22"/>
        </w:rPr>
        <w:t> </w:t>
      </w:r>
      <w:r>
        <w:rPr>
          <w:i/>
          <w:sz w:val="22"/>
        </w:rPr>
        <w:t>Applied</w:t>
      </w:r>
      <w:r>
        <w:rPr>
          <w:i/>
          <w:spacing w:val="-4"/>
          <w:sz w:val="22"/>
        </w:rPr>
        <w:t> </w:t>
      </w:r>
      <w:r>
        <w:rPr>
          <w:i/>
          <w:sz w:val="22"/>
        </w:rPr>
        <w:t>Econometrics,</w:t>
      </w:r>
      <w:r>
        <w:rPr>
          <w:i/>
          <w:spacing w:val="-4"/>
          <w:sz w:val="22"/>
        </w:rPr>
        <w:t> </w:t>
      </w:r>
      <w:r>
        <w:rPr>
          <w:sz w:val="22"/>
        </w:rPr>
        <w:t>2017. </w:t>
      </w:r>
      <w:hyperlink r:id="rId10">
        <w:r>
          <w:rPr>
            <w:color w:val="0000FF"/>
            <w:spacing w:val="-2"/>
            <w:sz w:val="22"/>
            <w:u w:val="single" w:color="0000FF"/>
          </w:rPr>
          <w:t>https://www.appliedeconometrics.org/about/fellows</w:t>
        </w:r>
      </w:hyperlink>
    </w:p>
    <w:p>
      <w:pPr>
        <w:spacing w:line="235" w:lineRule="auto" w:before="0"/>
        <w:ind w:left="360" w:right="612" w:firstLine="0"/>
        <w:jc w:val="left"/>
        <w:rPr>
          <w:sz w:val="22"/>
        </w:rPr>
      </w:pPr>
      <w:r>
        <w:rPr>
          <w:sz w:val="22"/>
        </w:rPr>
        <w:t>Director</w:t>
      </w:r>
      <w:r>
        <w:rPr>
          <w:spacing w:val="-3"/>
          <w:sz w:val="22"/>
        </w:rPr>
        <w:t> </w:t>
      </w:r>
      <w:r>
        <w:rPr>
          <w:sz w:val="22"/>
        </w:rPr>
        <w:t>and</w:t>
      </w:r>
      <w:r>
        <w:rPr>
          <w:spacing w:val="-4"/>
          <w:sz w:val="22"/>
        </w:rPr>
        <w:t> </w:t>
      </w:r>
      <w:r>
        <w:rPr>
          <w:sz w:val="22"/>
        </w:rPr>
        <w:t>Founding</w:t>
      </w:r>
      <w:r>
        <w:rPr>
          <w:spacing w:val="-4"/>
          <w:sz w:val="22"/>
        </w:rPr>
        <w:t> </w:t>
      </w:r>
      <w:r>
        <w:rPr>
          <w:sz w:val="22"/>
        </w:rPr>
        <w:t>Member</w:t>
      </w:r>
      <w:r>
        <w:rPr>
          <w:spacing w:val="-3"/>
          <w:sz w:val="22"/>
        </w:rPr>
        <w:t> </w:t>
      </w:r>
      <w:r>
        <w:rPr>
          <w:sz w:val="22"/>
        </w:rPr>
        <w:t>of</w:t>
      </w:r>
      <w:r>
        <w:rPr>
          <w:spacing w:val="-5"/>
          <w:sz w:val="22"/>
        </w:rPr>
        <w:t> </w:t>
      </w:r>
      <w:r>
        <w:rPr>
          <w:sz w:val="22"/>
        </w:rPr>
        <w:t>the</w:t>
      </w:r>
      <w:r>
        <w:rPr>
          <w:spacing w:val="-5"/>
          <w:sz w:val="22"/>
        </w:rPr>
        <w:t> </w:t>
      </w:r>
      <w:r>
        <w:rPr>
          <w:i/>
          <w:sz w:val="22"/>
        </w:rPr>
        <w:t>International</w:t>
      </w:r>
      <w:r>
        <w:rPr>
          <w:i/>
          <w:spacing w:val="-3"/>
          <w:sz w:val="22"/>
        </w:rPr>
        <w:t> </w:t>
      </w:r>
      <w:r>
        <w:rPr>
          <w:i/>
          <w:sz w:val="22"/>
        </w:rPr>
        <w:t>Association</w:t>
      </w:r>
      <w:r>
        <w:rPr>
          <w:i/>
          <w:spacing w:val="-6"/>
          <w:sz w:val="22"/>
        </w:rPr>
        <w:t> </w:t>
      </w:r>
      <w:r>
        <w:rPr>
          <w:i/>
          <w:sz w:val="22"/>
        </w:rPr>
        <w:t>for</w:t>
      </w:r>
      <w:r>
        <w:rPr>
          <w:i/>
          <w:spacing w:val="-4"/>
          <w:sz w:val="22"/>
        </w:rPr>
        <w:t> </w:t>
      </w:r>
      <w:r>
        <w:rPr>
          <w:i/>
          <w:sz w:val="22"/>
        </w:rPr>
        <w:t>Applied</w:t>
      </w:r>
      <w:r>
        <w:rPr>
          <w:i/>
          <w:spacing w:val="-4"/>
          <w:sz w:val="22"/>
        </w:rPr>
        <w:t> </w:t>
      </w:r>
      <w:r>
        <w:rPr>
          <w:i/>
          <w:sz w:val="22"/>
        </w:rPr>
        <w:t>Econometrics</w:t>
      </w:r>
      <w:r>
        <w:rPr>
          <w:sz w:val="22"/>
        </w:rPr>
        <w:t>:</w:t>
      </w:r>
      <w:r>
        <w:rPr>
          <w:spacing w:val="-3"/>
          <w:sz w:val="22"/>
        </w:rPr>
        <w:t> </w:t>
      </w:r>
      <w:r>
        <w:rPr>
          <w:sz w:val="22"/>
        </w:rPr>
        <w:t>2012-2014. </w:t>
      </w:r>
      <w:hyperlink r:id="rId11">
        <w:r>
          <w:rPr>
            <w:color w:val="0000FF"/>
            <w:spacing w:val="-2"/>
            <w:sz w:val="22"/>
            <w:u w:val="single" w:color="0000FF"/>
          </w:rPr>
          <w:t>https://www.appliedeconometrics.org/directors-founding-members</w:t>
        </w:r>
      </w:hyperlink>
    </w:p>
    <w:p>
      <w:pPr>
        <w:spacing w:line="241" w:lineRule="exact" w:before="0"/>
        <w:ind w:left="360" w:right="0" w:firstLine="0"/>
        <w:jc w:val="left"/>
        <w:rPr>
          <w:sz w:val="22"/>
        </w:rPr>
      </w:pPr>
      <w:r>
        <w:rPr>
          <w:sz w:val="22"/>
        </w:rPr>
        <w:t>Lifetime</w:t>
      </w:r>
      <w:r>
        <w:rPr>
          <w:spacing w:val="-6"/>
          <w:sz w:val="22"/>
        </w:rPr>
        <w:t> </w:t>
      </w:r>
      <w:r>
        <w:rPr>
          <w:sz w:val="22"/>
        </w:rPr>
        <w:t>Fellow</w:t>
      </w:r>
      <w:r>
        <w:rPr>
          <w:spacing w:val="-4"/>
          <w:sz w:val="22"/>
        </w:rPr>
        <w:t> </w:t>
      </w:r>
      <w:r>
        <w:rPr>
          <w:sz w:val="22"/>
        </w:rPr>
        <w:t>of</w:t>
      </w:r>
      <w:r>
        <w:rPr>
          <w:spacing w:val="-2"/>
          <w:sz w:val="22"/>
        </w:rPr>
        <w:t> </w:t>
      </w:r>
      <w:r>
        <w:rPr>
          <w:sz w:val="22"/>
        </w:rPr>
        <w:t>the</w:t>
      </w:r>
      <w:r>
        <w:rPr>
          <w:spacing w:val="-3"/>
          <w:sz w:val="22"/>
        </w:rPr>
        <w:t> </w:t>
      </w:r>
      <w:r>
        <w:rPr>
          <w:i/>
          <w:sz w:val="22"/>
        </w:rPr>
        <w:t>Economic</w:t>
      </w:r>
      <w:r>
        <w:rPr>
          <w:i/>
          <w:spacing w:val="-4"/>
          <w:sz w:val="22"/>
        </w:rPr>
        <w:t> </w:t>
      </w:r>
      <w:r>
        <w:rPr>
          <w:i/>
          <w:sz w:val="22"/>
        </w:rPr>
        <w:t>Research</w:t>
      </w:r>
      <w:r>
        <w:rPr>
          <w:i/>
          <w:spacing w:val="-3"/>
          <w:sz w:val="22"/>
        </w:rPr>
        <w:t> </w:t>
      </w:r>
      <w:r>
        <w:rPr>
          <w:i/>
          <w:sz w:val="22"/>
        </w:rPr>
        <w:t>Forum</w:t>
      </w:r>
      <w:r>
        <w:rPr>
          <w:i/>
          <w:spacing w:val="-4"/>
          <w:sz w:val="22"/>
        </w:rPr>
        <w:t> </w:t>
      </w:r>
      <w:r>
        <w:rPr>
          <w:sz w:val="22"/>
        </w:rPr>
        <w:t>of</w:t>
      </w:r>
      <w:r>
        <w:rPr>
          <w:spacing w:val="-5"/>
          <w:sz w:val="22"/>
        </w:rPr>
        <w:t> </w:t>
      </w:r>
      <w:r>
        <w:rPr>
          <w:sz w:val="22"/>
        </w:rPr>
        <w:t>the</w:t>
      </w:r>
      <w:r>
        <w:rPr>
          <w:spacing w:val="-3"/>
          <w:sz w:val="22"/>
        </w:rPr>
        <w:t> </w:t>
      </w:r>
      <w:r>
        <w:rPr>
          <w:sz w:val="22"/>
        </w:rPr>
        <w:t>MENA</w:t>
      </w:r>
      <w:r>
        <w:rPr>
          <w:spacing w:val="-4"/>
          <w:sz w:val="22"/>
        </w:rPr>
        <w:t> </w:t>
      </w:r>
      <w:r>
        <w:rPr>
          <w:spacing w:val="-2"/>
          <w:sz w:val="22"/>
        </w:rPr>
        <w:t>region.</w:t>
      </w:r>
    </w:p>
    <w:p>
      <w:pPr>
        <w:pStyle w:val="BodyText"/>
        <w:spacing w:line="262" w:lineRule="exact"/>
        <w:ind w:left="360" w:right="0"/>
        <w:jc w:val="left"/>
        <w:rPr>
          <w:rFonts w:ascii="Calibri"/>
        </w:rPr>
      </w:pPr>
      <w:hyperlink r:id="rId12">
        <w:r>
          <w:rPr>
            <w:rFonts w:ascii="Calibri"/>
            <w:color w:val="0000FF"/>
            <w:spacing w:val="-2"/>
            <w:u w:val="single" w:color="0000FF"/>
          </w:rPr>
          <w:t>https://erf.org.eg/affiliates/badi-baltagi/</w:t>
        </w:r>
      </w:hyperlink>
    </w:p>
    <w:p>
      <w:pPr>
        <w:spacing w:line="248" w:lineRule="exact" w:before="0"/>
        <w:ind w:left="360" w:right="0" w:firstLine="0"/>
        <w:jc w:val="left"/>
        <w:rPr>
          <w:i/>
          <w:sz w:val="22"/>
        </w:rPr>
      </w:pPr>
      <w:r>
        <w:rPr>
          <w:sz w:val="22"/>
        </w:rPr>
        <w:t>Elected</w:t>
      </w:r>
      <w:r>
        <w:rPr>
          <w:spacing w:val="-9"/>
          <w:sz w:val="22"/>
        </w:rPr>
        <w:t> </w:t>
      </w:r>
      <w:r>
        <w:rPr>
          <w:sz w:val="22"/>
        </w:rPr>
        <w:t>fellow</w:t>
      </w:r>
      <w:r>
        <w:rPr>
          <w:spacing w:val="-6"/>
          <w:sz w:val="22"/>
        </w:rPr>
        <w:t> </w:t>
      </w:r>
      <w:r>
        <w:rPr>
          <w:sz w:val="22"/>
        </w:rPr>
        <w:t>(2016)</w:t>
      </w:r>
      <w:r>
        <w:rPr>
          <w:spacing w:val="-3"/>
          <w:sz w:val="22"/>
        </w:rPr>
        <w:t> </w:t>
      </w:r>
      <w:r>
        <w:rPr>
          <w:sz w:val="22"/>
        </w:rPr>
        <w:t>of</w:t>
      </w:r>
      <w:r>
        <w:rPr>
          <w:spacing w:val="-5"/>
          <w:sz w:val="22"/>
        </w:rPr>
        <w:t> </w:t>
      </w:r>
      <w:r>
        <w:rPr>
          <w:sz w:val="22"/>
        </w:rPr>
        <w:t>the</w:t>
      </w:r>
      <w:r>
        <w:rPr>
          <w:spacing w:val="-3"/>
          <w:sz w:val="22"/>
        </w:rPr>
        <w:t> </w:t>
      </w:r>
      <w:r>
        <w:rPr>
          <w:i/>
          <w:sz w:val="22"/>
        </w:rPr>
        <w:t>Society</w:t>
      </w:r>
      <w:r>
        <w:rPr>
          <w:i/>
          <w:spacing w:val="-3"/>
          <w:sz w:val="22"/>
        </w:rPr>
        <w:t> </w:t>
      </w:r>
      <w:r>
        <w:rPr>
          <w:i/>
          <w:sz w:val="22"/>
        </w:rPr>
        <w:t>for</w:t>
      </w:r>
      <w:r>
        <w:rPr>
          <w:i/>
          <w:spacing w:val="-3"/>
          <w:sz w:val="22"/>
        </w:rPr>
        <w:t> </w:t>
      </w:r>
      <w:r>
        <w:rPr>
          <w:i/>
          <w:sz w:val="22"/>
        </w:rPr>
        <w:t>Economic</w:t>
      </w:r>
      <w:r>
        <w:rPr>
          <w:i/>
          <w:spacing w:val="-5"/>
          <w:sz w:val="22"/>
        </w:rPr>
        <w:t> </w:t>
      </w:r>
      <w:r>
        <w:rPr>
          <w:i/>
          <w:sz w:val="22"/>
        </w:rPr>
        <w:t>Measurement</w:t>
      </w:r>
      <w:r>
        <w:rPr>
          <w:i/>
          <w:spacing w:val="-5"/>
          <w:sz w:val="22"/>
        </w:rPr>
        <w:t> </w:t>
      </w:r>
      <w:r>
        <w:rPr>
          <w:i/>
          <w:spacing w:val="-2"/>
          <w:sz w:val="22"/>
        </w:rPr>
        <w:t>(SEM)</w:t>
      </w:r>
    </w:p>
    <w:p>
      <w:pPr>
        <w:pStyle w:val="BodyText"/>
        <w:spacing w:line="247" w:lineRule="exact"/>
        <w:ind w:left="360" w:right="0"/>
        <w:jc w:val="left"/>
      </w:pPr>
      <w:hyperlink r:id="rId13">
        <w:r>
          <w:rPr>
            <w:color w:val="0000FF"/>
            <w:spacing w:val="-2"/>
            <w:u w:val="single" w:color="0000FF"/>
          </w:rPr>
          <w:t>http://sem.society.cmu.edu/SEM_Fellows.asp</w:t>
        </w:r>
      </w:hyperlink>
      <w:r>
        <w:rPr>
          <w:spacing w:val="-2"/>
        </w:rPr>
        <w:t>.</w:t>
      </w:r>
    </w:p>
    <w:p>
      <w:pPr>
        <w:spacing w:line="248" w:lineRule="exact" w:before="0"/>
        <w:ind w:left="360" w:right="0" w:firstLine="0"/>
        <w:jc w:val="left"/>
        <w:rPr>
          <w:i/>
          <w:sz w:val="22"/>
        </w:rPr>
      </w:pPr>
      <w:r>
        <w:rPr>
          <w:i/>
          <w:sz w:val="22"/>
        </w:rPr>
        <w:t>Kuwait</w:t>
      </w:r>
      <w:r>
        <w:rPr>
          <w:i/>
          <w:spacing w:val="-2"/>
          <w:sz w:val="22"/>
        </w:rPr>
        <w:t> </w:t>
      </w:r>
      <w:r>
        <w:rPr>
          <w:i/>
          <w:sz w:val="22"/>
        </w:rPr>
        <w:t>Prize</w:t>
      </w:r>
      <w:r>
        <w:rPr>
          <w:i/>
          <w:spacing w:val="-3"/>
          <w:sz w:val="22"/>
        </w:rPr>
        <w:t> </w:t>
      </w:r>
      <w:r>
        <w:rPr>
          <w:i/>
          <w:sz w:val="22"/>
        </w:rPr>
        <w:t>2018</w:t>
      </w:r>
      <w:r>
        <w:rPr>
          <w:i/>
          <w:spacing w:val="-6"/>
          <w:sz w:val="22"/>
        </w:rPr>
        <w:t> </w:t>
      </w:r>
      <w:r>
        <w:rPr>
          <w:i/>
          <w:sz w:val="22"/>
        </w:rPr>
        <w:t>for</w:t>
      </w:r>
      <w:r>
        <w:rPr>
          <w:i/>
          <w:spacing w:val="-2"/>
          <w:sz w:val="22"/>
        </w:rPr>
        <w:t> </w:t>
      </w:r>
      <w:r>
        <w:rPr>
          <w:i/>
          <w:sz w:val="22"/>
        </w:rPr>
        <w:t>Economics</w:t>
      </w:r>
      <w:r>
        <w:rPr>
          <w:i/>
          <w:spacing w:val="-5"/>
          <w:sz w:val="22"/>
        </w:rPr>
        <w:t> </w:t>
      </w:r>
      <w:r>
        <w:rPr>
          <w:i/>
          <w:sz w:val="22"/>
        </w:rPr>
        <w:t>and</w:t>
      </w:r>
      <w:r>
        <w:rPr>
          <w:i/>
          <w:spacing w:val="-3"/>
          <w:sz w:val="22"/>
        </w:rPr>
        <w:t> </w:t>
      </w:r>
      <w:r>
        <w:rPr>
          <w:i/>
          <w:sz w:val="22"/>
        </w:rPr>
        <w:t>Social</w:t>
      </w:r>
      <w:r>
        <w:rPr>
          <w:i/>
          <w:spacing w:val="-1"/>
          <w:sz w:val="22"/>
        </w:rPr>
        <w:t> </w:t>
      </w:r>
      <w:r>
        <w:rPr>
          <w:i/>
          <w:spacing w:val="-2"/>
          <w:sz w:val="22"/>
        </w:rPr>
        <w:t>Sciences.</w:t>
      </w:r>
    </w:p>
    <w:p>
      <w:pPr>
        <w:pStyle w:val="BodyText"/>
        <w:ind w:left="360" w:right="854"/>
        <w:jc w:val="left"/>
      </w:pPr>
      <w:r>
        <w:rPr/>
        <w:t>Ranked</w:t>
      </w:r>
      <w:r>
        <w:rPr>
          <w:spacing w:val="-2"/>
        </w:rPr>
        <w:t> </w:t>
      </w:r>
      <w:r>
        <w:rPr/>
        <w:t>27</w:t>
      </w:r>
      <w:r>
        <w:rPr>
          <w:spacing w:val="-5"/>
        </w:rPr>
        <w:t> </w:t>
      </w:r>
      <w:r>
        <w:rPr/>
        <w:t>among</w:t>
      </w:r>
      <w:r>
        <w:rPr>
          <w:spacing w:val="-2"/>
        </w:rPr>
        <w:t> </w:t>
      </w:r>
      <w:r>
        <w:rPr/>
        <w:t>all</w:t>
      </w:r>
      <w:r>
        <w:rPr>
          <w:spacing w:val="-4"/>
        </w:rPr>
        <w:t> </w:t>
      </w:r>
      <w:r>
        <w:rPr>
          <w:b/>
        </w:rPr>
        <w:t>economics</w:t>
      </w:r>
      <w:r>
        <w:rPr>
          <w:b/>
          <w:spacing w:val="-2"/>
        </w:rPr>
        <w:t> </w:t>
      </w:r>
      <w:r>
        <w:rPr/>
        <w:t>authors</w:t>
      </w:r>
      <w:r>
        <w:rPr>
          <w:spacing w:val="-4"/>
        </w:rPr>
        <w:t> </w:t>
      </w:r>
      <w:r>
        <w:rPr/>
        <w:t>in</w:t>
      </w:r>
      <w:r>
        <w:rPr>
          <w:spacing w:val="-5"/>
        </w:rPr>
        <w:t> </w:t>
      </w:r>
      <w:r>
        <w:rPr/>
        <w:t>the</w:t>
      </w:r>
      <w:r>
        <w:rPr>
          <w:spacing w:val="-2"/>
        </w:rPr>
        <w:t> </w:t>
      </w:r>
      <w:r>
        <w:rPr/>
        <w:t>state</w:t>
      </w:r>
      <w:r>
        <w:rPr>
          <w:spacing w:val="-2"/>
        </w:rPr>
        <w:t> </w:t>
      </w:r>
      <w:r>
        <w:rPr/>
        <w:t>of</w:t>
      </w:r>
      <w:r>
        <w:rPr>
          <w:spacing w:val="-2"/>
        </w:rPr>
        <w:t> </w:t>
      </w:r>
      <w:r>
        <w:rPr>
          <w:b/>
        </w:rPr>
        <w:t>New</w:t>
      </w:r>
      <w:r>
        <w:rPr>
          <w:b/>
          <w:spacing w:val="-3"/>
        </w:rPr>
        <w:t> </w:t>
      </w:r>
      <w:r>
        <w:rPr>
          <w:b/>
        </w:rPr>
        <w:t>York</w:t>
      </w:r>
      <w:r>
        <w:rPr>
          <w:b/>
          <w:spacing w:val="-2"/>
        </w:rPr>
        <w:t> </w:t>
      </w:r>
      <w:r>
        <w:rPr/>
        <w:t>by</w:t>
      </w:r>
      <w:r>
        <w:rPr>
          <w:spacing w:val="-2"/>
        </w:rPr>
        <w:t> </w:t>
      </w:r>
      <w:r>
        <w:rPr/>
        <w:t>REPEC</w:t>
      </w:r>
      <w:r>
        <w:rPr>
          <w:spacing w:val="-3"/>
        </w:rPr>
        <w:t> </w:t>
      </w:r>
      <w:r>
        <w:rPr/>
        <w:t>as</w:t>
      </w:r>
      <w:r>
        <w:rPr>
          <w:spacing w:val="-4"/>
        </w:rPr>
        <w:t> </w:t>
      </w:r>
      <w:r>
        <w:rPr/>
        <w:t>of</w:t>
      </w:r>
      <w:r>
        <w:rPr>
          <w:spacing w:val="-1"/>
        </w:rPr>
        <w:t> </w:t>
      </w:r>
      <w:r>
        <w:rPr/>
        <w:t>December</w:t>
      </w:r>
      <w:r>
        <w:rPr>
          <w:spacing w:val="-2"/>
        </w:rPr>
        <w:t> </w:t>
      </w:r>
      <w:r>
        <w:rPr/>
        <w:t>2021. </w:t>
      </w:r>
      <w:hyperlink r:id="rId14">
        <w:r>
          <w:rPr>
            <w:color w:val="0000FF"/>
            <w:spacing w:val="-2"/>
            <w:u w:val="single" w:color="0000FF"/>
          </w:rPr>
          <w:t>https://ideas.repec.org/top/top.usa-ny.html#authors</w:t>
        </w:r>
      </w:hyperlink>
    </w:p>
    <w:p>
      <w:pPr>
        <w:pStyle w:val="BodyText"/>
        <w:spacing w:line="235" w:lineRule="auto"/>
        <w:ind w:left="360" w:right="0"/>
        <w:jc w:val="left"/>
      </w:pPr>
      <w:r>
        <w:rPr/>
        <w:t>Ranked</w:t>
      </w:r>
      <w:r>
        <w:rPr>
          <w:spacing w:val="-2"/>
        </w:rPr>
        <w:t> </w:t>
      </w:r>
      <w:r>
        <w:rPr/>
        <w:t>36</w:t>
      </w:r>
      <w:r>
        <w:rPr>
          <w:spacing w:val="-5"/>
        </w:rPr>
        <w:t> </w:t>
      </w:r>
      <w:r>
        <w:rPr/>
        <w:t>among</w:t>
      </w:r>
      <w:r>
        <w:rPr>
          <w:spacing w:val="-2"/>
        </w:rPr>
        <w:t> </w:t>
      </w:r>
      <w:r>
        <w:rPr/>
        <w:t>all</w:t>
      </w:r>
      <w:r>
        <w:rPr>
          <w:spacing w:val="-4"/>
        </w:rPr>
        <w:t> </w:t>
      </w:r>
      <w:r>
        <w:rPr>
          <w:b/>
        </w:rPr>
        <w:t>econometrics</w:t>
      </w:r>
      <w:r>
        <w:rPr>
          <w:b/>
          <w:spacing w:val="-2"/>
        </w:rPr>
        <w:t> </w:t>
      </w:r>
      <w:r>
        <w:rPr/>
        <w:t>authors</w:t>
      </w:r>
      <w:r>
        <w:rPr>
          <w:spacing w:val="-4"/>
        </w:rPr>
        <w:t> </w:t>
      </w:r>
      <w:r>
        <w:rPr/>
        <w:t>in</w:t>
      </w:r>
      <w:r>
        <w:rPr>
          <w:spacing w:val="-5"/>
        </w:rPr>
        <w:t> </w:t>
      </w:r>
      <w:r>
        <w:rPr>
          <w:b/>
        </w:rPr>
        <w:t>the</w:t>
      </w:r>
      <w:r>
        <w:rPr>
          <w:b/>
          <w:spacing w:val="-5"/>
        </w:rPr>
        <w:t> </w:t>
      </w:r>
      <w:r>
        <w:rPr>
          <w:b/>
        </w:rPr>
        <w:t>world</w:t>
      </w:r>
      <w:r>
        <w:rPr>
          <w:b/>
          <w:spacing w:val="-3"/>
        </w:rPr>
        <w:t> </w:t>
      </w:r>
      <w:r>
        <w:rPr/>
        <w:t>by</w:t>
      </w:r>
      <w:r>
        <w:rPr>
          <w:spacing w:val="-2"/>
        </w:rPr>
        <w:t> </w:t>
      </w:r>
      <w:r>
        <w:rPr/>
        <w:t>REPEC</w:t>
      </w:r>
      <w:r>
        <w:rPr>
          <w:spacing w:val="-3"/>
        </w:rPr>
        <w:t> </w:t>
      </w:r>
      <w:r>
        <w:rPr/>
        <w:t>as</w:t>
      </w:r>
      <w:r>
        <w:rPr>
          <w:spacing w:val="-2"/>
        </w:rPr>
        <w:t> </w:t>
      </w:r>
      <w:r>
        <w:rPr/>
        <w:t>of</w:t>
      </w:r>
      <w:r>
        <w:rPr>
          <w:spacing w:val="-1"/>
        </w:rPr>
        <w:t> </w:t>
      </w:r>
      <w:r>
        <w:rPr/>
        <w:t>December</w:t>
      </w:r>
      <w:r>
        <w:rPr>
          <w:spacing w:val="-2"/>
        </w:rPr>
        <w:t> </w:t>
      </w:r>
      <w:r>
        <w:rPr/>
        <w:t>2021. </w:t>
      </w:r>
      <w:hyperlink r:id="rId15">
        <w:r>
          <w:rPr>
            <w:color w:val="0000FF"/>
            <w:spacing w:val="-2"/>
            <w:u w:val="single" w:color="0000FF"/>
          </w:rPr>
          <w:t>https://ideas.repec.org/top/top.ecm.html#authors</w:t>
        </w:r>
      </w:hyperlink>
    </w:p>
    <w:p>
      <w:pPr>
        <w:spacing w:line="242" w:lineRule="auto" w:before="0"/>
        <w:ind w:left="360" w:right="0" w:firstLine="0"/>
        <w:jc w:val="left"/>
        <w:rPr>
          <w:sz w:val="22"/>
        </w:rPr>
      </w:pPr>
      <w:r>
        <w:rPr>
          <w:sz w:val="22"/>
        </w:rPr>
        <w:t>There</w:t>
      </w:r>
      <w:r>
        <w:rPr>
          <w:spacing w:val="-3"/>
          <w:sz w:val="22"/>
        </w:rPr>
        <w:t> </w:t>
      </w:r>
      <w:r>
        <w:rPr>
          <w:sz w:val="22"/>
        </w:rPr>
        <w:t>are</w:t>
      </w:r>
      <w:r>
        <w:rPr>
          <w:spacing w:val="-4"/>
          <w:sz w:val="22"/>
        </w:rPr>
        <w:t> </w:t>
      </w:r>
      <w:r>
        <w:rPr>
          <w:b/>
          <w:color w:val="212121"/>
          <w:sz w:val="22"/>
        </w:rPr>
        <w:t>47,894</w:t>
      </w:r>
      <w:r>
        <w:rPr>
          <w:b/>
          <w:color w:val="212121"/>
          <w:spacing w:val="-4"/>
          <w:sz w:val="22"/>
        </w:rPr>
        <w:t> </w:t>
      </w:r>
      <w:r>
        <w:rPr>
          <w:b/>
          <w:color w:val="212121"/>
          <w:sz w:val="22"/>
        </w:rPr>
        <w:t>citations</w:t>
      </w:r>
      <w:r>
        <w:rPr>
          <w:b/>
          <w:color w:val="212121"/>
          <w:spacing w:val="-6"/>
          <w:sz w:val="22"/>
        </w:rPr>
        <w:t> </w:t>
      </w:r>
      <w:r>
        <w:rPr>
          <w:color w:val="212121"/>
          <w:sz w:val="22"/>
        </w:rPr>
        <w:t>for</w:t>
      </w:r>
      <w:r>
        <w:rPr>
          <w:color w:val="212121"/>
          <w:spacing w:val="-3"/>
          <w:sz w:val="22"/>
        </w:rPr>
        <w:t> </w:t>
      </w:r>
      <w:r>
        <w:rPr>
          <w:color w:val="212121"/>
          <w:sz w:val="22"/>
        </w:rPr>
        <w:t>my</w:t>
      </w:r>
      <w:r>
        <w:rPr>
          <w:color w:val="212121"/>
          <w:spacing w:val="-1"/>
          <w:sz w:val="22"/>
        </w:rPr>
        <w:t> </w:t>
      </w:r>
      <w:r>
        <w:rPr>
          <w:color w:val="212121"/>
          <w:sz w:val="22"/>
        </w:rPr>
        <w:t>published</w:t>
      </w:r>
      <w:r>
        <w:rPr>
          <w:color w:val="212121"/>
          <w:spacing w:val="-1"/>
          <w:sz w:val="22"/>
        </w:rPr>
        <w:t> </w:t>
      </w:r>
      <w:r>
        <w:rPr>
          <w:color w:val="212121"/>
          <w:sz w:val="22"/>
        </w:rPr>
        <w:t>work</w:t>
      </w:r>
      <w:r>
        <w:rPr>
          <w:color w:val="212121"/>
          <w:spacing w:val="-4"/>
          <w:sz w:val="22"/>
        </w:rPr>
        <w:t> </w:t>
      </w:r>
      <w:r>
        <w:rPr>
          <w:sz w:val="22"/>
        </w:rPr>
        <w:t>by</w:t>
      </w:r>
      <w:r>
        <w:rPr>
          <w:spacing w:val="-4"/>
          <w:sz w:val="22"/>
        </w:rPr>
        <w:t> </w:t>
      </w:r>
      <w:r>
        <w:rPr>
          <w:b/>
          <w:sz w:val="22"/>
        </w:rPr>
        <w:t>Google</w:t>
      </w:r>
      <w:r>
        <w:rPr>
          <w:b/>
          <w:spacing w:val="-1"/>
          <w:sz w:val="22"/>
        </w:rPr>
        <w:t> </w:t>
      </w:r>
      <w:r>
        <w:rPr>
          <w:b/>
          <w:sz w:val="22"/>
        </w:rPr>
        <w:t>Scholar,</w:t>
      </w:r>
      <w:r>
        <w:rPr>
          <w:b/>
          <w:spacing w:val="-1"/>
          <w:sz w:val="22"/>
        </w:rPr>
        <w:t> </w:t>
      </w:r>
      <w:r>
        <w:rPr>
          <w:sz w:val="22"/>
        </w:rPr>
        <w:t>as</w:t>
      </w:r>
      <w:r>
        <w:rPr>
          <w:spacing w:val="-3"/>
          <w:sz w:val="22"/>
        </w:rPr>
        <w:t> </w:t>
      </w:r>
      <w:r>
        <w:rPr>
          <w:sz w:val="22"/>
        </w:rPr>
        <w:t>of</w:t>
      </w:r>
      <w:r>
        <w:rPr>
          <w:spacing w:val="-3"/>
          <w:sz w:val="22"/>
        </w:rPr>
        <w:t> </w:t>
      </w:r>
      <w:r>
        <w:rPr>
          <w:sz w:val="22"/>
        </w:rPr>
        <w:t>January</w:t>
      </w:r>
      <w:r>
        <w:rPr>
          <w:spacing w:val="-1"/>
          <w:sz w:val="22"/>
        </w:rPr>
        <w:t> </w:t>
      </w:r>
      <w:r>
        <w:rPr>
          <w:sz w:val="22"/>
        </w:rPr>
        <w:t>2022. </w:t>
      </w:r>
      <w:hyperlink r:id="rId8">
        <w:r>
          <w:rPr>
            <w:color w:val="0000FF"/>
            <w:spacing w:val="-2"/>
            <w:sz w:val="22"/>
            <w:u w:val="single" w:color="0000FF"/>
          </w:rPr>
          <w:t>https://scholar.google.com/citations?user=XWrDL6IAAAAJ&amp;hl=en</w:t>
        </w:r>
      </w:hyperlink>
    </w:p>
    <w:p>
      <w:pPr>
        <w:spacing w:line="240" w:lineRule="auto" w:before="0"/>
        <w:ind w:left="360" w:right="612" w:hanging="1"/>
        <w:jc w:val="left"/>
        <w:rPr>
          <w:sz w:val="22"/>
        </w:rPr>
      </w:pPr>
      <w:r>
        <w:rPr>
          <w:sz w:val="22"/>
        </w:rPr>
        <w:t>Ranked among the top 20 most prolific authors in the </w:t>
      </w:r>
      <w:r>
        <w:rPr>
          <w:i/>
          <w:sz w:val="22"/>
        </w:rPr>
        <w:t>Journal of Econometrics </w:t>
      </w:r>
      <w:r>
        <w:rPr>
          <w:sz w:val="22"/>
        </w:rPr>
        <w:t>from 1973-2012 (see Table</w:t>
      </w:r>
      <w:r>
        <w:rPr>
          <w:spacing w:val="-4"/>
          <w:sz w:val="22"/>
        </w:rPr>
        <w:t> </w:t>
      </w:r>
      <w:r>
        <w:rPr>
          <w:sz w:val="22"/>
        </w:rPr>
        <w:t>1</w:t>
      </w:r>
      <w:r>
        <w:rPr>
          <w:spacing w:val="-3"/>
          <w:sz w:val="22"/>
        </w:rPr>
        <w:t> </w:t>
      </w:r>
      <w:r>
        <w:rPr>
          <w:sz w:val="22"/>
        </w:rPr>
        <w:t>of</w:t>
      </w:r>
      <w:r>
        <w:rPr>
          <w:spacing w:val="-2"/>
          <w:sz w:val="22"/>
        </w:rPr>
        <w:t> </w:t>
      </w:r>
      <w:r>
        <w:rPr>
          <w:sz w:val="22"/>
        </w:rPr>
        <w:t>Andrikopoulos,</w:t>
      </w:r>
      <w:r>
        <w:rPr>
          <w:spacing w:val="-5"/>
          <w:sz w:val="22"/>
        </w:rPr>
        <w:t> </w:t>
      </w:r>
      <w:r>
        <w:rPr>
          <w:sz w:val="22"/>
        </w:rPr>
        <w:t>Samitas</w:t>
      </w:r>
      <w:r>
        <w:rPr>
          <w:spacing w:val="-3"/>
          <w:sz w:val="22"/>
        </w:rPr>
        <w:t> </w:t>
      </w:r>
      <w:r>
        <w:rPr>
          <w:sz w:val="22"/>
        </w:rPr>
        <w:t>and</w:t>
      </w:r>
      <w:r>
        <w:rPr>
          <w:spacing w:val="-5"/>
          <w:sz w:val="22"/>
        </w:rPr>
        <w:t> </w:t>
      </w:r>
      <w:r>
        <w:rPr>
          <w:sz w:val="22"/>
        </w:rPr>
        <w:t>Kostaris</w:t>
      </w:r>
      <w:r>
        <w:rPr>
          <w:spacing w:val="-4"/>
          <w:sz w:val="22"/>
        </w:rPr>
        <w:t> </w:t>
      </w:r>
      <w:r>
        <w:rPr>
          <w:sz w:val="22"/>
        </w:rPr>
        <w:t>(2016),</w:t>
      </w:r>
      <w:r>
        <w:rPr>
          <w:spacing w:val="-3"/>
          <w:sz w:val="22"/>
        </w:rPr>
        <w:t> </w:t>
      </w:r>
      <w:r>
        <w:rPr>
          <w:sz w:val="22"/>
        </w:rPr>
        <w:t>‘Four</w:t>
      </w:r>
      <w:r>
        <w:rPr>
          <w:spacing w:val="-2"/>
          <w:sz w:val="22"/>
        </w:rPr>
        <w:t> </w:t>
      </w:r>
      <w:r>
        <w:rPr>
          <w:sz w:val="22"/>
        </w:rPr>
        <w:t>decades</w:t>
      </w:r>
      <w:r>
        <w:rPr>
          <w:spacing w:val="-3"/>
          <w:sz w:val="22"/>
        </w:rPr>
        <w:t> </w:t>
      </w:r>
      <w:r>
        <w:rPr>
          <w:sz w:val="22"/>
        </w:rPr>
        <w:t>of</w:t>
      </w:r>
      <w:r>
        <w:rPr>
          <w:spacing w:val="-2"/>
          <w:sz w:val="22"/>
        </w:rPr>
        <w:t> </w:t>
      </w:r>
      <w:r>
        <w:rPr>
          <w:sz w:val="22"/>
        </w:rPr>
        <w:t>the</w:t>
      </w:r>
      <w:r>
        <w:rPr>
          <w:spacing w:val="-3"/>
          <w:sz w:val="22"/>
        </w:rPr>
        <w:t> </w:t>
      </w:r>
      <w:r>
        <w:rPr>
          <w:i/>
          <w:sz w:val="22"/>
        </w:rPr>
        <w:t>Journal</w:t>
      </w:r>
      <w:r>
        <w:rPr>
          <w:i/>
          <w:spacing w:val="-2"/>
          <w:sz w:val="22"/>
        </w:rPr>
        <w:t> </w:t>
      </w:r>
      <w:r>
        <w:rPr>
          <w:i/>
          <w:sz w:val="22"/>
        </w:rPr>
        <w:t>of</w:t>
      </w:r>
      <w:r>
        <w:rPr>
          <w:i/>
          <w:spacing w:val="-2"/>
          <w:sz w:val="22"/>
        </w:rPr>
        <w:t> </w:t>
      </w:r>
      <w:r>
        <w:rPr>
          <w:i/>
          <w:sz w:val="22"/>
        </w:rPr>
        <w:t>Econometrics</w:t>
      </w:r>
      <w:r>
        <w:rPr>
          <w:sz w:val="22"/>
        </w:rPr>
        <w:t>: Coauthorship patterns and networks,’ </w:t>
      </w:r>
      <w:r>
        <w:rPr>
          <w:i/>
          <w:sz w:val="22"/>
        </w:rPr>
        <w:t>Journal of Econometrics </w:t>
      </w:r>
      <w:r>
        <w:rPr>
          <w:sz w:val="22"/>
        </w:rPr>
        <w:t>195 (2016) 23-32.</w:t>
      </w:r>
    </w:p>
    <w:p>
      <w:pPr>
        <w:pStyle w:val="BodyText"/>
        <w:ind w:left="360" w:right="367"/>
        <w:jc w:val="left"/>
      </w:pPr>
      <w:r>
        <w:rPr>
          <w:color w:val="333333"/>
          <w:shd w:fill="FBFBFB" w:color="auto" w:val="clear"/>
        </w:rPr>
        <w:t>A</w:t>
      </w:r>
      <w:r>
        <w:rPr>
          <w:color w:val="333333"/>
          <w:spacing w:val="-3"/>
          <w:shd w:fill="FBFBFB" w:color="auto" w:val="clear"/>
        </w:rPr>
        <w:t> </w:t>
      </w:r>
      <w:r>
        <w:rPr>
          <w:color w:val="333333"/>
          <w:shd w:fill="FBFBFB" w:color="auto" w:val="clear"/>
        </w:rPr>
        <w:t>special</w:t>
      </w:r>
      <w:r>
        <w:rPr>
          <w:color w:val="333333"/>
          <w:spacing w:val="-4"/>
          <w:shd w:fill="FBFBFB" w:color="auto" w:val="clear"/>
        </w:rPr>
        <w:t> </w:t>
      </w:r>
      <w:r>
        <w:rPr>
          <w:color w:val="333333"/>
          <w:shd w:fill="FBFBFB" w:color="auto" w:val="clear"/>
        </w:rPr>
        <w:t>issue</w:t>
      </w:r>
      <w:r>
        <w:rPr>
          <w:color w:val="333333"/>
          <w:spacing w:val="-2"/>
          <w:shd w:fill="FBFBFB" w:color="auto" w:val="clear"/>
        </w:rPr>
        <w:t> </w:t>
      </w:r>
      <w:r>
        <w:rPr>
          <w:color w:val="333333"/>
          <w:shd w:fill="FBFBFB" w:color="auto" w:val="clear"/>
        </w:rPr>
        <w:t>of</w:t>
      </w:r>
      <w:r>
        <w:rPr>
          <w:color w:val="333333"/>
          <w:spacing w:val="-1"/>
          <w:shd w:fill="FBFBFB" w:color="auto" w:val="clear"/>
        </w:rPr>
        <w:t> </w:t>
      </w:r>
      <w:r>
        <w:rPr>
          <w:i/>
          <w:color w:val="333333"/>
          <w:shd w:fill="FBFBFB" w:color="auto" w:val="clear"/>
        </w:rPr>
        <w:t>Empirical</w:t>
      </w:r>
      <w:r>
        <w:rPr>
          <w:i/>
          <w:color w:val="333333"/>
          <w:spacing w:val="-1"/>
          <w:shd w:fill="FBFBFB" w:color="auto" w:val="clear"/>
        </w:rPr>
        <w:t> </w:t>
      </w:r>
      <w:r>
        <w:rPr>
          <w:i/>
          <w:color w:val="333333"/>
          <w:shd w:fill="FBFBFB" w:color="auto" w:val="clear"/>
        </w:rPr>
        <w:t>Economics</w:t>
      </w:r>
      <w:r>
        <w:rPr>
          <w:i/>
          <w:color w:val="333333"/>
          <w:spacing w:val="-4"/>
          <w:shd w:fill="FBFBFB" w:color="auto" w:val="clear"/>
        </w:rPr>
        <w:t> </w:t>
      </w:r>
      <w:r>
        <w:rPr>
          <w:color w:val="333333"/>
          <w:shd w:fill="FBFBFB" w:color="auto" w:val="clear"/>
        </w:rPr>
        <w:t>in</w:t>
      </w:r>
      <w:r>
        <w:rPr>
          <w:color w:val="333333"/>
          <w:spacing w:val="-5"/>
          <w:shd w:fill="FBFBFB" w:color="auto" w:val="clear"/>
        </w:rPr>
        <w:t> </w:t>
      </w:r>
      <w:r>
        <w:rPr>
          <w:color w:val="333333"/>
          <w:shd w:fill="FBFBFB" w:color="auto" w:val="clear"/>
        </w:rPr>
        <w:t>my</w:t>
      </w:r>
      <w:r>
        <w:rPr>
          <w:color w:val="333333"/>
          <w:spacing w:val="-2"/>
          <w:shd w:fill="FBFBFB" w:color="auto" w:val="clear"/>
        </w:rPr>
        <w:t> </w:t>
      </w:r>
      <w:r>
        <w:rPr>
          <w:color w:val="333333"/>
          <w:shd w:fill="FBFBFB" w:color="auto" w:val="clear"/>
        </w:rPr>
        <w:t>honor,</w:t>
      </w:r>
      <w:r>
        <w:rPr>
          <w:color w:val="333333"/>
          <w:spacing w:val="-5"/>
          <w:shd w:fill="FBFBFB" w:color="auto" w:val="clear"/>
        </w:rPr>
        <w:t> </w:t>
      </w:r>
      <w:r>
        <w:rPr>
          <w:color w:val="333333"/>
          <w:shd w:fill="FBFBFB" w:color="auto" w:val="clear"/>
        </w:rPr>
        <w:t>see</w:t>
      </w:r>
      <w:r>
        <w:rPr>
          <w:color w:val="333333"/>
          <w:spacing w:val="-2"/>
          <w:shd w:fill="FBFBFB" w:color="auto" w:val="clear"/>
        </w:rPr>
        <w:t> </w:t>
      </w:r>
      <w:r>
        <w:rPr>
          <w:color w:val="333333"/>
          <w:shd w:fill="FBFBFB" w:color="auto" w:val="clear"/>
        </w:rPr>
        <w:t>Li,</w:t>
      </w:r>
      <w:r>
        <w:rPr>
          <w:color w:val="333333"/>
          <w:spacing w:val="-2"/>
          <w:shd w:fill="FBFBFB" w:color="auto" w:val="clear"/>
        </w:rPr>
        <w:t> </w:t>
      </w:r>
      <w:r>
        <w:rPr>
          <w:color w:val="333333"/>
          <w:shd w:fill="FBFBFB" w:color="auto" w:val="clear"/>
        </w:rPr>
        <w:t>Q.,</w:t>
      </w:r>
      <w:r>
        <w:rPr>
          <w:color w:val="333333"/>
          <w:spacing w:val="-2"/>
          <w:shd w:fill="FBFBFB" w:color="auto" w:val="clear"/>
        </w:rPr>
        <w:t> </w:t>
      </w:r>
      <w:r>
        <w:rPr>
          <w:color w:val="333333"/>
          <w:shd w:fill="FBFBFB" w:color="auto" w:val="clear"/>
        </w:rPr>
        <w:t>Sarafidis,</w:t>
      </w:r>
      <w:r>
        <w:rPr>
          <w:color w:val="333333"/>
          <w:spacing w:val="-2"/>
          <w:shd w:fill="FBFBFB" w:color="auto" w:val="clear"/>
        </w:rPr>
        <w:t> </w:t>
      </w:r>
      <w:r>
        <w:rPr>
          <w:color w:val="333333"/>
          <w:shd w:fill="FBFBFB" w:color="auto" w:val="clear"/>
        </w:rPr>
        <w:t>V.</w:t>
      </w:r>
      <w:r>
        <w:rPr>
          <w:color w:val="333333"/>
          <w:spacing w:val="-2"/>
          <w:shd w:fill="FBFBFB" w:color="auto" w:val="clear"/>
        </w:rPr>
        <w:t> </w:t>
      </w:r>
      <w:r>
        <w:rPr>
          <w:color w:val="333333"/>
          <w:shd w:fill="FBFBFB" w:color="auto" w:val="clear"/>
        </w:rPr>
        <w:t>&amp;</w:t>
      </w:r>
      <w:r>
        <w:rPr>
          <w:color w:val="333333"/>
          <w:spacing w:val="-4"/>
          <w:shd w:fill="FBFBFB" w:color="auto" w:val="clear"/>
        </w:rPr>
        <w:t> </w:t>
      </w:r>
      <w:r>
        <w:rPr>
          <w:color w:val="333333"/>
          <w:shd w:fill="FBFBFB" w:color="auto" w:val="clear"/>
        </w:rPr>
        <w:t>Westerlund,</w:t>
      </w:r>
      <w:r>
        <w:rPr>
          <w:color w:val="333333"/>
          <w:spacing w:val="-2"/>
          <w:shd w:fill="FBFBFB" w:color="auto" w:val="clear"/>
        </w:rPr>
        <w:t> </w:t>
      </w:r>
      <w:r>
        <w:rPr>
          <w:color w:val="333333"/>
          <w:shd w:fill="FBFBFB" w:color="auto" w:val="clear"/>
        </w:rPr>
        <w:t>J.</w:t>
      </w:r>
      <w:r>
        <w:rPr>
          <w:color w:val="333333"/>
          <w:spacing w:val="-2"/>
          <w:shd w:fill="FBFBFB" w:color="auto" w:val="clear"/>
        </w:rPr>
        <w:t> </w:t>
      </w:r>
      <w:r>
        <w:rPr>
          <w:color w:val="333333"/>
          <w:shd w:fill="FBFBFB" w:color="auto" w:val="clear"/>
        </w:rPr>
        <w:t>“Essays</w:t>
      </w:r>
      <w:r>
        <w:rPr>
          <w:color w:val="333333"/>
          <w:spacing w:val="-2"/>
          <w:shd w:fill="FBFBFB" w:color="auto" w:val="clear"/>
        </w:rPr>
        <w:t> </w:t>
      </w:r>
      <w:r>
        <w:rPr>
          <w:color w:val="333333"/>
          <w:shd w:fill="FBFBFB" w:color="auto" w:val="clear"/>
        </w:rPr>
        <w:t>in</w:t>
      </w:r>
      <w:r>
        <w:rPr>
          <w:color w:val="333333"/>
        </w:rPr>
        <w:t> </w:t>
      </w:r>
      <w:r>
        <w:rPr>
          <w:color w:val="333333"/>
          <w:shd w:fill="FBFBFB" w:color="auto" w:val="clear"/>
        </w:rPr>
        <w:t>honor of Professor Badi H Baltagi,” </w:t>
      </w:r>
      <w:r>
        <w:rPr>
          <w:i/>
          <w:color w:val="333333"/>
          <w:shd w:fill="FBFBFB" w:color="auto" w:val="clear"/>
        </w:rPr>
        <w:t>Empirical Economics </w:t>
      </w:r>
      <w:r>
        <w:rPr>
          <w:b/>
          <w:color w:val="333333"/>
          <w:shd w:fill="FBFBFB" w:color="auto" w:val="clear"/>
        </w:rPr>
        <w:t>60, </w:t>
      </w:r>
      <w:r>
        <w:rPr>
          <w:color w:val="333333"/>
          <w:shd w:fill="FBFBFB" w:color="auto" w:val="clear"/>
        </w:rPr>
        <w:t>1–11 (2021).</w:t>
      </w:r>
      <w:r>
        <w:rPr>
          <w:color w:val="333333"/>
        </w:rPr>
        <w:t> </w:t>
      </w:r>
      <w:hyperlink r:id="rId16">
        <w:r>
          <w:rPr>
            <w:color w:val="0000FF"/>
            <w:spacing w:val="-2"/>
            <w:u w:val="single" w:color="0000FF"/>
            <w:shd w:fill="FBFBFB" w:color="auto" w:val="clear"/>
          </w:rPr>
          <w:t>https://doi.org/10.1007/s00181-020-02005-z</w:t>
        </w:r>
      </w:hyperlink>
    </w:p>
    <w:p>
      <w:pPr>
        <w:pStyle w:val="BodyText"/>
        <w:spacing w:before="217"/>
        <w:ind w:left="0" w:right="0"/>
        <w:jc w:val="left"/>
      </w:pPr>
    </w:p>
    <w:p>
      <w:pPr>
        <w:pStyle w:val="Heading1"/>
        <w:spacing w:line="251" w:lineRule="exact"/>
      </w:pPr>
      <w:bookmarkStart w:name="PROFESSIONAL MEMBERSHIP" w:id="7"/>
      <w:bookmarkEnd w:id="7"/>
      <w:r>
        <w:rPr>
          <w:b w:val="0"/>
        </w:rPr>
      </w:r>
      <w:r>
        <w:rPr/>
        <w:t>PROFESSIONAL</w:t>
      </w:r>
      <w:r>
        <w:rPr>
          <w:spacing w:val="-10"/>
        </w:rPr>
        <w:t> </w:t>
      </w:r>
      <w:r>
        <w:rPr>
          <w:spacing w:val="-2"/>
        </w:rPr>
        <w:t>MEMBERSHIP</w:t>
      </w:r>
    </w:p>
    <w:p>
      <w:pPr>
        <w:spacing w:line="235" w:lineRule="auto" w:before="2"/>
        <w:ind w:left="360" w:right="0" w:firstLine="0"/>
        <w:jc w:val="left"/>
        <w:rPr>
          <w:i/>
          <w:sz w:val="22"/>
        </w:rPr>
      </w:pPr>
      <w:r>
        <w:rPr>
          <w:sz w:val="22"/>
        </w:rPr>
        <w:t>Past member of the </w:t>
      </w:r>
      <w:r>
        <w:rPr>
          <w:i/>
          <w:sz w:val="22"/>
        </w:rPr>
        <w:t>Econometric Society, American Statistical Association, and International Statistical </w:t>
      </w:r>
      <w:r>
        <w:rPr>
          <w:i/>
          <w:spacing w:val="-2"/>
          <w:sz w:val="22"/>
        </w:rPr>
        <w:t>Institute.</w:t>
      </w:r>
    </w:p>
    <w:p>
      <w:pPr>
        <w:spacing w:line="235" w:lineRule="auto" w:before="0"/>
        <w:ind w:left="360" w:right="1296" w:firstLine="0"/>
        <w:jc w:val="left"/>
        <w:rPr>
          <w:sz w:val="22"/>
        </w:rPr>
      </w:pPr>
      <w:r>
        <w:rPr>
          <w:sz w:val="22"/>
        </w:rPr>
        <w:t>Secretary/Treasurer,</w:t>
      </w:r>
      <w:r>
        <w:rPr>
          <w:spacing w:val="-5"/>
          <w:sz w:val="22"/>
        </w:rPr>
        <w:t> </w:t>
      </w:r>
      <w:r>
        <w:rPr>
          <w:sz w:val="22"/>
        </w:rPr>
        <w:t>Business</w:t>
      </w:r>
      <w:r>
        <w:rPr>
          <w:spacing w:val="-5"/>
          <w:sz w:val="22"/>
        </w:rPr>
        <w:t> </w:t>
      </w:r>
      <w:r>
        <w:rPr>
          <w:sz w:val="22"/>
        </w:rPr>
        <w:t>and</w:t>
      </w:r>
      <w:r>
        <w:rPr>
          <w:spacing w:val="-5"/>
          <w:sz w:val="22"/>
        </w:rPr>
        <w:t> </w:t>
      </w:r>
      <w:r>
        <w:rPr>
          <w:sz w:val="22"/>
        </w:rPr>
        <w:t>Economics</w:t>
      </w:r>
      <w:r>
        <w:rPr>
          <w:spacing w:val="-5"/>
          <w:sz w:val="22"/>
        </w:rPr>
        <w:t> </w:t>
      </w:r>
      <w:r>
        <w:rPr>
          <w:sz w:val="22"/>
        </w:rPr>
        <w:t>Sections,</w:t>
      </w:r>
      <w:r>
        <w:rPr>
          <w:spacing w:val="-7"/>
          <w:sz w:val="22"/>
        </w:rPr>
        <w:t> </w:t>
      </w:r>
      <w:r>
        <w:rPr>
          <w:i/>
          <w:sz w:val="22"/>
        </w:rPr>
        <w:t>American</w:t>
      </w:r>
      <w:r>
        <w:rPr>
          <w:i/>
          <w:spacing w:val="-5"/>
          <w:sz w:val="22"/>
        </w:rPr>
        <w:t> </w:t>
      </w:r>
      <w:r>
        <w:rPr>
          <w:i/>
          <w:sz w:val="22"/>
        </w:rPr>
        <w:t>Statistical</w:t>
      </w:r>
      <w:r>
        <w:rPr>
          <w:i/>
          <w:spacing w:val="-4"/>
          <w:sz w:val="22"/>
        </w:rPr>
        <w:t> </w:t>
      </w:r>
      <w:r>
        <w:rPr>
          <w:i/>
          <w:sz w:val="22"/>
        </w:rPr>
        <w:t>Association</w:t>
      </w:r>
      <w:r>
        <w:rPr>
          <w:sz w:val="22"/>
        </w:rPr>
        <w:t>,</w:t>
      </w:r>
      <w:r>
        <w:rPr>
          <w:spacing w:val="-5"/>
          <w:sz w:val="22"/>
        </w:rPr>
        <w:t> </w:t>
      </w:r>
      <w:r>
        <w:rPr>
          <w:sz w:val="22"/>
        </w:rPr>
        <w:t>2000. Chair-Elect, Business and Economics Sections, </w:t>
      </w:r>
      <w:r>
        <w:rPr>
          <w:i/>
          <w:sz w:val="22"/>
        </w:rPr>
        <w:t>American Statistical Association</w:t>
      </w:r>
      <w:r>
        <w:rPr>
          <w:sz w:val="22"/>
        </w:rPr>
        <w:t>, 2005.</w:t>
      </w:r>
    </w:p>
    <w:p>
      <w:pPr>
        <w:spacing w:line="246" w:lineRule="exact" w:before="0"/>
        <w:ind w:left="360" w:right="0" w:firstLine="0"/>
        <w:jc w:val="left"/>
        <w:rPr>
          <w:i/>
          <w:sz w:val="22"/>
        </w:rPr>
      </w:pPr>
      <w:r>
        <w:rPr>
          <w:sz w:val="22"/>
        </w:rPr>
        <w:t>Member</w:t>
      </w:r>
      <w:r>
        <w:rPr>
          <w:spacing w:val="-6"/>
          <w:sz w:val="22"/>
        </w:rPr>
        <w:t> </w:t>
      </w:r>
      <w:r>
        <w:rPr>
          <w:sz w:val="22"/>
        </w:rPr>
        <w:t>of</w:t>
      </w:r>
      <w:r>
        <w:rPr>
          <w:spacing w:val="-5"/>
          <w:sz w:val="22"/>
        </w:rPr>
        <w:t> </w:t>
      </w:r>
      <w:r>
        <w:rPr>
          <w:sz w:val="22"/>
        </w:rPr>
        <w:t>the</w:t>
      </w:r>
      <w:r>
        <w:rPr>
          <w:spacing w:val="-3"/>
          <w:sz w:val="22"/>
        </w:rPr>
        <w:t> </w:t>
      </w:r>
      <w:r>
        <w:rPr>
          <w:i/>
          <w:sz w:val="22"/>
        </w:rPr>
        <w:t>Scientific</w:t>
      </w:r>
      <w:r>
        <w:rPr>
          <w:i/>
          <w:spacing w:val="-3"/>
          <w:sz w:val="22"/>
        </w:rPr>
        <w:t> </w:t>
      </w:r>
      <w:r>
        <w:rPr>
          <w:i/>
          <w:sz w:val="22"/>
        </w:rPr>
        <w:t>Committee</w:t>
      </w:r>
      <w:r>
        <w:rPr>
          <w:i/>
          <w:spacing w:val="-6"/>
          <w:sz w:val="22"/>
        </w:rPr>
        <w:t> </w:t>
      </w:r>
      <w:r>
        <w:rPr>
          <w:sz w:val="22"/>
        </w:rPr>
        <w:t>for</w:t>
      </w:r>
      <w:r>
        <w:rPr>
          <w:spacing w:val="-5"/>
          <w:sz w:val="22"/>
        </w:rPr>
        <w:t> </w:t>
      </w:r>
      <w:r>
        <w:rPr>
          <w:sz w:val="22"/>
        </w:rPr>
        <w:t>the</w:t>
      </w:r>
      <w:r>
        <w:rPr>
          <w:spacing w:val="-6"/>
          <w:sz w:val="22"/>
        </w:rPr>
        <w:t> </w:t>
      </w:r>
      <w:r>
        <w:rPr>
          <w:i/>
          <w:sz w:val="22"/>
        </w:rPr>
        <w:t>International</w:t>
      </w:r>
      <w:r>
        <w:rPr>
          <w:i/>
          <w:spacing w:val="-2"/>
          <w:sz w:val="22"/>
        </w:rPr>
        <w:t> </w:t>
      </w:r>
      <w:r>
        <w:rPr>
          <w:i/>
          <w:sz w:val="22"/>
        </w:rPr>
        <w:t>Conferences</w:t>
      </w:r>
      <w:r>
        <w:rPr>
          <w:i/>
          <w:spacing w:val="-3"/>
          <w:sz w:val="22"/>
        </w:rPr>
        <w:t> </w:t>
      </w:r>
      <w:r>
        <w:rPr>
          <w:i/>
          <w:sz w:val="22"/>
        </w:rPr>
        <w:t>on</w:t>
      </w:r>
      <w:r>
        <w:rPr>
          <w:i/>
          <w:spacing w:val="-3"/>
          <w:sz w:val="22"/>
        </w:rPr>
        <w:t> </w:t>
      </w:r>
      <w:r>
        <w:rPr>
          <w:i/>
          <w:sz w:val="22"/>
        </w:rPr>
        <w:t>Panel</w:t>
      </w:r>
      <w:r>
        <w:rPr>
          <w:i/>
          <w:spacing w:val="-5"/>
          <w:sz w:val="22"/>
        </w:rPr>
        <w:t> </w:t>
      </w:r>
      <w:r>
        <w:rPr>
          <w:i/>
          <w:spacing w:val="-2"/>
          <w:sz w:val="22"/>
        </w:rPr>
        <w:t>Data.</w:t>
      </w:r>
    </w:p>
    <w:p>
      <w:pPr>
        <w:spacing w:before="0"/>
        <w:ind w:left="359" w:right="354" w:firstLine="0"/>
        <w:jc w:val="left"/>
        <w:rPr>
          <w:i/>
          <w:sz w:val="22"/>
        </w:rPr>
      </w:pPr>
      <w:r>
        <w:rPr>
          <w:sz w:val="22"/>
        </w:rPr>
        <w:t>Member</w:t>
      </w:r>
      <w:r>
        <w:rPr>
          <w:spacing w:val="40"/>
          <w:sz w:val="22"/>
        </w:rPr>
        <w:t> </w:t>
      </w:r>
      <w:r>
        <w:rPr>
          <w:sz w:val="22"/>
        </w:rPr>
        <w:t>of</w:t>
      </w:r>
      <w:r>
        <w:rPr>
          <w:spacing w:val="40"/>
          <w:sz w:val="22"/>
        </w:rPr>
        <w:t> </w:t>
      </w:r>
      <w:r>
        <w:rPr>
          <w:sz w:val="22"/>
        </w:rPr>
        <w:t>the</w:t>
      </w:r>
      <w:r>
        <w:rPr>
          <w:spacing w:val="40"/>
          <w:sz w:val="22"/>
        </w:rPr>
        <w:t> </w:t>
      </w:r>
      <w:r>
        <w:rPr>
          <w:i/>
          <w:sz w:val="22"/>
        </w:rPr>
        <w:t>Scientific</w:t>
      </w:r>
      <w:r>
        <w:rPr>
          <w:i/>
          <w:spacing w:val="40"/>
          <w:sz w:val="22"/>
        </w:rPr>
        <w:t> </w:t>
      </w:r>
      <w:r>
        <w:rPr>
          <w:i/>
          <w:sz w:val="22"/>
        </w:rPr>
        <w:t>Committee</w:t>
      </w:r>
      <w:r>
        <w:rPr>
          <w:i/>
          <w:spacing w:val="40"/>
          <w:sz w:val="22"/>
        </w:rPr>
        <w:t> </w:t>
      </w:r>
      <w:r>
        <w:rPr>
          <w:sz w:val="22"/>
        </w:rPr>
        <w:t>for</w:t>
      </w:r>
      <w:r>
        <w:rPr>
          <w:spacing w:val="40"/>
          <w:sz w:val="22"/>
        </w:rPr>
        <w:t> </w:t>
      </w:r>
      <w:r>
        <w:rPr>
          <w:sz w:val="22"/>
        </w:rPr>
        <w:t>the</w:t>
      </w:r>
      <w:r>
        <w:rPr>
          <w:spacing w:val="40"/>
          <w:sz w:val="22"/>
        </w:rPr>
        <w:t> </w:t>
      </w:r>
      <w:r>
        <w:rPr>
          <w:i/>
          <w:sz w:val="22"/>
        </w:rPr>
        <w:t>International</w:t>
      </w:r>
      <w:r>
        <w:rPr>
          <w:i/>
          <w:spacing w:val="40"/>
          <w:sz w:val="22"/>
        </w:rPr>
        <w:t> </w:t>
      </w:r>
      <w:r>
        <w:rPr>
          <w:i/>
          <w:sz w:val="22"/>
        </w:rPr>
        <w:t>Conferences</w:t>
      </w:r>
      <w:r>
        <w:rPr>
          <w:i/>
          <w:spacing w:val="40"/>
          <w:sz w:val="22"/>
        </w:rPr>
        <w:t> </w:t>
      </w:r>
      <w:r>
        <w:rPr>
          <w:i/>
          <w:sz w:val="22"/>
        </w:rPr>
        <w:t>on</w:t>
      </w:r>
      <w:r>
        <w:rPr>
          <w:i/>
          <w:spacing w:val="40"/>
          <w:sz w:val="22"/>
        </w:rPr>
        <w:t> </w:t>
      </w:r>
      <w:r>
        <w:rPr>
          <w:i/>
          <w:sz w:val="22"/>
        </w:rPr>
        <w:t>Spatial</w:t>
      </w:r>
      <w:r>
        <w:rPr>
          <w:i/>
          <w:spacing w:val="40"/>
          <w:sz w:val="22"/>
        </w:rPr>
        <w:t> </w:t>
      </w:r>
      <w:r>
        <w:rPr>
          <w:i/>
          <w:sz w:val="22"/>
        </w:rPr>
        <w:t>Econometrics</w:t>
      </w:r>
      <w:r>
        <w:rPr>
          <w:i/>
          <w:spacing w:val="40"/>
          <w:sz w:val="22"/>
        </w:rPr>
        <w:t> </w:t>
      </w:r>
      <w:r>
        <w:rPr>
          <w:i/>
          <w:sz w:val="22"/>
        </w:rPr>
        <w:t>and </w:t>
      </w:r>
      <w:r>
        <w:rPr>
          <w:i/>
          <w:spacing w:val="-2"/>
          <w:sz w:val="22"/>
        </w:rPr>
        <w:t>Statistics.</w:t>
      </w:r>
    </w:p>
    <w:p>
      <w:pPr>
        <w:spacing w:line="251" w:lineRule="exact" w:before="0"/>
        <w:ind w:left="359" w:right="0" w:firstLine="0"/>
        <w:jc w:val="left"/>
        <w:rPr>
          <w:i/>
          <w:sz w:val="22"/>
        </w:rPr>
      </w:pPr>
      <w:r>
        <w:rPr>
          <w:sz w:val="22"/>
        </w:rPr>
        <w:t>Member</w:t>
      </w:r>
      <w:r>
        <w:rPr>
          <w:spacing w:val="-5"/>
          <w:sz w:val="22"/>
        </w:rPr>
        <w:t> </w:t>
      </w:r>
      <w:r>
        <w:rPr>
          <w:sz w:val="22"/>
        </w:rPr>
        <w:t>of</w:t>
      </w:r>
      <w:r>
        <w:rPr>
          <w:spacing w:val="-2"/>
          <w:sz w:val="22"/>
        </w:rPr>
        <w:t> </w:t>
      </w:r>
      <w:r>
        <w:rPr>
          <w:sz w:val="22"/>
        </w:rPr>
        <w:t>the</w:t>
      </w:r>
      <w:r>
        <w:rPr>
          <w:spacing w:val="-4"/>
          <w:sz w:val="22"/>
        </w:rPr>
        <w:t> </w:t>
      </w:r>
      <w:r>
        <w:rPr>
          <w:i/>
          <w:sz w:val="22"/>
        </w:rPr>
        <w:t>Scientific</w:t>
      </w:r>
      <w:r>
        <w:rPr>
          <w:i/>
          <w:spacing w:val="-3"/>
          <w:sz w:val="22"/>
        </w:rPr>
        <w:t> </w:t>
      </w:r>
      <w:r>
        <w:rPr>
          <w:i/>
          <w:sz w:val="22"/>
        </w:rPr>
        <w:t>Committee</w:t>
      </w:r>
      <w:r>
        <w:rPr>
          <w:i/>
          <w:spacing w:val="-5"/>
          <w:sz w:val="22"/>
        </w:rPr>
        <w:t> </w:t>
      </w:r>
      <w:r>
        <w:rPr>
          <w:sz w:val="22"/>
        </w:rPr>
        <w:t>for</w:t>
      </w:r>
      <w:r>
        <w:rPr>
          <w:spacing w:val="-2"/>
          <w:sz w:val="22"/>
        </w:rPr>
        <w:t> </w:t>
      </w:r>
      <w:r>
        <w:rPr>
          <w:sz w:val="22"/>
        </w:rPr>
        <w:t>the</w:t>
      </w:r>
      <w:r>
        <w:rPr>
          <w:spacing w:val="-5"/>
          <w:sz w:val="22"/>
        </w:rPr>
        <w:t> </w:t>
      </w:r>
      <w:r>
        <w:rPr>
          <w:sz w:val="22"/>
        </w:rPr>
        <w:t>following</w:t>
      </w:r>
      <w:r>
        <w:rPr>
          <w:spacing w:val="-4"/>
          <w:sz w:val="22"/>
        </w:rPr>
        <w:t> </w:t>
      </w:r>
      <w:r>
        <w:rPr>
          <w:i/>
          <w:sz w:val="22"/>
        </w:rPr>
        <w:t>International</w:t>
      </w:r>
      <w:r>
        <w:rPr>
          <w:i/>
          <w:spacing w:val="-2"/>
          <w:sz w:val="22"/>
        </w:rPr>
        <w:t> </w:t>
      </w:r>
      <w:r>
        <w:rPr>
          <w:i/>
          <w:sz w:val="22"/>
        </w:rPr>
        <w:t>Association</w:t>
      </w:r>
      <w:r>
        <w:rPr>
          <w:i/>
          <w:spacing w:val="-4"/>
          <w:sz w:val="22"/>
        </w:rPr>
        <w:t> </w:t>
      </w:r>
      <w:r>
        <w:rPr>
          <w:i/>
          <w:sz w:val="22"/>
        </w:rPr>
        <w:t>for</w:t>
      </w:r>
      <w:r>
        <w:rPr>
          <w:i/>
          <w:spacing w:val="-3"/>
          <w:sz w:val="22"/>
        </w:rPr>
        <w:t> </w:t>
      </w:r>
      <w:r>
        <w:rPr>
          <w:i/>
          <w:sz w:val="22"/>
        </w:rPr>
        <w:t>Applied</w:t>
      </w:r>
      <w:r>
        <w:rPr>
          <w:i/>
          <w:spacing w:val="-3"/>
          <w:sz w:val="22"/>
        </w:rPr>
        <w:t> </w:t>
      </w:r>
      <w:r>
        <w:rPr>
          <w:i/>
          <w:spacing w:val="-2"/>
          <w:sz w:val="22"/>
        </w:rPr>
        <w:t>Econometrics</w:t>
      </w:r>
    </w:p>
    <w:p>
      <w:pPr>
        <w:pStyle w:val="BodyText"/>
        <w:spacing w:before="1"/>
        <w:ind w:left="359" w:right="0"/>
        <w:jc w:val="left"/>
      </w:pPr>
      <w:r>
        <w:rPr/>
        <w:t>conferences:</w:t>
      </w:r>
      <w:r>
        <w:rPr>
          <w:spacing w:val="-6"/>
        </w:rPr>
        <w:t> </w:t>
      </w:r>
      <w:r>
        <w:rPr/>
        <w:t>Queen</w:t>
      </w:r>
      <w:r>
        <w:rPr>
          <w:spacing w:val="-4"/>
        </w:rPr>
        <w:t> </w:t>
      </w:r>
      <w:r>
        <w:rPr/>
        <w:t>Mary,</w:t>
      </w:r>
      <w:r>
        <w:rPr>
          <w:spacing w:val="-6"/>
        </w:rPr>
        <w:t> </w:t>
      </w:r>
      <w:r>
        <w:rPr/>
        <w:t>London</w:t>
      </w:r>
      <w:r>
        <w:rPr>
          <w:spacing w:val="-5"/>
        </w:rPr>
        <w:t> </w:t>
      </w:r>
      <w:r>
        <w:rPr/>
        <w:t>(2014),</w:t>
      </w:r>
      <w:r>
        <w:rPr>
          <w:spacing w:val="-4"/>
        </w:rPr>
        <w:t> </w:t>
      </w:r>
      <w:r>
        <w:rPr/>
        <w:t>Thessaloniki,</w:t>
      </w:r>
      <w:r>
        <w:rPr>
          <w:spacing w:val="-4"/>
        </w:rPr>
        <w:t> </w:t>
      </w:r>
      <w:r>
        <w:rPr/>
        <w:t>Greece</w:t>
      </w:r>
      <w:r>
        <w:rPr>
          <w:spacing w:val="-5"/>
        </w:rPr>
        <w:t> </w:t>
      </w:r>
      <w:r>
        <w:rPr>
          <w:spacing w:val="-2"/>
        </w:rPr>
        <w:t>(2015).</w:t>
      </w:r>
    </w:p>
    <w:p>
      <w:pPr>
        <w:pStyle w:val="Heading1"/>
        <w:spacing w:before="239"/>
        <w:ind w:left="359"/>
      </w:pPr>
      <w:bookmarkStart w:name="PUBLICATIONS" w:id="8"/>
      <w:bookmarkEnd w:id="8"/>
      <w:r>
        <w:rPr>
          <w:b w:val="0"/>
        </w:rPr>
      </w:r>
      <w:r>
        <w:rPr>
          <w:spacing w:val="-2"/>
        </w:rPr>
        <w:t>PUBLICATIONS</w:t>
      </w:r>
    </w:p>
    <w:p>
      <w:pPr>
        <w:pStyle w:val="ListParagraph"/>
        <w:numPr>
          <w:ilvl w:val="0"/>
          <w:numId w:val="1"/>
        </w:numPr>
        <w:tabs>
          <w:tab w:pos="777" w:val="left" w:leader="none"/>
          <w:tab w:pos="779" w:val="left" w:leader="none"/>
        </w:tabs>
        <w:spacing w:line="240" w:lineRule="auto" w:before="239" w:after="0"/>
        <w:ind w:left="779" w:right="785" w:hanging="361"/>
        <w:jc w:val="left"/>
        <w:rPr>
          <w:sz w:val="22"/>
        </w:rPr>
      </w:pPr>
      <w:bookmarkStart w:name="1. “On Seemingly Unrelated Regressions w" w:id="9"/>
      <w:bookmarkEnd w:id="9"/>
      <w:r>
        <w:rPr/>
      </w:r>
      <w:r>
        <w:rPr>
          <w:sz w:val="22"/>
        </w:rPr>
        <w:t>“On</w:t>
      </w:r>
      <w:r>
        <w:rPr>
          <w:spacing w:val="-3"/>
          <w:sz w:val="22"/>
        </w:rPr>
        <w:t> </w:t>
      </w:r>
      <w:r>
        <w:rPr>
          <w:sz w:val="22"/>
        </w:rPr>
        <w:t>Seemingly</w:t>
      </w:r>
      <w:r>
        <w:rPr>
          <w:spacing w:val="-3"/>
          <w:sz w:val="22"/>
        </w:rPr>
        <w:t> </w:t>
      </w:r>
      <w:r>
        <w:rPr>
          <w:sz w:val="22"/>
        </w:rPr>
        <w:t>Unrelated</w:t>
      </w:r>
      <w:r>
        <w:rPr>
          <w:spacing w:val="-6"/>
          <w:sz w:val="22"/>
        </w:rPr>
        <w:t> </w:t>
      </w:r>
      <w:r>
        <w:rPr>
          <w:sz w:val="22"/>
        </w:rPr>
        <w:t>Regressions</w:t>
      </w:r>
      <w:r>
        <w:rPr>
          <w:spacing w:val="-3"/>
          <w:sz w:val="22"/>
        </w:rPr>
        <w:t> </w:t>
      </w:r>
      <w:r>
        <w:rPr>
          <w:sz w:val="22"/>
        </w:rPr>
        <w:t>with</w:t>
      </w:r>
      <w:r>
        <w:rPr>
          <w:spacing w:val="-3"/>
          <w:sz w:val="22"/>
        </w:rPr>
        <w:t> </w:t>
      </w:r>
      <w:r>
        <w:rPr>
          <w:sz w:val="22"/>
        </w:rPr>
        <w:t>Error</w:t>
      </w:r>
      <w:r>
        <w:rPr>
          <w:spacing w:val="-2"/>
          <w:sz w:val="22"/>
        </w:rPr>
        <w:t> </w:t>
      </w:r>
      <w:r>
        <w:rPr>
          <w:sz w:val="22"/>
        </w:rPr>
        <w:t>Components,”</w:t>
      </w:r>
      <w:r>
        <w:rPr>
          <w:spacing w:val="-3"/>
          <w:sz w:val="22"/>
        </w:rPr>
        <w:t> </w:t>
      </w:r>
      <w:r>
        <w:rPr>
          <w:b/>
          <w:i/>
          <w:sz w:val="22"/>
        </w:rPr>
        <w:t>Econometrica</w:t>
      </w:r>
      <w:r>
        <w:rPr>
          <w:sz w:val="22"/>
        </w:rPr>
        <w:t>,</w:t>
      </w:r>
      <w:r>
        <w:rPr>
          <w:spacing w:val="-8"/>
          <w:sz w:val="22"/>
        </w:rPr>
        <w:t> </w:t>
      </w:r>
      <w:r>
        <w:rPr>
          <w:sz w:val="22"/>
        </w:rPr>
        <w:t>Vol.</w:t>
      </w:r>
      <w:r>
        <w:rPr>
          <w:spacing w:val="-3"/>
          <w:sz w:val="22"/>
        </w:rPr>
        <w:t> </w:t>
      </w:r>
      <w:r>
        <w:rPr>
          <w:sz w:val="22"/>
        </w:rPr>
        <w:t>48,</w:t>
      </w:r>
      <w:r>
        <w:rPr>
          <w:spacing w:val="-3"/>
          <w:sz w:val="22"/>
        </w:rPr>
        <w:t> </w:t>
      </w:r>
      <w:r>
        <w:rPr>
          <w:sz w:val="22"/>
        </w:rPr>
        <w:t>Issue</w:t>
      </w:r>
      <w:r>
        <w:rPr>
          <w:spacing w:val="-3"/>
          <w:sz w:val="22"/>
        </w:rPr>
        <w:t> </w:t>
      </w:r>
      <w:r>
        <w:rPr>
          <w:sz w:val="22"/>
        </w:rPr>
        <w:t>6 (September, 1980), 1547-1551. (184 citations by Google Scholar). </w:t>
      </w:r>
      <w:hyperlink r:id="rId17">
        <w:r>
          <w:rPr>
            <w:color w:val="0000FF"/>
            <w:spacing w:val="-2"/>
            <w:sz w:val="22"/>
            <w:u w:val="single" w:color="0000FF"/>
          </w:rPr>
          <w:t>http://www.jstor.org/stable/1912824</w:t>
        </w:r>
      </w:hyperlink>
    </w:p>
    <w:p>
      <w:pPr>
        <w:pStyle w:val="ListParagraph"/>
        <w:numPr>
          <w:ilvl w:val="0"/>
          <w:numId w:val="1"/>
        </w:numPr>
        <w:tabs>
          <w:tab w:pos="779" w:val="left" w:leader="none"/>
        </w:tabs>
        <w:spacing w:line="240" w:lineRule="auto" w:before="239" w:after="0"/>
        <w:ind w:left="779" w:right="583" w:hanging="360"/>
        <w:jc w:val="left"/>
        <w:rPr>
          <w:sz w:val="22"/>
        </w:rPr>
      </w:pPr>
      <w:bookmarkStart w:name="2. “Pooling: An Experimental Study of Al" w:id="10"/>
      <w:bookmarkEnd w:id="10"/>
      <w:r>
        <w:rPr/>
      </w:r>
      <w:r>
        <w:rPr>
          <w:sz w:val="22"/>
        </w:rPr>
        <w:t>“Pooling:</w:t>
      </w:r>
      <w:r>
        <w:rPr>
          <w:spacing w:val="-2"/>
          <w:sz w:val="22"/>
        </w:rPr>
        <w:t> </w:t>
      </w:r>
      <w:r>
        <w:rPr>
          <w:sz w:val="22"/>
        </w:rPr>
        <w:t>An</w:t>
      </w:r>
      <w:r>
        <w:rPr>
          <w:spacing w:val="-3"/>
          <w:sz w:val="22"/>
        </w:rPr>
        <w:t> </w:t>
      </w:r>
      <w:r>
        <w:rPr>
          <w:sz w:val="22"/>
        </w:rPr>
        <w:t>Experimental</w:t>
      </w:r>
      <w:r>
        <w:rPr>
          <w:spacing w:val="-5"/>
          <w:sz w:val="22"/>
        </w:rPr>
        <w:t> </w:t>
      </w:r>
      <w:r>
        <w:rPr>
          <w:sz w:val="22"/>
        </w:rPr>
        <w:t>Study</w:t>
      </w:r>
      <w:r>
        <w:rPr>
          <w:spacing w:val="-3"/>
          <w:sz w:val="22"/>
        </w:rPr>
        <w:t> </w:t>
      </w:r>
      <w:r>
        <w:rPr>
          <w:sz w:val="22"/>
        </w:rPr>
        <w:t>of</w:t>
      </w:r>
      <w:r>
        <w:rPr>
          <w:spacing w:val="-2"/>
          <w:sz w:val="22"/>
        </w:rPr>
        <w:t> </w:t>
      </w:r>
      <w:r>
        <w:rPr>
          <w:sz w:val="22"/>
        </w:rPr>
        <w:t>Alternative</w:t>
      </w:r>
      <w:r>
        <w:rPr>
          <w:spacing w:val="-3"/>
          <w:sz w:val="22"/>
        </w:rPr>
        <w:t> </w:t>
      </w:r>
      <w:r>
        <w:rPr>
          <w:sz w:val="22"/>
        </w:rPr>
        <w:t>Testing</w:t>
      </w:r>
      <w:r>
        <w:rPr>
          <w:spacing w:val="-3"/>
          <w:sz w:val="22"/>
        </w:rPr>
        <w:t> </w:t>
      </w:r>
      <w:r>
        <w:rPr>
          <w:sz w:val="22"/>
        </w:rPr>
        <w:t>and</w:t>
      </w:r>
      <w:r>
        <w:rPr>
          <w:spacing w:val="-3"/>
          <w:sz w:val="22"/>
        </w:rPr>
        <w:t> </w:t>
      </w:r>
      <w:r>
        <w:rPr>
          <w:sz w:val="22"/>
        </w:rPr>
        <w:t>Estimation</w:t>
      </w:r>
      <w:r>
        <w:rPr>
          <w:spacing w:val="-3"/>
          <w:sz w:val="22"/>
        </w:rPr>
        <w:t> </w:t>
      </w:r>
      <w:r>
        <w:rPr>
          <w:sz w:val="22"/>
        </w:rPr>
        <w:t>Procedures</w:t>
      </w:r>
      <w:r>
        <w:rPr>
          <w:spacing w:val="-3"/>
          <w:sz w:val="22"/>
        </w:rPr>
        <w:t> </w:t>
      </w:r>
      <w:r>
        <w:rPr>
          <w:sz w:val="22"/>
        </w:rPr>
        <w:t>in</w:t>
      </w:r>
      <w:r>
        <w:rPr>
          <w:spacing w:val="-3"/>
          <w:sz w:val="22"/>
        </w:rPr>
        <w:t> </w:t>
      </w:r>
      <w:r>
        <w:rPr>
          <w:sz w:val="22"/>
        </w:rPr>
        <w:t>a</w:t>
      </w:r>
      <w:r>
        <w:rPr>
          <w:spacing w:val="-5"/>
          <w:sz w:val="22"/>
        </w:rPr>
        <w:t> </w:t>
      </w:r>
      <w:r>
        <w:rPr>
          <w:sz w:val="22"/>
        </w:rPr>
        <w:t>Two-Way Error Components Model,” </w:t>
      </w:r>
      <w:r>
        <w:rPr>
          <w:b/>
          <w:i/>
          <w:sz w:val="22"/>
        </w:rPr>
        <w:t>Journal of Econometrics</w:t>
      </w:r>
      <w:r>
        <w:rPr>
          <w:sz w:val="22"/>
        </w:rPr>
        <w:t>, Vol. 17, Issue 1 (September, 1981), 21-49.</w:t>
      </w:r>
    </w:p>
    <w:p>
      <w:pPr>
        <w:pStyle w:val="ListParagraph"/>
        <w:spacing w:after="0" w:line="240" w:lineRule="auto"/>
        <w:jc w:val="left"/>
        <w:rPr>
          <w:sz w:val="22"/>
        </w:rPr>
        <w:sectPr>
          <w:pgSz w:w="12240" w:h="15840"/>
          <w:pgMar w:header="910" w:footer="0" w:top="1720" w:bottom="280" w:left="1080" w:right="1080"/>
        </w:sectPr>
      </w:pPr>
    </w:p>
    <w:p>
      <w:pPr>
        <w:pStyle w:val="BodyText"/>
        <w:spacing w:before="102"/>
        <w:ind w:left="780" w:right="0"/>
        <w:jc w:val="left"/>
      </w:pPr>
      <w:r>
        <w:rPr/>
        <w:t>(127</w:t>
      </w:r>
      <w:r>
        <w:rPr>
          <w:spacing w:val="-9"/>
        </w:rPr>
        <w:t> </w:t>
      </w:r>
      <w:r>
        <w:rPr/>
        <w:t>citations</w:t>
      </w:r>
      <w:r>
        <w:rPr>
          <w:spacing w:val="-10"/>
        </w:rPr>
        <w:t> </w:t>
      </w:r>
      <w:r>
        <w:rPr/>
        <w:t>by</w:t>
      </w:r>
      <w:r>
        <w:rPr>
          <w:spacing w:val="-8"/>
        </w:rPr>
        <w:t> </w:t>
      </w:r>
      <w:r>
        <w:rPr/>
        <w:t>Google</w:t>
      </w:r>
      <w:r>
        <w:rPr>
          <w:spacing w:val="-8"/>
        </w:rPr>
        <w:t> </w:t>
      </w:r>
      <w:r>
        <w:rPr/>
        <w:t>Scholar).</w:t>
      </w:r>
      <w:r>
        <w:rPr>
          <w:spacing w:val="-8"/>
        </w:rPr>
        <w:t> </w:t>
      </w:r>
      <w:hyperlink r:id="rId18">
        <w:r>
          <w:rPr>
            <w:color w:val="0000FF"/>
            <w:u w:val="single" w:color="0000FF"/>
          </w:rPr>
          <w:t>https://doi.org/10.1016/0304-4076(81)90057-</w:t>
        </w:r>
        <w:r>
          <w:rPr>
            <w:color w:val="0000FF"/>
            <w:spacing w:val="-10"/>
            <w:u w:val="single" w:color="0000FF"/>
          </w:rPr>
          <w:t>9</w:t>
        </w:r>
      </w:hyperlink>
    </w:p>
    <w:p>
      <w:pPr>
        <w:pStyle w:val="ListParagraph"/>
        <w:numPr>
          <w:ilvl w:val="0"/>
          <w:numId w:val="1"/>
        </w:numPr>
        <w:tabs>
          <w:tab w:pos="778" w:val="left" w:leader="none"/>
          <w:tab w:pos="780" w:val="left" w:leader="none"/>
        </w:tabs>
        <w:spacing w:line="240" w:lineRule="auto" w:before="239" w:after="0"/>
        <w:ind w:left="780" w:right="965" w:hanging="361"/>
        <w:jc w:val="left"/>
        <w:rPr>
          <w:sz w:val="22"/>
        </w:rPr>
      </w:pPr>
      <w:bookmarkStart w:name="3. “Simultaneous Equations with Error Co" w:id="11"/>
      <w:bookmarkEnd w:id="11"/>
      <w:r>
        <w:rPr/>
      </w:r>
      <w:r>
        <w:rPr>
          <w:sz w:val="22"/>
        </w:rPr>
        <w:t>“Simultaneous</w:t>
      </w:r>
      <w:r>
        <w:rPr>
          <w:spacing w:val="-3"/>
          <w:sz w:val="22"/>
        </w:rPr>
        <w:t> </w:t>
      </w:r>
      <w:r>
        <w:rPr>
          <w:sz w:val="22"/>
        </w:rPr>
        <w:t>Equations</w:t>
      </w:r>
      <w:r>
        <w:rPr>
          <w:spacing w:val="-3"/>
          <w:sz w:val="22"/>
        </w:rPr>
        <w:t> </w:t>
      </w:r>
      <w:r>
        <w:rPr>
          <w:sz w:val="22"/>
        </w:rPr>
        <w:t>with</w:t>
      </w:r>
      <w:r>
        <w:rPr>
          <w:spacing w:val="-3"/>
          <w:sz w:val="22"/>
        </w:rPr>
        <w:t> </w:t>
      </w:r>
      <w:r>
        <w:rPr>
          <w:sz w:val="22"/>
        </w:rPr>
        <w:t>Error</w:t>
      </w:r>
      <w:r>
        <w:rPr>
          <w:spacing w:val="-2"/>
          <w:sz w:val="22"/>
        </w:rPr>
        <w:t> </w:t>
      </w:r>
      <w:r>
        <w:rPr>
          <w:sz w:val="22"/>
        </w:rPr>
        <w:t>Components,”</w:t>
      </w:r>
      <w:r>
        <w:rPr>
          <w:spacing w:val="-3"/>
          <w:sz w:val="22"/>
        </w:rPr>
        <w:t> </w:t>
      </w:r>
      <w:r>
        <w:rPr>
          <w:b/>
          <w:i/>
          <w:sz w:val="22"/>
        </w:rPr>
        <w:t>Journal</w:t>
      </w:r>
      <w:r>
        <w:rPr>
          <w:b/>
          <w:i/>
          <w:spacing w:val="-2"/>
          <w:sz w:val="22"/>
        </w:rPr>
        <w:t> </w:t>
      </w:r>
      <w:r>
        <w:rPr>
          <w:b/>
          <w:i/>
          <w:sz w:val="22"/>
        </w:rPr>
        <w:t>of</w:t>
      </w:r>
      <w:r>
        <w:rPr>
          <w:b/>
          <w:i/>
          <w:spacing w:val="-2"/>
          <w:sz w:val="22"/>
        </w:rPr>
        <w:t> </w:t>
      </w:r>
      <w:r>
        <w:rPr>
          <w:b/>
          <w:i/>
          <w:sz w:val="22"/>
        </w:rPr>
        <w:t>Econometrics</w:t>
      </w:r>
      <w:r>
        <w:rPr>
          <w:b/>
          <w:sz w:val="22"/>
        </w:rPr>
        <w:t>,</w:t>
      </w:r>
      <w:r>
        <w:rPr>
          <w:b/>
          <w:spacing w:val="-6"/>
          <w:sz w:val="22"/>
        </w:rPr>
        <w:t> </w:t>
      </w:r>
      <w:r>
        <w:rPr>
          <w:sz w:val="22"/>
        </w:rPr>
        <w:t>Vol.</w:t>
      </w:r>
      <w:r>
        <w:rPr>
          <w:spacing w:val="-3"/>
          <w:sz w:val="22"/>
        </w:rPr>
        <w:t> </w:t>
      </w:r>
      <w:r>
        <w:rPr>
          <w:sz w:val="22"/>
        </w:rPr>
        <w:t>17,</w:t>
      </w:r>
      <w:r>
        <w:rPr>
          <w:spacing w:val="-3"/>
          <w:sz w:val="22"/>
        </w:rPr>
        <w:t> </w:t>
      </w:r>
      <w:r>
        <w:rPr>
          <w:sz w:val="22"/>
        </w:rPr>
        <w:t>Issue</w:t>
      </w:r>
      <w:r>
        <w:rPr>
          <w:spacing w:val="-3"/>
          <w:sz w:val="22"/>
        </w:rPr>
        <w:t> </w:t>
      </w:r>
      <w:r>
        <w:rPr>
          <w:sz w:val="22"/>
        </w:rPr>
        <w:t>2 (November, 1981), 189-200. (369 citations by Google Scholar). </w:t>
      </w:r>
      <w:hyperlink r:id="rId19">
        <w:r>
          <w:rPr>
            <w:color w:val="0000FF"/>
            <w:sz w:val="22"/>
            <w:u w:val="single" w:color="0000FF"/>
          </w:rPr>
          <w:t>https://doi.org/10.1016/0304-</w:t>
        </w:r>
      </w:hyperlink>
    </w:p>
    <w:p>
      <w:pPr>
        <w:pStyle w:val="BodyText"/>
        <w:spacing w:before="3"/>
        <w:ind w:left="780" w:right="0"/>
        <w:jc w:val="left"/>
      </w:pPr>
      <w:r>
        <w:rPr/>
        <mc:AlternateContent>
          <mc:Choice Requires="wps">
            <w:drawing>
              <wp:anchor distT="0" distB="0" distL="0" distR="0" allowOverlap="1" layoutInCell="1" locked="0" behindDoc="0" simplePos="0" relativeHeight="15728640">
                <wp:simplePos x="0" y="0"/>
                <wp:positionH relativeFrom="page">
                  <wp:posOffset>1181100</wp:posOffset>
                </wp:positionH>
                <wp:positionV relativeFrom="paragraph">
                  <wp:posOffset>147642</wp:posOffset>
                </wp:positionV>
                <wp:extent cx="978535" cy="635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978535" cy="6350"/>
                        </a:xfrm>
                        <a:custGeom>
                          <a:avLst/>
                          <a:gdLst/>
                          <a:ahLst/>
                          <a:cxnLst/>
                          <a:rect l="l" t="t" r="r" b="b"/>
                          <a:pathLst>
                            <a:path w="978535" h="6350">
                              <a:moveTo>
                                <a:pt x="978408" y="0"/>
                              </a:moveTo>
                              <a:lnTo>
                                <a:pt x="0" y="0"/>
                              </a:lnTo>
                              <a:lnTo>
                                <a:pt x="0" y="6096"/>
                              </a:lnTo>
                              <a:lnTo>
                                <a:pt x="978408" y="6096"/>
                              </a:lnTo>
                              <a:lnTo>
                                <a:pt x="978408"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rect style="position:absolute;margin-left:93pt;margin-top:11.625371pt;width:77.040pt;height:.48pt;mso-position-horizontal-relative:page;mso-position-vertical-relative:paragraph;z-index:15728640" id="docshape2" filled="true" fillcolor="#0000ff" stroked="false">
                <v:fill type="solid"/>
                <w10:wrap type="none"/>
              </v:rect>
            </w:pict>
          </mc:Fallback>
        </mc:AlternateContent>
      </w:r>
      <w:hyperlink r:id="rId19">
        <w:r>
          <w:rPr>
            <w:color w:val="0000FF"/>
            <w:spacing w:val="-2"/>
          </w:rPr>
          <w:t>4076(81)90026-</w:t>
        </w:r>
        <w:r>
          <w:rPr>
            <w:color w:val="0000FF"/>
            <w:spacing w:val="-10"/>
          </w:rPr>
          <w:t>9</w:t>
        </w:r>
      </w:hyperlink>
    </w:p>
    <w:p>
      <w:pPr>
        <w:pStyle w:val="ListParagraph"/>
        <w:numPr>
          <w:ilvl w:val="0"/>
          <w:numId w:val="1"/>
        </w:numPr>
        <w:tabs>
          <w:tab w:pos="780" w:val="left" w:leader="none"/>
          <w:tab w:pos="835" w:val="left" w:leader="none"/>
        </w:tabs>
        <w:spacing w:line="240" w:lineRule="auto" w:before="236" w:after="0"/>
        <w:ind w:left="780" w:right="590" w:hanging="361"/>
        <w:jc w:val="left"/>
        <w:rPr>
          <w:sz w:val="22"/>
        </w:rPr>
      </w:pPr>
      <w:r>
        <w:rPr>
          <w:sz w:val="22"/>
        </w:rPr>
        <mc:AlternateContent>
          <mc:Choice Requires="wps">
            <w:drawing>
              <wp:anchor distT="0" distB="0" distL="0" distR="0" allowOverlap="1" layoutInCell="1" locked="0" behindDoc="0" simplePos="0" relativeHeight="15729152">
                <wp:simplePos x="0" y="0"/>
                <wp:positionH relativeFrom="page">
                  <wp:posOffset>2171700</wp:posOffset>
                </wp:positionH>
                <wp:positionV relativeFrom="paragraph">
                  <wp:posOffset>619079</wp:posOffset>
                </wp:positionV>
                <wp:extent cx="2623185" cy="635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2623185" cy="6350"/>
                        </a:xfrm>
                        <a:custGeom>
                          <a:avLst/>
                          <a:gdLst/>
                          <a:ahLst/>
                          <a:cxnLst/>
                          <a:rect l="l" t="t" r="r" b="b"/>
                          <a:pathLst>
                            <a:path w="2623185" h="6350">
                              <a:moveTo>
                                <a:pt x="2622804" y="0"/>
                              </a:moveTo>
                              <a:lnTo>
                                <a:pt x="0" y="0"/>
                              </a:lnTo>
                              <a:lnTo>
                                <a:pt x="0" y="6096"/>
                              </a:lnTo>
                              <a:lnTo>
                                <a:pt x="2622804" y="6096"/>
                              </a:lnTo>
                              <a:lnTo>
                                <a:pt x="2622804"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rect style="position:absolute;margin-left:171pt;margin-top:48.746445pt;width:206.52pt;height:.48pt;mso-position-horizontal-relative:page;mso-position-vertical-relative:paragraph;z-index:15729152" id="docshape3" filled="true" fillcolor="#0000ff" stroked="false">
                <v:fill type="solid"/>
                <w10:wrap type="none"/>
              </v:rect>
            </w:pict>
          </mc:Fallback>
        </mc:AlternateContent>
      </w:r>
      <w:bookmarkStart w:name="4.  “Gasoline Demand in the OECD: An App" w:id="12"/>
      <w:bookmarkEnd w:id="12"/>
      <w:r>
        <w:rPr/>
      </w:r>
      <w:r>
        <w:rPr>
          <w:sz w:val="22"/>
        </w:rPr>
        <w:tab/>
        <w:t>“Gasoline</w:t>
      </w:r>
      <w:r>
        <w:rPr>
          <w:spacing w:val="-2"/>
          <w:sz w:val="22"/>
        </w:rPr>
        <w:t> </w:t>
      </w:r>
      <w:r>
        <w:rPr>
          <w:sz w:val="22"/>
        </w:rPr>
        <w:t>Demand</w:t>
      </w:r>
      <w:r>
        <w:rPr>
          <w:spacing w:val="-5"/>
          <w:sz w:val="22"/>
        </w:rPr>
        <w:t> </w:t>
      </w:r>
      <w:r>
        <w:rPr>
          <w:sz w:val="22"/>
        </w:rPr>
        <w:t>in</w:t>
      </w:r>
      <w:r>
        <w:rPr>
          <w:spacing w:val="-2"/>
          <w:sz w:val="22"/>
        </w:rPr>
        <w:t> </w:t>
      </w:r>
      <w:r>
        <w:rPr>
          <w:sz w:val="22"/>
        </w:rPr>
        <w:t>the</w:t>
      </w:r>
      <w:r>
        <w:rPr>
          <w:spacing w:val="-4"/>
          <w:sz w:val="22"/>
        </w:rPr>
        <w:t> </w:t>
      </w:r>
      <w:r>
        <w:rPr>
          <w:sz w:val="22"/>
        </w:rPr>
        <w:t>OECD:</w:t>
      </w:r>
      <w:r>
        <w:rPr>
          <w:spacing w:val="-1"/>
          <w:sz w:val="22"/>
        </w:rPr>
        <w:t> </w:t>
      </w:r>
      <w:r>
        <w:rPr>
          <w:sz w:val="22"/>
        </w:rPr>
        <w:t>An</w:t>
      </w:r>
      <w:r>
        <w:rPr>
          <w:spacing w:val="-2"/>
          <w:sz w:val="22"/>
        </w:rPr>
        <w:t> </w:t>
      </w:r>
      <w:r>
        <w:rPr>
          <w:sz w:val="22"/>
        </w:rPr>
        <w:t>Application</w:t>
      </w:r>
      <w:r>
        <w:rPr>
          <w:spacing w:val="-5"/>
          <w:sz w:val="22"/>
        </w:rPr>
        <w:t> </w:t>
      </w:r>
      <w:r>
        <w:rPr>
          <w:sz w:val="22"/>
        </w:rPr>
        <w:t>of</w:t>
      </w:r>
      <w:r>
        <w:rPr>
          <w:spacing w:val="-4"/>
          <w:sz w:val="22"/>
        </w:rPr>
        <w:t> </w:t>
      </w:r>
      <w:r>
        <w:rPr>
          <w:sz w:val="22"/>
        </w:rPr>
        <w:t>Pooling</w:t>
      </w:r>
      <w:r>
        <w:rPr>
          <w:spacing w:val="-2"/>
          <w:sz w:val="22"/>
        </w:rPr>
        <w:t> </w:t>
      </w:r>
      <w:r>
        <w:rPr>
          <w:sz w:val="22"/>
        </w:rPr>
        <w:t>and</w:t>
      </w:r>
      <w:r>
        <w:rPr>
          <w:spacing w:val="-5"/>
          <w:sz w:val="22"/>
        </w:rPr>
        <w:t> </w:t>
      </w:r>
      <w:r>
        <w:rPr>
          <w:sz w:val="22"/>
        </w:rPr>
        <w:t>Testing</w:t>
      </w:r>
      <w:r>
        <w:rPr>
          <w:spacing w:val="-2"/>
          <w:sz w:val="22"/>
        </w:rPr>
        <w:t> </w:t>
      </w:r>
      <w:r>
        <w:rPr>
          <w:sz w:val="22"/>
        </w:rPr>
        <w:t>Procedures,”</w:t>
      </w:r>
      <w:r>
        <w:rPr>
          <w:spacing w:val="-2"/>
          <w:sz w:val="22"/>
        </w:rPr>
        <w:t> </w:t>
      </w:r>
      <w:r>
        <w:rPr>
          <w:sz w:val="22"/>
        </w:rPr>
        <w:t>with</w:t>
      </w:r>
      <w:r>
        <w:rPr>
          <w:spacing w:val="-2"/>
          <w:sz w:val="22"/>
        </w:rPr>
        <w:t> </w:t>
      </w:r>
      <w:r>
        <w:rPr>
          <w:sz w:val="22"/>
        </w:rPr>
        <w:t>James Griffin, </w:t>
      </w:r>
      <w:r>
        <w:rPr>
          <w:i/>
          <w:sz w:val="22"/>
        </w:rPr>
        <w:t>European Economic Review</w:t>
      </w:r>
      <w:r>
        <w:rPr>
          <w:sz w:val="22"/>
        </w:rPr>
        <w:t>, Vol. 22, Issue 2 (July, 1983), 117-137. (279 citations by Google Scholar). </w:t>
      </w:r>
      <w:hyperlink r:id="rId20">
        <w:r>
          <w:rPr>
            <w:color w:val="0000FF"/>
            <w:sz w:val="22"/>
          </w:rPr>
          <w:t>https://doi.org/10.1016/0014-2921(83)90077-6</w:t>
        </w:r>
      </w:hyperlink>
    </w:p>
    <w:p>
      <w:pPr>
        <w:pStyle w:val="ListParagraph"/>
        <w:numPr>
          <w:ilvl w:val="0"/>
          <w:numId w:val="1"/>
        </w:numPr>
        <w:tabs>
          <w:tab w:pos="658" w:val="left" w:leader="none"/>
          <w:tab w:pos="864" w:val="left" w:leader="none"/>
        </w:tabs>
        <w:spacing w:line="244" w:lineRule="auto" w:before="240" w:after="0"/>
        <w:ind w:left="864" w:right="355" w:hanging="505"/>
        <w:jc w:val="left"/>
        <w:rPr>
          <w:sz w:val="22"/>
        </w:rPr>
      </w:pPr>
      <w:r>
        <w:rPr>
          <w:sz w:val="22"/>
        </w:rPr>
        <w:t>“U.S.</w:t>
      </w:r>
      <w:r>
        <w:rPr>
          <w:spacing w:val="77"/>
          <w:sz w:val="22"/>
        </w:rPr>
        <w:t> </w:t>
      </w:r>
      <w:r>
        <w:rPr>
          <w:sz w:val="22"/>
        </w:rPr>
        <w:t>Gasoline</w:t>
      </w:r>
      <w:r>
        <w:rPr>
          <w:spacing w:val="77"/>
          <w:sz w:val="22"/>
        </w:rPr>
        <w:t> </w:t>
      </w:r>
      <w:r>
        <w:rPr>
          <w:sz w:val="22"/>
        </w:rPr>
        <w:t>Demand:</w:t>
      </w:r>
      <w:r>
        <w:rPr>
          <w:spacing w:val="78"/>
          <w:sz w:val="22"/>
        </w:rPr>
        <w:t> </w:t>
      </w:r>
      <w:r>
        <w:rPr>
          <w:sz w:val="22"/>
        </w:rPr>
        <w:t>What</w:t>
      </w:r>
      <w:r>
        <w:rPr>
          <w:spacing w:val="78"/>
          <w:sz w:val="22"/>
        </w:rPr>
        <w:t> </w:t>
      </w:r>
      <w:r>
        <w:rPr>
          <w:sz w:val="22"/>
        </w:rPr>
        <w:t>Next?”</w:t>
      </w:r>
      <w:r>
        <w:rPr>
          <w:spacing w:val="77"/>
          <w:sz w:val="22"/>
        </w:rPr>
        <w:t> </w:t>
      </w:r>
      <w:r>
        <w:rPr>
          <w:sz w:val="22"/>
        </w:rPr>
        <w:t>with</w:t>
      </w:r>
      <w:r>
        <w:rPr>
          <w:spacing w:val="77"/>
          <w:sz w:val="22"/>
        </w:rPr>
        <w:t> </w:t>
      </w:r>
      <w:r>
        <w:rPr>
          <w:sz w:val="22"/>
        </w:rPr>
        <w:t>James</w:t>
      </w:r>
      <w:r>
        <w:rPr>
          <w:spacing w:val="77"/>
          <w:sz w:val="22"/>
        </w:rPr>
        <w:t> </w:t>
      </w:r>
      <w:r>
        <w:rPr>
          <w:sz w:val="22"/>
        </w:rPr>
        <w:t>M.</w:t>
      </w:r>
      <w:r>
        <w:rPr>
          <w:spacing w:val="77"/>
          <w:sz w:val="22"/>
        </w:rPr>
        <w:t> </w:t>
      </w:r>
      <w:r>
        <w:rPr>
          <w:sz w:val="22"/>
        </w:rPr>
        <w:t>Griffin,</w:t>
      </w:r>
      <w:r>
        <w:rPr>
          <w:spacing w:val="77"/>
          <w:sz w:val="22"/>
        </w:rPr>
        <w:t> </w:t>
      </w:r>
      <w:r>
        <w:rPr>
          <w:b/>
          <w:i/>
          <w:sz w:val="22"/>
        </w:rPr>
        <w:t>The</w:t>
      </w:r>
      <w:r>
        <w:rPr>
          <w:b/>
          <w:i/>
          <w:spacing w:val="77"/>
          <w:sz w:val="22"/>
        </w:rPr>
        <w:t> </w:t>
      </w:r>
      <w:r>
        <w:rPr>
          <w:b/>
          <w:i/>
          <w:sz w:val="22"/>
        </w:rPr>
        <w:t>Energy</w:t>
      </w:r>
      <w:r>
        <w:rPr>
          <w:b/>
          <w:i/>
          <w:spacing w:val="77"/>
          <w:sz w:val="22"/>
        </w:rPr>
        <w:t> </w:t>
      </w:r>
      <w:r>
        <w:rPr>
          <w:b/>
          <w:i/>
          <w:sz w:val="22"/>
        </w:rPr>
        <w:t>Journal</w:t>
      </w:r>
      <w:r>
        <w:rPr>
          <w:sz w:val="22"/>
        </w:rPr>
        <w:t>,</w:t>
      </w:r>
      <w:r>
        <w:rPr>
          <w:spacing w:val="77"/>
          <w:sz w:val="22"/>
        </w:rPr>
        <w:t> </w:t>
      </w:r>
      <w:r>
        <w:rPr>
          <w:sz w:val="22"/>
        </w:rPr>
        <w:t>Vol.</w:t>
      </w:r>
      <w:r>
        <w:rPr>
          <w:spacing w:val="75"/>
          <w:sz w:val="22"/>
        </w:rPr>
        <w:t> </w:t>
      </w:r>
      <w:r>
        <w:rPr>
          <w:sz w:val="22"/>
        </w:rPr>
        <w:t>5 (January,1984), 129- 140. (18 citations by Google Scholar). </w:t>
      </w:r>
      <w:hyperlink r:id="rId21">
        <w:r>
          <w:rPr>
            <w:color w:val="0000FF"/>
            <w:sz w:val="22"/>
            <w:u w:val="single" w:color="0000FF"/>
          </w:rPr>
          <w:t>http://www.jstor.org/stable/41321642</w:t>
        </w:r>
      </w:hyperlink>
    </w:p>
    <w:p>
      <w:pPr>
        <w:pStyle w:val="ListParagraph"/>
        <w:numPr>
          <w:ilvl w:val="0"/>
          <w:numId w:val="1"/>
        </w:numPr>
        <w:tabs>
          <w:tab w:pos="595" w:val="left" w:leader="none"/>
          <w:tab w:pos="863" w:val="left" w:leader="none"/>
        </w:tabs>
        <w:spacing w:line="240" w:lineRule="auto" w:before="230" w:after="0"/>
        <w:ind w:left="863" w:right="355" w:hanging="504"/>
        <w:jc w:val="both"/>
        <w:rPr>
          <w:sz w:val="22"/>
        </w:rPr>
      </w:pPr>
      <w:r>
        <w:rPr>
          <w:sz w:val="22"/>
        </w:rPr>
        <w:t>“A Monte Carlo Study for Pooling Time Series of Cross-Section Data in the Simultaneous Equations Model,”</w:t>
      </w:r>
      <w:r>
        <w:rPr>
          <w:spacing w:val="-4"/>
          <w:sz w:val="22"/>
        </w:rPr>
        <w:t> </w:t>
      </w:r>
      <w:r>
        <w:rPr>
          <w:b/>
          <w:i/>
          <w:sz w:val="22"/>
        </w:rPr>
        <w:t>International</w:t>
      </w:r>
      <w:r>
        <w:rPr>
          <w:b/>
          <w:i/>
          <w:spacing w:val="-4"/>
          <w:sz w:val="22"/>
        </w:rPr>
        <w:t> </w:t>
      </w:r>
      <w:r>
        <w:rPr>
          <w:b/>
          <w:i/>
          <w:sz w:val="22"/>
        </w:rPr>
        <w:t>Economic</w:t>
      </w:r>
      <w:r>
        <w:rPr>
          <w:b/>
          <w:i/>
          <w:spacing w:val="-2"/>
          <w:sz w:val="22"/>
        </w:rPr>
        <w:t> </w:t>
      </w:r>
      <w:r>
        <w:rPr>
          <w:b/>
          <w:i/>
          <w:sz w:val="22"/>
        </w:rPr>
        <w:t>Review</w:t>
      </w:r>
      <w:r>
        <w:rPr>
          <w:sz w:val="22"/>
        </w:rPr>
        <w:t>,</w:t>
      </w:r>
      <w:r>
        <w:rPr>
          <w:spacing w:val="-5"/>
          <w:sz w:val="22"/>
        </w:rPr>
        <w:t> </w:t>
      </w:r>
      <w:r>
        <w:rPr>
          <w:sz w:val="22"/>
        </w:rPr>
        <w:t>Vol.</w:t>
      </w:r>
      <w:r>
        <w:rPr>
          <w:spacing w:val="-5"/>
          <w:sz w:val="22"/>
        </w:rPr>
        <w:t> </w:t>
      </w:r>
      <w:r>
        <w:rPr>
          <w:sz w:val="22"/>
        </w:rPr>
        <w:t>25</w:t>
      </w:r>
      <w:r>
        <w:rPr>
          <w:spacing w:val="-5"/>
          <w:sz w:val="22"/>
        </w:rPr>
        <w:t> </w:t>
      </w:r>
      <w:r>
        <w:rPr>
          <w:sz w:val="22"/>
        </w:rPr>
        <w:t>(October</w:t>
      </w:r>
      <w:r>
        <w:rPr>
          <w:spacing w:val="-1"/>
          <w:sz w:val="22"/>
        </w:rPr>
        <w:t> </w:t>
      </w:r>
      <w:r>
        <w:rPr>
          <w:sz w:val="22"/>
        </w:rPr>
        <w:t>1984),</w:t>
      </w:r>
      <w:r>
        <w:rPr>
          <w:spacing w:val="-5"/>
          <w:sz w:val="22"/>
        </w:rPr>
        <w:t> </w:t>
      </w:r>
      <w:r>
        <w:rPr>
          <w:sz w:val="22"/>
        </w:rPr>
        <w:t>603-624.</w:t>
      </w:r>
      <w:r>
        <w:rPr>
          <w:spacing w:val="-5"/>
          <w:sz w:val="22"/>
        </w:rPr>
        <w:t> </w:t>
      </w:r>
      <w:r>
        <w:rPr>
          <w:sz w:val="22"/>
        </w:rPr>
        <w:t>(52</w:t>
      </w:r>
      <w:r>
        <w:rPr>
          <w:spacing w:val="-5"/>
          <w:sz w:val="22"/>
        </w:rPr>
        <w:t> </w:t>
      </w:r>
      <w:r>
        <w:rPr>
          <w:sz w:val="22"/>
        </w:rPr>
        <w:t>citations</w:t>
      </w:r>
      <w:r>
        <w:rPr>
          <w:spacing w:val="-4"/>
          <w:sz w:val="22"/>
        </w:rPr>
        <w:t> </w:t>
      </w:r>
      <w:r>
        <w:rPr>
          <w:sz w:val="22"/>
        </w:rPr>
        <w:t>by</w:t>
      </w:r>
      <w:r>
        <w:rPr>
          <w:spacing w:val="-2"/>
          <w:sz w:val="22"/>
        </w:rPr>
        <w:t> </w:t>
      </w:r>
      <w:r>
        <w:rPr>
          <w:sz w:val="22"/>
        </w:rPr>
        <w:t>Google Scholar</w:t>
      </w:r>
      <w:r>
        <w:rPr>
          <w:sz w:val="24"/>
        </w:rPr>
        <w:t>). </w:t>
      </w:r>
      <w:hyperlink r:id="rId22">
        <w:r>
          <w:rPr>
            <w:color w:val="0000FF"/>
            <w:sz w:val="22"/>
            <w:u w:val="single" w:color="0000FF"/>
          </w:rPr>
          <w:t>http://www.jstor.org/stable/2526221</w:t>
        </w:r>
      </w:hyperlink>
    </w:p>
    <w:p>
      <w:pPr>
        <w:pStyle w:val="ListParagraph"/>
        <w:numPr>
          <w:ilvl w:val="0"/>
          <w:numId w:val="1"/>
        </w:numPr>
        <w:tabs>
          <w:tab w:pos="615" w:val="left" w:leader="none"/>
          <w:tab w:pos="864" w:val="left" w:leader="none"/>
        </w:tabs>
        <w:spacing w:line="242" w:lineRule="auto" w:before="241" w:after="0"/>
        <w:ind w:left="864" w:right="354" w:hanging="505"/>
        <w:jc w:val="both"/>
        <w:rPr>
          <w:sz w:val="22"/>
        </w:rPr>
      </w:pPr>
      <w:r>
        <w:rPr>
          <w:sz w:val="22"/>
        </w:rPr>
        <w:t>“Short and Long Run Effects in Pooled Models,” with James M. Griffin, </w:t>
      </w:r>
      <w:r>
        <w:rPr>
          <w:b/>
          <w:i/>
          <w:sz w:val="22"/>
        </w:rPr>
        <w:t>International Economic Review</w:t>
      </w:r>
      <w:r>
        <w:rPr>
          <w:sz w:val="22"/>
        </w:rPr>
        <w:t>, Vol. 25 (October 1984), 631-645. (231 citations by Google Scholar). </w:t>
      </w:r>
      <w:hyperlink r:id="rId23">
        <w:r>
          <w:rPr>
            <w:color w:val="0000FF"/>
            <w:spacing w:val="-2"/>
            <w:sz w:val="22"/>
            <w:u w:val="single" w:color="0000FF"/>
          </w:rPr>
          <w:t>http://www.jstor.org/stable/2526223</w:t>
        </w:r>
      </w:hyperlink>
    </w:p>
    <w:p>
      <w:pPr>
        <w:pStyle w:val="ListParagraph"/>
        <w:numPr>
          <w:ilvl w:val="0"/>
          <w:numId w:val="1"/>
        </w:numPr>
        <w:tabs>
          <w:tab w:pos="579" w:val="left" w:leader="none"/>
          <w:tab w:pos="900" w:val="left" w:leader="none"/>
        </w:tabs>
        <w:spacing w:line="244" w:lineRule="auto" w:before="232" w:after="0"/>
        <w:ind w:left="900" w:right="362" w:hanging="541"/>
        <w:jc w:val="left"/>
        <w:rPr>
          <w:sz w:val="22"/>
        </w:rPr>
      </w:pPr>
      <w:r>
        <w:rPr>
          <w:sz w:val="22"/>
        </w:rPr>
        <w:t>“Small</w:t>
      </w:r>
      <w:r>
        <w:rPr>
          <w:spacing w:val="-2"/>
          <w:sz w:val="22"/>
        </w:rPr>
        <w:t> </w:t>
      </w:r>
      <w:r>
        <w:rPr>
          <w:sz w:val="22"/>
        </w:rPr>
        <w:t>Sample</w:t>
      </w:r>
      <w:r>
        <w:rPr>
          <w:spacing w:val="-3"/>
          <w:sz w:val="22"/>
        </w:rPr>
        <w:t> </w:t>
      </w:r>
      <w:r>
        <w:rPr>
          <w:sz w:val="22"/>
        </w:rPr>
        <w:t>Results</w:t>
      </w:r>
      <w:r>
        <w:rPr>
          <w:spacing w:val="-3"/>
          <w:sz w:val="22"/>
        </w:rPr>
        <w:t> </w:t>
      </w:r>
      <w:r>
        <w:rPr>
          <w:sz w:val="22"/>
        </w:rPr>
        <w:t>on</w:t>
      </w:r>
      <w:r>
        <w:rPr>
          <w:spacing w:val="-3"/>
          <w:sz w:val="22"/>
        </w:rPr>
        <w:t> </w:t>
      </w:r>
      <w:r>
        <w:rPr>
          <w:sz w:val="22"/>
        </w:rPr>
        <w:t>Schmidt's</w:t>
      </w:r>
      <w:r>
        <w:rPr>
          <w:spacing w:val="-3"/>
          <w:sz w:val="22"/>
        </w:rPr>
        <w:t> </w:t>
      </w:r>
      <w:r>
        <w:rPr>
          <w:sz w:val="22"/>
        </w:rPr>
        <w:t>Truncated</w:t>
      </w:r>
      <w:r>
        <w:rPr>
          <w:spacing w:val="-3"/>
          <w:sz w:val="22"/>
        </w:rPr>
        <w:t> </w:t>
      </w:r>
      <w:r>
        <w:rPr>
          <w:sz w:val="22"/>
        </w:rPr>
        <w:t>Remainder</w:t>
      </w:r>
      <w:r>
        <w:rPr>
          <w:spacing w:val="-4"/>
          <w:sz w:val="22"/>
        </w:rPr>
        <w:t> </w:t>
      </w:r>
      <w:r>
        <w:rPr>
          <w:sz w:val="22"/>
        </w:rPr>
        <w:t>to</w:t>
      </w:r>
      <w:r>
        <w:rPr>
          <w:spacing w:val="-3"/>
          <w:sz w:val="22"/>
        </w:rPr>
        <w:t> </w:t>
      </w:r>
      <w:r>
        <w:rPr>
          <w:sz w:val="22"/>
        </w:rPr>
        <w:t>the</w:t>
      </w:r>
      <w:r>
        <w:rPr>
          <w:spacing w:val="-3"/>
          <w:sz w:val="22"/>
        </w:rPr>
        <w:t> </w:t>
      </w:r>
      <w:r>
        <w:rPr>
          <w:sz w:val="22"/>
        </w:rPr>
        <w:t>Gamma</w:t>
      </w:r>
      <w:r>
        <w:rPr>
          <w:spacing w:val="-3"/>
          <w:sz w:val="22"/>
        </w:rPr>
        <w:t> </w:t>
      </w:r>
      <w:r>
        <w:rPr>
          <w:sz w:val="22"/>
        </w:rPr>
        <w:t>Distributed</w:t>
      </w:r>
      <w:r>
        <w:rPr>
          <w:spacing w:val="-3"/>
          <w:sz w:val="22"/>
        </w:rPr>
        <w:t> </w:t>
      </w:r>
      <w:r>
        <w:rPr>
          <w:sz w:val="22"/>
        </w:rPr>
        <w:t>Lag,”</w:t>
      </w:r>
      <w:r>
        <w:rPr>
          <w:spacing w:val="-3"/>
          <w:sz w:val="22"/>
        </w:rPr>
        <w:t> </w:t>
      </w:r>
      <w:r>
        <w:rPr>
          <w:sz w:val="22"/>
        </w:rPr>
        <w:t>with</w:t>
      </w:r>
      <w:r>
        <w:rPr>
          <w:spacing w:val="-5"/>
          <w:sz w:val="22"/>
        </w:rPr>
        <w:t> </w:t>
      </w:r>
      <w:r>
        <w:rPr>
          <w:sz w:val="22"/>
        </w:rPr>
        <w:t>Jay</w:t>
      </w:r>
      <w:r>
        <w:rPr>
          <w:spacing w:val="-3"/>
          <w:sz w:val="22"/>
        </w:rPr>
        <w:t> </w:t>
      </w:r>
      <w:r>
        <w:rPr>
          <w:sz w:val="22"/>
        </w:rPr>
        <w:t>R. Ferry, </w:t>
      </w:r>
      <w:r>
        <w:rPr>
          <w:b/>
          <w:i/>
          <w:sz w:val="22"/>
        </w:rPr>
        <w:t>Statistical Papers</w:t>
      </w:r>
      <w:r>
        <w:rPr>
          <w:sz w:val="22"/>
        </w:rPr>
        <w:t>, Vol. 26 (June 1985), 87-95. </w:t>
      </w:r>
      <w:hyperlink r:id="rId24">
        <w:r>
          <w:rPr>
            <w:color w:val="0000FF"/>
            <w:sz w:val="22"/>
            <w:u w:val="single" w:color="0000FF"/>
          </w:rPr>
          <w:t>https://doi.org/10.1007/BF02932523</w:t>
        </w:r>
      </w:hyperlink>
    </w:p>
    <w:p>
      <w:pPr>
        <w:pStyle w:val="ListParagraph"/>
        <w:numPr>
          <w:ilvl w:val="0"/>
          <w:numId w:val="1"/>
        </w:numPr>
        <w:tabs>
          <w:tab w:pos="604" w:val="left" w:leader="none"/>
        </w:tabs>
        <w:spacing w:line="240" w:lineRule="auto" w:before="230" w:after="0"/>
        <w:ind w:left="604" w:right="0" w:hanging="244"/>
        <w:jc w:val="left"/>
        <w:rPr>
          <w:sz w:val="22"/>
        </w:rPr>
      </w:pPr>
      <w:r>
        <w:rPr>
          <w:sz w:val="22"/>
        </w:rPr>
        <w:t>“The</w:t>
      </w:r>
      <w:r>
        <w:rPr>
          <w:spacing w:val="16"/>
          <w:sz w:val="22"/>
        </w:rPr>
        <w:t> </w:t>
      </w:r>
      <w:r>
        <w:rPr>
          <w:sz w:val="22"/>
        </w:rPr>
        <w:t>Bias</w:t>
      </w:r>
      <w:r>
        <w:rPr>
          <w:spacing w:val="20"/>
          <w:sz w:val="22"/>
        </w:rPr>
        <w:t> </w:t>
      </w:r>
      <w:r>
        <w:rPr>
          <w:sz w:val="22"/>
        </w:rPr>
        <w:t>of</w:t>
      </w:r>
      <w:r>
        <w:rPr>
          <w:spacing w:val="19"/>
          <w:sz w:val="22"/>
        </w:rPr>
        <w:t> </w:t>
      </w:r>
      <w:r>
        <w:rPr>
          <w:sz w:val="22"/>
        </w:rPr>
        <w:t>the</w:t>
      </w:r>
      <w:r>
        <w:rPr>
          <w:spacing w:val="18"/>
          <w:sz w:val="22"/>
        </w:rPr>
        <w:t> </w:t>
      </w:r>
      <w:r>
        <w:rPr>
          <w:sz w:val="22"/>
        </w:rPr>
        <w:t>Estimated</w:t>
      </w:r>
      <w:r>
        <w:rPr>
          <w:spacing w:val="21"/>
          <w:sz w:val="22"/>
        </w:rPr>
        <w:t> </w:t>
      </w:r>
      <w:r>
        <w:rPr>
          <w:sz w:val="22"/>
        </w:rPr>
        <w:t>Variances</w:t>
      </w:r>
      <w:r>
        <w:rPr>
          <w:spacing w:val="20"/>
          <w:sz w:val="22"/>
        </w:rPr>
        <w:t> </w:t>
      </w:r>
      <w:r>
        <w:rPr>
          <w:sz w:val="22"/>
        </w:rPr>
        <w:t>of</w:t>
      </w:r>
      <w:r>
        <w:rPr>
          <w:spacing w:val="22"/>
          <w:sz w:val="22"/>
        </w:rPr>
        <w:t> </w:t>
      </w:r>
      <w:r>
        <w:rPr>
          <w:sz w:val="22"/>
        </w:rPr>
        <w:t>Least</w:t>
      </w:r>
      <w:r>
        <w:rPr>
          <w:spacing w:val="21"/>
          <w:sz w:val="22"/>
        </w:rPr>
        <w:t> </w:t>
      </w:r>
      <w:r>
        <w:rPr>
          <w:sz w:val="22"/>
        </w:rPr>
        <w:t>Squares</w:t>
      </w:r>
      <w:r>
        <w:rPr>
          <w:spacing w:val="20"/>
          <w:sz w:val="22"/>
        </w:rPr>
        <w:t> </w:t>
      </w:r>
      <w:r>
        <w:rPr>
          <w:sz w:val="22"/>
        </w:rPr>
        <w:t>Estimators</w:t>
      </w:r>
      <w:r>
        <w:rPr>
          <w:spacing w:val="19"/>
          <w:sz w:val="22"/>
        </w:rPr>
        <w:t> </w:t>
      </w:r>
      <w:r>
        <w:rPr>
          <w:sz w:val="22"/>
        </w:rPr>
        <w:t>in</w:t>
      </w:r>
      <w:r>
        <w:rPr>
          <w:spacing w:val="17"/>
          <w:sz w:val="22"/>
        </w:rPr>
        <w:t> </w:t>
      </w:r>
      <w:r>
        <w:rPr>
          <w:sz w:val="22"/>
        </w:rPr>
        <w:t>an</w:t>
      </w:r>
      <w:r>
        <w:rPr>
          <w:spacing w:val="21"/>
          <w:sz w:val="22"/>
        </w:rPr>
        <w:t> </w:t>
      </w:r>
      <w:r>
        <w:rPr>
          <w:sz w:val="22"/>
        </w:rPr>
        <w:t>Error</w:t>
      </w:r>
      <w:r>
        <w:rPr>
          <w:spacing w:val="21"/>
          <w:sz w:val="22"/>
        </w:rPr>
        <w:t> </w:t>
      </w:r>
      <w:r>
        <w:rPr>
          <w:sz w:val="22"/>
        </w:rPr>
        <w:t>Components</w:t>
      </w:r>
      <w:r>
        <w:rPr>
          <w:spacing w:val="21"/>
          <w:sz w:val="22"/>
        </w:rPr>
        <w:t> </w:t>
      </w:r>
      <w:r>
        <w:rPr>
          <w:spacing w:val="-2"/>
          <w:sz w:val="22"/>
        </w:rPr>
        <w:t>Model,”</w:t>
      </w:r>
    </w:p>
    <w:p>
      <w:pPr>
        <w:spacing w:before="1"/>
        <w:ind w:left="864" w:right="0" w:firstLine="0"/>
        <w:jc w:val="left"/>
        <w:rPr>
          <w:sz w:val="22"/>
        </w:rPr>
      </w:pPr>
      <w:r>
        <w:rPr>
          <w:b/>
          <w:i/>
          <w:sz w:val="22"/>
        </w:rPr>
        <w:t>Statistical</w:t>
      </w:r>
      <w:r>
        <w:rPr>
          <w:b/>
          <w:i/>
          <w:spacing w:val="-2"/>
          <w:sz w:val="22"/>
        </w:rPr>
        <w:t> </w:t>
      </w:r>
      <w:r>
        <w:rPr>
          <w:b/>
          <w:i/>
          <w:sz w:val="22"/>
        </w:rPr>
        <w:t>Papers</w:t>
      </w:r>
      <w:r>
        <w:rPr>
          <w:sz w:val="22"/>
        </w:rPr>
        <w:t>,</w:t>
      </w:r>
      <w:r>
        <w:rPr>
          <w:spacing w:val="-3"/>
          <w:sz w:val="22"/>
        </w:rPr>
        <w:t> </w:t>
      </w:r>
      <w:r>
        <w:rPr>
          <w:sz w:val="22"/>
        </w:rPr>
        <w:t>Vol.</w:t>
      </w:r>
      <w:r>
        <w:rPr>
          <w:spacing w:val="-6"/>
          <w:sz w:val="22"/>
        </w:rPr>
        <w:t> </w:t>
      </w:r>
      <w:r>
        <w:rPr>
          <w:sz w:val="22"/>
        </w:rPr>
        <w:t>26</w:t>
      </w:r>
      <w:r>
        <w:rPr>
          <w:spacing w:val="-5"/>
          <w:sz w:val="22"/>
        </w:rPr>
        <w:t> </w:t>
      </w:r>
      <w:r>
        <w:rPr>
          <w:sz w:val="22"/>
        </w:rPr>
        <w:t>(June</w:t>
      </w:r>
      <w:r>
        <w:rPr>
          <w:spacing w:val="-5"/>
          <w:sz w:val="22"/>
        </w:rPr>
        <w:t> </w:t>
      </w:r>
      <w:r>
        <w:rPr>
          <w:sz w:val="22"/>
        </w:rPr>
        <w:t>1985),</w:t>
      </w:r>
      <w:r>
        <w:rPr>
          <w:spacing w:val="-2"/>
          <w:sz w:val="22"/>
        </w:rPr>
        <w:t> </w:t>
      </w:r>
      <w:r>
        <w:rPr>
          <w:sz w:val="22"/>
        </w:rPr>
        <w:t>147-</w:t>
      </w:r>
      <w:r>
        <w:rPr>
          <w:spacing w:val="-4"/>
          <w:sz w:val="22"/>
        </w:rPr>
        <w:t>155.</w:t>
      </w:r>
    </w:p>
    <w:p>
      <w:pPr>
        <w:pStyle w:val="ListParagraph"/>
        <w:numPr>
          <w:ilvl w:val="0"/>
          <w:numId w:val="1"/>
        </w:numPr>
        <w:tabs>
          <w:tab w:pos="697" w:val="left" w:leader="none"/>
          <w:tab w:pos="863" w:val="left" w:leader="none"/>
        </w:tabs>
        <w:spacing w:line="240" w:lineRule="auto" w:before="239" w:after="0"/>
        <w:ind w:left="863" w:right="358" w:hanging="504"/>
        <w:jc w:val="left"/>
        <w:rPr>
          <w:sz w:val="22"/>
        </w:rPr>
      </w:pPr>
      <w:r>
        <w:rPr>
          <w:sz w:val="22"/>
        </w:rPr>
        <w:t>“Pooling Cross-Sections with Unequal Time-Series Lengths,” </w:t>
      </w:r>
      <w:r>
        <w:rPr>
          <w:b/>
          <w:i/>
          <w:sz w:val="22"/>
        </w:rPr>
        <w:t>Economics Letters</w:t>
      </w:r>
      <w:r>
        <w:rPr>
          <w:sz w:val="22"/>
        </w:rPr>
        <w:t>, Vol. 18, Issues 2-3 (1985), 133-136. (129 citations by Google Scholar). </w:t>
      </w:r>
      <w:hyperlink r:id="rId25">
        <w:r>
          <w:rPr>
            <w:color w:val="0000FF"/>
            <w:sz w:val="22"/>
            <w:u w:val="single" w:color="0000FF"/>
          </w:rPr>
          <w:t>https://doi.org/10.1016/0165-1765(85)90167-3</w:t>
        </w:r>
      </w:hyperlink>
    </w:p>
    <w:p>
      <w:pPr>
        <w:pStyle w:val="ListParagraph"/>
        <w:numPr>
          <w:ilvl w:val="0"/>
          <w:numId w:val="1"/>
        </w:numPr>
        <w:tabs>
          <w:tab w:pos="696" w:val="left" w:leader="none"/>
          <w:tab w:pos="864" w:val="left" w:leader="none"/>
        </w:tabs>
        <w:spacing w:line="240" w:lineRule="auto" w:before="241" w:after="0"/>
        <w:ind w:left="864" w:right="354" w:hanging="504"/>
        <w:jc w:val="both"/>
        <w:rPr>
          <w:sz w:val="22"/>
        </w:rPr>
      </w:pPr>
      <w:r>
        <w:rPr>
          <w:sz w:val="22"/>
        </w:rPr>
        <w:t>“Estimating Dynamic</w:t>
      </w:r>
      <w:r>
        <w:rPr>
          <w:spacing w:val="-1"/>
          <w:sz w:val="22"/>
        </w:rPr>
        <w:t> </w:t>
      </w:r>
      <w:r>
        <w:rPr>
          <w:sz w:val="22"/>
        </w:rPr>
        <w:t>Demand</w:t>
      </w:r>
      <w:r>
        <w:rPr>
          <w:spacing w:val="-1"/>
          <w:sz w:val="22"/>
        </w:rPr>
        <w:t> </w:t>
      </w:r>
      <w:r>
        <w:rPr>
          <w:sz w:val="22"/>
        </w:rPr>
        <w:t>for Cigarettes Using Panel Data: The Effects</w:t>
      </w:r>
      <w:r>
        <w:rPr>
          <w:spacing w:val="-3"/>
          <w:sz w:val="22"/>
        </w:rPr>
        <w:t> </w:t>
      </w:r>
      <w:r>
        <w:rPr>
          <w:sz w:val="22"/>
        </w:rPr>
        <w:t>of Bootlegging, Taxation and</w:t>
      </w:r>
      <w:r>
        <w:rPr>
          <w:spacing w:val="-2"/>
          <w:sz w:val="22"/>
        </w:rPr>
        <w:t> </w:t>
      </w:r>
      <w:r>
        <w:rPr>
          <w:sz w:val="22"/>
        </w:rPr>
        <w:t>Advertising,</w:t>
      </w:r>
      <w:r>
        <w:rPr>
          <w:spacing w:val="-2"/>
          <w:sz w:val="22"/>
        </w:rPr>
        <w:t> </w:t>
      </w:r>
      <w:r>
        <w:rPr>
          <w:sz w:val="22"/>
        </w:rPr>
        <w:t>Reconsidered,”</w:t>
      </w:r>
      <w:r>
        <w:rPr>
          <w:spacing w:val="-2"/>
          <w:sz w:val="22"/>
        </w:rPr>
        <w:t> </w:t>
      </w:r>
      <w:r>
        <w:rPr>
          <w:sz w:val="22"/>
        </w:rPr>
        <w:t>with</w:t>
      </w:r>
      <w:r>
        <w:rPr>
          <w:spacing w:val="-2"/>
          <w:sz w:val="22"/>
        </w:rPr>
        <w:t> </w:t>
      </w:r>
      <w:r>
        <w:rPr>
          <w:sz w:val="22"/>
        </w:rPr>
        <w:t>Dan</w:t>
      </w:r>
      <w:r>
        <w:rPr>
          <w:spacing w:val="-2"/>
          <w:sz w:val="22"/>
        </w:rPr>
        <w:t> </w:t>
      </w:r>
      <w:r>
        <w:rPr>
          <w:sz w:val="22"/>
        </w:rPr>
        <w:t>Levin,</w:t>
      </w:r>
      <w:r>
        <w:rPr>
          <w:spacing w:val="-2"/>
          <w:sz w:val="22"/>
        </w:rPr>
        <w:t> </w:t>
      </w:r>
      <w:r>
        <w:rPr>
          <w:b/>
          <w:i/>
          <w:sz w:val="22"/>
        </w:rPr>
        <w:t>The</w:t>
      </w:r>
      <w:r>
        <w:rPr>
          <w:b/>
          <w:i/>
          <w:spacing w:val="-4"/>
          <w:sz w:val="22"/>
        </w:rPr>
        <w:t> </w:t>
      </w:r>
      <w:r>
        <w:rPr>
          <w:b/>
          <w:i/>
          <w:sz w:val="22"/>
        </w:rPr>
        <w:t>Review</w:t>
      </w:r>
      <w:r>
        <w:rPr>
          <w:b/>
          <w:i/>
          <w:spacing w:val="-3"/>
          <w:sz w:val="22"/>
        </w:rPr>
        <w:t> </w:t>
      </w:r>
      <w:r>
        <w:rPr>
          <w:b/>
          <w:i/>
          <w:sz w:val="22"/>
        </w:rPr>
        <w:t>of</w:t>
      </w:r>
      <w:r>
        <w:rPr>
          <w:b/>
          <w:i/>
          <w:spacing w:val="-1"/>
          <w:sz w:val="22"/>
        </w:rPr>
        <w:t> </w:t>
      </w:r>
      <w:r>
        <w:rPr>
          <w:b/>
          <w:i/>
          <w:sz w:val="22"/>
        </w:rPr>
        <w:t>Economics</w:t>
      </w:r>
      <w:r>
        <w:rPr>
          <w:b/>
          <w:i/>
          <w:spacing w:val="-2"/>
          <w:sz w:val="22"/>
        </w:rPr>
        <w:t> </w:t>
      </w:r>
      <w:r>
        <w:rPr>
          <w:b/>
          <w:i/>
          <w:sz w:val="22"/>
        </w:rPr>
        <w:t>and</w:t>
      </w:r>
      <w:r>
        <w:rPr>
          <w:b/>
          <w:i/>
          <w:spacing w:val="-5"/>
          <w:sz w:val="22"/>
        </w:rPr>
        <w:t> </w:t>
      </w:r>
      <w:r>
        <w:rPr>
          <w:b/>
          <w:i/>
          <w:sz w:val="22"/>
        </w:rPr>
        <w:t>Statistics</w:t>
      </w:r>
      <w:r>
        <w:rPr>
          <w:sz w:val="22"/>
        </w:rPr>
        <w:t>,</w:t>
      </w:r>
      <w:r>
        <w:rPr>
          <w:spacing w:val="-2"/>
          <w:sz w:val="22"/>
        </w:rPr>
        <w:t> </w:t>
      </w:r>
      <w:r>
        <w:rPr>
          <w:sz w:val="22"/>
        </w:rPr>
        <w:t>Vol.</w:t>
      </w:r>
      <w:r>
        <w:rPr>
          <w:spacing w:val="-5"/>
          <w:sz w:val="22"/>
        </w:rPr>
        <w:t> </w:t>
      </w:r>
      <w:r>
        <w:rPr>
          <w:sz w:val="22"/>
        </w:rPr>
        <w:t>68, Issue 1 (February 1986), 148-155. (534 citations by Google Scholar).</w:t>
      </w:r>
      <w:r>
        <w:rPr>
          <w:spacing w:val="40"/>
          <w:sz w:val="22"/>
        </w:rPr>
        <w:t> </w:t>
      </w:r>
      <w:r>
        <w:rPr>
          <w:sz w:val="22"/>
        </w:rPr>
        <w:t>DOI: 10.2307/1924938</w:t>
      </w:r>
      <w:r>
        <w:rPr>
          <w:rFonts w:ascii="Arial MT" w:hAnsi="Arial MT"/>
          <w:sz w:val="18"/>
        </w:rPr>
        <w:t>, </w:t>
      </w:r>
      <w:hyperlink r:id="rId26">
        <w:r>
          <w:rPr>
            <w:color w:val="0000FF"/>
            <w:spacing w:val="-2"/>
            <w:sz w:val="22"/>
            <w:u w:val="single" w:color="0000FF"/>
          </w:rPr>
          <w:t>https://www.jstor.org/stable/1924938</w:t>
        </w:r>
      </w:hyperlink>
    </w:p>
    <w:p>
      <w:pPr>
        <w:pStyle w:val="ListParagraph"/>
        <w:numPr>
          <w:ilvl w:val="0"/>
          <w:numId w:val="1"/>
        </w:numPr>
        <w:tabs>
          <w:tab w:pos="759" w:val="left" w:leader="none"/>
          <w:tab w:pos="864" w:val="left" w:leader="none"/>
        </w:tabs>
        <w:spacing w:line="240" w:lineRule="auto" w:before="238" w:after="0"/>
        <w:ind w:left="864" w:right="354" w:hanging="505"/>
        <w:jc w:val="both"/>
        <w:rPr>
          <w:sz w:val="22"/>
        </w:rPr>
      </w:pPr>
      <w:r>
        <w:rPr>
          <w:sz w:val="22"/>
        </w:rPr>
        <w:t>“Pooling Under Misspecification: Some Monte Carlo Evidence on the Kmenta and the Error Components Techniques,”</w:t>
      </w:r>
      <w:r>
        <w:rPr>
          <w:spacing w:val="-3"/>
          <w:sz w:val="22"/>
        </w:rPr>
        <w:t> </w:t>
      </w:r>
      <w:r>
        <w:rPr>
          <w:b/>
          <w:i/>
          <w:sz w:val="22"/>
        </w:rPr>
        <w:t>Econometric Theory</w:t>
      </w:r>
      <w:r>
        <w:rPr>
          <w:sz w:val="22"/>
        </w:rPr>
        <w:t>,</w:t>
      </w:r>
      <w:r>
        <w:rPr>
          <w:spacing w:val="-1"/>
          <w:sz w:val="22"/>
        </w:rPr>
        <w:t> </w:t>
      </w:r>
      <w:r>
        <w:rPr>
          <w:sz w:val="22"/>
        </w:rPr>
        <w:t>Vol.</w:t>
      </w:r>
      <w:r>
        <w:rPr>
          <w:spacing w:val="-3"/>
          <w:sz w:val="22"/>
        </w:rPr>
        <w:t> </w:t>
      </w:r>
      <w:r>
        <w:rPr>
          <w:sz w:val="22"/>
        </w:rPr>
        <w:t>2</w:t>
      </w:r>
      <w:r>
        <w:rPr>
          <w:spacing w:val="-1"/>
          <w:sz w:val="22"/>
        </w:rPr>
        <w:t> </w:t>
      </w:r>
      <w:r>
        <w:rPr>
          <w:sz w:val="22"/>
        </w:rPr>
        <w:t>(December</w:t>
      </w:r>
      <w:r>
        <w:rPr>
          <w:spacing w:val="-3"/>
          <w:sz w:val="22"/>
        </w:rPr>
        <w:t> </w:t>
      </w:r>
      <w:r>
        <w:rPr>
          <w:sz w:val="22"/>
        </w:rPr>
        <w:t>1986),</w:t>
      </w:r>
      <w:r>
        <w:rPr>
          <w:spacing w:val="-1"/>
          <w:sz w:val="22"/>
        </w:rPr>
        <w:t> </w:t>
      </w:r>
      <w:r>
        <w:rPr>
          <w:sz w:val="22"/>
        </w:rPr>
        <w:t>429-440.</w:t>
      </w:r>
      <w:r>
        <w:rPr>
          <w:spacing w:val="-1"/>
          <w:sz w:val="22"/>
        </w:rPr>
        <w:t> </w:t>
      </w:r>
      <w:r>
        <w:rPr>
          <w:sz w:val="22"/>
        </w:rPr>
        <w:t>(39</w:t>
      </w:r>
      <w:r>
        <w:rPr>
          <w:spacing w:val="-3"/>
          <w:sz w:val="22"/>
        </w:rPr>
        <w:t> </w:t>
      </w:r>
      <w:r>
        <w:rPr>
          <w:sz w:val="22"/>
        </w:rPr>
        <w:t>citations by Google Scholar).</w:t>
      </w:r>
      <w:r>
        <w:rPr>
          <w:spacing w:val="40"/>
          <w:sz w:val="22"/>
        </w:rPr>
        <w:t> </w:t>
      </w:r>
      <w:hyperlink r:id="rId27">
        <w:r>
          <w:rPr>
            <w:color w:val="0000FF"/>
            <w:sz w:val="22"/>
            <w:u w:val="single" w:color="0000FF"/>
          </w:rPr>
          <w:t>http://www.jstor.org/stable/3532320</w:t>
        </w:r>
      </w:hyperlink>
    </w:p>
    <w:p>
      <w:pPr>
        <w:pStyle w:val="ListParagraph"/>
        <w:numPr>
          <w:ilvl w:val="0"/>
          <w:numId w:val="1"/>
        </w:numPr>
        <w:tabs>
          <w:tab w:pos="704" w:val="left" w:leader="none"/>
          <w:tab w:pos="864" w:val="left" w:leader="none"/>
        </w:tabs>
        <w:spacing w:line="244" w:lineRule="auto" w:before="240" w:after="0"/>
        <w:ind w:left="864" w:right="355" w:hanging="505"/>
        <w:jc w:val="left"/>
        <w:rPr>
          <w:sz w:val="22"/>
        </w:rPr>
      </w:pPr>
      <w:r>
        <w:rPr>
          <w:sz w:val="22"/>
        </w:rPr>
        <w:t>“To Pool or Not to Pool: The Quality Bank Case,” </w:t>
      </w:r>
      <w:r>
        <w:rPr>
          <w:b/>
          <w:i/>
          <w:sz w:val="22"/>
        </w:rPr>
        <w:t>The American Statistician</w:t>
      </w:r>
      <w:r>
        <w:rPr>
          <w:sz w:val="22"/>
        </w:rPr>
        <w:t>, Vol. 41 (May 1987), 150-152.</w:t>
      </w:r>
      <w:r>
        <w:rPr>
          <w:spacing w:val="40"/>
          <w:sz w:val="22"/>
        </w:rPr>
        <w:t> </w:t>
      </w:r>
      <w:hyperlink r:id="rId28">
        <w:r>
          <w:rPr>
            <w:color w:val="0000FF"/>
            <w:sz w:val="22"/>
            <w:u w:val="single" w:color="0000FF"/>
          </w:rPr>
          <w:t>http://www.jstor.org/stable/2684234</w:t>
        </w:r>
      </w:hyperlink>
    </w:p>
    <w:p>
      <w:pPr>
        <w:pStyle w:val="ListParagraph"/>
        <w:numPr>
          <w:ilvl w:val="0"/>
          <w:numId w:val="1"/>
        </w:numPr>
        <w:tabs>
          <w:tab w:pos="691" w:val="left" w:leader="none"/>
          <w:tab w:pos="864" w:val="left" w:leader="none"/>
        </w:tabs>
        <w:spacing w:line="240" w:lineRule="auto" w:before="230" w:after="0"/>
        <w:ind w:left="864" w:right="354" w:hanging="504"/>
        <w:jc w:val="both"/>
        <w:rPr>
          <w:sz w:val="22"/>
        </w:rPr>
      </w:pPr>
      <w:r>
        <w:rPr>
          <w:sz w:val="22"/>
        </w:rPr>
        <w:t>“On</w:t>
      </w:r>
      <w:r>
        <w:rPr>
          <w:spacing w:val="-3"/>
          <w:sz w:val="22"/>
        </w:rPr>
        <w:t> </w:t>
      </w:r>
      <w:r>
        <w:rPr>
          <w:sz w:val="22"/>
        </w:rPr>
        <w:t>Estimating</w:t>
      </w:r>
      <w:r>
        <w:rPr>
          <w:spacing w:val="-6"/>
          <w:sz w:val="22"/>
        </w:rPr>
        <w:t> </w:t>
      </w:r>
      <w:r>
        <w:rPr>
          <w:sz w:val="22"/>
        </w:rPr>
        <w:t>from</w:t>
      </w:r>
      <w:r>
        <w:rPr>
          <w:spacing w:val="-5"/>
          <w:sz w:val="22"/>
        </w:rPr>
        <w:t> </w:t>
      </w:r>
      <w:r>
        <w:rPr>
          <w:sz w:val="22"/>
        </w:rPr>
        <w:t>a</w:t>
      </w:r>
      <w:r>
        <w:rPr>
          <w:spacing w:val="-5"/>
          <w:sz w:val="22"/>
        </w:rPr>
        <w:t> </w:t>
      </w:r>
      <w:r>
        <w:rPr>
          <w:sz w:val="22"/>
        </w:rPr>
        <w:t>More</w:t>
      </w:r>
      <w:r>
        <w:rPr>
          <w:spacing w:val="-5"/>
          <w:sz w:val="22"/>
        </w:rPr>
        <w:t> </w:t>
      </w:r>
      <w:r>
        <w:rPr>
          <w:sz w:val="22"/>
        </w:rPr>
        <w:t>General</w:t>
      </w:r>
      <w:r>
        <w:rPr>
          <w:spacing w:val="-2"/>
          <w:sz w:val="22"/>
        </w:rPr>
        <w:t> </w:t>
      </w:r>
      <w:r>
        <w:rPr>
          <w:sz w:val="22"/>
        </w:rPr>
        <w:t>Time-Series</w:t>
      </w:r>
      <w:r>
        <w:rPr>
          <w:spacing w:val="-5"/>
          <w:sz w:val="22"/>
        </w:rPr>
        <w:t> </w:t>
      </w:r>
      <w:r>
        <w:rPr>
          <w:sz w:val="22"/>
        </w:rPr>
        <w:t>Cum</w:t>
      </w:r>
      <w:r>
        <w:rPr>
          <w:spacing w:val="-2"/>
          <w:sz w:val="22"/>
        </w:rPr>
        <w:t> </w:t>
      </w:r>
      <w:r>
        <w:rPr>
          <w:sz w:val="22"/>
        </w:rPr>
        <w:t>Cross-Section</w:t>
      </w:r>
      <w:r>
        <w:rPr>
          <w:spacing w:val="-3"/>
          <w:sz w:val="22"/>
        </w:rPr>
        <w:t> </w:t>
      </w:r>
      <w:r>
        <w:rPr>
          <w:sz w:val="22"/>
        </w:rPr>
        <w:t>Data</w:t>
      </w:r>
      <w:r>
        <w:rPr>
          <w:spacing w:val="-3"/>
          <w:sz w:val="22"/>
        </w:rPr>
        <w:t> </w:t>
      </w:r>
      <w:r>
        <w:rPr>
          <w:sz w:val="22"/>
        </w:rPr>
        <w:t>Structure,”</w:t>
      </w:r>
      <w:r>
        <w:rPr>
          <w:spacing w:val="-3"/>
          <w:sz w:val="22"/>
        </w:rPr>
        <w:t> </w:t>
      </w:r>
      <w:r>
        <w:rPr>
          <w:b/>
          <w:i/>
          <w:sz w:val="22"/>
        </w:rPr>
        <w:t>The</w:t>
      </w:r>
      <w:r>
        <w:rPr>
          <w:b/>
          <w:i/>
          <w:spacing w:val="-5"/>
          <w:sz w:val="22"/>
        </w:rPr>
        <w:t> </w:t>
      </w:r>
      <w:r>
        <w:rPr>
          <w:b/>
          <w:i/>
          <w:sz w:val="22"/>
        </w:rPr>
        <w:t>American Economist</w:t>
      </w:r>
      <w:r>
        <w:rPr>
          <w:sz w:val="22"/>
        </w:rPr>
        <w:t>, Vol. 31 (Fall, 1987), 69-71. (13 citations by Google Scholar). </w:t>
      </w:r>
      <w:hyperlink r:id="rId29">
        <w:r>
          <w:rPr>
            <w:color w:val="0000FF"/>
            <w:spacing w:val="-2"/>
            <w:sz w:val="22"/>
            <w:u w:val="single" w:color="0000FF"/>
          </w:rPr>
          <w:t>https://www.jstor.org/stable/25603737</w:t>
        </w:r>
      </w:hyperlink>
    </w:p>
    <w:p>
      <w:pPr>
        <w:pStyle w:val="ListParagraph"/>
        <w:numPr>
          <w:ilvl w:val="0"/>
          <w:numId w:val="1"/>
        </w:numPr>
        <w:tabs>
          <w:tab w:pos="693" w:val="left" w:leader="none"/>
        </w:tabs>
        <w:spacing w:line="252" w:lineRule="exact" w:before="242" w:after="0"/>
        <w:ind w:left="693" w:right="0" w:hanging="333"/>
        <w:jc w:val="left"/>
        <w:rPr>
          <w:sz w:val="22"/>
        </w:rPr>
      </w:pPr>
      <w:r>
        <w:rPr>
          <w:sz w:val="22"/>
        </w:rPr>
        <w:t>“Quasi-Experimental</w:t>
      </w:r>
      <w:r>
        <w:rPr>
          <w:spacing w:val="-2"/>
          <w:sz w:val="22"/>
        </w:rPr>
        <w:t> </w:t>
      </w:r>
      <w:r>
        <w:rPr>
          <w:sz w:val="22"/>
        </w:rPr>
        <w:t>Price</w:t>
      </w:r>
      <w:r>
        <w:rPr>
          <w:spacing w:val="-1"/>
          <w:sz w:val="22"/>
        </w:rPr>
        <w:t> </w:t>
      </w:r>
      <w:r>
        <w:rPr>
          <w:sz w:val="22"/>
        </w:rPr>
        <w:t>Elasticities</w:t>
      </w:r>
      <w:r>
        <w:rPr>
          <w:spacing w:val="-1"/>
          <w:sz w:val="22"/>
        </w:rPr>
        <w:t> </w:t>
      </w:r>
      <w:r>
        <w:rPr>
          <w:sz w:val="22"/>
        </w:rPr>
        <w:t>of</w:t>
      </w:r>
      <w:r>
        <w:rPr>
          <w:spacing w:val="-1"/>
          <w:sz w:val="22"/>
        </w:rPr>
        <w:t> </w:t>
      </w:r>
      <w:r>
        <w:rPr>
          <w:sz w:val="22"/>
        </w:rPr>
        <w:t>Cigarette</w:t>
      </w:r>
      <w:r>
        <w:rPr>
          <w:spacing w:val="-4"/>
          <w:sz w:val="22"/>
        </w:rPr>
        <w:t> </w:t>
      </w:r>
      <w:r>
        <w:rPr>
          <w:sz w:val="22"/>
        </w:rPr>
        <w:t>Demand</w:t>
      </w:r>
      <w:r>
        <w:rPr>
          <w:spacing w:val="-4"/>
          <w:sz w:val="22"/>
        </w:rPr>
        <w:t> </w:t>
      </w:r>
      <w:r>
        <w:rPr>
          <w:sz w:val="22"/>
        </w:rPr>
        <w:t>and</w:t>
      </w:r>
      <w:r>
        <w:rPr>
          <w:spacing w:val="-2"/>
          <w:sz w:val="22"/>
        </w:rPr>
        <w:t> </w:t>
      </w:r>
      <w:r>
        <w:rPr>
          <w:sz w:val="22"/>
        </w:rPr>
        <w:t>the</w:t>
      </w:r>
      <w:r>
        <w:rPr>
          <w:spacing w:val="-1"/>
          <w:sz w:val="22"/>
        </w:rPr>
        <w:t> </w:t>
      </w:r>
      <w:r>
        <w:rPr>
          <w:sz w:val="22"/>
        </w:rPr>
        <w:t>Bootlegging</w:t>
      </w:r>
      <w:r>
        <w:rPr>
          <w:spacing w:val="-2"/>
          <w:sz w:val="22"/>
        </w:rPr>
        <w:t> </w:t>
      </w:r>
      <w:r>
        <w:rPr>
          <w:sz w:val="22"/>
        </w:rPr>
        <w:t>Effect,”</w:t>
      </w:r>
      <w:r>
        <w:rPr>
          <w:spacing w:val="-1"/>
          <w:sz w:val="22"/>
        </w:rPr>
        <w:t> </w:t>
      </w:r>
      <w:r>
        <w:rPr>
          <w:sz w:val="22"/>
        </w:rPr>
        <w:t>with</w:t>
      </w:r>
      <w:r>
        <w:rPr>
          <w:spacing w:val="-2"/>
          <w:sz w:val="22"/>
        </w:rPr>
        <w:t> Rajeev</w:t>
      </w:r>
    </w:p>
    <w:p>
      <w:pPr>
        <w:spacing w:before="0"/>
        <w:ind w:left="864" w:right="0" w:firstLine="0"/>
        <w:jc w:val="left"/>
        <w:rPr>
          <w:sz w:val="22"/>
        </w:rPr>
      </w:pPr>
      <w:r>
        <w:rPr>
          <w:sz w:val="22"/>
        </w:rPr>
        <w:t>K. Goel, </w:t>
      </w:r>
      <w:r>
        <w:rPr>
          <w:b/>
          <w:i/>
          <w:sz w:val="22"/>
        </w:rPr>
        <w:t>American Journal of Agricultural Economics</w:t>
      </w:r>
      <w:r>
        <w:rPr>
          <w:sz w:val="22"/>
        </w:rPr>
        <w:t>, Vol. 69 (November 1987), 750-754. (66</w:t>
      </w:r>
      <w:r>
        <w:rPr>
          <w:spacing w:val="40"/>
          <w:sz w:val="22"/>
        </w:rPr>
        <w:t> </w:t>
      </w:r>
      <w:r>
        <w:rPr>
          <w:sz w:val="22"/>
        </w:rPr>
        <w:t>citations by Google Scholar).</w:t>
      </w:r>
      <w:r>
        <w:rPr>
          <w:spacing w:val="40"/>
          <w:sz w:val="22"/>
        </w:rPr>
        <w:t> </w:t>
      </w:r>
      <w:hyperlink r:id="rId30">
        <w:r>
          <w:rPr>
            <w:color w:val="0000FF"/>
            <w:sz w:val="22"/>
            <w:u w:val="single" w:color="0000FF"/>
          </w:rPr>
          <w:t>http://www.jstor.org/stable/1242184</w:t>
        </w:r>
      </w:hyperlink>
    </w:p>
    <w:p>
      <w:pPr>
        <w:pStyle w:val="ListParagraph"/>
        <w:numPr>
          <w:ilvl w:val="0"/>
          <w:numId w:val="1"/>
        </w:numPr>
        <w:tabs>
          <w:tab w:pos="699" w:val="left" w:leader="none"/>
          <w:tab w:pos="864" w:val="left" w:leader="none"/>
        </w:tabs>
        <w:spacing w:line="242" w:lineRule="auto" w:before="240" w:after="0"/>
        <w:ind w:left="864" w:right="354" w:hanging="505"/>
        <w:jc w:val="both"/>
        <w:rPr>
          <w:sz w:val="22"/>
        </w:rPr>
      </w:pPr>
      <w:r>
        <w:rPr>
          <w:sz w:val="22"/>
        </w:rPr>
        <w:t>“A General Index of Technical Change,” with James M. Griffin, </w:t>
      </w:r>
      <w:r>
        <w:rPr>
          <w:b/>
          <w:i/>
          <w:sz w:val="22"/>
        </w:rPr>
        <w:t>Journal of Political Economy</w:t>
      </w:r>
      <w:r>
        <w:rPr>
          <w:sz w:val="22"/>
        </w:rPr>
        <w:t>, Vol. 96, Issue 1 (February 1988), 20-41. (446 citations by Google Scholar). </w:t>
      </w:r>
      <w:hyperlink r:id="rId31">
        <w:r>
          <w:rPr>
            <w:color w:val="0000FF"/>
            <w:spacing w:val="-2"/>
            <w:sz w:val="22"/>
            <w:u w:val="single" w:color="0000FF"/>
          </w:rPr>
          <w:t>http://www.jstor.org/stable/1830708</w:t>
        </w:r>
      </w:hyperlink>
    </w:p>
    <w:p>
      <w:pPr>
        <w:pStyle w:val="ListParagraph"/>
        <w:spacing w:after="0" w:line="242" w:lineRule="auto"/>
        <w:jc w:val="both"/>
        <w:rPr>
          <w:sz w:val="22"/>
        </w:rPr>
        <w:sectPr>
          <w:pgSz w:w="12240" w:h="15840"/>
          <w:pgMar w:header="910" w:footer="0" w:top="1720" w:bottom="280" w:left="1080" w:right="1080"/>
        </w:sectPr>
      </w:pPr>
    </w:p>
    <w:p>
      <w:pPr>
        <w:pStyle w:val="ListParagraph"/>
        <w:numPr>
          <w:ilvl w:val="0"/>
          <w:numId w:val="1"/>
        </w:numPr>
        <w:tabs>
          <w:tab w:pos="699" w:val="left" w:leader="none"/>
          <w:tab w:pos="863" w:val="left" w:leader="none"/>
        </w:tabs>
        <w:spacing w:line="240" w:lineRule="auto" w:before="100" w:after="0"/>
        <w:ind w:left="863" w:right="355" w:hanging="504"/>
        <w:jc w:val="both"/>
        <w:rPr>
          <w:sz w:val="22"/>
        </w:rPr>
      </w:pPr>
      <w:r>
        <w:rPr>
          <w:sz w:val="22"/>
        </w:rPr>
        <w:t>“A Generalized Error Component Model with Heteroscedastic Disturbances,” with James M. Griffin, </w:t>
      </w:r>
      <w:r>
        <w:rPr>
          <w:b/>
          <w:i/>
          <w:sz w:val="22"/>
        </w:rPr>
        <w:t>International Economic Review</w:t>
      </w:r>
      <w:r>
        <w:rPr>
          <w:sz w:val="22"/>
        </w:rPr>
        <w:t>, Vol. 29, Issue 4 (November 1988), 745-753. (123 citations by Google Scholar). </w:t>
      </w:r>
      <w:hyperlink r:id="rId32">
        <w:r>
          <w:rPr>
            <w:color w:val="0000FF"/>
            <w:sz w:val="22"/>
            <w:u w:val="single" w:color="0000FF"/>
          </w:rPr>
          <w:t>http://www.jstor.org/stable/2526831</w:t>
        </w:r>
      </w:hyperlink>
    </w:p>
    <w:p>
      <w:pPr>
        <w:pStyle w:val="ListParagraph"/>
        <w:numPr>
          <w:ilvl w:val="0"/>
          <w:numId w:val="1"/>
        </w:numPr>
        <w:tabs>
          <w:tab w:pos="699" w:val="left" w:leader="none"/>
          <w:tab w:pos="863" w:val="left" w:leader="none"/>
        </w:tabs>
        <w:spacing w:line="240" w:lineRule="auto" w:before="241" w:after="0"/>
        <w:ind w:left="863" w:right="355" w:hanging="504"/>
        <w:jc w:val="left"/>
        <w:rPr>
          <w:sz w:val="22"/>
        </w:rPr>
      </w:pPr>
      <w:r>
        <w:rPr>
          <w:sz w:val="22"/>
        </w:rPr>
        <w:t>“On the Efficiency of Two-Stage and Three-Stage Least Squares Estimators,” </w:t>
      </w:r>
      <w:r>
        <w:rPr>
          <w:b/>
          <w:i/>
          <w:sz w:val="22"/>
        </w:rPr>
        <w:t>Econometric Reviews</w:t>
      </w:r>
      <w:r>
        <w:rPr>
          <w:sz w:val="22"/>
        </w:rPr>
        <w:t>, Vol. 7, Issue 2 (1988-1989), 165-169. </w:t>
      </w:r>
      <w:hyperlink r:id="rId33">
        <w:r>
          <w:rPr>
            <w:color w:val="0000FF"/>
            <w:sz w:val="22"/>
            <w:u w:val="single" w:color="0000FF"/>
          </w:rPr>
          <w:t>https://doi.org/10.1080/07474938808800150</w:t>
        </w:r>
      </w:hyperlink>
    </w:p>
    <w:p>
      <w:pPr>
        <w:pStyle w:val="ListParagraph"/>
        <w:numPr>
          <w:ilvl w:val="0"/>
          <w:numId w:val="1"/>
        </w:numPr>
        <w:tabs>
          <w:tab w:pos="745" w:val="left" w:leader="none"/>
          <w:tab w:pos="864" w:val="left" w:leader="none"/>
        </w:tabs>
        <w:spacing w:line="240" w:lineRule="auto" w:before="241" w:after="0"/>
        <w:ind w:left="864" w:right="355" w:hanging="505"/>
        <w:jc w:val="left"/>
        <w:rPr>
          <w:sz w:val="22"/>
        </w:rPr>
      </w:pPr>
      <w:r>
        <w:rPr>
          <w:sz w:val="22"/>
        </w:rPr>
        <w:t>“Further</w:t>
      </w:r>
      <w:r>
        <w:rPr>
          <w:spacing w:val="40"/>
          <w:sz w:val="22"/>
        </w:rPr>
        <w:t> </w:t>
      </w:r>
      <w:r>
        <w:rPr>
          <w:sz w:val="22"/>
        </w:rPr>
        <w:t>Monte</w:t>
      </w:r>
      <w:r>
        <w:rPr>
          <w:spacing w:val="40"/>
          <w:sz w:val="22"/>
        </w:rPr>
        <w:t> </w:t>
      </w:r>
      <w:r>
        <w:rPr>
          <w:sz w:val="22"/>
        </w:rPr>
        <w:t>Carlo</w:t>
      </w:r>
      <w:r>
        <w:rPr>
          <w:spacing w:val="40"/>
          <w:sz w:val="22"/>
        </w:rPr>
        <w:t> </w:t>
      </w:r>
      <w:r>
        <w:rPr>
          <w:sz w:val="22"/>
        </w:rPr>
        <w:t>Evidence</w:t>
      </w:r>
      <w:r>
        <w:rPr>
          <w:spacing w:val="40"/>
          <w:sz w:val="22"/>
        </w:rPr>
        <w:t> </w:t>
      </w:r>
      <w:r>
        <w:rPr>
          <w:sz w:val="22"/>
        </w:rPr>
        <w:t>on</w:t>
      </w:r>
      <w:r>
        <w:rPr>
          <w:spacing w:val="40"/>
          <w:sz w:val="22"/>
        </w:rPr>
        <w:t> </w:t>
      </w:r>
      <w:r>
        <w:rPr>
          <w:sz w:val="22"/>
        </w:rPr>
        <w:t>Seemingly</w:t>
      </w:r>
      <w:r>
        <w:rPr>
          <w:spacing w:val="40"/>
          <w:sz w:val="22"/>
        </w:rPr>
        <w:t> </w:t>
      </w:r>
      <w:r>
        <w:rPr>
          <w:sz w:val="22"/>
        </w:rPr>
        <w:t>Unrelated</w:t>
      </w:r>
      <w:r>
        <w:rPr>
          <w:spacing w:val="40"/>
          <w:sz w:val="22"/>
        </w:rPr>
        <w:t> </w:t>
      </w:r>
      <w:r>
        <w:rPr>
          <w:sz w:val="22"/>
        </w:rPr>
        <w:t>Regressions</w:t>
      </w:r>
      <w:r>
        <w:rPr>
          <w:spacing w:val="40"/>
          <w:sz w:val="22"/>
        </w:rPr>
        <w:t> </w:t>
      </w:r>
      <w:r>
        <w:rPr>
          <w:sz w:val="22"/>
        </w:rPr>
        <w:t>with</w:t>
      </w:r>
      <w:r>
        <w:rPr>
          <w:spacing w:val="40"/>
          <w:sz w:val="22"/>
        </w:rPr>
        <w:t> </w:t>
      </w:r>
      <w:r>
        <w:rPr>
          <w:sz w:val="22"/>
        </w:rPr>
        <w:t>Unequal</w:t>
      </w:r>
      <w:r>
        <w:rPr>
          <w:spacing w:val="40"/>
          <w:sz w:val="22"/>
        </w:rPr>
        <w:t> </w:t>
      </w:r>
      <w:r>
        <w:rPr>
          <w:sz w:val="22"/>
        </w:rPr>
        <w:t>Number</w:t>
      </w:r>
      <w:r>
        <w:rPr>
          <w:spacing w:val="40"/>
          <w:sz w:val="22"/>
        </w:rPr>
        <w:t> </w:t>
      </w:r>
      <w:r>
        <w:rPr>
          <w:sz w:val="22"/>
        </w:rPr>
        <w:t>of Observations,” with</w:t>
      </w:r>
      <w:r>
        <w:rPr>
          <w:spacing w:val="-1"/>
          <w:sz w:val="22"/>
        </w:rPr>
        <w:t> </w:t>
      </w:r>
      <w:r>
        <w:rPr>
          <w:sz w:val="22"/>
        </w:rPr>
        <w:t>Susan</w:t>
      </w:r>
      <w:r>
        <w:rPr>
          <w:spacing w:val="-3"/>
          <w:sz w:val="22"/>
        </w:rPr>
        <w:t> </w:t>
      </w:r>
      <w:r>
        <w:rPr>
          <w:sz w:val="22"/>
        </w:rPr>
        <w:t>Garvin</w:t>
      </w:r>
      <w:r>
        <w:rPr>
          <w:spacing w:val="-3"/>
          <w:sz w:val="22"/>
        </w:rPr>
        <w:t> </w:t>
      </w:r>
      <w:r>
        <w:rPr>
          <w:sz w:val="22"/>
        </w:rPr>
        <w:t>and</w:t>
      </w:r>
      <w:r>
        <w:rPr>
          <w:spacing w:val="-1"/>
          <w:sz w:val="22"/>
        </w:rPr>
        <w:t> </w:t>
      </w:r>
      <w:r>
        <w:rPr>
          <w:sz w:val="22"/>
        </w:rPr>
        <w:t>Steven</w:t>
      </w:r>
      <w:r>
        <w:rPr>
          <w:spacing w:val="-1"/>
          <w:sz w:val="22"/>
        </w:rPr>
        <w:t> </w:t>
      </w:r>
      <w:r>
        <w:rPr>
          <w:sz w:val="22"/>
        </w:rPr>
        <w:t>Kerman,</w:t>
      </w:r>
      <w:r>
        <w:rPr>
          <w:spacing w:val="-1"/>
          <w:sz w:val="22"/>
        </w:rPr>
        <w:t> </w:t>
      </w:r>
      <w:r>
        <w:rPr>
          <w:b/>
          <w:i/>
          <w:sz w:val="22"/>
        </w:rPr>
        <w:t>Annales D'Économie et de Statistique</w:t>
      </w:r>
      <w:r>
        <w:rPr>
          <w:sz w:val="22"/>
        </w:rPr>
        <w:t>,</w:t>
      </w:r>
      <w:r>
        <w:rPr>
          <w:spacing w:val="-1"/>
          <w:sz w:val="22"/>
        </w:rPr>
        <w:t> </w:t>
      </w:r>
      <w:r>
        <w:rPr>
          <w:sz w:val="22"/>
        </w:rPr>
        <w:t>Vol.</w:t>
      </w:r>
    </w:p>
    <w:p>
      <w:pPr>
        <w:pStyle w:val="BodyText"/>
        <w:tabs>
          <w:tab w:pos="1528" w:val="left" w:leader="none"/>
          <w:tab w:pos="2990" w:val="left" w:leader="none"/>
          <w:tab w:pos="4003" w:val="left" w:leader="none"/>
          <w:tab w:pos="5236" w:val="left" w:leader="none"/>
          <w:tab w:pos="5973" w:val="left" w:leader="none"/>
          <w:tab w:pos="7166" w:val="left" w:leader="none"/>
          <w:tab w:pos="7828" w:val="left" w:leader="none"/>
          <w:tab w:pos="8923" w:val="left" w:leader="none"/>
        </w:tabs>
        <w:spacing w:line="244" w:lineRule="auto"/>
        <w:ind w:left="864"/>
        <w:jc w:val="left"/>
      </w:pPr>
      <w:r>
        <w:rPr>
          <w:spacing w:val="-6"/>
        </w:rPr>
        <w:t>14</w:t>
      </w:r>
      <w:r>
        <w:rPr/>
        <w:tab/>
      </w:r>
      <w:r>
        <w:rPr>
          <w:spacing w:val="-2"/>
        </w:rPr>
        <w:t>(April-June</w:t>
      </w:r>
      <w:r>
        <w:rPr/>
        <w:tab/>
      </w:r>
      <w:r>
        <w:rPr>
          <w:spacing w:val="-2"/>
        </w:rPr>
        <w:t>1989),</w:t>
      </w:r>
      <w:r>
        <w:rPr/>
        <w:tab/>
      </w:r>
      <w:r>
        <w:rPr>
          <w:spacing w:val="-2"/>
        </w:rPr>
        <w:t>103-115.</w:t>
      </w:r>
      <w:r>
        <w:rPr/>
        <w:tab/>
      </w:r>
      <w:r>
        <w:rPr>
          <w:spacing w:val="-4"/>
        </w:rPr>
        <w:t>(21</w:t>
      </w:r>
      <w:r>
        <w:rPr/>
        <w:tab/>
      </w:r>
      <w:r>
        <w:rPr>
          <w:spacing w:val="-2"/>
        </w:rPr>
        <w:t>citations</w:t>
      </w:r>
      <w:r>
        <w:rPr/>
        <w:tab/>
      </w:r>
      <w:r>
        <w:rPr>
          <w:spacing w:val="-6"/>
        </w:rPr>
        <w:t>by</w:t>
      </w:r>
      <w:r>
        <w:rPr/>
        <w:tab/>
      </w:r>
      <w:r>
        <w:rPr>
          <w:spacing w:val="-2"/>
        </w:rPr>
        <w:t>Google</w:t>
      </w:r>
      <w:r>
        <w:rPr/>
        <w:tab/>
      </w:r>
      <w:r>
        <w:rPr>
          <w:spacing w:val="-2"/>
        </w:rPr>
        <w:t>Scholar)</w:t>
      </w:r>
      <w:r>
        <w:rPr>
          <w:spacing w:val="-2"/>
        </w:rPr>
        <w:t>.</w:t>
      </w:r>
      <w:r>
        <w:rPr>
          <w:spacing w:val="-2"/>
        </w:rPr>
        <w:t> </w:t>
      </w:r>
      <w:hyperlink r:id="rId34">
        <w:r>
          <w:rPr>
            <w:color w:val="0000FF"/>
            <w:spacing w:val="-2"/>
            <w:u w:val="single" w:color="0000FF"/>
          </w:rPr>
          <w:t>http://www.jstor.org/stable/20075741</w:t>
        </w:r>
      </w:hyperlink>
    </w:p>
    <w:p>
      <w:pPr>
        <w:pStyle w:val="ListParagraph"/>
        <w:numPr>
          <w:ilvl w:val="0"/>
          <w:numId w:val="1"/>
        </w:numPr>
        <w:tabs>
          <w:tab w:pos="680" w:val="left" w:leader="none"/>
          <w:tab w:pos="864" w:val="left" w:leader="none"/>
        </w:tabs>
        <w:spacing w:line="240" w:lineRule="auto" w:before="228" w:after="0"/>
        <w:ind w:left="864" w:right="355" w:hanging="505"/>
        <w:jc w:val="both"/>
        <w:rPr>
          <w:sz w:val="22"/>
        </w:rPr>
      </w:pPr>
      <w:r>
        <w:rPr>
          <w:sz w:val="22"/>
        </w:rPr>
        <w:t>“Applications</w:t>
      </w:r>
      <w:r>
        <w:rPr>
          <w:spacing w:val="-13"/>
          <w:sz w:val="22"/>
        </w:rPr>
        <w:t> </w:t>
      </w:r>
      <w:r>
        <w:rPr>
          <w:sz w:val="22"/>
        </w:rPr>
        <w:t>of</w:t>
      </w:r>
      <w:r>
        <w:rPr>
          <w:spacing w:val="-12"/>
          <w:sz w:val="22"/>
        </w:rPr>
        <w:t> </w:t>
      </w:r>
      <w:r>
        <w:rPr>
          <w:sz w:val="22"/>
        </w:rPr>
        <w:t>a</w:t>
      </w:r>
      <w:r>
        <w:rPr>
          <w:spacing w:val="-12"/>
          <w:sz w:val="22"/>
        </w:rPr>
        <w:t> </w:t>
      </w:r>
      <w:r>
        <w:rPr>
          <w:sz w:val="22"/>
        </w:rPr>
        <w:t>Necessary</w:t>
      </w:r>
      <w:r>
        <w:rPr>
          <w:spacing w:val="-13"/>
          <w:sz w:val="22"/>
        </w:rPr>
        <w:t> </w:t>
      </w:r>
      <w:r>
        <w:rPr>
          <w:sz w:val="22"/>
        </w:rPr>
        <w:t>and</w:t>
      </w:r>
      <w:r>
        <w:rPr>
          <w:spacing w:val="-13"/>
          <w:sz w:val="22"/>
        </w:rPr>
        <w:t> </w:t>
      </w:r>
      <w:r>
        <w:rPr>
          <w:sz w:val="22"/>
        </w:rPr>
        <w:t>Sufficient</w:t>
      </w:r>
      <w:r>
        <w:rPr>
          <w:spacing w:val="-12"/>
          <w:sz w:val="22"/>
        </w:rPr>
        <w:t> </w:t>
      </w:r>
      <w:r>
        <w:rPr>
          <w:sz w:val="22"/>
        </w:rPr>
        <w:t>Condition</w:t>
      </w:r>
      <w:r>
        <w:rPr>
          <w:spacing w:val="-13"/>
          <w:sz w:val="22"/>
        </w:rPr>
        <w:t> </w:t>
      </w:r>
      <w:r>
        <w:rPr>
          <w:sz w:val="22"/>
        </w:rPr>
        <w:t>for</w:t>
      </w:r>
      <w:r>
        <w:rPr>
          <w:spacing w:val="-12"/>
          <w:sz w:val="22"/>
        </w:rPr>
        <w:t> </w:t>
      </w:r>
      <w:r>
        <w:rPr>
          <w:sz w:val="22"/>
        </w:rPr>
        <w:t>OLS</w:t>
      </w:r>
      <w:r>
        <w:rPr>
          <w:spacing w:val="-14"/>
          <w:sz w:val="22"/>
        </w:rPr>
        <w:t> </w:t>
      </w:r>
      <w:r>
        <w:rPr>
          <w:sz w:val="22"/>
        </w:rPr>
        <w:t>to</w:t>
      </w:r>
      <w:r>
        <w:rPr>
          <w:spacing w:val="-12"/>
          <w:sz w:val="22"/>
        </w:rPr>
        <w:t> </w:t>
      </w:r>
      <w:r>
        <w:rPr>
          <w:sz w:val="22"/>
        </w:rPr>
        <w:t>be</w:t>
      </w:r>
      <w:r>
        <w:rPr>
          <w:spacing w:val="-13"/>
          <w:sz w:val="22"/>
        </w:rPr>
        <w:t> </w:t>
      </w:r>
      <w:r>
        <w:rPr>
          <w:sz w:val="22"/>
        </w:rPr>
        <w:t>BLUE,”</w:t>
      </w:r>
      <w:r>
        <w:rPr>
          <w:spacing w:val="-12"/>
          <w:sz w:val="22"/>
        </w:rPr>
        <w:t> </w:t>
      </w:r>
      <w:r>
        <w:rPr>
          <w:b/>
          <w:i/>
          <w:sz w:val="22"/>
        </w:rPr>
        <w:t>Statistics</w:t>
      </w:r>
      <w:r>
        <w:rPr>
          <w:b/>
          <w:i/>
          <w:spacing w:val="-12"/>
          <w:sz w:val="22"/>
        </w:rPr>
        <w:t> </w:t>
      </w:r>
      <w:r>
        <w:rPr>
          <w:b/>
          <w:i/>
          <w:sz w:val="22"/>
        </w:rPr>
        <w:t>and</w:t>
      </w:r>
      <w:r>
        <w:rPr>
          <w:b/>
          <w:i/>
          <w:spacing w:val="-13"/>
          <w:sz w:val="22"/>
        </w:rPr>
        <w:t> </w:t>
      </w:r>
      <w:r>
        <w:rPr>
          <w:b/>
          <w:i/>
          <w:sz w:val="22"/>
        </w:rPr>
        <w:t>Probability Letters</w:t>
      </w:r>
      <w:r>
        <w:rPr>
          <w:sz w:val="22"/>
        </w:rPr>
        <w:t>, Vol. 8, Issue 5 (October 1989), 457-461. (25 citations by Google Scholar). </w:t>
      </w:r>
      <w:hyperlink r:id="rId35">
        <w:r>
          <w:rPr>
            <w:color w:val="0000FF"/>
            <w:spacing w:val="-2"/>
            <w:sz w:val="22"/>
            <w:u w:val="single" w:color="0000FF"/>
          </w:rPr>
          <w:t>https://doi.org/10.1016/0167-7152(89)90027-8</w:t>
        </w:r>
      </w:hyperlink>
    </w:p>
    <w:p>
      <w:pPr>
        <w:pStyle w:val="ListParagraph"/>
        <w:numPr>
          <w:ilvl w:val="0"/>
          <w:numId w:val="1"/>
        </w:numPr>
        <w:tabs>
          <w:tab w:pos="691" w:val="left" w:leader="none"/>
        </w:tabs>
        <w:spacing w:line="240" w:lineRule="auto" w:before="240" w:after="0"/>
        <w:ind w:left="691" w:right="0" w:hanging="331"/>
        <w:jc w:val="left"/>
        <w:rPr>
          <w:sz w:val="22"/>
        </w:rPr>
      </w:pPr>
      <w:r>
        <w:rPr>
          <w:sz w:val="22"/>
        </w:rPr>
        <w:t>“Alternative</w:t>
      </w:r>
      <w:r>
        <w:rPr>
          <w:spacing w:val="-5"/>
          <w:sz w:val="22"/>
        </w:rPr>
        <w:t> </w:t>
      </w:r>
      <w:r>
        <w:rPr>
          <w:sz w:val="22"/>
        </w:rPr>
        <w:t>Models</w:t>
      </w:r>
      <w:r>
        <w:rPr>
          <w:spacing w:val="-5"/>
          <w:sz w:val="22"/>
        </w:rPr>
        <w:t> </w:t>
      </w:r>
      <w:r>
        <w:rPr>
          <w:sz w:val="22"/>
        </w:rPr>
        <w:t>of</w:t>
      </w:r>
      <w:r>
        <w:rPr>
          <w:spacing w:val="-7"/>
          <w:sz w:val="22"/>
        </w:rPr>
        <w:t> </w:t>
      </w:r>
      <w:r>
        <w:rPr>
          <w:sz w:val="22"/>
        </w:rPr>
        <w:t>Managerial</w:t>
      </w:r>
      <w:r>
        <w:rPr>
          <w:spacing w:val="-4"/>
          <w:sz w:val="22"/>
        </w:rPr>
        <w:t> </w:t>
      </w:r>
      <w:r>
        <w:rPr>
          <w:sz w:val="22"/>
        </w:rPr>
        <w:t>Behavior:</w:t>
      </w:r>
      <w:r>
        <w:rPr>
          <w:spacing w:val="-6"/>
          <w:sz w:val="22"/>
        </w:rPr>
        <w:t> </w:t>
      </w:r>
      <w:r>
        <w:rPr>
          <w:sz w:val="22"/>
        </w:rPr>
        <w:t>Empirical</w:t>
      </w:r>
      <w:r>
        <w:rPr>
          <w:spacing w:val="-4"/>
          <w:sz w:val="22"/>
        </w:rPr>
        <w:t> </w:t>
      </w:r>
      <w:r>
        <w:rPr>
          <w:sz w:val="22"/>
        </w:rPr>
        <w:t>Tests</w:t>
      </w:r>
      <w:r>
        <w:rPr>
          <w:spacing w:val="-7"/>
          <w:sz w:val="22"/>
        </w:rPr>
        <w:t> </w:t>
      </w:r>
      <w:r>
        <w:rPr>
          <w:sz w:val="22"/>
        </w:rPr>
        <w:t>for</w:t>
      </w:r>
      <w:r>
        <w:rPr>
          <w:spacing w:val="-6"/>
          <w:sz w:val="22"/>
        </w:rPr>
        <w:t> </w:t>
      </w:r>
      <w:r>
        <w:rPr>
          <w:sz w:val="22"/>
        </w:rPr>
        <w:t>the</w:t>
      </w:r>
      <w:r>
        <w:rPr>
          <w:spacing w:val="-5"/>
          <w:sz w:val="22"/>
        </w:rPr>
        <w:t> </w:t>
      </w:r>
      <w:r>
        <w:rPr>
          <w:sz w:val="22"/>
        </w:rPr>
        <w:t>Petroleum</w:t>
      </w:r>
      <w:r>
        <w:rPr>
          <w:spacing w:val="-4"/>
          <w:sz w:val="22"/>
        </w:rPr>
        <w:t> </w:t>
      </w:r>
      <w:r>
        <w:rPr>
          <w:sz w:val="22"/>
        </w:rPr>
        <w:t>Industry,”</w:t>
      </w:r>
      <w:r>
        <w:rPr>
          <w:spacing w:val="-5"/>
          <w:sz w:val="22"/>
        </w:rPr>
        <w:t> </w:t>
      </w:r>
      <w:r>
        <w:rPr>
          <w:sz w:val="22"/>
        </w:rPr>
        <w:t>with</w:t>
      </w:r>
      <w:r>
        <w:rPr>
          <w:spacing w:val="-7"/>
          <w:sz w:val="22"/>
        </w:rPr>
        <w:t> </w:t>
      </w:r>
      <w:r>
        <w:rPr>
          <w:spacing w:val="-2"/>
          <w:sz w:val="22"/>
        </w:rPr>
        <w:t>James</w:t>
      </w:r>
    </w:p>
    <w:p>
      <w:pPr>
        <w:spacing w:before="1"/>
        <w:ind w:left="864" w:right="367" w:firstLine="0"/>
        <w:jc w:val="left"/>
        <w:rPr>
          <w:sz w:val="22"/>
        </w:rPr>
      </w:pPr>
      <w:r>
        <w:rPr>
          <w:sz w:val="22"/>
        </w:rPr>
        <w:t>M. Griffin, </w:t>
      </w:r>
      <w:r>
        <w:rPr>
          <w:b/>
          <w:i/>
          <w:sz w:val="22"/>
        </w:rPr>
        <w:t>The Review of Economics and Statistics</w:t>
      </w:r>
      <w:r>
        <w:rPr>
          <w:sz w:val="22"/>
        </w:rPr>
        <w:t>, Vol. 71, Issue 4 (November 1989), 579-585. (15 citations by Google Scholar). </w:t>
      </w:r>
      <w:hyperlink r:id="rId36">
        <w:r>
          <w:rPr>
            <w:color w:val="0000FF"/>
            <w:sz w:val="22"/>
            <w:u w:val="single" w:color="0000FF"/>
          </w:rPr>
          <w:t>http://www.jstor.org/stable/1928099</w:t>
        </w:r>
      </w:hyperlink>
    </w:p>
    <w:p>
      <w:pPr>
        <w:pStyle w:val="ListParagraph"/>
        <w:numPr>
          <w:ilvl w:val="0"/>
          <w:numId w:val="1"/>
        </w:numPr>
        <w:tabs>
          <w:tab w:pos="706" w:val="left" w:leader="none"/>
          <w:tab w:pos="863" w:val="left" w:leader="none"/>
        </w:tabs>
        <w:spacing w:line="240" w:lineRule="auto" w:before="241" w:after="0"/>
        <w:ind w:left="863" w:right="355" w:hanging="504"/>
        <w:jc w:val="both"/>
        <w:rPr>
          <w:sz w:val="22"/>
        </w:rPr>
      </w:pPr>
      <w:r>
        <w:rPr>
          <w:sz w:val="22"/>
        </w:rPr>
        <w:t>“A Lagrange Multiplier Test for the Error Components Model with Incomplete Panels,” with Qi Li, </w:t>
      </w:r>
      <w:r>
        <w:rPr>
          <w:b/>
          <w:i/>
          <w:sz w:val="22"/>
        </w:rPr>
        <w:t>Econometric Reviews</w:t>
      </w:r>
      <w:r>
        <w:rPr>
          <w:sz w:val="22"/>
        </w:rPr>
        <w:t>, Vol. 9, Issue 1 (January 1990), 103-107. (170 citations by Google Scholar). </w:t>
      </w:r>
      <w:hyperlink r:id="rId37">
        <w:r>
          <w:rPr>
            <w:color w:val="0000FF"/>
            <w:spacing w:val="-2"/>
            <w:sz w:val="22"/>
            <w:u w:val="single" w:color="0000FF"/>
          </w:rPr>
          <w:t>https://doi.org/10.1080/07474939008800180</w:t>
        </w:r>
      </w:hyperlink>
    </w:p>
    <w:p>
      <w:pPr>
        <w:pStyle w:val="ListParagraph"/>
        <w:numPr>
          <w:ilvl w:val="0"/>
          <w:numId w:val="1"/>
        </w:numPr>
        <w:tabs>
          <w:tab w:pos="690" w:val="left" w:leader="none"/>
          <w:tab w:pos="864" w:val="left" w:leader="none"/>
        </w:tabs>
        <w:spacing w:line="240" w:lineRule="auto" w:before="239" w:after="0"/>
        <w:ind w:left="864" w:right="356" w:hanging="505"/>
        <w:jc w:val="left"/>
        <w:rPr>
          <w:sz w:val="22"/>
        </w:rPr>
      </w:pPr>
      <w:r>
        <w:rPr>
          <w:sz w:val="22"/>
        </w:rPr>
        <w:t>“The</w:t>
      </w:r>
      <w:r>
        <w:rPr>
          <w:spacing w:val="-3"/>
          <w:sz w:val="22"/>
        </w:rPr>
        <w:t> </w:t>
      </w:r>
      <w:r>
        <w:rPr>
          <w:sz w:val="22"/>
        </w:rPr>
        <w:t>Error</w:t>
      </w:r>
      <w:r>
        <w:rPr>
          <w:spacing w:val="-2"/>
          <w:sz w:val="22"/>
        </w:rPr>
        <w:t> </w:t>
      </w:r>
      <w:r>
        <w:rPr>
          <w:sz w:val="22"/>
        </w:rPr>
        <w:t>Components</w:t>
      </w:r>
      <w:r>
        <w:rPr>
          <w:spacing w:val="-3"/>
          <w:sz w:val="22"/>
        </w:rPr>
        <w:t> </w:t>
      </w:r>
      <w:r>
        <w:rPr>
          <w:sz w:val="22"/>
        </w:rPr>
        <w:t>Regression</w:t>
      </w:r>
      <w:r>
        <w:rPr>
          <w:spacing w:val="-3"/>
          <w:sz w:val="22"/>
        </w:rPr>
        <w:t> </w:t>
      </w:r>
      <w:r>
        <w:rPr>
          <w:sz w:val="22"/>
        </w:rPr>
        <w:t>Model:</w:t>
      </w:r>
      <w:r>
        <w:rPr>
          <w:spacing w:val="-2"/>
          <w:sz w:val="22"/>
        </w:rPr>
        <w:t> </w:t>
      </w:r>
      <w:r>
        <w:rPr>
          <w:sz w:val="22"/>
        </w:rPr>
        <w:t>Conditional</w:t>
      </w:r>
      <w:r>
        <w:rPr>
          <w:spacing w:val="-2"/>
          <w:sz w:val="22"/>
        </w:rPr>
        <w:t> </w:t>
      </w:r>
      <w:r>
        <w:rPr>
          <w:sz w:val="22"/>
        </w:rPr>
        <w:t>Relative</w:t>
      </w:r>
      <w:r>
        <w:rPr>
          <w:spacing w:val="-3"/>
          <w:sz w:val="22"/>
        </w:rPr>
        <w:t> </w:t>
      </w:r>
      <w:r>
        <w:rPr>
          <w:sz w:val="22"/>
        </w:rPr>
        <w:t>Efficiency</w:t>
      </w:r>
      <w:r>
        <w:rPr>
          <w:spacing w:val="-6"/>
          <w:sz w:val="22"/>
        </w:rPr>
        <w:t> </w:t>
      </w:r>
      <w:r>
        <w:rPr>
          <w:sz w:val="22"/>
        </w:rPr>
        <w:t>Comparisons,”</w:t>
      </w:r>
      <w:r>
        <w:rPr>
          <w:spacing w:val="-3"/>
          <w:sz w:val="22"/>
        </w:rPr>
        <w:t> </w:t>
      </w:r>
      <w:r>
        <w:rPr>
          <w:b/>
          <w:i/>
          <w:sz w:val="22"/>
        </w:rPr>
        <w:t>Statistical Papers</w:t>
      </w:r>
      <w:r>
        <w:rPr>
          <w:sz w:val="22"/>
        </w:rPr>
        <w:t>, Vol. 31 (February 1990), 1-13. </w:t>
      </w:r>
      <w:hyperlink r:id="rId38">
        <w:r>
          <w:rPr>
            <w:color w:val="0000FF"/>
            <w:sz w:val="22"/>
            <w:u w:val="single" w:color="0000FF"/>
          </w:rPr>
          <w:t>https://doi.org/10.1007/BF02924669</w:t>
        </w:r>
      </w:hyperlink>
    </w:p>
    <w:p>
      <w:pPr>
        <w:pStyle w:val="ListParagraph"/>
        <w:numPr>
          <w:ilvl w:val="0"/>
          <w:numId w:val="1"/>
        </w:numPr>
        <w:tabs>
          <w:tab w:pos="687" w:val="left" w:leader="none"/>
          <w:tab w:pos="863" w:val="left" w:leader="none"/>
        </w:tabs>
        <w:spacing w:line="240" w:lineRule="auto" w:before="240" w:after="0"/>
        <w:ind w:left="863" w:right="357" w:hanging="504"/>
        <w:jc w:val="both"/>
        <w:rPr>
          <w:sz w:val="22"/>
        </w:rPr>
      </w:pPr>
      <w:r>
        <w:rPr>
          <w:sz w:val="22"/>
        </w:rPr>
        <w:t>“Quasi-Experimental</w:t>
      </w:r>
      <w:r>
        <w:rPr>
          <w:spacing w:val="-5"/>
          <w:sz w:val="22"/>
        </w:rPr>
        <w:t> </w:t>
      </w:r>
      <w:r>
        <w:rPr>
          <w:sz w:val="22"/>
        </w:rPr>
        <w:t>Price</w:t>
      </w:r>
      <w:r>
        <w:rPr>
          <w:spacing w:val="-8"/>
          <w:sz w:val="22"/>
        </w:rPr>
        <w:t> </w:t>
      </w:r>
      <w:r>
        <w:rPr>
          <w:sz w:val="22"/>
        </w:rPr>
        <w:t>Elasticity</w:t>
      </w:r>
      <w:r>
        <w:rPr>
          <w:spacing w:val="-8"/>
          <w:sz w:val="22"/>
        </w:rPr>
        <w:t> </w:t>
      </w:r>
      <w:r>
        <w:rPr>
          <w:sz w:val="22"/>
        </w:rPr>
        <w:t>of</w:t>
      </w:r>
      <w:r>
        <w:rPr>
          <w:spacing w:val="-7"/>
          <w:sz w:val="22"/>
        </w:rPr>
        <w:t> </w:t>
      </w:r>
      <w:r>
        <w:rPr>
          <w:sz w:val="22"/>
        </w:rPr>
        <w:t>Liquor</w:t>
      </w:r>
      <w:r>
        <w:rPr>
          <w:spacing w:val="-7"/>
          <w:sz w:val="22"/>
        </w:rPr>
        <w:t> </w:t>
      </w:r>
      <w:r>
        <w:rPr>
          <w:sz w:val="22"/>
        </w:rPr>
        <w:t>Demand</w:t>
      </w:r>
      <w:r>
        <w:rPr>
          <w:spacing w:val="-8"/>
          <w:sz w:val="22"/>
        </w:rPr>
        <w:t> </w:t>
      </w:r>
      <w:r>
        <w:rPr>
          <w:sz w:val="22"/>
        </w:rPr>
        <w:t>in</w:t>
      </w:r>
      <w:r>
        <w:rPr>
          <w:spacing w:val="-8"/>
          <w:sz w:val="22"/>
        </w:rPr>
        <w:t> </w:t>
      </w:r>
      <w:r>
        <w:rPr>
          <w:sz w:val="22"/>
        </w:rPr>
        <w:t>the</w:t>
      </w:r>
      <w:r>
        <w:rPr>
          <w:spacing w:val="-5"/>
          <w:sz w:val="22"/>
        </w:rPr>
        <w:t> </w:t>
      </w:r>
      <w:r>
        <w:rPr>
          <w:sz w:val="22"/>
        </w:rPr>
        <w:t>United</w:t>
      </w:r>
      <w:r>
        <w:rPr>
          <w:spacing w:val="-6"/>
          <w:sz w:val="22"/>
        </w:rPr>
        <w:t> </w:t>
      </w:r>
      <w:r>
        <w:rPr>
          <w:sz w:val="22"/>
        </w:rPr>
        <w:t>States:</w:t>
      </w:r>
      <w:r>
        <w:rPr>
          <w:spacing w:val="-7"/>
          <w:sz w:val="22"/>
        </w:rPr>
        <w:t> </w:t>
      </w:r>
      <w:r>
        <w:rPr>
          <w:sz w:val="22"/>
        </w:rPr>
        <w:t>1960-1983,”</w:t>
      </w:r>
      <w:r>
        <w:rPr>
          <w:spacing w:val="-8"/>
          <w:sz w:val="22"/>
        </w:rPr>
        <w:t> </w:t>
      </w:r>
      <w:r>
        <w:rPr>
          <w:sz w:val="22"/>
        </w:rPr>
        <w:t>with</w:t>
      </w:r>
      <w:r>
        <w:rPr>
          <w:spacing w:val="-6"/>
          <w:sz w:val="22"/>
        </w:rPr>
        <w:t> </w:t>
      </w:r>
      <w:r>
        <w:rPr>
          <w:sz w:val="22"/>
        </w:rPr>
        <w:t>Rajeev Goel, </w:t>
      </w:r>
      <w:r>
        <w:rPr>
          <w:b/>
          <w:i/>
          <w:sz w:val="22"/>
        </w:rPr>
        <w:t>American Journal of Agricultural Economics</w:t>
      </w:r>
      <w:r>
        <w:rPr>
          <w:sz w:val="22"/>
        </w:rPr>
        <w:t>, Vol. 2, Issue 2 (May 1990), 451-454. (34 citations by Google Scholar). </w:t>
      </w:r>
      <w:hyperlink r:id="rId39">
        <w:r>
          <w:rPr>
            <w:color w:val="0000FF"/>
            <w:sz w:val="22"/>
            <w:u w:val="single" w:color="0000FF"/>
          </w:rPr>
          <w:t>http://www.jstor.org/stable/1242348</w:t>
        </w:r>
      </w:hyperlink>
    </w:p>
    <w:p>
      <w:pPr>
        <w:pStyle w:val="ListParagraph"/>
        <w:numPr>
          <w:ilvl w:val="0"/>
          <w:numId w:val="1"/>
        </w:numPr>
        <w:tabs>
          <w:tab w:pos="692" w:val="left" w:leader="none"/>
          <w:tab w:pos="864" w:val="left" w:leader="none"/>
        </w:tabs>
        <w:spacing w:line="242" w:lineRule="auto" w:before="240" w:after="0"/>
        <w:ind w:left="864" w:right="355" w:hanging="505"/>
        <w:jc w:val="both"/>
        <w:rPr>
          <w:sz w:val="22"/>
        </w:rPr>
      </w:pPr>
      <w:r>
        <w:rPr>
          <w:sz w:val="22"/>
        </w:rPr>
        <w:t>“Recovering Precision</w:t>
      </w:r>
      <w:r>
        <w:rPr>
          <w:spacing w:val="-2"/>
          <w:sz w:val="22"/>
        </w:rPr>
        <w:t> </w:t>
      </w:r>
      <w:r>
        <w:rPr>
          <w:sz w:val="22"/>
        </w:rPr>
        <w:t>from Seemingly Redundant</w:t>
      </w:r>
      <w:r>
        <w:rPr>
          <w:spacing w:val="-1"/>
          <w:sz w:val="22"/>
        </w:rPr>
        <w:t> </w:t>
      </w:r>
      <w:r>
        <w:rPr>
          <w:sz w:val="22"/>
        </w:rPr>
        <w:t>Rounded Data,” with Irwin</w:t>
      </w:r>
      <w:r>
        <w:rPr>
          <w:spacing w:val="-2"/>
          <w:sz w:val="22"/>
        </w:rPr>
        <w:t> </w:t>
      </w:r>
      <w:r>
        <w:rPr>
          <w:sz w:val="22"/>
        </w:rPr>
        <w:t>L. Collier, Jr., </w:t>
      </w:r>
      <w:r>
        <w:rPr>
          <w:b/>
          <w:i/>
          <w:sz w:val="22"/>
        </w:rPr>
        <w:t>Journal of Forecasting</w:t>
      </w:r>
      <w:r>
        <w:rPr>
          <w:sz w:val="22"/>
        </w:rPr>
        <w:t>, Vol. 9, Issue 5 (October-December 1990), 457-465. </w:t>
      </w:r>
      <w:hyperlink r:id="rId40">
        <w:r>
          <w:rPr>
            <w:color w:val="0000FF"/>
            <w:spacing w:val="-2"/>
            <w:sz w:val="22"/>
            <w:u w:val="single" w:color="0000FF"/>
          </w:rPr>
          <w:t>https://doi.org/10.1002/for.3980090505</w:t>
        </w:r>
      </w:hyperlink>
    </w:p>
    <w:p>
      <w:pPr>
        <w:pStyle w:val="ListParagraph"/>
        <w:numPr>
          <w:ilvl w:val="0"/>
          <w:numId w:val="1"/>
        </w:numPr>
        <w:tabs>
          <w:tab w:pos="742" w:val="left" w:leader="none"/>
          <w:tab w:pos="863" w:val="left" w:leader="none"/>
        </w:tabs>
        <w:spacing w:line="240" w:lineRule="auto" w:before="232" w:after="0"/>
        <w:ind w:left="863" w:right="355" w:hanging="504"/>
        <w:jc w:val="both"/>
        <w:rPr>
          <w:sz w:val="22"/>
        </w:rPr>
      </w:pPr>
      <w:r>
        <w:rPr>
          <w:sz w:val="22"/>
        </w:rPr>
        <w:t>“On Efficient Estimation with Panel Data: An Empirical Comparison of Instrumental Variables Estimators,” with Sophon Khanti-Akom, </w:t>
      </w:r>
      <w:r>
        <w:rPr>
          <w:b/>
          <w:i/>
          <w:sz w:val="22"/>
        </w:rPr>
        <w:t>Journal of Applied Econometrics</w:t>
      </w:r>
      <w:r>
        <w:rPr>
          <w:sz w:val="22"/>
        </w:rPr>
        <w:t>, Vol. 5, Issue 4 (September-December 1990), 401-406. (108 citations by Google Scholar). </w:t>
      </w:r>
      <w:hyperlink r:id="rId41">
        <w:r>
          <w:rPr>
            <w:color w:val="0000FF"/>
            <w:spacing w:val="-2"/>
            <w:sz w:val="22"/>
            <w:u w:val="single" w:color="0000FF"/>
          </w:rPr>
          <w:t>http://www.jstor.org/stable/2096482</w:t>
        </w:r>
      </w:hyperlink>
    </w:p>
    <w:p>
      <w:pPr>
        <w:pStyle w:val="ListParagraph"/>
        <w:numPr>
          <w:ilvl w:val="0"/>
          <w:numId w:val="1"/>
        </w:numPr>
        <w:tabs>
          <w:tab w:pos="728" w:val="left" w:leader="none"/>
          <w:tab w:pos="864" w:val="left" w:leader="none"/>
        </w:tabs>
        <w:spacing w:line="240" w:lineRule="auto" w:before="241" w:after="0"/>
        <w:ind w:left="864" w:right="353" w:hanging="505"/>
        <w:jc w:val="left"/>
        <w:rPr>
          <w:sz w:val="22"/>
        </w:rPr>
      </w:pPr>
      <w:r>
        <w:rPr>
          <w:sz w:val="22"/>
        </w:rPr>
        <w:t>“Intercountry</w:t>
      </w:r>
      <w:r>
        <w:rPr>
          <w:spacing w:val="34"/>
          <w:sz w:val="22"/>
        </w:rPr>
        <w:t> </w:t>
      </w:r>
      <w:r>
        <w:rPr>
          <w:sz w:val="22"/>
        </w:rPr>
        <w:t>Evidence</w:t>
      </w:r>
      <w:r>
        <w:rPr>
          <w:spacing w:val="35"/>
          <w:sz w:val="22"/>
        </w:rPr>
        <w:t> </w:t>
      </w:r>
      <w:r>
        <w:rPr>
          <w:sz w:val="22"/>
        </w:rPr>
        <w:t>on</w:t>
      </w:r>
      <w:r>
        <w:rPr>
          <w:spacing w:val="32"/>
          <w:sz w:val="22"/>
        </w:rPr>
        <w:t> </w:t>
      </w:r>
      <w:r>
        <w:rPr>
          <w:sz w:val="22"/>
        </w:rPr>
        <w:t>the</w:t>
      </w:r>
      <w:r>
        <w:rPr>
          <w:spacing w:val="32"/>
          <w:sz w:val="22"/>
        </w:rPr>
        <w:t> </w:t>
      </w:r>
      <w:r>
        <w:rPr>
          <w:sz w:val="22"/>
        </w:rPr>
        <w:t>Performance</w:t>
      </w:r>
      <w:r>
        <w:rPr>
          <w:spacing w:val="35"/>
          <w:sz w:val="22"/>
        </w:rPr>
        <w:t> </w:t>
      </w:r>
      <w:r>
        <w:rPr>
          <w:sz w:val="22"/>
        </w:rPr>
        <w:t>of</w:t>
      </w:r>
      <w:r>
        <w:rPr>
          <w:spacing w:val="35"/>
          <w:sz w:val="22"/>
        </w:rPr>
        <w:t> </w:t>
      </w:r>
      <w:r>
        <w:rPr>
          <w:sz w:val="22"/>
        </w:rPr>
        <w:t>the</w:t>
      </w:r>
      <w:r>
        <w:rPr>
          <w:spacing w:val="35"/>
          <w:sz w:val="22"/>
        </w:rPr>
        <w:t> </w:t>
      </w:r>
      <w:r>
        <w:rPr>
          <w:sz w:val="22"/>
        </w:rPr>
        <w:t>Simple</w:t>
      </w:r>
      <w:r>
        <w:rPr>
          <w:spacing w:val="35"/>
          <w:sz w:val="22"/>
        </w:rPr>
        <w:t> </w:t>
      </w:r>
      <w:r>
        <w:rPr>
          <w:sz w:val="22"/>
        </w:rPr>
        <w:t>Error</w:t>
      </w:r>
      <w:r>
        <w:rPr>
          <w:spacing w:val="35"/>
          <w:sz w:val="22"/>
        </w:rPr>
        <w:t> </w:t>
      </w:r>
      <w:r>
        <w:rPr>
          <w:sz w:val="22"/>
        </w:rPr>
        <w:t>Correction</w:t>
      </w:r>
      <w:r>
        <w:rPr>
          <w:spacing w:val="34"/>
          <w:sz w:val="22"/>
        </w:rPr>
        <w:t> </w:t>
      </w:r>
      <w:r>
        <w:rPr>
          <w:sz w:val="22"/>
        </w:rPr>
        <w:t>Mechanism</w:t>
      </w:r>
      <w:r>
        <w:rPr>
          <w:spacing w:val="33"/>
          <w:sz w:val="22"/>
        </w:rPr>
        <w:t> </w:t>
      </w:r>
      <w:r>
        <w:rPr>
          <w:sz w:val="22"/>
        </w:rPr>
        <w:t>Model</w:t>
      </w:r>
      <w:r>
        <w:rPr>
          <w:spacing w:val="35"/>
          <w:sz w:val="22"/>
        </w:rPr>
        <w:t> </w:t>
      </w:r>
      <w:r>
        <w:rPr>
          <w:sz w:val="22"/>
        </w:rPr>
        <w:t>of Consumption,” with Manouchehr Mokhtari, </w:t>
      </w:r>
      <w:r>
        <w:rPr>
          <w:b/>
          <w:i/>
          <w:sz w:val="22"/>
        </w:rPr>
        <w:t>Empirical Economics</w:t>
      </w:r>
      <w:r>
        <w:rPr>
          <w:sz w:val="22"/>
        </w:rPr>
        <w:t>, Vol. 15 (December 1990), 303-</w:t>
      </w:r>
    </w:p>
    <w:p>
      <w:pPr>
        <w:pStyle w:val="BodyText"/>
        <w:spacing w:before="2"/>
        <w:ind w:left="864" w:right="0"/>
        <w:jc w:val="left"/>
      </w:pPr>
      <w:r>
        <w:rPr/>
        <w:t>314. </w:t>
      </w:r>
      <w:hyperlink r:id="rId42">
        <w:r>
          <w:rPr>
            <w:color w:val="0000FF"/>
            <w:spacing w:val="-2"/>
            <w:u w:val="single" w:color="0000FF"/>
          </w:rPr>
          <w:t>https://doi.org/10.1007/BF02307285</w:t>
        </w:r>
      </w:hyperlink>
    </w:p>
    <w:p>
      <w:pPr>
        <w:pStyle w:val="ListParagraph"/>
        <w:numPr>
          <w:ilvl w:val="0"/>
          <w:numId w:val="1"/>
        </w:numPr>
        <w:tabs>
          <w:tab w:pos="736" w:val="left" w:leader="none"/>
          <w:tab w:pos="864" w:val="left" w:leader="none"/>
        </w:tabs>
        <w:spacing w:line="242" w:lineRule="auto" w:before="237" w:after="0"/>
        <w:ind w:left="864" w:right="355" w:hanging="504"/>
        <w:jc w:val="both"/>
        <w:rPr>
          <w:sz w:val="22"/>
        </w:rPr>
      </w:pPr>
      <w:r>
        <w:rPr>
          <w:sz w:val="22"/>
        </w:rPr>
        <w:t>“A Joint Test for Serial Correlation and Random Individual Effects,” with Qi Li, </w:t>
      </w:r>
      <w:r>
        <w:rPr>
          <w:b/>
          <w:i/>
          <w:sz w:val="22"/>
        </w:rPr>
        <w:t>Statistics and Probability Letters</w:t>
      </w:r>
      <w:r>
        <w:rPr>
          <w:sz w:val="22"/>
        </w:rPr>
        <w:t>, Vol. 11, Issue 3 (March 1991), 277-280. (151 citations by Google Scholar). </w:t>
      </w:r>
      <w:hyperlink r:id="rId43">
        <w:r>
          <w:rPr>
            <w:color w:val="0000FF"/>
            <w:spacing w:val="-2"/>
            <w:sz w:val="22"/>
            <w:u w:val="single" w:color="0000FF"/>
          </w:rPr>
          <w:t>https://doi.org/10.1016/0167-7152(91)90156-L</w:t>
        </w:r>
      </w:hyperlink>
    </w:p>
    <w:p>
      <w:pPr>
        <w:pStyle w:val="ListParagraph"/>
        <w:numPr>
          <w:ilvl w:val="0"/>
          <w:numId w:val="1"/>
        </w:numPr>
        <w:tabs>
          <w:tab w:pos="723" w:val="left" w:leader="none"/>
          <w:tab w:pos="864" w:val="left" w:leader="none"/>
        </w:tabs>
        <w:spacing w:line="240" w:lineRule="auto" w:before="232" w:after="0"/>
        <w:ind w:left="864" w:right="355" w:hanging="505"/>
        <w:jc w:val="both"/>
        <w:rPr>
          <w:sz w:val="22"/>
        </w:rPr>
      </w:pPr>
      <w:r>
        <w:rPr>
          <w:sz w:val="22"/>
        </w:rPr>
        <w:t>“A Transformation That Will Circumvent the Problem of Autocorrelation in an Error Component Model,” with Qi Li, </w:t>
      </w:r>
      <w:r>
        <w:rPr>
          <w:b/>
          <w:i/>
          <w:sz w:val="22"/>
        </w:rPr>
        <w:t>Journal of Econometrics</w:t>
      </w:r>
      <w:r>
        <w:rPr>
          <w:sz w:val="22"/>
        </w:rPr>
        <w:t>,</w:t>
      </w:r>
      <w:r>
        <w:rPr>
          <w:spacing w:val="-2"/>
          <w:sz w:val="22"/>
        </w:rPr>
        <w:t> </w:t>
      </w:r>
      <w:r>
        <w:rPr>
          <w:sz w:val="22"/>
        </w:rPr>
        <w:t>Vol. 48, Issue 3</w:t>
      </w:r>
      <w:r>
        <w:rPr>
          <w:spacing w:val="-2"/>
          <w:sz w:val="22"/>
        </w:rPr>
        <w:t> </w:t>
      </w:r>
      <w:r>
        <w:rPr>
          <w:sz w:val="22"/>
        </w:rPr>
        <w:t>(June 1991),</w:t>
      </w:r>
      <w:r>
        <w:rPr>
          <w:spacing w:val="-2"/>
          <w:sz w:val="22"/>
        </w:rPr>
        <w:t> </w:t>
      </w:r>
      <w:r>
        <w:rPr>
          <w:sz w:val="22"/>
        </w:rPr>
        <w:t>385-393. (155</w:t>
      </w:r>
      <w:r>
        <w:rPr>
          <w:spacing w:val="-2"/>
          <w:sz w:val="22"/>
        </w:rPr>
        <w:t> </w:t>
      </w:r>
      <w:r>
        <w:rPr>
          <w:sz w:val="22"/>
        </w:rPr>
        <w:t>citations by Google Scholar). </w:t>
      </w:r>
      <w:hyperlink r:id="rId44">
        <w:r>
          <w:rPr>
            <w:color w:val="0000FF"/>
            <w:sz w:val="22"/>
            <w:u w:val="single" w:color="0000FF"/>
          </w:rPr>
          <w:t>https://doi.org/10.1016/0304-4076(91)90070-T</w:t>
        </w:r>
      </w:hyperlink>
    </w:p>
    <w:p>
      <w:pPr>
        <w:pStyle w:val="ListParagraph"/>
        <w:spacing w:after="0" w:line="240" w:lineRule="auto"/>
        <w:jc w:val="both"/>
        <w:rPr>
          <w:sz w:val="22"/>
        </w:rPr>
        <w:sectPr>
          <w:pgSz w:w="12240" w:h="15840"/>
          <w:pgMar w:header="910" w:footer="0" w:top="1720" w:bottom="280" w:left="1080" w:right="1080"/>
        </w:sectPr>
      </w:pPr>
    </w:p>
    <w:p>
      <w:pPr>
        <w:pStyle w:val="ListParagraph"/>
        <w:numPr>
          <w:ilvl w:val="0"/>
          <w:numId w:val="1"/>
        </w:numPr>
        <w:tabs>
          <w:tab w:pos="699" w:val="left" w:leader="none"/>
          <w:tab w:pos="863" w:val="left" w:leader="none"/>
        </w:tabs>
        <w:spacing w:line="240" w:lineRule="auto" w:before="100" w:after="0"/>
        <w:ind w:left="863" w:right="355" w:hanging="504"/>
        <w:jc w:val="left"/>
        <w:rPr>
          <w:sz w:val="22"/>
        </w:rPr>
      </w:pPr>
      <w:r>
        <w:rPr>
          <w:sz w:val="22"/>
        </w:rPr>
        <w:t>“Editors’ Introduction and Overview: Panel Data Analysis,” with Baldev Raj, </w:t>
      </w:r>
      <w:r>
        <w:rPr>
          <w:b/>
          <w:i/>
          <w:sz w:val="22"/>
        </w:rPr>
        <w:t>Empirical Economics</w:t>
      </w:r>
      <w:r>
        <w:rPr>
          <w:sz w:val="22"/>
        </w:rPr>
        <w:t>, Vol.</w:t>
      </w:r>
      <w:r>
        <w:rPr>
          <w:spacing w:val="33"/>
          <w:sz w:val="22"/>
        </w:rPr>
        <w:t> </w:t>
      </w:r>
      <w:r>
        <w:rPr>
          <w:sz w:val="22"/>
        </w:rPr>
        <w:t>17</w:t>
      </w:r>
      <w:r>
        <w:rPr>
          <w:spacing w:val="33"/>
          <w:sz w:val="22"/>
        </w:rPr>
        <w:t> </w:t>
      </w:r>
      <w:r>
        <w:rPr>
          <w:sz w:val="22"/>
        </w:rPr>
        <w:t>(March</w:t>
      </w:r>
      <w:r>
        <w:rPr>
          <w:spacing w:val="33"/>
          <w:sz w:val="22"/>
        </w:rPr>
        <w:t> </w:t>
      </w:r>
      <w:r>
        <w:rPr>
          <w:sz w:val="22"/>
        </w:rPr>
        <w:t>1992),</w:t>
      </w:r>
      <w:r>
        <w:rPr>
          <w:spacing w:val="33"/>
          <w:sz w:val="22"/>
        </w:rPr>
        <w:t> </w:t>
      </w:r>
      <w:r>
        <w:rPr>
          <w:sz w:val="22"/>
        </w:rPr>
        <w:t>1-8.</w:t>
      </w:r>
      <w:r>
        <w:rPr>
          <w:spacing w:val="33"/>
          <w:sz w:val="22"/>
        </w:rPr>
        <w:t> </w:t>
      </w:r>
      <w:r>
        <w:rPr>
          <w:sz w:val="22"/>
        </w:rPr>
        <w:t>(13</w:t>
      </w:r>
      <w:r>
        <w:rPr>
          <w:spacing w:val="33"/>
          <w:sz w:val="22"/>
        </w:rPr>
        <w:t> </w:t>
      </w:r>
      <w:r>
        <w:rPr>
          <w:sz w:val="22"/>
        </w:rPr>
        <w:t>citations</w:t>
      </w:r>
      <w:r>
        <w:rPr>
          <w:spacing w:val="33"/>
          <w:sz w:val="22"/>
        </w:rPr>
        <w:t> </w:t>
      </w:r>
      <w:r>
        <w:rPr>
          <w:sz w:val="22"/>
        </w:rPr>
        <w:t>by</w:t>
      </w:r>
      <w:r>
        <w:rPr>
          <w:spacing w:val="33"/>
          <w:sz w:val="22"/>
        </w:rPr>
        <w:t> </w:t>
      </w:r>
      <w:r>
        <w:rPr>
          <w:sz w:val="22"/>
        </w:rPr>
        <w:t>Google</w:t>
      </w:r>
      <w:r>
        <w:rPr>
          <w:spacing w:val="31"/>
          <w:sz w:val="22"/>
        </w:rPr>
        <w:t> </w:t>
      </w:r>
      <w:r>
        <w:rPr>
          <w:sz w:val="22"/>
        </w:rPr>
        <w:t>Scholar).</w:t>
      </w:r>
      <w:r>
        <w:rPr>
          <w:spacing w:val="30"/>
          <w:sz w:val="22"/>
        </w:rPr>
        <w:t> </w:t>
      </w:r>
      <w:hyperlink r:id="rId45">
        <w:r>
          <w:rPr>
            <w:color w:val="0000FF"/>
            <w:sz w:val="22"/>
            <w:u w:val="single" w:color="0000FF"/>
          </w:rPr>
          <w:t>https://doi.org/10.1007/978-3-642-</w:t>
        </w:r>
      </w:hyperlink>
    </w:p>
    <w:p>
      <w:pPr>
        <w:pStyle w:val="BodyText"/>
        <w:spacing w:before="2"/>
        <w:ind w:left="864" w:right="0"/>
        <w:jc w:val="left"/>
      </w:pPr>
      <w:hyperlink r:id="rId45">
        <w:r>
          <w:rPr>
            <w:color w:val="0000FF"/>
            <w:spacing w:val="-2"/>
            <w:u w:val="single" w:color="0000FF"/>
          </w:rPr>
          <w:t>50127-</w:t>
        </w:r>
        <w:r>
          <w:rPr>
            <w:color w:val="0000FF"/>
            <w:spacing w:val="-10"/>
            <w:u w:val="single" w:color="0000FF"/>
          </w:rPr>
          <w:t>2</w:t>
        </w:r>
      </w:hyperlink>
    </w:p>
    <w:p>
      <w:pPr>
        <w:pStyle w:val="ListParagraph"/>
        <w:numPr>
          <w:ilvl w:val="0"/>
          <w:numId w:val="1"/>
        </w:numPr>
        <w:tabs>
          <w:tab w:pos="692" w:val="left" w:leader="none"/>
          <w:tab w:pos="864" w:val="left" w:leader="none"/>
        </w:tabs>
        <w:spacing w:line="242" w:lineRule="auto" w:before="239" w:after="0"/>
        <w:ind w:left="864" w:right="354" w:hanging="505"/>
        <w:jc w:val="both"/>
        <w:rPr>
          <w:sz w:val="22"/>
        </w:rPr>
      </w:pPr>
      <w:r>
        <w:rPr>
          <w:sz w:val="22"/>
        </w:rPr>
        <w:t>“A</w:t>
      </w:r>
      <w:r>
        <w:rPr>
          <w:spacing w:val="-1"/>
          <w:sz w:val="22"/>
        </w:rPr>
        <w:t> </w:t>
      </w:r>
      <w:r>
        <w:rPr>
          <w:sz w:val="22"/>
        </w:rPr>
        <w:t>Survey of Recent Theoretical Developments in</w:t>
      </w:r>
      <w:r>
        <w:rPr>
          <w:spacing w:val="-2"/>
          <w:sz w:val="22"/>
        </w:rPr>
        <w:t> </w:t>
      </w:r>
      <w:r>
        <w:rPr>
          <w:sz w:val="22"/>
        </w:rPr>
        <w:t>the Econometrics of Panel Data,” with Baldev Raj, </w:t>
      </w:r>
      <w:r>
        <w:rPr>
          <w:b/>
          <w:i/>
          <w:sz w:val="22"/>
        </w:rPr>
        <w:t>Empirical Economics</w:t>
      </w:r>
      <w:r>
        <w:rPr>
          <w:sz w:val="22"/>
        </w:rPr>
        <w:t>, Vol. 17 (March 1992), 85-109. (81 citations by Google Scholar). </w:t>
      </w:r>
      <w:hyperlink r:id="rId46">
        <w:r>
          <w:rPr>
            <w:color w:val="0000FF"/>
            <w:spacing w:val="-2"/>
            <w:sz w:val="22"/>
            <w:u w:val="single" w:color="0000FF"/>
          </w:rPr>
          <w:t>https://doi.org/10.1007/BF01192477</w:t>
        </w:r>
      </w:hyperlink>
    </w:p>
    <w:p>
      <w:pPr>
        <w:pStyle w:val="ListParagraph"/>
        <w:numPr>
          <w:ilvl w:val="0"/>
          <w:numId w:val="1"/>
        </w:numPr>
        <w:tabs>
          <w:tab w:pos="757" w:val="left" w:leader="none"/>
          <w:tab w:pos="863" w:val="left" w:leader="none"/>
        </w:tabs>
        <w:spacing w:line="242" w:lineRule="auto" w:before="232" w:after="0"/>
        <w:ind w:left="863" w:right="355" w:hanging="504"/>
        <w:jc w:val="both"/>
        <w:rPr>
          <w:sz w:val="22"/>
        </w:rPr>
      </w:pPr>
      <w:r>
        <w:rPr>
          <w:sz w:val="22"/>
        </w:rPr>
        <w:t>“A Note on the Estimation of Simultaneous Equations with Error Components,” with Qi Li, </w:t>
      </w:r>
      <w:r>
        <w:rPr>
          <w:b/>
          <w:i/>
          <w:sz w:val="22"/>
        </w:rPr>
        <w:t>Econometric Theory</w:t>
      </w:r>
      <w:r>
        <w:rPr>
          <w:sz w:val="22"/>
        </w:rPr>
        <w:t>, Vol. 8 (March 1992), 113-119. (74 citations by Google Scholar). </w:t>
      </w:r>
      <w:hyperlink r:id="rId47">
        <w:r>
          <w:rPr>
            <w:color w:val="0000FF"/>
            <w:spacing w:val="-2"/>
            <w:sz w:val="22"/>
            <w:u w:val="single" w:color="0000FF"/>
          </w:rPr>
          <w:t>https://doi.org/10.1017/S0266466600010768</w:t>
        </w:r>
      </w:hyperlink>
    </w:p>
    <w:p>
      <w:pPr>
        <w:pStyle w:val="ListParagraph"/>
        <w:numPr>
          <w:ilvl w:val="0"/>
          <w:numId w:val="1"/>
        </w:numPr>
        <w:tabs>
          <w:tab w:pos="681" w:val="left" w:leader="none"/>
          <w:tab w:pos="864" w:val="left" w:leader="none"/>
        </w:tabs>
        <w:spacing w:line="240" w:lineRule="auto" w:before="232" w:after="0"/>
        <w:ind w:left="864" w:right="354" w:hanging="504"/>
        <w:jc w:val="both"/>
        <w:rPr>
          <w:sz w:val="22"/>
        </w:rPr>
      </w:pPr>
      <w:r>
        <w:rPr>
          <w:sz w:val="22"/>
        </w:rPr>
        <w:t>“Monte</w:t>
      </w:r>
      <w:r>
        <w:rPr>
          <w:spacing w:val="-13"/>
          <w:sz w:val="22"/>
        </w:rPr>
        <w:t> </w:t>
      </w:r>
      <w:r>
        <w:rPr>
          <w:sz w:val="22"/>
        </w:rPr>
        <w:t>Carlo</w:t>
      </w:r>
      <w:r>
        <w:rPr>
          <w:spacing w:val="-13"/>
          <w:sz w:val="22"/>
        </w:rPr>
        <w:t> </w:t>
      </w:r>
      <w:r>
        <w:rPr>
          <w:sz w:val="22"/>
        </w:rPr>
        <w:t>Evidence</w:t>
      </w:r>
      <w:r>
        <w:rPr>
          <w:spacing w:val="-14"/>
          <w:sz w:val="22"/>
        </w:rPr>
        <w:t> </w:t>
      </w:r>
      <w:r>
        <w:rPr>
          <w:sz w:val="22"/>
        </w:rPr>
        <w:t>on</w:t>
      </w:r>
      <w:r>
        <w:rPr>
          <w:spacing w:val="-12"/>
          <w:sz w:val="22"/>
        </w:rPr>
        <w:t> </w:t>
      </w:r>
      <w:r>
        <w:rPr>
          <w:sz w:val="22"/>
        </w:rPr>
        <w:t>Panel</w:t>
      </w:r>
      <w:r>
        <w:rPr>
          <w:spacing w:val="-12"/>
          <w:sz w:val="22"/>
        </w:rPr>
        <w:t> </w:t>
      </w:r>
      <w:r>
        <w:rPr>
          <w:sz w:val="22"/>
        </w:rPr>
        <w:t>Data</w:t>
      </w:r>
      <w:r>
        <w:rPr>
          <w:spacing w:val="-12"/>
          <w:sz w:val="22"/>
        </w:rPr>
        <w:t> </w:t>
      </w:r>
      <w:r>
        <w:rPr>
          <w:sz w:val="22"/>
        </w:rPr>
        <w:t>Regressions</w:t>
      </w:r>
      <w:r>
        <w:rPr>
          <w:spacing w:val="-14"/>
          <w:sz w:val="22"/>
        </w:rPr>
        <w:t> </w:t>
      </w:r>
      <w:r>
        <w:rPr>
          <w:sz w:val="22"/>
        </w:rPr>
        <w:t>with</w:t>
      </w:r>
      <w:r>
        <w:rPr>
          <w:spacing w:val="-12"/>
          <w:sz w:val="22"/>
        </w:rPr>
        <w:t> </w:t>
      </w:r>
      <w:r>
        <w:rPr>
          <w:sz w:val="22"/>
        </w:rPr>
        <w:t>AR</w:t>
      </w:r>
      <w:r>
        <w:rPr>
          <w:spacing w:val="-14"/>
          <w:sz w:val="22"/>
        </w:rPr>
        <w:t> </w:t>
      </w:r>
      <w:r>
        <w:rPr>
          <w:sz w:val="22"/>
        </w:rPr>
        <w:t>(1)</w:t>
      </w:r>
      <w:r>
        <w:rPr>
          <w:spacing w:val="-12"/>
          <w:sz w:val="22"/>
        </w:rPr>
        <w:t> </w:t>
      </w:r>
      <w:r>
        <w:rPr>
          <w:sz w:val="22"/>
        </w:rPr>
        <w:t>Disturbances</w:t>
      </w:r>
      <w:r>
        <w:rPr>
          <w:spacing w:val="-12"/>
          <w:sz w:val="22"/>
        </w:rPr>
        <w:t> </w:t>
      </w:r>
      <w:r>
        <w:rPr>
          <w:sz w:val="22"/>
        </w:rPr>
        <w:t>and</w:t>
      </w:r>
      <w:r>
        <w:rPr>
          <w:spacing w:val="-13"/>
          <w:sz w:val="22"/>
        </w:rPr>
        <w:t> </w:t>
      </w:r>
      <w:r>
        <w:rPr>
          <w:sz w:val="22"/>
        </w:rPr>
        <w:t>an</w:t>
      </w:r>
      <w:r>
        <w:rPr>
          <w:spacing w:val="-13"/>
          <w:sz w:val="22"/>
        </w:rPr>
        <w:t> </w:t>
      </w:r>
      <w:r>
        <w:rPr>
          <w:sz w:val="22"/>
        </w:rPr>
        <w:t>Arbitrary</w:t>
      </w:r>
      <w:r>
        <w:rPr>
          <w:spacing w:val="-13"/>
          <w:sz w:val="22"/>
        </w:rPr>
        <w:t> </w:t>
      </w:r>
      <w:r>
        <w:rPr>
          <w:sz w:val="22"/>
        </w:rPr>
        <w:t>Variance on the Initial Observations,” with Young-Jae Chang and Qi Li, </w:t>
      </w:r>
      <w:r>
        <w:rPr>
          <w:b/>
          <w:i/>
          <w:sz w:val="22"/>
        </w:rPr>
        <w:t>Journal of Econometrics, </w:t>
      </w:r>
      <w:r>
        <w:rPr>
          <w:sz w:val="22"/>
        </w:rPr>
        <w:t>Vol. 52, Issue 3 (June 1992), 371-380. (21 citations by Google Scholar). </w:t>
      </w:r>
      <w:hyperlink r:id="rId48">
        <w:r>
          <w:rPr>
            <w:color w:val="0000FF"/>
            <w:sz w:val="22"/>
            <w:u w:val="single" w:color="0000FF"/>
          </w:rPr>
          <w:t>https://doi.org/10.1016/0304-</w:t>
        </w:r>
      </w:hyperlink>
      <w:r>
        <w:rPr>
          <w:color w:val="0000FF"/>
          <w:sz w:val="22"/>
        </w:rPr>
        <w:t> </w:t>
      </w:r>
      <w:hyperlink r:id="rId48">
        <w:r>
          <w:rPr>
            <w:color w:val="0000FF"/>
            <w:spacing w:val="-2"/>
            <w:sz w:val="22"/>
            <w:u w:val="single" w:color="0000FF"/>
          </w:rPr>
          <w:t>4076(92)90017-L</w:t>
        </w:r>
      </w:hyperlink>
    </w:p>
    <w:p>
      <w:pPr>
        <w:pStyle w:val="ListParagraph"/>
        <w:numPr>
          <w:ilvl w:val="0"/>
          <w:numId w:val="1"/>
        </w:numPr>
        <w:tabs>
          <w:tab w:pos="678" w:val="left" w:leader="none"/>
          <w:tab w:pos="864" w:val="left" w:leader="none"/>
        </w:tabs>
        <w:spacing w:line="242" w:lineRule="auto" w:before="241" w:after="0"/>
        <w:ind w:left="864" w:right="354" w:hanging="505"/>
        <w:jc w:val="both"/>
        <w:rPr>
          <w:sz w:val="22"/>
        </w:rPr>
      </w:pPr>
      <w:r>
        <w:rPr>
          <w:sz w:val="22"/>
        </w:rPr>
        <w:t>“A</w:t>
      </w:r>
      <w:r>
        <w:rPr>
          <w:spacing w:val="-14"/>
          <w:sz w:val="22"/>
        </w:rPr>
        <w:t> </w:t>
      </w:r>
      <w:r>
        <w:rPr>
          <w:sz w:val="22"/>
        </w:rPr>
        <w:t>Monotonic</w:t>
      </w:r>
      <w:r>
        <w:rPr>
          <w:spacing w:val="-14"/>
          <w:sz w:val="22"/>
        </w:rPr>
        <w:t> </w:t>
      </w:r>
      <w:r>
        <w:rPr>
          <w:sz w:val="22"/>
        </w:rPr>
        <w:t>Property</w:t>
      </w:r>
      <w:r>
        <w:rPr>
          <w:spacing w:val="-14"/>
          <w:sz w:val="22"/>
        </w:rPr>
        <w:t> </w:t>
      </w:r>
      <w:r>
        <w:rPr>
          <w:sz w:val="22"/>
        </w:rPr>
        <w:t>for</w:t>
      </w:r>
      <w:r>
        <w:rPr>
          <w:spacing w:val="-13"/>
          <w:sz w:val="22"/>
        </w:rPr>
        <w:t> </w:t>
      </w:r>
      <w:r>
        <w:rPr>
          <w:sz w:val="22"/>
        </w:rPr>
        <w:t>Iterative</w:t>
      </w:r>
      <w:r>
        <w:rPr>
          <w:spacing w:val="-14"/>
          <w:sz w:val="22"/>
        </w:rPr>
        <w:t> </w:t>
      </w:r>
      <w:r>
        <w:rPr>
          <w:sz w:val="22"/>
        </w:rPr>
        <w:t>GLS</w:t>
      </w:r>
      <w:r>
        <w:rPr>
          <w:spacing w:val="-14"/>
          <w:sz w:val="22"/>
        </w:rPr>
        <w:t> </w:t>
      </w:r>
      <w:r>
        <w:rPr>
          <w:sz w:val="22"/>
        </w:rPr>
        <w:t>in</w:t>
      </w:r>
      <w:r>
        <w:rPr>
          <w:spacing w:val="-14"/>
          <w:sz w:val="22"/>
        </w:rPr>
        <w:t> </w:t>
      </w:r>
      <w:r>
        <w:rPr>
          <w:sz w:val="22"/>
        </w:rPr>
        <w:t>the</w:t>
      </w:r>
      <w:r>
        <w:rPr>
          <w:spacing w:val="-13"/>
          <w:sz w:val="22"/>
        </w:rPr>
        <w:t> </w:t>
      </w:r>
      <w:r>
        <w:rPr>
          <w:sz w:val="22"/>
        </w:rPr>
        <w:t>Two-Way</w:t>
      </w:r>
      <w:r>
        <w:rPr>
          <w:spacing w:val="-14"/>
          <w:sz w:val="22"/>
        </w:rPr>
        <w:t> </w:t>
      </w:r>
      <w:r>
        <w:rPr>
          <w:sz w:val="22"/>
        </w:rPr>
        <w:t>Random</w:t>
      </w:r>
      <w:r>
        <w:rPr>
          <w:spacing w:val="-14"/>
          <w:sz w:val="22"/>
        </w:rPr>
        <w:t> </w:t>
      </w:r>
      <w:r>
        <w:rPr>
          <w:sz w:val="22"/>
        </w:rPr>
        <w:t>Effects</w:t>
      </w:r>
      <w:r>
        <w:rPr>
          <w:spacing w:val="-14"/>
          <w:sz w:val="22"/>
        </w:rPr>
        <w:t> </w:t>
      </w:r>
      <w:r>
        <w:rPr>
          <w:sz w:val="22"/>
        </w:rPr>
        <w:t>Model,”</w:t>
      </w:r>
      <w:r>
        <w:rPr>
          <w:spacing w:val="-13"/>
          <w:sz w:val="22"/>
        </w:rPr>
        <w:t> </w:t>
      </w:r>
      <w:r>
        <w:rPr>
          <w:sz w:val="22"/>
        </w:rPr>
        <w:t>with</w:t>
      </w:r>
      <w:r>
        <w:rPr>
          <w:spacing w:val="-14"/>
          <w:sz w:val="22"/>
        </w:rPr>
        <w:t> </w:t>
      </w:r>
      <w:r>
        <w:rPr>
          <w:sz w:val="22"/>
        </w:rPr>
        <w:t>Qi</w:t>
      </w:r>
      <w:r>
        <w:rPr>
          <w:spacing w:val="-14"/>
          <w:sz w:val="22"/>
        </w:rPr>
        <w:t> </w:t>
      </w:r>
      <w:r>
        <w:rPr>
          <w:sz w:val="22"/>
        </w:rPr>
        <w:t>Li,</w:t>
      </w:r>
      <w:r>
        <w:rPr>
          <w:spacing w:val="-14"/>
          <w:sz w:val="22"/>
        </w:rPr>
        <w:t> </w:t>
      </w:r>
      <w:r>
        <w:rPr>
          <w:b/>
          <w:i/>
          <w:sz w:val="22"/>
        </w:rPr>
        <w:t>Journal of</w:t>
      </w:r>
      <w:r>
        <w:rPr>
          <w:b/>
          <w:i/>
          <w:spacing w:val="-13"/>
          <w:sz w:val="22"/>
        </w:rPr>
        <w:t> </w:t>
      </w:r>
      <w:r>
        <w:rPr>
          <w:b/>
          <w:i/>
          <w:sz w:val="22"/>
        </w:rPr>
        <w:t>Econometrics</w:t>
      </w:r>
      <w:r>
        <w:rPr>
          <w:sz w:val="22"/>
        </w:rPr>
        <w:t>,</w:t>
      </w:r>
      <w:r>
        <w:rPr>
          <w:spacing w:val="-12"/>
          <w:sz w:val="22"/>
        </w:rPr>
        <w:t> </w:t>
      </w:r>
      <w:r>
        <w:rPr>
          <w:sz w:val="22"/>
        </w:rPr>
        <w:t>Vol.</w:t>
      </w:r>
      <w:r>
        <w:rPr>
          <w:spacing w:val="-14"/>
          <w:sz w:val="22"/>
        </w:rPr>
        <w:t> </w:t>
      </w:r>
      <w:r>
        <w:rPr>
          <w:sz w:val="22"/>
        </w:rPr>
        <w:t>53,</w:t>
      </w:r>
      <w:r>
        <w:rPr>
          <w:spacing w:val="-12"/>
          <w:sz w:val="22"/>
        </w:rPr>
        <w:t> </w:t>
      </w:r>
      <w:r>
        <w:rPr>
          <w:sz w:val="22"/>
        </w:rPr>
        <w:t>Issues</w:t>
      </w:r>
      <w:r>
        <w:rPr>
          <w:spacing w:val="-14"/>
          <w:sz w:val="22"/>
        </w:rPr>
        <w:t> </w:t>
      </w:r>
      <w:r>
        <w:rPr>
          <w:sz w:val="22"/>
        </w:rPr>
        <w:t>1-3</w:t>
      </w:r>
      <w:r>
        <w:rPr>
          <w:spacing w:val="-12"/>
          <w:sz w:val="22"/>
        </w:rPr>
        <w:t> </w:t>
      </w:r>
      <w:r>
        <w:rPr>
          <w:sz w:val="22"/>
        </w:rPr>
        <w:t>(July-September</w:t>
      </w:r>
      <w:r>
        <w:rPr>
          <w:spacing w:val="-14"/>
          <w:sz w:val="22"/>
        </w:rPr>
        <w:t> </w:t>
      </w:r>
      <w:r>
        <w:rPr>
          <w:sz w:val="22"/>
        </w:rPr>
        <w:t>1992),</w:t>
      </w:r>
      <w:r>
        <w:rPr>
          <w:spacing w:val="-14"/>
          <w:sz w:val="22"/>
        </w:rPr>
        <w:t> </w:t>
      </w:r>
      <w:r>
        <w:rPr>
          <w:sz w:val="22"/>
        </w:rPr>
        <w:t>45-51.</w:t>
      </w:r>
      <w:r>
        <w:rPr>
          <w:spacing w:val="-14"/>
          <w:sz w:val="22"/>
        </w:rPr>
        <w:t> </w:t>
      </w:r>
      <w:r>
        <w:rPr>
          <w:sz w:val="22"/>
        </w:rPr>
        <w:t>(21</w:t>
      </w:r>
      <w:r>
        <w:rPr>
          <w:spacing w:val="-12"/>
          <w:sz w:val="22"/>
        </w:rPr>
        <w:t> </w:t>
      </w:r>
      <w:r>
        <w:rPr>
          <w:sz w:val="22"/>
        </w:rPr>
        <w:t>citations</w:t>
      </w:r>
      <w:r>
        <w:rPr>
          <w:spacing w:val="-14"/>
          <w:sz w:val="22"/>
        </w:rPr>
        <w:t> </w:t>
      </w:r>
      <w:r>
        <w:rPr>
          <w:sz w:val="22"/>
        </w:rPr>
        <w:t>by</w:t>
      </w:r>
      <w:r>
        <w:rPr>
          <w:spacing w:val="-12"/>
          <w:sz w:val="22"/>
        </w:rPr>
        <w:t> </w:t>
      </w:r>
      <w:r>
        <w:rPr>
          <w:sz w:val="22"/>
        </w:rPr>
        <w:t>Google</w:t>
      </w:r>
      <w:r>
        <w:rPr>
          <w:spacing w:val="-13"/>
          <w:sz w:val="22"/>
        </w:rPr>
        <w:t> </w:t>
      </w:r>
      <w:r>
        <w:rPr>
          <w:sz w:val="22"/>
        </w:rPr>
        <w:t>Scholar). </w:t>
      </w:r>
      <w:hyperlink r:id="rId49">
        <w:r>
          <w:rPr>
            <w:color w:val="0000FF"/>
            <w:spacing w:val="-2"/>
            <w:sz w:val="22"/>
            <w:u w:val="single" w:color="0000FF"/>
          </w:rPr>
          <w:t>https://doi.org/10.1016/0304-4076(92)90079-7</w:t>
        </w:r>
      </w:hyperlink>
    </w:p>
    <w:p>
      <w:pPr>
        <w:pStyle w:val="ListParagraph"/>
        <w:numPr>
          <w:ilvl w:val="0"/>
          <w:numId w:val="1"/>
        </w:numPr>
        <w:tabs>
          <w:tab w:pos="706" w:val="left" w:leader="none"/>
          <w:tab w:pos="864" w:val="left" w:leader="none"/>
        </w:tabs>
        <w:spacing w:line="242" w:lineRule="auto" w:before="232" w:after="0"/>
        <w:ind w:left="864" w:right="355" w:hanging="505"/>
        <w:jc w:val="both"/>
        <w:rPr>
          <w:b/>
          <w:sz w:val="22"/>
        </w:rPr>
      </w:pPr>
      <w:r>
        <w:rPr>
          <w:sz w:val="22"/>
        </w:rPr>
        <w:t>“Prediction in a One-Way Error Component Model with Serial Correlation,” with Qi Li, </w:t>
      </w:r>
      <w:r>
        <w:rPr>
          <w:b/>
          <w:i/>
          <w:sz w:val="22"/>
        </w:rPr>
        <w:t>Journal of Forecasting</w:t>
      </w:r>
      <w:r>
        <w:rPr>
          <w:sz w:val="22"/>
        </w:rPr>
        <w:t>, Vol. 11 (September 1992), 561-567. (48 citations by Google Scholar). </w:t>
      </w:r>
      <w:hyperlink r:id="rId50">
        <w:r>
          <w:rPr>
            <w:color w:val="005274"/>
            <w:spacing w:val="-2"/>
            <w:sz w:val="22"/>
          </w:rPr>
          <w:t>h</w:t>
        </w:r>
        <w:r>
          <w:rPr>
            <w:spacing w:val="-2"/>
            <w:sz w:val="22"/>
          </w:rPr>
          <w:t>ttps://doi.org/10.1002/for.3980110605</w:t>
        </w:r>
      </w:hyperlink>
    </w:p>
    <w:p>
      <w:pPr>
        <w:pStyle w:val="ListParagraph"/>
        <w:numPr>
          <w:ilvl w:val="0"/>
          <w:numId w:val="1"/>
        </w:numPr>
        <w:tabs>
          <w:tab w:pos="723" w:val="left" w:leader="none"/>
          <w:tab w:pos="863" w:val="left" w:leader="none"/>
        </w:tabs>
        <w:spacing w:line="240" w:lineRule="auto" w:before="232" w:after="0"/>
        <w:ind w:left="863" w:right="354" w:hanging="504"/>
        <w:jc w:val="both"/>
        <w:rPr>
          <w:sz w:val="22"/>
        </w:rPr>
      </w:pPr>
      <w:r>
        <w:rPr>
          <w:sz w:val="22"/>
        </w:rPr>
        <w:t>“Monte Carlo Results on Several New and Existing Tests for the Error Component Model,” with Young-Jae Chang and Qi Li, </w:t>
      </w:r>
      <w:r>
        <w:rPr>
          <w:b/>
          <w:i/>
          <w:sz w:val="22"/>
        </w:rPr>
        <w:t>Journal of Econometrics</w:t>
      </w:r>
      <w:r>
        <w:rPr>
          <w:sz w:val="22"/>
        </w:rPr>
        <w:t>, Vol. 54, Issues 1-3 (October-December 1992), 95-120. (94 citations by Google Scholar). </w:t>
      </w:r>
      <w:hyperlink r:id="rId51">
        <w:r>
          <w:rPr>
            <w:color w:val="0000FF"/>
            <w:sz w:val="22"/>
            <w:u w:val="single" w:color="0000FF"/>
          </w:rPr>
          <w:t>https://doi.org/10.1016/0304-4076(92)90101-V</w:t>
        </w:r>
      </w:hyperlink>
    </w:p>
    <w:p>
      <w:pPr>
        <w:pStyle w:val="ListParagraph"/>
        <w:numPr>
          <w:ilvl w:val="0"/>
          <w:numId w:val="1"/>
        </w:numPr>
        <w:tabs>
          <w:tab w:pos="731" w:val="left" w:leader="none"/>
          <w:tab w:pos="863" w:val="left" w:leader="none"/>
        </w:tabs>
        <w:spacing w:line="240" w:lineRule="auto" w:before="239" w:after="0"/>
        <w:ind w:left="863" w:right="356" w:hanging="504"/>
        <w:jc w:val="both"/>
        <w:rPr>
          <w:sz w:val="22"/>
        </w:rPr>
      </w:pPr>
      <w:r>
        <w:rPr>
          <w:sz w:val="22"/>
        </w:rPr>
        <w:t>“Cigarette Taxation: Raising Revenues and Reducing Consumption,” with Dan Levin, </w:t>
      </w:r>
      <w:r>
        <w:rPr>
          <w:b/>
          <w:i/>
          <w:sz w:val="22"/>
        </w:rPr>
        <w:t>Structural Change and Economic Dynamics</w:t>
      </w:r>
      <w:r>
        <w:rPr>
          <w:sz w:val="22"/>
        </w:rPr>
        <w:t>, Vol. 3, Issue 2 (December 1992), 321-335. (168 citations by Google Scholar). </w:t>
      </w:r>
      <w:hyperlink r:id="rId52">
        <w:r>
          <w:rPr>
            <w:color w:val="0000FF"/>
            <w:sz w:val="22"/>
            <w:u w:val="single" w:color="0000FF"/>
          </w:rPr>
          <w:t>https://doi.org/10.1016/0954-349X(92)90010-4</w:t>
        </w:r>
      </w:hyperlink>
    </w:p>
    <w:p>
      <w:pPr>
        <w:pStyle w:val="ListParagraph"/>
        <w:numPr>
          <w:ilvl w:val="0"/>
          <w:numId w:val="1"/>
        </w:numPr>
        <w:tabs>
          <w:tab w:pos="731" w:val="left" w:leader="none"/>
          <w:tab w:pos="864" w:val="left" w:leader="none"/>
        </w:tabs>
        <w:spacing w:line="240" w:lineRule="auto" w:before="242" w:after="0"/>
        <w:ind w:left="864" w:right="355" w:hanging="505"/>
        <w:jc w:val="left"/>
        <w:rPr>
          <w:sz w:val="22"/>
        </w:rPr>
      </w:pPr>
      <w:r>
        <w:rPr>
          <w:sz w:val="22"/>
        </w:rPr>
        <w:t>“Useful</w:t>
      </w:r>
      <w:r>
        <w:rPr>
          <w:spacing w:val="36"/>
          <w:sz w:val="22"/>
        </w:rPr>
        <w:t> </w:t>
      </w:r>
      <w:r>
        <w:rPr>
          <w:sz w:val="22"/>
        </w:rPr>
        <w:t>Matrix</w:t>
      </w:r>
      <w:r>
        <w:rPr>
          <w:spacing w:val="38"/>
          <w:sz w:val="22"/>
        </w:rPr>
        <w:t> </w:t>
      </w:r>
      <w:r>
        <w:rPr>
          <w:sz w:val="22"/>
        </w:rPr>
        <w:t>Transformations</w:t>
      </w:r>
      <w:r>
        <w:rPr>
          <w:spacing w:val="36"/>
          <w:sz w:val="22"/>
        </w:rPr>
        <w:t> </w:t>
      </w:r>
      <w:r>
        <w:rPr>
          <w:sz w:val="22"/>
        </w:rPr>
        <w:t>for</w:t>
      </w:r>
      <w:r>
        <w:rPr>
          <w:spacing w:val="38"/>
          <w:sz w:val="22"/>
        </w:rPr>
        <w:t> </w:t>
      </w:r>
      <w:r>
        <w:rPr>
          <w:sz w:val="22"/>
        </w:rPr>
        <w:t>Panel</w:t>
      </w:r>
      <w:r>
        <w:rPr>
          <w:spacing w:val="39"/>
          <w:sz w:val="22"/>
        </w:rPr>
        <w:t> </w:t>
      </w:r>
      <w:r>
        <w:rPr>
          <w:sz w:val="22"/>
        </w:rPr>
        <w:t>Data</w:t>
      </w:r>
      <w:r>
        <w:rPr>
          <w:spacing w:val="36"/>
          <w:sz w:val="22"/>
        </w:rPr>
        <w:t> </w:t>
      </w:r>
      <w:r>
        <w:rPr>
          <w:sz w:val="22"/>
        </w:rPr>
        <w:t>Analysis:</w:t>
      </w:r>
      <w:r>
        <w:rPr>
          <w:spacing w:val="39"/>
          <w:sz w:val="22"/>
        </w:rPr>
        <w:t> </w:t>
      </w:r>
      <w:r>
        <w:rPr>
          <w:sz w:val="22"/>
        </w:rPr>
        <w:t>A</w:t>
      </w:r>
      <w:r>
        <w:rPr>
          <w:spacing w:val="37"/>
          <w:sz w:val="22"/>
        </w:rPr>
        <w:t> </w:t>
      </w:r>
      <w:r>
        <w:rPr>
          <w:sz w:val="22"/>
        </w:rPr>
        <w:t>Survey,”</w:t>
      </w:r>
      <w:r>
        <w:rPr>
          <w:spacing w:val="38"/>
          <w:sz w:val="22"/>
        </w:rPr>
        <w:t> </w:t>
      </w:r>
      <w:r>
        <w:rPr>
          <w:b/>
          <w:i/>
          <w:sz w:val="22"/>
        </w:rPr>
        <w:t>Statistical</w:t>
      </w:r>
      <w:r>
        <w:rPr>
          <w:b/>
          <w:i/>
          <w:spacing w:val="39"/>
          <w:sz w:val="22"/>
        </w:rPr>
        <w:t> </w:t>
      </w:r>
      <w:r>
        <w:rPr>
          <w:b/>
          <w:i/>
          <w:sz w:val="22"/>
        </w:rPr>
        <w:t>Papers</w:t>
      </w:r>
      <w:r>
        <w:rPr>
          <w:sz w:val="22"/>
        </w:rPr>
        <w:t>,</w:t>
      </w:r>
      <w:r>
        <w:rPr>
          <w:spacing w:val="38"/>
          <w:sz w:val="22"/>
        </w:rPr>
        <w:t> </w:t>
      </w:r>
      <w:r>
        <w:rPr>
          <w:sz w:val="22"/>
        </w:rPr>
        <w:t>Vol.</w:t>
      </w:r>
      <w:r>
        <w:rPr>
          <w:spacing w:val="38"/>
          <w:sz w:val="22"/>
        </w:rPr>
        <w:t> </w:t>
      </w:r>
      <w:r>
        <w:rPr>
          <w:sz w:val="22"/>
        </w:rPr>
        <w:t>34 (November 1993), 281-301. (9 citations by Google Scholar). </w:t>
      </w:r>
      <w:hyperlink r:id="rId53">
        <w:r>
          <w:rPr>
            <w:color w:val="0000FF"/>
            <w:sz w:val="22"/>
            <w:u w:val="single" w:color="0000FF"/>
          </w:rPr>
          <w:t>https://doi.org/10.1007/BF02925550</w:t>
        </w:r>
      </w:hyperlink>
    </w:p>
    <w:p>
      <w:pPr>
        <w:pStyle w:val="ListParagraph"/>
        <w:numPr>
          <w:ilvl w:val="0"/>
          <w:numId w:val="1"/>
        </w:numPr>
        <w:tabs>
          <w:tab w:pos="683" w:val="left" w:leader="none"/>
        </w:tabs>
        <w:spacing w:line="252" w:lineRule="exact" w:before="253" w:after="0"/>
        <w:ind w:left="683" w:right="0" w:hanging="323"/>
        <w:jc w:val="left"/>
        <w:rPr>
          <w:sz w:val="22"/>
        </w:rPr>
      </w:pPr>
      <w:r>
        <w:rPr>
          <w:sz w:val="22"/>
        </w:rPr>
        <w:t>“A</w:t>
      </w:r>
      <w:r>
        <w:rPr>
          <w:spacing w:val="-12"/>
          <w:sz w:val="22"/>
        </w:rPr>
        <w:t> </w:t>
      </w:r>
      <w:r>
        <w:rPr>
          <w:sz w:val="22"/>
        </w:rPr>
        <w:t>Simple</w:t>
      </w:r>
      <w:r>
        <w:rPr>
          <w:spacing w:val="-11"/>
          <w:sz w:val="22"/>
        </w:rPr>
        <w:t> </w:t>
      </w:r>
      <w:r>
        <w:rPr>
          <w:sz w:val="22"/>
        </w:rPr>
        <w:t>Recursive</w:t>
      </w:r>
      <w:r>
        <w:rPr>
          <w:spacing w:val="-10"/>
          <w:sz w:val="22"/>
        </w:rPr>
        <w:t> </w:t>
      </w:r>
      <w:r>
        <w:rPr>
          <w:sz w:val="22"/>
        </w:rPr>
        <w:t>Estimation</w:t>
      </w:r>
      <w:r>
        <w:rPr>
          <w:spacing w:val="-13"/>
          <w:sz w:val="22"/>
        </w:rPr>
        <w:t> </w:t>
      </w:r>
      <w:r>
        <w:rPr>
          <w:sz w:val="22"/>
        </w:rPr>
        <w:t>Method</w:t>
      </w:r>
      <w:r>
        <w:rPr>
          <w:spacing w:val="-11"/>
          <w:sz w:val="22"/>
        </w:rPr>
        <w:t> </w:t>
      </w:r>
      <w:r>
        <w:rPr>
          <w:sz w:val="22"/>
        </w:rPr>
        <w:t>for</w:t>
      </w:r>
      <w:r>
        <w:rPr>
          <w:spacing w:val="-10"/>
          <w:sz w:val="22"/>
        </w:rPr>
        <w:t> </w:t>
      </w:r>
      <w:r>
        <w:rPr>
          <w:sz w:val="22"/>
        </w:rPr>
        <w:t>Regression</w:t>
      </w:r>
      <w:r>
        <w:rPr>
          <w:spacing w:val="-13"/>
          <w:sz w:val="22"/>
        </w:rPr>
        <w:t> </w:t>
      </w:r>
      <w:r>
        <w:rPr>
          <w:sz w:val="22"/>
        </w:rPr>
        <w:t>Models</w:t>
      </w:r>
      <w:r>
        <w:rPr>
          <w:spacing w:val="-10"/>
          <w:sz w:val="22"/>
        </w:rPr>
        <w:t> </w:t>
      </w:r>
      <w:r>
        <w:rPr>
          <w:sz w:val="22"/>
        </w:rPr>
        <w:t>with</w:t>
      </w:r>
      <w:r>
        <w:rPr>
          <w:spacing w:val="-11"/>
          <w:sz w:val="22"/>
        </w:rPr>
        <w:t> </w:t>
      </w:r>
      <w:r>
        <w:rPr>
          <w:sz w:val="22"/>
        </w:rPr>
        <w:t>AR(p)</w:t>
      </w:r>
      <w:r>
        <w:rPr>
          <w:spacing w:val="-10"/>
          <w:sz w:val="22"/>
        </w:rPr>
        <w:t> </w:t>
      </w:r>
      <w:r>
        <w:rPr>
          <w:sz w:val="22"/>
        </w:rPr>
        <w:t>Disturbances,”</w:t>
      </w:r>
      <w:r>
        <w:rPr>
          <w:spacing w:val="-10"/>
          <w:sz w:val="22"/>
        </w:rPr>
        <w:t> </w:t>
      </w:r>
      <w:r>
        <w:rPr>
          <w:sz w:val="22"/>
        </w:rPr>
        <w:t>with</w:t>
      </w:r>
      <w:r>
        <w:rPr>
          <w:spacing w:val="-11"/>
          <w:sz w:val="22"/>
        </w:rPr>
        <w:t> </w:t>
      </w:r>
      <w:r>
        <w:rPr>
          <w:sz w:val="22"/>
        </w:rPr>
        <w:t>Qi</w:t>
      </w:r>
      <w:r>
        <w:rPr>
          <w:spacing w:val="-9"/>
          <w:sz w:val="22"/>
        </w:rPr>
        <w:t> </w:t>
      </w:r>
      <w:r>
        <w:rPr>
          <w:spacing w:val="-5"/>
          <w:sz w:val="22"/>
        </w:rPr>
        <w:t>Li,</w:t>
      </w:r>
    </w:p>
    <w:p>
      <w:pPr>
        <w:spacing w:line="252" w:lineRule="exact" w:before="0"/>
        <w:ind w:left="863" w:right="0" w:firstLine="0"/>
        <w:jc w:val="left"/>
        <w:rPr>
          <w:sz w:val="22"/>
        </w:rPr>
      </w:pPr>
      <w:r>
        <w:rPr>
          <w:b/>
          <w:i/>
          <w:sz w:val="22"/>
        </w:rPr>
        <w:t>Statistical</w:t>
      </w:r>
      <w:r>
        <w:rPr>
          <w:b/>
          <w:i/>
          <w:spacing w:val="-5"/>
          <w:sz w:val="22"/>
        </w:rPr>
        <w:t> </w:t>
      </w:r>
      <w:r>
        <w:rPr>
          <w:b/>
          <w:i/>
          <w:sz w:val="22"/>
        </w:rPr>
        <w:t>Papers</w:t>
      </w:r>
      <w:r>
        <w:rPr>
          <w:sz w:val="22"/>
        </w:rPr>
        <w:t>,</w:t>
      </w:r>
      <w:r>
        <w:rPr>
          <w:spacing w:val="-4"/>
          <w:sz w:val="22"/>
        </w:rPr>
        <w:t> </w:t>
      </w:r>
      <w:r>
        <w:rPr>
          <w:sz w:val="22"/>
        </w:rPr>
        <w:t>Vol.35</w:t>
      </w:r>
      <w:r>
        <w:rPr>
          <w:spacing w:val="-4"/>
          <w:sz w:val="22"/>
        </w:rPr>
        <w:t> </w:t>
      </w:r>
      <w:r>
        <w:rPr>
          <w:sz w:val="22"/>
        </w:rPr>
        <w:t>(May</w:t>
      </w:r>
      <w:r>
        <w:rPr>
          <w:spacing w:val="-4"/>
          <w:sz w:val="22"/>
        </w:rPr>
        <w:t> </w:t>
      </w:r>
      <w:r>
        <w:rPr>
          <w:sz w:val="22"/>
        </w:rPr>
        <w:t>1994),</w:t>
      </w:r>
      <w:r>
        <w:rPr>
          <w:spacing w:val="-4"/>
          <w:sz w:val="22"/>
        </w:rPr>
        <w:t> </w:t>
      </w:r>
      <w:r>
        <w:rPr>
          <w:sz w:val="22"/>
        </w:rPr>
        <w:t>93-100.</w:t>
      </w:r>
      <w:r>
        <w:rPr>
          <w:spacing w:val="-3"/>
          <w:sz w:val="22"/>
        </w:rPr>
        <w:t> </w:t>
      </w:r>
      <w:hyperlink r:id="rId54">
        <w:r>
          <w:rPr>
            <w:color w:val="0000FF"/>
            <w:spacing w:val="-2"/>
            <w:sz w:val="22"/>
            <w:u w:val="single" w:color="0000FF"/>
          </w:rPr>
          <w:t>https://doi.org/10.1007/BF02926403</w:t>
        </w:r>
      </w:hyperlink>
    </w:p>
    <w:p>
      <w:pPr>
        <w:pStyle w:val="BodyText"/>
        <w:ind w:left="0" w:right="0"/>
        <w:jc w:val="left"/>
      </w:pPr>
    </w:p>
    <w:p>
      <w:pPr>
        <w:pStyle w:val="ListParagraph"/>
        <w:numPr>
          <w:ilvl w:val="0"/>
          <w:numId w:val="1"/>
        </w:numPr>
        <w:tabs>
          <w:tab w:pos="678" w:val="left" w:leader="none"/>
          <w:tab w:pos="863" w:val="left" w:leader="none"/>
        </w:tabs>
        <w:spacing w:line="240" w:lineRule="auto" w:before="0" w:after="0"/>
        <w:ind w:left="863" w:right="355" w:hanging="504"/>
        <w:jc w:val="both"/>
        <w:rPr>
          <w:sz w:val="22"/>
        </w:rPr>
      </w:pPr>
      <w:r>
        <w:rPr>
          <w:sz w:val="22"/>
        </w:rPr>
        <w:t>“Incomplete</w:t>
      </w:r>
      <w:r>
        <w:rPr>
          <w:spacing w:val="-16"/>
          <w:sz w:val="22"/>
        </w:rPr>
        <w:t> </w:t>
      </w:r>
      <w:r>
        <w:rPr>
          <w:sz w:val="22"/>
        </w:rPr>
        <w:t>Panels:</w:t>
      </w:r>
      <w:r>
        <w:rPr>
          <w:spacing w:val="-14"/>
          <w:sz w:val="22"/>
        </w:rPr>
        <w:t> </w:t>
      </w:r>
      <w:r>
        <w:rPr>
          <w:sz w:val="22"/>
        </w:rPr>
        <w:t>A</w:t>
      </w:r>
      <w:r>
        <w:rPr>
          <w:spacing w:val="-14"/>
          <w:sz w:val="22"/>
        </w:rPr>
        <w:t> </w:t>
      </w:r>
      <w:r>
        <w:rPr>
          <w:sz w:val="22"/>
        </w:rPr>
        <w:t>Comparative</w:t>
      </w:r>
      <w:r>
        <w:rPr>
          <w:spacing w:val="-13"/>
          <w:sz w:val="22"/>
        </w:rPr>
        <w:t> </w:t>
      </w:r>
      <w:r>
        <w:rPr>
          <w:sz w:val="22"/>
        </w:rPr>
        <w:t>Study</w:t>
      </w:r>
      <w:r>
        <w:rPr>
          <w:spacing w:val="-14"/>
          <w:sz w:val="22"/>
        </w:rPr>
        <w:t> </w:t>
      </w:r>
      <w:r>
        <w:rPr>
          <w:sz w:val="22"/>
        </w:rPr>
        <w:t>of</w:t>
      </w:r>
      <w:r>
        <w:rPr>
          <w:spacing w:val="-14"/>
          <w:sz w:val="22"/>
        </w:rPr>
        <w:t> </w:t>
      </w:r>
      <w:r>
        <w:rPr>
          <w:sz w:val="22"/>
        </w:rPr>
        <w:t>Alternative</w:t>
      </w:r>
      <w:r>
        <w:rPr>
          <w:spacing w:val="-14"/>
          <w:sz w:val="22"/>
        </w:rPr>
        <w:t> </w:t>
      </w:r>
      <w:r>
        <w:rPr>
          <w:sz w:val="22"/>
        </w:rPr>
        <w:t>Estimators</w:t>
      </w:r>
      <w:r>
        <w:rPr>
          <w:spacing w:val="-13"/>
          <w:sz w:val="22"/>
        </w:rPr>
        <w:t> </w:t>
      </w:r>
      <w:r>
        <w:rPr>
          <w:sz w:val="22"/>
        </w:rPr>
        <w:t>for</w:t>
      </w:r>
      <w:r>
        <w:rPr>
          <w:spacing w:val="-14"/>
          <w:sz w:val="22"/>
        </w:rPr>
        <w:t> </w:t>
      </w:r>
      <w:r>
        <w:rPr>
          <w:sz w:val="22"/>
        </w:rPr>
        <w:t>the</w:t>
      </w:r>
      <w:r>
        <w:rPr>
          <w:spacing w:val="-14"/>
          <w:sz w:val="22"/>
        </w:rPr>
        <w:t> </w:t>
      </w:r>
      <w:r>
        <w:rPr>
          <w:sz w:val="22"/>
        </w:rPr>
        <w:t>Unbalanced</w:t>
      </w:r>
      <w:r>
        <w:rPr>
          <w:spacing w:val="-14"/>
          <w:sz w:val="22"/>
        </w:rPr>
        <w:t> </w:t>
      </w:r>
      <w:r>
        <w:rPr>
          <w:sz w:val="22"/>
        </w:rPr>
        <w:t>One-Way</w:t>
      </w:r>
      <w:r>
        <w:rPr>
          <w:spacing w:val="-13"/>
          <w:sz w:val="22"/>
        </w:rPr>
        <w:t> </w:t>
      </w:r>
      <w:r>
        <w:rPr>
          <w:sz w:val="22"/>
        </w:rPr>
        <w:t>Error Component Regression Model,” with Young-Jae Chang, </w:t>
      </w:r>
      <w:r>
        <w:rPr>
          <w:b/>
          <w:i/>
          <w:sz w:val="22"/>
        </w:rPr>
        <w:t>Journal of Econometrics</w:t>
      </w:r>
      <w:r>
        <w:rPr>
          <w:sz w:val="22"/>
        </w:rPr>
        <w:t>, Vol. 62, Issue</w:t>
      </w:r>
      <w:r>
        <w:rPr>
          <w:spacing w:val="-1"/>
          <w:sz w:val="22"/>
        </w:rPr>
        <w:t> </w:t>
      </w:r>
      <w:r>
        <w:rPr>
          <w:sz w:val="22"/>
        </w:rPr>
        <w:t>2 (June</w:t>
      </w:r>
      <w:r>
        <w:rPr>
          <w:spacing w:val="-8"/>
          <w:sz w:val="22"/>
        </w:rPr>
        <w:t> </w:t>
      </w:r>
      <w:r>
        <w:rPr>
          <w:sz w:val="22"/>
        </w:rPr>
        <w:t>1994),</w:t>
      </w:r>
      <w:r>
        <w:rPr>
          <w:spacing w:val="-9"/>
          <w:sz w:val="22"/>
        </w:rPr>
        <w:t> </w:t>
      </w:r>
      <w:r>
        <w:rPr>
          <w:sz w:val="22"/>
        </w:rPr>
        <w:t>67-89.</w:t>
      </w:r>
      <w:r>
        <w:rPr>
          <w:spacing w:val="-8"/>
          <w:sz w:val="22"/>
        </w:rPr>
        <w:t> </w:t>
      </w:r>
      <w:r>
        <w:rPr>
          <w:sz w:val="22"/>
        </w:rPr>
        <w:t>(294</w:t>
      </w:r>
      <w:r>
        <w:rPr>
          <w:spacing w:val="-11"/>
          <w:sz w:val="22"/>
        </w:rPr>
        <w:t> </w:t>
      </w:r>
      <w:r>
        <w:rPr>
          <w:sz w:val="22"/>
        </w:rPr>
        <w:t>citations</w:t>
      </w:r>
      <w:r>
        <w:rPr>
          <w:spacing w:val="-8"/>
          <w:sz w:val="22"/>
        </w:rPr>
        <w:t> </w:t>
      </w:r>
      <w:r>
        <w:rPr>
          <w:sz w:val="22"/>
        </w:rPr>
        <w:t>by</w:t>
      </w:r>
      <w:r>
        <w:rPr>
          <w:spacing w:val="-9"/>
          <w:sz w:val="22"/>
        </w:rPr>
        <w:t> </w:t>
      </w:r>
      <w:r>
        <w:rPr>
          <w:sz w:val="22"/>
        </w:rPr>
        <w:t>Google</w:t>
      </w:r>
      <w:r>
        <w:rPr>
          <w:spacing w:val="-8"/>
          <w:sz w:val="22"/>
        </w:rPr>
        <w:t> </w:t>
      </w:r>
      <w:r>
        <w:rPr>
          <w:sz w:val="22"/>
        </w:rPr>
        <w:t>Scholar).</w:t>
      </w:r>
      <w:r>
        <w:rPr>
          <w:spacing w:val="-10"/>
          <w:sz w:val="22"/>
        </w:rPr>
        <w:t> </w:t>
      </w:r>
      <w:hyperlink r:id="rId55">
        <w:r>
          <w:rPr>
            <w:color w:val="0000FF"/>
            <w:sz w:val="22"/>
            <w:u w:val="single" w:color="0000FF"/>
          </w:rPr>
          <w:t>https://doi.org/10.1016/0304-4076(94)90017-</w:t>
        </w:r>
      </w:hyperlink>
    </w:p>
    <w:p>
      <w:pPr>
        <w:pStyle w:val="BodyText"/>
        <w:spacing w:line="253" w:lineRule="exact"/>
        <w:ind w:left="864" w:right="0"/>
        <w:jc w:val="left"/>
      </w:pPr>
      <w:hyperlink r:id="rId55">
        <w:r>
          <w:rPr>
            <w:color w:val="0000FF"/>
            <w:spacing w:val="-10"/>
            <w:u w:val="single" w:color="0000FF"/>
          </w:rPr>
          <w:t>5</w:t>
        </w:r>
      </w:hyperlink>
    </w:p>
    <w:p>
      <w:pPr>
        <w:pStyle w:val="ListParagraph"/>
        <w:numPr>
          <w:ilvl w:val="0"/>
          <w:numId w:val="1"/>
        </w:numPr>
        <w:tabs>
          <w:tab w:pos="706" w:val="left" w:leader="none"/>
          <w:tab w:pos="864" w:val="left" w:leader="none"/>
        </w:tabs>
        <w:spacing w:line="242" w:lineRule="auto" w:before="1" w:after="0"/>
        <w:ind w:left="864" w:right="355" w:hanging="505"/>
        <w:jc w:val="both"/>
        <w:rPr>
          <w:sz w:val="22"/>
        </w:rPr>
      </w:pPr>
      <w:r>
        <w:rPr>
          <w:sz w:val="22"/>
        </w:rPr>
        <w:t>“Estimating Error Component Models with General MA(q) Disturbances,” with Qi Li, </w:t>
      </w:r>
      <w:r>
        <w:rPr>
          <w:b/>
          <w:i/>
          <w:sz w:val="22"/>
        </w:rPr>
        <w:t>Econometric Theory</w:t>
      </w:r>
      <w:r>
        <w:rPr>
          <w:sz w:val="22"/>
        </w:rPr>
        <w:t>, Vol. 10 (June 1994), 396-408. (26 citations by Google Scholar). </w:t>
      </w:r>
      <w:hyperlink r:id="rId56">
        <w:r>
          <w:rPr>
            <w:color w:val="0000FF"/>
            <w:spacing w:val="-2"/>
            <w:sz w:val="22"/>
            <w:u w:val="single" w:color="0000FF"/>
          </w:rPr>
          <w:t>https://doi.org/10.1017/S026646660000846X</w:t>
        </w:r>
      </w:hyperlink>
    </w:p>
    <w:p>
      <w:pPr>
        <w:pStyle w:val="ListParagraph"/>
        <w:numPr>
          <w:ilvl w:val="0"/>
          <w:numId w:val="1"/>
        </w:numPr>
        <w:tabs>
          <w:tab w:pos="692" w:val="left" w:leader="none"/>
          <w:tab w:pos="864" w:val="left" w:leader="none"/>
        </w:tabs>
        <w:spacing w:line="242" w:lineRule="auto" w:before="232" w:after="0"/>
        <w:ind w:left="864" w:right="356" w:hanging="505"/>
        <w:jc w:val="both"/>
        <w:rPr>
          <w:sz w:val="22"/>
        </w:rPr>
      </w:pPr>
      <w:r>
        <w:rPr>
          <w:sz w:val="22"/>
        </w:rPr>
        <w:t>“Consistency,</w:t>
      </w:r>
      <w:r>
        <w:rPr>
          <w:spacing w:val="-3"/>
          <w:sz w:val="22"/>
        </w:rPr>
        <w:t> </w:t>
      </w:r>
      <w:r>
        <w:rPr>
          <w:sz w:val="22"/>
        </w:rPr>
        <w:t>Asymptotic</w:t>
      </w:r>
      <w:r>
        <w:rPr>
          <w:spacing w:val="-3"/>
          <w:sz w:val="22"/>
        </w:rPr>
        <w:t> </w:t>
      </w:r>
      <w:r>
        <w:rPr>
          <w:sz w:val="22"/>
        </w:rPr>
        <w:t>Unbiasedness</w:t>
      </w:r>
      <w:r>
        <w:rPr>
          <w:spacing w:val="-3"/>
          <w:sz w:val="22"/>
        </w:rPr>
        <w:t> </w:t>
      </w:r>
      <w:r>
        <w:rPr>
          <w:sz w:val="22"/>
        </w:rPr>
        <w:t>and</w:t>
      </w:r>
      <w:r>
        <w:rPr>
          <w:spacing w:val="-1"/>
          <w:sz w:val="22"/>
        </w:rPr>
        <w:t> </w:t>
      </w:r>
      <w:r>
        <w:rPr>
          <w:sz w:val="22"/>
        </w:rPr>
        <w:t>Bounds on</w:t>
      </w:r>
      <w:r>
        <w:rPr>
          <w:spacing w:val="-3"/>
          <w:sz w:val="22"/>
        </w:rPr>
        <w:t> </w:t>
      </w:r>
      <w:r>
        <w:rPr>
          <w:sz w:val="22"/>
        </w:rPr>
        <w:t>the Bias</w:t>
      </w:r>
      <w:r>
        <w:rPr>
          <w:spacing w:val="-3"/>
          <w:sz w:val="22"/>
        </w:rPr>
        <w:t> </w:t>
      </w:r>
      <w:r>
        <w:rPr>
          <w:sz w:val="22"/>
        </w:rPr>
        <w:t>of s</w:t>
      </w:r>
      <w:r>
        <w:rPr>
          <w:sz w:val="22"/>
          <w:vertAlign w:val="superscript"/>
        </w:rPr>
        <w:t>2</w:t>
      </w:r>
      <w:r>
        <w:rPr>
          <w:spacing w:val="-3"/>
          <w:sz w:val="22"/>
          <w:vertAlign w:val="baseline"/>
        </w:rPr>
        <w:t> </w:t>
      </w:r>
      <w:r>
        <w:rPr>
          <w:sz w:val="22"/>
          <w:vertAlign w:val="baseline"/>
        </w:rPr>
        <w:t>in</w:t>
      </w:r>
      <w:r>
        <w:rPr>
          <w:spacing w:val="-3"/>
          <w:sz w:val="22"/>
          <w:vertAlign w:val="baseline"/>
        </w:rPr>
        <w:t> </w:t>
      </w:r>
      <w:r>
        <w:rPr>
          <w:sz w:val="22"/>
          <w:vertAlign w:val="baseline"/>
        </w:rPr>
        <w:t>the Linear Regression</w:t>
      </w:r>
      <w:r>
        <w:rPr>
          <w:spacing w:val="-3"/>
          <w:sz w:val="22"/>
          <w:vertAlign w:val="baseline"/>
        </w:rPr>
        <w:t> </w:t>
      </w:r>
      <w:r>
        <w:rPr>
          <w:sz w:val="22"/>
          <w:vertAlign w:val="baseline"/>
        </w:rPr>
        <w:t>Model with Error Component Disturbances,” with Walter Krämer, </w:t>
      </w:r>
      <w:r>
        <w:rPr>
          <w:b/>
          <w:i/>
          <w:sz w:val="22"/>
          <w:vertAlign w:val="baseline"/>
        </w:rPr>
        <w:t>Statistical Papers</w:t>
      </w:r>
      <w:r>
        <w:rPr>
          <w:sz w:val="22"/>
          <w:vertAlign w:val="baseline"/>
        </w:rPr>
        <w:t>, Vol. 35 (November 1994), 323-328. (16 citations by Google Scholar). </w:t>
      </w:r>
      <w:hyperlink r:id="rId57">
        <w:r>
          <w:rPr>
            <w:color w:val="0000FF"/>
            <w:sz w:val="22"/>
            <w:u w:val="single" w:color="0000FF"/>
            <w:vertAlign w:val="baseline"/>
          </w:rPr>
          <w:t>https://doi.org/10.1007/BF02926424</w:t>
        </w:r>
      </w:hyperlink>
    </w:p>
    <w:p>
      <w:pPr>
        <w:pStyle w:val="ListParagraph"/>
        <w:numPr>
          <w:ilvl w:val="0"/>
          <w:numId w:val="1"/>
        </w:numPr>
        <w:tabs>
          <w:tab w:pos="735" w:val="left" w:leader="none"/>
          <w:tab w:pos="864" w:val="left" w:leader="none"/>
        </w:tabs>
        <w:spacing w:line="240" w:lineRule="auto" w:before="232" w:after="0"/>
        <w:ind w:left="864" w:right="354" w:hanging="505"/>
        <w:jc w:val="both"/>
        <w:rPr>
          <w:sz w:val="22"/>
        </w:rPr>
      </w:pPr>
      <w:r>
        <w:rPr>
          <w:sz w:val="22"/>
        </w:rPr>
        <w:t>“Airline Deregulation: The Cost Pieces of the Puzzle,” with James M. Griffin and Daniel Rich, </w:t>
      </w:r>
      <w:r>
        <w:rPr>
          <w:b/>
          <w:i/>
          <w:sz w:val="22"/>
        </w:rPr>
        <w:t>International</w:t>
      </w:r>
      <w:r>
        <w:rPr>
          <w:b/>
          <w:i/>
          <w:spacing w:val="-14"/>
          <w:sz w:val="22"/>
        </w:rPr>
        <w:t> </w:t>
      </w:r>
      <w:r>
        <w:rPr>
          <w:b/>
          <w:i/>
          <w:sz w:val="22"/>
        </w:rPr>
        <w:t>Economic</w:t>
      </w:r>
      <w:r>
        <w:rPr>
          <w:b/>
          <w:i/>
          <w:spacing w:val="-14"/>
          <w:sz w:val="22"/>
        </w:rPr>
        <w:t> </w:t>
      </w:r>
      <w:r>
        <w:rPr>
          <w:b/>
          <w:i/>
          <w:sz w:val="22"/>
        </w:rPr>
        <w:t>Review</w:t>
      </w:r>
      <w:r>
        <w:rPr>
          <w:sz w:val="22"/>
        </w:rPr>
        <w:t>,</w:t>
      </w:r>
      <w:r>
        <w:rPr>
          <w:spacing w:val="-14"/>
          <w:sz w:val="22"/>
        </w:rPr>
        <w:t> </w:t>
      </w:r>
      <w:r>
        <w:rPr>
          <w:sz w:val="22"/>
        </w:rPr>
        <w:t>Vol.</w:t>
      </w:r>
      <w:r>
        <w:rPr>
          <w:spacing w:val="-13"/>
          <w:sz w:val="22"/>
        </w:rPr>
        <w:t> </w:t>
      </w:r>
      <w:r>
        <w:rPr>
          <w:sz w:val="22"/>
        </w:rPr>
        <w:t>36,</w:t>
      </w:r>
      <w:r>
        <w:rPr>
          <w:spacing w:val="-14"/>
          <w:sz w:val="22"/>
        </w:rPr>
        <w:t> </w:t>
      </w:r>
      <w:r>
        <w:rPr>
          <w:sz w:val="22"/>
        </w:rPr>
        <w:t>Issue</w:t>
      </w:r>
      <w:r>
        <w:rPr>
          <w:spacing w:val="-14"/>
          <w:sz w:val="22"/>
        </w:rPr>
        <w:t> </w:t>
      </w:r>
      <w:r>
        <w:rPr>
          <w:sz w:val="22"/>
        </w:rPr>
        <w:t>1</w:t>
      </w:r>
      <w:r>
        <w:rPr>
          <w:spacing w:val="-14"/>
          <w:sz w:val="22"/>
        </w:rPr>
        <w:t> </w:t>
      </w:r>
      <w:r>
        <w:rPr>
          <w:sz w:val="22"/>
        </w:rPr>
        <w:t>(February</w:t>
      </w:r>
      <w:r>
        <w:rPr>
          <w:spacing w:val="-13"/>
          <w:sz w:val="22"/>
        </w:rPr>
        <w:t> </w:t>
      </w:r>
      <w:r>
        <w:rPr>
          <w:sz w:val="22"/>
        </w:rPr>
        <w:t>1995),</w:t>
      </w:r>
      <w:r>
        <w:rPr>
          <w:spacing w:val="-14"/>
          <w:sz w:val="22"/>
        </w:rPr>
        <w:t> </w:t>
      </w:r>
      <w:r>
        <w:rPr>
          <w:sz w:val="22"/>
        </w:rPr>
        <w:t>245-258.</w:t>
      </w:r>
      <w:r>
        <w:rPr>
          <w:spacing w:val="-14"/>
          <w:sz w:val="22"/>
        </w:rPr>
        <w:t> </w:t>
      </w:r>
      <w:r>
        <w:rPr>
          <w:sz w:val="22"/>
        </w:rPr>
        <w:t>(190</w:t>
      </w:r>
      <w:r>
        <w:rPr>
          <w:spacing w:val="-14"/>
          <w:sz w:val="22"/>
        </w:rPr>
        <w:t> </w:t>
      </w:r>
      <w:r>
        <w:rPr>
          <w:sz w:val="22"/>
        </w:rPr>
        <w:t>citations</w:t>
      </w:r>
      <w:r>
        <w:rPr>
          <w:spacing w:val="-13"/>
          <w:sz w:val="22"/>
        </w:rPr>
        <w:t> </w:t>
      </w:r>
      <w:r>
        <w:rPr>
          <w:sz w:val="22"/>
        </w:rPr>
        <w:t>by</w:t>
      </w:r>
      <w:r>
        <w:rPr>
          <w:spacing w:val="-14"/>
          <w:sz w:val="22"/>
        </w:rPr>
        <w:t> </w:t>
      </w:r>
      <w:r>
        <w:rPr>
          <w:sz w:val="22"/>
        </w:rPr>
        <w:t>Google Scholar). </w:t>
      </w:r>
      <w:hyperlink r:id="rId58">
        <w:r>
          <w:rPr>
            <w:color w:val="0000FF"/>
            <w:sz w:val="22"/>
            <w:u w:val="single" w:color="0000FF"/>
          </w:rPr>
          <w:t>http://www.jstor.org/stable/2527435</w:t>
        </w:r>
      </w:hyperlink>
    </w:p>
    <w:p>
      <w:pPr>
        <w:pStyle w:val="ListParagraph"/>
        <w:spacing w:after="0" w:line="240" w:lineRule="auto"/>
        <w:jc w:val="both"/>
        <w:rPr>
          <w:sz w:val="22"/>
        </w:rPr>
        <w:sectPr>
          <w:pgSz w:w="12240" w:h="15840"/>
          <w:pgMar w:header="910" w:footer="0" w:top="1720" w:bottom="280" w:left="1080" w:right="1080"/>
        </w:sectPr>
      </w:pPr>
    </w:p>
    <w:p>
      <w:pPr>
        <w:pStyle w:val="ListParagraph"/>
        <w:numPr>
          <w:ilvl w:val="0"/>
          <w:numId w:val="1"/>
        </w:numPr>
        <w:tabs>
          <w:tab w:pos="702" w:val="left" w:leader="none"/>
          <w:tab w:pos="863" w:val="left" w:leader="none"/>
        </w:tabs>
        <w:spacing w:line="244" w:lineRule="auto" w:before="100" w:after="0"/>
        <w:ind w:left="863" w:right="356" w:hanging="504"/>
        <w:jc w:val="left"/>
        <w:rPr>
          <w:sz w:val="22"/>
        </w:rPr>
      </w:pPr>
      <w:r>
        <w:rPr>
          <w:sz w:val="22"/>
        </w:rPr>
        <w:t>“Editor’s Introduction: Panel Data,” </w:t>
      </w:r>
      <w:r>
        <w:rPr>
          <w:b/>
          <w:i/>
          <w:sz w:val="22"/>
        </w:rPr>
        <w:t>Journal of Econometrics</w:t>
      </w:r>
      <w:r>
        <w:rPr>
          <w:sz w:val="22"/>
        </w:rPr>
        <w:t>, Vol. 68, Issue 1 (July 1995), 1-4. (52 citations by Google Scholar). </w:t>
      </w:r>
      <w:hyperlink r:id="rId59">
        <w:r>
          <w:rPr>
            <w:color w:val="0000FF"/>
            <w:sz w:val="22"/>
            <w:u w:val="single" w:color="0000FF"/>
          </w:rPr>
          <w:t>https://doi.org/10.1016/0304-4076(95)90009-8</w:t>
        </w:r>
      </w:hyperlink>
    </w:p>
    <w:p>
      <w:pPr>
        <w:pStyle w:val="ListParagraph"/>
        <w:numPr>
          <w:ilvl w:val="0"/>
          <w:numId w:val="1"/>
        </w:numPr>
        <w:tabs>
          <w:tab w:pos="699" w:val="left" w:leader="none"/>
          <w:tab w:pos="864" w:val="left" w:leader="none"/>
        </w:tabs>
        <w:spacing w:line="240" w:lineRule="auto" w:before="230" w:after="0"/>
        <w:ind w:left="864" w:right="355" w:hanging="505"/>
        <w:jc w:val="both"/>
        <w:rPr>
          <w:sz w:val="22"/>
        </w:rPr>
      </w:pPr>
      <w:r>
        <w:rPr>
          <w:sz w:val="22"/>
        </w:rPr>
        <w:t>“Testing AR(1) Against MA(1) Disturbances in an Error Component Model,” with Qi Li, </w:t>
      </w:r>
      <w:r>
        <w:rPr>
          <w:b/>
          <w:i/>
          <w:sz w:val="22"/>
        </w:rPr>
        <w:t>Journal of Econometrics</w:t>
      </w:r>
      <w:r>
        <w:rPr>
          <w:sz w:val="22"/>
        </w:rPr>
        <w:t>, Vol. 68, Issue 1 (July 1995), 133-151. (295 citations by Google Scholar). </w:t>
      </w:r>
      <w:hyperlink r:id="rId60">
        <w:r>
          <w:rPr>
            <w:color w:val="0000FF"/>
            <w:spacing w:val="-2"/>
            <w:sz w:val="22"/>
            <w:u w:val="single" w:color="0000FF"/>
          </w:rPr>
          <w:t>https://doi.org/10.1016/0304-4076(94)01646-H</w:t>
        </w:r>
      </w:hyperlink>
    </w:p>
    <w:p>
      <w:pPr>
        <w:pStyle w:val="ListParagraph"/>
        <w:numPr>
          <w:ilvl w:val="0"/>
          <w:numId w:val="1"/>
        </w:numPr>
        <w:tabs>
          <w:tab w:pos="714" w:val="left" w:leader="none"/>
          <w:tab w:pos="864" w:val="left" w:leader="none"/>
        </w:tabs>
        <w:spacing w:line="240" w:lineRule="auto" w:before="242" w:after="0"/>
        <w:ind w:left="864" w:right="354" w:hanging="505"/>
        <w:jc w:val="both"/>
        <w:rPr>
          <w:sz w:val="22"/>
        </w:rPr>
      </w:pPr>
      <w:r>
        <w:rPr>
          <w:sz w:val="22"/>
        </w:rPr>
        <w:t>“Public Capital Stock and State Productivity Growth: Further Evidence from an Error Components Model,” with Nat Pinnoi, </w:t>
      </w:r>
      <w:r>
        <w:rPr>
          <w:b/>
          <w:i/>
          <w:sz w:val="22"/>
        </w:rPr>
        <w:t>Empirical Economics</w:t>
      </w:r>
      <w:r>
        <w:rPr>
          <w:sz w:val="22"/>
        </w:rPr>
        <w:t>, Vol. 20 (June 1995), 351-359. (229 citations by Google Scholar). </w:t>
      </w:r>
      <w:hyperlink r:id="rId61">
        <w:r>
          <w:rPr>
            <w:color w:val="0000FF"/>
            <w:sz w:val="22"/>
            <w:u w:val="single" w:color="0000FF"/>
          </w:rPr>
          <w:t>https://doi.org/10.1007/BF01205444</w:t>
        </w:r>
      </w:hyperlink>
    </w:p>
    <w:p>
      <w:pPr>
        <w:pStyle w:val="ListParagraph"/>
        <w:numPr>
          <w:ilvl w:val="0"/>
          <w:numId w:val="1"/>
        </w:numPr>
        <w:tabs>
          <w:tab w:pos="687" w:val="left" w:leader="none"/>
          <w:tab w:pos="864" w:val="left" w:leader="none"/>
        </w:tabs>
        <w:spacing w:line="242" w:lineRule="auto" w:before="239" w:after="0"/>
        <w:ind w:left="864" w:right="355" w:hanging="505"/>
        <w:jc w:val="both"/>
        <w:rPr>
          <w:sz w:val="22"/>
        </w:rPr>
      </w:pPr>
      <w:r>
        <w:rPr>
          <w:sz w:val="22"/>
        </w:rPr>
        <w:t>“A</w:t>
      </w:r>
      <w:r>
        <w:rPr>
          <w:spacing w:val="-6"/>
          <w:sz w:val="22"/>
        </w:rPr>
        <w:t> </w:t>
      </w:r>
      <w:r>
        <w:rPr>
          <w:sz w:val="22"/>
        </w:rPr>
        <w:t>Dynamic</w:t>
      </w:r>
      <w:r>
        <w:rPr>
          <w:spacing w:val="-4"/>
          <w:sz w:val="22"/>
        </w:rPr>
        <w:t> </w:t>
      </w:r>
      <w:r>
        <w:rPr>
          <w:sz w:val="22"/>
        </w:rPr>
        <w:t>Demand</w:t>
      </w:r>
      <w:r>
        <w:rPr>
          <w:spacing w:val="-7"/>
          <w:sz w:val="22"/>
        </w:rPr>
        <w:t> </w:t>
      </w:r>
      <w:r>
        <w:rPr>
          <w:sz w:val="22"/>
        </w:rPr>
        <w:t>Model</w:t>
      </w:r>
      <w:r>
        <w:rPr>
          <w:spacing w:val="-4"/>
          <w:sz w:val="22"/>
        </w:rPr>
        <w:t> </w:t>
      </w:r>
      <w:r>
        <w:rPr>
          <w:sz w:val="22"/>
        </w:rPr>
        <w:t>for</w:t>
      </w:r>
      <w:r>
        <w:rPr>
          <w:spacing w:val="-4"/>
          <w:sz w:val="22"/>
        </w:rPr>
        <w:t> </w:t>
      </w:r>
      <w:r>
        <w:rPr>
          <w:sz w:val="22"/>
        </w:rPr>
        <w:t>Liquor:</w:t>
      </w:r>
      <w:r>
        <w:rPr>
          <w:spacing w:val="-4"/>
          <w:sz w:val="22"/>
        </w:rPr>
        <w:t> </w:t>
      </w:r>
      <w:r>
        <w:rPr>
          <w:sz w:val="22"/>
        </w:rPr>
        <w:t>The</w:t>
      </w:r>
      <w:r>
        <w:rPr>
          <w:spacing w:val="-4"/>
          <w:sz w:val="22"/>
        </w:rPr>
        <w:t> </w:t>
      </w:r>
      <w:r>
        <w:rPr>
          <w:sz w:val="22"/>
        </w:rPr>
        <w:t>Case</w:t>
      </w:r>
      <w:r>
        <w:rPr>
          <w:spacing w:val="-4"/>
          <w:sz w:val="22"/>
        </w:rPr>
        <w:t> </w:t>
      </w:r>
      <w:r>
        <w:rPr>
          <w:sz w:val="22"/>
        </w:rPr>
        <w:t>for</w:t>
      </w:r>
      <w:r>
        <w:rPr>
          <w:spacing w:val="-4"/>
          <w:sz w:val="22"/>
        </w:rPr>
        <w:t> </w:t>
      </w:r>
      <w:r>
        <w:rPr>
          <w:sz w:val="22"/>
        </w:rPr>
        <w:t>Pooling,”</w:t>
      </w:r>
      <w:r>
        <w:rPr>
          <w:spacing w:val="-4"/>
          <w:sz w:val="22"/>
        </w:rPr>
        <w:t> </w:t>
      </w:r>
      <w:r>
        <w:rPr>
          <w:sz w:val="22"/>
        </w:rPr>
        <w:t>with</w:t>
      </w:r>
      <w:r>
        <w:rPr>
          <w:spacing w:val="-5"/>
          <w:sz w:val="22"/>
        </w:rPr>
        <w:t> </w:t>
      </w:r>
      <w:r>
        <w:rPr>
          <w:sz w:val="22"/>
        </w:rPr>
        <w:t>James</w:t>
      </w:r>
      <w:r>
        <w:rPr>
          <w:spacing w:val="-7"/>
          <w:sz w:val="22"/>
        </w:rPr>
        <w:t> </w:t>
      </w:r>
      <w:r>
        <w:rPr>
          <w:sz w:val="22"/>
        </w:rPr>
        <w:t>M.</w:t>
      </w:r>
      <w:r>
        <w:rPr>
          <w:spacing w:val="-5"/>
          <w:sz w:val="22"/>
        </w:rPr>
        <w:t> </w:t>
      </w:r>
      <w:r>
        <w:rPr>
          <w:sz w:val="22"/>
        </w:rPr>
        <w:t>Griffin,</w:t>
      </w:r>
      <w:r>
        <w:rPr>
          <w:spacing w:val="-5"/>
          <w:sz w:val="22"/>
        </w:rPr>
        <w:t> </w:t>
      </w:r>
      <w:r>
        <w:rPr>
          <w:b/>
          <w:i/>
          <w:sz w:val="22"/>
        </w:rPr>
        <w:t>The</w:t>
      </w:r>
      <w:r>
        <w:rPr>
          <w:b/>
          <w:i/>
          <w:spacing w:val="-4"/>
          <w:sz w:val="22"/>
        </w:rPr>
        <w:t> </w:t>
      </w:r>
      <w:r>
        <w:rPr>
          <w:b/>
          <w:i/>
          <w:sz w:val="22"/>
        </w:rPr>
        <w:t>Review</w:t>
      </w:r>
      <w:r>
        <w:rPr>
          <w:b/>
          <w:i/>
          <w:spacing w:val="-6"/>
          <w:sz w:val="22"/>
        </w:rPr>
        <w:t> </w:t>
      </w:r>
      <w:r>
        <w:rPr>
          <w:b/>
          <w:i/>
          <w:sz w:val="22"/>
        </w:rPr>
        <w:t>of Economics and Statistics</w:t>
      </w:r>
      <w:r>
        <w:rPr>
          <w:sz w:val="22"/>
        </w:rPr>
        <w:t>, Vol. 77, Issue 3 (August 1995), 545-554. (102 citations by Google Scholar).</w:t>
      </w:r>
      <w:r>
        <w:rPr>
          <w:spacing w:val="40"/>
          <w:sz w:val="22"/>
        </w:rPr>
        <w:t> </w:t>
      </w:r>
      <w:hyperlink r:id="rId62">
        <w:r>
          <w:rPr>
            <w:color w:val="0000FF"/>
            <w:sz w:val="22"/>
            <w:u w:val="single" w:color="0000FF"/>
          </w:rPr>
          <w:t>http://www.jstor.org/stable/2109914</w:t>
        </w:r>
      </w:hyperlink>
    </w:p>
    <w:p>
      <w:pPr>
        <w:pStyle w:val="ListParagraph"/>
        <w:numPr>
          <w:ilvl w:val="0"/>
          <w:numId w:val="1"/>
        </w:numPr>
        <w:tabs>
          <w:tab w:pos="692" w:val="left" w:leader="none"/>
          <w:tab w:pos="864" w:val="left" w:leader="none"/>
        </w:tabs>
        <w:spacing w:line="242" w:lineRule="auto" w:before="232" w:after="0"/>
        <w:ind w:left="864" w:right="355" w:hanging="505"/>
        <w:jc w:val="both"/>
        <w:rPr>
          <w:sz w:val="22"/>
        </w:rPr>
      </w:pPr>
      <w:r>
        <w:rPr>
          <w:sz w:val="22"/>
        </w:rPr>
        <w:t>“The</w:t>
      </w:r>
      <w:r>
        <w:rPr>
          <w:spacing w:val="-3"/>
          <w:sz w:val="22"/>
        </w:rPr>
        <w:t> </w:t>
      </w:r>
      <w:r>
        <w:rPr>
          <w:sz w:val="22"/>
        </w:rPr>
        <w:t>Measurement</w:t>
      </w:r>
      <w:r>
        <w:rPr>
          <w:spacing w:val="-2"/>
          <w:sz w:val="22"/>
        </w:rPr>
        <w:t> </w:t>
      </w:r>
      <w:r>
        <w:rPr>
          <w:sz w:val="22"/>
        </w:rPr>
        <w:t>of</w:t>
      </w:r>
      <w:r>
        <w:rPr>
          <w:spacing w:val="-2"/>
          <w:sz w:val="22"/>
        </w:rPr>
        <w:t> </w:t>
      </w:r>
      <w:r>
        <w:rPr>
          <w:sz w:val="22"/>
        </w:rPr>
        <w:t>Firm-Specific Indexes</w:t>
      </w:r>
      <w:r>
        <w:rPr>
          <w:spacing w:val="-3"/>
          <w:sz w:val="22"/>
        </w:rPr>
        <w:t> </w:t>
      </w:r>
      <w:r>
        <w:rPr>
          <w:sz w:val="22"/>
        </w:rPr>
        <w:t>of</w:t>
      </w:r>
      <w:r>
        <w:rPr>
          <w:spacing w:val="-2"/>
          <w:sz w:val="22"/>
        </w:rPr>
        <w:t> </w:t>
      </w:r>
      <w:r>
        <w:rPr>
          <w:sz w:val="22"/>
        </w:rPr>
        <w:t>Technical</w:t>
      </w:r>
      <w:r>
        <w:rPr>
          <w:spacing w:val="-2"/>
          <w:sz w:val="22"/>
        </w:rPr>
        <w:t> </w:t>
      </w:r>
      <w:r>
        <w:rPr>
          <w:sz w:val="22"/>
        </w:rPr>
        <w:t>Change,”</w:t>
      </w:r>
      <w:r>
        <w:rPr>
          <w:spacing w:val="-3"/>
          <w:sz w:val="22"/>
        </w:rPr>
        <w:t> </w:t>
      </w:r>
      <w:r>
        <w:rPr>
          <w:sz w:val="22"/>
        </w:rPr>
        <w:t>with</w:t>
      </w:r>
      <w:r>
        <w:rPr>
          <w:spacing w:val="-3"/>
          <w:sz w:val="22"/>
        </w:rPr>
        <w:t> </w:t>
      </w:r>
      <w:r>
        <w:rPr>
          <w:sz w:val="22"/>
        </w:rPr>
        <w:t>James</w:t>
      </w:r>
      <w:r>
        <w:rPr>
          <w:spacing w:val="-3"/>
          <w:sz w:val="22"/>
        </w:rPr>
        <w:t> </w:t>
      </w:r>
      <w:r>
        <w:rPr>
          <w:sz w:val="22"/>
        </w:rPr>
        <w:t>M.</w:t>
      </w:r>
      <w:r>
        <w:rPr>
          <w:spacing w:val="-1"/>
          <w:sz w:val="22"/>
        </w:rPr>
        <w:t> </w:t>
      </w:r>
      <w:r>
        <w:rPr>
          <w:sz w:val="22"/>
        </w:rPr>
        <w:t>Griffin</w:t>
      </w:r>
      <w:r>
        <w:rPr>
          <w:spacing w:val="-1"/>
          <w:sz w:val="22"/>
        </w:rPr>
        <w:t> </w:t>
      </w:r>
      <w:r>
        <w:rPr>
          <w:sz w:val="22"/>
        </w:rPr>
        <w:t>and</w:t>
      </w:r>
      <w:r>
        <w:rPr>
          <w:spacing w:val="-1"/>
          <w:sz w:val="22"/>
        </w:rPr>
        <w:t> </w:t>
      </w:r>
      <w:r>
        <w:rPr>
          <w:sz w:val="22"/>
        </w:rPr>
        <w:t>Daniel Rich, </w:t>
      </w:r>
      <w:r>
        <w:rPr>
          <w:b/>
          <w:i/>
          <w:sz w:val="22"/>
        </w:rPr>
        <w:t>The Review of Economics and Statistics</w:t>
      </w:r>
      <w:r>
        <w:rPr>
          <w:sz w:val="22"/>
        </w:rPr>
        <w:t>, Vol. 77, Issue 4 (November 1995), 654-663. (49 citations by Google Scholar). </w:t>
      </w:r>
      <w:hyperlink r:id="rId63">
        <w:r>
          <w:rPr>
            <w:color w:val="0000FF"/>
            <w:sz w:val="22"/>
            <w:u w:val="single" w:color="0000FF"/>
          </w:rPr>
          <w:t>http://www.jstor.org/stable/2109813</w:t>
        </w:r>
      </w:hyperlink>
    </w:p>
    <w:p>
      <w:pPr>
        <w:pStyle w:val="ListParagraph"/>
        <w:numPr>
          <w:ilvl w:val="0"/>
          <w:numId w:val="1"/>
        </w:numPr>
        <w:tabs>
          <w:tab w:pos="706" w:val="left" w:leader="none"/>
          <w:tab w:pos="864" w:val="left" w:leader="none"/>
        </w:tabs>
        <w:spacing w:line="240" w:lineRule="auto" w:before="232" w:after="0"/>
        <w:ind w:left="864" w:right="355" w:hanging="505"/>
        <w:jc w:val="both"/>
        <w:rPr>
          <w:sz w:val="22"/>
        </w:rPr>
      </w:pPr>
      <w:r>
        <w:rPr>
          <w:sz w:val="22"/>
        </w:rPr>
        <w:t>“A General Condition for an Optimal Limiting Efficiency of OLS in the General Linear Regression Model,” with Walter Krämer, </w:t>
      </w:r>
      <w:r>
        <w:rPr>
          <w:b/>
          <w:i/>
          <w:sz w:val="22"/>
        </w:rPr>
        <w:t>Economics Letters</w:t>
      </w:r>
      <w:r>
        <w:rPr>
          <w:sz w:val="22"/>
        </w:rPr>
        <w:t>, Vol. 50, Issue 1 (January 1996), 13-17. </w:t>
      </w:r>
      <w:hyperlink r:id="rId64">
        <w:r>
          <w:rPr>
            <w:color w:val="0000FF"/>
            <w:spacing w:val="-2"/>
            <w:sz w:val="22"/>
            <w:u w:val="single" w:color="0000FF"/>
          </w:rPr>
          <w:t>https://doi.org/10.1016/0165-1765(95)00716-4</w:t>
        </w:r>
      </w:hyperlink>
    </w:p>
    <w:p>
      <w:pPr>
        <w:pStyle w:val="ListParagraph"/>
        <w:numPr>
          <w:ilvl w:val="0"/>
          <w:numId w:val="1"/>
        </w:numPr>
        <w:tabs>
          <w:tab w:pos="765" w:val="left" w:leader="none"/>
        </w:tabs>
        <w:spacing w:line="240" w:lineRule="auto" w:before="239" w:after="0"/>
        <w:ind w:left="765" w:right="0" w:hanging="405"/>
        <w:jc w:val="left"/>
        <w:rPr>
          <w:sz w:val="22"/>
        </w:rPr>
      </w:pPr>
      <w:r>
        <w:rPr>
          <w:sz w:val="22"/>
        </w:rPr>
        <w:t>“Testing</w:t>
      </w:r>
      <w:r>
        <w:rPr>
          <w:spacing w:val="65"/>
          <w:sz w:val="22"/>
        </w:rPr>
        <w:t> </w:t>
      </w:r>
      <w:r>
        <w:rPr>
          <w:sz w:val="22"/>
        </w:rPr>
        <w:t>for</w:t>
      </w:r>
      <w:r>
        <w:rPr>
          <w:spacing w:val="70"/>
          <w:sz w:val="22"/>
        </w:rPr>
        <w:t> </w:t>
      </w:r>
      <w:r>
        <w:rPr>
          <w:sz w:val="22"/>
        </w:rPr>
        <w:t>Random</w:t>
      </w:r>
      <w:r>
        <w:rPr>
          <w:spacing w:val="69"/>
          <w:sz w:val="22"/>
        </w:rPr>
        <w:t> </w:t>
      </w:r>
      <w:r>
        <w:rPr>
          <w:sz w:val="22"/>
        </w:rPr>
        <w:t>Individual</w:t>
      </w:r>
      <w:r>
        <w:rPr>
          <w:spacing w:val="70"/>
          <w:sz w:val="22"/>
        </w:rPr>
        <w:t> </w:t>
      </w:r>
      <w:r>
        <w:rPr>
          <w:sz w:val="22"/>
        </w:rPr>
        <w:t>Effects</w:t>
      </w:r>
      <w:r>
        <w:rPr>
          <w:spacing w:val="71"/>
          <w:sz w:val="22"/>
        </w:rPr>
        <w:t> </w:t>
      </w:r>
      <w:r>
        <w:rPr>
          <w:sz w:val="22"/>
        </w:rPr>
        <w:t>Using</w:t>
      </w:r>
      <w:r>
        <w:rPr>
          <w:spacing w:val="67"/>
          <w:sz w:val="22"/>
        </w:rPr>
        <w:t> </w:t>
      </w:r>
      <w:r>
        <w:rPr>
          <w:sz w:val="22"/>
        </w:rPr>
        <w:t>Recursive</w:t>
      </w:r>
      <w:r>
        <w:rPr>
          <w:spacing w:val="68"/>
          <w:sz w:val="22"/>
        </w:rPr>
        <w:t> </w:t>
      </w:r>
      <w:r>
        <w:rPr>
          <w:sz w:val="22"/>
        </w:rPr>
        <w:t>Residuals,”</w:t>
      </w:r>
      <w:r>
        <w:rPr>
          <w:spacing w:val="68"/>
          <w:sz w:val="22"/>
        </w:rPr>
        <w:t> </w:t>
      </w:r>
      <w:r>
        <w:rPr>
          <w:sz w:val="22"/>
        </w:rPr>
        <w:t>with</w:t>
      </w:r>
      <w:r>
        <w:rPr>
          <w:spacing w:val="67"/>
          <w:sz w:val="22"/>
        </w:rPr>
        <w:t> </w:t>
      </w:r>
      <w:r>
        <w:rPr>
          <w:sz w:val="22"/>
        </w:rPr>
        <w:t>Young-Jae</w:t>
      </w:r>
      <w:r>
        <w:rPr>
          <w:spacing w:val="71"/>
          <w:sz w:val="22"/>
        </w:rPr>
        <w:t> </w:t>
      </w:r>
      <w:r>
        <w:rPr>
          <w:spacing w:val="-2"/>
          <w:sz w:val="22"/>
        </w:rPr>
        <w:t>Chang,</w:t>
      </w:r>
    </w:p>
    <w:p>
      <w:pPr>
        <w:pStyle w:val="BodyText"/>
        <w:tabs>
          <w:tab w:pos="2474" w:val="left" w:leader="none"/>
          <w:tab w:pos="3705" w:val="left" w:leader="none"/>
          <w:tab w:pos="4538" w:val="left" w:leader="none"/>
          <w:tab w:pos="5261" w:val="left" w:leader="none"/>
          <w:tab w:pos="6156" w:val="left" w:leader="none"/>
          <w:tab w:pos="6712" w:val="left" w:leader="none"/>
          <w:tab w:pos="7917" w:val="left" w:leader="none"/>
          <w:tab w:pos="8932" w:val="left" w:leader="none"/>
        </w:tabs>
        <w:spacing w:before="2"/>
        <w:ind w:left="864"/>
        <w:jc w:val="left"/>
      </w:pPr>
      <w:r>
        <w:rPr>
          <w:b/>
          <w:i/>
          <w:spacing w:val="-2"/>
        </w:rPr>
        <w:t>Econometric</w:t>
      </w:r>
      <w:r>
        <w:rPr>
          <w:b/>
          <w:i/>
        </w:rPr>
        <w:tab/>
      </w:r>
      <w:r>
        <w:rPr>
          <w:b/>
          <w:i/>
          <w:spacing w:val="-2"/>
        </w:rPr>
        <w:t>Reviews</w:t>
      </w:r>
      <w:r>
        <w:rPr>
          <w:spacing w:val="-2"/>
        </w:rPr>
        <w:t>,</w:t>
      </w:r>
      <w:r>
        <w:rPr/>
        <w:tab/>
      </w:r>
      <w:r>
        <w:rPr>
          <w:spacing w:val="-4"/>
        </w:rPr>
        <w:t>Vol.</w:t>
      </w:r>
      <w:r>
        <w:rPr/>
        <w:tab/>
      </w:r>
      <w:r>
        <w:rPr>
          <w:spacing w:val="-4"/>
        </w:rPr>
        <w:t>15,</w:t>
      </w:r>
      <w:r>
        <w:rPr/>
        <w:tab/>
      </w:r>
      <w:r>
        <w:rPr>
          <w:spacing w:val="-4"/>
        </w:rPr>
        <w:t>Issue</w:t>
      </w:r>
      <w:r>
        <w:rPr/>
        <w:tab/>
      </w:r>
      <w:r>
        <w:rPr>
          <w:spacing w:val="-10"/>
        </w:rPr>
        <w:t>3</w:t>
      </w:r>
      <w:r>
        <w:rPr/>
        <w:tab/>
      </w:r>
      <w:r>
        <w:rPr>
          <w:spacing w:val="-2"/>
        </w:rPr>
        <w:t>(January</w:t>
      </w:r>
      <w:r>
        <w:rPr/>
        <w:tab/>
      </w:r>
      <w:r>
        <w:rPr>
          <w:spacing w:val="-2"/>
        </w:rPr>
        <w:t>1996),</w:t>
      </w:r>
      <w:r>
        <w:rPr/>
        <w:tab/>
      </w:r>
      <w:r>
        <w:rPr>
          <w:spacing w:val="-2"/>
        </w:rPr>
        <w:t>331-</w:t>
      </w:r>
      <w:r>
        <w:rPr>
          <w:spacing w:val="-2"/>
        </w:rPr>
        <w:t>338. </w:t>
      </w:r>
      <w:hyperlink r:id="rId65">
        <w:r>
          <w:rPr>
            <w:color w:val="0000FF"/>
            <w:spacing w:val="-2"/>
            <w:u w:val="single" w:color="0000FF"/>
          </w:rPr>
          <w:t>https://doi.org/10.1080/07474939608800358</w:t>
        </w:r>
      </w:hyperlink>
    </w:p>
    <w:p>
      <w:pPr>
        <w:pStyle w:val="ListParagraph"/>
        <w:numPr>
          <w:ilvl w:val="0"/>
          <w:numId w:val="1"/>
        </w:numPr>
        <w:tabs>
          <w:tab w:pos="714" w:val="left" w:leader="none"/>
          <w:tab w:pos="864" w:val="left" w:leader="none"/>
        </w:tabs>
        <w:spacing w:line="240" w:lineRule="auto" w:before="240" w:after="0"/>
        <w:ind w:left="864" w:right="355" w:hanging="505"/>
        <w:jc w:val="both"/>
        <w:rPr>
          <w:sz w:val="22"/>
        </w:rPr>
      </w:pPr>
      <w:r>
        <w:rPr>
          <w:sz w:val="22"/>
        </w:rPr>
        <w:t>“Testing for Random Individual and Time Effects Using a Gauss-Newton Regression,” </w:t>
      </w:r>
      <w:r>
        <w:rPr>
          <w:b/>
          <w:i/>
          <w:sz w:val="22"/>
        </w:rPr>
        <w:t>Economics Letters</w:t>
      </w:r>
      <w:r>
        <w:rPr>
          <w:sz w:val="22"/>
        </w:rPr>
        <w:t>, Vol. 50, Issue 2 (February 1996), 189-192. (22 citations by Google Scholar). </w:t>
      </w:r>
      <w:hyperlink r:id="rId66">
        <w:r>
          <w:rPr>
            <w:color w:val="0000FF"/>
            <w:spacing w:val="-2"/>
            <w:sz w:val="22"/>
            <w:u w:val="single" w:color="0000FF"/>
          </w:rPr>
          <w:t>https://doi.org/10.1016/0165-1765(95)00754-7</w:t>
        </w:r>
      </w:hyperlink>
    </w:p>
    <w:p>
      <w:pPr>
        <w:pStyle w:val="ListParagraph"/>
        <w:numPr>
          <w:ilvl w:val="0"/>
          <w:numId w:val="1"/>
        </w:numPr>
        <w:tabs>
          <w:tab w:pos="698" w:val="left" w:leader="none"/>
          <w:tab w:pos="864" w:val="left" w:leader="none"/>
        </w:tabs>
        <w:spacing w:line="242" w:lineRule="auto" w:before="240" w:after="0"/>
        <w:ind w:left="864" w:right="354" w:hanging="504"/>
        <w:jc w:val="both"/>
        <w:rPr>
          <w:sz w:val="22"/>
        </w:rPr>
      </w:pPr>
      <w:r>
        <w:rPr>
          <w:sz w:val="22"/>
        </w:rPr>
        <w:t>“A Nonparametric Test for Poolability Using Panel Data,” with Javier Hidalgo and Qi Li, </w:t>
      </w:r>
      <w:r>
        <w:rPr>
          <w:b/>
          <w:i/>
          <w:sz w:val="22"/>
        </w:rPr>
        <w:t>Journal of Econometrics</w:t>
      </w:r>
      <w:r>
        <w:rPr>
          <w:sz w:val="22"/>
        </w:rPr>
        <w:t>, Vol. 75, Issue 2 (December 1996), 345-367. (101 citations by Google Scholar). </w:t>
      </w:r>
      <w:hyperlink r:id="rId67">
        <w:r>
          <w:rPr>
            <w:color w:val="0000FF"/>
            <w:spacing w:val="-2"/>
            <w:sz w:val="21"/>
            <w:u w:val="single" w:color="0000FF"/>
          </w:rPr>
          <w:t>https://doi.org/10.1016/0304-4076(95)01779-8</w:t>
        </w:r>
      </w:hyperlink>
    </w:p>
    <w:p>
      <w:pPr>
        <w:pStyle w:val="ListParagraph"/>
        <w:numPr>
          <w:ilvl w:val="0"/>
          <w:numId w:val="1"/>
        </w:numPr>
        <w:tabs>
          <w:tab w:pos="721" w:val="left" w:leader="none"/>
          <w:tab w:pos="863" w:val="left" w:leader="none"/>
        </w:tabs>
        <w:spacing w:line="240" w:lineRule="auto" w:before="231" w:after="0"/>
        <w:ind w:left="863" w:right="355" w:hanging="504"/>
        <w:jc w:val="both"/>
        <w:rPr>
          <w:sz w:val="22"/>
        </w:rPr>
      </w:pPr>
      <w:r>
        <w:rPr>
          <w:sz w:val="22"/>
        </w:rPr>
        <w:t>“Pooled Estimators vs. Their Heterogeneous Counterparts in the Context of Dynamic Demand for Gasoline,”</w:t>
      </w:r>
      <w:r>
        <w:rPr>
          <w:spacing w:val="-2"/>
          <w:sz w:val="22"/>
        </w:rPr>
        <w:t> </w:t>
      </w:r>
      <w:r>
        <w:rPr>
          <w:sz w:val="22"/>
        </w:rPr>
        <w:t>with</w:t>
      </w:r>
      <w:r>
        <w:rPr>
          <w:spacing w:val="-5"/>
          <w:sz w:val="22"/>
        </w:rPr>
        <w:t> </w:t>
      </w:r>
      <w:r>
        <w:rPr>
          <w:sz w:val="22"/>
        </w:rPr>
        <w:t>James</w:t>
      </w:r>
      <w:r>
        <w:rPr>
          <w:spacing w:val="-4"/>
          <w:sz w:val="22"/>
        </w:rPr>
        <w:t> </w:t>
      </w:r>
      <w:r>
        <w:rPr>
          <w:sz w:val="22"/>
        </w:rPr>
        <w:t>M.</w:t>
      </w:r>
      <w:r>
        <w:rPr>
          <w:spacing w:val="-5"/>
          <w:sz w:val="22"/>
        </w:rPr>
        <w:t> </w:t>
      </w:r>
      <w:r>
        <w:rPr>
          <w:sz w:val="22"/>
        </w:rPr>
        <w:t>Griffin,</w:t>
      </w:r>
      <w:r>
        <w:rPr>
          <w:spacing w:val="-2"/>
          <w:sz w:val="22"/>
        </w:rPr>
        <w:t> </w:t>
      </w:r>
      <w:r>
        <w:rPr>
          <w:b/>
          <w:i/>
          <w:sz w:val="22"/>
        </w:rPr>
        <w:t>Journal</w:t>
      </w:r>
      <w:r>
        <w:rPr>
          <w:b/>
          <w:i/>
          <w:spacing w:val="-4"/>
          <w:sz w:val="22"/>
        </w:rPr>
        <w:t> </w:t>
      </w:r>
      <w:r>
        <w:rPr>
          <w:b/>
          <w:i/>
          <w:sz w:val="22"/>
        </w:rPr>
        <w:t>of</w:t>
      </w:r>
      <w:r>
        <w:rPr>
          <w:b/>
          <w:i/>
          <w:spacing w:val="-1"/>
          <w:sz w:val="22"/>
        </w:rPr>
        <w:t> </w:t>
      </w:r>
      <w:r>
        <w:rPr>
          <w:b/>
          <w:i/>
          <w:sz w:val="22"/>
        </w:rPr>
        <w:t>Econometrics</w:t>
      </w:r>
      <w:r>
        <w:rPr>
          <w:sz w:val="22"/>
        </w:rPr>
        <w:t>,</w:t>
      </w:r>
      <w:r>
        <w:rPr>
          <w:spacing w:val="-5"/>
          <w:sz w:val="22"/>
        </w:rPr>
        <w:t> </w:t>
      </w:r>
      <w:r>
        <w:rPr>
          <w:sz w:val="22"/>
        </w:rPr>
        <w:t>Vol.</w:t>
      </w:r>
      <w:r>
        <w:rPr>
          <w:spacing w:val="-5"/>
          <w:sz w:val="22"/>
        </w:rPr>
        <w:t> </w:t>
      </w:r>
      <w:r>
        <w:rPr>
          <w:sz w:val="22"/>
        </w:rPr>
        <w:t>77,</w:t>
      </w:r>
      <w:r>
        <w:rPr>
          <w:spacing w:val="-5"/>
          <w:sz w:val="22"/>
        </w:rPr>
        <w:t> </w:t>
      </w:r>
      <w:r>
        <w:rPr>
          <w:sz w:val="22"/>
        </w:rPr>
        <w:t>Issue</w:t>
      </w:r>
      <w:r>
        <w:rPr>
          <w:spacing w:val="-4"/>
          <w:sz w:val="22"/>
        </w:rPr>
        <w:t> </w:t>
      </w:r>
      <w:r>
        <w:rPr>
          <w:sz w:val="22"/>
        </w:rPr>
        <w:t>2</w:t>
      </w:r>
      <w:r>
        <w:rPr>
          <w:spacing w:val="-5"/>
          <w:sz w:val="22"/>
        </w:rPr>
        <w:t> </w:t>
      </w:r>
      <w:r>
        <w:rPr>
          <w:sz w:val="22"/>
        </w:rPr>
        <w:t>(April</w:t>
      </w:r>
      <w:r>
        <w:rPr>
          <w:spacing w:val="-1"/>
          <w:sz w:val="22"/>
        </w:rPr>
        <w:t> </w:t>
      </w:r>
      <w:r>
        <w:rPr>
          <w:sz w:val="22"/>
        </w:rPr>
        <w:t>1997),</w:t>
      </w:r>
      <w:r>
        <w:rPr>
          <w:spacing w:val="-5"/>
          <w:sz w:val="22"/>
        </w:rPr>
        <w:t> </w:t>
      </w:r>
      <w:r>
        <w:rPr>
          <w:sz w:val="22"/>
        </w:rPr>
        <w:t>303-327. (405 citations by Google Scholar). </w:t>
      </w:r>
      <w:hyperlink r:id="rId68">
        <w:r>
          <w:rPr>
            <w:color w:val="0000FF"/>
            <w:sz w:val="22"/>
            <w:u w:val="single" w:color="0000FF"/>
          </w:rPr>
          <w:t>https://doi.org/10.1016/S0304-4076(96)01802-7</w:t>
        </w:r>
      </w:hyperlink>
    </w:p>
    <w:p>
      <w:pPr>
        <w:pStyle w:val="ListParagraph"/>
        <w:numPr>
          <w:ilvl w:val="0"/>
          <w:numId w:val="1"/>
        </w:numPr>
        <w:tabs>
          <w:tab w:pos="738" w:val="left" w:leader="none"/>
          <w:tab w:pos="863" w:val="left" w:leader="none"/>
        </w:tabs>
        <w:spacing w:line="240" w:lineRule="auto" w:before="242" w:after="0"/>
        <w:ind w:left="863" w:right="355" w:hanging="504"/>
        <w:jc w:val="both"/>
        <w:rPr>
          <w:sz w:val="22"/>
        </w:rPr>
      </w:pPr>
      <w:r>
        <w:rPr>
          <w:sz w:val="22"/>
        </w:rPr>
        <w:t>“Testing for Linear and Loglinear Error Component Regression Against Box-Cox Alternatives,” </w:t>
      </w:r>
      <w:r>
        <w:rPr>
          <w:b/>
          <w:i/>
          <w:sz w:val="22"/>
        </w:rPr>
        <w:t>Statistics and Probability Letters</w:t>
      </w:r>
      <w:r>
        <w:rPr>
          <w:sz w:val="22"/>
        </w:rPr>
        <w:t>, Vol. 33, Issue 1 (April 1997), 63-68. (11 citations by Google Scholar). </w:t>
      </w:r>
      <w:hyperlink r:id="rId69">
        <w:r>
          <w:rPr>
            <w:color w:val="0000FF"/>
            <w:sz w:val="22"/>
            <w:u w:val="single" w:color="0000FF"/>
          </w:rPr>
          <w:t>https://doi.org/10.1016/S0167-7152(96)00110-1</w:t>
        </w:r>
      </w:hyperlink>
    </w:p>
    <w:p>
      <w:pPr>
        <w:pStyle w:val="ListParagraph"/>
        <w:numPr>
          <w:ilvl w:val="0"/>
          <w:numId w:val="1"/>
        </w:numPr>
        <w:tabs>
          <w:tab w:pos="769" w:val="left" w:leader="none"/>
          <w:tab w:pos="864" w:val="left" w:leader="none"/>
        </w:tabs>
        <w:spacing w:line="242" w:lineRule="auto" w:before="240" w:after="0"/>
        <w:ind w:left="864" w:right="354" w:hanging="505"/>
        <w:jc w:val="both"/>
        <w:rPr>
          <w:sz w:val="22"/>
        </w:rPr>
      </w:pPr>
      <w:r>
        <w:rPr>
          <w:sz w:val="22"/>
        </w:rPr>
        <w:t>“Monte Carlo Results on Pure and Pretest Estimators of An Error Component Model with Autocorrelated</w:t>
      </w:r>
      <w:r>
        <w:rPr>
          <w:spacing w:val="-3"/>
          <w:sz w:val="22"/>
        </w:rPr>
        <w:t> </w:t>
      </w:r>
      <w:r>
        <w:rPr>
          <w:sz w:val="22"/>
        </w:rPr>
        <w:t>Disturbances,”</w:t>
      </w:r>
      <w:r>
        <w:rPr>
          <w:spacing w:val="-3"/>
          <w:sz w:val="22"/>
        </w:rPr>
        <w:t> </w:t>
      </w:r>
      <w:r>
        <w:rPr>
          <w:sz w:val="22"/>
        </w:rPr>
        <w:t>with</w:t>
      </w:r>
      <w:r>
        <w:rPr>
          <w:spacing w:val="-3"/>
          <w:sz w:val="22"/>
        </w:rPr>
        <w:t> </w:t>
      </w:r>
      <w:r>
        <w:rPr>
          <w:sz w:val="22"/>
        </w:rPr>
        <w:t>Qi</w:t>
      </w:r>
      <w:r>
        <w:rPr>
          <w:spacing w:val="-5"/>
          <w:sz w:val="22"/>
        </w:rPr>
        <w:t> </w:t>
      </w:r>
      <w:r>
        <w:rPr>
          <w:sz w:val="22"/>
        </w:rPr>
        <w:t>Li,</w:t>
      </w:r>
      <w:r>
        <w:rPr>
          <w:spacing w:val="-6"/>
          <w:sz w:val="22"/>
        </w:rPr>
        <w:t> </w:t>
      </w:r>
      <w:r>
        <w:rPr>
          <w:b/>
          <w:i/>
          <w:sz w:val="22"/>
        </w:rPr>
        <w:t>Annales</w:t>
      </w:r>
      <w:r>
        <w:rPr>
          <w:b/>
          <w:i/>
          <w:spacing w:val="-3"/>
          <w:sz w:val="22"/>
        </w:rPr>
        <w:t> </w:t>
      </w:r>
      <w:r>
        <w:rPr>
          <w:b/>
          <w:i/>
          <w:sz w:val="22"/>
        </w:rPr>
        <w:t>D'Économie</w:t>
      </w:r>
      <w:r>
        <w:rPr>
          <w:b/>
          <w:i/>
          <w:spacing w:val="-5"/>
          <w:sz w:val="22"/>
        </w:rPr>
        <w:t> </w:t>
      </w:r>
      <w:r>
        <w:rPr>
          <w:b/>
          <w:i/>
          <w:sz w:val="22"/>
        </w:rPr>
        <w:t>et</w:t>
      </w:r>
      <w:r>
        <w:rPr>
          <w:b/>
          <w:i/>
          <w:spacing w:val="-2"/>
          <w:sz w:val="22"/>
        </w:rPr>
        <w:t> </w:t>
      </w:r>
      <w:r>
        <w:rPr>
          <w:b/>
          <w:i/>
          <w:sz w:val="22"/>
        </w:rPr>
        <w:t>de</w:t>
      </w:r>
      <w:r>
        <w:rPr>
          <w:b/>
          <w:i/>
          <w:spacing w:val="-3"/>
          <w:sz w:val="22"/>
        </w:rPr>
        <w:t> </w:t>
      </w:r>
      <w:r>
        <w:rPr>
          <w:b/>
          <w:i/>
          <w:sz w:val="22"/>
        </w:rPr>
        <w:t>Statistique</w:t>
      </w:r>
      <w:r>
        <w:rPr>
          <w:sz w:val="22"/>
        </w:rPr>
        <w:t>,</w:t>
      </w:r>
      <w:r>
        <w:rPr>
          <w:spacing w:val="-6"/>
          <w:sz w:val="22"/>
        </w:rPr>
        <w:t> </w:t>
      </w:r>
      <w:r>
        <w:rPr>
          <w:sz w:val="22"/>
        </w:rPr>
        <w:t>Vol.</w:t>
      </w:r>
      <w:r>
        <w:rPr>
          <w:spacing w:val="-3"/>
          <w:sz w:val="22"/>
        </w:rPr>
        <w:t> </w:t>
      </w:r>
      <w:r>
        <w:rPr>
          <w:sz w:val="22"/>
        </w:rPr>
        <w:t>48</w:t>
      </w:r>
      <w:r>
        <w:rPr>
          <w:spacing w:val="-6"/>
          <w:sz w:val="22"/>
        </w:rPr>
        <w:t> </w:t>
      </w:r>
      <w:r>
        <w:rPr>
          <w:sz w:val="22"/>
        </w:rPr>
        <w:t>(October- December 1997), 69-82. (15 citations by Google Scholar).</w:t>
      </w:r>
      <w:r>
        <w:rPr>
          <w:spacing w:val="40"/>
          <w:sz w:val="22"/>
        </w:rPr>
        <w:t> </w:t>
      </w:r>
      <w:hyperlink r:id="rId70">
        <w:r>
          <w:rPr>
            <w:color w:val="0000FF"/>
            <w:sz w:val="22"/>
            <w:u w:val="single" w:color="0000FF"/>
          </w:rPr>
          <w:t>http://www.jstor.org/stable/20076097</w:t>
        </w:r>
      </w:hyperlink>
    </w:p>
    <w:p>
      <w:pPr>
        <w:pStyle w:val="ListParagraph"/>
        <w:numPr>
          <w:ilvl w:val="0"/>
          <w:numId w:val="1"/>
        </w:numPr>
        <w:tabs>
          <w:tab w:pos="742" w:val="left" w:leader="none"/>
          <w:tab w:pos="863" w:val="left" w:leader="none"/>
          <w:tab w:pos="2339" w:val="left" w:leader="none"/>
          <w:tab w:pos="3515" w:val="left" w:leader="none"/>
          <w:tab w:pos="4581" w:val="left" w:leader="none"/>
          <w:tab w:pos="5483" w:val="left" w:leader="none"/>
          <w:tab w:pos="6839" w:val="left" w:leader="none"/>
          <w:tab w:pos="7665" w:val="left" w:leader="none"/>
          <w:tab w:pos="8923" w:val="left" w:leader="none"/>
        </w:tabs>
        <w:spacing w:line="242" w:lineRule="auto" w:before="231" w:after="0"/>
        <w:ind w:left="863" w:right="355" w:hanging="504"/>
        <w:jc w:val="both"/>
        <w:rPr>
          <w:sz w:val="22"/>
        </w:rPr>
      </w:pPr>
      <w:r>
        <w:rPr>
          <w:sz w:val="22"/>
        </w:rPr>
        <w:t>“Worldwide Institutional Rankings in Econometrics: 1989-1995,” </w:t>
      </w:r>
      <w:r>
        <w:rPr>
          <w:b/>
          <w:i/>
          <w:sz w:val="22"/>
        </w:rPr>
        <w:t>Econometric Theory</w:t>
      </w:r>
      <w:r>
        <w:rPr>
          <w:sz w:val="22"/>
        </w:rPr>
        <w:t>, Vol. 14 </w:t>
      </w:r>
      <w:r>
        <w:rPr>
          <w:spacing w:val="-2"/>
          <w:sz w:val="22"/>
        </w:rPr>
        <w:t>(February</w:t>
      </w:r>
      <w:r>
        <w:rPr>
          <w:sz w:val="22"/>
        </w:rPr>
        <w:tab/>
      </w:r>
      <w:r>
        <w:rPr>
          <w:spacing w:val="-2"/>
          <w:sz w:val="22"/>
        </w:rPr>
        <w:t>1998),</w:t>
      </w:r>
      <w:r>
        <w:rPr>
          <w:sz w:val="22"/>
        </w:rPr>
        <w:tab/>
      </w:r>
      <w:r>
        <w:rPr>
          <w:spacing w:val="-2"/>
          <w:sz w:val="22"/>
        </w:rPr>
        <w:t>1-43.</w:t>
      </w:r>
      <w:r>
        <w:rPr>
          <w:sz w:val="22"/>
        </w:rPr>
        <w:tab/>
      </w:r>
      <w:r>
        <w:rPr>
          <w:spacing w:val="-4"/>
          <w:sz w:val="22"/>
        </w:rPr>
        <w:t>(28</w:t>
      </w:r>
      <w:r>
        <w:rPr>
          <w:sz w:val="22"/>
        </w:rPr>
        <w:tab/>
      </w:r>
      <w:r>
        <w:rPr>
          <w:spacing w:val="-2"/>
          <w:sz w:val="22"/>
        </w:rPr>
        <w:t>citations</w:t>
      </w:r>
      <w:r>
        <w:rPr>
          <w:sz w:val="22"/>
        </w:rPr>
        <w:tab/>
      </w:r>
      <w:r>
        <w:rPr>
          <w:spacing w:val="-6"/>
          <w:sz w:val="22"/>
        </w:rPr>
        <w:t>by</w:t>
      </w:r>
      <w:r>
        <w:rPr>
          <w:sz w:val="22"/>
        </w:rPr>
        <w:tab/>
      </w:r>
      <w:r>
        <w:rPr>
          <w:spacing w:val="-2"/>
          <w:sz w:val="22"/>
        </w:rPr>
        <w:t>Google</w:t>
      </w:r>
      <w:r>
        <w:rPr>
          <w:sz w:val="22"/>
        </w:rPr>
        <w:tab/>
      </w:r>
      <w:r>
        <w:rPr>
          <w:spacing w:val="-2"/>
          <w:sz w:val="22"/>
        </w:rPr>
        <w:t>Scholar). </w:t>
      </w:r>
      <w:hyperlink r:id="rId71">
        <w:r>
          <w:rPr>
            <w:color w:val="0000FF"/>
            <w:spacing w:val="-2"/>
            <w:sz w:val="22"/>
            <w:u w:val="single" w:color="0000FF"/>
          </w:rPr>
          <w:t>https://doi.org/10.1017/S0266466698141014</w:t>
        </w:r>
      </w:hyperlink>
    </w:p>
    <w:p>
      <w:pPr>
        <w:pStyle w:val="ListParagraph"/>
        <w:numPr>
          <w:ilvl w:val="0"/>
          <w:numId w:val="1"/>
        </w:numPr>
        <w:tabs>
          <w:tab w:pos="680" w:val="left" w:leader="none"/>
          <w:tab w:pos="864" w:val="left" w:leader="none"/>
        </w:tabs>
        <w:spacing w:line="240" w:lineRule="auto" w:before="232" w:after="0"/>
        <w:ind w:left="864" w:right="353" w:hanging="505"/>
        <w:jc w:val="both"/>
        <w:rPr>
          <w:sz w:val="22"/>
        </w:rPr>
      </w:pPr>
      <w:r>
        <w:rPr>
          <w:sz w:val="22"/>
        </w:rPr>
        <w:t>“The</w:t>
      </w:r>
      <w:r>
        <w:rPr>
          <w:spacing w:val="-12"/>
          <w:sz w:val="22"/>
        </w:rPr>
        <w:t> </w:t>
      </w:r>
      <w:r>
        <w:rPr>
          <w:sz w:val="22"/>
        </w:rPr>
        <w:t>German</w:t>
      </w:r>
      <w:r>
        <w:rPr>
          <w:spacing w:val="-13"/>
          <w:sz w:val="22"/>
        </w:rPr>
        <w:t> </w:t>
      </w:r>
      <w:r>
        <w:rPr>
          <w:sz w:val="22"/>
        </w:rPr>
        <w:t>Wage</w:t>
      </w:r>
      <w:r>
        <w:rPr>
          <w:spacing w:val="-12"/>
          <w:sz w:val="22"/>
        </w:rPr>
        <w:t> </w:t>
      </w:r>
      <w:r>
        <w:rPr>
          <w:sz w:val="22"/>
        </w:rPr>
        <w:t>Curve:</w:t>
      </w:r>
      <w:r>
        <w:rPr>
          <w:spacing w:val="-12"/>
          <w:sz w:val="22"/>
        </w:rPr>
        <w:t> </w:t>
      </w:r>
      <w:r>
        <w:rPr>
          <w:sz w:val="22"/>
        </w:rPr>
        <w:t>Evidence</w:t>
      </w:r>
      <w:r>
        <w:rPr>
          <w:spacing w:val="-12"/>
          <w:sz w:val="22"/>
        </w:rPr>
        <w:t> </w:t>
      </w:r>
      <w:r>
        <w:rPr>
          <w:sz w:val="22"/>
        </w:rPr>
        <w:t>from</w:t>
      </w:r>
      <w:r>
        <w:rPr>
          <w:spacing w:val="-12"/>
          <w:sz w:val="22"/>
        </w:rPr>
        <w:t> </w:t>
      </w:r>
      <w:r>
        <w:rPr>
          <w:sz w:val="22"/>
        </w:rPr>
        <w:t>the</w:t>
      </w:r>
      <w:r>
        <w:rPr>
          <w:spacing w:val="-12"/>
          <w:sz w:val="22"/>
        </w:rPr>
        <w:t> </w:t>
      </w:r>
      <w:r>
        <w:rPr>
          <w:sz w:val="22"/>
        </w:rPr>
        <w:t>IAB</w:t>
      </w:r>
      <w:r>
        <w:rPr>
          <w:spacing w:val="-14"/>
          <w:sz w:val="22"/>
        </w:rPr>
        <w:t> </w:t>
      </w:r>
      <w:r>
        <w:rPr>
          <w:sz w:val="22"/>
        </w:rPr>
        <w:t>Employment</w:t>
      </w:r>
      <w:r>
        <w:rPr>
          <w:spacing w:val="-11"/>
          <w:sz w:val="22"/>
        </w:rPr>
        <w:t> </w:t>
      </w:r>
      <w:r>
        <w:rPr>
          <w:sz w:val="22"/>
        </w:rPr>
        <w:t>Sample,”</w:t>
      </w:r>
      <w:r>
        <w:rPr>
          <w:spacing w:val="-12"/>
          <w:sz w:val="22"/>
        </w:rPr>
        <w:t> </w:t>
      </w:r>
      <w:r>
        <w:rPr>
          <w:sz w:val="22"/>
        </w:rPr>
        <w:t>with</w:t>
      </w:r>
      <w:r>
        <w:rPr>
          <w:spacing w:val="-14"/>
          <w:sz w:val="22"/>
        </w:rPr>
        <w:t> </w:t>
      </w:r>
      <w:r>
        <w:rPr>
          <w:sz w:val="22"/>
        </w:rPr>
        <w:t>Uwe</w:t>
      </w:r>
      <w:r>
        <w:rPr>
          <w:spacing w:val="-11"/>
          <w:sz w:val="22"/>
        </w:rPr>
        <w:t> </w:t>
      </w:r>
      <w:r>
        <w:rPr>
          <w:sz w:val="22"/>
        </w:rPr>
        <w:t>Blien,</w:t>
      </w:r>
      <w:r>
        <w:rPr>
          <w:spacing w:val="-13"/>
          <w:sz w:val="22"/>
        </w:rPr>
        <w:t> </w:t>
      </w:r>
      <w:r>
        <w:rPr>
          <w:b/>
          <w:i/>
          <w:sz w:val="22"/>
        </w:rPr>
        <w:t>Economics Letters</w:t>
      </w:r>
      <w:r>
        <w:rPr>
          <w:sz w:val="22"/>
        </w:rPr>
        <w:t>, Vol. 61, Issue 2 (November 1998), 135-142. (171 citations by Google Scholar). </w:t>
      </w:r>
      <w:hyperlink r:id="rId72">
        <w:r>
          <w:rPr>
            <w:color w:val="0000FF"/>
            <w:spacing w:val="-2"/>
            <w:sz w:val="22"/>
            <w:u w:val="single" w:color="0000FF"/>
          </w:rPr>
          <w:t>https://doi.org/10.1016/S0165-1765(98)00166-9</w:t>
        </w:r>
      </w:hyperlink>
    </w:p>
    <w:p>
      <w:pPr>
        <w:pStyle w:val="ListParagraph"/>
        <w:spacing w:after="0" w:line="240" w:lineRule="auto"/>
        <w:jc w:val="both"/>
        <w:rPr>
          <w:sz w:val="22"/>
        </w:rPr>
        <w:sectPr>
          <w:pgSz w:w="12240" w:h="15840"/>
          <w:pgMar w:header="910" w:footer="0" w:top="1720" w:bottom="280" w:left="1080" w:right="1080"/>
        </w:sectPr>
      </w:pPr>
    </w:p>
    <w:p>
      <w:pPr>
        <w:pStyle w:val="ListParagraph"/>
        <w:numPr>
          <w:ilvl w:val="0"/>
          <w:numId w:val="1"/>
        </w:numPr>
        <w:tabs>
          <w:tab w:pos="714" w:val="left" w:leader="none"/>
          <w:tab w:pos="863" w:val="left" w:leader="none"/>
        </w:tabs>
        <w:spacing w:line="240" w:lineRule="auto" w:before="100" w:after="0"/>
        <w:ind w:left="863" w:right="355" w:hanging="504"/>
        <w:jc w:val="both"/>
        <w:rPr>
          <w:sz w:val="22"/>
        </w:rPr>
      </w:pPr>
      <w:r>
        <w:rPr>
          <w:sz w:val="22"/>
        </w:rPr>
        <w:t>“Testing for Random Individual and Time Effects Using Unbalanced Panel Data,” with Young-Jae Chang</w:t>
      </w:r>
      <w:r>
        <w:rPr>
          <w:spacing w:val="-9"/>
          <w:sz w:val="22"/>
        </w:rPr>
        <w:t> </w:t>
      </w:r>
      <w:r>
        <w:rPr>
          <w:sz w:val="22"/>
        </w:rPr>
        <w:t>and</w:t>
      </w:r>
      <w:r>
        <w:rPr>
          <w:spacing w:val="-9"/>
          <w:sz w:val="22"/>
        </w:rPr>
        <w:t> </w:t>
      </w:r>
      <w:r>
        <w:rPr>
          <w:sz w:val="22"/>
        </w:rPr>
        <w:t>Qi</w:t>
      </w:r>
      <w:r>
        <w:rPr>
          <w:spacing w:val="-8"/>
          <w:sz w:val="22"/>
        </w:rPr>
        <w:t> </w:t>
      </w:r>
      <w:r>
        <w:rPr>
          <w:sz w:val="22"/>
        </w:rPr>
        <w:t>Li,</w:t>
      </w:r>
      <w:r>
        <w:rPr>
          <w:spacing w:val="-9"/>
          <w:sz w:val="22"/>
        </w:rPr>
        <w:t> </w:t>
      </w:r>
      <w:r>
        <w:rPr>
          <w:b/>
          <w:i/>
          <w:sz w:val="22"/>
        </w:rPr>
        <w:t>Advances</w:t>
      </w:r>
      <w:r>
        <w:rPr>
          <w:b/>
          <w:i/>
          <w:spacing w:val="-11"/>
          <w:sz w:val="22"/>
        </w:rPr>
        <w:t> </w:t>
      </w:r>
      <w:r>
        <w:rPr>
          <w:b/>
          <w:i/>
          <w:sz w:val="22"/>
        </w:rPr>
        <w:t>in</w:t>
      </w:r>
      <w:r>
        <w:rPr>
          <w:b/>
          <w:i/>
          <w:spacing w:val="-9"/>
          <w:sz w:val="22"/>
        </w:rPr>
        <w:t> </w:t>
      </w:r>
      <w:r>
        <w:rPr>
          <w:b/>
          <w:i/>
          <w:sz w:val="22"/>
        </w:rPr>
        <w:t>Econometrics</w:t>
      </w:r>
      <w:r>
        <w:rPr>
          <w:sz w:val="22"/>
        </w:rPr>
        <w:t>,</w:t>
      </w:r>
      <w:r>
        <w:rPr>
          <w:spacing w:val="-9"/>
          <w:sz w:val="22"/>
        </w:rPr>
        <w:t> </w:t>
      </w:r>
      <w:r>
        <w:rPr>
          <w:sz w:val="22"/>
        </w:rPr>
        <w:t>Vol.</w:t>
      </w:r>
      <w:r>
        <w:rPr>
          <w:spacing w:val="-9"/>
          <w:sz w:val="22"/>
        </w:rPr>
        <w:t> </w:t>
      </w:r>
      <w:r>
        <w:rPr>
          <w:sz w:val="22"/>
        </w:rPr>
        <w:t>13</w:t>
      </w:r>
      <w:r>
        <w:rPr>
          <w:spacing w:val="-9"/>
          <w:sz w:val="22"/>
        </w:rPr>
        <w:t> </w:t>
      </w:r>
      <w:r>
        <w:rPr>
          <w:sz w:val="22"/>
        </w:rPr>
        <w:t>(1998),</w:t>
      </w:r>
      <w:r>
        <w:rPr>
          <w:spacing w:val="-9"/>
          <w:sz w:val="22"/>
        </w:rPr>
        <w:t> </w:t>
      </w:r>
      <w:r>
        <w:rPr>
          <w:sz w:val="22"/>
        </w:rPr>
        <w:t>1-20.</w:t>
      </w:r>
      <w:r>
        <w:rPr>
          <w:spacing w:val="-9"/>
          <w:sz w:val="22"/>
        </w:rPr>
        <w:t> </w:t>
      </w:r>
      <w:r>
        <w:rPr>
          <w:sz w:val="22"/>
        </w:rPr>
        <w:t>(14</w:t>
      </w:r>
      <w:r>
        <w:rPr>
          <w:spacing w:val="-9"/>
          <w:sz w:val="22"/>
        </w:rPr>
        <w:t> </w:t>
      </w:r>
      <w:r>
        <w:rPr>
          <w:sz w:val="22"/>
        </w:rPr>
        <w:t>citations</w:t>
      </w:r>
      <w:r>
        <w:rPr>
          <w:spacing w:val="-8"/>
          <w:sz w:val="22"/>
        </w:rPr>
        <w:t> </w:t>
      </w:r>
      <w:r>
        <w:rPr>
          <w:sz w:val="22"/>
        </w:rPr>
        <w:t>by</w:t>
      </w:r>
      <w:r>
        <w:rPr>
          <w:spacing w:val="-9"/>
          <w:sz w:val="22"/>
        </w:rPr>
        <w:t> </w:t>
      </w:r>
      <w:r>
        <w:rPr>
          <w:sz w:val="22"/>
        </w:rPr>
        <w:t>Google</w:t>
      </w:r>
      <w:r>
        <w:rPr>
          <w:spacing w:val="-8"/>
          <w:sz w:val="22"/>
        </w:rPr>
        <w:t> </w:t>
      </w:r>
      <w:r>
        <w:rPr>
          <w:sz w:val="22"/>
        </w:rPr>
        <w:t>Scholar). </w:t>
      </w:r>
      <w:hyperlink r:id="rId73">
        <w:r>
          <w:rPr>
            <w:color w:val="0000FF"/>
            <w:spacing w:val="-2"/>
            <w:sz w:val="22"/>
            <w:u w:val="single" w:color="0000FF"/>
          </w:rPr>
          <w:t>https://doi.org/10.1108/S0731-9053(1999)0000013003</w:t>
        </w:r>
      </w:hyperlink>
    </w:p>
    <w:p>
      <w:pPr>
        <w:pStyle w:val="ListParagraph"/>
        <w:numPr>
          <w:ilvl w:val="0"/>
          <w:numId w:val="1"/>
        </w:numPr>
        <w:tabs>
          <w:tab w:pos="704" w:val="left" w:leader="none"/>
          <w:tab w:pos="864" w:val="left" w:leader="none"/>
        </w:tabs>
        <w:spacing w:line="242" w:lineRule="auto" w:before="241" w:after="0"/>
        <w:ind w:left="864" w:right="355" w:hanging="505"/>
        <w:jc w:val="both"/>
        <w:rPr>
          <w:sz w:val="22"/>
        </w:rPr>
      </w:pPr>
      <w:r>
        <w:rPr>
          <w:sz w:val="22"/>
        </w:rPr>
        <w:t>“Excess Capacity: A Permanent Characteristic of U.S. Airlines,” with James M. Griffin and Sharada Vadali,</w:t>
      </w:r>
      <w:r>
        <w:rPr>
          <w:spacing w:val="-3"/>
          <w:sz w:val="22"/>
        </w:rPr>
        <w:t> </w:t>
      </w:r>
      <w:r>
        <w:rPr>
          <w:b/>
          <w:i/>
          <w:sz w:val="22"/>
        </w:rPr>
        <w:t>Journal</w:t>
      </w:r>
      <w:r>
        <w:rPr>
          <w:b/>
          <w:i/>
          <w:spacing w:val="-2"/>
          <w:sz w:val="22"/>
        </w:rPr>
        <w:t> </w:t>
      </w:r>
      <w:r>
        <w:rPr>
          <w:b/>
          <w:i/>
          <w:sz w:val="22"/>
        </w:rPr>
        <w:t>of</w:t>
      </w:r>
      <w:r>
        <w:rPr>
          <w:b/>
          <w:i/>
          <w:spacing w:val="-2"/>
          <w:sz w:val="22"/>
        </w:rPr>
        <w:t> </w:t>
      </w:r>
      <w:r>
        <w:rPr>
          <w:b/>
          <w:i/>
          <w:sz w:val="22"/>
        </w:rPr>
        <w:t>Applied</w:t>
      </w:r>
      <w:r>
        <w:rPr>
          <w:b/>
          <w:i/>
          <w:spacing w:val="-6"/>
          <w:sz w:val="22"/>
        </w:rPr>
        <w:t> </w:t>
      </w:r>
      <w:r>
        <w:rPr>
          <w:b/>
          <w:i/>
          <w:sz w:val="22"/>
        </w:rPr>
        <w:t>Econometrics</w:t>
      </w:r>
      <w:r>
        <w:rPr>
          <w:sz w:val="22"/>
        </w:rPr>
        <w:t>,</w:t>
      </w:r>
      <w:r>
        <w:rPr>
          <w:spacing w:val="-3"/>
          <w:sz w:val="22"/>
        </w:rPr>
        <w:t> </w:t>
      </w:r>
      <w:r>
        <w:rPr>
          <w:sz w:val="22"/>
        </w:rPr>
        <w:t>Vol.</w:t>
      </w:r>
      <w:r>
        <w:rPr>
          <w:spacing w:val="-3"/>
          <w:sz w:val="22"/>
        </w:rPr>
        <w:t> </w:t>
      </w:r>
      <w:r>
        <w:rPr>
          <w:sz w:val="22"/>
        </w:rPr>
        <w:t>13,</w:t>
      </w:r>
      <w:r>
        <w:rPr>
          <w:spacing w:val="-3"/>
          <w:sz w:val="22"/>
        </w:rPr>
        <w:t> </w:t>
      </w:r>
      <w:r>
        <w:rPr>
          <w:sz w:val="22"/>
        </w:rPr>
        <w:t>Issue</w:t>
      </w:r>
      <w:r>
        <w:rPr>
          <w:spacing w:val="-3"/>
          <w:sz w:val="22"/>
        </w:rPr>
        <w:t> </w:t>
      </w:r>
      <w:r>
        <w:rPr>
          <w:sz w:val="22"/>
        </w:rPr>
        <w:t>6</w:t>
      </w:r>
      <w:r>
        <w:rPr>
          <w:spacing w:val="-3"/>
          <w:sz w:val="22"/>
        </w:rPr>
        <w:t> </w:t>
      </w:r>
      <w:r>
        <w:rPr>
          <w:sz w:val="22"/>
        </w:rPr>
        <w:t>(December</w:t>
      </w:r>
      <w:r>
        <w:rPr>
          <w:spacing w:val="-5"/>
          <w:sz w:val="22"/>
        </w:rPr>
        <w:t> </w:t>
      </w:r>
      <w:r>
        <w:rPr>
          <w:sz w:val="22"/>
        </w:rPr>
        <w:t>1998),</w:t>
      </w:r>
      <w:r>
        <w:rPr>
          <w:spacing w:val="-3"/>
          <w:sz w:val="22"/>
        </w:rPr>
        <w:t> </w:t>
      </w:r>
      <w:r>
        <w:rPr>
          <w:sz w:val="22"/>
        </w:rPr>
        <w:t>645-657.</w:t>
      </w:r>
      <w:r>
        <w:rPr>
          <w:spacing w:val="-3"/>
          <w:sz w:val="22"/>
        </w:rPr>
        <w:t> </w:t>
      </w:r>
      <w:r>
        <w:rPr>
          <w:sz w:val="22"/>
        </w:rPr>
        <w:t>(35</w:t>
      </w:r>
      <w:r>
        <w:rPr>
          <w:spacing w:val="-3"/>
          <w:sz w:val="22"/>
        </w:rPr>
        <w:t> </w:t>
      </w:r>
      <w:r>
        <w:rPr>
          <w:sz w:val="22"/>
        </w:rPr>
        <w:t>citations by Google Scholar).</w:t>
      </w:r>
      <w:r>
        <w:rPr>
          <w:spacing w:val="40"/>
          <w:sz w:val="22"/>
        </w:rPr>
        <w:t> </w:t>
      </w:r>
      <w:hyperlink r:id="rId74">
        <w:r>
          <w:rPr>
            <w:color w:val="0000FF"/>
            <w:sz w:val="22"/>
            <w:u w:val="single" w:color="0000FF"/>
          </w:rPr>
          <w:t>http://www.jstor.org/stable/223240</w:t>
        </w:r>
      </w:hyperlink>
    </w:p>
    <w:p>
      <w:pPr>
        <w:pStyle w:val="ListParagraph"/>
        <w:numPr>
          <w:ilvl w:val="0"/>
          <w:numId w:val="1"/>
        </w:numPr>
        <w:tabs>
          <w:tab w:pos="739" w:val="left" w:leader="none"/>
          <w:tab w:pos="864" w:val="left" w:leader="none"/>
        </w:tabs>
        <w:spacing w:line="242" w:lineRule="auto" w:before="232" w:after="0"/>
        <w:ind w:left="864" w:right="355" w:hanging="504"/>
        <w:jc w:val="both"/>
        <w:rPr>
          <w:sz w:val="22"/>
        </w:rPr>
      </w:pPr>
      <w:r>
        <w:rPr>
          <w:sz w:val="22"/>
        </w:rPr>
        <w:t>“Double Length Regressions for Linear and Log-Linear Regressions With AR(1) Disturbances,” </w:t>
      </w:r>
      <w:r>
        <w:rPr>
          <w:b/>
          <w:i/>
          <w:sz w:val="22"/>
        </w:rPr>
        <w:t>Statistical Papers</w:t>
      </w:r>
      <w:r>
        <w:rPr>
          <w:sz w:val="22"/>
        </w:rPr>
        <w:t>, Vol. 40 (April 1999), 199-209. (7 citations by Google Scholar). </w:t>
      </w:r>
      <w:hyperlink r:id="rId75">
        <w:r>
          <w:rPr>
            <w:color w:val="0000FF"/>
            <w:spacing w:val="-2"/>
            <w:sz w:val="22"/>
            <w:u w:val="single" w:color="0000FF"/>
          </w:rPr>
          <w:t>https://doi.org/10.1007/BF02925518</w:t>
        </w:r>
      </w:hyperlink>
    </w:p>
    <w:p>
      <w:pPr>
        <w:pStyle w:val="ListParagraph"/>
        <w:numPr>
          <w:ilvl w:val="0"/>
          <w:numId w:val="1"/>
        </w:numPr>
        <w:tabs>
          <w:tab w:pos="715" w:val="left" w:leader="none"/>
        </w:tabs>
        <w:spacing w:line="240" w:lineRule="auto" w:before="232" w:after="0"/>
        <w:ind w:left="715" w:right="0" w:hanging="355"/>
        <w:jc w:val="left"/>
        <w:rPr>
          <w:sz w:val="22"/>
        </w:rPr>
      </w:pPr>
      <w:r>
        <w:rPr>
          <w:sz w:val="22"/>
        </w:rPr>
        <w:t>“Applied</w:t>
      </w:r>
      <w:r>
        <w:rPr>
          <w:spacing w:val="17"/>
          <w:sz w:val="22"/>
        </w:rPr>
        <w:t> </w:t>
      </w:r>
      <w:r>
        <w:rPr>
          <w:sz w:val="22"/>
        </w:rPr>
        <w:t>Econometrics</w:t>
      </w:r>
      <w:r>
        <w:rPr>
          <w:spacing w:val="18"/>
          <w:sz w:val="22"/>
        </w:rPr>
        <w:t> </w:t>
      </w:r>
      <w:r>
        <w:rPr>
          <w:sz w:val="22"/>
        </w:rPr>
        <w:t>Rankings:</w:t>
      </w:r>
      <w:r>
        <w:rPr>
          <w:spacing w:val="17"/>
          <w:sz w:val="22"/>
        </w:rPr>
        <w:t> </w:t>
      </w:r>
      <w:r>
        <w:rPr>
          <w:sz w:val="22"/>
        </w:rPr>
        <w:t>1989-1995,”</w:t>
      </w:r>
      <w:r>
        <w:rPr>
          <w:spacing w:val="20"/>
          <w:sz w:val="22"/>
        </w:rPr>
        <w:t> </w:t>
      </w:r>
      <w:r>
        <w:rPr>
          <w:b/>
          <w:i/>
          <w:sz w:val="22"/>
        </w:rPr>
        <w:t>Journal</w:t>
      </w:r>
      <w:r>
        <w:rPr>
          <w:b/>
          <w:i/>
          <w:spacing w:val="20"/>
          <w:sz w:val="22"/>
        </w:rPr>
        <w:t> </w:t>
      </w:r>
      <w:r>
        <w:rPr>
          <w:b/>
          <w:i/>
          <w:sz w:val="22"/>
        </w:rPr>
        <w:t>of</w:t>
      </w:r>
      <w:r>
        <w:rPr>
          <w:b/>
          <w:i/>
          <w:spacing w:val="21"/>
          <w:sz w:val="22"/>
        </w:rPr>
        <w:t> </w:t>
      </w:r>
      <w:r>
        <w:rPr>
          <w:b/>
          <w:i/>
          <w:sz w:val="22"/>
        </w:rPr>
        <w:t>Applied</w:t>
      </w:r>
      <w:r>
        <w:rPr>
          <w:b/>
          <w:i/>
          <w:spacing w:val="19"/>
          <w:sz w:val="22"/>
        </w:rPr>
        <w:t> </w:t>
      </w:r>
      <w:r>
        <w:rPr>
          <w:b/>
          <w:i/>
          <w:sz w:val="22"/>
        </w:rPr>
        <w:t>Econometrics</w:t>
      </w:r>
      <w:r>
        <w:rPr>
          <w:sz w:val="22"/>
        </w:rPr>
        <w:t>,</w:t>
      </w:r>
      <w:r>
        <w:rPr>
          <w:spacing w:val="17"/>
          <w:sz w:val="22"/>
        </w:rPr>
        <w:t> </w:t>
      </w:r>
      <w:r>
        <w:rPr>
          <w:sz w:val="22"/>
        </w:rPr>
        <w:t>Vol.</w:t>
      </w:r>
      <w:r>
        <w:rPr>
          <w:spacing w:val="19"/>
          <w:sz w:val="22"/>
        </w:rPr>
        <w:t> </w:t>
      </w:r>
      <w:r>
        <w:rPr>
          <w:sz w:val="22"/>
        </w:rPr>
        <w:t>14,</w:t>
      </w:r>
      <w:r>
        <w:rPr>
          <w:spacing w:val="20"/>
          <w:sz w:val="22"/>
        </w:rPr>
        <w:t> </w:t>
      </w:r>
      <w:r>
        <w:rPr>
          <w:sz w:val="22"/>
        </w:rPr>
        <w:t>Issue</w:t>
      </w:r>
      <w:r>
        <w:rPr>
          <w:spacing w:val="18"/>
          <w:sz w:val="22"/>
        </w:rPr>
        <w:t> </w:t>
      </w:r>
      <w:r>
        <w:rPr>
          <w:spacing w:val="-10"/>
          <w:sz w:val="22"/>
        </w:rPr>
        <w:t>4</w:t>
      </w:r>
    </w:p>
    <w:p>
      <w:pPr>
        <w:spacing w:before="2"/>
        <w:ind w:left="864" w:right="356" w:firstLine="0"/>
        <w:jc w:val="left"/>
        <w:rPr>
          <w:b/>
          <w:sz w:val="22"/>
        </w:rPr>
      </w:pPr>
      <w:r>
        <w:rPr>
          <w:sz w:val="22"/>
        </w:rPr>
        <w:t>(July-August</w:t>
      </w:r>
      <w:r>
        <w:rPr>
          <w:spacing w:val="-16"/>
          <w:sz w:val="22"/>
        </w:rPr>
        <w:t> </w:t>
      </w:r>
      <w:r>
        <w:rPr>
          <w:sz w:val="22"/>
        </w:rPr>
        <w:t>1999),</w:t>
      </w:r>
      <w:r>
        <w:rPr>
          <w:spacing w:val="-14"/>
          <w:sz w:val="22"/>
        </w:rPr>
        <w:t> </w:t>
      </w:r>
      <w:r>
        <w:rPr>
          <w:sz w:val="22"/>
        </w:rPr>
        <w:t>423-441.</w:t>
      </w:r>
      <w:r>
        <w:rPr>
          <w:spacing w:val="-14"/>
          <w:sz w:val="22"/>
        </w:rPr>
        <w:t> </w:t>
      </w:r>
      <w:r>
        <w:rPr>
          <w:sz w:val="22"/>
        </w:rPr>
        <w:t>(38</w:t>
      </w:r>
      <w:r>
        <w:rPr>
          <w:spacing w:val="-13"/>
          <w:sz w:val="22"/>
        </w:rPr>
        <w:t> </w:t>
      </w:r>
      <w:r>
        <w:rPr>
          <w:sz w:val="22"/>
        </w:rPr>
        <w:t>citations</w:t>
      </w:r>
      <w:r>
        <w:rPr>
          <w:spacing w:val="-14"/>
          <w:sz w:val="22"/>
        </w:rPr>
        <w:t> </w:t>
      </w:r>
      <w:r>
        <w:rPr>
          <w:sz w:val="22"/>
        </w:rPr>
        <w:t>by</w:t>
      </w:r>
      <w:r>
        <w:rPr>
          <w:spacing w:val="-14"/>
          <w:sz w:val="22"/>
        </w:rPr>
        <w:t> </w:t>
      </w:r>
      <w:r>
        <w:rPr>
          <w:sz w:val="22"/>
        </w:rPr>
        <w:t>Google</w:t>
      </w:r>
      <w:r>
        <w:rPr>
          <w:spacing w:val="-14"/>
          <w:sz w:val="22"/>
        </w:rPr>
        <w:t> </w:t>
      </w:r>
      <w:r>
        <w:rPr>
          <w:sz w:val="22"/>
        </w:rPr>
        <w:t>Scholar).</w:t>
      </w:r>
      <w:r>
        <w:rPr>
          <w:spacing w:val="-13"/>
          <w:sz w:val="22"/>
        </w:rPr>
        <w:t> </w:t>
      </w:r>
      <w:r>
        <w:rPr>
          <w:b/>
          <w:color w:val="005274"/>
          <w:sz w:val="22"/>
        </w:rPr>
        <w:t>https://doi.org/10.1002/(SICI)1099- </w:t>
      </w:r>
      <w:r>
        <w:rPr>
          <w:b/>
          <w:color w:val="005274"/>
          <w:spacing w:val="-2"/>
          <w:sz w:val="22"/>
        </w:rPr>
        <w:t>1255(199907/08)14:4&lt;423::AID-JAE536&gt;3.0.CO;2-K</w:t>
      </w:r>
    </w:p>
    <w:p>
      <w:pPr>
        <w:pStyle w:val="ListParagraph"/>
        <w:numPr>
          <w:ilvl w:val="0"/>
          <w:numId w:val="1"/>
        </w:numPr>
        <w:tabs>
          <w:tab w:pos="687" w:val="left" w:leader="none"/>
          <w:tab w:pos="864" w:val="left" w:leader="none"/>
        </w:tabs>
        <w:spacing w:line="240" w:lineRule="auto" w:before="237" w:after="0"/>
        <w:ind w:left="864" w:right="355" w:hanging="505"/>
        <w:jc w:val="both"/>
        <w:rPr>
          <w:sz w:val="22"/>
        </w:rPr>
      </w:pPr>
      <w:r>
        <w:rPr>
          <w:sz w:val="22"/>
        </w:rPr>
        <w:t>“Unequally</w:t>
      </w:r>
      <w:r>
        <w:rPr>
          <w:spacing w:val="-8"/>
          <w:sz w:val="22"/>
        </w:rPr>
        <w:t> </w:t>
      </w:r>
      <w:r>
        <w:rPr>
          <w:sz w:val="22"/>
        </w:rPr>
        <w:t>Spaced</w:t>
      </w:r>
      <w:r>
        <w:rPr>
          <w:spacing w:val="-8"/>
          <w:sz w:val="22"/>
        </w:rPr>
        <w:t> </w:t>
      </w:r>
      <w:r>
        <w:rPr>
          <w:sz w:val="22"/>
        </w:rPr>
        <w:t>Panel</w:t>
      </w:r>
      <w:r>
        <w:rPr>
          <w:spacing w:val="-5"/>
          <w:sz w:val="22"/>
        </w:rPr>
        <w:t> </w:t>
      </w:r>
      <w:r>
        <w:rPr>
          <w:sz w:val="22"/>
        </w:rPr>
        <w:t>Data</w:t>
      </w:r>
      <w:r>
        <w:rPr>
          <w:spacing w:val="-8"/>
          <w:sz w:val="22"/>
        </w:rPr>
        <w:t> </w:t>
      </w:r>
      <w:r>
        <w:rPr>
          <w:sz w:val="22"/>
        </w:rPr>
        <w:t>Regressions</w:t>
      </w:r>
      <w:r>
        <w:rPr>
          <w:spacing w:val="-5"/>
          <w:sz w:val="22"/>
        </w:rPr>
        <w:t> </w:t>
      </w:r>
      <w:r>
        <w:rPr>
          <w:sz w:val="22"/>
        </w:rPr>
        <w:t>with</w:t>
      </w:r>
      <w:r>
        <w:rPr>
          <w:spacing w:val="-8"/>
          <w:sz w:val="22"/>
        </w:rPr>
        <w:t> </w:t>
      </w:r>
      <w:r>
        <w:rPr>
          <w:sz w:val="22"/>
        </w:rPr>
        <w:t>AR(1)</w:t>
      </w:r>
      <w:r>
        <w:rPr>
          <w:spacing w:val="-5"/>
          <w:sz w:val="22"/>
        </w:rPr>
        <w:t> </w:t>
      </w:r>
      <w:r>
        <w:rPr>
          <w:sz w:val="22"/>
        </w:rPr>
        <w:t>Disturbances,”</w:t>
      </w:r>
      <w:r>
        <w:rPr>
          <w:spacing w:val="-8"/>
          <w:sz w:val="22"/>
        </w:rPr>
        <w:t> </w:t>
      </w:r>
      <w:r>
        <w:rPr>
          <w:sz w:val="22"/>
        </w:rPr>
        <w:t>with</w:t>
      </w:r>
      <w:r>
        <w:rPr>
          <w:spacing w:val="-6"/>
          <w:sz w:val="22"/>
        </w:rPr>
        <w:t> </w:t>
      </w:r>
      <w:r>
        <w:rPr>
          <w:sz w:val="22"/>
        </w:rPr>
        <w:t>Ping</w:t>
      </w:r>
      <w:r>
        <w:rPr>
          <w:spacing w:val="-6"/>
          <w:sz w:val="22"/>
        </w:rPr>
        <w:t> </w:t>
      </w:r>
      <w:r>
        <w:rPr>
          <w:sz w:val="22"/>
        </w:rPr>
        <w:t>X.</w:t>
      </w:r>
      <w:r>
        <w:rPr>
          <w:spacing w:val="-8"/>
          <w:sz w:val="22"/>
        </w:rPr>
        <w:t> </w:t>
      </w:r>
      <w:r>
        <w:rPr>
          <w:sz w:val="22"/>
        </w:rPr>
        <w:t>Wu,</w:t>
      </w:r>
      <w:r>
        <w:rPr>
          <w:spacing w:val="-6"/>
          <w:sz w:val="22"/>
        </w:rPr>
        <w:t> </w:t>
      </w:r>
      <w:r>
        <w:rPr>
          <w:b/>
          <w:i/>
          <w:sz w:val="22"/>
        </w:rPr>
        <w:t>Econometric Theory</w:t>
      </w:r>
      <w:r>
        <w:rPr>
          <w:sz w:val="22"/>
        </w:rPr>
        <w:t>, Vol. 15 (December 1999), 814-823. (1066 citations by Google Scholar). </w:t>
      </w:r>
      <w:hyperlink r:id="rId76">
        <w:r>
          <w:rPr>
            <w:color w:val="0000FF"/>
            <w:spacing w:val="-2"/>
            <w:sz w:val="22"/>
            <w:u w:val="single" w:color="0000FF"/>
          </w:rPr>
          <w:t>https://doi.org/10.1017/S0266466699156020</w:t>
        </w:r>
      </w:hyperlink>
    </w:p>
    <w:p>
      <w:pPr>
        <w:pStyle w:val="ListParagraph"/>
        <w:numPr>
          <w:ilvl w:val="0"/>
          <w:numId w:val="1"/>
        </w:numPr>
        <w:tabs>
          <w:tab w:pos="697" w:val="left" w:leader="none"/>
          <w:tab w:pos="863" w:val="left" w:leader="none"/>
        </w:tabs>
        <w:spacing w:line="240" w:lineRule="auto" w:before="242" w:after="0"/>
        <w:ind w:left="863" w:right="355" w:hanging="504"/>
        <w:jc w:val="both"/>
        <w:rPr>
          <w:sz w:val="22"/>
        </w:rPr>
      </w:pPr>
      <w:r>
        <w:rPr>
          <w:sz w:val="22"/>
        </w:rPr>
        <w:t>“Specification Tests in Panel Data Models Using Artificial Regressions,” </w:t>
      </w:r>
      <w:r>
        <w:rPr>
          <w:b/>
          <w:i/>
          <w:sz w:val="22"/>
        </w:rPr>
        <w:t>Annales D’Économie et de Statistique</w:t>
      </w:r>
      <w:r>
        <w:rPr>
          <w:sz w:val="22"/>
        </w:rPr>
        <w:t>, Vol. 55-56 (September-December 1999), 277-297. (25 citations by Google Scholar). </w:t>
      </w:r>
      <w:hyperlink r:id="rId77">
        <w:r>
          <w:rPr>
            <w:color w:val="0000FF"/>
            <w:spacing w:val="-2"/>
            <w:sz w:val="22"/>
            <w:u w:val="single" w:color="0000FF"/>
          </w:rPr>
          <w:t>http://www.jstor.org/stable/20076199</w:t>
        </w:r>
      </w:hyperlink>
    </w:p>
    <w:p>
      <w:pPr>
        <w:pStyle w:val="ListParagraph"/>
        <w:numPr>
          <w:ilvl w:val="0"/>
          <w:numId w:val="1"/>
        </w:numPr>
        <w:tabs>
          <w:tab w:pos="742" w:val="left" w:leader="none"/>
          <w:tab w:pos="864" w:val="left" w:leader="none"/>
        </w:tabs>
        <w:spacing w:line="240" w:lineRule="auto" w:before="240" w:after="0"/>
        <w:ind w:left="864" w:right="353" w:hanging="505"/>
        <w:jc w:val="left"/>
        <w:rPr>
          <w:sz w:val="22"/>
        </w:rPr>
      </w:pPr>
      <w:r>
        <w:rPr>
          <w:sz w:val="22"/>
        </w:rPr>
        <w:t>“To</w:t>
      </w:r>
      <w:r>
        <w:rPr>
          <w:spacing w:val="40"/>
          <w:sz w:val="22"/>
        </w:rPr>
        <w:t> </w:t>
      </w:r>
      <w:r>
        <w:rPr>
          <w:sz w:val="22"/>
        </w:rPr>
        <w:t>Pool</w:t>
      </w:r>
      <w:r>
        <w:rPr>
          <w:spacing w:val="40"/>
          <w:sz w:val="22"/>
        </w:rPr>
        <w:t> </w:t>
      </w:r>
      <w:r>
        <w:rPr>
          <w:sz w:val="22"/>
        </w:rPr>
        <w:t>or</w:t>
      </w:r>
      <w:r>
        <w:rPr>
          <w:spacing w:val="40"/>
          <w:sz w:val="22"/>
        </w:rPr>
        <w:t> </w:t>
      </w:r>
      <w:r>
        <w:rPr>
          <w:sz w:val="22"/>
        </w:rPr>
        <w:t>Not</w:t>
      </w:r>
      <w:r>
        <w:rPr>
          <w:spacing w:val="40"/>
          <w:sz w:val="22"/>
        </w:rPr>
        <w:t> </w:t>
      </w:r>
      <w:r>
        <w:rPr>
          <w:sz w:val="22"/>
        </w:rPr>
        <w:t>to</w:t>
      </w:r>
      <w:r>
        <w:rPr>
          <w:spacing w:val="40"/>
          <w:sz w:val="22"/>
        </w:rPr>
        <w:t> </w:t>
      </w:r>
      <w:r>
        <w:rPr>
          <w:sz w:val="22"/>
        </w:rPr>
        <w:t>Pool:</w:t>
      </w:r>
      <w:r>
        <w:rPr>
          <w:spacing w:val="40"/>
          <w:sz w:val="22"/>
        </w:rPr>
        <w:t> </w:t>
      </w:r>
      <w:r>
        <w:rPr>
          <w:sz w:val="22"/>
        </w:rPr>
        <w:t>Homogeneous</w:t>
      </w:r>
      <w:r>
        <w:rPr>
          <w:spacing w:val="40"/>
          <w:sz w:val="22"/>
        </w:rPr>
        <w:t> </w:t>
      </w:r>
      <w:r>
        <w:rPr>
          <w:sz w:val="22"/>
        </w:rPr>
        <w:t>versus</w:t>
      </w:r>
      <w:r>
        <w:rPr>
          <w:spacing w:val="40"/>
          <w:sz w:val="22"/>
        </w:rPr>
        <w:t> </w:t>
      </w:r>
      <w:r>
        <w:rPr>
          <w:sz w:val="22"/>
        </w:rPr>
        <w:t>Heterogeneous</w:t>
      </w:r>
      <w:r>
        <w:rPr>
          <w:spacing w:val="40"/>
          <w:sz w:val="22"/>
        </w:rPr>
        <w:t> </w:t>
      </w:r>
      <w:r>
        <w:rPr>
          <w:sz w:val="22"/>
        </w:rPr>
        <w:t>Estimators</w:t>
      </w:r>
      <w:r>
        <w:rPr>
          <w:spacing w:val="40"/>
          <w:sz w:val="22"/>
        </w:rPr>
        <w:t> </w:t>
      </w:r>
      <w:r>
        <w:rPr>
          <w:sz w:val="22"/>
        </w:rPr>
        <w:t>Applied</w:t>
      </w:r>
      <w:r>
        <w:rPr>
          <w:spacing w:val="40"/>
          <w:sz w:val="22"/>
        </w:rPr>
        <w:t> </w:t>
      </w:r>
      <w:r>
        <w:rPr>
          <w:sz w:val="22"/>
        </w:rPr>
        <w:t>to</w:t>
      </w:r>
      <w:r>
        <w:rPr>
          <w:spacing w:val="40"/>
          <w:sz w:val="22"/>
        </w:rPr>
        <w:t> </w:t>
      </w:r>
      <w:r>
        <w:rPr>
          <w:sz w:val="22"/>
        </w:rPr>
        <w:t>Cigarette Demand,”</w:t>
      </w:r>
      <w:r>
        <w:rPr>
          <w:spacing w:val="-4"/>
          <w:sz w:val="22"/>
        </w:rPr>
        <w:t> </w:t>
      </w:r>
      <w:r>
        <w:rPr>
          <w:sz w:val="22"/>
        </w:rPr>
        <w:t>with</w:t>
      </w:r>
      <w:r>
        <w:rPr>
          <w:spacing w:val="-5"/>
          <w:sz w:val="22"/>
        </w:rPr>
        <w:t> </w:t>
      </w:r>
      <w:r>
        <w:rPr>
          <w:sz w:val="22"/>
        </w:rPr>
        <w:t>James</w:t>
      </w:r>
      <w:r>
        <w:rPr>
          <w:spacing w:val="-7"/>
          <w:sz w:val="22"/>
        </w:rPr>
        <w:t> </w:t>
      </w:r>
      <w:r>
        <w:rPr>
          <w:sz w:val="22"/>
        </w:rPr>
        <w:t>M.</w:t>
      </w:r>
      <w:r>
        <w:rPr>
          <w:spacing w:val="-5"/>
          <w:sz w:val="22"/>
        </w:rPr>
        <w:t> </w:t>
      </w:r>
      <w:r>
        <w:rPr>
          <w:sz w:val="22"/>
        </w:rPr>
        <w:t>Griffin</w:t>
      </w:r>
      <w:r>
        <w:rPr>
          <w:spacing w:val="-5"/>
          <w:sz w:val="22"/>
        </w:rPr>
        <w:t> </w:t>
      </w:r>
      <w:r>
        <w:rPr>
          <w:sz w:val="22"/>
        </w:rPr>
        <w:t>and</w:t>
      </w:r>
      <w:r>
        <w:rPr>
          <w:spacing w:val="-7"/>
          <w:sz w:val="22"/>
        </w:rPr>
        <w:t> </w:t>
      </w:r>
      <w:r>
        <w:rPr>
          <w:sz w:val="22"/>
        </w:rPr>
        <w:t>Weiwen</w:t>
      </w:r>
      <w:r>
        <w:rPr>
          <w:spacing w:val="-5"/>
          <w:sz w:val="22"/>
        </w:rPr>
        <w:t> </w:t>
      </w:r>
      <w:r>
        <w:rPr>
          <w:sz w:val="22"/>
        </w:rPr>
        <w:t>Xiong,</w:t>
      </w:r>
      <w:r>
        <w:rPr>
          <w:spacing w:val="-5"/>
          <w:sz w:val="22"/>
        </w:rPr>
        <w:t> </w:t>
      </w:r>
      <w:r>
        <w:rPr>
          <w:b/>
          <w:i/>
          <w:sz w:val="22"/>
        </w:rPr>
        <w:t>The</w:t>
      </w:r>
      <w:r>
        <w:rPr>
          <w:b/>
          <w:i/>
          <w:spacing w:val="-4"/>
          <w:sz w:val="22"/>
        </w:rPr>
        <w:t> </w:t>
      </w:r>
      <w:r>
        <w:rPr>
          <w:b/>
          <w:i/>
          <w:sz w:val="22"/>
        </w:rPr>
        <w:t>Review</w:t>
      </w:r>
      <w:r>
        <w:rPr>
          <w:b/>
          <w:i/>
          <w:spacing w:val="-6"/>
          <w:sz w:val="22"/>
        </w:rPr>
        <w:t> </w:t>
      </w:r>
      <w:r>
        <w:rPr>
          <w:b/>
          <w:i/>
          <w:sz w:val="22"/>
        </w:rPr>
        <w:t>of</w:t>
      </w:r>
      <w:r>
        <w:rPr>
          <w:b/>
          <w:i/>
          <w:spacing w:val="-4"/>
          <w:sz w:val="22"/>
        </w:rPr>
        <w:t> </w:t>
      </w:r>
      <w:r>
        <w:rPr>
          <w:b/>
          <w:i/>
          <w:sz w:val="22"/>
        </w:rPr>
        <w:t>Economics</w:t>
      </w:r>
      <w:r>
        <w:rPr>
          <w:b/>
          <w:i/>
          <w:spacing w:val="-4"/>
          <w:sz w:val="22"/>
        </w:rPr>
        <w:t> </w:t>
      </w:r>
      <w:r>
        <w:rPr>
          <w:b/>
          <w:i/>
          <w:sz w:val="22"/>
        </w:rPr>
        <w:t>and</w:t>
      </w:r>
      <w:r>
        <w:rPr>
          <w:b/>
          <w:i/>
          <w:spacing w:val="-5"/>
          <w:sz w:val="22"/>
        </w:rPr>
        <w:t> </w:t>
      </w:r>
      <w:r>
        <w:rPr>
          <w:b/>
          <w:i/>
          <w:sz w:val="22"/>
        </w:rPr>
        <w:t>Statistics</w:t>
      </w:r>
      <w:r>
        <w:rPr>
          <w:sz w:val="22"/>
        </w:rPr>
        <w:t>,</w:t>
      </w:r>
      <w:r>
        <w:rPr>
          <w:spacing w:val="-5"/>
          <w:sz w:val="22"/>
        </w:rPr>
        <w:t> </w:t>
      </w:r>
      <w:r>
        <w:rPr>
          <w:sz w:val="22"/>
        </w:rPr>
        <w:t>Vol.</w:t>
      </w:r>
    </w:p>
    <w:p>
      <w:pPr>
        <w:pStyle w:val="BodyText"/>
        <w:tabs>
          <w:tab w:pos="1533" w:val="left" w:leader="none"/>
          <w:tab w:pos="2851" w:val="left" w:leader="none"/>
          <w:tab w:pos="3869" w:val="left" w:leader="none"/>
          <w:tab w:pos="5107" w:val="left" w:leader="none"/>
          <w:tab w:pos="5959" w:val="left" w:leader="none"/>
          <w:tab w:pos="7157" w:val="left" w:leader="none"/>
          <w:tab w:pos="7824" w:val="left" w:leader="none"/>
          <w:tab w:pos="8923" w:val="left" w:leader="none"/>
        </w:tabs>
        <w:ind w:left="864" w:right="354" w:hanging="1"/>
        <w:jc w:val="left"/>
      </w:pPr>
      <w:r>
        <w:rPr>
          <w:spacing w:val="-6"/>
        </w:rPr>
        <w:t>82</w:t>
      </w:r>
      <w:r>
        <w:rPr/>
        <w:tab/>
      </w:r>
      <w:r>
        <w:rPr>
          <w:spacing w:val="-2"/>
        </w:rPr>
        <w:t>(February</w:t>
      </w:r>
      <w:r>
        <w:rPr/>
        <w:tab/>
      </w:r>
      <w:r>
        <w:rPr>
          <w:spacing w:val="-2"/>
        </w:rPr>
        <w:t>2000),</w:t>
      </w:r>
      <w:r>
        <w:rPr/>
        <w:tab/>
      </w:r>
      <w:r>
        <w:rPr>
          <w:spacing w:val="-2"/>
        </w:rPr>
        <w:t>117-126.</w:t>
      </w:r>
      <w:r>
        <w:rPr/>
        <w:tab/>
      </w:r>
      <w:r>
        <w:rPr>
          <w:spacing w:val="-4"/>
        </w:rPr>
        <w:t>(406</w:t>
      </w:r>
      <w:r>
        <w:rPr/>
        <w:tab/>
      </w:r>
      <w:r>
        <w:rPr>
          <w:spacing w:val="-2"/>
        </w:rPr>
        <w:t>citations</w:t>
      </w:r>
      <w:r>
        <w:rPr/>
        <w:tab/>
      </w:r>
      <w:r>
        <w:rPr>
          <w:spacing w:val="-6"/>
        </w:rPr>
        <w:t>by</w:t>
      </w:r>
      <w:r>
        <w:rPr/>
        <w:tab/>
      </w:r>
      <w:r>
        <w:rPr>
          <w:spacing w:val="-2"/>
        </w:rPr>
        <w:t>Google</w:t>
      </w:r>
      <w:r>
        <w:rPr/>
        <w:tab/>
      </w:r>
      <w:r>
        <w:rPr>
          <w:spacing w:val="-2"/>
        </w:rPr>
        <w:t>Scholar)</w:t>
      </w:r>
      <w:r>
        <w:rPr>
          <w:spacing w:val="-2"/>
        </w:rPr>
        <w:t>.</w:t>
      </w:r>
      <w:r>
        <w:rPr>
          <w:spacing w:val="-2"/>
        </w:rPr>
        <w:t> </w:t>
      </w:r>
      <w:hyperlink r:id="rId78">
        <w:r>
          <w:rPr>
            <w:color w:val="0000FF"/>
            <w:spacing w:val="-2"/>
            <w:u w:val="single" w:color="0000FF"/>
          </w:rPr>
          <w:t>http://www.jstor.org/stable/2646677</w:t>
        </w:r>
      </w:hyperlink>
    </w:p>
    <w:p>
      <w:pPr>
        <w:pStyle w:val="ListParagraph"/>
        <w:numPr>
          <w:ilvl w:val="0"/>
          <w:numId w:val="1"/>
        </w:numPr>
        <w:tabs>
          <w:tab w:pos="692" w:val="left" w:leader="none"/>
          <w:tab w:pos="864" w:val="left" w:leader="none"/>
        </w:tabs>
        <w:spacing w:line="240" w:lineRule="auto" w:before="238" w:after="0"/>
        <w:ind w:left="864" w:right="355" w:hanging="505"/>
        <w:jc w:val="left"/>
        <w:rPr>
          <w:b/>
          <w:sz w:val="22"/>
        </w:rPr>
      </w:pPr>
      <w:r>
        <w:rPr>
          <w:sz w:val="22"/>
        </w:rPr>
        <w:t>“A</w:t>
      </w:r>
      <w:r>
        <w:rPr>
          <w:spacing w:val="-4"/>
          <w:sz w:val="22"/>
        </w:rPr>
        <w:t> </w:t>
      </w:r>
      <w:r>
        <w:rPr>
          <w:sz w:val="22"/>
        </w:rPr>
        <w:t>Consistent Test</w:t>
      </w:r>
      <w:r>
        <w:rPr>
          <w:spacing w:val="-2"/>
          <w:sz w:val="22"/>
        </w:rPr>
        <w:t> </w:t>
      </w:r>
      <w:r>
        <w:rPr>
          <w:sz w:val="22"/>
        </w:rPr>
        <w:t>for</w:t>
      </w:r>
      <w:r>
        <w:rPr>
          <w:spacing w:val="-2"/>
          <w:sz w:val="22"/>
        </w:rPr>
        <w:t> </w:t>
      </w:r>
      <w:r>
        <w:rPr>
          <w:sz w:val="22"/>
        </w:rPr>
        <w:t>the Parametric</w:t>
      </w:r>
      <w:r>
        <w:rPr>
          <w:spacing w:val="-3"/>
          <w:sz w:val="22"/>
        </w:rPr>
        <w:t> </w:t>
      </w:r>
      <w:r>
        <w:rPr>
          <w:sz w:val="22"/>
        </w:rPr>
        <w:t>Distribution</w:t>
      </w:r>
      <w:r>
        <w:rPr>
          <w:spacing w:val="-6"/>
          <w:sz w:val="22"/>
        </w:rPr>
        <w:t> </w:t>
      </w:r>
      <w:r>
        <w:rPr>
          <w:sz w:val="22"/>
        </w:rPr>
        <w:t>of Regression</w:t>
      </w:r>
      <w:r>
        <w:rPr>
          <w:spacing w:val="-1"/>
          <w:sz w:val="22"/>
        </w:rPr>
        <w:t> </w:t>
      </w:r>
      <w:r>
        <w:rPr>
          <w:sz w:val="22"/>
        </w:rPr>
        <w:t>Disturbances,” with</w:t>
      </w:r>
      <w:r>
        <w:rPr>
          <w:spacing w:val="-3"/>
          <w:sz w:val="22"/>
        </w:rPr>
        <w:t> </w:t>
      </w:r>
      <w:r>
        <w:rPr>
          <w:sz w:val="22"/>
        </w:rPr>
        <w:t>Qi Li,</w:t>
      </w:r>
      <w:r>
        <w:rPr>
          <w:spacing w:val="-3"/>
          <w:sz w:val="22"/>
        </w:rPr>
        <w:t> </w:t>
      </w:r>
      <w:r>
        <w:rPr>
          <w:b/>
          <w:i/>
          <w:sz w:val="22"/>
        </w:rPr>
        <w:t>Advances in Econometrics</w:t>
      </w:r>
      <w:r>
        <w:rPr>
          <w:sz w:val="22"/>
        </w:rPr>
        <w:t>, Vol. 14 (2000), 3-24.</w:t>
      </w:r>
    </w:p>
    <w:p>
      <w:pPr>
        <w:pStyle w:val="ListParagraph"/>
        <w:numPr>
          <w:ilvl w:val="0"/>
          <w:numId w:val="1"/>
        </w:numPr>
        <w:tabs>
          <w:tab w:pos="688" w:val="left" w:leader="none"/>
        </w:tabs>
        <w:spacing w:line="240" w:lineRule="auto" w:before="241" w:after="0"/>
        <w:ind w:left="688" w:right="0" w:hanging="328"/>
        <w:jc w:val="left"/>
        <w:rPr>
          <w:sz w:val="22"/>
        </w:rPr>
      </w:pPr>
      <w:r>
        <w:rPr>
          <w:sz w:val="22"/>
        </w:rPr>
        <w:t>“Simultaneous</w:t>
      </w:r>
      <w:r>
        <w:rPr>
          <w:spacing w:val="-8"/>
          <w:sz w:val="22"/>
        </w:rPr>
        <w:t> </w:t>
      </w:r>
      <w:r>
        <w:rPr>
          <w:sz w:val="22"/>
        </w:rPr>
        <w:t>Equations</w:t>
      </w:r>
      <w:r>
        <w:rPr>
          <w:spacing w:val="-8"/>
          <w:sz w:val="22"/>
        </w:rPr>
        <w:t> </w:t>
      </w:r>
      <w:r>
        <w:rPr>
          <w:sz w:val="22"/>
        </w:rPr>
        <w:t>with</w:t>
      </w:r>
      <w:r>
        <w:rPr>
          <w:spacing w:val="-8"/>
          <w:sz w:val="22"/>
        </w:rPr>
        <w:t> </w:t>
      </w:r>
      <w:r>
        <w:rPr>
          <w:sz w:val="22"/>
        </w:rPr>
        <w:t>Incomplete</w:t>
      </w:r>
      <w:r>
        <w:rPr>
          <w:spacing w:val="-8"/>
          <w:sz w:val="22"/>
        </w:rPr>
        <w:t> </w:t>
      </w:r>
      <w:r>
        <w:rPr>
          <w:sz w:val="22"/>
        </w:rPr>
        <w:t>Panels,”</w:t>
      </w:r>
      <w:r>
        <w:rPr>
          <w:spacing w:val="-8"/>
          <w:sz w:val="22"/>
        </w:rPr>
        <w:t> </w:t>
      </w:r>
      <w:r>
        <w:rPr>
          <w:sz w:val="22"/>
        </w:rPr>
        <w:t>with</w:t>
      </w:r>
      <w:r>
        <w:rPr>
          <w:spacing w:val="-8"/>
          <w:sz w:val="22"/>
        </w:rPr>
        <w:t> </w:t>
      </w:r>
      <w:r>
        <w:rPr>
          <w:sz w:val="22"/>
        </w:rPr>
        <w:t>Young-Jae</w:t>
      </w:r>
      <w:r>
        <w:rPr>
          <w:spacing w:val="-8"/>
          <w:sz w:val="22"/>
        </w:rPr>
        <w:t> </w:t>
      </w:r>
      <w:r>
        <w:rPr>
          <w:sz w:val="22"/>
        </w:rPr>
        <w:t>Chang,</w:t>
      </w:r>
      <w:r>
        <w:rPr>
          <w:spacing w:val="-8"/>
          <w:sz w:val="22"/>
        </w:rPr>
        <w:t> </w:t>
      </w:r>
      <w:r>
        <w:rPr>
          <w:b/>
          <w:i/>
          <w:sz w:val="22"/>
        </w:rPr>
        <w:t>Econometric</w:t>
      </w:r>
      <w:r>
        <w:rPr>
          <w:b/>
          <w:i/>
          <w:spacing w:val="-8"/>
          <w:sz w:val="22"/>
        </w:rPr>
        <w:t> </w:t>
      </w:r>
      <w:r>
        <w:rPr>
          <w:b/>
          <w:i/>
          <w:sz w:val="22"/>
        </w:rPr>
        <w:t>Theory</w:t>
      </w:r>
      <w:r>
        <w:rPr>
          <w:sz w:val="22"/>
        </w:rPr>
        <w:t>,</w:t>
      </w:r>
      <w:r>
        <w:rPr>
          <w:spacing w:val="-8"/>
          <w:sz w:val="22"/>
        </w:rPr>
        <w:t> </w:t>
      </w:r>
      <w:r>
        <w:rPr>
          <w:spacing w:val="-4"/>
          <w:sz w:val="22"/>
        </w:rPr>
        <w:t>Vol.</w:t>
      </w:r>
    </w:p>
    <w:p>
      <w:pPr>
        <w:pStyle w:val="BodyText"/>
        <w:tabs>
          <w:tab w:pos="1588" w:val="left" w:leader="none"/>
          <w:tab w:pos="2633" w:val="left" w:leader="none"/>
          <w:tab w:pos="3703" w:val="left" w:leader="none"/>
          <w:tab w:pos="4997" w:val="left" w:leader="none"/>
          <w:tab w:pos="5794" w:val="left" w:leader="none"/>
          <w:tab w:pos="7046" w:val="left" w:leader="none"/>
          <w:tab w:pos="7769" w:val="left" w:leader="none"/>
          <w:tab w:pos="8923" w:val="left" w:leader="none"/>
        </w:tabs>
        <w:spacing w:before="1"/>
        <w:ind w:left="864" w:right="354" w:hanging="1"/>
        <w:jc w:val="left"/>
      </w:pPr>
      <w:r>
        <w:rPr>
          <w:spacing w:val="-6"/>
        </w:rPr>
        <w:t>16</w:t>
      </w:r>
      <w:r>
        <w:rPr/>
        <w:tab/>
      </w:r>
      <w:r>
        <w:rPr>
          <w:spacing w:val="-2"/>
        </w:rPr>
        <w:t>(April</w:t>
      </w:r>
      <w:r>
        <w:rPr/>
        <w:tab/>
      </w:r>
      <w:r>
        <w:rPr>
          <w:spacing w:val="-2"/>
        </w:rPr>
        <w:t>2000),</w:t>
      </w:r>
      <w:r>
        <w:rPr/>
        <w:tab/>
      </w:r>
      <w:r>
        <w:rPr>
          <w:spacing w:val="-2"/>
        </w:rPr>
        <w:t>269-279.</w:t>
      </w:r>
      <w:r>
        <w:rPr/>
        <w:tab/>
      </w:r>
      <w:r>
        <w:rPr>
          <w:spacing w:val="-4"/>
        </w:rPr>
        <w:t>(96</w:t>
      </w:r>
      <w:r>
        <w:rPr/>
        <w:tab/>
      </w:r>
      <w:r>
        <w:rPr>
          <w:spacing w:val="-2"/>
        </w:rPr>
        <w:t>citations</w:t>
      </w:r>
      <w:r>
        <w:rPr/>
        <w:tab/>
      </w:r>
      <w:r>
        <w:rPr>
          <w:spacing w:val="-6"/>
        </w:rPr>
        <w:t>by</w:t>
      </w:r>
      <w:r>
        <w:rPr/>
        <w:tab/>
      </w:r>
      <w:r>
        <w:rPr>
          <w:spacing w:val="-2"/>
        </w:rPr>
        <w:t>Google</w:t>
      </w:r>
      <w:r>
        <w:rPr/>
        <w:tab/>
      </w:r>
      <w:r>
        <w:rPr>
          <w:spacing w:val="-2"/>
        </w:rPr>
        <w:t>Scholar)</w:t>
      </w:r>
      <w:r>
        <w:rPr>
          <w:spacing w:val="-2"/>
        </w:rPr>
        <w:t>.</w:t>
      </w:r>
      <w:r>
        <w:rPr>
          <w:spacing w:val="-2"/>
        </w:rPr>
        <w:t> </w:t>
      </w:r>
      <w:hyperlink r:id="rId79">
        <w:r>
          <w:rPr>
            <w:color w:val="0000FF"/>
            <w:spacing w:val="-2"/>
            <w:u w:val="single" w:color="0000FF"/>
          </w:rPr>
          <w:t>https://doi.org/10.1017/S0266466600162073</w:t>
        </w:r>
      </w:hyperlink>
    </w:p>
    <w:p>
      <w:pPr>
        <w:pStyle w:val="ListParagraph"/>
        <w:numPr>
          <w:ilvl w:val="0"/>
          <w:numId w:val="1"/>
        </w:numPr>
        <w:tabs>
          <w:tab w:pos="709" w:val="left" w:leader="none"/>
          <w:tab w:pos="863" w:val="left" w:leader="none"/>
        </w:tabs>
        <w:spacing w:line="240" w:lineRule="auto" w:before="238" w:after="0"/>
        <w:ind w:left="863" w:right="353" w:hanging="504"/>
        <w:jc w:val="both"/>
        <w:rPr>
          <w:sz w:val="22"/>
        </w:rPr>
      </w:pPr>
      <w:r>
        <w:rPr>
          <w:sz w:val="22"/>
        </w:rPr>
        <w:t>“Nonstationary Panels, Cointegration in Panels and Dynamic Panels: A Survey,” with Chihwa Kao, </w:t>
      </w:r>
      <w:r>
        <w:rPr>
          <w:b/>
          <w:i/>
          <w:sz w:val="22"/>
        </w:rPr>
        <w:t>Advances in Econometrics</w:t>
      </w:r>
      <w:r>
        <w:rPr>
          <w:sz w:val="22"/>
        </w:rPr>
        <w:t>, Vol. 15 (2000), 7-51. (881 citations by Google Scholar). </w:t>
      </w:r>
      <w:hyperlink r:id="rId80">
        <w:r>
          <w:rPr>
            <w:color w:val="0000FF"/>
            <w:spacing w:val="-2"/>
            <w:sz w:val="22"/>
            <w:u w:val="single" w:color="0000FF"/>
          </w:rPr>
          <w:t>http://dx.doi.org/10.1016/S0731-9053(00)15002-9</w:t>
        </w:r>
      </w:hyperlink>
    </w:p>
    <w:p>
      <w:pPr>
        <w:pStyle w:val="ListParagraph"/>
        <w:numPr>
          <w:ilvl w:val="0"/>
          <w:numId w:val="1"/>
        </w:numPr>
        <w:tabs>
          <w:tab w:pos="738" w:val="left" w:leader="none"/>
          <w:tab w:pos="863" w:val="left" w:leader="none"/>
        </w:tabs>
        <w:spacing w:line="240" w:lineRule="auto" w:before="242" w:after="0"/>
        <w:ind w:left="863" w:right="354" w:hanging="504"/>
        <w:jc w:val="both"/>
        <w:rPr>
          <w:sz w:val="22"/>
        </w:rPr>
      </w:pPr>
      <w:r>
        <w:rPr>
          <w:sz w:val="22"/>
        </w:rPr>
        <w:t>“Editors Introduction: Nonstationary Panels, Cointegration in Panels and Dynamic Panels,” with Thomas B. Fomby and R. Carter Hill, </w:t>
      </w:r>
      <w:r>
        <w:rPr>
          <w:b/>
          <w:i/>
          <w:sz w:val="22"/>
        </w:rPr>
        <w:t>Advances in Econometrics</w:t>
      </w:r>
      <w:r>
        <w:rPr>
          <w:sz w:val="22"/>
        </w:rPr>
        <w:t>, Vol. 15 (2000), 1-5. </w:t>
      </w:r>
      <w:hyperlink r:id="rId81">
        <w:r>
          <w:rPr>
            <w:color w:val="0000FF"/>
            <w:spacing w:val="-2"/>
            <w:sz w:val="22"/>
            <w:u w:val="single" w:color="0000FF"/>
          </w:rPr>
          <w:t>http://dx.doi.org/10.1016/S0731-9053(00)15001-7</w:t>
        </w:r>
      </w:hyperlink>
    </w:p>
    <w:p>
      <w:pPr>
        <w:pStyle w:val="ListParagraph"/>
        <w:numPr>
          <w:ilvl w:val="0"/>
          <w:numId w:val="1"/>
        </w:numPr>
        <w:tabs>
          <w:tab w:pos="786" w:val="left" w:leader="none"/>
          <w:tab w:pos="864" w:val="left" w:leader="none"/>
        </w:tabs>
        <w:spacing w:line="240" w:lineRule="auto" w:before="240" w:after="0"/>
        <w:ind w:left="864" w:right="354" w:hanging="505"/>
        <w:jc w:val="both"/>
        <w:rPr>
          <w:sz w:val="22"/>
        </w:rPr>
      </w:pPr>
      <w:r>
        <w:rPr>
          <w:sz w:val="22"/>
        </w:rPr>
        <w:t>“Double-Length Regressions for the Box-Cox Difference Model with Heteroskedasticity or Autocorrelation,” with Dong Li, </w:t>
      </w:r>
      <w:r>
        <w:rPr>
          <w:b/>
          <w:i/>
          <w:sz w:val="22"/>
        </w:rPr>
        <w:t>Economics Letters</w:t>
      </w:r>
      <w:r>
        <w:rPr>
          <w:sz w:val="22"/>
        </w:rPr>
        <w:t>, Vol. 69, Issue 1 (October 2000), 9-14. (7 citations by Google Scholar). </w:t>
      </w:r>
      <w:hyperlink r:id="rId82">
        <w:r>
          <w:rPr>
            <w:color w:val="0000FF"/>
            <w:sz w:val="22"/>
            <w:u w:val="single" w:color="0000FF"/>
          </w:rPr>
          <w:t>https://doi.org/10.1016/S0165-1765(00)00284-6</w:t>
        </w:r>
      </w:hyperlink>
    </w:p>
    <w:p>
      <w:pPr>
        <w:pStyle w:val="ListParagraph"/>
        <w:numPr>
          <w:ilvl w:val="0"/>
          <w:numId w:val="1"/>
        </w:numPr>
        <w:tabs>
          <w:tab w:pos="680" w:val="left" w:leader="none"/>
          <w:tab w:pos="864" w:val="left" w:leader="none"/>
        </w:tabs>
        <w:spacing w:line="240" w:lineRule="auto" w:before="239" w:after="0"/>
        <w:ind w:left="864" w:right="353" w:hanging="505"/>
        <w:jc w:val="left"/>
        <w:rPr>
          <w:sz w:val="22"/>
        </w:rPr>
      </w:pPr>
      <w:r>
        <w:rPr>
          <w:sz w:val="22"/>
        </w:rPr>
        <w:t>“The</w:t>
      </w:r>
      <w:r>
        <w:rPr>
          <w:spacing w:val="-11"/>
          <w:sz w:val="22"/>
        </w:rPr>
        <w:t> </w:t>
      </w:r>
      <w:r>
        <w:rPr>
          <w:sz w:val="22"/>
        </w:rPr>
        <w:t>East</w:t>
      </w:r>
      <w:r>
        <w:rPr>
          <w:spacing w:val="-11"/>
          <w:sz w:val="22"/>
        </w:rPr>
        <w:t> </w:t>
      </w:r>
      <w:r>
        <w:rPr>
          <w:sz w:val="22"/>
        </w:rPr>
        <w:t>German</w:t>
      </w:r>
      <w:r>
        <w:rPr>
          <w:spacing w:val="-12"/>
          <w:sz w:val="22"/>
        </w:rPr>
        <w:t> </w:t>
      </w:r>
      <w:r>
        <w:rPr>
          <w:sz w:val="22"/>
        </w:rPr>
        <w:t>Wage</w:t>
      </w:r>
      <w:r>
        <w:rPr>
          <w:spacing w:val="-12"/>
          <w:sz w:val="22"/>
        </w:rPr>
        <w:t> </w:t>
      </w:r>
      <w:r>
        <w:rPr>
          <w:sz w:val="22"/>
        </w:rPr>
        <w:t>Curve:</w:t>
      </w:r>
      <w:r>
        <w:rPr>
          <w:spacing w:val="-11"/>
          <w:sz w:val="22"/>
        </w:rPr>
        <w:t> </w:t>
      </w:r>
      <w:r>
        <w:rPr>
          <w:sz w:val="22"/>
        </w:rPr>
        <w:t>1993-1998,”</w:t>
      </w:r>
      <w:r>
        <w:rPr>
          <w:spacing w:val="-11"/>
          <w:sz w:val="22"/>
        </w:rPr>
        <w:t> </w:t>
      </w:r>
      <w:r>
        <w:rPr>
          <w:sz w:val="22"/>
        </w:rPr>
        <w:t>with</w:t>
      </w:r>
      <w:r>
        <w:rPr>
          <w:spacing w:val="-14"/>
          <w:sz w:val="22"/>
        </w:rPr>
        <w:t> </w:t>
      </w:r>
      <w:r>
        <w:rPr>
          <w:sz w:val="22"/>
        </w:rPr>
        <w:t>Uwe</w:t>
      </w:r>
      <w:r>
        <w:rPr>
          <w:spacing w:val="-11"/>
          <w:sz w:val="22"/>
        </w:rPr>
        <w:t> </w:t>
      </w:r>
      <w:r>
        <w:rPr>
          <w:sz w:val="22"/>
        </w:rPr>
        <w:t>Blien</w:t>
      </w:r>
      <w:r>
        <w:rPr>
          <w:spacing w:val="-12"/>
          <w:sz w:val="22"/>
        </w:rPr>
        <w:t> </w:t>
      </w:r>
      <w:r>
        <w:rPr>
          <w:sz w:val="22"/>
        </w:rPr>
        <w:t>and</w:t>
      </w:r>
      <w:r>
        <w:rPr>
          <w:spacing w:val="-12"/>
          <w:sz w:val="22"/>
        </w:rPr>
        <w:t> </w:t>
      </w:r>
      <w:r>
        <w:rPr>
          <w:sz w:val="22"/>
        </w:rPr>
        <w:t>Katja</w:t>
      </w:r>
      <w:r>
        <w:rPr>
          <w:spacing w:val="-11"/>
          <w:sz w:val="22"/>
        </w:rPr>
        <w:t> </w:t>
      </w:r>
      <w:r>
        <w:rPr>
          <w:sz w:val="22"/>
        </w:rPr>
        <w:t>Wolf,</w:t>
      </w:r>
      <w:r>
        <w:rPr>
          <w:spacing w:val="-14"/>
          <w:sz w:val="22"/>
        </w:rPr>
        <w:t> </w:t>
      </w:r>
      <w:r>
        <w:rPr>
          <w:b/>
          <w:i/>
          <w:sz w:val="22"/>
        </w:rPr>
        <w:t>Economics</w:t>
      </w:r>
      <w:r>
        <w:rPr>
          <w:b/>
          <w:i/>
          <w:spacing w:val="-11"/>
          <w:sz w:val="22"/>
        </w:rPr>
        <w:t> </w:t>
      </w:r>
      <w:r>
        <w:rPr>
          <w:b/>
          <w:i/>
          <w:sz w:val="22"/>
        </w:rPr>
        <w:t>Letters</w:t>
      </w:r>
      <w:r>
        <w:rPr>
          <w:sz w:val="22"/>
        </w:rPr>
        <w:t>,</w:t>
      </w:r>
      <w:r>
        <w:rPr>
          <w:spacing w:val="-12"/>
          <w:sz w:val="22"/>
        </w:rPr>
        <w:t> </w:t>
      </w:r>
      <w:r>
        <w:rPr>
          <w:sz w:val="22"/>
        </w:rPr>
        <w:t>Vol. 69, Issue 1 (October 2000), 25-31. (90 citations by Google Scholar). </w:t>
      </w:r>
      <w:hyperlink r:id="rId83">
        <w:r>
          <w:rPr>
            <w:color w:val="0000FF"/>
            <w:sz w:val="22"/>
            <w:u w:val="single" w:color="0000FF"/>
          </w:rPr>
          <w:t>https://doi.org/10.1016/S0165-</w:t>
        </w:r>
      </w:hyperlink>
    </w:p>
    <w:p>
      <w:pPr>
        <w:pStyle w:val="BodyText"/>
        <w:spacing w:before="1"/>
        <w:ind w:left="864" w:right="0"/>
        <w:jc w:val="left"/>
      </w:pPr>
      <w:hyperlink r:id="rId83">
        <w:r>
          <w:rPr>
            <w:color w:val="0000FF"/>
            <w:spacing w:val="-2"/>
            <w:u w:val="single" w:color="0000FF"/>
          </w:rPr>
          <w:t>1765(00)00288-</w:t>
        </w:r>
        <w:r>
          <w:rPr>
            <w:color w:val="0000FF"/>
            <w:spacing w:val="-10"/>
            <w:u w:val="single" w:color="0000FF"/>
          </w:rPr>
          <w:t>3</w:t>
        </w:r>
      </w:hyperlink>
    </w:p>
    <w:p>
      <w:pPr>
        <w:pStyle w:val="BodyText"/>
        <w:spacing w:after="0"/>
        <w:jc w:val="left"/>
        <w:sectPr>
          <w:pgSz w:w="12240" w:h="15840"/>
          <w:pgMar w:header="910" w:footer="0" w:top="1720" w:bottom="280" w:left="1080" w:right="1080"/>
        </w:sectPr>
      </w:pPr>
    </w:p>
    <w:p>
      <w:pPr>
        <w:pStyle w:val="ListParagraph"/>
        <w:numPr>
          <w:ilvl w:val="0"/>
          <w:numId w:val="1"/>
        </w:numPr>
        <w:tabs>
          <w:tab w:pos="704" w:val="left" w:leader="none"/>
          <w:tab w:pos="863" w:val="left" w:leader="none"/>
        </w:tabs>
        <w:spacing w:line="240" w:lineRule="auto" w:before="100" w:after="0"/>
        <w:ind w:left="863" w:right="355" w:hanging="504"/>
        <w:jc w:val="both"/>
        <w:rPr>
          <w:sz w:val="22"/>
        </w:rPr>
      </w:pPr>
      <w:r>
        <w:rPr>
          <w:sz w:val="22"/>
        </w:rPr>
        <w:t>“The Unbalanced Nested Error Component Regression Model,” with Seuck Heun Song and Byoung Cheol Jung, </w:t>
      </w:r>
      <w:r>
        <w:rPr>
          <w:b/>
          <w:i/>
          <w:sz w:val="22"/>
        </w:rPr>
        <w:t>Journal of Econometrics</w:t>
      </w:r>
      <w:r>
        <w:rPr>
          <w:sz w:val="22"/>
        </w:rPr>
        <w:t>, Vol. 101, Issue 2 (April 2001), 357-381. (159 citations by Google Scholar). </w:t>
      </w:r>
      <w:hyperlink r:id="rId84">
        <w:r>
          <w:rPr>
            <w:color w:val="0000FF"/>
            <w:sz w:val="22"/>
            <w:u w:val="single" w:color="0000FF"/>
          </w:rPr>
          <w:t>https://doi.org/10.1016/S0304-4076(00)00089-0</w:t>
        </w:r>
      </w:hyperlink>
    </w:p>
    <w:p>
      <w:pPr>
        <w:pStyle w:val="ListParagraph"/>
        <w:numPr>
          <w:ilvl w:val="0"/>
          <w:numId w:val="1"/>
        </w:numPr>
        <w:tabs>
          <w:tab w:pos="692" w:val="left" w:leader="none"/>
          <w:tab w:pos="864" w:val="left" w:leader="none"/>
        </w:tabs>
        <w:spacing w:line="240" w:lineRule="auto" w:before="241" w:after="0"/>
        <w:ind w:left="864" w:right="356" w:hanging="505"/>
        <w:jc w:val="both"/>
        <w:rPr>
          <w:sz w:val="22"/>
        </w:rPr>
      </w:pPr>
      <w:r>
        <w:rPr>
          <w:sz w:val="22"/>
        </w:rPr>
        <w:t>“LM Tests</w:t>
      </w:r>
      <w:r>
        <w:rPr>
          <w:spacing w:val="-2"/>
          <w:sz w:val="22"/>
        </w:rPr>
        <w:t> </w:t>
      </w:r>
      <w:r>
        <w:rPr>
          <w:sz w:val="22"/>
        </w:rPr>
        <w:t>for Functional Form and Spatial Error</w:t>
      </w:r>
      <w:r>
        <w:rPr>
          <w:spacing w:val="-1"/>
          <w:sz w:val="22"/>
        </w:rPr>
        <w:t> </w:t>
      </w:r>
      <w:r>
        <w:rPr>
          <w:sz w:val="22"/>
        </w:rPr>
        <w:t>Correlation,” with Dong Li, </w:t>
      </w:r>
      <w:r>
        <w:rPr>
          <w:b/>
          <w:i/>
          <w:sz w:val="22"/>
        </w:rPr>
        <w:t>International Regional Science Review</w:t>
      </w:r>
      <w:r>
        <w:rPr>
          <w:sz w:val="22"/>
        </w:rPr>
        <w:t>, Vol. 24, (April 2001), 194-225. (96 citations by Google Scholar).</w:t>
      </w:r>
    </w:p>
    <w:p>
      <w:pPr>
        <w:pStyle w:val="ListParagraph"/>
        <w:numPr>
          <w:ilvl w:val="0"/>
          <w:numId w:val="1"/>
        </w:numPr>
        <w:tabs>
          <w:tab w:pos="699" w:val="left" w:leader="none"/>
          <w:tab w:pos="863" w:val="left" w:leader="none"/>
        </w:tabs>
        <w:spacing w:line="240" w:lineRule="auto" w:before="241" w:after="0"/>
        <w:ind w:left="863" w:right="356" w:hanging="504"/>
        <w:jc w:val="both"/>
        <w:rPr>
          <w:sz w:val="22"/>
        </w:rPr>
      </w:pPr>
      <w:r>
        <w:rPr>
          <w:sz w:val="22"/>
        </w:rPr>
        <w:t>“Double Length Artificial Regressions for Testing Spatial Dependence,” with Dong Li, </w:t>
      </w:r>
      <w:r>
        <w:rPr>
          <w:b/>
          <w:i/>
          <w:sz w:val="22"/>
        </w:rPr>
        <w:t>Econometric Reviews</w:t>
      </w:r>
      <w:r>
        <w:rPr>
          <w:sz w:val="22"/>
        </w:rPr>
        <w:t>, Vol. 20, Issue 1 (February 2001), 31-40. (52 citations by Google Scholar). </w:t>
      </w:r>
      <w:hyperlink r:id="rId85">
        <w:r>
          <w:rPr>
            <w:color w:val="0000FF"/>
            <w:spacing w:val="-2"/>
            <w:sz w:val="22"/>
            <w:u w:val="single" w:color="0000FF"/>
          </w:rPr>
          <w:t>https://doi.org/10.1081/ETC-100104078</w:t>
        </w:r>
      </w:hyperlink>
    </w:p>
    <w:p>
      <w:pPr>
        <w:pStyle w:val="ListParagraph"/>
        <w:numPr>
          <w:ilvl w:val="0"/>
          <w:numId w:val="1"/>
        </w:numPr>
        <w:tabs>
          <w:tab w:pos="690" w:val="left" w:leader="none"/>
          <w:tab w:pos="864" w:val="left" w:leader="none"/>
        </w:tabs>
        <w:spacing w:line="240" w:lineRule="auto" w:before="239" w:after="0"/>
        <w:ind w:left="864" w:right="355" w:hanging="505"/>
        <w:jc w:val="both"/>
        <w:rPr>
          <w:sz w:val="22"/>
        </w:rPr>
      </w:pPr>
      <w:r>
        <w:rPr>
          <w:sz w:val="22"/>
        </w:rPr>
        <w:t>“The</w:t>
      </w:r>
      <w:r>
        <w:rPr>
          <w:spacing w:val="-5"/>
          <w:sz w:val="22"/>
        </w:rPr>
        <w:t> </w:t>
      </w:r>
      <w:r>
        <w:rPr>
          <w:sz w:val="22"/>
        </w:rPr>
        <w:t>Econometrics</w:t>
      </w:r>
      <w:r>
        <w:rPr>
          <w:spacing w:val="-3"/>
          <w:sz w:val="22"/>
        </w:rPr>
        <w:t> </w:t>
      </w:r>
      <w:r>
        <w:rPr>
          <w:sz w:val="22"/>
        </w:rPr>
        <w:t>of</w:t>
      </w:r>
      <w:r>
        <w:rPr>
          <w:spacing w:val="-5"/>
          <w:sz w:val="22"/>
        </w:rPr>
        <w:t> </w:t>
      </w:r>
      <w:r>
        <w:rPr>
          <w:sz w:val="22"/>
        </w:rPr>
        <w:t>Rational</w:t>
      </w:r>
      <w:r>
        <w:rPr>
          <w:spacing w:val="-5"/>
          <w:sz w:val="22"/>
        </w:rPr>
        <w:t> </w:t>
      </w:r>
      <w:r>
        <w:rPr>
          <w:sz w:val="22"/>
        </w:rPr>
        <w:t>Addiction:</w:t>
      </w:r>
      <w:r>
        <w:rPr>
          <w:spacing w:val="-2"/>
          <w:sz w:val="22"/>
        </w:rPr>
        <w:t> </w:t>
      </w:r>
      <w:r>
        <w:rPr>
          <w:sz w:val="22"/>
        </w:rPr>
        <w:t>The</w:t>
      </w:r>
      <w:r>
        <w:rPr>
          <w:spacing w:val="-5"/>
          <w:sz w:val="22"/>
        </w:rPr>
        <w:t> </w:t>
      </w:r>
      <w:r>
        <w:rPr>
          <w:sz w:val="22"/>
        </w:rPr>
        <w:t>Case</w:t>
      </w:r>
      <w:r>
        <w:rPr>
          <w:spacing w:val="-3"/>
          <w:sz w:val="22"/>
        </w:rPr>
        <w:t> </w:t>
      </w:r>
      <w:r>
        <w:rPr>
          <w:sz w:val="22"/>
        </w:rPr>
        <w:t>of</w:t>
      </w:r>
      <w:r>
        <w:rPr>
          <w:spacing w:val="-2"/>
          <w:sz w:val="22"/>
        </w:rPr>
        <w:t> </w:t>
      </w:r>
      <w:r>
        <w:rPr>
          <w:sz w:val="22"/>
        </w:rPr>
        <w:t>Cigarettes,”</w:t>
      </w:r>
      <w:r>
        <w:rPr>
          <w:spacing w:val="-3"/>
          <w:sz w:val="22"/>
        </w:rPr>
        <w:t> </w:t>
      </w:r>
      <w:r>
        <w:rPr>
          <w:sz w:val="22"/>
        </w:rPr>
        <w:t>with</w:t>
      </w:r>
      <w:r>
        <w:rPr>
          <w:spacing w:val="-3"/>
          <w:sz w:val="22"/>
        </w:rPr>
        <w:t> </w:t>
      </w:r>
      <w:r>
        <w:rPr>
          <w:sz w:val="22"/>
        </w:rPr>
        <w:t>James</w:t>
      </w:r>
      <w:r>
        <w:rPr>
          <w:spacing w:val="-3"/>
          <w:sz w:val="22"/>
        </w:rPr>
        <w:t> </w:t>
      </w:r>
      <w:r>
        <w:rPr>
          <w:sz w:val="22"/>
        </w:rPr>
        <w:t>M.</w:t>
      </w:r>
      <w:r>
        <w:rPr>
          <w:spacing w:val="-6"/>
          <w:sz w:val="22"/>
        </w:rPr>
        <w:t> </w:t>
      </w:r>
      <w:r>
        <w:rPr>
          <w:sz w:val="22"/>
        </w:rPr>
        <w:t>Griffin,</w:t>
      </w:r>
      <w:r>
        <w:rPr>
          <w:spacing w:val="-6"/>
          <w:sz w:val="22"/>
        </w:rPr>
        <w:t> </w:t>
      </w:r>
      <w:r>
        <w:rPr>
          <w:b/>
          <w:i/>
          <w:sz w:val="22"/>
        </w:rPr>
        <w:t>Journal</w:t>
      </w:r>
      <w:r>
        <w:rPr>
          <w:b/>
          <w:i/>
          <w:spacing w:val="-2"/>
          <w:sz w:val="22"/>
        </w:rPr>
        <w:t> </w:t>
      </w:r>
      <w:r>
        <w:rPr>
          <w:b/>
          <w:i/>
          <w:sz w:val="22"/>
        </w:rPr>
        <w:t>of Business and Economic Statistics</w:t>
      </w:r>
      <w:r>
        <w:rPr>
          <w:sz w:val="22"/>
        </w:rPr>
        <w:t>, Vol. 19, (October 2001), 449-454. (130 citations by Google Scholar).</w:t>
      </w:r>
      <w:r>
        <w:rPr>
          <w:spacing w:val="40"/>
          <w:sz w:val="22"/>
        </w:rPr>
        <w:t> </w:t>
      </w:r>
      <w:hyperlink r:id="rId86">
        <w:r>
          <w:rPr>
            <w:color w:val="0000FF"/>
            <w:sz w:val="22"/>
            <w:u w:val="single" w:color="0000FF"/>
          </w:rPr>
          <w:t>http://www.jstor.org/stable/1392279</w:t>
        </w:r>
      </w:hyperlink>
    </w:p>
    <w:p>
      <w:pPr>
        <w:pStyle w:val="BodyText"/>
        <w:spacing w:before="23"/>
        <w:ind w:left="0" w:right="0"/>
        <w:jc w:val="left"/>
      </w:pPr>
    </w:p>
    <w:p>
      <w:pPr>
        <w:pStyle w:val="ListParagraph"/>
        <w:numPr>
          <w:ilvl w:val="0"/>
          <w:numId w:val="1"/>
        </w:numPr>
        <w:tabs>
          <w:tab w:pos="736" w:val="left" w:leader="none"/>
        </w:tabs>
        <w:spacing w:line="252" w:lineRule="exact" w:before="0" w:after="0"/>
        <w:ind w:left="736" w:right="0" w:hanging="376"/>
        <w:jc w:val="left"/>
        <w:rPr>
          <w:sz w:val="22"/>
        </w:rPr>
      </w:pPr>
      <w:r>
        <w:rPr>
          <w:sz w:val="22"/>
        </w:rPr>
        <w:t>“Estimation</w:t>
      </w:r>
      <w:r>
        <w:rPr>
          <w:spacing w:val="39"/>
          <w:sz w:val="22"/>
        </w:rPr>
        <w:t> </w:t>
      </w:r>
      <w:r>
        <w:rPr>
          <w:sz w:val="22"/>
        </w:rPr>
        <w:t>of</w:t>
      </w:r>
      <w:r>
        <w:rPr>
          <w:spacing w:val="42"/>
          <w:sz w:val="22"/>
        </w:rPr>
        <w:t> </w:t>
      </w:r>
      <w:r>
        <w:rPr>
          <w:sz w:val="22"/>
        </w:rPr>
        <w:t>Econometric</w:t>
      </w:r>
      <w:r>
        <w:rPr>
          <w:spacing w:val="41"/>
          <w:sz w:val="22"/>
        </w:rPr>
        <w:t> </w:t>
      </w:r>
      <w:r>
        <w:rPr>
          <w:sz w:val="22"/>
        </w:rPr>
        <w:t>Models</w:t>
      </w:r>
      <w:r>
        <w:rPr>
          <w:spacing w:val="42"/>
          <w:sz w:val="22"/>
        </w:rPr>
        <w:t> </w:t>
      </w:r>
      <w:r>
        <w:rPr>
          <w:sz w:val="22"/>
        </w:rPr>
        <w:t>with</w:t>
      </w:r>
      <w:r>
        <w:rPr>
          <w:spacing w:val="41"/>
          <w:sz w:val="22"/>
        </w:rPr>
        <w:t> </w:t>
      </w:r>
      <w:r>
        <w:rPr>
          <w:sz w:val="22"/>
        </w:rPr>
        <w:t>Nonparametrically</w:t>
      </w:r>
      <w:r>
        <w:rPr>
          <w:spacing w:val="42"/>
          <w:sz w:val="22"/>
        </w:rPr>
        <w:t> </w:t>
      </w:r>
      <w:r>
        <w:rPr>
          <w:sz w:val="22"/>
        </w:rPr>
        <w:t>Specified</w:t>
      </w:r>
      <w:r>
        <w:rPr>
          <w:spacing w:val="41"/>
          <w:sz w:val="22"/>
        </w:rPr>
        <w:t> </w:t>
      </w:r>
      <w:r>
        <w:rPr>
          <w:sz w:val="22"/>
        </w:rPr>
        <w:t>Risk</w:t>
      </w:r>
      <w:r>
        <w:rPr>
          <w:spacing w:val="41"/>
          <w:sz w:val="22"/>
        </w:rPr>
        <w:t> </w:t>
      </w:r>
      <w:r>
        <w:rPr>
          <w:sz w:val="22"/>
        </w:rPr>
        <w:t>Terms,”</w:t>
      </w:r>
      <w:r>
        <w:rPr>
          <w:spacing w:val="42"/>
          <w:sz w:val="22"/>
        </w:rPr>
        <w:t> </w:t>
      </w:r>
      <w:r>
        <w:rPr>
          <w:sz w:val="22"/>
        </w:rPr>
        <w:t>with</w:t>
      </w:r>
      <w:r>
        <w:rPr>
          <w:spacing w:val="41"/>
          <w:sz w:val="22"/>
        </w:rPr>
        <w:t> </w:t>
      </w:r>
      <w:r>
        <w:rPr>
          <w:sz w:val="22"/>
        </w:rPr>
        <w:t>Qi</w:t>
      </w:r>
      <w:r>
        <w:rPr>
          <w:spacing w:val="43"/>
          <w:sz w:val="22"/>
        </w:rPr>
        <w:t> </w:t>
      </w:r>
      <w:r>
        <w:rPr>
          <w:spacing w:val="-5"/>
          <w:sz w:val="22"/>
        </w:rPr>
        <w:t>Li,</w:t>
      </w:r>
    </w:p>
    <w:p>
      <w:pPr>
        <w:spacing w:line="252" w:lineRule="exact" w:before="0"/>
        <w:ind w:left="864" w:right="0" w:firstLine="0"/>
        <w:jc w:val="left"/>
        <w:rPr>
          <w:sz w:val="22"/>
        </w:rPr>
      </w:pPr>
      <w:r>
        <w:rPr>
          <w:b/>
          <w:i/>
          <w:sz w:val="22"/>
        </w:rPr>
        <w:t>Econometric</w:t>
      </w:r>
      <w:r>
        <w:rPr>
          <w:b/>
          <w:i/>
          <w:spacing w:val="48"/>
          <w:sz w:val="22"/>
        </w:rPr>
        <w:t> </w:t>
      </w:r>
      <w:r>
        <w:rPr>
          <w:b/>
          <w:i/>
          <w:sz w:val="22"/>
        </w:rPr>
        <w:t>Reviews</w:t>
      </w:r>
      <w:r>
        <w:rPr>
          <w:sz w:val="22"/>
        </w:rPr>
        <w:t>,</w:t>
      </w:r>
      <w:r>
        <w:rPr>
          <w:spacing w:val="50"/>
          <w:sz w:val="22"/>
        </w:rPr>
        <w:t> </w:t>
      </w:r>
      <w:r>
        <w:rPr>
          <w:sz w:val="22"/>
        </w:rPr>
        <w:t>Vol.</w:t>
      </w:r>
      <w:r>
        <w:rPr>
          <w:spacing w:val="50"/>
          <w:sz w:val="22"/>
        </w:rPr>
        <w:t> </w:t>
      </w:r>
      <w:r>
        <w:rPr>
          <w:sz w:val="22"/>
        </w:rPr>
        <w:t>20,</w:t>
      </w:r>
      <w:r>
        <w:rPr>
          <w:spacing w:val="49"/>
          <w:sz w:val="22"/>
        </w:rPr>
        <w:t> </w:t>
      </w:r>
      <w:r>
        <w:rPr>
          <w:sz w:val="22"/>
        </w:rPr>
        <w:t>Issue</w:t>
      </w:r>
      <w:r>
        <w:rPr>
          <w:spacing w:val="51"/>
          <w:sz w:val="22"/>
        </w:rPr>
        <w:t> </w:t>
      </w:r>
      <w:r>
        <w:rPr>
          <w:sz w:val="22"/>
        </w:rPr>
        <w:t>4</w:t>
      </w:r>
      <w:r>
        <w:rPr>
          <w:spacing w:val="50"/>
          <w:sz w:val="22"/>
        </w:rPr>
        <w:t> </w:t>
      </w:r>
      <w:r>
        <w:rPr>
          <w:sz w:val="22"/>
        </w:rPr>
        <w:t>(October</w:t>
      </w:r>
      <w:r>
        <w:rPr>
          <w:spacing w:val="50"/>
          <w:sz w:val="22"/>
        </w:rPr>
        <w:t> </w:t>
      </w:r>
      <w:r>
        <w:rPr>
          <w:sz w:val="22"/>
        </w:rPr>
        <w:t>2001),</w:t>
      </w:r>
      <w:r>
        <w:rPr>
          <w:spacing w:val="50"/>
          <w:sz w:val="22"/>
        </w:rPr>
        <w:t> </w:t>
      </w:r>
      <w:r>
        <w:rPr>
          <w:sz w:val="22"/>
        </w:rPr>
        <w:t>445-460.</w:t>
      </w:r>
      <w:r>
        <w:rPr>
          <w:spacing w:val="50"/>
          <w:sz w:val="22"/>
        </w:rPr>
        <w:t> </w:t>
      </w:r>
      <w:hyperlink r:id="rId87">
        <w:r>
          <w:rPr>
            <w:color w:val="0000FF"/>
            <w:spacing w:val="-2"/>
            <w:sz w:val="22"/>
            <w:u w:val="single" w:color="0000FF"/>
          </w:rPr>
          <w:t>https://doi.org/10.1081/ETC-</w:t>
        </w:r>
      </w:hyperlink>
    </w:p>
    <w:p>
      <w:pPr>
        <w:pStyle w:val="BodyText"/>
        <w:spacing w:before="4"/>
        <w:ind w:left="864" w:right="0"/>
        <w:jc w:val="left"/>
      </w:pPr>
      <w:hyperlink r:id="rId87">
        <w:r>
          <w:rPr>
            <w:color w:val="0000FF"/>
            <w:spacing w:val="-2"/>
            <w:u w:val="single" w:color="0000FF"/>
          </w:rPr>
          <w:t>100106999</w:t>
        </w:r>
      </w:hyperlink>
    </w:p>
    <w:p>
      <w:pPr>
        <w:pStyle w:val="ListParagraph"/>
        <w:numPr>
          <w:ilvl w:val="0"/>
          <w:numId w:val="1"/>
        </w:numPr>
        <w:tabs>
          <w:tab w:pos="690" w:val="left" w:leader="none"/>
          <w:tab w:pos="864" w:val="left" w:leader="none"/>
        </w:tabs>
        <w:spacing w:line="240" w:lineRule="auto" w:before="236" w:after="0"/>
        <w:ind w:left="864" w:right="355" w:hanging="505"/>
        <w:jc w:val="both"/>
        <w:rPr>
          <w:sz w:val="22"/>
        </w:rPr>
      </w:pPr>
      <w:r>
        <w:rPr>
          <w:sz w:val="22"/>
        </w:rPr>
        <w:t>“Simple</w:t>
      </w:r>
      <w:r>
        <w:rPr>
          <w:spacing w:val="-2"/>
          <w:sz w:val="22"/>
        </w:rPr>
        <w:t> </w:t>
      </w:r>
      <w:r>
        <w:rPr>
          <w:sz w:val="22"/>
        </w:rPr>
        <w:t>LM</w:t>
      </w:r>
      <w:r>
        <w:rPr>
          <w:spacing w:val="-2"/>
          <w:sz w:val="22"/>
        </w:rPr>
        <w:t> </w:t>
      </w:r>
      <w:r>
        <w:rPr>
          <w:sz w:val="22"/>
        </w:rPr>
        <w:t>Tests</w:t>
      </w:r>
      <w:r>
        <w:rPr>
          <w:spacing w:val="-3"/>
          <w:sz w:val="22"/>
        </w:rPr>
        <w:t> </w:t>
      </w:r>
      <w:r>
        <w:rPr>
          <w:sz w:val="22"/>
        </w:rPr>
        <w:t>for</w:t>
      </w:r>
      <w:r>
        <w:rPr>
          <w:spacing w:val="-2"/>
          <w:sz w:val="22"/>
        </w:rPr>
        <w:t> </w:t>
      </w:r>
      <w:r>
        <w:rPr>
          <w:sz w:val="22"/>
        </w:rPr>
        <w:t>the</w:t>
      </w:r>
      <w:r>
        <w:rPr>
          <w:spacing w:val="-2"/>
          <w:sz w:val="22"/>
        </w:rPr>
        <w:t> </w:t>
      </w:r>
      <w:r>
        <w:rPr>
          <w:sz w:val="22"/>
        </w:rPr>
        <w:t>Unbalanced</w:t>
      </w:r>
      <w:r>
        <w:rPr>
          <w:spacing w:val="-2"/>
          <w:sz w:val="22"/>
        </w:rPr>
        <w:t> </w:t>
      </w:r>
      <w:r>
        <w:rPr>
          <w:sz w:val="22"/>
        </w:rPr>
        <w:t>Nested</w:t>
      </w:r>
      <w:r>
        <w:rPr>
          <w:spacing w:val="-3"/>
          <w:sz w:val="22"/>
        </w:rPr>
        <w:t> </w:t>
      </w:r>
      <w:r>
        <w:rPr>
          <w:sz w:val="22"/>
        </w:rPr>
        <w:t>Error</w:t>
      </w:r>
      <w:r>
        <w:rPr>
          <w:spacing w:val="-2"/>
          <w:sz w:val="22"/>
        </w:rPr>
        <w:t> </w:t>
      </w:r>
      <w:r>
        <w:rPr>
          <w:sz w:val="22"/>
        </w:rPr>
        <w:t>Component</w:t>
      </w:r>
      <w:r>
        <w:rPr>
          <w:spacing w:val="-2"/>
          <w:sz w:val="22"/>
        </w:rPr>
        <w:t> </w:t>
      </w:r>
      <w:r>
        <w:rPr>
          <w:sz w:val="22"/>
        </w:rPr>
        <w:t>Regression</w:t>
      </w:r>
      <w:r>
        <w:rPr>
          <w:spacing w:val="-2"/>
          <w:sz w:val="22"/>
        </w:rPr>
        <w:t> </w:t>
      </w:r>
      <w:r>
        <w:rPr>
          <w:sz w:val="22"/>
        </w:rPr>
        <w:t>Model,”</w:t>
      </w:r>
      <w:r>
        <w:rPr>
          <w:spacing w:val="-2"/>
          <w:sz w:val="22"/>
        </w:rPr>
        <w:t> </w:t>
      </w:r>
      <w:r>
        <w:rPr>
          <w:sz w:val="22"/>
        </w:rPr>
        <w:t>with</w:t>
      </w:r>
      <w:r>
        <w:rPr>
          <w:spacing w:val="-3"/>
          <w:sz w:val="22"/>
        </w:rPr>
        <w:t> </w:t>
      </w:r>
      <w:r>
        <w:rPr>
          <w:sz w:val="22"/>
        </w:rPr>
        <w:t>Seuck</w:t>
      </w:r>
      <w:r>
        <w:rPr>
          <w:spacing w:val="-2"/>
          <w:sz w:val="22"/>
        </w:rPr>
        <w:t> </w:t>
      </w:r>
      <w:r>
        <w:rPr>
          <w:sz w:val="22"/>
        </w:rPr>
        <w:t>Heun Song and Byoung Cheol Jung, </w:t>
      </w:r>
      <w:r>
        <w:rPr>
          <w:b/>
          <w:i/>
          <w:sz w:val="22"/>
        </w:rPr>
        <w:t>Econometric Reviews</w:t>
      </w:r>
      <w:r>
        <w:rPr>
          <w:sz w:val="22"/>
        </w:rPr>
        <w:t>, Vol. 21, Issue 2 (January 2002), 167-187.</w:t>
      </w:r>
      <w:r>
        <w:rPr>
          <w:spacing w:val="-2"/>
          <w:sz w:val="22"/>
        </w:rPr>
        <w:t> </w:t>
      </w:r>
      <w:r>
        <w:rPr>
          <w:sz w:val="22"/>
        </w:rPr>
        <w:t>(39 citations by Google Scholar). </w:t>
      </w:r>
      <w:hyperlink r:id="rId88">
        <w:r>
          <w:rPr>
            <w:color w:val="0000FF"/>
            <w:sz w:val="22"/>
            <w:u w:val="single" w:color="0000FF"/>
          </w:rPr>
          <w:t>https://doi.org/10.1081/ETC-120014347</w:t>
        </w:r>
      </w:hyperlink>
    </w:p>
    <w:p>
      <w:pPr>
        <w:pStyle w:val="ListParagraph"/>
        <w:numPr>
          <w:ilvl w:val="0"/>
          <w:numId w:val="1"/>
        </w:numPr>
        <w:tabs>
          <w:tab w:pos="695" w:val="left" w:leader="none"/>
          <w:tab w:pos="864" w:val="left" w:leader="none"/>
        </w:tabs>
        <w:spacing w:line="242" w:lineRule="auto" w:before="240" w:after="0"/>
        <w:ind w:left="864" w:right="353" w:hanging="505"/>
        <w:jc w:val="both"/>
        <w:rPr>
          <w:sz w:val="22"/>
        </w:rPr>
      </w:pPr>
      <w:r>
        <w:rPr>
          <w:sz w:val="22"/>
        </w:rPr>
        <w:t>“LM Tests for the Unbalanced Nested Panel Data Regression Model with Serially Correlated Errors,” with Seuck Heun Song and Byoung Cheol Jung, </w:t>
      </w:r>
      <w:r>
        <w:rPr>
          <w:b/>
          <w:i/>
          <w:sz w:val="22"/>
        </w:rPr>
        <w:t>Annales d’Économie et de Statistique</w:t>
      </w:r>
      <w:r>
        <w:rPr>
          <w:sz w:val="22"/>
        </w:rPr>
        <w:t>, Vol. 65 (January-March 2002), 219-268. (13 citations by Google Scholar). </w:t>
      </w:r>
      <w:hyperlink r:id="rId89">
        <w:r>
          <w:rPr>
            <w:color w:val="0000FF"/>
            <w:spacing w:val="-2"/>
            <w:sz w:val="22"/>
            <w:u w:val="single" w:color="0000FF"/>
          </w:rPr>
          <w:t>http://www.jstor.org/stable/20076322</w:t>
        </w:r>
      </w:hyperlink>
    </w:p>
    <w:p>
      <w:pPr>
        <w:pStyle w:val="ListParagraph"/>
        <w:numPr>
          <w:ilvl w:val="0"/>
          <w:numId w:val="1"/>
        </w:numPr>
        <w:tabs>
          <w:tab w:pos="685" w:val="left" w:leader="none"/>
          <w:tab w:pos="864" w:val="left" w:leader="none"/>
        </w:tabs>
        <w:spacing w:line="240" w:lineRule="auto" w:before="231" w:after="0"/>
        <w:ind w:left="864" w:right="356" w:hanging="505"/>
        <w:jc w:val="both"/>
        <w:rPr>
          <w:sz w:val="22"/>
        </w:rPr>
      </w:pPr>
      <w:r>
        <w:rPr>
          <w:sz w:val="22"/>
        </w:rPr>
        <w:t>“Series</w:t>
      </w:r>
      <w:r>
        <w:rPr>
          <w:spacing w:val="-7"/>
          <w:sz w:val="22"/>
        </w:rPr>
        <w:t> </w:t>
      </w:r>
      <w:r>
        <w:rPr>
          <w:sz w:val="22"/>
        </w:rPr>
        <w:t>Estimation</w:t>
      </w:r>
      <w:r>
        <w:rPr>
          <w:spacing w:val="-7"/>
          <w:sz w:val="22"/>
        </w:rPr>
        <w:t> </w:t>
      </w:r>
      <w:r>
        <w:rPr>
          <w:sz w:val="22"/>
        </w:rPr>
        <w:t>of</w:t>
      </w:r>
      <w:r>
        <w:rPr>
          <w:spacing w:val="-6"/>
          <w:sz w:val="22"/>
        </w:rPr>
        <w:t> </w:t>
      </w:r>
      <w:r>
        <w:rPr>
          <w:sz w:val="22"/>
        </w:rPr>
        <w:t>Partially</w:t>
      </w:r>
      <w:r>
        <w:rPr>
          <w:spacing w:val="-10"/>
          <w:sz w:val="22"/>
        </w:rPr>
        <w:t> </w:t>
      </w:r>
      <w:r>
        <w:rPr>
          <w:sz w:val="22"/>
        </w:rPr>
        <w:t>Linear</w:t>
      </w:r>
      <w:r>
        <w:rPr>
          <w:spacing w:val="-9"/>
          <w:sz w:val="22"/>
        </w:rPr>
        <w:t> </w:t>
      </w:r>
      <w:r>
        <w:rPr>
          <w:sz w:val="22"/>
        </w:rPr>
        <w:t>Panel</w:t>
      </w:r>
      <w:r>
        <w:rPr>
          <w:spacing w:val="-6"/>
          <w:sz w:val="22"/>
        </w:rPr>
        <w:t> </w:t>
      </w:r>
      <w:r>
        <w:rPr>
          <w:sz w:val="22"/>
        </w:rPr>
        <w:t>Data</w:t>
      </w:r>
      <w:r>
        <w:rPr>
          <w:spacing w:val="-9"/>
          <w:sz w:val="22"/>
        </w:rPr>
        <w:t> </w:t>
      </w:r>
      <w:r>
        <w:rPr>
          <w:sz w:val="22"/>
        </w:rPr>
        <w:t>Models</w:t>
      </w:r>
      <w:r>
        <w:rPr>
          <w:spacing w:val="-7"/>
          <w:sz w:val="22"/>
        </w:rPr>
        <w:t> </w:t>
      </w:r>
      <w:r>
        <w:rPr>
          <w:sz w:val="22"/>
        </w:rPr>
        <w:t>with</w:t>
      </w:r>
      <w:r>
        <w:rPr>
          <w:spacing w:val="-7"/>
          <w:sz w:val="22"/>
        </w:rPr>
        <w:t> </w:t>
      </w:r>
      <w:r>
        <w:rPr>
          <w:sz w:val="22"/>
        </w:rPr>
        <w:t>Fixed</w:t>
      </w:r>
      <w:r>
        <w:rPr>
          <w:spacing w:val="-7"/>
          <w:sz w:val="22"/>
        </w:rPr>
        <w:t> </w:t>
      </w:r>
      <w:r>
        <w:rPr>
          <w:sz w:val="22"/>
        </w:rPr>
        <w:t>Effects,”</w:t>
      </w:r>
      <w:r>
        <w:rPr>
          <w:spacing w:val="-7"/>
          <w:sz w:val="22"/>
        </w:rPr>
        <w:t> </w:t>
      </w:r>
      <w:r>
        <w:rPr>
          <w:sz w:val="22"/>
        </w:rPr>
        <w:t>with</w:t>
      </w:r>
      <w:r>
        <w:rPr>
          <w:spacing w:val="-10"/>
          <w:sz w:val="22"/>
        </w:rPr>
        <w:t> </w:t>
      </w:r>
      <w:r>
        <w:rPr>
          <w:sz w:val="22"/>
        </w:rPr>
        <w:t>Dong</w:t>
      </w:r>
      <w:r>
        <w:rPr>
          <w:spacing w:val="-7"/>
          <w:sz w:val="22"/>
        </w:rPr>
        <w:t> </w:t>
      </w:r>
      <w:r>
        <w:rPr>
          <w:sz w:val="22"/>
        </w:rPr>
        <w:t>Li,</w:t>
      </w:r>
      <w:r>
        <w:rPr>
          <w:spacing w:val="-7"/>
          <w:sz w:val="22"/>
        </w:rPr>
        <w:t> </w:t>
      </w:r>
      <w:r>
        <w:rPr>
          <w:b/>
          <w:i/>
          <w:sz w:val="22"/>
        </w:rPr>
        <w:t>Annals</w:t>
      </w:r>
      <w:r>
        <w:rPr>
          <w:b/>
          <w:i/>
          <w:spacing w:val="-7"/>
          <w:sz w:val="22"/>
        </w:rPr>
        <w:t> </w:t>
      </w:r>
      <w:r>
        <w:rPr>
          <w:b/>
          <w:i/>
          <w:sz w:val="22"/>
        </w:rPr>
        <w:t>of Economics and Finance</w:t>
      </w:r>
      <w:r>
        <w:rPr>
          <w:sz w:val="22"/>
        </w:rPr>
        <w:t>, Vol. 3 (May 2002), 103-116. (248 citations by Google Scholar).</w:t>
      </w:r>
    </w:p>
    <w:p>
      <w:pPr>
        <w:pStyle w:val="ListParagraph"/>
        <w:numPr>
          <w:ilvl w:val="0"/>
          <w:numId w:val="1"/>
        </w:numPr>
        <w:tabs>
          <w:tab w:pos="706" w:val="left" w:leader="none"/>
          <w:tab w:pos="863" w:val="left" w:leader="none"/>
        </w:tabs>
        <w:spacing w:line="242" w:lineRule="auto" w:before="240" w:after="0"/>
        <w:ind w:left="863" w:right="354" w:hanging="504"/>
        <w:jc w:val="both"/>
        <w:rPr>
          <w:sz w:val="22"/>
        </w:rPr>
      </w:pPr>
      <w:r>
        <w:rPr>
          <w:sz w:val="22"/>
        </w:rPr>
        <w:t>“On Instrumental Variable Estimation of Semiparametric Dynamic Panel Data Models,” with Qi Li, </w:t>
      </w:r>
      <w:r>
        <w:rPr>
          <w:b/>
          <w:i/>
          <w:sz w:val="22"/>
        </w:rPr>
        <w:t>Economics Letters</w:t>
      </w:r>
      <w:r>
        <w:rPr>
          <w:sz w:val="22"/>
        </w:rPr>
        <w:t>, Vol. 76, Issue 1 (June 2002), 1-9. (53 citations by Google Scholar). </w:t>
      </w:r>
      <w:hyperlink r:id="rId90">
        <w:r>
          <w:rPr>
            <w:color w:val="0000FF"/>
            <w:spacing w:val="-2"/>
            <w:sz w:val="22"/>
            <w:u w:val="single" w:color="0000FF"/>
          </w:rPr>
          <w:t>https://doi.org/10.1016/S0165-1765(02)00025-3</w:t>
        </w:r>
      </w:hyperlink>
    </w:p>
    <w:p>
      <w:pPr>
        <w:pStyle w:val="ListParagraph"/>
        <w:numPr>
          <w:ilvl w:val="0"/>
          <w:numId w:val="1"/>
        </w:numPr>
        <w:tabs>
          <w:tab w:pos="709" w:val="left" w:leader="none"/>
          <w:tab w:pos="864" w:val="left" w:leader="none"/>
        </w:tabs>
        <w:spacing w:line="240" w:lineRule="auto" w:before="232" w:after="0"/>
        <w:ind w:left="864" w:right="355" w:hanging="505"/>
        <w:jc w:val="both"/>
        <w:rPr>
          <w:sz w:val="22"/>
        </w:rPr>
      </w:pPr>
      <w:r>
        <w:rPr>
          <w:sz w:val="22"/>
        </w:rPr>
        <w:t>“Comparison of Forecast Performance for Homogeneous, Heterogeneous and Shrinkage Estimators. Some</w:t>
      </w:r>
      <w:r>
        <w:rPr>
          <w:spacing w:val="-14"/>
          <w:sz w:val="22"/>
        </w:rPr>
        <w:t> </w:t>
      </w:r>
      <w:r>
        <w:rPr>
          <w:sz w:val="22"/>
        </w:rPr>
        <w:t>Empirical</w:t>
      </w:r>
      <w:r>
        <w:rPr>
          <w:spacing w:val="-14"/>
          <w:sz w:val="22"/>
        </w:rPr>
        <w:t> </w:t>
      </w:r>
      <w:r>
        <w:rPr>
          <w:sz w:val="22"/>
        </w:rPr>
        <w:t>Evidence</w:t>
      </w:r>
      <w:r>
        <w:rPr>
          <w:spacing w:val="-14"/>
          <w:sz w:val="22"/>
        </w:rPr>
        <w:t> </w:t>
      </w:r>
      <w:r>
        <w:rPr>
          <w:sz w:val="22"/>
        </w:rPr>
        <w:t>from</w:t>
      </w:r>
      <w:r>
        <w:rPr>
          <w:spacing w:val="-13"/>
          <w:sz w:val="22"/>
        </w:rPr>
        <w:t> </w:t>
      </w:r>
      <w:r>
        <w:rPr>
          <w:sz w:val="22"/>
        </w:rPr>
        <w:t>US</w:t>
      </w:r>
      <w:r>
        <w:rPr>
          <w:spacing w:val="-14"/>
          <w:sz w:val="22"/>
        </w:rPr>
        <w:t> </w:t>
      </w:r>
      <w:r>
        <w:rPr>
          <w:sz w:val="22"/>
        </w:rPr>
        <w:t>Electricity</w:t>
      </w:r>
      <w:r>
        <w:rPr>
          <w:spacing w:val="-14"/>
          <w:sz w:val="22"/>
        </w:rPr>
        <w:t> </w:t>
      </w:r>
      <w:r>
        <w:rPr>
          <w:sz w:val="22"/>
        </w:rPr>
        <w:t>and</w:t>
      </w:r>
      <w:r>
        <w:rPr>
          <w:spacing w:val="-14"/>
          <w:sz w:val="22"/>
        </w:rPr>
        <w:t> </w:t>
      </w:r>
      <w:r>
        <w:rPr>
          <w:sz w:val="22"/>
        </w:rPr>
        <w:t>Natural-Gas</w:t>
      </w:r>
      <w:r>
        <w:rPr>
          <w:spacing w:val="-13"/>
          <w:sz w:val="22"/>
        </w:rPr>
        <w:t> </w:t>
      </w:r>
      <w:r>
        <w:rPr>
          <w:sz w:val="22"/>
        </w:rPr>
        <w:t>Consumption,”</w:t>
      </w:r>
      <w:r>
        <w:rPr>
          <w:spacing w:val="-14"/>
          <w:sz w:val="22"/>
        </w:rPr>
        <w:t> </w:t>
      </w:r>
      <w:r>
        <w:rPr>
          <w:sz w:val="22"/>
        </w:rPr>
        <w:t>with</w:t>
      </w:r>
      <w:r>
        <w:rPr>
          <w:spacing w:val="-14"/>
          <w:sz w:val="22"/>
        </w:rPr>
        <w:t> </w:t>
      </w:r>
      <w:r>
        <w:rPr>
          <w:sz w:val="22"/>
        </w:rPr>
        <w:t>Georges</w:t>
      </w:r>
      <w:r>
        <w:rPr>
          <w:spacing w:val="-14"/>
          <w:sz w:val="22"/>
        </w:rPr>
        <w:t> </w:t>
      </w:r>
      <w:r>
        <w:rPr>
          <w:sz w:val="22"/>
        </w:rPr>
        <w:t>Bresson and Alain Pirotte, </w:t>
      </w:r>
      <w:r>
        <w:rPr>
          <w:b/>
          <w:i/>
          <w:sz w:val="22"/>
        </w:rPr>
        <w:t>Economics Letters</w:t>
      </w:r>
      <w:r>
        <w:rPr>
          <w:sz w:val="22"/>
        </w:rPr>
        <w:t>, Vol. 76, Issue 3 (August 2002), 375-382. (120 citations by Google Scholar). </w:t>
      </w:r>
      <w:hyperlink r:id="rId91">
        <w:r>
          <w:rPr>
            <w:color w:val="0000FF"/>
            <w:sz w:val="22"/>
            <w:u w:val="single" w:color="0000FF"/>
          </w:rPr>
          <w:t>https://doi.org/10.1016/S0165-1765(02)00065-4</w:t>
        </w:r>
      </w:hyperlink>
    </w:p>
    <w:p>
      <w:pPr>
        <w:pStyle w:val="ListParagraph"/>
        <w:numPr>
          <w:ilvl w:val="0"/>
          <w:numId w:val="1"/>
        </w:numPr>
        <w:tabs>
          <w:tab w:pos="690" w:val="left" w:leader="none"/>
          <w:tab w:pos="864" w:val="left" w:leader="none"/>
        </w:tabs>
        <w:spacing w:line="242" w:lineRule="auto" w:before="241" w:after="0"/>
        <w:ind w:left="864" w:right="355" w:hanging="505"/>
        <w:jc w:val="both"/>
        <w:rPr>
          <w:sz w:val="22"/>
        </w:rPr>
      </w:pPr>
      <w:r>
        <w:rPr>
          <w:sz w:val="22"/>
        </w:rPr>
        <w:t>“Rational</w:t>
      </w:r>
      <w:r>
        <w:rPr>
          <w:spacing w:val="-2"/>
          <w:sz w:val="22"/>
        </w:rPr>
        <w:t> </w:t>
      </w:r>
      <w:r>
        <w:rPr>
          <w:sz w:val="22"/>
        </w:rPr>
        <w:t>Addiction</w:t>
      </w:r>
      <w:r>
        <w:rPr>
          <w:spacing w:val="-2"/>
          <w:sz w:val="22"/>
        </w:rPr>
        <w:t> </w:t>
      </w:r>
      <w:r>
        <w:rPr>
          <w:sz w:val="22"/>
        </w:rPr>
        <w:t>to</w:t>
      </w:r>
      <w:r>
        <w:rPr>
          <w:spacing w:val="-5"/>
          <w:sz w:val="22"/>
        </w:rPr>
        <w:t> </w:t>
      </w:r>
      <w:r>
        <w:rPr>
          <w:sz w:val="22"/>
        </w:rPr>
        <w:t>Alcohol:</w:t>
      </w:r>
      <w:r>
        <w:rPr>
          <w:spacing w:val="-2"/>
          <w:sz w:val="22"/>
        </w:rPr>
        <w:t> </w:t>
      </w:r>
      <w:r>
        <w:rPr>
          <w:sz w:val="22"/>
        </w:rPr>
        <w:t>Panel</w:t>
      </w:r>
      <w:r>
        <w:rPr>
          <w:spacing w:val="-2"/>
          <w:sz w:val="22"/>
        </w:rPr>
        <w:t> </w:t>
      </w:r>
      <w:r>
        <w:rPr>
          <w:sz w:val="22"/>
        </w:rPr>
        <w:t>Data</w:t>
      </w:r>
      <w:r>
        <w:rPr>
          <w:spacing w:val="-2"/>
          <w:sz w:val="22"/>
        </w:rPr>
        <w:t> </w:t>
      </w:r>
      <w:r>
        <w:rPr>
          <w:sz w:val="22"/>
        </w:rPr>
        <w:t>Analysis</w:t>
      </w:r>
      <w:r>
        <w:rPr>
          <w:spacing w:val="-2"/>
          <w:sz w:val="22"/>
        </w:rPr>
        <w:t> </w:t>
      </w:r>
      <w:r>
        <w:rPr>
          <w:sz w:val="22"/>
        </w:rPr>
        <w:t>of</w:t>
      </w:r>
      <w:r>
        <w:rPr>
          <w:spacing w:val="-2"/>
          <w:sz w:val="22"/>
        </w:rPr>
        <w:t> </w:t>
      </w:r>
      <w:r>
        <w:rPr>
          <w:sz w:val="22"/>
        </w:rPr>
        <w:t>Liquor</w:t>
      </w:r>
      <w:r>
        <w:rPr>
          <w:spacing w:val="-2"/>
          <w:sz w:val="22"/>
        </w:rPr>
        <w:t> </w:t>
      </w:r>
      <w:r>
        <w:rPr>
          <w:sz w:val="22"/>
        </w:rPr>
        <w:t>Consumption,”</w:t>
      </w:r>
      <w:r>
        <w:rPr>
          <w:spacing w:val="-2"/>
          <w:sz w:val="22"/>
        </w:rPr>
        <w:t> </w:t>
      </w:r>
      <w:r>
        <w:rPr>
          <w:sz w:val="22"/>
        </w:rPr>
        <w:t>with</w:t>
      </w:r>
      <w:r>
        <w:rPr>
          <w:spacing w:val="-2"/>
          <w:sz w:val="22"/>
        </w:rPr>
        <w:t> </w:t>
      </w:r>
      <w:r>
        <w:rPr>
          <w:sz w:val="22"/>
        </w:rPr>
        <w:t>James</w:t>
      </w:r>
      <w:r>
        <w:rPr>
          <w:spacing w:val="-2"/>
          <w:sz w:val="22"/>
        </w:rPr>
        <w:t> </w:t>
      </w:r>
      <w:r>
        <w:rPr>
          <w:sz w:val="22"/>
        </w:rPr>
        <w:t>M.</w:t>
      </w:r>
      <w:r>
        <w:rPr>
          <w:spacing w:val="-2"/>
          <w:sz w:val="22"/>
        </w:rPr>
        <w:t> </w:t>
      </w:r>
      <w:r>
        <w:rPr>
          <w:sz w:val="22"/>
        </w:rPr>
        <w:t>Griffin, </w:t>
      </w:r>
      <w:r>
        <w:rPr>
          <w:b/>
          <w:i/>
          <w:sz w:val="22"/>
        </w:rPr>
        <w:t>Health</w:t>
      </w:r>
      <w:r>
        <w:rPr>
          <w:b/>
          <w:i/>
          <w:spacing w:val="-1"/>
          <w:sz w:val="22"/>
        </w:rPr>
        <w:t> </w:t>
      </w:r>
      <w:r>
        <w:rPr>
          <w:b/>
          <w:i/>
          <w:sz w:val="22"/>
        </w:rPr>
        <w:t>Economics</w:t>
      </w:r>
      <w:r>
        <w:rPr>
          <w:sz w:val="22"/>
        </w:rPr>
        <w:t>,</w:t>
      </w:r>
      <w:r>
        <w:rPr>
          <w:spacing w:val="-1"/>
          <w:sz w:val="22"/>
        </w:rPr>
        <w:t> </w:t>
      </w:r>
      <w:r>
        <w:rPr>
          <w:sz w:val="22"/>
        </w:rPr>
        <w:t>Vol.</w:t>
      </w:r>
      <w:r>
        <w:rPr>
          <w:spacing w:val="-1"/>
          <w:sz w:val="22"/>
        </w:rPr>
        <w:t> </w:t>
      </w:r>
      <w:r>
        <w:rPr>
          <w:sz w:val="22"/>
        </w:rPr>
        <w:t>11, Issue 6</w:t>
      </w:r>
      <w:r>
        <w:rPr>
          <w:spacing w:val="-1"/>
          <w:sz w:val="22"/>
        </w:rPr>
        <w:t> </w:t>
      </w:r>
      <w:r>
        <w:rPr>
          <w:sz w:val="22"/>
        </w:rPr>
        <w:t>(September 2002), 485-491. (104</w:t>
      </w:r>
      <w:r>
        <w:rPr>
          <w:spacing w:val="-1"/>
          <w:sz w:val="22"/>
        </w:rPr>
        <w:t> </w:t>
      </w:r>
      <w:r>
        <w:rPr>
          <w:sz w:val="22"/>
        </w:rPr>
        <w:t>citations by Google Scholar). </w:t>
      </w:r>
      <w:hyperlink r:id="rId92">
        <w:r>
          <w:rPr>
            <w:color w:val="0000FF"/>
            <w:spacing w:val="-2"/>
            <w:sz w:val="22"/>
            <w:u w:val="single" w:color="0000FF"/>
          </w:rPr>
          <w:t>https://doi.org/10.1002/hec.748</w:t>
        </w:r>
      </w:hyperlink>
    </w:p>
    <w:p>
      <w:pPr>
        <w:pStyle w:val="ListParagraph"/>
        <w:numPr>
          <w:ilvl w:val="0"/>
          <w:numId w:val="1"/>
        </w:numPr>
        <w:tabs>
          <w:tab w:pos="727" w:val="left" w:leader="none"/>
          <w:tab w:pos="864" w:val="left" w:leader="none"/>
        </w:tabs>
        <w:spacing w:line="240" w:lineRule="auto" w:before="232" w:after="0"/>
        <w:ind w:left="864" w:right="354" w:hanging="504"/>
        <w:jc w:val="both"/>
        <w:rPr>
          <w:sz w:val="22"/>
        </w:rPr>
      </w:pPr>
      <w:r>
        <w:rPr>
          <w:sz w:val="22"/>
        </w:rPr>
        <w:t>“A Comparative Study of Alternative Estimators for the Unbalanced Two-Way Error Component Regression</w:t>
      </w:r>
      <w:r>
        <w:rPr>
          <w:spacing w:val="-3"/>
          <w:sz w:val="22"/>
        </w:rPr>
        <w:t> </w:t>
      </w:r>
      <w:r>
        <w:rPr>
          <w:sz w:val="22"/>
        </w:rPr>
        <w:t>Model,”</w:t>
      </w:r>
      <w:r>
        <w:rPr>
          <w:spacing w:val="-3"/>
          <w:sz w:val="22"/>
        </w:rPr>
        <w:t> </w:t>
      </w:r>
      <w:r>
        <w:rPr>
          <w:sz w:val="22"/>
        </w:rPr>
        <w:t>with</w:t>
      </w:r>
      <w:r>
        <w:rPr>
          <w:spacing w:val="-3"/>
          <w:sz w:val="22"/>
        </w:rPr>
        <w:t> </w:t>
      </w:r>
      <w:r>
        <w:rPr>
          <w:sz w:val="22"/>
        </w:rPr>
        <w:t>Seuck</w:t>
      </w:r>
      <w:r>
        <w:rPr>
          <w:spacing w:val="-3"/>
          <w:sz w:val="22"/>
        </w:rPr>
        <w:t> </w:t>
      </w:r>
      <w:r>
        <w:rPr>
          <w:sz w:val="22"/>
        </w:rPr>
        <w:t>Heun</w:t>
      </w:r>
      <w:r>
        <w:rPr>
          <w:spacing w:val="-3"/>
          <w:sz w:val="22"/>
        </w:rPr>
        <w:t> </w:t>
      </w:r>
      <w:r>
        <w:rPr>
          <w:sz w:val="22"/>
        </w:rPr>
        <w:t>Song</w:t>
      </w:r>
      <w:r>
        <w:rPr>
          <w:spacing w:val="-6"/>
          <w:sz w:val="22"/>
        </w:rPr>
        <w:t> </w:t>
      </w:r>
      <w:r>
        <w:rPr>
          <w:sz w:val="22"/>
        </w:rPr>
        <w:t>and</w:t>
      </w:r>
      <w:r>
        <w:rPr>
          <w:spacing w:val="-3"/>
          <w:sz w:val="22"/>
        </w:rPr>
        <w:t> </w:t>
      </w:r>
      <w:r>
        <w:rPr>
          <w:sz w:val="22"/>
        </w:rPr>
        <w:t>Byoung</w:t>
      </w:r>
      <w:r>
        <w:rPr>
          <w:spacing w:val="-3"/>
          <w:sz w:val="22"/>
        </w:rPr>
        <w:t> </w:t>
      </w:r>
      <w:r>
        <w:rPr>
          <w:sz w:val="22"/>
        </w:rPr>
        <w:t>Cheol</w:t>
      </w:r>
      <w:r>
        <w:rPr>
          <w:spacing w:val="-2"/>
          <w:sz w:val="22"/>
        </w:rPr>
        <w:t> </w:t>
      </w:r>
      <w:r>
        <w:rPr>
          <w:sz w:val="22"/>
        </w:rPr>
        <w:t>Jung,</w:t>
      </w:r>
      <w:r>
        <w:rPr>
          <w:spacing w:val="-3"/>
          <w:sz w:val="22"/>
        </w:rPr>
        <w:t> </w:t>
      </w:r>
      <w:r>
        <w:rPr>
          <w:b/>
          <w:i/>
          <w:sz w:val="22"/>
        </w:rPr>
        <w:t>Econometrics</w:t>
      </w:r>
      <w:r>
        <w:rPr>
          <w:b/>
          <w:i/>
          <w:spacing w:val="-3"/>
          <w:sz w:val="22"/>
        </w:rPr>
        <w:t> </w:t>
      </w:r>
      <w:r>
        <w:rPr>
          <w:b/>
          <w:i/>
          <w:sz w:val="22"/>
        </w:rPr>
        <w:t>Journal</w:t>
      </w:r>
      <w:r>
        <w:rPr>
          <w:sz w:val="22"/>
        </w:rPr>
        <w:t>,</w:t>
      </w:r>
      <w:r>
        <w:rPr>
          <w:spacing w:val="-6"/>
          <w:sz w:val="22"/>
        </w:rPr>
        <w:t> </w:t>
      </w:r>
      <w:r>
        <w:rPr>
          <w:sz w:val="22"/>
        </w:rPr>
        <w:t>Vol.</w:t>
      </w:r>
      <w:r>
        <w:rPr>
          <w:spacing w:val="-6"/>
          <w:sz w:val="22"/>
        </w:rPr>
        <w:t> </w:t>
      </w:r>
      <w:r>
        <w:rPr>
          <w:sz w:val="22"/>
        </w:rPr>
        <w:t>5, Issue 2 (December 2002), 480-493. (34 citations by Google Scholar). </w:t>
      </w:r>
      <w:hyperlink r:id="rId93">
        <w:r>
          <w:rPr>
            <w:color w:val="0000FF"/>
            <w:sz w:val="22"/>
            <w:u w:val="single" w:color="0000FF"/>
          </w:rPr>
          <w:t>https://doi.org/10.1111/1368-</w:t>
        </w:r>
      </w:hyperlink>
      <w:r>
        <w:rPr>
          <w:color w:val="0000FF"/>
          <w:sz w:val="22"/>
        </w:rPr>
        <w:t> </w:t>
      </w:r>
      <w:hyperlink r:id="rId93">
        <w:r>
          <w:rPr>
            <w:color w:val="0000FF"/>
            <w:spacing w:val="-2"/>
            <w:sz w:val="22"/>
            <w:u w:val="single" w:color="0000FF"/>
          </w:rPr>
          <w:t>423X.t01-1-00094</w:t>
        </w:r>
      </w:hyperlink>
    </w:p>
    <w:p>
      <w:pPr>
        <w:pStyle w:val="ListParagraph"/>
        <w:numPr>
          <w:ilvl w:val="0"/>
          <w:numId w:val="1"/>
        </w:numPr>
        <w:tabs>
          <w:tab w:pos="714" w:val="left" w:leader="none"/>
          <w:tab w:pos="864" w:val="left" w:leader="none"/>
        </w:tabs>
        <w:spacing w:line="240" w:lineRule="auto" w:before="241" w:after="0"/>
        <w:ind w:left="864" w:right="355" w:hanging="505"/>
        <w:jc w:val="both"/>
        <w:rPr>
          <w:sz w:val="22"/>
        </w:rPr>
      </w:pPr>
      <w:r>
        <w:rPr>
          <w:sz w:val="22"/>
        </w:rPr>
        <w:t>“Worldwide Institutional and Individual Rankings in Econometrics Over the Period 1989-1999: An Update,”</w:t>
      </w:r>
      <w:r>
        <w:rPr>
          <w:spacing w:val="-2"/>
          <w:sz w:val="22"/>
        </w:rPr>
        <w:t> </w:t>
      </w:r>
      <w:r>
        <w:rPr>
          <w:b/>
          <w:i/>
          <w:sz w:val="22"/>
        </w:rPr>
        <w:t>Econometric</w:t>
      </w:r>
      <w:r>
        <w:rPr>
          <w:b/>
          <w:i/>
          <w:spacing w:val="-2"/>
          <w:sz w:val="22"/>
        </w:rPr>
        <w:t> </w:t>
      </w:r>
      <w:r>
        <w:rPr>
          <w:b/>
          <w:i/>
          <w:sz w:val="22"/>
        </w:rPr>
        <w:t>Theory</w:t>
      </w:r>
      <w:r>
        <w:rPr>
          <w:sz w:val="22"/>
        </w:rPr>
        <w:t>,</w:t>
      </w:r>
      <w:r>
        <w:rPr>
          <w:spacing w:val="-2"/>
          <w:sz w:val="22"/>
        </w:rPr>
        <w:t> </w:t>
      </w:r>
      <w:r>
        <w:rPr>
          <w:sz w:val="22"/>
        </w:rPr>
        <w:t>Vol.</w:t>
      </w:r>
      <w:r>
        <w:rPr>
          <w:spacing w:val="-2"/>
          <w:sz w:val="22"/>
        </w:rPr>
        <w:t> </w:t>
      </w:r>
      <w:r>
        <w:rPr>
          <w:sz w:val="22"/>
        </w:rPr>
        <w:t>19</w:t>
      </w:r>
      <w:r>
        <w:rPr>
          <w:spacing w:val="-5"/>
          <w:sz w:val="22"/>
        </w:rPr>
        <w:t> </w:t>
      </w:r>
      <w:r>
        <w:rPr>
          <w:sz w:val="22"/>
        </w:rPr>
        <w:t>(February</w:t>
      </w:r>
      <w:r>
        <w:rPr>
          <w:spacing w:val="-2"/>
          <w:sz w:val="22"/>
        </w:rPr>
        <w:t> </w:t>
      </w:r>
      <w:r>
        <w:rPr>
          <w:sz w:val="22"/>
        </w:rPr>
        <w:t>2003),</w:t>
      </w:r>
      <w:r>
        <w:rPr>
          <w:spacing w:val="-2"/>
          <w:sz w:val="22"/>
        </w:rPr>
        <w:t> </w:t>
      </w:r>
      <w:r>
        <w:rPr>
          <w:sz w:val="22"/>
        </w:rPr>
        <w:t>165-224.</w:t>
      </w:r>
      <w:r>
        <w:rPr>
          <w:spacing w:val="-2"/>
          <w:sz w:val="22"/>
        </w:rPr>
        <w:t> </w:t>
      </w:r>
      <w:r>
        <w:rPr>
          <w:sz w:val="22"/>
        </w:rPr>
        <w:t>(18</w:t>
      </w:r>
      <w:r>
        <w:rPr>
          <w:spacing w:val="-2"/>
          <w:sz w:val="22"/>
        </w:rPr>
        <w:t> </w:t>
      </w:r>
      <w:r>
        <w:rPr>
          <w:sz w:val="22"/>
        </w:rPr>
        <w:t>citations</w:t>
      </w:r>
      <w:r>
        <w:rPr>
          <w:spacing w:val="-2"/>
          <w:sz w:val="22"/>
        </w:rPr>
        <w:t> </w:t>
      </w:r>
      <w:r>
        <w:rPr>
          <w:sz w:val="22"/>
        </w:rPr>
        <w:t>by</w:t>
      </w:r>
      <w:r>
        <w:rPr>
          <w:spacing w:val="-2"/>
          <w:sz w:val="22"/>
        </w:rPr>
        <w:t> </w:t>
      </w:r>
      <w:r>
        <w:rPr>
          <w:sz w:val="22"/>
        </w:rPr>
        <w:t>Google</w:t>
      </w:r>
      <w:r>
        <w:rPr>
          <w:spacing w:val="-2"/>
          <w:sz w:val="22"/>
        </w:rPr>
        <w:t> </w:t>
      </w:r>
      <w:r>
        <w:rPr>
          <w:sz w:val="22"/>
        </w:rPr>
        <w:t>Scholar). </w:t>
      </w:r>
      <w:hyperlink r:id="rId94">
        <w:r>
          <w:rPr>
            <w:color w:val="0000FF"/>
            <w:spacing w:val="-2"/>
            <w:sz w:val="22"/>
            <w:u w:val="single" w:color="0000FF"/>
          </w:rPr>
          <w:t>https://doi.org/10.1017/S0266466603191074</w:t>
        </w:r>
      </w:hyperlink>
    </w:p>
    <w:p>
      <w:pPr>
        <w:pStyle w:val="ListParagraph"/>
        <w:spacing w:after="0" w:line="240" w:lineRule="auto"/>
        <w:jc w:val="both"/>
        <w:rPr>
          <w:sz w:val="22"/>
        </w:rPr>
        <w:sectPr>
          <w:pgSz w:w="12240" w:h="15840"/>
          <w:pgMar w:header="910" w:footer="0" w:top="1720" w:bottom="280" w:left="1080" w:right="1080"/>
        </w:sectPr>
      </w:pPr>
    </w:p>
    <w:p>
      <w:pPr>
        <w:pStyle w:val="ListParagraph"/>
        <w:numPr>
          <w:ilvl w:val="0"/>
          <w:numId w:val="1"/>
        </w:numPr>
        <w:tabs>
          <w:tab w:pos="692" w:val="left" w:leader="none"/>
          <w:tab w:pos="863" w:val="left" w:leader="none"/>
        </w:tabs>
        <w:spacing w:line="240" w:lineRule="auto" w:before="100" w:after="0"/>
        <w:ind w:left="863" w:right="352" w:hanging="504"/>
        <w:jc w:val="both"/>
        <w:rPr>
          <w:sz w:val="22"/>
        </w:rPr>
      </w:pPr>
      <w:r>
        <w:rPr>
          <w:sz w:val="22"/>
        </w:rPr>
        <w:t>“Fixed</w:t>
      </w:r>
      <w:r>
        <w:rPr>
          <w:spacing w:val="-1"/>
          <w:sz w:val="22"/>
        </w:rPr>
        <w:t> </w:t>
      </w:r>
      <w:r>
        <w:rPr>
          <w:sz w:val="22"/>
        </w:rPr>
        <w:t>Effects,</w:t>
      </w:r>
      <w:r>
        <w:rPr>
          <w:spacing w:val="-1"/>
          <w:sz w:val="22"/>
        </w:rPr>
        <w:t> </w:t>
      </w:r>
      <w:r>
        <w:rPr>
          <w:sz w:val="22"/>
        </w:rPr>
        <w:t>Random Effects or Hausman-Taylor? A</w:t>
      </w:r>
      <w:r>
        <w:rPr>
          <w:spacing w:val="-1"/>
          <w:sz w:val="22"/>
        </w:rPr>
        <w:t> </w:t>
      </w:r>
      <w:r>
        <w:rPr>
          <w:sz w:val="22"/>
        </w:rPr>
        <w:t>Pretest Estimator,”</w:t>
      </w:r>
      <w:r>
        <w:rPr>
          <w:spacing w:val="-2"/>
          <w:sz w:val="22"/>
        </w:rPr>
        <w:t> </w:t>
      </w:r>
      <w:r>
        <w:rPr>
          <w:sz w:val="22"/>
        </w:rPr>
        <w:t>with</w:t>
      </w:r>
      <w:r>
        <w:rPr>
          <w:spacing w:val="-1"/>
          <w:sz w:val="22"/>
        </w:rPr>
        <w:t> </w:t>
      </w:r>
      <w:r>
        <w:rPr>
          <w:sz w:val="22"/>
        </w:rPr>
        <w:t>Georges Bresson</w:t>
      </w:r>
      <w:r>
        <w:rPr>
          <w:spacing w:val="-1"/>
          <w:sz w:val="22"/>
        </w:rPr>
        <w:t> </w:t>
      </w:r>
      <w:r>
        <w:rPr>
          <w:sz w:val="22"/>
        </w:rPr>
        <w:t>and Alain Pirotte, </w:t>
      </w:r>
      <w:r>
        <w:rPr>
          <w:b/>
          <w:i/>
          <w:sz w:val="22"/>
        </w:rPr>
        <w:t>Economics Letters</w:t>
      </w:r>
      <w:r>
        <w:rPr>
          <w:sz w:val="22"/>
        </w:rPr>
        <w:t>, Vol. 79, Issue 3 (June 2003), 361-369. (461 citations by Google Scholar). </w:t>
      </w:r>
      <w:hyperlink r:id="rId95">
        <w:r>
          <w:rPr>
            <w:color w:val="0000FF"/>
            <w:sz w:val="22"/>
            <w:u w:val="single" w:color="0000FF"/>
          </w:rPr>
          <w:t>https://doi.org/10.1016/S0165-1765(03)00007-7</w:t>
        </w:r>
      </w:hyperlink>
    </w:p>
    <w:p>
      <w:pPr>
        <w:pStyle w:val="ListParagraph"/>
        <w:numPr>
          <w:ilvl w:val="0"/>
          <w:numId w:val="1"/>
        </w:numPr>
        <w:tabs>
          <w:tab w:pos="697" w:val="left" w:leader="none"/>
          <w:tab w:pos="864" w:val="left" w:leader="none"/>
        </w:tabs>
        <w:spacing w:line="242" w:lineRule="auto" w:before="241" w:after="0"/>
        <w:ind w:left="864" w:right="353" w:hanging="505"/>
        <w:jc w:val="both"/>
        <w:rPr>
          <w:sz w:val="22"/>
        </w:rPr>
      </w:pPr>
      <w:r>
        <w:rPr>
          <w:sz w:val="22"/>
        </w:rPr>
        <w:t>“Wage Policy in the Health Care Sector: A Panel Data Analysis of Nurses’ Labour Supply,” with Jan Erik Askildsen</w:t>
      </w:r>
      <w:r>
        <w:rPr>
          <w:spacing w:val="-2"/>
          <w:sz w:val="22"/>
        </w:rPr>
        <w:t> </w:t>
      </w:r>
      <w:r>
        <w:rPr>
          <w:sz w:val="22"/>
        </w:rPr>
        <w:t>and Tor Helge Holmas,</w:t>
      </w:r>
      <w:r>
        <w:rPr>
          <w:spacing w:val="-3"/>
          <w:sz w:val="22"/>
        </w:rPr>
        <w:t> </w:t>
      </w:r>
      <w:r>
        <w:rPr>
          <w:b/>
          <w:i/>
          <w:sz w:val="22"/>
        </w:rPr>
        <w:t>Health Economics</w:t>
      </w:r>
      <w:r>
        <w:rPr>
          <w:sz w:val="22"/>
        </w:rPr>
        <w:t>, Vol.</w:t>
      </w:r>
      <w:r>
        <w:rPr>
          <w:spacing w:val="-2"/>
          <w:sz w:val="22"/>
        </w:rPr>
        <w:t> </w:t>
      </w:r>
      <w:r>
        <w:rPr>
          <w:sz w:val="22"/>
        </w:rPr>
        <w:t>12, Issue 9</w:t>
      </w:r>
      <w:r>
        <w:rPr>
          <w:spacing w:val="-2"/>
          <w:sz w:val="22"/>
        </w:rPr>
        <w:t> </w:t>
      </w:r>
      <w:r>
        <w:rPr>
          <w:sz w:val="22"/>
        </w:rPr>
        <w:t>(September 2003), 705- 719. (74 citations by Google Scholar). </w:t>
      </w:r>
      <w:hyperlink r:id="rId96">
        <w:r>
          <w:rPr>
            <w:color w:val="0000FF"/>
            <w:sz w:val="22"/>
            <w:u w:val="single" w:color="0000FF"/>
          </w:rPr>
          <w:t>https://doi.org/10.1002/hec.836</w:t>
        </w:r>
      </w:hyperlink>
    </w:p>
    <w:p>
      <w:pPr>
        <w:pStyle w:val="ListParagraph"/>
        <w:numPr>
          <w:ilvl w:val="0"/>
          <w:numId w:val="1"/>
        </w:numPr>
        <w:tabs>
          <w:tab w:pos="699" w:val="left" w:leader="none"/>
          <w:tab w:pos="863" w:val="left" w:leader="none"/>
        </w:tabs>
        <w:spacing w:line="242" w:lineRule="auto" w:before="232" w:after="0"/>
        <w:ind w:left="863" w:right="355" w:hanging="504"/>
        <w:jc w:val="both"/>
        <w:rPr>
          <w:sz w:val="22"/>
        </w:rPr>
      </w:pPr>
      <w:r>
        <w:rPr>
          <w:sz w:val="22"/>
        </w:rPr>
        <w:t>“A Generalized Design of Bilateral Trade Flow Models,” with Peter Egger and Michael Pfaffermayr, </w:t>
      </w:r>
      <w:r>
        <w:rPr>
          <w:b/>
          <w:i/>
          <w:sz w:val="22"/>
        </w:rPr>
        <w:t>Economics Letters</w:t>
      </w:r>
      <w:r>
        <w:rPr>
          <w:sz w:val="22"/>
        </w:rPr>
        <w:t>,</w:t>
      </w:r>
      <w:r>
        <w:rPr>
          <w:spacing w:val="-1"/>
          <w:sz w:val="22"/>
        </w:rPr>
        <w:t> </w:t>
      </w:r>
      <w:r>
        <w:rPr>
          <w:sz w:val="22"/>
        </w:rPr>
        <w:t>Vol.</w:t>
      </w:r>
      <w:r>
        <w:rPr>
          <w:spacing w:val="-1"/>
          <w:sz w:val="22"/>
        </w:rPr>
        <w:t> </w:t>
      </w:r>
      <w:r>
        <w:rPr>
          <w:sz w:val="22"/>
        </w:rPr>
        <w:t>80, Issue 3</w:t>
      </w:r>
      <w:r>
        <w:rPr>
          <w:spacing w:val="-1"/>
          <w:sz w:val="22"/>
        </w:rPr>
        <w:t> </w:t>
      </w:r>
      <w:r>
        <w:rPr>
          <w:sz w:val="22"/>
        </w:rPr>
        <w:t>(September 2003), 391-397. (509</w:t>
      </w:r>
      <w:r>
        <w:rPr>
          <w:spacing w:val="-1"/>
          <w:sz w:val="22"/>
        </w:rPr>
        <w:t> </w:t>
      </w:r>
      <w:r>
        <w:rPr>
          <w:sz w:val="22"/>
        </w:rPr>
        <w:t>citations by Google Scholar). </w:t>
      </w:r>
      <w:hyperlink r:id="rId97">
        <w:r>
          <w:rPr>
            <w:color w:val="0000FF"/>
            <w:spacing w:val="-2"/>
            <w:sz w:val="22"/>
            <w:u w:val="single" w:color="0000FF"/>
          </w:rPr>
          <w:t>https://doi.org/10.1016/S0165-1765(03)00115-0</w:t>
        </w:r>
      </w:hyperlink>
    </w:p>
    <w:p>
      <w:pPr>
        <w:pStyle w:val="ListParagraph"/>
        <w:numPr>
          <w:ilvl w:val="0"/>
          <w:numId w:val="1"/>
        </w:numPr>
        <w:tabs>
          <w:tab w:pos="735" w:val="left" w:leader="none"/>
          <w:tab w:pos="863" w:val="left" w:leader="none"/>
        </w:tabs>
        <w:spacing w:line="240" w:lineRule="auto" w:before="232" w:after="0"/>
        <w:ind w:left="863" w:right="354" w:hanging="504"/>
        <w:jc w:val="both"/>
        <w:rPr>
          <w:sz w:val="22"/>
        </w:rPr>
      </w:pPr>
      <w:r>
        <w:rPr>
          <w:sz w:val="22"/>
        </w:rPr>
        <w:t>“Homogeneous, Heterogeneous or Shrinkage Estimators? Some Empirical Evidence from French Regional Gasoline Consumption,” with James M. Griffin, Georges Bresson and Alain Pirotte, </w:t>
      </w:r>
      <w:r>
        <w:rPr>
          <w:b/>
          <w:i/>
          <w:sz w:val="22"/>
        </w:rPr>
        <w:t>Empirical Economics</w:t>
      </w:r>
      <w:r>
        <w:rPr>
          <w:sz w:val="22"/>
        </w:rPr>
        <w:t>, Vol. 28, (November 2003), 795-811. (116 citations by Google Scholar). </w:t>
      </w:r>
      <w:hyperlink r:id="rId98">
        <w:r>
          <w:rPr>
            <w:color w:val="0000FF"/>
            <w:spacing w:val="-2"/>
            <w:sz w:val="22"/>
            <w:u w:val="single" w:color="0000FF"/>
          </w:rPr>
          <w:t>https://doi.org/10.1007/s00181-003-0161-9</w:t>
        </w:r>
      </w:hyperlink>
    </w:p>
    <w:p>
      <w:pPr>
        <w:pStyle w:val="ListParagraph"/>
        <w:numPr>
          <w:ilvl w:val="0"/>
          <w:numId w:val="1"/>
        </w:numPr>
        <w:tabs>
          <w:tab w:pos="706" w:val="left" w:leader="none"/>
          <w:tab w:pos="864" w:val="left" w:leader="none"/>
        </w:tabs>
        <w:spacing w:line="242" w:lineRule="auto" w:before="241" w:after="0"/>
        <w:ind w:left="864" w:right="355" w:hanging="505"/>
        <w:jc w:val="both"/>
        <w:rPr>
          <w:sz w:val="22"/>
        </w:rPr>
      </w:pPr>
      <w:r>
        <w:rPr>
          <w:sz w:val="22"/>
        </w:rPr>
        <w:t>“Testing Panel Data Regression Models with Spatial Error Correlation,” with Seuck Heun Song and Won</w:t>
      </w:r>
      <w:r>
        <w:rPr>
          <w:spacing w:val="-5"/>
          <w:sz w:val="22"/>
        </w:rPr>
        <w:t> </w:t>
      </w:r>
      <w:r>
        <w:rPr>
          <w:sz w:val="22"/>
        </w:rPr>
        <w:t>Koh,</w:t>
      </w:r>
      <w:r>
        <w:rPr>
          <w:spacing w:val="-7"/>
          <w:sz w:val="22"/>
        </w:rPr>
        <w:t> </w:t>
      </w:r>
      <w:r>
        <w:rPr>
          <w:b/>
          <w:i/>
          <w:sz w:val="22"/>
        </w:rPr>
        <w:t>Journal</w:t>
      </w:r>
      <w:r>
        <w:rPr>
          <w:b/>
          <w:i/>
          <w:spacing w:val="-4"/>
          <w:sz w:val="22"/>
        </w:rPr>
        <w:t> </w:t>
      </w:r>
      <w:r>
        <w:rPr>
          <w:b/>
          <w:i/>
          <w:sz w:val="22"/>
        </w:rPr>
        <w:t>of</w:t>
      </w:r>
      <w:r>
        <w:rPr>
          <w:b/>
          <w:i/>
          <w:spacing w:val="-4"/>
          <w:sz w:val="22"/>
        </w:rPr>
        <w:t> </w:t>
      </w:r>
      <w:r>
        <w:rPr>
          <w:b/>
          <w:i/>
          <w:sz w:val="22"/>
        </w:rPr>
        <w:t>Econometrics</w:t>
      </w:r>
      <w:r>
        <w:rPr>
          <w:sz w:val="22"/>
        </w:rPr>
        <w:t>,</w:t>
      </w:r>
      <w:r>
        <w:rPr>
          <w:spacing w:val="-7"/>
          <w:sz w:val="22"/>
        </w:rPr>
        <w:t> </w:t>
      </w:r>
      <w:r>
        <w:rPr>
          <w:sz w:val="22"/>
        </w:rPr>
        <w:t>Vol.</w:t>
      </w:r>
      <w:r>
        <w:rPr>
          <w:spacing w:val="-7"/>
          <w:sz w:val="22"/>
        </w:rPr>
        <w:t> </w:t>
      </w:r>
      <w:r>
        <w:rPr>
          <w:sz w:val="22"/>
        </w:rPr>
        <w:t>117,</w:t>
      </w:r>
      <w:r>
        <w:rPr>
          <w:spacing w:val="-5"/>
          <w:sz w:val="22"/>
        </w:rPr>
        <w:t> </w:t>
      </w:r>
      <w:r>
        <w:rPr>
          <w:sz w:val="22"/>
        </w:rPr>
        <w:t>Issue</w:t>
      </w:r>
      <w:r>
        <w:rPr>
          <w:spacing w:val="-4"/>
          <w:sz w:val="22"/>
        </w:rPr>
        <w:t> </w:t>
      </w:r>
      <w:r>
        <w:rPr>
          <w:sz w:val="22"/>
        </w:rPr>
        <w:t>1</w:t>
      </w:r>
      <w:r>
        <w:rPr>
          <w:spacing w:val="-10"/>
          <w:sz w:val="22"/>
        </w:rPr>
        <w:t> </w:t>
      </w:r>
      <w:r>
        <w:rPr>
          <w:sz w:val="22"/>
        </w:rPr>
        <w:t>(November</w:t>
      </w:r>
      <w:r>
        <w:rPr>
          <w:spacing w:val="-4"/>
          <w:sz w:val="22"/>
        </w:rPr>
        <w:t> </w:t>
      </w:r>
      <w:r>
        <w:rPr>
          <w:sz w:val="22"/>
        </w:rPr>
        <w:t>2003),</w:t>
      </w:r>
      <w:r>
        <w:rPr>
          <w:spacing w:val="-7"/>
          <w:sz w:val="22"/>
        </w:rPr>
        <w:t> </w:t>
      </w:r>
      <w:r>
        <w:rPr>
          <w:sz w:val="22"/>
        </w:rPr>
        <w:t>123-150.</w:t>
      </w:r>
      <w:r>
        <w:rPr>
          <w:spacing w:val="-5"/>
          <w:sz w:val="22"/>
        </w:rPr>
        <w:t> </w:t>
      </w:r>
      <w:r>
        <w:rPr>
          <w:sz w:val="22"/>
        </w:rPr>
        <w:t>(631</w:t>
      </w:r>
      <w:r>
        <w:rPr>
          <w:spacing w:val="-7"/>
          <w:sz w:val="22"/>
        </w:rPr>
        <w:t> </w:t>
      </w:r>
      <w:r>
        <w:rPr>
          <w:sz w:val="22"/>
        </w:rPr>
        <w:t>citations</w:t>
      </w:r>
      <w:r>
        <w:rPr>
          <w:spacing w:val="-7"/>
          <w:sz w:val="22"/>
        </w:rPr>
        <w:t> </w:t>
      </w:r>
      <w:r>
        <w:rPr>
          <w:sz w:val="22"/>
        </w:rPr>
        <w:t>by Google Scholar). </w:t>
      </w:r>
      <w:hyperlink r:id="rId99">
        <w:r>
          <w:rPr>
            <w:color w:val="0000FF"/>
            <w:sz w:val="22"/>
            <w:u w:val="single" w:color="0000FF"/>
          </w:rPr>
          <w:t>https://doi.org/10.1016/S0304-4076(03)00120-9</w:t>
        </w:r>
      </w:hyperlink>
    </w:p>
    <w:p>
      <w:pPr>
        <w:pStyle w:val="ListParagraph"/>
        <w:numPr>
          <w:ilvl w:val="0"/>
          <w:numId w:val="1"/>
        </w:numPr>
        <w:tabs>
          <w:tab w:pos="711" w:val="left" w:leader="none"/>
          <w:tab w:pos="864" w:val="left" w:leader="none"/>
        </w:tabs>
        <w:spacing w:line="242" w:lineRule="auto" w:before="232" w:after="0"/>
        <w:ind w:left="864" w:right="356" w:hanging="505"/>
        <w:jc w:val="both"/>
        <w:rPr>
          <w:sz w:val="22"/>
        </w:rPr>
      </w:pPr>
      <w:r>
        <w:rPr>
          <w:sz w:val="22"/>
        </w:rPr>
        <w:t>“A Comparative Study of Pure and Pretest Estimators for A Possibly Misspecified Two-Way Error Component Model,” with Georges Bresson and Alain Pirotte, </w:t>
      </w:r>
      <w:r>
        <w:rPr>
          <w:b/>
          <w:i/>
          <w:sz w:val="22"/>
        </w:rPr>
        <w:t>Advances in Econometrics</w:t>
      </w:r>
      <w:r>
        <w:rPr>
          <w:sz w:val="22"/>
        </w:rPr>
        <w:t>, Vol. 17 (2003), 1-27. </w:t>
      </w:r>
      <w:hyperlink r:id="rId100">
        <w:r>
          <w:rPr>
            <w:color w:val="0000FF"/>
            <w:sz w:val="22"/>
            <w:u w:val="single" w:color="0000FF"/>
          </w:rPr>
          <w:t>http://dx.doi.org/10.1016/S0731-9053(03)17001-6</w:t>
        </w:r>
      </w:hyperlink>
    </w:p>
    <w:p>
      <w:pPr>
        <w:pStyle w:val="ListParagraph"/>
        <w:numPr>
          <w:ilvl w:val="0"/>
          <w:numId w:val="1"/>
        </w:numPr>
        <w:tabs>
          <w:tab w:pos="692" w:val="left" w:leader="none"/>
          <w:tab w:pos="864" w:val="left" w:leader="none"/>
        </w:tabs>
        <w:spacing w:line="244" w:lineRule="auto" w:before="232" w:after="0"/>
        <w:ind w:left="864" w:right="355" w:hanging="505"/>
        <w:jc w:val="left"/>
        <w:rPr>
          <w:sz w:val="22"/>
        </w:rPr>
      </w:pPr>
      <w:r>
        <w:rPr>
          <w:sz w:val="22"/>
        </w:rPr>
        <w:t>“Editor’s Introduction:</w:t>
      </w:r>
      <w:r>
        <w:rPr>
          <w:spacing w:val="-1"/>
          <w:sz w:val="22"/>
        </w:rPr>
        <w:t> </w:t>
      </w:r>
      <w:r>
        <w:rPr>
          <w:sz w:val="22"/>
        </w:rPr>
        <w:t>Panel Data, Theory and Application,” </w:t>
      </w:r>
      <w:r>
        <w:rPr>
          <w:b/>
          <w:i/>
          <w:sz w:val="22"/>
        </w:rPr>
        <w:t>Empirical Economics</w:t>
      </w:r>
      <w:r>
        <w:rPr>
          <w:sz w:val="22"/>
        </w:rPr>
        <w:t>, Vol. 29 (January 2004), 1-4. </w:t>
      </w:r>
      <w:hyperlink r:id="rId101">
        <w:r>
          <w:rPr>
            <w:color w:val="0000FF"/>
            <w:sz w:val="22"/>
            <w:u w:val="single" w:color="0000FF"/>
          </w:rPr>
          <w:t>https://doi.org/10.1007/s00181-003-0196-y</w:t>
        </w:r>
      </w:hyperlink>
    </w:p>
    <w:p>
      <w:pPr>
        <w:pStyle w:val="ListParagraph"/>
        <w:numPr>
          <w:ilvl w:val="0"/>
          <w:numId w:val="1"/>
        </w:numPr>
        <w:tabs>
          <w:tab w:pos="693" w:val="left" w:leader="none"/>
          <w:tab w:pos="864" w:val="left" w:leader="none"/>
        </w:tabs>
        <w:spacing w:line="240" w:lineRule="auto" w:before="230" w:after="0"/>
        <w:ind w:left="864" w:right="355" w:hanging="504"/>
        <w:jc w:val="both"/>
        <w:rPr>
          <w:sz w:val="22"/>
        </w:rPr>
      </w:pPr>
      <w:r>
        <w:rPr>
          <w:sz w:val="22"/>
        </w:rPr>
        <w:t>“Tobin</w:t>
      </w:r>
      <w:r>
        <w:rPr>
          <w:spacing w:val="-2"/>
          <w:sz w:val="22"/>
        </w:rPr>
        <w:t> </w:t>
      </w:r>
      <w:r>
        <w:rPr>
          <w:sz w:val="22"/>
        </w:rPr>
        <w:t>q:</w:t>
      </w:r>
      <w:r>
        <w:rPr>
          <w:spacing w:val="-1"/>
          <w:sz w:val="22"/>
        </w:rPr>
        <w:t> </w:t>
      </w:r>
      <w:r>
        <w:rPr>
          <w:sz w:val="22"/>
        </w:rPr>
        <w:t>Forecast</w:t>
      </w:r>
      <w:r>
        <w:rPr>
          <w:spacing w:val="-1"/>
          <w:sz w:val="22"/>
        </w:rPr>
        <w:t> </w:t>
      </w:r>
      <w:r>
        <w:rPr>
          <w:sz w:val="22"/>
        </w:rPr>
        <w:t>Performance</w:t>
      </w:r>
      <w:r>
        <w:rPr>
          <w:spacing w:val="-4"/>
          <w:sz w:val="22"/>
        </w:rPr>
        <w:t> </w:t>
      </w:r>
      <w:r>
        <w:rPr>
          <w:sz w:val="22"/>
        </w:rPr>
        <w:t>for</w:t>
      </w:r>
      <w:r>
        <w:rPr>
          <w:spacing w:val="-1"/>
          <w:sz w:val="22"/>
        </w:rPr>
        <w:t> </w:t>
      </w:r>
      <w:r>
        <w:rPr>
          <w:sz w:val="22"/>
        </w:rPr>
        <w:t>Hierarchical</w:t>
      </w:r>
      <w:r>
        <w:rPr>
          <w:spacing w:val="-1"/>
          <w:sz w:val="22"/>
        </w:rPr>
        <w:t> </w:t>
      </w:r>
      <w:r>
        <w:rPr>
          <w:sz w:val="22"/>
        </w:rPr>
        <w:t>Bayes,</w:t>
      </w:r>
      <w:r>
        <w:rPr>
          <w:spacing w:val="-2"/>
          <w:sz w:val="22"/>
        </w:rPr>
        <w:t> </w:t>
      </w:r>
      <w:r>
        <w:rPr>
          <w:sz w:val="22"/>
        </w:rPr>
        <w:t>Shrinkage,</w:t>
      </w:r>
      <w:r>
        <w:rPr>
          <w:spacing w:val="-2"/>
          <w:sz w:val="22"/>
        </w:rPr>
        <w:t> </w:t>
      </w:r>
      <w:r>
        <w:rPr>
          <w:sz w:val="22"/>
        </w:rPr>
        <w:t>Heterogeneous</w:t>
      </w:r>
      <w:r>
        <w:rPr>
          <w:spacing w:val="-1"/>
          <w:sz w:val="22"/>
        </w:rPr>
        <w:t> </w:t>
      </w:r>
      <w:r>
        <w:rPr>
          <w:sz w:val="22"/>
        </w:rPr>
        <w:t>and</w:t>
      </w:r>
      <w:r>
        <w:rPr>
          <w:spacing w:val="-2"/>
          <w:sz w:val="22"/>
        </w:rPr>
        <w:t> </w:t>
      </w:r>
      <w:r>
        <w:rPr>
          <w:sz w:val="22"/>
        </w:rPr>
        <w:t>Homogeneous Panel Data Estimators,” with Georges Bresson and Alain Pirotte, </w:t>
      </w:r>
      <w:r>
        <w:rPr>
          <w:b/>
          <w:i/>
          <w:sz w:val="22"/>
        </w:rPr>
        <w:t>Empirical Economics</w:t>
      </w:r>
      <w:r>
        <w:rPr>
          <w:sz w:val="22"/>
        </w:rPr>
        <w:t>, Vol. 29 </w:t>
      </w:r>
      <w:r>
        <w:rPr>
          <w:spacing w:val="-2"/>
          <w:sz w:val="22"/>
        </w:rPr>
        <w:t>(January 2004), 107-113. (45 citations by Google Scholar). </w:t>
      </w:r>
      <w:hyperlink r:id="rId102">
        <w:r>
          <w:rPr>
            <w:color w:val="0000FF"/>
            <w:spacing w:val="-2"/>
            <w:sz w:val="22"/>
            <w:u w:val="single" w:color="0000FF"/>
          </w:rPr>
          <w:t>https://doi.org/10.1007/s00181-003-0195-</w:t>
        </w:r>
      </w:hyperlink>
      <w:r>
        <w:rPr>
          <w:color w:val="0000FF"/>
          <w:spacing w:val="-2"/>
          <w:sz w:val="22"/>
        </w:rPr>
        <w:t> </w:t>
      </w:r>
      <w:hyperlink r:id="rId102">
        <w:r>
          <w:rPr>
            <w:color w:val="0000FF"/>
            <w:spacing w:val="-10"/>
            <w:sz w:val="22"/>
            <w:u w:val="single" w:color="0000FF"/>
          </w:rPr>
          <w:t>z</w:t>
        </w:r>
      </w:hyperlink>
    </w:p>
    <w:p>
      <w:pPr>
        <w:pStyle w:val="ListParagraph"/>
        <w:numPr>
          <w:ilvl w:val="0"/>
          <w:numId w:val="1"/>
        </w:numPr>
        <w:tabs>
          <w:tab w:pos="850" w:val="left" w:leader="none"/>
          <w:tab w:pos="863" w:val="left" w:leader="none"/>
        </w:tabs>
        <w:spacing w:line="240" w:lineRule="auto" w:before="241" w:after="0"/>
        <w:ind w:left="863" w:right="353" w:hanging="504"/>
        <w:jc w:val="both"/>
        <w:rPr>
          <w:sz w:val="22"/>
        </w:rPr>
      </w:pPr>
      <w:r>
        <w:rPr>
          <w:sz w:val="22"/>
        </w:rPr>
        <w:t>“Comment on Modeling Regional Interdependencies Using a Global Error-Correcting Macroeconometric Model,” </w:t>
      </w:r>
      <w:r>
        <w:rPr>
          <w:b/>
          <w:i/>
          <w:sz w:val="22"/>
        </w:rPr>
        <w:t>Journal of Business and Economic Statistics</w:t>
      </w:r>
      <w:r>
        <w:rPr>
          <w:sz w:val="22"/>
        </w:rPr>
        <w:t>, Vol. 22, (April 2004), 163-164. </w:t>
      </w:r>
      <w:hyperlink r:id="rId103">
        <w:r>
          <w:rPr>
            <w:color w:val="0000FF"/>
            <w:sz w:val="22"/>
            <w:u w:val="single" w:color="0000FF"/>
          </w:rPr>
          <w:t>https://doi.org/10.1198/073500104000000028</w:t>
        </w:r>
      </w:hyperlink>
    </w:p>
    <w:p>
      <w:pPr>
        <w:pStyle w:val="ListParagraph"/>
        <w:numPr>
          <w:ilvl w:val="0"/>
          <w:numId w:val="1"/>
        </w:numPr>
        <w:tabs>
          <w:tab w:pos="769" w:val="left" w:leader="none"/>
          <w:tab w:pos="864" w:val="left" w:leader="none"/>
        </w:tabs>
        <w:spacing w:line="242" w:lineRule="auto" w:before="239" w:after="0"/>
        <w:ind w:left="864" w:right="354" w:hanging="505"/>
        <w:jc w:val="both"/>
        <w:rPr>
          <w:sz w:val="22"/>
        </w:rPr>
      </w:pPr>
      <w:r>
        <w:rPr>
          <w:sz w:val="22"/>
        </w:rPr>
        <w:t>“Testing for Linear and Log-Linear Models Against Box-Cox Alternatives with Spatial Lag Dependence,” with Dong Li, </w:t>
      </w:r>
      <w:r>
        <w:rPr>
          <w:b/>
          <w:i/>
          <w:sz w:val="22"/>
        </w:rPr>
        <w:t>Advances in Econometrics</w:t>
      </w:r>
      <w:r>
        <w:rPr>
          <w:sz w:val="22"/>
        </w:rPr>
        <w:t>, Vol. 18 (2004), 35-74. (20 citations by Google Scholar). </w:t>
      </w:r>
      <w:hyperlink r:id="rId104">
        <w:r>
          <w:rPr>
            <w:color w:val="0000FF"/>
            <w:sz w:val="22"/>
            <w:u w:val="single" w:color="0000FF"/>
          </w:rPr>
          <w:t>http://dx.doi.org/10.1016/S0731-9053(04)18001-8</w:t>
        </w:r>
      </w:hyperlink>
    </w:p>
    <w:p>
      <w:pPr>
        <w:pStyle w:val="ListParagraph"/>
        <w:numPr>
          <w:ilvl w:val="0"/>
          <w:numId w:val="1"/>
        </w:numPr>
        <w:tabs>
          <w:tab w:pos="687" w:val="left" w:leader="none"/>
          <w:tab w:pos="863" w:val="left" w:leader="none"/>
        </w:tabs>
        <w:spacing w:line="240" w:lineRule="auto" w:before="232" w:after="0"/>
        <w:ind w:left="863" w:right="355" w:hanging="504"/>
        <w:jc w:val="both"/>
        <w:rPr>
          <w:sz w:val="22"/>
        </w:rPr>
      </w:pPr>
      <w:r>
        <w:rPr>
          <w:sz w:val="22"/>
        </w:rPr>
        <w:t>“State</w:t>
      </w:r>
      <w:r>
        <w:rPr>
          <w:spacing w:val="-4"/>
          <w:sz w:val="22"/>
        </w:rPr>
        <w:t> </w:t>
      </w:r>
      <w:r>
        <w:rPr>
          <w:sz w:val="22"/>
        </w:rPr>
        <w:t>Tax</w:t>
      </w:r>
      <w:r>
        <w:rPr>
          <w:spacing w:val="-5"/>
          <w:sz w:val="22"/>
        </w:rPr>
        <w:t> </w:t>
      </w:r>
      <w:r>
        <w:rPr>
          <w:sz w:val="22"/>
        </w:rPr>
        <w:t>Changes</w:t>
      </w:r>
      <w:r>
        <w:rPr>
          <w:spacing w:val="-4"/>
          <w:sz w:val="22"/>
        </w:rPr>
        <w:t> </w:t>
      </w:r>
      <w:r>
        <w:rPr>
          <w:sz w:val="22"/>
        </w:rPr>
        <w:t>and</w:t>
      </w:r>
      <w:r>
        <w:rPr>
          <w:spacing w:val="-7"/>
          <w:sz w:val="22"/>
        </w:rPr>
        <w:t> </w:t>
      </w:r>
      <w:r>
        <w:rPr>
          <w:sz w:val="22"/>
        </w:rPr>
        <w:t>Quasi-Experimental</w:t>
      </w:r>
      <w:r>
        <w:rPr>
          <w:spacing w:val="-4"/>
          <w:sz w:val="22"/>
        </w:rPr>
        <w:t> </w:t>
      </w:r>
      <w:r>
        <w:rPr>
          <w:sz w:val="22"/>
        </w:rPr>
        <w:t>Price</w:t>
      </w:r>
      <w:r>
        <w:rPr>
          <w:spacing w:val="-4"/>
          <w:sz w:val="22"/>
        </w:rPr>
        <w:t> </w:t>
      </w:r>
      <w:r>
        <w:rPr>
          <w:sz w:val="22"/>
        </w:rPr>
        <w:t>Elasticities</w:t>
      </w:r>
      <w:r>
        <w:rPr>
          <w:spacing w:val="-4"/>
          <w:sz w:val="22"/>
        </w:rPr>
        <w:t> </w:t>
      </w:r>
      <w:r>
        <w:rPr>
          <w:sz w:val="22"/>
        </w:rPr>
        <w:t>of</w:t>
      </w:r>
      <w:r>
        <w:rPr>
          <w:spacing w:val="-4"/>
          <w:sz w:val="22"/>
        </w:rPr>
        <w:t> </w:t>
      </w:r>
      <w:r>
        <w:rPr>
          <w:sz w:val="22"/>
        </w:rPr>
        <w:t>U.S.</w:t>
      </w:r>
      <w:r>
        <w:rPr>
          <w:spacing w:val="-5"/>
          <w:sz w:val="22"/>
        </w:rPr>
        <w:t> </w:t>
      </w:r>
      <w:r>
        <w:rPr>
          <w:sz w:val="22"/>
        </w:rPr>
        <w:t>Cigarette</w:t>
      </w:r>
      <w:r>
        <w:rPr>
          <w:spacing w:val="-4"/>
          <w:sz w:val="22"/>
        </w:rPr>
        <w:t> </w:t>
      </w:r>
      <w:r>
        <w:rPr>
          <w:sz w:val="22"/>
        </w:rPr>
        <w:t>Demand:</w:t>
      </w:r>
      <w:r>
        <w:rPr>
          <w:spacing w:val="-4"/>
          <w:sz w:val="22"/>
        </w:rPr>
        <w:t> </w:t>
      </w:r>
      <w:r>
        <w:rPr>
          <w:sz w:val="22"/>
        </w:rPr>
        <w:t>An</w:t>
      </w:r>
      <w:r>
        <w:rPr>
          <w:spacing w:val="-5"/>
          <w:sz w:val="22"/>
        </w:rPr>
        <w:t> </w:t>
      </w:r>
      <w:r>
        <w:rPr>
          <w:sz w:val="22"/>
        </w:rPr>
        <w:t>Update,” with Rajeev Goel, </w:t>
      </w:r>
      <w:r>
        <w:rPr>
          <w:b/>
          <w:i/>
          <w:sz w:val="22"/>
        </w:rPr>
        <w:t>Journal of Economics and Finance</w:t>
      </w:r>
      <w:r>
        <w:rPr>
          <w:sz w:val="22"/>
        </w:rPr>
        <w:t>, Vol. 28 (Fall, 2004), 422-429. (8 citations by Google Scholar). </w:t>
      </w:r>
      <w:hyperlink r:id="rId105">
        <w:r>
          <w:rPr>
            <w:color w:val="0000FF"/>
            <w:sz w:val="22"/>
            <w:u w:val="single" w:color="0000FF"/>
          </w:rPr>
          <w:t>https://doi.org/10.1007/BF02751744</w:t>
        </w:r>
      </w:hyperlink>
    </w:p>
    <w:p>
      <w:pPr>
        <w:pStyle w:val="ListParagraph"/>
        <w:numPr>
          <w:ilvl w:val="0"/>
          <w:numId w:val="1"/>
        </w:numPr>
        <w:tabs>
          <w:tab w:pos="692" w:val="left" w:leader="none"/>
          <w:tab w:pos="863" w:val="left" w:leader="none"/>
        </w:tabs>
        <w:spacing w:line="240" w:lineRule="auto" w:before="240" w:after="0"/>
        <w:ind w:left="863" w:right="352" w:hanging="504"/>
        <w:jc w:val="both"/>
        <w:rPr>
          <w:sz w:val="22"/>
        </w:rPr>
      </w:pPr>
      <w:r>
        <w:rPr>
          <w:sz w:val="22"/>
        </w:rPr>
        <w:t>“Adaptive Estimation</w:t>
      </w:r>
      <w:r>
        <w:rPr>
          <w:spacing w:val="-1"/>
          <w:sz w:val="22"/>
        </w:rPr>
        <w:t> </w:t>
      </w:r>
      <w:r>
        <w:rPr>
          <w:sz w:val="22"/>
        </w:rPr>
        <w:t>of Heteroskedastic Error Component Models,” with</w:t>
      </w:r>
      <w:r>
        <w:rPr>
          <w:spacing w:val="-1"/>
          <w:sz w:val="22"/>
        </w:rPr>
        <w:t> </w:t>
      </w:r>
      <w:r>
        <w:rPr>
          <w:sz w:val="22"/>
        </w:rPr>
        <w:t>Georges Bresson</w:t>
      </w:r>
      <w:r>
        <w:rPr>
          <w:spacing w:val="-1"/>
          <w:sz w:val="22"/>
        </w:rPr>
        <w:t> </w:t>
      </w:r>
      <w:r>
        <w:rPr>
          <w:sz w:val="22"/>
        </w:rPr>
        <w:t>and</w:t>
      </w:r>
      <w:r>
        <w:rPr>
          <w:spacing w:val="-1"/>
          <w:sz w:val="22"/>
        </w:rPr>
        <w:t> </w:t>
      </w:r>
      <w:r>
        <w:rPr>
          <w:sz w:val="22"/>
        </w:rPr>
        <w:t>Alain Pirotte, </w:t>
      </w:r>
      <w:r>
        <w:rPr>
          <w:b/>
          <w:i/>
          <w:sz w:val="22"/>
        </w:rPr>
        <w:t>Econometric Reviews</w:t>
      </w:r>
      <w:r>
        <w:rPr>
          <w:sz w:val="22"/>
        </w:rPr>
        <w:t>, Vol. 24, Issue 1 (March 2005), 39-58. (22 citations by Google Scholar). </w:t>
      </w:r>
      <w:hyperlink r:id="rId106">
        <w:r>
          <w:rPr>
            <w:color w:val="0000FF"/>
            <w:sz w:val="22"/>
            <w:u w:val="single" w:color="0000FF"/>
          </w:rPr>
          <w:t>https://doi.org/10.1081/ETC-200049131</w:t>
        </w:r>
      </w:hyperlink>
    </w:p>
    <w:p>
      <w:pPr>
        <w:pStyle w:val="ListParagraph"/>
        <w:numPr>
          <w:ilvl w:val="0"/>
          <w:numId w:val="1"/>
        </w:numPr>
        <w:tabs>
          <w:tab w:pos="706" w:val="left" w:leader="none"/>
          <w:tab w:pos="863" w:val="left" w:leader="none"/>
        </w:tabs>
        <w:spacing w:line="240" w:lineRule="auto" w:before="242" w:after="0"/>
        <w:ind w:left="863" w:right="355" w:hanging="504"/>
        <w:jc w:val="both"/>
        <w:rPr>
          <w:sz w:val="22"/>
        </w:rPr>
      </w:pPr>
      <w:r>
        <w:rPr>
          <w:sz w:val="22"/>
        </w:rPr>
        <w:t>“Skilled-Biased Technical Change in U.S. Manufacturing: A General Index Approach,” with Daniel Rich, </w:t>
      </w:r>
      <w:r>
        <w:rPr>
          <w:b/>
          <w:i/>
          <w:sz w:val="22"/>
        </w:rPr>
        <w:t>Journal of Econometrics</w:t>
      </w:r>
      <w:r>
        <w:rPr>
          <w:sz w:val="22"/>
        </w:rPr>
        <w:t>, Vol. 126, Issue 2 (June 2005), 549-570. (51 citations by Google Scholar). </w:t>
      </w:r>
      <w:hyperlink r:id="rId107">
        <w:r>
          <w:rPr>
            <w:color w:val="0000FF"/>
            <w:sz w:val="22"/>
            <w:u w:val="single" w:color="0000FF"/>
          </w:rPr>
          <w:t>https://doi.org/10.1016/j.jeconom.2004.05.013</w:t>
        </w:r>
      </w:hyperlink>
    </w:p>
    <w:p>
      <w:pPr>
        <w:pStyle w:val="ListParagraph"/>
        <w:spacing w:after="0" w:line="240" w:lineRule="auto"/>
        <w:jc w:val="both"/>
        <w:rPr>
          <w:sz w:val="22"/>
        </w:rPr>
        <w:sectPr>
          <w:pgSz w:w="12240" w:h="15840"/>
          <w:pgMar w:header="910" w:footer="0" w:top="1720" w:bottom="280" w:left="1080" w:right="1080"/>
        </w:sectPr>
      </w:pPr>
    </w:p>
    <w:p>
      <w:pPr>
        <w:pStyle w:val="ListParagraph"/>
        <w:numPr>
          <w:ilvl w:val="0"/>
          <w:numId w:val="1"/>
        </w:numPr>
        <w:tabs>
          <w:tab w:pos="685" w:val="left" w:leader="none"/>
          <w:tab w:pos="863" w:val="left" w:leader="none"/>
        </w:tabs>
        <w:spacing w:line="240" w:lineRule="auto" w:before="100" w:after="0"/>
        <w:ind w:left="863" w:right="356" w:hanging="504"/>
        <w:jc w:val="both"/>
        <w:rPr>
          <w:sz w:val="22"/>
        </w:rPr>
      </w:pPr>
      <w:r>
        <w:rPr>
          <w:sz w:val="22"/>
        </w:rPr>
        <w:t>“A</w:t>
      </w:r>
      <w:r>
        <w:rPr>
          <w:spacing w:val="-8"/>
          <w:sz w:val="22"/>
        </w:rPr>
        <w:t> </w:t>
      </w:r>
      <w:r>
        <w:rPr>
          <w:sz w:val="22"/>
        </w:rPr>
        <w:t>Panel</w:t>
      </w:r>
      <w:r>
        <w:rPr>
          <w:spacing w:val="-6"/>
          <w:sz w:val="22"/>
        </w:rPr>
        <w:t> </w:t>
      </w:r>
      <w:r>
        <w:rPr>
          <w:sz w:val="22"/>
        </w:rPr>
        <w:t>Data</w:t>
      </w:r>
      <w:r>
        <w:rPr>
          <w:spacing w:val="-7"/>
          <w:sz w:val="22"/>
        </w:rPr>
        <w:t> </w:t>
      </w:r>
      <w:r>
        <w:rPr>
          <w:sz w:val="22"/>
        </w:rPr>
        <w:t>Study</w:t>
      </w:r>
      <w:r>
        <w:rPr>
          <w:spacing w:val="-7"/>
          <w:sz w:val="22"/>
        </w:rPr>
        <w:t> </w:t>
      </w:r>
      <w:r>
        <w:rPr>
          <w:sz w:val="22"/>
        </w:rPr>
        <w:t>of</w:t>
      </w:r>
      <w:r>
        <w:rPr>
          <w:spacing w:val="-9"/>
          <w:sz w:val="22"/>
        </w:rPr>
        <w:t> </w:t>
      </w:r>
      <w:r>
        <w:rPr>
          <w:sz w:val="22"/>
        </w:rPr>
        <w:t>Physician’s</w:t>
      </w:r>
      <w:r>
        <w:rPr>
          <w:spacing w:val="-7"/>
          <w:sz w:val="22"/>
        </w:rPr>
        <w:t> </w:t>
      </w:r>
      <w:r>
        <w:rPr>
          <w:sz w:val="22"/>
        </w:rPr>
        <w:t>Labor</w:t>
      </w:r>
      <w:r>
        <w:rPr>
          <w:spacing w:val="-6"/>
          <w:sz w:val="22"/>
        </w:rPr>
        <w:t> </w:t>
      </w:r>
      <w:r>
        <w:rPr>
          <w:sz w:val="22"/>
        </w:rPr>
        <w:t>Supply:</w:t>
      </w:r>
      <w:r>
        <w:rPr>
          <w:spacing w:val="-8"/>
          <w:sz w:val="22"/>
        </w:rPr>
        <w:t> </w:t>
      </w:r>
      <w:r>
        <w:rPr>
          <w:sz w:val="22"/>
        </w:rPr>
        <w:t>The</w:t>
      </w:r>
      <w:r>
        <w:rPr>
          <w:spacing w:val="-7"/>
          <w:sz w:val="22"/>
        </w:rPr>
        <w:t> </w:t>
      </w:r>
      <w:r>
        <w:rPr>
          <w:sz w:val="22"/>
        </w:rPr>
        <w:t>Case</w:t>
      </w:r>
      <w:r>
        <w:rPr>
          <w:spacing w:val="-9"/>
          <w:sz w:val="22"/>
        </w:rPr>
        <w:t> </w:t>
      </w:r>
      <w:r>
        <w:rPr>
          <w:sz w:val="22"/>
        </w:rPr>
        <w:t>of</w:t>
      </w:r>
      <w:r>
        <w:rPr>
          <w:spacing w:val="-6"/>
          <w:sz w:val="22"/>
        </w:rPr>
        <w:t> </w:t>
      </w:r>
      <w:r>
        <w:rPr>
          <w:sz w:val="22"/>
        </w:rPr>
        <w:t>Norway,”</w:t>
      </w:r>
      <w:r>
        <w:rPr>
          <w:spacing w:val="-6"/>
          <w:sz w:val="22"/>
        </w:rPr>
        <w:t> </w:t>
      </w:r>
      <w:r>
        <w:rPr>
          <w:sz w:val="22"/>
        </w:rPr>
        <w:t>with</w:t>
      </w:r>
      <w:r>
        <w:rPr>
          <w:spacing w:val="-10"/>
          <w:sz w:val="22"/>
        </w:rPr>
        <w:t> </w:t>
      </w:r>
      <w:r>
        <w:rPr>
          <w:sz w:val="22"/>
        </w:rPr>
        <w:t>Espen</w:t>
      </w:r>
      <w:r>
        <w:rPr>
          <w:spacing w:val="-7"/>
          <w:sz w:val="22"/>
        </w:rPr>
        <w:t> </w:t>
      </w:r>
      <w:r>
        <w:rPr>
          <w:sz w:val="22"/>
        </w:rPr>
        <w:t>Bratberg</w:t>
      </w:r>
      <w:r>
        <w:rPr>
          <w:spacing w:val="-10"/>
          <w:sz w:val="22"/>
        </w:rPr>
        <w:t> </w:t>
      </w:r>
      <w:r>
        <w:rPr>
          <w:sz w:val="22"/>
        </w:rPr>
        <w:t>and</w:t>
      </w:r>
      <w:r>
        <w:rPr>
          <w:spacing w:val="-7"/>
          <w:sz w:val="22"/>
        </w:rPr>
        <w:t> </w:t>
      </w:r>
      <w:r>
        <w:rPr>
          <w:sz w:val="22"/>
        </w:rPr>
        <w:t>Tor Helge Holmas, </w:t>
      </w:r>
      <w:r>
        <w:rPr>
          <w:b/>
          <w:i/>
          <w:sz w:val="22"/>
        </w:rPr>
        <w:t>Health Economics</w:t>
      </w:r>
      <w:r>
        <w:rPr>
          <w:sz w:val="22"/>
        </w:rPr>
        <w:t>, Vol. 14, Issue 10 (October 2005), 1035-1045. (224 citations by Google Scholar). </w:t>
      </w:r>
      <w:hyperlink r:id="rId108">
        <w:r>
          <w:rPr>
            <w:color w:val="0000FF"/>
            <w:sz w:val="22"/>
            <w:u w:val="single" w:color="0000FF"/>
          </w:rPr>
          <w:t>https://doi.org/10.1002/hec.991</w:t>
        </w:r>
      </w:hyperlink>
    </w:p>
    <w:p>
      <w:pPr>
        <w:pStyle w:val="ListParagraph"/>
        <w:numPr>
          <w:ilvl w:val="0"/>
          <w:numId w:val="1"/>
        </w:numPr>
        <w:tabs>
          <w:tab w:pos="685" w:val="left" w:leader="none"/>
          <w:tab w:pos="863" w:val="left" w:leader="none"/>
        </w:tabs>
        <w:spacing w:line="254" w:lineRule="auto" w:before="241" w:after="0"/>
        <w:ind w:left="863" w:right="355" w:hanging="504"/>
        <w:jc w:val="both"/>
        <w:rPr>
          <w:sz w:val="22"/>
        </w:rPr>
      </w:pPr>
      <w:r>
        <w:rPr>
          <w:sz w:val="22"/>
        </w:rPr>
        <w:t>“Estimating</w:t>
      </w:r>
      <w:r>
        <w:rPr>
          <w:spacing w:val="-8"/>
          <w:sz w:val="22"/>
        </w:rPr>
        <w:t> </w:t>
      </w:r>
      <w:r>
        <w:rPr>
          <w:sz w:val="22"/>
        </w:rPr>
        <w:t>an</w:t>
      </w:r>
      <w:r>
        <w:rPr>
          <w:spacing w:val="-8"/>
          <w:sz w:val="22"/>
        </w:rPr>
        <w:t> </w:t>
      </w:r>
      <w:r>
        <w:rPr>
          <w:sz w:val="22"/>
        </w:rPr>
        <w:t>Economic</w:t>
      </w:r>
      <w:r>
        <w:rPr>
          <w:spacing w:val="-10"/>
          <w:sz w:val="22"/>
        </w:rPr>
        <w:t> </w:t>
      </w:r>
      <w:r>
        <w:rPr>
          <w:sz w:val="22"/>
        </w:rPr>
        <w:t>Model</w:t>
      </w:r>
      <w:r>
        <w:rPr>
          <w:spacing w:val="-7"/>
          <w:sz w:val="22"/>
        </w:rPr>
        <w:t> </w:t>
      </w:r>
      <w:r>
        <w:rPr>
          <w:sz w:val="22"/>
        </w:rPr>
        <w:t>of</w:t>
      </w:r>
      <w:r>
        <w:rPr>
          <w:spacing w:val="-7"/>
          <w:sz w:val="22"/>
        </w:rPr>
        <w:t> </w:t>
      </w:r>
      <w:r>
        <w:rPr>
          <w:sz w:val="22"/>
        </w:rPr>
        <w:t>Crime</w:t>
      </w:r>
      <w:r>
        <w:rPr>
          <w:spacing w:val="-8"/>
          <w:sz w:val="22"/>
        </w:rPr>
        <w:t> </w:t>
      </w:r>
      <w:r>
        <w:rPr>
          <w:sz w:val="22"/>
        </w:rPr>
        <w:t>Using</w:t>
      </w:r>
      <w:r>
        <w:rPr>
          <w:spacing w:val="-11"/>
          <w:sz w:val="22"/>
        </w:rPr>
        <w:t> </w:t>
      </w:r>
      <w:r>
        <w:rPr>
          <w:sz w:val="22"/>
        </w:rPr>
        <w:t>Panel</w:t>
      </w:r>
      <w:r>
        <w:rPr>
          <w:spacing w:val="-10"/>
          <w:sz w:val="22"/>
        </w:rPr>
        <w:t> </w:t>
      </w:r>
      <w:r>
        <w:rPr>
          <w:sz w:val="22"/>
        </w:rPr>
        <w:t>Data</w:t>
      </w:r>
      <w:r>
        <w:rPr>
          <w:spacing w:val="-8"/>
          <w:sz w:val="22"/>
        </w:rPr>
        <w:t> </w:t>
      </w:r>
      <w:r>
        <w:rPr>
          <w:sz w:val="22"/>
        </w:rPr>
        <w:t>from</w:t>
      </w:r>
      <w:r>
        <w:rPr>
          <w:spacing w:val="-7"/>
          <w:sz w:val="22"/>
        </w:rPr>
        <w:t> </w:t>
      </w:r>
      <w:r>
        <w:rPr>
          <w:sz w:val="22"/>
        </w:rPr>
        <w:t>North</w:t>
      </w:r>
      <w:r>
        <w:rPr>
          <w:spacing w:val="-8"/>
          <w:sz w:val="22"/>
        </w:rPr>
        <w:t> </w:t>
      </w:r>
      <w:r>
        <w:rPr>
          <w:sz w:val="22"/>
        </w:rPr>
        <w:t>Carolina,”</w:t>
      </w:r>
      <w:r>
        <w:rPr>
          <w:spacing w:val="-10"/>
          <w:sz w:val="22"/>
        </w:rPr>
        <w:t> </w:t>
      </w:r>
      <w:r>
        <w:rPr>
          <w:b/>
          <w:i/>
          <w:sz w:val="22"/>
        </w:rPr>
        <w:t>Journal</w:t>
      </w:r>
      <w:r>
        <w:rPr>
          <w:b/>
          <w:i/>
          <w:spacing w:val="-10"/>
          <w:sz w:val="22"/>
        </w:rPr>
        <w:t> </w:t>
      </w:r>
      <w:r>
        <w:rPr>
          <w:b/>
          <w:i/>
          <w:sz w:val="22"/>
        </w:rPr>
        <w:t>of</w:t>
      </w:r>
      <w:r>
        <w:rPr>
          <w:b/>
          <w:i/>
          <w:spacing w:val="-7"/>
          <w:sz w:val="22"/>
        </w:rPr>
        <w:t> </w:t>
      </w:r>
      <w:r>
        <w:rPr>
          <w:b/>
          <w:i/>
          <w:sz w:val="22"/>
        </w:rPr>
        <w:t>Applied </w:t>
      </w:r>
      <w:r>
        <w:rPr>
          <w:b/>
          <w:i/>
          <w:w w:val="105"/>
          <w:sz w:val="22"/>
        </w:rPr>
        <w:t>Econometrics</w:t>
      </w:r>
      <w:r>
        <w:rPr>
          <w:w w:val="105"/>
          <w:sz w:val="22"/>
        </w:rPr>
        <w:t>,</w:t>
      </w:r>
      <w:r>
        <w:rPr>
          <w:w w:val="105"/>
          <w:sz w:val="22"/>
        </w:rPr>
        <w:t> Vol.</w:t>
      </w:r>
      <w:r>
        <w:rPr>
          <w:w w:val="105"/>
          <w:sz w:val="22"/>
        </w:rPr>
        <w:t> 21,</w:t>
      </w:r>
      <w:r>
        <w:rPr>
          <w:w w:val="105"/>
          <w:sz w:val="22"/>
        </w:rPr>
        <w:t> Issue</w:t>
      </w:r>
      <w:r>
        <w:rPr>
          <w:w w:val="105"/>
          <w:sz w:val="22"/>
        </w:rPr>
        <w:t> 4</w:t>
      </w:r>
      <w:r>
        <w:rPr>
          <w:w w:val="105"/>
          <w:sz w:val="22"/>
        </w:rPr>
        <w:t> (May-June</w:t>
      </w:r>
      <w:r>
        <w:rPr>
          <w:w w:val="105"/>
          <w:sz w:val="22"/>
        </w:rPr>
        <w:t> 2006),</w:t>
      </w:r>
      <w:r>
        <w:rPr>
          <w:w w:val="105"/>
          <w:sz w:val="22"/>
        </w:rPr>
        <w:t> 543-547.</w:t>
      </w:r>
      <w:r>
        <w:rPr>
          <w:w w:val="105"/>
          <w:sz w:val="22"/>
        </w:rPr>
        <w:t> (113</w:t>
      </w:r>
      <w:r>
        <w:rPr>
          <w:w w:val="105"/>
          <w:sz w:val="22"/>
        </w:rPr>
        <w:t> citations</w:t>
      </w:r>
      <w:r>
        <w:rPr>
          <w:w w:val="105"/>
          <w:sz w:val="22"/>
        </w:rPr>
        <w:t> by</w:t>
      </w:r>
      <w:r>
        <w:rPr>
          <w:w w:val="105"/>
          <w:sz w:val="22"/>
        </w:rPr>
        <w:t> Google</w:t>
      </w:r>
      <w:r>
        <w:rPr>
          <w:w w:val="105"/>
          <w:sz w:val="22"/>
        </w:rPr>
        <w:t> Scholar). </w:t>
      </w:r>
      <w:hyperlink r:id="rId109">
        <w:r>
          <w:rPr>
            <w:rFonts w:ascii="Arial MT" w:hAnsi="Arial MT"/>
            <w:color w:val="0000FF"/>
            <w:spacing w:val="-2"/>
            <w:w w:val="105"/>
            <w:sz w:val="21"/>
            <w:u w:val="single" w:color="0000FF"/>
          </w:rPr>
          <w:t>https://doi.org/10.1002/jae.861</w:t>
        </w:r>
      </w:hyperlink>
    </w:p>
    <w:p>
      <w:pPr>
        <w:pStyle w:val="BodyText"/>
        <w:spacing w:before="33"/>
        <w:ind w:left="0" w:right="0"/>
        <w:jc w:val="left"/>
        <w:rPr>
          <w:rFonts w:ascii="Arial MT"/>
        </w:rPr>
      </w:pPr>
    </w:p>
    <w:p>
      <w:pPr>
        <w:pStyle w:val="ListParagraph"/>
        <w:numPr>
          <w:ilvl w:val="0"/>
          <w:numId w:val="1"/>
        </w:numPr>
        <w:tabs>
          <w:tab w:pos="705" w:val="left" w:leader="none"/>
          <w:tab w:pos="864" w:val="left" w:leader="none"/>
        </w:tabs>
        <w:spacing w:line="240" w:lineRule="auto" w:before="0" w:after="0"/>
        <w:ind w:left="864" w:right="355" w:hanging="504"/>
        <w:jc w:val="both"/>
        <w:rPr>
          <w:sz w:val="22"/>
        </w:rPr>
      </w:pPr>
      <w:r>
        <w:rPr>
          <w:sz w:val="22"/>
        </w:rPr>
        <w:t>“Transaction Tax and Stock Market Behavior: Evidence from an Emerging Market,” with Qi Li and Dong Li, </w:t>
      </w:r>
      <w:r>
        <w:rPr>
          <w:b/>
          <w:i/>
          <w:sz w:val="22"/>
        </w:rPr>
        <w:t>Empirical Economics</w:t>
      </w:r>
      <w:r>
        <w:rPr>
          <w:sz w:val="22"/>
        </w:rPr>
        <w:t>, Vol. 31 (June 2006), 393-408. (174 citations by Google Scholar). </w:t>
      </w:r>
      <w:hyperlink r:id="rId110">
        <w:r>
          <w:rPr>
            <w:color w:val="0000FF"/>
            <w:spacing w:val="-2"/>
            <w:sz w:val="22"/>
            <w:u w:val="single" w:color="0000FF"/>
          </w:rPr>
          <w:t>https://doi.org/10.1007/s00181-005-0022-9</w:t>
        </w:r>
      </w:hyperlink>
    </w:p>
    <w:p>
      <w:pPr>
        <w:pStyle w:val="BodyText"/>
        <w:spacing w:before="32"/>
        <w:ind w:left="0" w:right="0"/>
        <w:jc w:val="left"/>
      </w:pPr>
    </w:p>
    <w:p>
      <w:pPr>
        <w:pStyle w:val="ListParagraph"/>
        <w:numPr>
          <w:ilvl w:val="0"/>
          <w:numId w:val="1"/>
        </w:numPr>
        <w:tabs>
          <w:tab w:pos="792" w:val="left" w:leader="none"/>
          <w:tab w:pos="863" w:val="left" w:leader="none"/>
        </w:tabs>
        <w:spacing w:line="240" w:lineRule="auto" w:before="0" w:after="0"/>
        <w:ind w:left="863" w:right="355" w:hanging="504"/>
        <w:jc w:val="both"/>
        <w:rPr>
          <w:sz w:val="22"/>
        </w:rPr>
      </w:pPr>
      <w:r>
        <w:rPr>
          <w:sz w:val="22"/>
        </w:rPr>
        <w:t>“Rational</w:t>
      </w:r>
      <w:r>
        <w:rPr>
          <w:spacing w:val="-10"/>
          <w:sz w:val="22"/>
        </w:rPr>
        <w:t> </w:t>
      </w:r>
      <w:r>
        <w:rPr>
          <w:sz w:val="22"/>
        </w:rPr>
        <w:t>Alcohol</w:t>
      </w:r>
      <w:r>
        <w:rPr>
          <w:spacing w:val="-10"/>
          <w:sz w:val="22"/>
        </w:rPr>
        <w:t> </w:t>
      </w:r>
      <w:r>
        <w:rPr>
          <w:sz w:val="22"/>
        </w:rPr>
        <w:t>Addiction:</w:t>
      </w:r>
      <w:r>
        <w:rPr>
          <w:spacing w:val="-10"/>
          <w:sz w:val="22"/>
        </w:rPr>
        <w:t> </w:t>
      </w:r>
      <w:r>
        <w:rPr>
          <w:sz w:val="22"/>
        </w:rPr>
        <w:t>Evidence</w:t>
      </w:r>
      <w:r>
        <w:rPr>
          <w:spacing w:val="-13"/>
          <w:sz w:val="22"/>
        </w:rPr>
        <w:t> </w:t>
      </w:r>
      <w:r>
        <w:rPr>
          <w:sz w:val="22"/>
        </w:rPr>
        <w:t>from</w:t>
      </w:r>
      <w:r>
        <w:rPr>
          <w:spacing w:val="-12"/>
          <w:sz w:val="22"/>
        </w:rPr>
        <w:t> </w:t>
      </w:r>
      <w:r>
        <w:rPr>
          <w:sz w:val="22"/>
        </w:rPr>
        <w:t>the</w:t>
      </w:r>
      <w:r>
        <w:rPr>
          <w:spacing w:val="-13"/>
          <w:sz w:val="22"/>
        </w:rPr>
        <w:t> </w:t>
      </w:r>
      <w:r>
        <w:rPr>
          <w:sz w:val="22"/>
        </w:rPr>
        <w:t>Russian</w:t>
      </w:r>
      <w:r>
        <w:rPr>
          <w:spacing w:val="-11"/>
          <w:sz w:val="22"/>
        </w:rPr>
        <w:t> </w:t>
      </w:r>
      <w:r>
        <w:rPr>
          <w:sz w:val="22"/>
        </w:rPr>
        <w:t>Longitudinal</w:t>
      </w:r>
      <w:r>
        <w:rPr>
          <w:spacing w:val="-12"/>
          <w:sz w:val="22"/>
        </w:rPr>
        <w:t> </w:t>
      </w:r>
      <w:r>
        <w:rPr>
          <w:sz w:val="22"/>
        </w:rPr>
        <w:t>Monitoring</w:t>
      </w:r>
      <w:r>
        <w:rPr>
          <w:spacing w:val="-13"/>
          <w:sz w:val="22"/>
        </w:rPr>
        <w:t> </w:t>
      </w:r>
      <w:r>
        <w:rPr>
          <w:sz w:val="22"/>
        </w:rPr>
        <w:t>Survey,”</w:t>
      </w:r>
      <w:r>
        <w:rPr>
          <w:spacing w:val="-10"/>
          <w:sz w:val="22"/>
        </w:rPr>
        <w:t> </w:t>
      </w:r>
      <w:r>
        <w:rPr>
          <w:sz w:val="22"/>
        </w:rPr>
        <w:t>with</w:t>
      </w:r>
      <w:r>
        <w:rPr>
          <w:spacing w:val="-13"/>
          <w:sz w:val="22"/>
        </w:rPr>
        <w:t> </w:t>
      </w:r>
      <w:r>
        <w:rPr>
          <w:sz w:val="22"/>
        </w:rPr>
        <w:t>Ingo Geishecker,</w:t>
      </w:r>
      <w:r>
        <w:rPr>
          <w:spacing w:val="-9"/>
          <w:sz w:val="22"/>
        </w:rPr>
        <w:t> </w:t>
      </w:r>
      <w:r>
        <w:rPr>
          <w:b/>
          <w:i/>
          <w:sz w:val="22"/>
        </w:rPr>
        <w:t>Health</w:t>
      </w:r>
      <w:r>
        <w:rPr>
          <w:b/>
          <w:i/>
          <w:spacing w:val="-10"/>
          <w:sz w:val="22"/>
        </w:rPr>
        <w:t> </w:t>
      </w:r>
      <w:r>
        <w:rPr>
          <w:b/>
          <w:i/>
          <w:sz w:val="22"/>
        </w:rPr>
        <w:t>Economics</w:t>
      </w:r>
      <w:r>
        <w:rPr>
          <w:sz w:val="22"/>
        </w:rPr>
        <w:t>,</w:t>
      </w:r>
      <w:r>
        <w:rPr>
          <w:spacing w:val="-10"/>
          <w:sz w:val="22"/>
        </w:rPr>
        <w:t> </w:t>
      </w:r>
      <w:r>
        <w:rPr>
          <w:sz w:val="22"/>
        </w:rPr>
        <w:t>Vol.</w:t>
      </w:r>
      <w:r>
        <w:rPr>
          <w:spacing w:val="-10"/>
          <w:sz w:val="22"/>
        </w:rPr>
        <w:t> </w:t>
      </w:r>
      <w:r>
        <w:rPr>
          <w:sz w:val="22"/>
        </w:rPr>
        <w:t>15,</w:t>
      </w:r>
      <w:r>
        <w:rPr>
          <w:spacing w:val="-10"/>
          <w:sz w:val="22"/>
        </w:rPr>
        <w:t> </w:t>
      </w:r>
      <w:r>
        <w:rPr>
          <w:sz w:val="22"/>
        </w:rPr>
        <w:t>Issue</w:t>
      </w:r>
      <w:r>
        <w:rPr>
          <w:spacing w:val="-9"/>
          <w:sz w:val="22"/>
        </w:rPr>
        <w:t> </w:t>
      </w:r>
      <w:r>
        <w:rPr>
          <w:sz w:val="22"/>
        </w:rPr>
        <w:t>9</w:t>
      </w:r>
      <w:r>
        <w:rPr>
          <w:spacing w:val="-10"/>
          <w:sz w:val="22"/>
        </w:rPr>
        <w:t> </w:t>
      </w:r>
      <w:r>
        <w:rPr>
          <w:sz w:val="22"/>
        </w:rPr>
        <w:t>(September</w:t>
      </w:r>
      <w:r>
        <w:rPr>
          <w:spacing w:val="-9"/>
          <w:sz w:val="22"/>
        </w:rPr>
        <w:t> </w:t>
      </w:r>
      <w:r>
        <w:rPr>
          <w:sz w:val="22"/>
        </w:rPr>
        <w:t>2006),</w:t>
      </w:r>
      <w:r>
        <w:rPr>
          <w:spacing w:val="-10"/>
          <w:sz w:val="22"/>
        </w:rPr>
        <w:t> </w:t>
      </w:r>
      <w:r>
        <w:rPr>
          <w:sz w:val="22"/>
        </w:rPr>
        <w:t>893-914.</w:t>
      </w:r>
      <w:r>
        <w:rPr>
          <w:spacing w:val="-10"/>
          <w:sz w:val="22"/>
        </w:rPr>
        <w:t> </w:t>
      </w:r>
      <w:r>
        <w:rPr>
          <w:sz w:val="22"/>
        </w:rPr>
        <w:t>(70</w:t>
      </w:r>
      <w:r>
        <w:rPr>
          <w:spacing w:val="-10"/>
          <w:sz w:val="22"/>
        </w:rPr>
        <w:t> </w:t>
      </w:r>
      <w:r>
        <w:rPr>
          <w:sz w:val="22"/>
        </w:rPr>
        <w:t>citations</w:t>
      </w:r>
      <w:r>
        <w:rPr>
          <w:spacing w:val="-9"/>
          <w:sz w:val="22"/>
        </w:rPr>
        <w:t> </w:t>
      </w:r>
      <w:r>
        <w:rPr>
          <w:sz w:val="22"/>
        </w:rPr>
        <w:t>by</w:t>
      </w:r>
      <w:r>
        <w:rPr>
          <w:spacing w:val="-10"/>
          <w:sz w:val="22"/>
        </w:rPr>
        <w:t> </w:t>
      </w:r>
      <w:r>
        <w:rPr>
          <w:sz w:val="22"/>
        </w:rPr>
        <w:t>Google Scholar). </w:t>
      </w:r>
      <w:hyperlink r:id="rId111">
        <w:r>
          <w:rPr>
            <w:color w:val="0000FF"/>
            <w:sz w:val="22"/>
            <w:u w:val="single" w:color="0000FF"/>
          </w:rPr>
          <w:t>https://doi.org/10.1002/hec.1131</w:t>
        </w:r>
      </w:hyperlink>
    </w:p>
    <w:p>
      <w:pPr>
        <w:pStyle w:val="ListParagraph"/>
        <w:numPr>
          <w:ilvl w:val="0"/>
          <w:numId w:val="1"/>
        </w:numPr>
        <w:tabs>
          <w:tab w:pos="821" w:val="left" w:leader="none"/>
          <w:tab w:pos="864" w:val="left" w:leader="none"/>
        </w:tabs>
        <w:spacing w:line="244" w:lineRule="auto" w:before="239" w:after="0"/>
        <w:ind w:left="864" w:right="356" w:hanging="505"/>
        <w:jc w:val="left"/>
        <w:rPr>
          <w:sz w:val="22"/>
        </w:rPr>
      </w:pPr>
      <w:r>
        <w:rPr>
          <w:sz w:val="22"/>
        </w:rPr>
        <w:t>“Unbalanced Panel Data: A Survey,” with Seuck Heun Song, </w:t>
      </w:r>
      <w:r>
        <w:rPr>
          <w:b/>
          <w:i/>
          <w:sz w:val="22"/>
        </w:rPr>
        <w:t>Statistical Papers</w:t>
      </w:r>
      <w:r>
        <w:rPr>
          <w:sz w:val="22"/>
        </w:rPr>
        <w:t>, Vol. 47 (October</w:t>
      </w:r>
      <w:r>
        <w:rPr>
          <w:spacing w:val="40"/>
          <w:sz w:val="22"/>
        </w:rPr>
        <w:t> </w:t>
      </w:r>
      <w:r>
        <w:rPr>
          <w:sz w:val="22"/>
        </w:rPr>
        <w:t>2006), 493-523. (144 citations by Google Scholar). </w:t>
      </w:r>
      <w:hyperlink r:id="rId112">
        <w:r>
          <w:rPr>
            <w:color w:val="0000FF"/>
            <w:sz w:val="22"/>
            <w:u w:val="single" w:color="0000FF"/>
          </w:rPr>
          <w:t>https://doi.org/10.1007/s00362-006-0304-0</w:t>
        </w:r>
      </w:hyperlink>
    </w:p>
    <w:p>
      <w:pPr>
        <w:pStyle w:val="ListParagraph"/>
        <w:numPr>
          <w:ilvl w:val="0"/>
          <w:numId w:val="1"/>
        </w:numPr>
        <w:tabs>
          <w:tab w:pos="821" w:val="left" w:leader="none"/>
          <w:tab w:pos="863" w:val="left" w:leader="none"/>
        </w:tabs>
        <w:spacing w:line="240" w:lineRule="auto" w:before="231" w:after="0"/>
        <w:ind w:left="863" w:right="355" w:hanging="504"/>
        <w:jc w:val="both"/>
        <w:rPr>
          <w:sz w:val="22"/>
        </w:rPr>
      </w:pPr>
      <w:r>
        <w:rPr>
          <w:sz w:val="22"/>
        </w:rPr>
        <w:t>“Random Effects and Spatial Autocorrelation with Equal Weights,” </w:t>
      </w:r>
      <w:r>
        <w:rPr>
          <w:b/>
          <w:i/>
          <w:sz w:val="22"/>
        </w:rPr>
        <w:t>Econometric Theory</w:t>
      </w:r>
      <w:r>
        <w:rPr>
          <w:sz w:val="22"/>
        </w:rPr>
        <w:t>, Vol. 22 (October 2006), 973-984. (26 citations by Google Scholar). </w:t>
      </w:r>
      <w:hyperlink r:id="rId113">
        <w:r>
          <w:rPr>
            <w:color w:val="0000FF"/>
            <w:spacing w:val="-2"/>
            <w:sz w:val="22"/>
            <w:u w:val="single" w:color="0000FF"/>
          </w:rPr>
          <w:t>https://doi.org/10.1017/S0266466606060464</w:t>
        </w:r>
      </w:hyperlink>
    </w:p>
    <w:p>
      <w:pPr>
        <w:pStyle w:val="ListParagraph"/>
        <w:numPr>
          <w:ilvl w:val="0"/>
          <w:numId w:val="1"/>
        </w:numPr>
        <w:tabs>
          <w:tab w:pos="792" w:val="left" w:leader="none"/>
          <w:tab w:pos="863" w:val="left" w:leader="none"/>
        </w:tabs>
        <w:spacing w:line="240" w:lineRule="auto" w:before="239" w:after="0"/>
        <w:ind w:left="863" w:right="355" w:hanging="504"/>
        <w:jc w:val="both"/>
        <w:rPr>
          <w:sz w:val="22"/>
        </w:rPr>
      </w:pPr>
      <w:r>
        <w:rPr>
          <w:sz w:val="22"/>
        </w:rPr>
        <w:t>“Joint</w:t>
      </w:r>
      <w:r>
        <w:rPr>
          <w:spacing w:val="-9"/>
          <w:sz w:val="22"/>
        </w:rPr>
        <w:t> </w:t>
      </w:r>
      <w:r>
        <w:rPr>
          <w:sz w:val="22"/>
        </w:rPr>
        <w:t>LM</w:t>
      </w:r>
      <w:r>
        <w:rPr>
          <w:spacing w:val="-9"/>
          <w:sz w:val="22"/>
        </w:rPr>
        <w:t> </w:t>
      </w:r>
      <w:r>
        <w:rPr>
          <w:sz w:val="22"/>
        </w:rPr>
        <w:t>Test</w:t>
      </w:r>
      <w:r>
        <w:rPr>
          <w:spacing w:val="-11"/>
          <w:sz w:val="22"/>
        </w:rPr>
        <w:t> </w:t>
      </w:r>
      <w:r>
        <w:rPr>
          <w:sz w:val="22"/>
        </w:rPr>
        <w:t>for</w:t>
      </w:r>
      <w:r>
        <w:rPr>
          <w:spacing w:val="-9"/>
          <w:sz w:val="22"/>
        </w:rPr>
        <w:t> </w:t>
      </w:r>
      <w:r>
        <w:rPr>
          <w:sz w:val="22"/>
        </w:rPr>
        <w:t>Heteroskedasticity</w:t>
      </w:r>
      <w:r>
        <w:rPr>
          <w:spacing w:val="-12"/>
          <w:sz w:val="22"/>
        </w:rPr>
        <w:t> </w:t>
      </w:r>
      <w:r>
        <w:rPr>
          <w:sz w:val="22"/>
        </w:rPr>
        <w:t>in</w:t>
      </w:r>
      <w:r>
        <w:rPr>
          <w:spacing w:val="-10"/>
          <w:sz w:val="22"/>
        </w:rPr>
        <w:t> </w:t>
      </w:r>
      <w:r>
        <w:rPr>
          <w:sz w:val="22"/>
        </w:rPr>
        <w:t>a</w:t>
      </w:r>
      <w:r>
        <w:rPr>
          <w:spacing w:val="-9"/>
          <w:sz w:val="22"/>
        </w:rPr>
        <w:t> </w:t>
      </w:r>
      <w:r>
        <w:rPr>
          <w:sz w:val="22"/>
        </w:rPr>
        <w:t>One-Way</w:t>
      </w:r>
      <w:r>
        <w:rPr>
          <w:spacing w:val="-10"/>
          <w:sz w:val="22"/>
        </w:rPr>
        <w:t> </w:t>
      </w:r>
      <w:r>
        <w:rPr>
          <w:sz w:val="22"/>
        </w:rPr>
        <w:t>Error</w:t>
      </w:r>
      <w:r>
        <w:rPr>
          <w:spacing w:val="-9"/>
          <w:sz w:val="22"/>
        </w:rPr>
        <w:t> </w:t>
      </w:r>
      <w:r>
        <w:rPr>
          <w:sz w:val="22"/>
        </w:rPr>
        <w:t>Component</w:t>
      </w:r>
      <w:r>
        <w:rPr>
          <w:spacing w:val="-11"/>
          <w:sz w:val="22"/>
        </w:rPr>
        <w:t> </w:t>
      </w:r>
      <w:r>
        <w:rPr>
          <w:sz w:val="22"/>
        </w:rPr>
        <w:t>Model,”</w:t>
      </w:r>
      <w:r>
        <w:rPr>
          <w:spacing w:val="-9"/>
          <w:sz w:val="22"/>
        </w:rPr>
        <w:t> </w:t>
      </w:r>
      <w:r>
        <w:rPr>
          <w:sz w:val="22"/>
        </w:rPr>
        <w:t>with</w:t>
      </w:r>
      <w:r>
        <w:rPr>
          <w:spacing w:val="-10"/>
          <w:sz w:val="22"/>
        </w:rPr>
        <w:t> </w:t>
      </w:r>
      <w:r>
        <w:rPr>
          <w:sz w:val="22"/>
        </w:rPr>
        <w:t>Georges</w:t>
      </w:r>
      <w:r>
        <w:rPr>
          <w:spacing w:val="-9"/>
          <w:sz w:val="22"/>
        </w:rPr>
        <w:t> </w:t>
      </w:r>
      <w:r>
        <w:rPr>
          <w:sz w:val="22"/>
        </w:rPr>
        <w:t>Bresson and</w:t>
      </w:r>
      <w:r>
        <w:rPr>
          <w:spacing w:val="-7"/>
          <w:sz w:val="22"/>
        </w:rPr>
        <w:t> </w:t>
      </w:r>
      <w:r>
        <w:rPr>
          <w:sz w:val="22"/>
        </w:rPr>
        <w:t>Alain</w:t>
      </w:r>
      <w:r>
        <w:rPr>
          <w:spacing w:val="-10"/>
          <w:sz w:val="22"/>
        </w:rPr>
        <w:t> </w:t>
      </w:r>
      <w:r>
        <w:rPr>
          <w:sz w:val="22"/>
        </w:rPr>
        <w:t>Pirotte,</w:t>
      </w:r>
      <w:r>
        <w:rPr>
          <w:spacing w:val="-10"/>
          <w:sz w:val="22"/>
        </w:rPr>
        <w:t> </w:t>
      </w:r>
      <w:r>
        <w:rPr>
          <w:b/>
          <w:i/>
          <w:sz w:val="22"/>
        </w:rPr>
        <w:t>Journal</w:t>
      </w:r>
      <w:r>
        <w:rPr>
          <w:b/>
          <w:i/>
          <w:spacing w:val="-11"/>
          <w:sz w:val="22"/>
        </w:rPr>
        <w:t> </w:t>
      </w:r>
      <w:r>
        <w:rPr>
          <w:b/>
          <w:i/>
          <w:sz w:val="22"/>
        </w:rPr>
        <w:t>of</w:t>
      </w:r>
      <w:r>
        <w:rPr>
          <w:b/>
          <w:i/>
          <w:spacing w:val="-6"/>
          <w:sz w:val="22"/>
        </w:rPr>
        <w:t> </w:t>
      </w:r>
      <w:r>
        <w:rPr>
          <w:b/>
          <w:i/>
          <w:sz w:val="22"/>
        </w:rPr>
        <w:t>Econometrics</w:t>
      </w:r>
      <w:r>
        <w:rPr>
          <w:sz w:val="22"/>
        </w:rPr>
        <w:t>,</w:t>
      </w:r>
      <w:r>
        <w:rPr>
          <w:spacing w:val="-7"/>
          <w:sz w:val="22"/>
        </w:rPr>
        <w:t> </w:t>
      </w:r>
      <w:r>
        <w:rPr>
          <w:sz w:val="22"/>
        </w:rPr>
        <w:t>Vol.</w:t>
      </w:r>
      <w:r>
        <w:rPr>
          <w:spacing w:val="-7"/>
          <w:sz w:val="22"/>
        </w:rPr>
        <w:t> </w:t>
      </w:r>
      <w:r>
        <w:rPr>
          <w:sz w:val="22"/>
        </w:rPr>
        <w:t>134,</w:t>
      </w:r>
      <w:r>
        <w:rPr>
          <w:spacing w:val="-10"/>
          <w:sz w:val="22"/>
        </w:rPr>
        <w:t> </w:t>
      </w:r>
      <w:r>
        <w:rPr>
          <w:sz w:val="22"/>
        </w:rPr>
        <w:t>Issue</w:t>
      </w:r>
      <w:r>
        <w:rPr>
          <w:spacing w:val="-7"/>
          <w:sz w:val="22"/>
        </w:rPr>
        <w:t> </w:t>
      </w:r>
      <w:r>
        <w:rPr>
          <w:sz w:val="22"/>
        </w:rPr>
        <w:t>2</w:t>
      </w:r>
      <w:r>
        <w:rPr>
          <w:spacing w:val="-10"/>
          <w:sz w:val="22"/>
        </w:rPr>
        <w:t> </w:t>
      </w:r>
      <w:r>
        <w:rPr>
          <w:sz w:val="22"/>
        </w:rPr>
        <w:t>(October</w:t>
      </w:r>
      <w:r>
        <w:rPr>
          <w:spacing w:val="-6"/>
          <w:sz w:val="22"/>
        </w:rPr>
        <w:t> </w:t>
      </w:r>
      <w:r>
        <w:rPr>
          <w:sz w:val="22"/>
        </w:rPr>
        <w:t>2006),</w:t>
      </w:r>
      <w:r>
        <w:rPr>
          <w:spacing w:val="-10"/>
          <w:sz w:val="22"/>
        </w:rPr>
        <w:t> </w:t>
      </w:r>
      <w:r>
        <w:rPr>
          <w:sz w:val="22"/>
        </w:rPr>
        <w:t>401-417.</w:t>
      </w:r>
      <w:r>
        <w:rPr>
          <w:spacing w:val="-7"/>
          <w:sz w:val="22"/>
        </w:rPr>
        <w:t> </w:t>
      </w:r>
      <w:r>
        <w:rPr>
          <w:sz w:val="22"/>
        </w:rPr>
        <w:t>(72</w:t>
      </w:r>
      <w:r>
        <w:rPr>
          <w:spacing w:val="-10"/>
          <w:sz w:val="22"/>
        </w:rPr>
        <w:t> </w:t>
      </w:r>
      <w:r>
        <w:rPr>
          <w:sz w:val="22"/>
        </w:rPr>
        <w:t>citations by Google Scholar). </w:t>
      </w:r>
      <w:hyperlink r:id="rId114">
        <w:r>
          <w:rPr>
            <w:color w:val="0000FF"/>
            <w:sz w:val="22"/>
            <w:u w:val="single" w:color="0000FF"/>
          </w:rPr>
          <w:t>https://doi.org/10.1016/j.jeconom.2005.06.029</w:t>
        </w:r>
      </w:hyperlink>
    </w:p>
    <w:p>
      <w:pPr>
        <w:pStyle w:val="ListParagraph"/>
        <w:numPr>
          <w:ilvl w:val="0"/>
          <w:numId w:val="1"/>
        </w:numPr>
        <w:tabs>
          <w:tab w:pos="817" w:val="left" w:leader="none"/>
          <w:tab w:pos="864" w:val="left" w:leader="none"/>
        </w:tabs>
        <w:spacing w:line="242" w:lineRule="auto" w:before="242" w:after="0"/>
        <w:ind w:left="864" w:right="357" w:hanging="504"/>
        <w:jc w:val="both"/>
        <w:rPr>
          <w:sz w:val="22"/>
        </w:rPr>
      </w:pPr>
      <w:r>
        <w:rPr>
          <w:sz w:val="22"/>
        </w:rPr>
        <w:t>“Prediction in the Panel Data Model with Spatial Correlation: The Case of Liquor,” with Dong Li, </w:t>
      </w:r>
      <w:r>
        <w:rPr>
          <w:b/>
          <w:i/>
          <w:sz w:val="22"/>
        </w:rPr>
        <w:t>Spatial Economic Analysis</w:t>
      </w:r>
      <w:r>
        <w:rPr>
          <w:sz w:val="22"/>
        </w:rPr>
        <w:t>, Vol. 1 (November 2006), 175-185. (158 citations by Google Scholar). </w:t>
      </w:r>
      <w:hyperlink r:id="rId115">
        <w:r>
          <w:rPr>
            <w:color w:val="0000FF"/>
            <w:spacing w:val="-2"/>
            <w:sz w:val="22"/>
            <w:u w:val="single" w:color="0000FF"/>
          </w:rPr>
          <w:t>http://dx.doi.org/10.1080/17421770601009817</w:t>
        </w:r>
      </w:hyperlink>
    </w:p>
    <w:p>
      <w:pPr>
        <w:pStyle w:val="ListParagraph"/>
        <w:numPr>
          <w:ilvl w:val="0"/>
          <w:numId w:val="1"/>
        </w:numPr>
        <w:tabs>
          <w:tab w:pos="863" w:val="left" w:leader="none"/>
          <w:tab w:pos="881" w:val="left" w:leader="none"/>
        </w:tabs>
        <w:spacing w:line="242" w:lineRule="auto" w:before="232" w:after="0"/>
        <w:ind w:left="863" w:right="353" w:hanging="504"/>
        <w:jc w:val="both"/>
        <w:rPr>
          <w:sz w:val="22"/>
        </w:rPr>
      </w:pPr>
      <w:r>
        <w:rPr>
          <w:sz w:val="22"/>
        </w:rPr>
        <w:t>“An</w:t>
      </w:r>
      <w:r>
        <w:rPr>
          <w:sz w:val="22"/>
        </w:rPr>
        <w:t> Alternative Derivation of Mundlak’s Fixed Effects Results Using System Estimation,” </w:t>
      </w:r>
      <w:r>
        <w:rPr>
          <w:b/>
          <w:i/>
          <w:sz w:val="22"/>
        </w:rPr>
        <w:t>Econometric Theory</w:t>
      </w:r>
      <w:r>
        <w:rPr>
          <w:sz w:val="22"/>
        </w:rPr>
        <w:t>, Vol. 22 (December 2006), 1191-1194. (20 citations by Google Scholar). </w:t>
      </w:r>
      <w:hyperlink r:id="rId116">
        <w:r>
          <w:rPr>
            <w:color w:val="0000FF"/>
            <w:spacing w:val="-2"/>
            <w:sz w:val="22"/>
            <w:u w:val="single" w:color="0000FF"/>
          </w:rPr>
          <w:t>https://doi.org/10.1017/S0266466606060567</w:t>
        </w:r>
      </w:hyperlink>
    </w:p>
    <w:p>
      <w:pPr>
        <w:pStyle w:val="ListParagraph"/>
        <w:numPr>
          <w:ilvl w:val="0"/>
          <w:numId w:val="1"/>
        </w:numPr>
        <w:tabs>
          <w:tab w:pos="821" w:val="left" w:leader="none"/>
          <w:tab w:pos="863" w:val="left" w:leader="none"/>
        </w:tabs>
        <w:spacing w:line="240" w:lineRule="auto" w:before="232" w:after="0"/>
        <w:ind w:left="863" w:right="357" w:hanging="504"/>
        <w:jc w:val="both"/>
        <w:rPr>
          <w:sz w:val="22"/>
        </w:rPr>
      </w:pPr>
      <w:r>
        <w:rPr>
          <w:sz w:val="22"/>
        </w:rPr>
        <w:t>“On the Use of Panel Data Methods to Estimate Rational Addiction Models,” </w:t>
      </w:r>
      <w:r>
        <w:rPr>
          <w:b/>
          <w:i/>
          <w:sz w:val="22"/>
        </w:rPr>
        <w:t>Scottish Journal of Political Economy</w:t>
      </w:r>
      <w:r>
        <w:rPr>
          <w:sz w:val="22"/>
        </w:rPr>
        <w:t>, Vol. 54, Issue 1 (February 2007), 1-18. (26 citations by Google Scholar). </w:t>
      </w:r>
      <w:hyperlink r:id="rId117">
        <w:r>
          <w:rPr>
            <w:color w:val="0000FF"/>
            <w:spacing w:val="-2"/>
            <w:sz w:val="22"/>
            <w:u w:val="single" w:color="0000FF"/>
          </w:rPr>
          <w:t>https://doi.org/10.1111/j.1467-9485.2007.00402.x</w:t>
        </w:r>
      </w:hyperlink>
    </w:p>
    <w:p>
      <w:pPr>
        <w:pStyle w:val="ListParagraph"/>
        <w:numPr>
          <w:ilvl w:val="0"/>
          <w:numId w:val="1"/>
        </w:numPr>
        <w:tabs>
          <w:tab w:pos="843" w:val="left" w:leader="none"/>
          <w:tab w:pos="864" w:val="left" w:leader="none"/>
        </w:tabs>
        <w:spacing w:line="240" w:lineRule="auto" w:before="239" w:after="0"/>
        <w:ind w:left="864" w:right="355" w:hanging="505"/>
        <w:jc w:val="both"/>
        <w:rPr>
          <w:sz w:val="22"/>
        </w:rPr>
      </w:pPr>
      <w:r>
        <w:rPr>
          <w:sz w:val="22"/>
        </w:rPr>
        <w:t>“Heterogeneity and Cross Section Dependence in Panel Data Models: Theory and Applications Introduction,” with</w:t>
      </w:r>
      <w:r>
        <w:rPr>
          <w:spacing w:val="-3"/>
          <w:sz w:val="22"/>
        </w:rPr>
        <w:t> </w:t>
      </w:r>
      <w:r>
        <w:rPr>
          <w:sz w:val="22"/>
        </w:rPr>
        <w:t>M.</w:t>
      </w:r>
      <w:r>
        <w:rPr>
          <w:spacing w:val="-3"/>
          <w:sz w:val="22"/>
        </w:rPr>
        <w:t> </w:t>
      </w:r>
      <w:r>
        <w:rPr>
          <w:sz w:val="22"/>
        </w:rPr>
        <w:t>Hashem Pesaran,</w:t>
      </w:r>
      <w:r>
        <w:rPr>
          <w:spacing w:val="-4"/>
          <w:sz w:val="22"/>
        </w:rPr>
        <w:t> </w:t>
      </w:r>
      <w:r>
        <w:rPr>
          <w:b/>
          <w:i/>
          <w:sz w:val="22"/>
        </w:rPr>
        <w:t>Journal of Applied</w:t>
      </w:r>
      <w:r>
        <w:rPr>
          <w:b/>
          <w:i/>
          <w:spacing w:val="-1"/>
          <w:sz w:val="22"/>
        </w:rPr>
        <w:t> </w:t>
      </w:r>
      <w:r>
        <w:rPr>
          <w:b/>
          <w:i/>
          <w:sz w:val="22"/>
        </w:rPr>
        <w:t>Econometrics,</w:t>
      </w:r>
      <w:r>
        <w:rPr>
          <w:b/>
          <w:i/>
          <w:spacing w:val="-1"/>
          <w:sz w:val="22"/>
        </w:rPr>
        <w:t> </w:t>
      </w:r>
      <w:r>
        <w:rPr>
          <w:sz w:val="22"/>
        </w:rPr>
        <w:t>Vol.</w:t>
      </w:r>
      <w:r>
        <w:rPr>
          <w:spacing w:val="-3"/>
          <w:sz w:val="22"/>
        </w:rPr>
        <w:t> </w:t>
      </w:r>
      <w:r>
        <w:rPr>
          <w:sz w:val="22"/>
        </w:rPr>
        <w:t>22,</w:t>
      </w:r>
      <w:r>
        <w:rPr>
          <w:spacing w:val="-1"/>
          <w:sz w:val="22"/>
        </w:rPr>
        <w:t> </w:t>
      </w:r>
      <w:r>
        <w:rPr>
          <w:sz w:val="22"/>
        </w:rPr>
        <w:t>Issue</w:t>
      </w:r>
      <w:r>
        <w:rPr>
          <w:spacing w:val="-3"/>
          <w:sz w:val="22"/>
        </w:rPr>
        <w:t> </w:t>
      </w:r>
      <w:r>
        <w:rPr>
          <w:sz w:val="22"/>
        </w:rPr>
        <w:t>2</w:t>
      </w:r>
      <w:r>
        <w:rPr>
          <w:spacing w:val="-1"/>
          <w:sz w:val="22"/>
        </w:rPr>
        <w:t> </w:t>
      </w:r>
      <w:r>
        <w:rPr>
          <w:sz w:val="22"/>
        </w:rPr>
        <w:t>(March 2007), 229-232. (163 citations by Google Scholar). </w:t>
      </w:r>
      <w:hyperlink r:id="rId118">
        <w:r>
          <w:rPr>
            <w:color w:val="0000FF"/>
            <w:sz w:val="22"/>
            <w:u w:val="single" w:color="0000FF"/>
          </w:rPr>
          <w:t>https://doi.org/10.1002/jae.955</w:t>
        </w:r>
      </w:hyperlink>
    </w:p>
    <w:p>
      <w:pPr>
        <w:pStyle w:val="ListParagraph"/>
        <w:numPr>
          <w:ilvl w:val="0"/>
          <w:numId w:val="1"/>
        </w:numPr>
        <w:tabs>
          <w:tab w:pos="796" w:val="left" w:leader="none"/>
          <w:tab w:pos="864" w:val="left" w:leader="none"/>
        </w:tabs>
        <w:spacing w:line="240" w:lineRule="auto" w:before="242" w:after="0"/>
        <w:ind w:left="864" w:right="354" w:hanging="504"/>
        <w:jc w:val="both"/>
        <w:rPr>
          <w:sz w:val="22"/>
        </w:rPr>
      </w:pPr>
      <w:r>
        <w:rPr>
          <w:sz w:val="22"/>
        </w:rPr>
        <w:t>“Panel</w:t>
      </w:r>
      <w:r>
        <w:rPr>
          <w:spacing w:val="-7"/>
          <w:sz w:val="22"/>
        </w:rPr>
        <w:t> </w:t>
      </w:r>
      <w:r>
        <w:rPr>
          <w:sz w:val="22"/>
        </w:rPr>
        <w:t>Unit</w:t>
      </w:r>
      <w:r>
        <w:rPr>
          <w:spacing w:val="-7"/>
          <w:sz w:val="22"/>
        </w:rPr>
        <w:t> </w:t>
      </w:r>
      <w:r>
        <w:rPr>
          <w:sz w:val="22"/>
        </w:rPr>
        <w:t>Root</w:t>
      </w:r>
      <w:r>
        <w:rPr>
          <w:spacing w:val="-7"/>
          <w:sz w:val="22"/>
        </w:rPr>
        <w:t> </w:t>
      </w:r>
      <w:r>
        <w:rPr>
          <w:sz w:val="22"/>
        </w:rPr>
        <w:t>Tests</w:t>
      </w:r>
      <w:r>
        <w:rPr>
          <w:spacing w:val="-10"/>
          <w:sz w:val="22"/>
        </w:rPr>
        <w:t> </w:t>
      </w:r>
      <w:r>
        <w:rPr>
          <w:sz w:val="22"/>
        </w:rPr>
        <w:t>and</w:t>
      </w:r>
      <w:r>
        <w:rPr>
          <w:spacing w:val="-8"/>
          <w:sz w:val="22"/>
        </w:rPr>
        <w:t> </w:t>
      </w:r>
      <w:r>
        <w:rPr>
          <w:sz w:val="22"/>
        </w:rPr>
        <w:t>Spatial</w:t>
      </w:r>
      <w:r>
        <w:rPr>
          <w:spacing w:val="-7"/>
          <w:sz w:val="22"/>
        </w:rPr>
        <w:t> </w:t>
      </w:r>
      <w:r>
        <w:rPr>
          <w:sz w:val="22"/>
        </w:rPr>
        <w:t>Dependence,”</w:t>
      </w:r>
      <w:r>
        <w:rPr>
          <w:spacing w:val="-10"/>
          <w:sz w:val="22"/>
        </w:rPr>
        <w:t> </w:t>
      </w:r>
      <w:r>
        <w:rPr>
          <w:sz w:val="22"/>
        </w:rPr>
        <w:t>with</w:t>
      </w:r>
      <w:r>
        <w:rPr>
          <w:spacing w:val="-8"/>
          <w:sz w:val="22"/>
        </w:rPr>
        <w:t> </w:t>
      </w:r>
      <w:r>
        <w:rPr>
          <w:sz w:val="22"/>
        </w:rPr>
        <w:t>Georges</w:t>
      </w:r>
      <w:r>
        <w:rPr>
          <w:spacing w:val="-8"/>
          <w:sz w:val="22"/>
        </w:rPr>
        <w:t> </w:t>
      </w:r>
      <w:r>
        <w:rPr>
          <w:sz w:val="22"/>
        </w:rPr>
        <w:t>Bresson</w:t>
      </w:r>
      <w:r>
        <w:rPr>
          <w:spacing w:val="-11"/>
          <w:sz w:val="22"/>
        </w:rPr>
        <w:t> </w:t>
      </w:r>
      <w:r>
        <w:rPr>
          <w:sz w:val="22"/>
        </w:rPr>
        <w:t>and</w:t>
      </w:r>
      <w:r>
        <w:rPr>
          <w:spacing w:val="-10"/>
          <w:sz w:val="22"/>
        </w:rPr>
        <w:t> </w:t>
      </w:r>
      <w:r>
        <w:rPr>
          <w:sz w:val="22"/>
        </w:rPr>
        <w:t>Alain</w:t>
      </w:r>
      <w:r>
        <w:rPr>
          <w:spacing w:val="-8"/>
          <w:sz w:val="22"/>
        </w:rPr>
        <w:t> </w:t>
      </w:r>
      <w:r>
        <w:rPr>
          <w:sz w:val="22"/>
        </w:rPr>
        <w:t>Pirotte,</w:t>
      </w:r>
      <w:r>
        <w:rPr>
          <w:spacing w:val="-8"/>
          <w:sz w:val="22"/>
        </w:rPr>
        <w:t> </w:t>
      </w:r>
      <w:r>
        <w:rPr>
          <w:b/>
          <w:i/>
          <w:sz w:val="22"/>
        </w:rPr>
        <w:t>Journal</w:t>
      </w:r>
      <w:r>
        <w:rPr>
          <w:b/>
          <w:i/>
          <w:spacing w:val="-7"/>
          <w:sz w:val="22"/>
        </w:rPr>
        <w:t> </w:t>
      </w:r>
      <w:r>
        <w:rPr>
          <w:b/>
          <w:i/>
          <w:sz w:val="22"/>
        </w:rPr>
        <w:t>of Applied Econometrics, </w:t>
      </w:r>
      <w:r>
        <w:rPr>
          <w:sz w:val="22"/>
        </w:rPr>
        <w:t>Vol. 22, Issue 2 (March 2007), 339-360. (218 citations by Google Scholar). </w:t>
      </w:r>
      <w:hyperlink r:id="rId119">
        <w:r>
          <w:rPr>
            <w:color w:val="0000FF"/>
            <w:spacing w:val="-2"/>
            <w:sz w:val="22"/>
            <w:u w:val="single" w:color="0000FF"/>
          </w:rPr>
          <w:t>https://doi.org/10.1002/jae.950</w:t>
        </w:r>
      </w:hyperlink>
    </w:p>
    <w:p>
      <w:pPr>
        <w:pStyle w:val="ListParagraph"/>
        <w:numPr>
          <w:ilvl w:val="0"/>
          <w:numId w:val="1"/>
        </w:numPr>
        <w:tabs>
          <w:tab w:pos="788" w:val="left" w:leader="none"/>
          <w:tab w:pos="864" w:val="left" w:leader="none"/>
        </w:tabs>
        <w:spacing w:line="242" w:lineRule="auto" w:before="240" w:after="0"/>
        <w:ind w:left="864" w:right="356" w:hanging="505"/>
        <w:jc w:val="both"/>
        <w:rPr>
          <w:sz w:val="22"/>
        </w:rPr>
      </w:pPr>
      <w:r>
        <w:rPr>
          <w:sz w:val="22"/>
        </w:rPr>
        <w:t>“Comments</w:t>
      </w:r>
      <w:r>
        <w:rPr>
          <w:spacing w:val="-14"/>
          <w:sz w:val="22"/>
        </w:rPr>
        <w:t> </w:t>
      </w:r>
      <w:r>
        <w:rPr>
          <w:sz w:val="22"/>
        </w:rPr>
        <w:t>on:</w:t>
      </w:r>
      <w:r>
        <w:rPr>
          <w:spacing w:val="-14"/>
          <w:sz w:val="22"/>
        </w:rPr>
        <w:t> </w:t>
      </w:r>
      <w:r>
        <w:rPr>
          <w:sz w:val="22"/>
        </w:rPr>
        <w:t>Panel</w:t>
      </w:r>
      <w:r>
        <w:rPr>
          <w:spacing w:val="-14"/>
          <w:sz w:val="22"/>
        </w:rPr>
        <w:t> </w:t>
      </w:r>
      <w:r>
        <w:rPr>
          <w:sz w:val="22"/>
        </w:rPr>
        <w:t>Data</w:t>
      </w:r>
      <w:r>
        <w:rPr>
          <w:spacing w:val="-13"/>
          <w:sz w:val="22"/>
        </w:rPr>
        <w:t> </w:t>
      </w:r>
      <w:r>
        <w:rPr>
          <w:sz w:val="22"/>
        </w:rPr>
        <w:t>Analysis</w:t>
      </w:r>
      <w:r>
        <w:rPr>
          <w:spacing w:val="-14"/>
          <w:sz w:val="22"/>
        </w:rPr>
        <w:t> </w:t>
      </w:r>
      <w:r>
        <w:rPr>
          <w:sz w:val="22"/>
        </w:rPr>
        <w:t>—</w:t>
      </w:r>
      <w:r>
        <w:rPr>
          <w:spacing w:val="-14"/>
          <w:sz w:val="22"/>
        </w:rPr>
        <w:t> </w:t>
      </w:r>
      <w:r>
        <w:rPr>
          <w:sz w:val="22"/>
        </w:rPr>
        <w:t>Advantages</w:t>
      </w:r>
      <w:r>
        <w:rPr>
          <w:spacing w:val="-14"/>
          <w:sz w:val="22"/>
        </w:rPr>
        <w:t> </w:t>
      </w:r>
      <w:r>
        <w:rPr>
          <w:sz w:val="22"/>
        </w:rPr>
        <w:t>and</w:t>
      </w:r>
      <w:r>
        <w:rPr>
          <w:spacing w:val="-13"/>
          <w:sz w:val="22"/>
        </w:rPr>
        <w:t> </w:t>
      </w:r>
      <w:r>
        <w:rPr>
          <w:sz w:val="22"/>
        </w:rPr>
        <w:t>Challenges</w:t>
      </w:r>
      <w:r>
        <w:rPr>
          <w:spacing w:val="-14"/>
          <w:sz w:val="22"/>
        </w:rPr>
        <w:t> </w:t>
      </w:r>
      <w:r>
        <w:rPr>
          <w:sz w:val="22"/>
        </w:rPr>
        <w:t>by</w:t>
      </w:r>
      <w:r>
        <w:rPr>
          <w:spacing w:val="-14"/>
          <w:sz w:val="22"/>
        </w:rPr>
        <w:t> </w:t>
      </w:r>
      <w:r>
        <w:rPr>
          <w:sz w:val="22"/>
        </w:rPr>
        <w:t>Cheng</w:t>
      </w:r>
      <w:r>
        <w:rPr>
          <w:spacing w:val="-14"/>
          <w:sz w:val="22"/>
        </w:rPr>
        <w:t> </w:t>
      </w:r>
      <w:r>
        <w:rPr>
          <w:sz w:val="22"/>
        </w:rPr>
        <w:t>Hsiao,”</w:t>
      </w:r>
      <w:r>
        <w:rPr>
          <w:spacing w:val="-13"/>
          <w:sz w:val="22"/>
        </w:rPr>
        <w:t> </w:t>
      </w:r>
      <w:r>
        <w:rPr>
          <w:b/>
          <w:sz w:val="22"/>
        </w:rPr>
        <w:t>TEST</w:t>
      </w:r>
      <w:r>
        <w:rPr>
          <w:sz w:val="22"/>
        </w:rPr>
        <w:t>,</w:t>
      </w:r>
      <w:r>
        <w:rPr>
          <w:spacing w:val="-14"/>
          <w:sz w:val="22"/>
        </w:rPr>
        <w:t> </w:t>
      </w:r>
      <w:r>
        <w:rPr>
          <w:b/>
          <w:sz w:val="22"/>
        </w:rPr>
        <w:t>Journal of the Sociedad Española de Estadística e Investigación Operativa</w:t>
      </w:r>
      <w:r>
        <w:rPr>
          <w:sz w:val="22"/>
        </w:rPr>
        <w:t>, Vol. 16 (May 2007), 28-31. </w:t>
      </w:r>
      <w:hyperlink r:id="rId120">
        <w:r>
          <w:rPr>
            <w:color w:val="0000FF"/>
            <w:spacing w:val="-2"/>
            <w:sz w:val="22"/>
            <w:u w:val="single" w:color="0000FF"/>
          </w:rPr>
          <w:t>https://doi.org/10.1007/s11749-007-0048-8</w:t>
        </w:r>
      </w:hyperlink>
    </w:p>
    <w:p>
      <w:pPr>
        <w:pStyle w:val="ListParagraph"/>
        <w:numPr>
          <w:ilvl w:val="0"/>
          <w:numId w:val="1"/>
        </w:numPr>
        <w:tabs>
          <w:tab w:pos="828" w:val="left" w:leader="none"/>
          <w:tab w:pos="863" w:val="left" w:leader="none"/>
        </w:tabs>
        <w:spacing w:line="242" w:lineRule="auto" w:before="231" w:after="0"/>
        <w:ind w:left="863" w:right="355" w:hanging="504"/>
        <w:jc w:val="both"/>
        <w:rPr>
          <w:sz w:val="22"/>
        </w:rPr>
      </w:pPr>
      <w:r>
        <w:rPr>
          <w:sz w:val="22"/>
        </w:rPr>
        <w:t>“Testing for Cointegrating Rank via Model Selection: Evidence from 165 Data Sets,” with Zijun Wang, </w:t>
      </w:r>
      <w:r>
        <w:rPr>
          <w:b/>
          <w:i/>
          <w:sz w:val="22"/>
        </w:rPr>
        <w:t>Empirical Economics</w:t>
      </w:r>
      <w:r>
        <w:rPr>
          <w:sz w:val="22"/>
        </w:rPr>
        <w:t>, Vol. 33 (July 2007), 41-49. (22 citations by Google Scholar). </w:t>
      </w:r>
      <w:hyperlink r:id="rId121">
        <w:r>
          <w:rPr>
            <w:color w:val="0000FF"/>
            <w:spacing w:val="-2"/>
            <w:sz w:val="22"/>
            <w:u w:val="single" w:color="0000FF"/>
          </w:rPr>
          <w:t>https://doi.org/10.1007/s00181-006-0082-5</w:t>
        </w:r>
      </w:hyperlink>
    </w:p>
    <w:p>
      <w:pPr>
        <w:pStyle w:val="ListParagraph"/>
        <w:spacing w:after="0" w:line="242" w:lineRule="auto"/>
        <w:jc w:val="both"/>
        <w:rPr>
          <w:sz w:val="22"/>
        </w:rPr>
        <w:sectPr>
          <w:pgSz w:w="12240" w:h="15840"/>
          <w:pgMar w:header="910" w:footer="0" w:top="1720" w:bottom="280" w:left="1080" w:right="1080"/>
        </w:sectPr>
      </w:pPr>
    </w:p>
    <w:p>
      <w:pPr>
        <w:pStyle w:val="ListParagraph"/>
        <w:numPr>
          <w:ilvl w:val="0"/>
          <w:numId w:val="1"/>
        </w:numPr>
        <w:tabs>
          <w:tab w:pos="843" w:val="left" w:leader="none"/>
          <w:tab w:pos="864" w:val="left" w:leader="none"/>
        </w:tabs>
        <w:spacing w:line="240" w:lineRule="auto" w:before="100" w:after="0"/>
        <w:ind w:left="864" w:right="354" w:hanging="505"/>
        <w:jc w:val="both"/>
        <w:rPr>
          <w:sz w:val="22"/>
        </w:rPr>
      </w:pPr>
      <w:r>
        <w:rPr>
          <w:sz w:val="22"/>
        </w:rPr>
        <w:t>“Alternative Ways of Obtaining Hausman’s Test Using Artificial Regressions,” with Long Liu, </w:t>
      </w:r>
      <w:r>
        <w:rPr>
          <w:b/>
          <w:i/>
          <w:sz w:val="22"/>
        </w:rPr>
        <w:t>Statistics</w:t>
      </w:r>
      <w:r>
        <w:rPr>
          <w:b/>
          <w:i/>
          <w:spacing w:val="-3"/>
          <w:sz w:val="22"/>
        </w:rPr>
        <w:t> </w:t>
      </w:r>
      <w:r>
        <w:rPr>
          <w:b/>
          <w:i/>
          <w:sz w:val="22"/>
        </w:rPr>
        <w:t>and</w:t>
      </w:r>
      <w:r>
        <w:rPr>
          <w:b/>
          <w:i/>
          <w:spacing w:val="-3"/>
          <w:sz w:val="22"/>
        </w:rPr>
        <w:t> </w:t>
      </w:r>
      <w:r>
        <w:rPr>
          <w:b/>
          <w:i/>
          <w:sz w:val="22"/>
        </w:rPr>
        <w:t>Probability</w:t>
      </w:r>
      <w:r>
        <w:rPr>
          <w:b/>
          <w:i/>
          <w:spacing w:val="-3"/>
          <w:sz w:val="22"/>
        </w:rPr>
        <w:t> </w:t>
      </w:r>
      <w:r>
        <w:rPr>
          <w:b/>
          <w:i/>
          <w:sz w:val="22"/>
        </w:rPr>
        <w:t>Letters</w:t>
      </w:r>
      <w:r>
        <w:rPr>
          <w:sz w:val="22"/>
        </w:rPr>
        <w:t>,</w:t>
      </w:r>
      <w:r>
        <w:rPr>
          <w:spacing w:val="-3"/>
          <w:sz w:val="22"/>
        </w:rPr>
        <w:t> </w:t>
      </w:r>
      <w:r>
        <w:rPr>
          <w:sz w:val="22"/>
        </w:rPr>
        <w:t>Vol.</w:t>
      </w:r>
      <w:r>
        <w:rPr>
          <w:spacing w:val="-3"/>
          <w:sz w:val="22"/>
        </w:rPr>
        <w:t> </w:t>
      </w:r>
      <w:r>
        <w:rPr>
          <w:sz w:val="22"/>
        </w:rPr>
        <w:t>77,</w:t>
      </w:r>
      <w:r>
        <w:rPr>
          <w:spacing w:val="-3"/>
          <w:sz w:val="22"/>
        </w:rPr>
        <w:t> </w:t>
      </w:r>
      <w:r>
        <w:rPr>
          <w:sz w:val="22"/>
        </w:rPr>
        <w:t>Issue</w:t>
      </w:r>
      <w:r>
        <w:rPr>
          <w:spacing w:val="-3"/>
          <w:sz w:val="22"/>
        </w:rPr>
        <w:t> </w:t>
      </w:r>
      <w:r>
        <w:rPr>
          <w:sz w:val="22"/>
        </w:rPr>
        <w:t>13</w:t>
      </w:r>
      <w:r>
        <w:rPr>
          <w:spacing w:val="-6"/>
          <w:sz w:val="22"/>
        </w:rPr>
        <w:t> </w:t>
      </w:r>
      <w:r>
        <w:rPr>
          <w:sz w:val="22"/>
        </w:rPr>
        <w:t>(July</w:t>
      </w:r>
      <w:r>
        <w:rPr>
          <w:spacing w:val="-3"/>
          <w:sz w:val="22"/>
        </w:rPr>
        <w:t> </w:t>
      </w:r>
      <w:r>
        <w:rPr>
          <w:sz w:val="22"/>
        </w:rPr>
        <w:t>2007),</w:t>
      </w:r>
      <w:r>
        <w:rPr>
          <w:spacing w:val="-3"/>
          <w:sz w:val="22"/>
        </w:rPr>
        <w:t> </w:t>
      </w:r>
      <w:r>
        <w:rPr>
          <w:sz w:val="22"/>
        </w:rPr>
        <w:t>1413-1417.</w:t>
      </w:r>
      <w:r>
        <w:rPr>
          <w:spacing w:val="-3"/>
          <w:sz w:val="22"/>
        </w:rPr>
        <w:t> </w:t>
      </w:r>
      <w:r>
        <w:rPr>
          <w:sz w:val="22"/>
        </w:rPr>
        <w:t>(11</w:t>
      </w:r>
      <w:r>
        <w:rPr>
          <w:spacing w:val="-3"/>
          <w:sz w:val="22"/>
        </w:rPr>
        <w:t> </w:t>
      </w:r>
      <w:r>
        <w:rPr>
          <w:sz w:val="22"/>
        </w:rPr>
        <w:t>citations</w:t>
      </w:r>
      <w:r>
        <w:rPr>
          <w:spacing w:val="-3"/>
          <w:sz w:val="22"/>
        </w:rPr>
        <w:t> </w:t>
      </w:r>
      <w:r>
        <w:rPr>
          <w:sz w:val="22"/>
        </w:rPr>
        <w:t>by</w:t>
      </w:r>
      <w:r>
        <w:rPr>
          <w:spacing w:val="-3"/>
          <w:sz w:val="22"/>
        </w:rPr>
        <w:t> </w:t>
      </w:r>
      <w:r>
        <w:rPr>
          <w:sz w:val="22"/>
        </w:rPr>
        <w:t>Google Scholar).</w:t>
      </w:r>
      <w:r>
        <w:rPr>
          <w:spacing w:val="-20"/>
          <w:sz w:val="22"/>
        </w:rPr>
        <w:t> </w:t>
      </w:r>
      <w:hyperlink r:id="rId122">
        <w:r>
          <w:rPr>
            <w:color w:val="0000FF"/>
            <w:sz w:val="22"/>
            <w:u w:val="single" w:color="0000FF"/>
          </w:rPr>
          <w:t>https://doi.org/10.1016/j.spl.2007.02.003</w:t>
        </w:r>
      </w:hyperlink>
    </w:p>
    <w:p>
      <w:pPr>
        <w:pStyle w:val="ListParagraph"/>
        <w:numPr>
          <w:ilvl w:val="0"/>
          <w:numId w:val="1"/>
        </w:numPr>
        <w:tabs>
          <w:tab w:pos="857" w:val="left" w:leader="none"/>
          <w:tab w:pos="864" w:val="left" w:leader="none"/>
        </w:tabs>
        <w:spacing w:line="242" w:lineRule="auto" w:before="241" w:after="0"/>
        <w:ind w:left="864" w:right="356" w:hanging="505"/>
        <w:jc w:val="both"/>
        <w:rPr>
          <w:sz w:val="22"/>
        </w:rPr>
      </w:pPr>
      <w:r>
        <w:rPr>
          <w:sz w:val="22"/>
        </w:rPr>
        <w:t>“Analysis of Spatially Dependent Data,” with Harry Kelejian and Ingmar Prucha, </w:t>
      </w:r>
      <w:r>
        <w:rPr>
          <w:b/>
          <w:i/>
          <w:sz w:val="22"/>
        </w:rPr>
        <w:t>Journal of Econometrics</w:t>
      </w:r>
      <w:r>
        <w:rPr>
          <w:sz w:val="22"/>
        </w:rPr>
        <w:t>, Vol. 140, Issue 1 (September 2007), 1-4. (30 citations by Google Scholar). </w:t>
      </w:r>
      <w:hyperlink r:id="rId123">
        <w:r>
          <w:rPr>
            <w:color w:val="0000FF"/>
            <w:spacing w:val="-2"/>
            <w:sz w:val="22"/>
            <w:u w:val="single" w:color="0000FF"/>
          </w:rPr>
          <w:t>https://doi.org/10.1016/j.jeconom.2006.11.001</w:t>
        </w:r>
      </w:hyperlink>
    </w:p>
    <w:p>
      <w:pPr>
        <w:pStyle w:val="ListParagraph"/>
        <w:numPr>
          <w:ilvl w:val="0"/>
          <w:numId w:val="1"/>
        </w:numPr>
        <w:tabs>
          <w:tab w:pos="800" w:val="left" w:leader="none"/>
          <w:tab w:pos="863" w:val="left" w:leader="none"/>
        </w:tabs>
        <w:spacing w:line="240" w:lineRule="auto" w:before="232" w:after="0"/>
        <w:ind w:left="863" w:right="355" w:hanging="504"/>
        <w:jc w:val="both"/>
        <w:rPr>
          <w:sz w:val="22"/>
        </w:rPr>
      </w:pPr>
      <w:r>
        <w:rPr>
          <w:sz w:val="22"/>
        </w:rPr>
        <w:t>“Testing</w:t>
      </w:r>
      <w:r>
        <w:rPr>
          <w:spacing w:val="-3"/>
          <w:sz w:val="22"/>
        </w:rPr>
        <w:t> </w:t>
      </w:r>
      <w:r>
        <w:rPr>
          <w:sz w:val="22"/>
        </w:rPr>
        <w:t>for</w:t>
      </w:r>
      <w:r>
        <w:rPr>
          <w:spacing w:val="-2"/>
          <w:sz w:val="22"/>
        </w:rPr>
        <w:t> </w:t>
      </w:r>
      <w:r>
        <w:rPr>
          <w:sz w:val="22"/>
        </w:rPr>
        <w:t>Serial</w:t>
      </w:r>
      <w:r>
        <w:rPr>
          <w:spacing w:val="-2"/>
          <w:sz w:val="22"/>
        </w:rPr>
        <w:t> </w:t>
      </w:r>
      <w:r>
        <w:rPr>
          <w:sz w:val="22"/>
        </w:rPr>
        <w:t>Correlation,</w:t>
      </w:r>
      <w:r>
        <w:rPr>
          <w:spacing w:val="-3"/>
          <w:sz w:val="22"/>
        </w:rPr>
        <w:t> </w:t>
      </w:r>
      <w:r>
        <w:rPr>
          <w:sz w:val="22"/>
        </w:rPr>
        <w:t>Spatial</w:t>
      </w:r>
      <w:r>
        <w:rPr>
          <w:spacing w:val="-2"/>
          <w:sz w:val="22"/>
        </w:rPr>
        <w:t> </w:t>
      </w:r>
      <w:r>
        <w:rPr>
          <w:sz w:val="22"/>
        </w:rPr>
        <w:t>Autocorrelation</w:t>
      </w:r>
      <w:r>
        <w:rPr>
          <w:spacing w:val="-3"/>
          <w:sz w:val="22"/>
        </w:rPr>
        <w:t> </w:t>
      </w:r>
      <w:r>
        <w:rPr>
          <w:sz w:val="22"/>
        </w:rPr>
        <w:t>and</w:t>
      </w:r>
      <w:r>
        <w:rPr>
          <w:spacing w:val="-3"/>
          <w:sz w:val="22"/>
        </w:rPr>
        <w:t> </w:t>
      </w:r>
      <w:r>
        <w:rPr>
          <w:sz w:val="22"/>
        </w:rPr>
        <w:t>Random</w:t>
      </w:r>
      <w:r>
        <w:rPr>
          <w:spacing w:val="-2"/>
          <w:sz w:val="22"/>
        </w:rPr>
        <w:t> </w:t>
      </w:r>
      <w:r>
        <w:rPr>
          <w:sz w:val="22"/>
        </w:rPr>
        <w:t>Effects</w:t>
      </w:r>
      <w:r>
        <w:rPr>
          <w:spacing w:val="-3"/>
          <w:sz w:val="22"/>
        </w:rPr>
        <w:t> </w:t>
      </w:r>
      <w:r>
        <w:rPr>
          <w:sz w:val="22"/>
        </w:rPr>
        <w:t>Using</w:t>
      </w:r>
      <w:r>
        <w:rPr>
          <w:spacing w:val="-3"/>
          <w:sz w:val="22"/>
        </w:rPr>
        <w:t> </w:t>
      </w:r>
      <w:r>
        <w:rPr>
          <w:sz w:val="22"/>
        </w:rPr>
        <w:t>Panel</w:t>
      </w:r>
      <w:r>
        <w:rPr>
          <w:spacing w:val="-2"/>
          <w:sz w:val="22"/>
        </w:rPr>
        <w:t> </w:t>
      </w:r>
      <w:r>
        <w:rPr>
          <w:sz w:val="22"/>
        </w:rPr>
        <w:t>Data,”</w:t>
      </w:r>
      <w:r>
        <w:rPr>
          <w:spacing w:val="-3"/>
          <w:sz w:val="22"/>
        </w:rPr>
        <w:t> </w:t>
      </w:r>
      <w:r>
        <w:rPr>
          <w:sz w:val="22"/>
        </w:rPr>
        <w:t>with Seuck Heun Song, Byoung Cheol Jung and Won Koh, </w:t>
      </w:r>
      <w:r>
        <w:rPr>
          <w:b/>
          <w:i/>
          <w:sz w:val="22"/>
        </w:rPr>
        <w:t>Journal of Econometrics</w:t>
      </w:r>
      <w:r>
        <w:rPr>
          <w:sz w:val="22"/>
        </w:rPr>
        <w:t>, Vol. 140, Issue 1 (September 2007), 5-51. (411 citations by Google Scholar). </w:t>
      </w:r>
      <w:hyperlink r:id="rId124">
        <w:r>
          <w:rPr>
            <w:color w:val="0000FF"/>
            <w:spacing w:val="-2"/>
            <w:sz w:val="22"/>
            <w:u w:val="single" w:color="0000FF"/>
          </w:rPr>
          <w:t>https://doi.org/10.1016/j.jeconom.2006.09.001</w:t>
        </w:r>
      </w:hyperlink>
    </w:p>
    <w:p>
      <w:pPr>
        <w:pStyle w:val="ListParagraph"/>
        <w:numPr>
          <w:ilvl w:val="0"/>
          <w:numId w:val="1"/>
        </w:numPr>
        <w:tabs>
          <w:tab w:pos="788" w:val="left" w:leader="none"/>
          <w:tab w:pos="864" w:val="left" w:leader="none"/>
        </w:tabs>
        <w:spacing w:line="240" w:lineRule="auto" w:before="241" w:after="0"/>
        <w:ind w:left="864" w:right="353" w:hanging="505"/>
        <w:jc w:val="both"/>
        <w:rPr>
          <w:sz w:val="22"/>
        </w:rPr>
      </w:pPr>
      <w:r>
        <w:rPr>
          <w:sz w:val="22"/>
        </w:rPr>
        <w:t>“Estimating</w:t>
      </w:r>
      <w:r>
        <w:rPr>
          <w:spacing w:val="-14"/>
          <w:sz w:val="22"/>
        </w:rPr>
        <w:t> </w:t>
      </w:r>
      <w:r>
        <w:rPr>
          <w:sz w:val="22"/>
        </w:rPr>
        <w:t>Models</w:t>
      </w:r>
      <w:r>
        <w:rPr>
          <w:spacing w:val="-14"/>
          <w:sz w:val="22"/>
        </w:rPr>
        <w:t> </w:t>
      </w:r>
      <w:r>
        <w:rPr>
          <w:sz w:val="22"/>
        </w:rPr>
        <w:t>of</w:t>
      </w:r>
      <w:r>
        <w:rPr>
          <w:spacing w:val="-14"/>
          <w:sz w:val="22"/>
        </w:rPr>
        <w:t> </w:t>
      </w:r>
      <w:r>
        <w:rPr>
          <w:sz w:val="22"/>
        </w:rPr>
        <w:t>Complex</w:t>
      </w:r>
      <w:r>
        <w:rPr>
          <w:spacing w:val="-13"/>
          <w:sz w:val="22"/>
        </w:rPr>
        <w:t> </w:t>
      </w:r>
      <w:r>
        <w:rPr>
          <w:sz w:val="22"/>
        </w:rPr>
        <w:t>FDI:</w:t>
      </w:r>
      <w:r>
        <w:rPr>
          <w:spacing w:val="-14"/>
          <w:sz w:val="22"/>
        </w:rPr>
        <w:t> </w:t>
      </w:r>
      <w:r>
        <w:rPr>
          <w:sz w:val="22"/>
        </w:rPr>
        <w:t>Are</w:t>
      </w:r>
      <w:r>
        <w:rPr>
          <w:spacing w:val="-14"/>
          <w:sz w:val="22"/>
        </w:rPr>
        <w:t> </w:t>
      </w:r>
      <w:r>
        <w:rPr>
          <w:sz w:val="22"/>
        </w:rPr>
        <w:t>there</w:t>
      </w:r>
      <w:r>
        <w:rPr>
          <w:spacing w:val="-14"/>
          <w:sz w:val="22"/>
        </w:rPr>
        <w:t> </w:t>
      </w:r>
      <w:r>
        <w:rPr>
          <w:sz w:val="22"/>
        </w:rPr>
        <w:t>Third</w:t>
      </w:r>
      <w:r>
        <w:rPr>
          <w:spacing w:val="-13"/>
          <w:sz w:val="22"/>
        </w:rPr>
        <w:t> </w:t>
      </w:r>
      <w:r>
        <w:rPr>
          <w:sz w:val="22"/>
        </w:rPr>
        <w:t>Country</w:t>
      </w:r>
      <w:r>
        <w:rPr>
          <w:spacing w:val="-14"/>
          <w:sz w:val="22"/>
        </w:rPr>
        <w:t> </w:t>
      </w:r>
      <w:r>
        <w:rPr>
          <w:sz w:val="22"/>
        </w:rPr>
        <w:t>Effects?”</w:t>
      </w:r>
      <w:r>
        <w:rPr>
          <w:spacing w:val="-14"/>
          <w:sz w:val="22"/>
        </w:rPr>
        <w:t> </w:t>
      </w:r>
      <w:r>
        <w:rPr>
          <w:sz w:val="22"/>
        </w:rPr>
        <w:t>with</w:t>
      </w:r>
      <w:r>
        <w:rPr>
          <w:spacing w:val="-14"/>
          <w:sz w:val="22"/>
        </w:rPr>
        <w:t> </w:t>
      </w:r>
      <w:r>
        <w:rPr>
          <w:sz w:val="22"/>
        </w:rPr>
        <w:t>Peter</w:t>
      </w:r>
      <w:r>
        <w:rPr>
          <w:spacing w:val="-13"/>
          <w:sz w:val="22"/>
        </w:rPr>
        <w:t> </w:t>
      </w:r>
      <w:r>
        <w:rPr>
          <w:sz w:val="22"/>
        </w:rPr>
        <w:t>Egger</w:t>
      </w:r>
      <w:r>
        <w:rPr>
          <w:spacing w:val="-14"/>
          <w:sz w:val="22"/>
        </w:rPr>
        <w:t> </w:t>
      </w:r>
      <w:r>
        <w:rPr>
          <w:sz w:val="22"/>
        </w:rPr>
        <w:t>and</w:t>
      </w:r>
      <w:r>
        <w:rPr>
          <w:spacing w:val="-14"/>
          <w:sz w:val="22"/>
        </w:rPr>
        <w:t> </w:t>
      </w:r>
      <w:r>
        <w:rPr>
          <w:sz w:val="22"/>
        </w:rPr>
        <w:t>Michael Pfaffermayr,</w:t>
      </w:r>
      <w:r>
        <w:rPr>
          <w:spacing w:val="-3"/>
          <w:sz w:val="22"/>
        </w:rPr>
        <w:t> </w:t>
      </w:r>
      <w:r>
        <w:rPr>
          <w:b/>
          <w:i/>
          <w:sz w:val="22"/>
        </w:rPr>
        <w:t>Journal</w:t>
      </w:r>
      <w:r>
        <w:rPr>
          <w:b/>
          <w:i/>
          <w:spacing w:val="-2"/>
          <w:sz w:val="22"/>
        </w:rPr>
        <w:t> </w:t>
      </w:r>
      <w:r>
        <w:rPr>
          <w:b/>
          <w:i/>
          <w:sz w:val="22"/>
        </w:rPr>
        <w:t>of Econometrics</w:t>
      </w:r>
      <w:r>
        <w:rPr>
          <w:sz w:val="22"/>
        </w:rPr>
        <w:t>,</w:t>
      </w:r>
      <w:r>
        <w:rPr>
          <w:spacing w:val="-3"/>
          <w:sz w:val="22"/>
        </w:rPr>
        <w:t> </w:t>
      </w:r>
      <w:r>
        <w:rPr>
          <w:sz w:val="22"/>
        </w:rPr>
        <w:t>Vol.</w:t>
      </w:r>
      <w:r>
        <w:rPr>
          <w:spacing w:val="-3"/>
          <w:sz w:val="22"/>
        </w:rPr>
        <w:t> </w:t>
      </w:r>
      <w:r>
        <w:rPr>
          <w:sz w:val="22"/>
        </w:rPr>
        <w:t>140,</w:t>
      </w:r>
      <w:r>
        <w:rPr>
          <w:spacing w:val="-3"/>
          <w:sz w:val="22"/>
        </w:rPr>
        <w:t> </w:t>
      </w:r>
      <w:r>
        <w:rPr>
          <w:sz w:val="22"/>
        </w:rPr>
        <w:t>Issue</w:t>
      </w:r>
      <w:r>
        <w:rPr>
          <w:spacing w:val="-3"/>
          <w:sz w:val="22"/>
        </w:rPr>
        <w:t> </w:t>
      </w:r>
      <w:r>
        <w:rPr>
          <w:sz w:val="22"/>
        </w:rPr>
        <w:t>1</w:t>
      </w:r>
      <w:r>
        <w:rPr>
          <w:spacing w:val="-1"/>
          <w:sz w:val="22"/>
        </w:rPr>
        <w:t> </w:t>
      </w:r>
      <w:r>
        <w:rPr>
          <w:sz w:val="22"/>
        </w:rPr>
        <w:t>(September</w:t>
      </w:r>
      <w:r>
        <w:rPr>
          <w:spacing w:val="-3"/>
          <w:sz w:val="22"/>
        </w:rPr>
        <w:t> </w:t>
      </w:r>
      <w:r>
        <w:rPr>
          <w:sz w:val="22"/>
        </w:rPr>
        <w:t>2007),</w:t>
      </w:r>
      <w:r>
        <w:rPr>
          <w:spacing w:val="-1"/>
          <w:sz w:val="22"/>
        </w:rPr>
        <w:t> </w:t>
      </w:r>
      <w:r>
        <w:rPr>
          <w:sz w:val="22"/>
        </w:rPr>
        <w:t>260-281.</w:t>
      </w:r>
      <w:r>
        <w:rPr>
          <w:spacing w:val="-1"/>
          <w:sz w:val="22"/>
        </w:rPr>
        <w:t> </w:t>
      </w:r>
      <w:r>
        <w:rPr>
          <w:sz w:val="22"/>
        </w:rPr>
        <w:t>(669</w:t>
      </w:r>
      <w:r>
        <w:rPr>
          <w:spacing w:val="-1"/>
          <w:sz w:val="22"/>
        </w:rPr>
        <w:t> </w:t>
      </w:r>
      <w:r>
        <w:rPr>
          <w:sz w:val="22"/>
        </w:rPr>
        <w:t>citations by Google Scholar). </w:t>
      </w:r>
      <w:hyperlink r:id="rId125">
        <w:r>
          <w:rPr>
            <w:color w:val="0000FF"/>
            <w:sz w:val="22"/>
            <w:u w:val="single" w:color="0000FF"/>
          </w:rPr>
          <w:t>https://doi.org/10.1016/j.jeconom.2006.09.009</w:t>
        </w:r>
      </w:hyperlink>
    </w:p>
    <w:p>
      <w:pPr>
        <w:pStyle w:val="ListParagraph"/>
        <w:numPr>
          <w:ilvl w:val="0"/>
          <w:numId w:val="1"/>
        </w:numPr>
        <w:tabs>
          <w:tab w:pos="785" w:val="left" w:leader="none"/>
          <w:tab w:pos="864" w:val="left" w:leader="none"/>
        </w:tabs>
        <w:spacing w:line="240" w:lineRule="auto" w:before="240" w:after="0"/>
        <w:ind w:left="864" w:right="353" w:hanging="505"/>
        <w:jc w:val="left"/>
        <w:rPr>
          <w:sz w:val="22"/>
        </w:rPr>
      </w:pPr>
      <w:r>
        <w:rPr>
          <w:sz w:val="22"/>
        </w:rPr>
        <w:t>“Worldwide</w:t>
      </w:r>
      <w:r>
        <w:rPr>
          <w:spacing w:val="-14"/>
          <w:sz w:val="22"/>
        </w:rPr>
        <w:t> </w:t>
      </w:r>
      <w:r>
        <w:rPr>
          <w:sz w:val="22"/>
        </w:rPr>
        <w:t>Econometrics</w:t>
      </w:r>
      <w:r>
        <w:rPr>
          <w:spacing w:val="-14"/>
          <w:sz w:val="22"/>
        </w:rPr>
        <w:t> </w:t>
      </w:r>
      <w:r>
        <w:rPr>
          <w:sz w:val="22"/>
        </w:rPr>
        <w:t>Rankings:</w:t>
      </w:r>
      <w:r>
        <w:rPr>
          <w:spacing w:val="-14"/>
          <w:sz w:val="22"/>
        </w:rPr>
        <w:t> </w:t>
      </w:r>
      <w:r>
        <w:rPr>
          <w:sz w:val="22"/>
        </w:rPr>
        <w:t>1989-2005,”</w:t>
      </w:r>
      <w:r>
        <w:rPr>
          <w:spacing w:val="-17"/>
          <w:sz w:val="22"/>
        </w:rPr>
        <w:t> </w:t>
      </w:r>
      <w:r>
        <w:rPr>
          <w:b/>
          <w:i/>
          <w:sz w:val="22"/>
        </w:rPr>
        <w:t>Econometric</w:t>
      </w:r>
      <w:r>
        <w:rPr>
          <w:b/>
          <w:i/>
          <w:spacing w:val="-14"/>
          <w:sz w:val="22"/>
        </w:rPr>
        <w:t> </w:t>
      </w:r>
      <w:r>
        <w:rPr>
          <w:b/>
          <w:i/>
          <w:sz w:val="22"/>
        </w:rPr>
        <w:t>Theory</w:t>
      </w:r>
      <w:r>
        <w:rPr>
          <w:sz w:val="22"/>
        </w:rPr>
        <w:t>,</w:t>
      </w:r>
      <w:r>
        <w:rPr>
          <w:spacing w:val="-15"/>
          <w:sz w:val="22"/>
        </w:rPr>
        <w:t> </w:t>
      </w:r>
      <w:r>
        <w:rPr>
          <w:sz w:val="22"/>
        </w:rPr>
        <w:t>Vol.</w:t>
      </w:r>
      <w:r>
        <w:rPr>
          <w:spacing w:val="-17"/>
          <w:sz w:val="22"/>
        </w:rPr>
        <w:t> </w:t>
      </w:r>
      <w:r>
        <w:rPr>
          <w:sz w:val="22"/>
        </w:rPr>
        <w:t>23</w:t>
      </w:r>
      <w:r>
        <w:rPr>
          <w:spacing w:val="-15"/>
          <w:sz w:val="22"/>
        </w:rPr>
        <w:t> </w:t>
      </w:r>
      <w:r>
        <w:rPr>
          <w:sz w:val="22"/>
        </w:rPr>
        <w:t>(October</w:t>
      </w:r>
      <w:r>
        <w:rPr>
          <w:spacing w:val="-14"/>
          <w:sz w:val="22"/>
        </w:rPr>
        <w:t> </w:t>
      </w:r>
      <w:r>
        <w:rPr>
          <w:sz w:val="22"/>
        </w:rPr>
        <w:t>2007),</w:t>
      </w:r>
      <w:r>
        <w:rPr>
          <w:spacing w:val="-15"/>
          <w:sz w:val="22"/>
        </w:rPr>
        <w:t> </w:t>
      </w:r>
      <w:r>
        <w:rPr>
          <w:sz w:val="22"/>
        </w:rPr>
        <w:t>952- 1012. (77 citations by Google Scholar).</w:t>
      </w:r>
      <w:r>
        <w:rPr>
          <w:spacing w:val="40"/>
          <w:sz w:val="22"/>
        </w:rPr>
        <w:t> </w:t>
      </w:r>
      <w:hyperlink r:id="rId126">
        <w:r>
          <w:rPr>
            <w:color w:val="0000FF"/>
            <w:sz w:val="22"/>
            <w:u w:val="single" w:color="0000FF"/>
          </w:rPr>
          <w:t>https://doi.org/10.1017/S026646660707051X</w:t>
        </w:r>
      </w:hyperlink>
    </w:p>
    <w:p>
      <w:pPr>
        <w:pStyle w:val="ListParagraph"/>
        <w:numPr>
          <w:ilvl w:val="0"/>
          <w:numId w:val="1"/>
        </w:numPr>
        <w:tabs>
          <w:tab w:pos="845" w:val="left" w:leader="none"/>
          <w:tab w:pos="864" w:val="left" w:leader="none"/>
        </w:tabs>
        <w:spacing w:line="240" w:lineRule="auto" w:before="240" w:after="0"/>
        <w:ind w:left="864" w:right="354" w:hanging="505"/>
        <w:jc w:val="both"/>
        <w:rPr>
          <w:b/>
          <w:sz w:val="22"/>
        </w:rPr>
      </w:pPr>
      <w:r>
        <w:rPr>
          <w:sz w:val="22"/>
        </w:rPr>
        <w:t>“Intra- and Extra-Euro Area Import Demand for Manufactures,” with Robert Anderton, Frauke Skudelny and Nuno Sousa, </w:t>
      </w:r>
      <w:r>
        <w:rPr>
          <w:b/>
          <w:i/>
          <w:sz w:val="22"/>
        </w:rPr>
        <w:t>Applied Economics Quarterly</w:t>
      </w:r>
      <w:r>
        <w:rPr>
          <w:sz w:val="22"/>
        </w:rPr>
        <w:t>, Vol. 53 (Number 3, 2007), 221-241. (16 citations by Google Scholar).</w:t>
      </w:r>
    </w:p>
    <w:p>
      <w:pPr>
        <w:pStyle w:val="ListParagraph"/>
        <w:numPr>
          <w:ilvl w:val="0"/>
          <w:numId w:val="1"/>
        </w:numPr>
        <w:tabs>
          <w:tab w:pos="810" w:val="left" w:leader="none"/>
          <w:tab w:pos="864" w:val="left" w:leader="none"/>
        </w:tabs>
        <w:spacing w:line="240" w:lineRule="auto" w:before="239" w:after="0"/>
        <w:ind w:left="864" w:right="358" w:hanging="504"/>
        <w:jc w:val="both"/>
        <w:rPr>
          <w:sz w:val="22"/>
        </w:rPr>
      </w:pPr>
      <w:r>
        <w:rPr>
          <w:sz w:val="22"/>
        </w:rPr>
        <w:t>“Editors’ Introduction: Spatial Econometrics</w:t>
      </w:r>
      <w:r>
        <w:rPr>
          <w:b/>
          <w:sz w:val="22"/>
        </w:rPr>
        <w:t>,</w:t>
      </w:r>
      <w:r>
        <w:rPr>
          <w:sz w:val="22"/>
        </w:rPr>
        <w:t>” with </w:t>
      </w:r>
      <w:r>
        <w:rPr>
          <w:color w:val="131313"/>
          <w:sz w:val="22"/>
        </w:rPr>
        <w:t>Giuseppe Arbia, </w:t>
      </w:r>
      <w:r>
        <w:rPr>
          <w:b/>
          <w:i/>
          <w:sz w:val="22"/>
        </w:rPr>
        <w:t>Empirical Economics</w:t>
      </w:r>
      <w:r>
        <w:rPr>
          <w:sz w:val="22"/>
        </w:rPr>
        <w:t>, Vol. 34 (February 2008), 1-4. </w:t>
      </w:r>
      <w:hyperlink r:id="rId127">
        <w:r>
          <w:rPr>
            <w:color w:val="0000FF"/>
            <w:sz w:val="22"/>
            <w:u w:val="single" w:color="0000FF"/>
          </w:rPr>
          <w:t>https://doi.org/10.1007/s00181-007-0170-1</w:t>
        </w:r>
      </w:hyperlink>
    </w:p>
    <w:p>
      <w:pPr>
        <w:pStyle w:val="ListParagraph"/>
        <w:numPr>
          <w:ilvl w:val="0"/>
          <w:numId w:val="1"/>
        </w:numPr>
        <w:tabs>
          <w:tab w:pos="792" w:val="left" w:leader="none"/>
          <w:tab w:pos="864" w:val="left" w:leader="none"/>
        </w:tabs>
        <w:spacing w:line="240" w:lineRule="auto" w:before="241" w:after="0"/>
        <w:ind w:left="864" w:right="355" w:hanging="505"/>
        <w:jc w:val="left"/>
        <w:rPr>
          <w:sz w:val="22"/>
        </w:rPr>
      </w:pPr>
      <w:r>
        <w:rPr>
          <w:sz w:val="22"/>
        </w:rPr>
        <w:t>“Forecasting</w:t>
      </w:r>
      <w:r>
        <w:rPr>
          <w:spacing w:val="-10"/>
          <w:sz w:val="22"/>
        </w:rPr>
        <w:t> </w:t>
      </w:r>
      <w:r>
        <w:rPr>
          <w:sz w:val="22"/>
        </w:rPr>
        <w:t>with</w:t>
      </w:r>
      <w:r>
        <w:rPr>
          <w:spacing w:val="-10"/>
          <w:sz w:val="22"/>
        </w:rPr>
        <w:t> </w:t>
      </w:r>
      <w:r>
        <w:rPr>
          <w:sz w:val="22"/>
        </w:rPr>
        <w:t>Panel</w:t>
      </w:r>
      <w:r>
        <w:rPr>
          <w:spacing w:val="-9"/>
          <w:sz w:val="22"/>
        </w:rPr>
        <w:t> </w:t>
      </w:r>
      <w:r>
        <w:rPr>
          <w:sz w:val="22"/>
        </w:rPr>
        <w:t>Data,”</w:t>
      </w:r>
      <w:r>
        <w:rPr>
          <w:spacing w:val="-9"/>
          <w:sz w:val="22"/>
        </w:rPr>
        <w:t> </w:t>
      </w:r>
      <w:r>
        <w:rPr>
          <w:b/>
          <w:i/>
          <w:sz w:val="22"/>
        </w:rPr>
        <w:t>Journal</w:t>
      </w:r>
      <w:r>
        <w:rPr>
          <w:b/>
          <w:i/>
          <w:spacing w:val="-9"/>
          <w:sz w:val="22"/>
        </w:rPr>
        <w:t> </w:t>
      </w:r>
      <w:r>
        <w:rPr>
          <w:b/>
          <w:i/>
          <w:sz w:val="22"/>
        </w:rPr>
        <w:t>of</w:t>
      </w:r>
      <w:r>
        <w:rPr>
          <w:b/>
          <w:i/>
          <w:spacing w:val="-9"/>
          <w:sz w:val="22"/>
        </w:rPr>
        <w:t> </w:t>
      </w:r>
      <w:r>
        <w:rPr>
          <w:b/>
          <w:i/>
          <w:sz w:val="22"/>
        </w:rPr>
        <w:t>Forecasting</w:t>
      </w:r>
      <w:r>
        <w:rPr>
          <w:sz w:val="22"/>
        </w:rPr>
        <w:t>,</w:t>
      </w:r>
      <w:r>
        <w:rPr>
          <w:spacing w:val="-9"/>
          <w:sz w:val="22"/>
        </w:rPr>
        <w:t> </w:t>
      </w:r>
      <w:r>
        <w:rPr>
          <w:sz w:val="22"/>
        </w:rPr>
        <w:t>Vol.</w:t>
      </w:r>
      <w:r>
        <w:rPr>
          <w:spacing w:val="-10"/>
          <w:sz w:val="22"/>
        </w:rPr>
        <w:t> </w:t>
      </w:r>
      <w:r>
        <w:rPr>
          <w:sz w:val="22"/>
        </w:rPr>
        <w:t>27,</w:t>
      </w:r>
      <w:r>
        <w:rPr>
          <w:spacing w:val="-9"/>
          <w:sz w:val="22"/>
        </w:rPr>
        <w:t> </w:t>
      </w:r>
      <w:r>
        <w:rPr>
          <w:sz w:val="22"/>
        </w:rPr>
        <w:t>Issue</w:t>
      </w:r>
      <w:r>
        <w:rPr>
          <w:spacing w:val="-9"/>
          <w:sz w:val="22"/>
        </w:rPr>
        <w:t> </w:t>
      </w:r>
      <w:r>
        <w:rPr>
          <w:sz w:val="22"/>
        </w:rPr>
        <w:t>2</w:t>
      </w:r>
      <w:r>
        <w:rPr>
          <w:spacing w:val="-10"/>
          <w:sz w:val="22"/>
        </w:rPr>
        <w:t> </w:t>
      </w:r>
      <w:r>
        <w:rPr>
          <w:sz w:val="22"/>
        </w:rPr>
        <w:t>(March</w:t>
      </w:r>
      <w:r>
        <w:rPr>
          <w:spacing w:val="-10"/>
          <w:sz w:val="22"/>
        </w:rPr>
        <w:t> </w:t>
      </w:r>
      <w:r>
        <w:rPr>
          <w:sz w:val="22"/>
        </w:rPr>
        <w:t>2008),</w:t>
      </w:r>
      <w:r>
        <w:rPr>
          <w:spacing w:val="-10"/>
          <w:sz w:val="22"/>
        </w:rPr>
        <w:t> </w:t>
      </w:r>
      <w:r>
        <w:rPr>
          <w:sz w:val="22"/>
        </w:rPr>
        <w:t>153-173.</w:t>
      </w:r>
      <w:r>
        <w:rPr>
          <w:spacing w:val="-12"/>
          <w:sz w:val="22"/>
        </w:rPr>
        <w:t> </w:t>
      </w:r>
      <w:r>
        <w:rPr>
          <w:sz w:val="22"/>
        </w:rPr>
        <w:t>(375 citations by Google Scholar). </w:t>
      </w:r>
      <w:hyperlink r:id="rId128">
        <w:r>
          <w:rPr>
            <w:color w:val="0000FF"/>
            <w:sz w:val="22"/>
            <w:u w:val="single" w:color="0000FF"/>
          </w:rPr>
          <w:t>https://doi.org/10.1002/for.1047</w:t>
        </w:r>
      </w:hyperlink>
    </w:p>
    <w:p>
      <w:pPr>
        <w:pStyle w:val="ListParagraph"/>
        <w:numPr>
          <w:ilvl w:val="0"/>
          <w:numId w:val="1"/>
        </w:numPr>
        <w:tabs>
          <w:tab w:pos="792" w:val="left" w:leader="none"/>
          <w:tab w:pos="863" w:val="left" w:leader="none"/>
        </w:tabs>
        <w:spacing w:line="240" w:lineRule="auto" w:before="238" w:after="0"/>
        <w:ind w:left="863" w:right="355" w:hanging="504"/>
        <w:jc w:val="both"/>
        <w:rPr>
          <w:sz w:val="22"/>
        </w:rPr>
      </w:pPr>
      <w:r>
        <w:rPr>
          <w:sz w:val="22"/>
        </w:rPr>
        <w:t>“Estimating</w:t>
      </w:r>
      <w:r>
        <w:rPr>
          <w:spacing w:val="-10"/>
          <w:sz w:val="22"/>
        </w:rPr>
        <w:t> </w:t>
      </w:r>
      <w:r>
        <w:rPr>
          <w:sz w:val="22"/>
        </w:rPr>
        <w:t>Regional</w:t>
      </w:r>
      <w:r>
        <w:rPr>
          <w:spacing w:val="-13"/>
          <w:sz w:val="22"/>
        </w:rPr>
        <w:t> </w:t>
      </w:r>
      <w:r>
        <w:rPr>
          <w:sz w:val="22"/>
        </w:rPr>
        <w:t>Trade</w:t>
      </w:r>
      <w:r>
        <w:rPr>
          <w:spacing w:val="-12"/>
          <w:sz w:val="22"/>
        </w:rPr>
        <w:t> </w:t>
      </w:r>
      <w:r>
        <w:rPr>
          <w:sz w:val="22"/>
        </w:rPr>
        <w:t>Agreement</w:t>
      </w:r>
      <w:r>
        <w:rPr>
          <w:spacing w:val="-11"/>
          <w:sz w:val="22"/>
        </w:rPr>
        <w:t> </w:t>
      </w:r>
      <w:r>
        <w:rPr>
          <w:sz w:val="22"/>
        </w:rPr>
        <w:t>Effects</w:t>
      </w:r>
      <w:r>
        <w:rPr>
          <w:spacing w:val="-11"/>
          <w:sz w:val="22"/>
        </w:rPr>
        <w:t> </w:t>
      </w:r>
      <w:r>
        <w:rPr>
          <w:sz w:val="22"/>
        </w:rPr>
        <w:t>on</w:t>
      </w:r>
      <w:r>
        <w:rPr>
          <w:spacing w:val="-10"/>
          <w:sz w:val="22"/>
        </w:rPr>
        <w:t> </w:t>
      </w:r>
      <w:r>
        <w:rPr>
          <w:sz w:val="22"/>
        </w:rPr>
        <w:t>FDI</w:t>
      </w:r>
      <w:r>
        <w:rPr>
          <w:spacing w:val="-11"/>
          <w:sz w:val="22"/>
        </w:rPr>
        <w:t> </w:t>
      </w:r>
      <w:r>
        <w:rPr>
          <w:sz w:val="22"/>
        </w:rPr>
        <w:t>in</w:t>
      </w:r>
      <w:r>
        <w:rPr>
          <w:spacing w:val="-10"/>
          <w:sz w:val="22"/>
        </w:rPr>
        <w:t> </w:t>
      </w:r>
      <w:r>
        <w:rPr>
          <w:sz w:val="22"/>
        </w:rPr>
        <w:t>an</w:t>
      </w:r>
      <w:r>
        <w:rPr>
          <w:spacing w:val="-10"/>
          <w:sz w:val="22"/>
        </w:rPr>
        <w:t> </w:t>
      </w:r>
      <w:r>
        <w:rPr>
          <w:sz w:val="22"/>
        </w:rPr>
        <w:t>Interdependent</w:t>
      </w:r>
      <w:r>
        <w:rPr>
          <w:spacing w:val="-11"/>
          <w:sz w:val="22"/>
        </w:rPr>
        <w:t> </w:t>
      </w:r>
      <w:r>
        <w:rPr>
          <w:sz w:val="22"/>
        </w:rPr>
        <w:t>World,”</w:t>
      </w:r>
      <w:r>
        <w:rPr>
          <w:spacing w:val="-12"/>
          <w:sz w:val="22"/>
        </w:rPr>
        <w:t> </w:t>
      </w:r>
      <w:r>
        <w:rPr>
          <w:sz w:val="22"/>
        </w:rPr>
        <w:t>with</w:t>
      </w:r>
      <w:r>
        <w:rPr>
          <w:spacing w:val="-10"/>
          <w:sz w:val="22"/>
        </w:rPr>
        <w:t> </w:t>
      </w:r>
      <w:r>
        <w:rPr>
          <w:sz w:val="22"/>
        </w:rPr>
        <w:t>Peter</w:t>
      </w:r>
      <w:r>
        <w:rPr>
          <w:spacing w:val="-9"/>
          <w:sz w:val="22"/>
        </w:rPr>
        <w:t> </w:t>
      </w:r>
      <w:r>
        <w:rPr>
          <w:sz w:val="22"/>
        </w:rPr>
        <w:t>Egger and</w:t>
      </w:r>
      <w:r>
        <w:rPr>
          <w:spacing w:val="-5"/>
          <w:sz w:val="22"/>
        </w:rPr>
        <w:t> </w:t>
      </w:r>
      <w:r>
        <w:rPr>
          <w:sz w:val="22"/>
        </w:rPr>
        <w:t>Michael</w:t>
      </w:r>
      <w:r>
        <w:rPr>
          <w:spacing w:val="-4"/>
          <w:sz w:val="22"/>
        </w:rPr>
        <w:t> </w:t>
      </w:r>
      <w:r>
        <w:rPr>
          <w:sz w:val="22"/>
        </w:rPr>
        <w:t>Pfaffermayr,</w:t>
      </w:r>
      <w:r>
        <w:rPr>
          <w:spacing w:val="-5"/>
          <w:sz w:val="22"/>
        </w:rPr>
        <w:t> </w:t>
      </w:r>
      <w:r>
        <w:rPr>
          <w:b/>
          <w:i/>
          <w:sz w:val="22"/>
        </w:rPr>
        <w:t>Journal</w:t>
      </w:r>
      <w:r>
        <w:rPr>
          <w:b/>
          <w:i/>
          <w:spacing w:val="-4"/>
          <w:sz w:val="22"/>
        </w:rPr>
        <w:t> </w:t>
      </w:r>
      <w:r>
        <w:rPr>
          <w:b/>
          <w:i/>
          <w:sz w:val="22"/>
        </w:rPr>
        <w:t>of</w:t>
      </w:r>
      <w:r>
        <w:rPr>
          <w:b/>
          <w:i/>
          <w:spacing w:val="-4"/>
          <w:sz w:val="22"/>
        </w:rPr>
        <w:t> </w:t>
      </w:r>
      <w:r>
        <w:rPr>
          <w:b/>
          <w:i/>
          <w:sz w:val="22"/>
        </w:rPr>
        <w:t>Econometrics,</w:t>
      </w:r>
      <w:r>
        <w:rPr>
          <w:b/>
          <w:i/>
          <w:spacing w:val="-5"/>
          <w:sz w:val="22"/>
        </w:rPr>
        <w:t> </w:t>
      </w:r>
      <w:r>
        <w:rPr>
          <w:sz w:val="22"/>
        </w:rPr>
        <w:t>Vol.</w:t>
      </w:r>
      <w:r>
        <w:rPr>
          <w:spacing w:val="-5"/>
          <w:sz w:val="22"/>
        </w:rPr>
        <w:t> </w:t>
      </w:r>
      <w:r>
        <w:rPr>
          <w:sz w:val="22"/>
        </w:rPr>
        <w:t>145,</w:t>
      </w:r>
      <w:r>
        <w:rPr>
          <w:spacing w:val="-5"/>
          <w:sz w:val="22"/>
        </w:rPr>
        <w:t> </w:t>
      </w:r>
      <w:r>
        <w:rPr>
          <w:sz w:val="22"/>
        </w:rPr>
        <w:t>Issues</w:t>
      </w:r>
      <w:r>
        <w:rPr>
          <w:spacing w:val="-4"/>
          <w:sz w:val="22"/>
        </w:rPr>
        <w:t> </w:t>
      </w:r>
      <w:r>
        <w:rPr>
          <w:sz w:val="22"/>
        </w:rPr>
        <w:t>1-2</w:t>
      </w:r>
      <w:r>
        <w:rPr>
          <w:spacing w:val="-5"/>
          <w:sz w:val="22"/>
        </w:rPr>
        <w:t> </w:t>
      </w:r>
      <w:r>
        <w:rPr>
          <w:sz w:val="22"/>
        </w:rPr>
        <w:t>(July</w:t>
      </w:r>
      <w:r>
        <w:rPr>
          <w:spacing w:val="-5"/>
          <w:sz w:val="22"/>
        </w:rPr>
        <w:t> </w:t>
      </w:r>
      <w:r>
        <w:rPr>
          <w:sz w:val="22"/>
        </w:rPr>
        <w:t>2008),</w:t>
      </w:r>
      <w:r>
        <w:rPr>
          <w:spacing w:val="-5"/>
          <w:sz w:val="22"/>
        </w:rPr>
        <w:t> </w:t>
      </w:r>
      <w:r>
        <w:rPr>
          <w:sz w:val="22"/>
        </w:rPr>
        <w:t>194-208.</w:t>
      </w:r>
      <w:r>
        <w:rPr>
          <w:spacing w:val="-5"/>
          <w:sz w:val="22"/>
        </w:rPr>
        <w:t> </w:t>
      </w:r>
      <w:r>
        <w:rPr>
          <w:sz w:val="22"/>
        </w:rPr>
        <w:t>(275 citations by Google Scholar). </w:t>
      </w:r>
      <w:hyperlink r:id="rId129">
        <w:r>
          <w:rPr>
            <w:color w:val="0000FF"/>
            <w:sz w:val="22"/>
            <w:u w:val="single" w:color="0000FF"/>
          </w:rPr>
          <w:t>https://doi.org/10.1016/j.jeconom.2008.05.017</w:t>
        </w:r>
      </w:hyperlink>
    </w:p>
    <w:p>
      <w:pPr>
        <w:pStyle w:val="ListParagraph"/>
        <w:numPr>
          <w:ilvl w:val="0"/>
          <w:numId w:val="1"/>
        </w:numPr>
        <w:tabs>
          <w:tab w:pos="807" w:val="left" w:leader="none"/>
          <w:tab w:pos="864" w:val="left" w:leader="none"/>
        </w:tabs>
        <w:spacing w:line="240" w:lineRule="auto" w:before="242" w:after="0"/>
        <w:ind w:left="864" w:right="354" w:hanging="505"/>
        <w:jc w:val="both"/>
        <w:rPr>
          <w:sz w:val="22"/>
        </w:rPr>
      </w:pPr>
      <w:r>
        <w:rPr>
          <w:sz w:val="22"/>
        </w:rPr>
        <w:t>“Asymptotic Properties of Estimators for the Linear Panel Regression Model with Individual effects and Serially Correlated Errors: The Case of Stationary and Non-Stationary Regressors and Residuals,” with Chihwa Kao and Long Liu, </w:t>
      </w:r>
      <w:r>
        <w:rPr>
          <w:b/>
          <w:i/>
          <w:sz w:val="22"/>
        </w:rPr>
        <w:t>Econometrics Journal, </w:t>
      </w:r>
      <w:r>
        <w:rPr>
          <w:sz w:val="22"/>
        </w:rPr>
        <w:t>Vol. 11, Issue 3 (November 2008),</w:t>
      </w:r>
      <w:r>
        <w:rPr>
          <w:spacing w:val="-14"/>
          <w:sz w:val="22"/>
        </w:rPr>
        <w:t> </w:t>
      </w:r>
      <w:r>
        <w:rPr>
          <w:sz w:val="22"/>
        </w:rPr>
        <w:t>554-572.</w:t>
      </w:r>
      <w:r>
        <w:rPr>
          <w:spacing w:val="-14"/>
          <w:sz w:val="22"/>
        </w:rPr>
        <w:t> </w:t>
      </w:r>
      <w:r>
        <w:rPr>
          <w:sz w:val="22"/>
        </w:rPr>
        <w:t>(32</w:t>
      </w:r>
      <w:r>
        <w:rPr>
          <w:spacing w:val="-13"/>
          <w:sz w:val="22"/>
        </w:rPr>
        <w:t> </w:t>
      </w:r>
      <w:r>
        <w:rPr>
          <w:sz w:val="22"/>
        </w:rPr>
        <w:t>citations</w:t>
      </w:r>
      <w:r>
        <w:rPr>
          <w:spacing w:val="-11"/>
          <w:sz w:val="22"/>
        </w:rPr>
        <w:t> </w:t>
      </w:r>
      <w:r>
        <w:rPr>
          <w:sz w:val="22"/>
        </w:rPr>
        <w:t>by</w:t>
      </w:r>
      <w:r>
        <w:rPr>
          <w:spacing w:val="-12"/>
          <w:sz w:val="22"/>
        </w:rPr>
        <w:t> </w:t>
      </w:r>
      <w:r>
        <w:rPr>
          <w:sz w:val="22"/>
        </w:rPr>
        <w:t>Google</w:t>
      </w:r>
      <w:r>
        <w:rPr>
          <w:spacing w:val="-14"/>
          <w:sz w:val="22"/>
        </w:rPr>
        <w:t> </w:t>
      </w:r>
      <w:r>
        <w:rPr>
          <w:sz w:val="22"/>
        </w:rPr>
        <w:t>Scholar).</w:t>
      </w:r>
      <w:r>
        <w:rPr>
          <w:spacing w:val="-12"/>
          <w:sz w:val="22"/>
        </w:rPr>
        <w:t> </w:t>
      </w:r>
      <w:hyperlink r:id="rId130">
        <w:r>
          <w:rPr>
            <w:color w:val="0000FF"/>
            <w:sz w:val="22"/>
            <w:u w:val="single" w:color="0000FF"/>
          </w:rPr>
          <w:t>https://doi.org/10.1111/j.1368-423X.2008.00254.x</w:t>
        </w:r>
      </w:hyperlink>
    </w:p>
    <w:p>
      <w:pPr>
        <w:pStyle w:val="ListParagraph"/>
        <w:numPr>
          <w:ilvl w:val="0"/>
          <w:numId w:val="1"/>
        </w:numPr>
        <w:tabs>
          <w:tab w:pos="819" w:val="left" w:leader="none"/>
          <w:tab w:pos="863" w:val="left" w:leader="none"/>
        </w:tabs>
        <w:spacing w:line="240" w:lineRule="auto" w:before="238" w:after="0"/>
        <w:ind w:left="863" w:right="355" w:hanging="504"/>
        <w:jc w:val="both"/>
        <w:rPr>
          <w:sz w:val="22"/>
        </w:rPr>
      </w:pPr>
      <w:r>
        <w:rPr>
          <w:sz w:val="22"/>
        </w:rPr>
        <w:t>“Testing for Random Effects and Spatial Lag Dependence in Panel Data Models,” with Long Liu, </w:t>
      </w:r>
      <w:r>
        <w:rPr>
          <w:b/>
          <w:i/>
          <w:sz w:val="22"/>
        </w:rPr>
        <w:t>Statistics and Probability Letters, </w:t>
      </w:r>
      <w:r>
        <w:rPr>
          <w:sz w:val="22"/>
        </w:rPr>
        <w:t>Vol. 78, Issue 18 (December 2008), 3304-3306. (88 citations by Google Scholar). </w:t>
      </w:r>
      <w:hyperlink r:id="rId131">
        <w:r>
          <w:rPr>
            <w:color w:val="0000FF"/>
            <w:sz w:val="22"/>
            <w:u w:val="single" w:color="0000FF"/>
          </w:rPr>
          <w:t>https://doi.org/10.1016/j.spl.2008.06.014</w:t>
        </w:r>
      </w:hyperlink>
    </w:p>
    <w:p>
      <w:pPr>
        <w:pStyle w:val="ListParagraph"/>
        <w:numPr>
          <w:ilvl w:val="0"/>
          <w:numId w:val="1"/>
        </w:numPr>
        <w:tabs>
          <w:tab w:pos="850" w:val="left" w:leader="none"/>
          <w:tab w:pos="864" w:val="left" w:leader="none"/>
        </w:tabs>
        <w:spacing w:line="240" w:lineRule="auto" w:before="242" w:after="0"/>
        <w:ind w:left="864" w:right="354" w:hanging="505"/>
        <w:jc w:val="both"/>
        <w:rPr>
          <w:sz w:val="22"/>
        </w:rPr>
      </w:pPr>
      <w:r>
        <w:rPr>
          <w:sz w:val="22"/>
        </w:rPr>
        <w:t>“A Monte Carlo Study for Pure and Pretest Estimators of a Panel Data Model with Spatially Autocorrelated Disturbances,” with Peter Egger and Michael Pfaffermayr, </w:t>
      </w:r>
      <w:r>
        <w:rPr>
          <w:b/>
          <w:i/>
          <w:sz w:val="22"/>
        </w:rPr>
        <w:t>Annales d’Économie et de Statistique, </w:t>
      </w:r>
      <w:r>
        <w:rPr>
          <w:sz w:val="22"/>
        </w:rPr>
        <w:t>Vol. 87/88 (2008), 11-38. (20 citations by Google Scholar). </w:t>
      </w:r>
      <w:hyperlink r:id="rId132">
        <w:r>
          <w:rPr>
            <w:color w:val="0000FF"/>
            <w:spacing w:val="-2"/>
            <w:sz w:val="22"/>
            <w:u w:val="single" w:color="0000FF"/>
          </w:rPr>
          <w:t>http://www.jstor.org/stable/27650040</w:t>
        </w:r>
      </w:hyperlink>
    </w:p>
    <w:p>
      <w:pPr>
        <w:pStyle w:val="ListParagraph"/>
        <w:numPr>
          <w:ilvl w:val="0"/>
          <w:numId w:val="1"/>
        </w:numPr>
        <w:tabs>
          <w:tab w:pos="792" w:val="left" w:leader="none"/>
          <w:tab w:pos="864" w:val="left" w:leader="none"/>
        </w:tabs>
        <w:spacing w:line="240" w:lineRule="auto" w:before="239" w:after="0"/>
        <w:ind w:left="864" w:right="353" w:hanging="505"/>
        <w:jc w:val="both"/>
        <w:rPr>
          <w:sz w:val="22"/>
        </w:rPr>
      </w:pPr>
      <w:r>
        <w:rPr>
          <w:sz w:val="22"/>
        </w:rPr>
        <w:t>“New</w:t>
      </w:r>
      <w:r>
        <w:rPr>
          <w:spacing w:val="-11"/>
          <w:sz w:val="22"/>
        </w:rPr>
        <w:t> </w:t>
      </w:r>
      <w:r>
        <w:rPr>
          <w:sz w:val="22"/>
        </w:rPr>
        <w:t>Evidence</w:t>
      </w:r>
      <w:r>
        <w:rPr>
          <w:spacing w:val="-9"/>
          <w:sz w:val="22"/>
        </w:rPr>
        <w:t> </w:t>
      </w:r>
      <w:r>
        <w:rPr>
          <w:sz w:val="22"/>
        </w:rPr>
        <w:t>on</w:t>
      </w:r>
      <w:r>
        <w:rPr>
          <w:spacing w:val="-10"/>
          <w:sz w:val="22"/>
        </w:rPr>
        <w:t> </w:t>
      </w:r>
      <w:r>
        <w:rPr>
          <w:sz w:val="22"/>
        </w:rPr>
        <w:t>the</w:t>
      </w:r>
      <w:r>
        <w:rPr>
          <w:spacing w:val="-11"/>
          <w:sz w:val="22"/>
        </w:rPr>
        <w:t> </w:t>
      </w:r>
      <w:r>
        <w:rPr>
          <w:sz w:val="22"/>
        </w:rPr>
        <w:t>Dynamic</w:t>
      </w:r>
      <w:r>
        <w:rPr>
          <w:spacing w:val="-9"/>
          <w:sz w:val="22"/>
        </w:rPr>
        <w:t> </w:t>
      </w:r>
      <w:r>
        <w:rPr>
          <w:sz w:val="22"/>
        </w:rPr>
        <w:t>Wage</w:t>
      </w:r>
      <w:r>
        <w:rPr>
          <w:spacing w:val="-9"/>
          <w:sz w:val="22"/>
        </w:rPr>
        <w:t> </w:t>
      </w:r>
      <w:r>
        <w:rPr>
          <w:sz w:val="22"/>
        </w:rPr>
        <w:t>Curve</w:t>
      </w:r>
      <w:r>
        <w:rPr>
          <w:spacing w:val="-9"/>
          <w:sz w:val="22"/>
        </w:rPr>
        <w:t> </w:t>
      </w:r>
      <w:r>
        <w:rPr>
          <w:sz w:val="22"/>
        </w:rPr>
        <w:t>for</w:t>
      </w:r>
      <w:r>
        <w:rPr>
          <w:spacing w:val="-11"/>
          <w:sz w:val="22"/>
        </w:rPr>
        <w:t> </w:t>
      </w:r>
      <w:r>
        <w:rPr>
          <w:sz w:val="22"/>
        </w:rPr>
        <w:t>Western</w:t>
      </w:r>
      <w:r>
        <w:rPr>
          <w:spacing w:val="-10"/>
          <w:sz w:val="22"/>
        </w:rPr>
        <w:t> </w:t>
      </w:r>
      <w:r>
        <w:rPr>
          <w:sz w:val="22"/>
        </w:rPr>
        <w:t>Germany:</w:t>
      </w:r>
      <w:r>
        <w:rPr>
          <w:spacing w:val="-9"/>
          <w:sz w:val="22"/>
        </w:rPr>
        <w:t> </w:t>
      </w:r>
      <w:r>
        <w:rPr>
          <w:sz w:val="22"/>
        </w:rPr>
        <w:t>1980-2004,”</w:t>
      </w:r>
      <w:r>
        <w:rPr>
          <w:spacing w:val="-9"/>
          <w:sz w:val="22"/>
        </w:rPr>
        <w:t> </w:t>
      </w:r>
      <w:r>
        <w:rPr>
          <w:sz w:val="22"/>
        </w:rPr>
        <w:t>with</w:t>
      </w:r>
      <w:r>
        <w:rPr>
          <w:spacing w:val="-10"/>
          <w:sz w:val="22"/>
        </w:rPr>
        <w:t> </w:t>
      </w:r>
      <w:r>
        <w:rPr>
          <w:sz w:val="22"/>
        </w:rPr>
        <w:t>Uwe</w:t>
      </w:r>
      <w:r>
        <w:rPr>
          <w:spacing w:val="-9"/>
          <w:sz w:val="22"/>
        </w:rPr>
        <w:t> </w:t>
      </w:r>
      <w:r>
        <w:rPr>
          <w:sz w:val="22"/>
        </w:rPr>
        <w:t>Blien</w:t>
      </w:r>
      <w:r>
        <w:rPr>
          <w:spacing w:val="-10"/>
          <w:sz w:val="22"/>
        </w:rPr>
        <w:t> </w:t>
      </w:r>
      <w:r>
        <w:rPr>
          <w:sz w:val="22"/>
        </w:rPr>
        <w:t>and Katja Wolf, </w:t>
      </w:r>
      <w:r>
        <w:rPr>
          <w:b/>
          <w:i/>
          <w:sz w:val="22"/>
        </w:rPr>
        <w:t>Labour Economics</w:t>
      </w:r>
      <w:r>
        <w:rPr>
          <w:sz w:val="22"/>
        </w:rPr>
        <w:t>, Vol. 16, Issue 1 (January 2009), 47-51. (51 citations by Google Scholar). </w:t>
      </w:r>
      <w:hyperlink r:id="rId133">
        <w:r>
          <w:rPr>
            <w:color w:val="0000FF"/>
            <w:sz w:val="22"/>
            <w:u w:val="single" w:color="0000FF"/>
          </w:rPr>
          <w:t>https://doi.org/10.1016/j.labeco.2008.03.002</w:t>
        </w:r>
      </w:hyperlink>
    </w:p>
    <w:p>
      <w:pPr>
        <w:pStyle w:val="ListParagraph"/>
        <w:spacing w:after="0" w:line="240" w:lineRule="auto"/>
        <w:jc w:val="both"/>
        <w:rPr>
          <w:sz w:val="22"/>
        </w:rPr>
        <w:sectPr>
          <w:pgSz w:w="12240" w:h="15840"/>
          <w:pgMar w:header="910" w:footer="0" w:top="1720" w:bottom="280" w:left="1080" w:right="1080"/>
        </w:sectPr>
      </w:pPr>
    </w:p>
    <w:p>
      <w:pPr>
        <w:pStyle w:val="ListParagraph"/>
        <w:numPr>
          <w:ilvl w:val="0"/>
          <w:numId w:val="1"/>
        </w:numPr>
        <w:tabs>
          <w:tab w:pos="800" w:val="left" w:leader="none"/>
          <w:tab w:pos="863" w:val="left" w:leader="none"/>
        </w:tabs>
        <w:spacing w:line="240" w:lineRule="auto" w:before="100" w:after="0"/>
        <w:ind w:left="863" w:right="355" w:hanging="504"/>
        <w:jc w:val="both"/>
        <w:rPr>
          <w:sz w:val="22"/>
        </w:rPr>
      </w:pPr>
      <w:r>
        <w:rPr>
          <w:sz w:val="22"/>
        </w:rPr>
        <w:t>“Testing</w:t>
      </w:r>
      <w:r>
        <w:rPr>
          <w:spacing w:val="-8"/>
          <w:sz w:val="22"/>
        </w:rPr>
        <w:t> </w:t>
      </w:r>
      <w:r>
        <w:rPr>
          <w:sz w:val="22"/>
        </w:rPr>
        <w:t>the</w:t>
      </w:r>
      <w:r>
        <w:rPr>
          <w:spacing w:val="-5"/>
          <w:sz w:val="22"/>
        </w:rPr>
        <w:t> </w:t>
      </w:r>
      <w:r>
        <w:rPr>
          <w:sz w:val="22"/>
        </w:rPr>
        <w:t>fixed</w:t>
      </w:r>
      <w:r>
        <w:rPr>
          <w:spacing w:val="-6"/>
          <w:sz w:val="22"/>
        </w:rPr>
        <w:t> </w:t>
      </w:r>
      <w:r>
        <w:rPr>
          <w:sz w:val="22"/>
        </w:rPr>
        <w:t>effects</w:t>
      </w:r>
      <w:r>
        <w:rPr>
          <w:spacing w:val="-5"/>
          <w:sz w:val="22"/>
        </w:rPr>
        <w:t> </w:t>
      </w:r>
      <w:r>
        <w:rPr>
          <w:sz w:val="22"/>
        </w:rPr>
        <w:t>restrictions?</w:t>
      </w:r>
      <w:r>
        <w:rPr>
          <w:spacing w:val="-3"/>
          <w:sz w:val="22"/>
        </w:rPr>
        <w:t> </w:t>
      </w:r>
      <w:r>
        <w:rPr>
          <w:sz w:val="22"/>
        </w:rPr>
        <w:t>A</w:t>
      </w:r>
      <w:r>
        <w:rPr>
          <w:spacing w:val="-7"/>
          <w:sz w:val="22"/>
        </w:rPr>
        <w:t> </w:t>
      </w:r>
      <w:r>
        <w:rPr>
          <w:sz w:val="22"/>
        </w:rPr>
        <w:t>Monte</w:t>
      </w:r>
      <w:r>
        <w:rPr>
          <w:spacing w:val="-5"/>
          <w:sz w:val="22"/>
        </w:rPr>
        <w:t> </w:t>
      </w:r>
      <w:r>
        <w:rPr>
          <w:sz w:val="22"/>
        </w:rPr>
        <w:t>Carlo</w:t>
      </w:r>
      <w:r>
        <w:rPr>
          <w:spacing w:val="-6"/>
          <w:sz w:val="22"/>
        </w:rPr>
        <w:t> </w:t>
      </w:r>
      <w:r>
        <w:rPr>
          <w:sz w:val="22"/>
        </w:rPr>
        <w:t>study</w:t>
      </w:r>
      <w:r>
        <w:rPr>
          <w:spacing w:val="-6"/>
          <w:sz w:val="22"/>
        </w:rPr>
        <w:t> </w:t>
      </w:r>
      <w:r>
        <w:rPr>
          <w:sz w:val="22"/>
        </w:rPr>
        <w:t>of</w:t>
      </w:r>
      <w:r>
        <w:rPr>
          <w:spacing w:val="-2"/>
          <w:sz w:val="22"/>
        </w:rPr>
        <w:t> </w:t>
      </w:r>
      <w:r>
        <w:rPr>
          <w:sz w:val="22"/>
        </w:rPr>
        <w:t>Chamberlain's</w:t>
      </w:r>
      <w:r>
        <w:rPr>
          <w:spacing w:val="-3"/>
          <w:sz w:val="22"/>
        </w:rPr>
        <w:t> </w:t>
      </w:r>
      <w:r>
        <w:rPr>
          <w:sz w:val="22"/>
        </w:rPr>
        <w:t>Minimum</w:t>
      </w:r>
      <w:r>
        <w:rPr>
          <w:spacing w:val="-2"/>
          <w:sz w:val="22"/>
        </w:rPr>
        <w:t> </w:t>
      </w:r>
      <w:r>
        <w:rPr>
          <w:sz w:val="22"/>
        </w:rPr>
        <w:t>Chi-Squared test,” with Georges Bresson and Alain Pirotte, </w:t>
      </w:r>
      <w:r>
        <w:rPr>
          <w:b/>
          <w:i/>
          <w:sz w:val="22"/>
        </w:rPr>
        <w:t>Statistics and Probability Letters, </w:t>
      </w:r>
      <w:r>
        <w:rPr>
          <w:sz w:val="22"/>
        </w:rPr>
        <w:t>Vol. 79, Issue 10 (May 2009), 1358-1362. </w:t>
      </w:r>
      <w:hyperlink r:id="rId134">
        <w:r>
          <w:rPr>
            <w:color w:val="0000FF"/>
            <w:sz w:val="22"/>
            <w:u w:val="single" w:color="0000FF"/>
          </w:rPr>
          <w:t>https://doi.org/10.1016/j.spl.2009.03.012</w:t>
        </w:r>
      </w:hyperlink>
    </w:p>
    <w:p>
      <w:pPr>
        <w:pStyle w:val="ListParagraph"/>
        <w:numPr>
          <w:ilvl w:val="0"/>
          <w:numId w:val="1"/>
        </w:numPr>
        <w:tabs>
          <w:tab w:pos="797" w:val="left" w:leader="none"/>
          <w:tab w:pos="863" w:val="left" w:leader="none"/>
        </w:tabs>
        <w:spacing w:line="240" w:lineRule="auto" w:before="241" w:after="0"/>
        <w:ind w:left="863" w:right="355" w:hanging="504"/>
        <w:jc w:val="left"/>
        <w:rPr>
          <w:sz w:val="22"/>
        </w:rPr>
      </w:pPr>
      <w:r>
        <w:rPr>
          <w:sz w:val="22"/>
        </w:rPr>
        <w:t>“Testing</w:t>
      </w:r>
      <w:r>
        <w:rPr>
          <w:spacing w:val="-8"/>
          <w:sz w:val="22"/>
        </w:rPr>
        <w:t> </w:t>
      </w:r>
      <w:r>
        <w:rPr>
          <w:sz w:val="22"/>
        </w:rPr>
        <w:t>for</w:t>
      </w:r>
      <w:r>
        <w:rPr>
          <w:spacing w:val="-5"/>
          <w:sz w:val="22"/>
        </w:rPr>
        <w:t> </w:t>
      </w:r>
      <w:r>
        <w:rPr>
          <w:sz w:val="22"/>
        </w:rPr>
        <w:t>Heteroskedasticity</w:t>
      </w:r>
      <w:r>
        <w:rPr>
          <w:spacing w:val="-8"/>
          <w:sz w:val="22"/>
        </w:rPr>
        <w:t> </w:t>
      </w:r>
      <w:r>
        <w:rPr>
          <w:sz w:val="22"/>
        </w:rPr>
        <w:t>and</w:t>
      </w:r>
      <w:r>
        <w:rPr>
          <w:spacing w:val="-6"/>
          <w:sz w:val="22"/>
        </w:rPr>
        <w:t> </w:t>
      </w:r>
      <w:r>
        <w:rPr>
          <w:sz w:val="22"/>
        </w:rPr>
        <w:t>Spatial</w:t>
      </w:r>
      <w:r>
        <w:rPr>
          <w:spacing w:val="-5"/>
          <w:sz w:val="22"/>
        </w:rPr>
        <w:t> </w:t>
      </w:r>
      <w:r>
        <w:rPr>
          <w:sz w:val="22"/>
        </w:rPr>
        <w:t>Correlation</w:t>
      </w:r>
      <w:r>
        <w:rPr>
          <w:spacing w:val="-6"/>
          <w:sz w:val="22"/>
        </w:rPr>
        <w:t> </w:t>
      </w:r>
      <w:r>
        <w:rPr>
          <w:sz w:val="22"/>
        </w:rPr>
        <w:t>in</w:t>
      </w:r>
      <w:r>
        <w:rPr>
          <w:spacing w:val="-6"/>
          <w:sz w:val="22"/>
        </w:rPr>
        <w:t> </w:t>
      </w:r>
      <w:r>
        <w:rPr>
          <w:sz w:val="22"/>
        </w:rPr>
        <w:t>a</w:t>
      </w:r>
      <w:r>
        <w:rPr>
          <w:spacing w:val="-5"/>
          <w:sz w:val="22"/>
        </w:rPr>
        <w:t> </w:t>
      </w:r>
      <w:r>
        <w:rPr>
          <w:sz w:val="22"/>
        </w:rPr>
        <w:t>Random</w:t>
      </w:r>
      <w:r>
        <w:rPr>
          <w:spacing w:val="-5"/>
          <w:sz w:val="22"/>
        </w:rPr>
        <w:t> </w:t>
      </w:r>
      <w:r>
        <w:rPr>
          <w:sz w:val="22"/>
        </w:rPr>
        <w:t>Effects</w:t>
      </w:r>
      <w:r>
        <w:rPr>
          <w:spacing w:val="-8"/>
          <w:sz w:val="22"/>
        </w:rPr>
        <w:t> </w:t>
      </w:r>
      <w:r>
        <w:rPr>
          <w:sz w:val="22"/>
        </w:rPr>
        <w:t>Panel</w:t>
      </w:r>
      <w:r>
        <w:rPr>
          <w:spacing w:val="-5"/>
          <w:sz w:val="22"/>
        </w:rPr>
        <w:t> </w:t>
      </w:r>
      <w:r>
        <w:rPr>
          <w:sz w:val="22"/>
        </w:rPr>
        <w:t>Data</w:t>
      </w:r>
      <w:r>
        <w:rPr>
          <w:spacing w:val="-8"/>
          <w:sz w:val="22"/>
        </w:rPr>
        <w:t> </w:t>
      </w:r>
      <w:r>
        <w:rPr>
          <w:sz w:val="22"/>
        </w:rPr>
        <w:t>Model,”</w:t>
      </w:r>
      <w:r>
        <w:rPr>
          <w:spacing w:val="-5"/>
          <w:sz w:val="22"/>
        </w:rPr>
        <w:t> </w:t>
      </w:r>
      <w:r>
        <w:rPr>
          <w:sz w:val="22"/>
        </w:rPr>
        <w:t>with Seuck</w:t>
      </w:r>
      <w:r>
        <w:rPr>
          <w:spacing w:val="-10"/>
          <w:sz w:val="22"/>
        </w:rPr>
        <w:t> </w:t>
      </w:r>
      <w:r>
        <w:rPr>
          <w:sz w:val="22"/>
        </w:rPr>
        <w:t>Heun</w:t>
      </w:r>
      <w:r>
        <w:rPr>
          <w:spacing w:val="-10"/>
          <w:sz w:val="22"/>
        </w:rPr>
        <w:t> </w:t>
      </w:r>
      <w:r>
        <w:rPr>
          <w:sz w:val="22"/>
        </w:rPr>
        <w:t>Song,</w:t>
      </w:r>
      <w:r>
        <w:rPr>
          <w:spacing w:val="-10"/>
          <w:sz w:val="22"/>
        </w:rPr>
        <w:t> </w:t>
      </w:r>
      <w:r>
        <w:rPr>
          <w:sz w:val="22"/>
        </w:rPr>
        <w:t>and</w:t>
      </w:r>
      <w:r>
        <w:rPr>
          <w:spacing w:val="-10"/>
          <w:sz w:val="22"/>
        </w:rPr>
        <w:t> </w:t>
      </w:r>
      <w:r>
        <w:rPr>
          <w:sz w:val="22"/>
        </w:rPr>
        <w:t>Jae</w:t>
      </w:r>
      <w:r>
        <w:rPr>
          <w:spacing w:val="-11"/>
          <w:sz w:val="22"/>
        </w:rPr>
        <w:t> </w:t>
      </w:r>
      <w:r>
        <w:rPr>
          <w:sz w:val="22"/>
        </w:rPr>
        <w:t>Hyeok</w:t>
      </w:r>
      <w:r>
        <w:rPr>
          <w:spacing w:val="-10"/>
          <w:sz w:val="22"/>
        </w:rPr>
        <w:t> </w:t>
      </w:r>
      <w:r>
        <w:rPr>
          <w:sz w:val="22"/>
        </w:rPr>
        <w:t>Kwon,</w:t>
      </w:r>
      <w:r>
        <w:rPr>
          <w:spacing w:val="-10"/>
          <w:sz w:val="22"/>
        </w:rPr>
        <w:t> </w:t>
      </w:r>
      <w:r>
        <w:rPr>
          <w:b/>
          <w:i/>
          <w:sz w:val="22"/>
        </w:rPr>
        <w:t>Computational</w:t>
      </w:r>
      <w:r>
        <w:rPr>
          <w:b/>
          <w:i/>
          <w:spacing w:val="-8"/>
          <w:sz w:val="22"/>
        </w:rPr>
        <w:t> </w:t>
      </w:r>
      <w:r>
        <w:rPr>
          <w:b/>
          <w:i/>
          <w:sz w:val="22"/>
        </w:rPr>
        <w:t>Statistics</w:t>
      </w:r>
      <w:r>
        <w:rPr>
          <w:b/>
          <w:i/>
          <w:spacing w:val="-11"/>
          <w:sz w:val="22"/>
        </w:rPr>
        <w:t> </w:t>
      </w:r>
      <w:r>
        <w:rPr>
          <w:b/>
          <w:i/>
          <w:sz w:val="22"/>
        </w:rPr>
        <w:t>and</w:t>
      </w:r>
      <w:r>
        <w:rPr>
          <w:b/>
          <w:i/>
          <w:spacing w:val="-10"/>
          <w:sz w:val="22"/>
        </w:rPr>
        <w:t> </w:t>
      </w:r>
      <w:r>
        <w:rPr>
          <w:b/>
          <w:i/>
          <w:sz w:val="22"/>
        </w:rPr>
        <w:t>Data</w:t>
      </w:r>
      <w:r>
        <w:rPr>
          <w:b/>
          <w:i/>
          <w:spacing w:val="-10"/>
          <w:sz w:val="22"/>
        </w:rPr>
        <w:t> </w:t>
      </w:r>
      <w:r>
        <w:rPr>
          <w:b/>
          <w:i/>
          <w:sz w:val="22"/>
        </w:rPr>
        <w:t>Analysis</w:t>
      </w:r>
      <w:r>
        <w:rPr>
          <w:sz w:val="22"/>
        </w:rPr>
        <w:t>,</w:t>
      </w:r>
      <w:r>
        <w:rPr>
          <w:spacing w:val="-10"/>
          <w:sz w:val="22"/>
        </w:rPr>
        <w:t> </w:t>
      </w:r>
      <w:r>
        <w:rPr>
          <w:sz w:val="22"/>
        </w:rPr>
        <w:t>Vol.</w:t>
      </w:r>
      <w:r>
        <w:rPr>
          <w:spacing w:val="-10"/>
          <w:sz w:val="22"/>
        </w:rPr>
        <w:t> </w:t>
      </w:r>
      <w:r>
        <w:rPr>
          <w:sz w:val="22"/>
        </w:rPr>
        <w:t>53,</w:t>
      </w:r>
      <w:r>
        <w:rPr>
          <w:spacing w:val="-9"/>
          <w:sz w:val="22"/>
        </w:rPr>
        <w:t> </w:t>
      </w:r>
      <w:r>
        <w:rPr>
          <w:sz w:val="22"/>
        </w:rPr>
        <w:t>Issue</w:t>
      </w:r>
    </w:p>
    <w:p>
      <w:pPr>
        <w:pStyle w:val="BodyText"/>
        <w:tabs>
          <w:tab w:pos="1473" w:val="left" w:leader="none"/>
          <w:tab w:pos="2450" w:val="left" w:leader="none"/>
          <w:tab w:pos="3513" w:val="left" w:leader="none"/>
          <w:tab w:pos="5020" w:val="left" w:leader="none"/>
          <w:tab w:pos="5812" w:val="left" w:leader="none"/>
          <w:tab w:pos="7058" w:val="left" w:leader="none"/>
          <w:tab w:pos="7775" w:val="left" w:leader="none"/>
          <w:tab w:pos="8923" w:val="left" w:leader="none"/>
        </w:tabs>
        <w:spacing w:before="1"/>
        <w:ind w:right="353"/>
        <w:jc w:val="left"/>
      </w:pPr>
      <w:r>
        <w:rPr>
          <w:spacing w:val="-10"/>
        </w:rPr>
        <w:t>8</w:t>
      </w:r>
      <w:r>
        <w:rPr/>
        <w:tab/>
      </w:r>
      <w:r>
        <w:rPr>
          <w:spacing w:val="-4"/>
        </w:rPr>
        <w:t>(June</w:t>
      </w:r>
      <w:r>
        <w:rPr/>
        <w:tab/>
      </w:r>
      <w:r>
        <w:rPr>
          <w:spacing w:val="-2"/>
        </w:rPr>
        <w:t>2009),</w:t>
      </w:r>
      <w:r>
        <w:rPr/>
        <w:tab/>
      </w:r>
      <w:r>
        <w:rPr>
          <w:spacing w:val="-2"/>
        </w:rPr>
        <w:t>2897-2922.</w:t>
      </w:r>
      <w:r>
        <w:rPr/>
        <w:tab/>
      </w:r>
      <w:r>
        <w:rPr>
          <w:spacing w:val="-4"/>
        </w:rPr>
        <w:t>(37</w:t>
      </w:r>
      <w:r>
        <w:rPr/>
        <w:tab/>
      </w:r>
      <w:r>
        <w:rPr>
          <w:spacing w:val="-2"/>
        </w:rPr>
        <w:t>citations</w:t>
      </w:r>
      <w:r>
        <w:rPr/>
        <w:tab/>
      </w:r>
      <w:r>
        <w:rPr>
          <w:spacing w:val="-6"/>
        </w:rPr>
        <w:t>by</w:t>
      </w:r>
      <w:r>
        <w:rPr/>
        <w:tab/>
      </w:r>
      <w:r>
        <w:rPr>
          <w:spacing w:val="-2"/>
        </w:rPr>
        <w:t>Google</w:t>
      </w:r>
      <w:r>
        <w:rPr/>
        <w:tab/>
      </w:r>
      <w:r>
        <w:rPr>
          <w:spacing w:val="-2"/>
        </w:rPr>
        <w:t>Scholar)</w:t>
      </w:r>
      <w:r>
        <w:rPr>
          <w:spacing w:val="-2"/>
        </w:rPr>
        <w:t>.</w:t>
      </w:r>
      <w:r>
        <w:rPr>
          <w:spacing w:val="-2"/>
        </w:rPr>
        <w:t> </w:t>
      </w:r>
      <w:hyperlink r:id="rId135">
        <w:r>
          <w:rPr>
            <w:color w:val="0000FF"/>
            <w:spacing w:val="-2"/>
            <w:u w:val="single" w:color="0000FF"/>
          </w:rPr>
          <w:t>https://doi.org/10.1016/j.csda.2008.06.009</w:t>
        </w:r>
      </w:hyperlink>
    </w:p>
    <w:p>
      <w:pPr>
        <w:pStyle w:val="ListParagraph"/>
        <w:numPr>
          <w:ilvl w:val="0"/>
          <w:numId w:val="1"/>
        </w:numPr>
        <w:tabs>
          <w:tab w:pos="814" w:val="left" w:leader="none"/>
          <w:tab w:pos="863" w:val="left" w:leader="none"/>
        </w:tabs>
        <w:spacing w:line="240" w:lineRule="auto" w:before="238" w:after="0"/>
        <w:ind w:left="863" w:right="355" w:hanging="504"/>
        <w:jc w:val="both"/>
        <w:rPr>
          <w:sz w:val="22"/>
        </w:rPr>
      </w:pPr>
      <w:r>
        <w:rPr>
          <w:sz w:val="22"/>
        </w:rPr>
        <w:t>“Financial Development and Openness: Evidence from Panel Data,” with Panicos Demetriades and Siong</w:t>
      </w:r>
      <w:r>
        <w:rPr>
          <w:spacing w:val="-5"/>
          <w:sz w:val="22"/>
        </w:rPr>
        <w:t> </w:t>
      </w:r>
      <w:r>
        <w:rPr>
          <w:sz w:val="22"/>
        </w:rPr>
        <w:t>Hook</w:t>
      </w:r>
      <w:r>
        <w:rPr>
          <w:spacing w:val="-5"/>
          <w:sz w:val="22"/>
        </w:rPr>
        <w:t> </w:t>
      </w:r>
      <w:r>
        <w:rPr>
          <w:sz w:val="22"/>
        </w:rPr>
        <w:t>Law,</w:t>
      </w:r>
      <w:r>
        <w:rPr>
          <w:spacing w:val="-7"/>
          <w:sz w:val="22"/>
        </w:rPr>
        <w:t> </w:t>
      </w:r>
      <w:r>
        <w:rPr>
          <w:b/>
          <w:i/>
          <w:sz w:val="22"/>
        </w:rPr>
        <w:t>Journal</w:t>
      </w:r>
      <w:r>
        <w:rPr>
          <w:b/>
          <w:i/>
          <w:spacing w:val="-6"/>
          <w:sz w:val="22"/>
        </w:rPr>
        <w:t> </w:t>
      </w:r>
      <w:r>
        <w:rPr>
          <w:b/>
          <w:i/>
          <w:sz w:val="22"/>
        </w:rPr>
        <w:t>of</w:t>
      </w:r>
      <w:r>
        <w:rPr>
          <w:b/>
          <w:i/>
          <w:spacing w:val="-5"/>
          <w:sz w:val="22"/>
        </w:rPr>
        <w:t> </w:t>
      </w:r>
      <w:r>
        <w:rPr>
          <w:b/>
          <w:i/>
          <w:sz w:val="22"/>
        </w:rPr>
        <w:t>Development</w:t>
      </w:r>
      <w:r>
        <w:rPr>
          <w:b/>
          <w:i/>
          <w:spacing w:val="-5"/>
          <w:sz w:val="22"/>
        </w:rPr>
        <w:t> </w:t>
      </w:r>
      <w:r>
        <w:rPr>
          <w:b/>
          <w:i/>
          <w:sz w:val="22"/>
        </w:rPr>
        <w:t>Economics</w:t>
      </w:r>
      <w:r>
        <w:rPr>
          <w:sz w:val="22"/>
        </w:rPr>
        <w:t>,</w:t>
      </w:r>
      <w:r>
        <w:rPr>
          <w:spacing w:val="-5"/>
          <w:sz w:val="22"/>
        </w:rPr>
        <w:t> </w:t>
      </w:r>
      <w:r>
        <w:rPr>
          <w:sz w:val="22"/>
        </w:rPr>
        <w:t>Vol.</w:t>
      </w:r>
      <w:r>
        <w:rPr>
          <w:spacing w:val="-7"/>
          <w:sz w:val="22"/>
        </w:rPr>
        <w:t> </w:t>
      </w:r>
      <w:r>
        <w:rPr>
          <w:sz w:val="22"/>
        </w:rPr>
        <w:t>89,</w:t>
      </w:r>
      <w:r>
        <w:rPr>
          <w:spacing w:val="-5"/>
          <w:sz w:val="22"/>
        </w:rPr>
        <w:t> </w:t>
      </w:r>
      <w:r>
        <w:rPr>
          <w:sz w:val="22"/>
        </w:rPr>
        <w:t>Issue</w:t>
      </w:r>
      <w:r>
        <w:rPr>
          <w:spacing w:val="-5"/>
          <w:sz w:val="22"/>
        </w:rPr>
        <w:t> </w:t>
      </w:r>
      <w:r>
        <w:rPr>
          <w:sz w:val="22"/>
        </w:rPr>
        <w:t>2</w:t>
      </w:r>
      <w:r>
        <w:rPr>
          <w:spacing w:val="-7"/>
          <w:sz w:val="22"/>
        </w:rPr>
        <w:t> </w:t>
      </w:r>
      <w:r>
        <w:rPr>
          <w:sz w:val="22"/>
        </w:rPr>
        <w:t>(July</w:t>
      </w:r>
      <w:r>
        <w:rPr>
          <w:spacing w:val="-7"/>
          <w:sz w:val="22"/>
        </w:rPr>
        <w:t> </w:t>
      </w:r>
      <w:r>
        <w:rPr>
          <w:sz w:val="22"/>
        </w:rPr>
        <w:t>2009),</w:t>
      </w:r>
      <w:r>
        <w:rPr>
          <w:spacing w:val="-5"/>
          <w:sz w:val="22"/>
        </w:rPr>
        <w:t> </w:t>
      </w:r>
      <w:r>
        <w:rPr>
          <w:sz w:val="22"/>
        </w:rPr>
        <w:t>285-296.</w:t>
      </w:r>
      <w:r>
        <w:rPr>
          <w:spacing w:val="-5"/>
          <w:sz w:val="22"/>
        </w:rPr>
        <w:t> </w:t>
      </w:r>
      <w:r>
        <w:rPr>
          <w:sz w:val="22"/>
        </w:rPr>
        <w:t>(1035 citations by Google Scholar). </w:t>
      </w:r>
      <w:hyperlink r:id="rId136">
        <w:r>
          <w:rPr>
            <w:color w:val="0000FF"/>
            <w:sz w:val="22"/>
            <w:u w:val="single" w:color="0000FF"/>
          </w:rPr>
          <w:t>https://doi.org/10.1016/j.jdeveco.2008.06.006</w:t>
        </w:r>
      </w:hyperlink>
    </w:p>
    <w:p>
      <w:pPr>
        <w:pStyle w:val="ListParagraph"/>
        <w:numPr>
          <w:ilvl w:val="0"/>
          <w:numId w:val="1"/>
        </w:numPr>
        <w:tabs>
          <w:tab w:pos="795" w:val="left" w:leader="none"/>
          <w:tab w:pos="864" w:val="left" w:leader="none"/>
        </w:tabs>
        <w:spacing w:line="240" w:lineRule="auto" w:before="242" w:after="0"/>
        <w:ind w:left="864" w:right="356" w:hanging="505"/>
        <w:jc w:val="left"/>
        <w:rPr>
          <w:sz w:val="22"/>
        </w:rPr>
      </w:pPr>
      <w:r>
        <w:rPr>
          <w:sz w:val="22"/>
        </w:rPr>
        <w:t>“Spatial</w:t>
      </w:r>
      <w:r>
        <w:rPr>
          <w:spacing w:val="-6"/>
          <w:sz w:val="22"/>
        </w:rPr>
        <w:t> </w:t>
      </w:r>
      <w:r>
        <w:rPr>
          <w:sz w:val="22"/>
        </w:rPr>
        <w:t>Lag</w:t>
      </w:r>
      <w:r>
        <w:rPr>
          <w:spacing w:val="-7"/>
          <w:sz w:val="22"/>
        </w:rPr>
        <w:t> </w:t>
      </w:r>
      <w:r>
        <w:rPr>
          <w:sz w:val="22"/>
        </w:rPr>
        <w:t>Test</w:t>
      </w:r>
      <w:r>
        <w:rPr>
          <w:spacing w:val="-6"/>
          <w:sz w:val="22"/>
        </w:rPr>
        <w:t> </w:t>
      </w:r>
      <w:r>
        <w:rPr>
          <w:sz w:val="22"/>
        </w:rPr>
        <w:t>with</w:t>
      </w:r>
      <w:r>
        <w:rPr>
          <w:spacing w:val="-10"/>
          <w:sz w:val="22"/>
        </w:rPr>
        <w:t> </w:t>
      </w:r>
      <w:r>
        <w:rPr>
          <w:sz w:val="22"/>
        </w:rPr>
        <w:t>Equal</w:t>
      </w:r>
      <w:r>
        <w:rPr>
          <w:spacing w:val="-6"/>
          <w:sz w:val="22"/>
        </w:rPr>
        <w:t> </w:t>
      </w:r>
      <w:r>
        <w:rPr>
          <w:sz w:val="22"/>
        </w:rPr>
        <w:t>Weights,”</w:t>
      </w:r>
      <w:r>
        <w:rPr>
          <w:spacing w:val="-7"/>
          <w:sz w:val="22"/>
        </w:rPr>
        <w:t> </w:t>
      </w:r>
      <w:r>
        <w:rPr>
          <w:sz w:val="22"/>
        </w:rPr>
        <w:t>with</w:t>
      </w:r>
      <w:r>
        <w:rPr>
          <w:spacing w:val="-7"/>
          <w:sz w:val="22"/>
        </w:rPr>
        <w:t> </w:t>
      </w:r>
      <w:r>
        <w:rPr>
          <w:sz w:val="22"/>
        </w:rPr>
        <w:t>Long</w:t>
      </w:r>
      <w:r>
        <w:rPr>
          <w:spacing w:val="-7"/>
          <w:sz w:val="22"/>
        </w:rPr>
        <w:t> </w:t>
      </w:r>
      <w:r>
        <w:rPr>
          <w:sz w:val="22"/>
        </w:rPr>
        <w:t>Liu,</w:t>
      </w:r>
      <w:r>
        <w:rPr>
          <w:spacing w:val="-7"/>
          <w:sz w:val="22"/>
        </w:rPr>
        <w:t> </w:t>
      </w:r>
      <w:r>
        <w:rPr>
          <w:b/>
          <w:i/>
          <w:sz w:val="22"/>
        </w:rPr>
        <w:t>Economics</w:t>
      </w:r>
      <w:r>
        <w:rPr>
          <w:b/>
          <w:i/>
          <w:spacing w:val="-7"/>
          <w:sz w:val="22"/>
        </w:rPr>
        <w:t> </w:t>
      </w:r>
      <w:r>
        <w:rPr>
          <w:b/>
          <w:i/>
          <w:sz w:val="22"/>
        </w:rPr>
        <w:t>Letters</w:t>
      </w:r>
      <w:r>
        <w:rPr>
          <w:sz w:val="22"/>
        </w:rPr>
        <w:t>,</w:t>
      </w:r>
      <w:r>
        <w:rPr>
          <w:spacing w:val="-9"/>
          <w:sz w:val="22"/>
        </w:rPr>
        <w:t> </w:t>
      </w:r>
      <w:r>
        <w:rPr>
          <w:sz w:val="22"/>
        </w:rPr>
        <w:t>Vol.</w:t>
      </w:r>
      <w:r>
        <w:rPr>
          <w:spacing w:val="-7"/>
          <w:sz w:val="22"/>
        </w:rPr>
        <w:t> </w:t>
      </w:r>
      <w:r>
        <w:rPr>
          <w:sz w:val="22"/>
        </w:rPr>
        <w:t>104,</w:t>
      </w:r>
      <w:r>
        <w:rPr>
          <w:spacing w:val="-7"/>
          <w:sz w:val="22"/>
        </w:rPr>
        <w:t> </w:t>
      </w:r>
      <w:r>
        <w:rPr>
          <w:sz w:val="22"/>
        </w:rPr>
        <w:t>Issue</w:t>
      </w:r>
      <w:r>
        <w:rPr>
          <w:spacing w:val="-7"/>
          <w:sz w:val="22"/>
        </w:rPr>
        <w:t> </w:t>
      </w:r>
      <w:r>
        <w:rPr>
          <w:sz w:val="22"/>
        </w:rPr>
        <w:t>2</w:t>
      </w:r>
      <w:r>
        <w:rPr>
          <w:spacing w:val="-7"/>
          <w:sz w:val="22"/>
        </w:rPr>
        <w:t> </w:t>
      </w:r>
      <w:r>
        <w:rPr>
          <w:sz w:val="22"/>
        </w:rPr>
        <w:t>(August 2009), 81-82. (10 citations by Google Scholar). </w:t>
      </w:r>
      <w:hyperlink r:id="rId137">
        <w:r>
          <w:rPr>
            <w:color w:val="0000FF"/>
            <w:sz w:val="22"/>
            <w:u w:val="single" w:color="0000FF"/>
          </w:rPr>
          <w:t>https://doi.org/10.1016/j.econlet.2009.04.008</w:t>
        </w:r>
      </w:hyperlink>
    </w:p>
    <w:p>
      <w:pPr>
        <w:pStyle w:val="ListParagraph"/>
        <w:numPr>
          <w:ilvl w:val="0"/>
          <w:numId w:val="1"/>
        </w:numPr>
        <w:tabs>
          <w:tab w:pos="809" w:val="left" w:leader="none"/>
          <w:tab w:pos="863" w:val="left" w:leader="none"/>
        </w:tabs>
        <w:spacing w:line="240" w:lineRule="auto" w:before="238" w:after="0"/>
        <w:ind w:left="863" w:right="355" w:hanging="504"/>
        <w:jc w:val="both"/>
        <w:rPr>
          <w:sz w:val="22"/>
        </w:rPr>
      </w:pPr>
      <w:r>
        <w:rPr>
          <w:sz w:val="22"/>
        </w:rPr>
        <w:t>“A Note on the Application of EC2SLS and EC3SLS Estimators in Panel Data Models,” with Long Liu,</w:t>
      </w:r>
      <w:r>
        <w:rPr>
          <w:spacing w:val="-7"/>
          <w:sz w:val="22"/>
        </w:rPr>
        <w:t> </w:t>
      </w:r>
      <w:r>
        <w:rPr>
          <w:b/>
          <w:i/>
          <w:sz w:val="22"/>
        </w:rPr>
        <w:t>Statistics</w:t>
      </w:r>
      <w:r>
        <w:rPr>
          <w:b/>
          <w:i/>
          <w:spacing w:val="-7"/>
          <w:sz w:val="22"/>
        </w:rPr>
        <w:t> </w:t>
      </w:r>
      <w:r>
        <w:rPr>
          <w:b/>
          <w:i/>
          <w:sz w:val="22"/>
        </w:rPr>
        <w:t>and</w:t>
      </w:r>
      <w:r>
        <w:rPr>
          <w:b/>
          <w:i/>
          <w:spacing w:val="-7"/>
          <w:sz w:val="22"/>
        </w:rPr>
        <w:t> </w:t>
      </w:r>
      <w:r>
        <w:rPr>
          <w:b/>
          <w:i/>
          <w:sz w:val="22"/>
        </w:rPr>
        <w:t>Probability</w:t>
      </w:r>
      <w:r>
        <w:rPr>
          <w:b/>
          <w:i/>
          <w:spacing w:val="-7"/>
          <w:sz w:val="22"/>
        </w:rPr>
        <w:t> </w:t>
      </w:r>
      <w:r>
        <w:rPr>
          <w:b/>
          <w:i/>
          <w:sz w:val="22"/>
        </w:rPr>
        <w:t>Letters,</w:t>
      </w:r>
      <w:r>
        <w:rPr>
          <w:b/>
          <w:i/>
          <w:spacing w:val="-7"/>
          <w:sz w:val="22"/>
        </w:rPr>
        <w:t> </w:t>
      </w:r>
      <w:r>
        <w:rPr>
          <w:sz w:val="22"/>
        </w:rPr>
        <w:t>Vol.</w:t>
      </w:r>
      <w:r>
        <w:rPr>
          <w:spacing w:val="-7"/>
          <w:sz w:val="22"/>
        </w:rPr>
        <w:t> </w:t>
      </w:r>
      <w:r>
        <w:rPr>
          <w:sz w:val="22"/>
        </w:rPr>
        <w:t>79,</w:t>
      </w:r>
      <w:r>
        <w:rPr>
          <w:spacing w:val="-7"/>
          <w:sz w:val="22"/>
        </w:rPr>
        <w:t> </w:t>
      </w:r>
      <w:r>
        <w:rPr>
          <w:sz w:val="22"/>
        </w:rPr>
        <w:t>Issue</w:t>
      </w:r>
      <w:r>
        <w:rPr>
          <w:spacing w:val="-7"/>
          <w:sz w:val="22"/>
        </w:rPr>
        <w:t> </w:t>
      </w:r>
      <w:r>
        <w:rPr>
          <w:sz w:val="22"/>
        </w:rPr>
        <w:t>20</w:t>
      </w:r>
      <w:r>
        <w:rPr>
          <w:spacing w:val="-7"/>
          <w:sz w:val="22"/>
        </w:rPr>
        <w:t> </w:t>
      </w:r>
      <w:r>
        <w:rPr>
          <w:sz w:val="22"/>
        </w:rPr>
        <w:t>(October</w:t>
      </w:r>
      <w:r>
        <w:rPr>
          <w:spacing w:val="-6"/>
          <w:sz w:val="22"/>
        </w:rPr>
        <w:t> </w:t>
      </w:r>
      <w:r>
        <w:rPr>
          <w:sz w:val="22"/>
        </w:rPr>
        <w:t>2009),</w:t>
      </w:r>
      <w:r>
        <w:rPr>
          <w:spacing w:val="-7"/>
          <w:sz w:val="22"/>
        </w:rPr>
        <w:t> </w:t>
      </w:r>
      <w:r>
        <w:rPr>
          <w:sz w:val="22"/>
        </w:rPr>
        <w:t>2189-2192.</w:t>
      </w:r>
      <w:r>
        <w:rPr>
          <w:spacing w:val="-7"/>
          <w:sz w:val="22"/>
        </w:rPr>
        <w:t> </w:t>
      </w:r>
      <w:r>
        <w:rPr>
          <w:sz w:val="22"/>
        </w:rPr>
        <w:t>(41</w:t>
      </w:r>
      <w:r>
        <w:rPr>
          <w:spacing w:val="-7"/>
          <w:sz w:val="22"/>
        </w:rPr>
        <w:t> </w:t>
      </w:r>
      <w:r>
        <w:rPr>
          <w:sz w:val="22"/>
        </w:rPr>
        <w:t>citations</w:t>
      </w:r>
      <w:r>
        <w:rPr>
          <w:spacing w:val="-7"/>
          <w:sz w:val="22"/>
        </w:rPr>
        <w:t> </w:t>
      </w:r>
      <w:r>
        <w:rPr>
          <w:sz w:val="22"/>
        </w:rPr>
        <w:t>by Google Scholar). </w:t>
      </w:r>
      <w:hyperlink r:id="rId138">
        <w:r>
          <w:rPr>
            <w:color w:val="0000FF"/>
            <w:sz w:val="22"/>
            <w:u w:val="single" w:color="0000FF"/>
          </w:rPr>
          <w:t>https://doi.org/10.1016/j.spl.2009.07.014</w:t>
        </w:r>
      </w:hyperlink>
    </w:p>
    <w:p>
      <w:pPr>
        <w:pStyle w:val="ListParagraph"/>
        <w:numPr>
          <w:ilvl w:val="0"/>
          <w:numId w:val="1"/>
        </w:numPr>
        <w:tabs>
          <w:tab w:pos="805" w:val="left" w:leader="none"/>
          <w:tab w:pos="864" w:val="left" w:leader="none"/>
        </w:tabs>
        <w:spacing w:line="240" w:lineRule="auto" w:before="242" w:after="0"/>
        <w:ind w:left="864" w:right="353" w:hanging="505"/>
        <w:jc w:val="both"/>
        <w:rPr>
          <w:sz w:val="22"/>
        </w:rPr>
      </w:pPr>
      <w:r>
        <w:rPr>
          <w:sz w:val="22"/>
        </w:rPr>
        <w:t>“Testing</w:t>
      </w:r>
      <w:r>
        <w:rPr>
          <w:spacing w:val="-1"/>
          <w:sz w:val="22"/>
        </w:rPr>
        <w:t> </w:t>
      </w:r>
      <w:r>
        <w:rPr>
          <w:sz w:val="22"/>
        </w:rPr>
        <w:t>for Heteroskedasticity and Serial Correlation in a Random Effects</w:t>
      </w:r>
      <w:r>
        <w:rPr>
          <w:spacing w:val="-3"/>
          <w:sz w:val="22"/>
        </w:rPr>
        <w:t> </w:t>
      </w:r>
      <w:r>
        <w:rPr>
          <w:sz w:val="22"/>
        </w:rPr>
        <w:t>Panel Data Model,” with Seuck Heun Song and Byoung Cheol Jung, </w:t>
      </w:r>
      <w:r>
        <w:rPr>
          <w:b/>
          <w:i/>
          <w:sz w:val="22"/>
        </w:rPr>
        <w:t>Journal of Econometrics</w:t>
      </w:r>
      <w:r>
        <w:rPr>
          <w:sz w:val="22"/>
        </w:rPr>
        <w:t>, Vol. 154, Issue 2 (February 2010), 122-124. (103 citations by Google Scholar). </w:t>
      </w:r>
      <w:hyperlink r:id="rId139">
        <w:r>
          <w:rPr>
            <w:color w:val="0000FF"/>
            <w:sz w:val="22"/>
            <w:u w:val="single" w:color="0000FF"/>
          </w:rPr>
          <w:t>https://doi.org/10.1016/j.jeconom.2009.04.009</w:t>
        </w:r>
      </w:hyperlink>
    </w:p>
    <w:p>
      <w:pPr>
        <w:pStyle w:val="ListParagraph"/>
        <w:numPr>
          <w:ilvl w:val="0"/>
          <w:numId w:val="1"/>
        </w:numPr>
        <w:tabs>
          <w:tab w:pos="812" w:val="left" w:leader="none"/>
          <w:tab w:pos="863" w:val="left" w:leader="none"/>
        </w:tabs>
        <w:spacing w:line="240" w:lineRule="auto" w:before="239" w:after="0"/>
        <w:ind w:left="863" w:right="355" w:hanging="504"/>
        <w:jc w:val="both"/>
        <w:rPr>
          <w:sz w:val="22"/>
        </w:rPr>
      </w:pPr>
      <w:r>
        <w:rPr>
          <w:sz w:val="22"/>
        </w:rPr>
        <w:t>"Narrow Replication of Serlenga and Shin (2007) Gravity models of intra-EU trade: Application of the CCEP-HT estimation in heterogeneous panels with unobserved common time-specific factors," </w:t>
      </w:r>
      <w:r>
        <w:rPr>
          <w:b/>
          <w:i/>
          <w:sz w:val="22"/>
        </w:rPr>
        <w:t>Journal of Applied Econometrics</w:t>
      </w:r>
      <w:r>
        <w:rPr>
          <w:sz w:val="22"/>
        </w:rPr>
        <w:t>, Vol. 25, Issue 3 (April-May 2010), 505-506. </w:t>
      </w:r>
      <w:hyperlink r:id="rId140">
        <w:r>
          <w:rPr>
            <w:color w:val="0000FF"/>
            <w:spacing w:val="-2"/>
            <w:sz w:val="22"/>
            <w:u w:val="single" w:color="0000FF"/>
          </w:rPr>
          <w:t>https://doi.org/10.1002/jae.1169</w:t>
        </w:r>
      </w:hyperlink>
    </w:p>
    <w:p>
      <w:pPr>
        <w:pStyle w:val="ListParagraph"/>
        <w:numPr>
          <w:ilvl w:val="0"/>
          <w:numId w:val="1"/>
        </w:numPr>
        <w:tabs>
          <w:tab w:pos="805" w:val="left" w:leader="none"/>
          <w:tab w:pos="864" w:val="left" w:leader="none"/>
        </w:tabs>
        <w:spacing w:line="240" w:lineRule="auto" w:before="239" w:after="0"/>
        <w:ind w:left="864" w:right="354" w:hanging="505"/>
        <w:jc w:val="both"/>
        <w:rPr>
          <w:sz w:val="22"/>
        </w:rPr>
      </w:pPr>
      <w:r>
        <w:rPr>
          <w:sz w:val="22"/>
        </w:rPr>
        <w:t>“Health Care Expenditure and</w:t>
      </w:r>
      <w:r>
        <w:rPr>
          <w:spacing w:val="-1"/>
          <w:sz w:val="22"/>
        </w:rPr>
        <w:t> </w:t>
      </w:r>
      <w:r>
        <w:rPr>
          <w:sz w:val="22"/>
        </w:rPr>
        <w:t>Income in the OECD Reconsidered: Evidence from Panel Data,” with Francesco Moscone, </w:t>
      </w:r>
      <w:r>
        <w:rPr>
          <w:b/>
          <w:i/>
          <w:sz w:val="22"/>
        </w:rPr>
        <w:t>Economic Modelling</w:t>
      </w:r>
      <w:r>
        <w:rPr>
          <w:sz w:val="22"/>
        </w:rPr>
        <w:t>, Vol. 27, Issue 4 (July 2010), 804-811. (520 citations by Google Scholar). </w:t>
      </w:r>
      <w:hyperlink r:id="rId141">
        <w:r>
          <w:rPr>
            <w:color w:val="0000FF"/>
            <w:sz w:val="22"/>
            <w:u w:val="single" w:color="0000FF"/>
          </w:rPr>
          <w:t>https://doi.org/10.1016/j.econmod.2009.12.001</w:t>
        </w:r>
      </w:hyperlink>
    </w:p>
    <w:p>
      <w:pPr>
        <w:pStyle w:val="ListParagraph"/>
        <w:numPr>
          <w:ilvl w:val="0"/>
          <w:numId w:val="1"/>
        </w:numPr>
        <w:tabs>
          <w:tab w:pos="797" w:val="left" w:leader="none"/>
          <w:tab w:pos="863" w:val="left" w:leader="none"/>
        </w:tabs>
        <w:spacing w:line="240" w:lineRule="auto" w:before="241" w:after="0"/>
        <w:ind w:left="863" w:right="355" w:hanging="504"/>
        <w:jc w:val="left"/>
        <w:rPr>
          <w:sz w:val="22"/>
        </w:rPr>
      </w:pPr>
      <w:r>
        <w:rPr>
          <w:sz w:val="22"/>
        </w:rPr>
        <w:t>“Spurious</w:t>
      </w:r>
      <w:r>
        <w:rPr>
          <w:spacing w:val="-8"/>
          <w:sz w:val="22"/>
        </w:rPr>
        <w:t> </w:t>
      </w:r>
      <w:r>
        <w:rPr>
          <w:sz w:val="22"/>
        </w:rPr>
        <w:t>Spatial</w:t>
      </w:r>
      <w:r>
        <w:rPr>
          <w:spacing w:val="-7"/>
          <w:sz w:val="22"/>
        </w:rPr>
        <w:t> </w:t>
      </w:r>
      <w:r>
        <w:rPr>
          <w:sz w:val="22"/>
        </w:rPr>
        <w:t>Regression</w:t>
      </w:r>
      <w:r>
        <w:rPr>
          <w:spacing w:val="-8"/>
          <w:sz w:val="22"/>
        </w:rPr>
        <w:t> </w:t>
      </w:r>
      <w:r>
        <w:rPr>
          <w:sz w:val="22"/>
        </w:rPr>
        <w:t>with</w:t>
      </w:r>
      <w:r>
        <w:rPr>
          <w:spacing w:val="-6"/>
          <w:sz w:val="22"/>
        </w:rPr>
        <w:t> </w:t>
      </w:r>
      <w:r>
        <w:rPr>
          <w:sz w:val="22"/>
        </w:rPr>
        <w:t>Equal</w:t>
      </w:r>
      <w:r>
        <w:rPr>
          <w:spacing w:val="-7"/>
          <w:sz w:val="22"/>
        </w:rPr>
        <w:t> </w:t>
      </w:r>
      <w:r>
        <w:rPr>
          <w:sz w:val="22"/>
        </w:rPr>
        <w:t>Weights,”</w:t>
      </w:r>
      <w:r>
        <w:rPr>
          <w:spacing w:val="-5"/>
          <w:sz w:val="22"/>
        </w:rPr>
        <w:t> </w:t>
      </w:r>
      <w:r>
        <w:rPr>
          <w:sz w:val="22"/>
        </w:rPr>
        <w:t>with</w:t>
      </w:r>
      <w:r>
        <w:rPr>
          <w:spacing w:val="-6"/>
          <w:sz w:val="22"/>
        </w:rPr>
        <w:t> </w:t>
      </w:r>
      <w:r>
        <w:rPr>
          <w:sz w:val="22"/>
        </w:rPr>
        <w:t>Long</w:t>
      </w:r>
      <w:r>
        <w:rPr>
          <w:spacing w:val="-6"/>
          <w:sz w:val="22"/>
        </w:rPr>
        <w:t> </w:t>
      </w:r>
      <w:r>
        <w:rPr>
          <w:sz w:val="22"/>
        </w:rPr>
        <w:t>Liu,</w:t>
      </w:r>
      <w:r>
        <w:rPr>
          <w:spacing w:val="-8"/>
          <w:sz w:val="22"/>
        </w:rPr>
        <w:t> </w:t>
      </w:r>
      <w:r>
        <w:rPr>
          <w:b/>
          <w:i/>
          <w:sz w:val="22"/>
        </w:rPr>
        <w:t>Statistics</w:t>
      </w:r>
      <w:r>
        <w:rPr>
          <w:b/>
          <w:i/>
          <w:spacing w:val="-10"/>
          <w:sz w:val="22"/>
        </w:rPr>
        <w:t> </w:t>
      </w:r>
      <w:r>
        <w:rPr>
          <w:b/>
          <w:i/>
          <w:sz w:val="22"/>
        </w:rPr>
        <w:t>and</w:t>
      </w:r>
      <w:r>
        <w:rPr>
          <w:b/>
          <w:i/>
          <w:spacing w:val="-6"/>
          <w:sz w:val="22"/>
        </w:rPr>
        <w:t> </w:t>
      </w:r>
      <w:r>
        <w:rPr>
          <w:b/>
          <w:i/>
          <w:sz w:val="22"/>
        </w:rPr>
        <w:t>Probability</w:t>
      </w:r>
      <w:r>
        <w:rPr>
          <w:b/>
          <w:i/>
          <w:spacing w:val="-8"/>
          <w:sz w:val="22"/>
        </w:rPr>
        <w:t> </w:t>
      </w:r>
      <w:r>
        <w:rPr>
          <w:b/>
          <w:i/>
          <w:sz w:val="22"/>
        </w:rPr>
        <w:t>Letters</w:t>
      </w:r>
      <w:r>
        <w:rPr>
          <w:sz w:val="22"/>
        </w:rPr>
        <w:t>, Vol. 80, Issues 21-22 (November 2010), 1640-1642. </w:t>
      </w:r>
      <w:hyperlink r:id="rId142">
        <w:r>
          <w:rPr>
            <w:color w:val="0000FF"/>
            <w:sz w:val="22"/>
            <w:u w:val="single" w:color="0000FF"/>
          </w:rPr>
          <w:t>https://doi.org/10.1016/j.spl.2010.07.003</w:t>
        </w:r>
      </w:hyperlink>
    </w:p>
    <w:p>
      <w:pPr>
        <w:pStyle w:val="ListParagraph"/>
        <w:numPr>
          <w:ilvl w:val="0"/>
          <w:numId w:val="1"/>
        </w:numPr>
        <w:tabs>
          <w:tab w:pos="795" w:val="left" w:leader="none"/>
          <w:tab w:pos="863" w:val="left" w:leader="none"/>
        </w:tabs>
        <w:spacing w:line="240" w:lineRule="auto" w:before="239" w:after="0"/>
        <w:ind w:left="863" w:right="355" w:hanging="504"/>
        <w:jc w:val="both"/>
        <w:rPr>
          <w:sz w:val="22"/>
        </w:rPr>
      </w:pPr>
      <w:r>
        <w:rPr>
          <w:sz w:val="22"/>
        </w:rPr>
        <w:t>“Panel</w:t>
      </w:r>
      <w:r>
        <w:rPr>
          <w:spacing w:val="-7"/>
          <w:sz w:val="22"/>
        </w:rPr>
        <w:t> </w:t>
      </w:r>
      <w:r>
        <w:rPr>
          <w:sz w:val="22"/>
        </w:rPr>
        <w:t>Data</w:t>
      </w:r>
      <w:r>
        <w:rPr>
          <w:spacing w:val="-8"/>
          <w:sz w:val="22"/>
        </w:rPr>
        <w:t> </w:t>
      </w:r>
      <w:r>
        <w:rPr>
          <w:sz w:val="22"/>
        </w:rPr>
        <w:t>Inference</w:t>
      </w:r>
      <w:r>
        <w:rPr>
          <w:spacing w:val="-8"/>
          <w:sz w:val="22"/>
        </w:rPr>
        <w:t> </w:t>
      </w:r>
      <w:r>
        <w:rPr>
          <w:sz w:val="22"/>
        </w:rPr>
        <w:t>Under</w:t>
      </w:r>
      <w:r>
        <w:rPr>
          <w:spacing w:val="-7"/>
          <w:sz w:val="22"/>
        </w:rPr>
        <w:t> </w:t>
      </w:r>
      <w:r>
        <w:rPr>
          <w:sz w:val="22"/>
        </w:rPr>
        <w:t>Spatial</w:t>
      </w:r>
      <w:r>
        <w:rPr>
          <w:spacing w:val="-7"/>
          <w:sz w:val="22"/>
        </w:rPr>
        <w:t> </w:t>
      </w:r>
      <w:r>
        <w:rPr>
          <w:sz w:val="22"/>
        </w:rPr>
        <w:t>Dependence,”</w:t>
      </w:r>
      <w:r>
        <w:rPr>
          <w:spacing w:val="-8"/>
          <w:sz w:val="22"/>
        </w:rPr>
        <w:t> </w:t>
      </w:r>
      <w:r>
        <w:rPr>
          <w:sz w:val="22"/>
        </w:rPr>
        <w:t>with</w:t>
      </w:r>
      <w:r>
        <w:rPr>
          <w:spacing w:val="-9"/>
          <w:sz w:val="22"/>
        </w:rPr>
        <w:t> </w:t>
      </w:r>
      <w:r>
        <w:rPr>
          <w:sz w:val="22"/>
        </w:rPr>
        <w:t>Alain</w:t>
      </w:r>
      <w:r>
        <w:rPr>
          <w:spacing w:val="-8"/>
          <w:sz w:val="22"/>
        </w:rPr>
        <w:t> </w:t>
      </w:r>
      <w:r>
        <w:rPr>
          <w:sz w:val="22"/>
        </w:rPr>
        <w:t>Pirotte,</w:t>
      </w:r>
      <w:r>
        <w:rPr>
          <w:spacing w:val="-8"/>
          <w:sz w:val="22"/>
        </w:rPr>
        <w:t> </w:t>
      </w:r>
      <w:r>
        <w:rPr>
          <w:b/>
          <w:i/>
          <w:sz w:val="22"/>
        </w:rPr>
        <w:t>Economic</w:t>
      </w:r>
      <w:r>
        <w:rPr>
          <w:b/>
          <w:i/>
          <w:spacing w:val="-8"/>
          <w:sz w:val="22"/>
        </w:rPr>
        <w:t> </w:t>
      </w:r>
      <w:r>
        <w:rPr>
          <w:b/>
          <w:i/>
          <w:sz w:val="22"/>
        </w:rPr>
        <w:t>Modelling</w:t>
      </w:r>
      <w:r>
        <w:rPr>
          <w:sz w:val="22"/>
        </w:rPr>
        <w:t>,</w:t>
      </w:r>
      <w:r>
        <w:rPr>
          <w:spacing w:val="-8"/>
          <w:sz w:val="22"/>
        </w:rPr>
        <w:t> </w:t>
      </w:r>
      <w:r>
        <w:rPr>
          <w:sz w:val="22"/>
        </w:rPr>
        <w:t>Vol.</w:t>
      </w:r>
      <w:r>
        <w:rPr>
          <w:spacing w:val="-8"/>
          <w:sz w:val="22"/>
        </w:rPr>
        <w:t> </w:t>
      </w:r>
      <w:r>
        <w:rPr>
          <w:sz w:val="22"/>
        </w:rPr>
        <w:t>27, Issue 6 (November 2010), 1368–1381. (54 citations by Google Scholar). </w:t>
      </w:r>
      <w:hyperlink r:id="rId143">
        <w:r>
          <w:rPr>
            <w:color w:val="0000FF"/>
            <w:spacing w:val="-2"/>
            <w:sz w:val="22"/>
            <w:u w:val="single" w:color="0000FF"/>
          </w:rPr>
          <w:t>https://doi.org/10.1016/j.econmod.2010.07.004</w:t>
        </w:r>
      </w:hyperlink>
    </w:p>
    <w:p>
      <w:pPr>
        <w:pStyle w:val="ListParagraph"/>
        <w:numPr>
          <w:ilvl w:val="0"/>
          <w:numId w:val="1"/>
        </w:numPr>
        <w:tabs>
          <w:tab w:pos="833" w:val="left" w:leader="none"/>
          <w:tab w:pos="863" w:val="left" w:leader="none"/>
        </w:tabs>
        <w:spacing w:line="240" w:lineRule="auto" w:before="241" w:after="0"/>
        <w:ind w:left="863" w:right="355" w:hanging="504"/>
        <w:jc w:val="both"/>
        <w:rPr>
          <w:sz w:val="22"/>
        </w:rPr>
      </w:pPr>
      <w:r>
        <w:rPr>
          <w:sz w:val="22"/>
        </w:rPr>
        <w:t>“Maximum Likelihood Estimation and Lagrange Multiplier Tests for Panel Seemingly Unrelated Regressions</w:t>
      </w:r>
      <w:r>
        <w:rPr>
          <w:spacing w:val="-11"/>
          <w:sz w:val="22"/>
        </w:rPr>
        <w:t> </w:t>
      </w:r>
      <w:r>
        <w:rPr>
          <w:sz w:val="22"/>
        </w:rPr>
        <w:t>with</w:t>
      </w:r>
      <w:r>
        <w:rPr>
          <w:spacing w:val="-12"/>
          <w:sz w:val="22"/>
        </w:rPr>
        <w:t> </w:t>
      </w:r>
      <w:r>
        <w:rPr>
          <w:sz w:val="22"/>
        </w:rPr>
        <w:t>Spatial</w:t>
      </w:r>
      <w:r>
        <w:rPr>
          <w:spacing w:val="-11"/>
          <w:sz w:val="22"/>
        </w:rPr>
        <w:t> </w:t>
      </w:r>
      <w:r>
        <w:rPr>
          <w:sz w:val="22"/>
        </w:rPr>
        <w:t>Lag</w:t>
      </w:r>
      <w:r>
        <w:rPr>
          <w:spacing w:val="-12"/>
          <w:sz w:val="22"/>
        </w:rPr>
        <w:t> </w:t>
      </w:r>
      <w:r>
        <w:rPr>
          <w:sz w:val="22"/>
        </w:rPr>
        <w:t>and</w:t>
      </w:r>
      <w:r>
        <w:rPr>
          <w:spacing w:val="-12"/>
          <w:sz w:val="22"/>
        </w:rPr>
        <w:t> </w:t>
      </w:r>
      <w:r>
        <w:rPr>
          <w:sz w:val="22"/>
        </w:rPr>
        <w:t>Spatial</w:t>
      </w:r>
      <w:r>
        <w:rPr>
          <w:spacing w:val="-11"/>
          <w:sz w:val="22"/>
        </w:rPr>
        <w:t> </w:t>
      </w:r>
      <w:r>
        <w:rPr>
          <w:sz w:val="22"/>
        </w:rPr>
        <w:t>Errors:</w:t>
      </w:r>
      <w:r>
        <w:rPr>
          <w:spacing w:val="-11"/>
          <w:sz w:val="22"/>
        </w:rPr>
        <w:t> </w:t>
      </w:r>
      <w:r>
        <w:rPr>
          <w:sz w:val="22"/>
        </w:rPr>
        <w:t>An</w:t>
      </w:r>
      <w:r>
        <w:rPr>
          <w:spacing w:val="-12"/>
          <w:sz w:val="22"/>
        </w:rPr>
        <w:t> </w:t>
      </w:r>
      <w:r>
        <w:rPr>
          <w:sz w:val="22"/>
        </w:rPr>
        <w:t>Application</w:t>
      </w:r>
      <w:r>
        <w:rPr>
          <w:spacing w:val="-14"/>
          <w:sz w:val="22"/>
        </w:rPr>
        <w:t> </w:t>
      </w:r>
      <w:r>
        <w:rPr>
          <w:sz w:val="22"/>
        </w:rPr>
        <w:t>to</w:t>
      </w:r>
      <w:r>
        <w:rPr>
          <w:spacing w:val="-12"/>
          <w:sz w:val="22"/>
        </w:rPr>
        <w:t> </w:t>
      </w:r>
      <w:r>
        <w:rPr>
          <w:sz w:val="22"/>
        </w:rPr>
        <w:t>Hedonic</w:t>
      </w:r>
      <w:r>
        <w:rPr>
          <w:spacing w:val="-12"/>
          <w:sz w:val="22"/>
        </w:rPr>
        <w:t> </w:t>
      </w:r>
      <w:r>
        <w:rPr>
          <w:sz w:val="22"/>
        </w:rPr>
        <w:t>Housing</w:t>
      </w:r>
      <w:r>
        <w:rPr>
          <w:spacing w:val="-12"/>
          <w:sz w:val="22"/>
        </w:rPr>
        <w:t> </w:t>
      </w:r>
      <w:r>
        <w:rPr>
          <w:sz w:val="22"/>
        </w:rPr>
        <w:t>Prices</w:t>
      </w:r>
      <w:r>
        <w:rPr>
          <w:spacing w:val="-14"/>
          <w:sz w:val="22"/>
        </w:rPr>
        <w:t> </w:t>
      </w:r>
      <w:r>
        <w:rPr>
          <w:sz w:val="22"/>
        </w:rPr>
        <w:t>in</w:t>
      </w:r>
      <w:r>
        <w:rPr>
          <w:spacing w:val="-12"/>
          <w:sz w:val="22"/>
        </w:rPr>
        <w:t> </w:t>
      </w:r>
      <w:r>
        <w:rPr>
          <w:sz w:val="22"/>
        </w:rPr>
        <w:t>Paris,” with Georges Bresson, </w:t>
      </w:r>
      <w:r>
        <w:rPr>
          <w:b/>
          <w:i/>
          <w:sz w:val="22"/>
        </w:rPr>
        <w:t>Journal of Urban Economics</w:t>
      </w:r>
      <w:r>
        <w:rPr>
          <w:sz w:val="22"/>
        </w:rPr>
        <w:t>, Vol. 69, Issue 1 (January 2011), 24–42. (86 citations by Google Scholar). </w:t>
      </w:r>
      <w:hyperlink r:id="rId144">
        <w:r>
          <w:rPr>
            <w:color w:val="0000FF"/>
            <w:sz w:val="22"/>
            <w:u w:val="single" w:color="0000FF"/>
          </w:rPr>
          <w:t>https://doi.org/10.1016/j.jue.2010.08.007</w:t>
        </w:r>
      </w:hyperlink>
    </w:p>
    <w:p>
      <w:pPr>
        <w:pStyle w:val="ListParagraph"/>
        <w:numPr>
          <w:ilvl w:val="0"/>
          <w:numId w:val="1"/>
        </w:numPr>
        <w:tabs>
          <w:tab w:pos="809" w:val="left" w:leader="none"/>
          <w:tab w:pos="863" w:val="left" w:leader="none"/>
        </w:tabs>
        <w:spacing w:line="244" w:lineRule="auto" w:before="239" w:after="0"/>
        <w:ind w:left="863" w:right="353" w:hanging="504"/>
        <w:jc w:val="left"/>
        <w:rPr>
          <w:sz w:val="22"/>
        </w:rPr>
      </w:pPr>
      <w:r>
        <w:rPr>
          <w:sz w:val="22"/>
        </w:rPr>
        <w:t>“Editors’ Introduction: Panel Data Econometrics</w:t>
      </w:r>
      <w:r>
        <w:rPr>
          <w:b/>
          <w:sz w:val="22"/>
        </w:rPr>
        <w:t>,</w:t>
      </w:r>
      <w:r>
        <w:rPr>
          <w:sz w:val="22"/>
        </w:rPr>
        <w:t>” with </w:t>
      </w:r>
      <w:r>
        <w:rPr>
          <w:color w:val="131313"/>
          <w:sz w:val="22"/>
        </w:rPr>
        <w:t>Joerg Breitung, </w:t>
      </w:r>
      <w:r>
        <w:rPr>
          <w:b/>
          <w:i/>
          <w:sz w:val="22"/>
        </w:rPr>
        <w:t>Empirical Economics</w:t>
      </w:r>
      <w:r>
        <w:rPr>
          <w:sz w:val="22"/>
        </w:rPr>
        <w:t>, Vol. 40 (February 2011), 1-4. </w:t>
      </w:r>
      <w:hyperlink r:id="rId145">
        <w:r>
          <w:rPr>
            <w:color w:val="0000FF"/>
            <w:sz w:val="22"/>
            <w:u w:val="single" w:color="0000FF"/>
          </w:rPr>
          <w:t>https://doi.org/10.1007/s00181-010-0425-0</w:t>
        </w:r>
      </w:hyperlink>
    </w:p>
    <w:p>
      <w:pPr>
        <w:pStyle w:val="ListParagraph"/>
        <w:numPr>
          <w:ilvl w:val="0"/>
          <w:numId w:val="1"/>
        </w:numPr>
        <w:tabs>
          <w:tab w:pos="821" w:val="left" w:leader="none"/>
          <w:tab w:pos="863" w:val="left" w:leader="none"/>
        </w:tabs>
        <w:spacing w:line="240" w:lineRule="auto" w:before="230" w:after="0"/>
        <w:ind w:left="863" w:right="355" w:hanging="504"/>
        <w:jc w:val="both"/>
        <w:rPr>
          <w:sz w:val="22"/>
        </w:rPr>
      </w:pPr>
      <w:r>
        <w:rPr>
          <w:sz w:val="22"/>
        </w:rPr>
        <w:t>“Seemingly Unrelated Regressions with Spatial Error Components,” with Alain Pirotte, </w:t>
      </w:r>
      <w:r>
        <w:rPr>
          <w:b/>
          <w:i/>
          <w:sz w:val="22"/>
        </w:rPr>
        <w:t>Empirical Economics</w:t>
      </w:r>
      <w:r>
        <w:rPr>
          <w:sz w:val="22"/>
        </w:rPr>
        <w:t>, Vol. 40 (February 2011), 5-49. (45 citations by Google Scholar). </w:t>
      </w:r>
      <w:hyperlink r:id="rId146">
        <w:r>
          <w:rPr>
            <w:color w:val="0000FF"/>
            <w:spacing w:val="-2"/>
            <w:sz w:val="22"/>
            <w:u w:val="single" w:color="0000FF"/>
          </w:rPr>
          <w:t>https://doi.org/10.1007/s00181-010-0373-8</w:t>
        </w:r>
      </w:hyperlink>
    </w:p>
    <w:p>
      <w:pPr>
        <w:pStyle w:val="ListParagraph"/>
        <w:spacing w:after="0" w:line="240" w:lineRule="auto"/>
        <w:jc w:val="both"/>
        <w:rPr>
          <w:sz w:val="22"/>
        </w:rPr>
        <w:sectPr>
          <w:pgSz w:w="12240" w:h="15840"/>
          <w:pgMar w:header="910" w:footer="0" w:top="1720" w:bottom="280" w:left="1080" w:right="1080"/>
        </w:sectPr>
      </w:pPr>
    </w:p>
    <w:p>
      <w:pPr>
        <w:pStyle w:val="ListParagraph"/>
        <w:numPr>
          <w:ilvl w:val="0"/>
          <w:numId w:val="1"/>
        </w:numPr>
        <w:tabs>
          <w:tab w:pos="838" w:val="left" w:leader="none"/>
          <w:tab w:pos="863" w:val="left" w:leader="none"/>
        </w:tabs>
        <w:spacing w:line="240" w:lineRule="auto" w:before="100" w:after="0"/>
        <w:ind w:left="863" w:right="354" w:hanging="504"/>
        <w:jc w:val="both"/>
        <w:rPr>
          <w:sz w:val="22"/>
        </w:rPr>
      </w:pPr>
      <w:r>
        <w:rPr>
          <w:sz w:val="22"/>
        </w:rPr>
        <w:t>“Testing for Sphericity in a Fixed Effects Panel Data Model,” with Qu Feng and Chihwa Kao, </w:t>
      </w:r>
      <w:r>
        <w:rPr>
          <w:b/>
          <w:i/>
          <w:sz w:val="22"/>
        </w:rPr>
        <w:t>Econometrics Journal</w:t>
      </w:r>
      <w:r>
        <w:rPr>
          <w:sz w:val="22"/>
        </w:rPr>
        <w:t>, Vol. 14, Issue 1 (February 2011), 25–47. (43 citations by Google Scholar). </w:t>
      </w:r>
      <w:hyperlink r:id="rId147">
        <w:r>
          <w:rPr>
            <w:color w:val="0000FF"/>
            <w:spacing w:val="-2"/>
            <w:sz w:val="22"/>
            <w:u w:val="single" w:color="0000FF"/>
          </w:rPr>
          <w:t>https://doi.org/10.1111/j.1368-423X.2010.00331.x</w:t>
        </w:r>
      </w:hyperlink>
    </w:p>
    <w:p>
      <w:pPr>
        <w:pStyle w:val="ListParagraph"/>
        <w:numPr>
          <w:ilvl w:val="0"/>
          <w:numId w:val="1"/>
        </w:numPr>
        <w:tabs>
          <w:tab w:pos="816" w:val="left" w:leader="none"/>
          <w:tab w:pos="864" w:val="left" w:leader="none"/>
        </w:tabs>
        <w:spacing w:line="242" w:lineRule="auto" w:before="241" w:after="0"/>
        <w:ind w:left="864" w:right="355" w:hanging="505"/>
        <w:jc w:val="both"/>
        <w:rPr>
          <w:sz w:val="22"/>
        </w:rPr>
      </w:pPr>
      <w:r>
        <w:rPr>
          <w:sz w:val="22"/>
        </w:rPr>
        <w:t>“Instrumental Variable Estimation of a Spatial Autoregressive Panel Model with Random Effects,” With Long Liu, </w:t>
      </w:r>
      <w:r>
        <w:rPr>
          <w:b/>
          <w:i/>
          <w:sz w:val="22"/>
        </w:rPr>
        <w:t>Economics Letters</w:t>
      </w:r>
      <w:r>
        <w:rPr>
          <w:sz w:val="22"/>
        </w:rPr>
        <w:t>, Vol.111, Issue 2 (May 2011), 135-137. (67 citations by Google Scholar). </w:t>
      </w:r>
      <w:hyperlink r:id="rId148">
        <w:r>
          <w:rPr>
            <w:color w:val="0000FF"/>
            <w:sz w:val="22"/>
            <w:u w:val="single" w:color="0000FF"/>
          </w:rPr>
          <w:t>https://doi.org/10.1016/j.econlet.2011.01.016</w:t>
        </w:r>
      </w:hyperlink>
    </w:p>
    <w:p>
      <w:pPr>
        <w:pStyle w:val="ListParagraph"/>
        <w:numPr>
          <w:ilvl w:val="0"/>
          <w:numId w:val="1"/>
        </w:numPr>
        <w:tabs>
          <w:tab w:pos="453" w:val="left" w:leader="none"/>
        </w:tabs>
        <w:spacing w:line="240" w:lineRule="auto" w:before="232" w:after="0"/>
        <w:ind w:left="453" w:right="0" w:hanging="448"/>
        <w:jc w:val="center"/>
        <w:rPr>
          <w:sz w:val="22"/>
        </w:rPr>
      </w:pPr>
      <w:r>
        <w:rPr>
          <w:sz w:val="22"/>
        </w:rPr>
        <w:t>“Editors’</w:t>
      </w:r>
      <w:r>
        <w:rPr>
          <w:spacing w:val="1"/>
          <w:sz w:val="22"/>
        </w:rPr>
        <w:t> </w:t>
      </w:r>
      <w:r>
        <w:rPr>
          <w:sz w:val="22"/>
        </w:rPr>
        <w:t>Introduction:</w:t>
      </w:r>
      <w:r>
        <w:rPr>
          <w:spacing w:val="3"/>
          <w:sz w:val="22"/>
        </w:rPr>
        <w:t> </w:t>
      </w:r>
      <w:r>
        <w:rPr>
          <w:sz w:val="22"/>
        </w:rPr>
        <w:t>New</w:t>
      </w:r>
      <w:r>
        <w:rPr>
          <w:spacing w:val="1"/>
          <w:sz w:val="22"/>
        </w:rPr>
        <w:t> </w:t>
      </w:r>
      <w:r>
        <w:rPr>
          <w:sz w:val="22"/>
        </w:rPr>
        <w:t>Perspectives</w:t>
      </w:r>
      <w:r>
        <w:rPr>
          <w:spacing w:val="2"/>
          <w:sz w:val="22"/>
        </w:rPr>
        <w:t> </w:t>
      </w:r>
      <w:r>
        <w:rPr>
          <w:sz w:val="22"/>
        </w:rPr>
        <w:t>on</w:t>
      </w:r>
      <w:r>
        <w:rPr>
          <w:spacing w:val="2"/>
          <w:sz w:val="22"/>
        </w:rPr>
        <w:t> </w:t>
      </w:r>
      <w:r>
        <w:rPr>
          <w:sz w:val="22"/>
        </w:rPr>
        <w:t>Finance</w:t>
      </w:r>
      <w:r>
        <w:rPr>
          <w:spacing w:val="2"/>
          <w:sz w:val="22"/>
        </w:rPr>
        <w:t> </w:t>
      </w:r>
      <w:r>
        <w:rPr>
          <w:sz w:val="22"/>
        </w:rPr>
        <w:t>and</w:t>
      </w:r>
      <w:r>
        <w:rPr>
          <w:spacing w:val="2"/>
          <w:sz w:val="22"/>
        </w:rPr>
        <w:t> </w:t>
      </w:r>
      <w:r>
        <w:rPr>
          <w:sz w:val="22"/>
        </w:rPr>
        <w:t>Development,”</w:t>
      </w:r>
      <w:r>
        <w:rPr>
          <w:spacing w:val="2"/>
          <w:sz w:val="22"/>
        </w:rPr>
        <w:t> </w:t>
      </w:r>
      <w:r>
        <w:rPr>
          <w:sz w:val="22"/>
        </w:rPr>
        <w:t>with</w:t>
      </w:r>
      <w:r>
        <w:rPr>
          <w:spacing w:val="2"/>
          <w:sz w:val="22"/>
        </w:rPr>
        <w:t> </w:t>
      </w:r>
      <w:r>
        <w:rPr>
          <w:sz w:val="22"/>
        </w:rPr>
        <w:t>Panicos</w:t>
      </w:r>
      <w:r>
        <w:rPr>
          <w:spacing w:val="3"/>
          <w:sz w:val="22"/>
        </w:rPr>
        <w:t> </w:t>
      </w:r>
      <w:r>
        <w:rPr>
          <w:spacing w:val="-2"/>
          <w:sz w:val="22"/>
        </w:rPr>
        <w:t>Demetriades</w:t>
      </w:r>
      <w:r>
        <w:rPr>
          <w:color w:val="131313"/>
          <w:spacing w:val="-2"/>
          <w:sz w:val="22"/>
        </w:rPr>
        <w:t>,</w:t>
      </w:r>
    </w:p>
    <w:p>
      <w:pPr>
        <w:spacing w:before="2"/>
        <w:ind w:left="96" w:right="70" w:firstLine="0"/>
        <w:jc w:val="center"/>
        <w:rPr>
          <w:sz w:val="22"/>
        </w:rPr>
      </w:pPr>
      <w:r>
        <w:rPr>
          <w:b/>
          <w:i/>
          <w:sz w:val="22"/>
        </w:rPr>
        <w:t>Empirical</w:t>
      </w:r>
      <w:r>
        <w:rPr>
          <w:b/>
          <w:i/>
          <w:spacing w:val="-7"/>
          <w:sz w:val="22"/>
        </w:rPr>
        <w:t> </w:t>
      </w:r>
      <w:r>
        <w:rPr>
          <w:b/>
          <w:i/>
          <w:sz w:val="22"/>
        </w:rPr>
        <w:t>Economics</w:t>
      </w:r>
      <w:r>
        <w:rPr>
          <w:sz w:val="22"/>
        </w:rPr>
        <w:t>,</w:t>
      </w:r>
      <w:r>
        <w:rPr>
          <w:spacing w:val="-7"/>
          <w:sz w:val="22"/>
        </w:rPr>
        <w:t> </w:t>
      </w:r>
      <w:r>
        <w:rPr>
          <w:sz w:val="22"/>
        </w:rPr>
        <w:t>Vol.</w:t>
      </w:r>
      <w:r>
        <w:rPr>
          <w:spacing w:val="-8"/>
          <w:sz w:val="22"/>
        </w:rPr>
        <w:t> </w:t>
      </w:r>
      <w:r>
        <w:rPr>
          <w:sz w:val="22"/>
        </w:rPr>
        <w:t>41</w:t>
      </w:r>
      <w:r>
        <w:rPr>
          <w:spacing w:val="-7"/>
          <w:sz w:val="22"/>
        </w:rPr>
        <w:t> </w:t>
      </w:r>
      <w:r>
        <w:rPr>
          <w:sz w:val="22"/>
        </w:rPr>
        <w:t>(August</w:t>
      </w:r>
      <w:r>
        <w:rPr>
          <w:spacing w:val="-6"/>
          <w:sz w:val="22"/>
        </w:rPr>
        <w:t> </w:t>
      </w:r>
      <w:r>
        <w:rPr>
          <w:sz w:val="22"/>
        </w:rPr>
        <w:t>2011),</w:t>
      </w:r>
      <w:r>
        <w:rPr>
          <w:spacing w:val="-10"/>
          <w:sz w:val="22"/>
        </w:rPr>
        <w:t> </w:t>
      </w:r>
      <w:r>
        <w:rPr>
          <w:sz w:val="22"/>
        </w:rPr>
        <w:t>1-5.</w:t>
      </w:r>
      <w:r>
        <w:rPr>
          <w:spacing w:val="-7"/>
          <w:sz w:val="22"/>
        </w:rPr>
        <w:t> </w:t>
      </w:r>
      <w:hyperlink r:id="rId149">
        <w:r>
          <w:rPr>
            <w:color w:val="0000FF"/>
            <w:sz w:val="22"/>
            <w:u w:val="single" w:color="0000FF"/>
          </w:rPr>
          <w:t>https://doi.org/10.1007/s00181-011-0466-</w:t>
        </w:r>
        <w:r>
          <w:rPr>
            <w:color w:val="0000FF"/>
            <w:spacing w:val="-10"/>
            <w:sz w:val="22"/>
            <w:u w:val="single" w:color="0000FF"/>
          </w:rPr>
          <w:t>z</w:t>
        </w:r>
      </w:hyperlink>
    </w:p>
    <w:p>
      <w:pPr>
        <w:pStyle w:val="ListParagraph"/>
        <w:numPr>
          <w:ilvl w:val="0"/>
          <w:numId w:val="1"/>
        </w:numPr>
        <w:tabs>
          <w:tab w:pos="824" w:val="left" w:leader="none"/>
          <w:tab w:pos="864" w:val="left" w:leader="none"/>
        </w:tabs>
        <w:spacing w:line="242" w:lineRule="auto" w:before="239" w:after="0"/>
        <w:ind w:left="864" w:right="355" w:hanging="505"/>
        <w:jc w:val="both"/>
        <w:rPr>
          <w:sz w:val="22"/>
        </w:rPr>
      </w:pPr>
      <w:r>
        <w:rPr>
          <w:sz w:val="22"/>
        </w:rPr>
        <w:t>“An Improved Generalized Moments Estimator for a Spatial Moving Average Error Model,” with Long Liu, </w:t>
      </w:r>
      <w:r>
        <w:rPr>
          <w:b/>
          <w:i/>
          <w:sz w:val="22"/>
        </w:rPr>
        <w:t>Economics Letters</w:t>
      </w:r>
      <w:r>
        <w:rPr>
          <w:sz w:val="22"/>
        </w:rPr>
        <w:t>, Vol.113, Issue 3 (December 2011), 282-284</w:t>
      </w:r>
      <w:r>
        <w:rPr>
          <w:b/>
          <w:i/>
          <w:sz w:val="22"/>
        </w:rPr>
        <w:t>. </w:t>
      </w:r>
      <w:r>
        <w:rPr>
          <w:sz w:val="22"/>
        </w:rPr>
        <w:t>(17 citations by Google Scholar). </w:t>
      </w:r>
      <w:hyperlink r:id="rId150">
        <w:r>
          <w:rPr>
            <w:color w:val="0000FF"/>
            <w:sz w:val="22"/>
            <w:u w:val="single" w:color="0000FF"/>
          </w:rPr>
          <w:t>https://doi.org/10.1016/j.econlet.2011.08.015</w:t>
        </w:r>
      </w:hyperlink>
    </w:p>
    <w:p>
      <w:pPr>
        <w:pStyle w:val="ListParagraph"/>
        <w:numPr>
          <w:ilvl w:val="0"/>
          <w:numId w:val="1"/>
        </w:numPr>
        <w:tabs>
          <w:tab w:pos="807" w:val="left" w:leader="none"/>
          <w:tab w:pos="863" w:val="left" w:leader="none"/>
        </w:tabs>
        <w:spacing w:line="242" w:lineRule="auto" w:before="232" w:after="0"/>
        <w:ind w:left="863" w:right="353" w:hanging="504"/>
        <w:jc w:val="both"/>
        <w:rPr>
          <w:sz w:val="22"/>
        </w:rPr>
      </w:pPr>
      <w:r>
        <w:rPr>
          <w:sz w:val="22"/>
        </w:rPr>
        <w:t>“Test of Hypotheses in Panel Data Models When the Regressor and Disturbances are Possibly Non- Stationary,"</w:t>
      </w:r>
      <w:r>
        <w:rPr>
          <w:spacing w:val="-6"/>
          <w:sz w:val="22"/>
        </w:rPr>
        <w:t> </w:t>
      </w:r>
      <w:r>
        <w:rPr>
          <w:sz w:val="22"/>
        </w:rPr>
        <w:t>with</w:t>
      </w:r>
      <w:r>
        <w:rPr>
          <w:spacing w:val="-7"/>
          <w:sz w:val="22"/>
        </w:rPr>
        <w:t> </w:t>
      </w:r>
      <w:r>
        <w:rPr>
          <w:sz w:val="22"/>
        </w:rPr>
        <w:t>Chihwa</w:t>
      </w:r>
      <w:r>
        <w:rPr>
          <w:spacing w:val="-7"/>
          <w:sz w:val="22"/>
        </w:rPr>
        <w:t> </w:t>
      </w:r>
      <w:r>
        <w:rPr>
          <w:sz w:val="22"/>
        </w:rPr>
        <w:t>Kao</w:t>
      </w:r>
      <w:r>
        <w:rPr>
          <w:spacing w:val="-7"/>
          <w:sz w:val="22"/>
        </w:rPr>
        <w:t> </w:t>
      </w:r>
      <w:r>
        <w:rPr>
          <w:sz w:val="22"/>
        </w:rPr>
        <w:t>and</w:t>
      </w:r>
      <w:r>
        <w:rPr>
          <w:spacing w:val="-7"/>
          <w:sz w:val="22"/>
        </w:rPr>
        <w:t> </w:t>
      </w:r>
      <w:r>
        <w:rPr>
          <w:sz w:val="22"/>
        </w:rPr>
        <w:t>Sanggon</w:t>
      </w:r>
      <w:r>
        <w:rPr>
          <w:spacing w:val="-7"/>
          <w:sz w:val="22"/>
        </w:rPr>
        <w:t> </w:t>
      </w:r>
      <w:r>
        <w:rPr>
          <w:sz w:val="22"/>
        </w:rPr>
        <w:t>Na,</w:t>
      </w:r>
      <w:r>
        <w:rPr>
          <w:spacing w:val="-7"/>
          <w:sz w:val="22"/>
        </w:rPr>
        <w:t> </w:t>
      </w:r>
      <w:r>
        <w:rPr>
          <w:b/>
          <w:i/>
          <w:sz w:val="22"/>
        </w:rPr>
        <w:t>Advances</w:t>
      </w:r>
      <w:r>
        <w:rPr>
          <w:b/>
          <w:i/>
          <w:spacing w:val="-7"/>
          <w:sz w:val="22"/>
        </w:rPr>
        <w:t> </w:t>
      </w:r>
      <w:r>
        <w:rPr>
          <w:b/>
          <w:i/>
          <w:sz w:val="22"/>
        </w:rPr>
        <w:t>in</w:t>
      </w:r>
      <w:r>
        <w:rPr>
          <w:b/>
          <w:i/>
          <w:spacing w:val="-8"/>
          <w:sz w:val="22"/>
        </w:rPr>
        <w:t> </w:t>
      </w:r>
      <w:r>
        <w:rPr>
          <w:b/>
          <w:i/>
          <w:sz w:val="22"/>
        </w:rPr>
        <w:t>Statistical</w:t>
      </w:r>
      <w:r>
        <w:rPr>
          <w:b/>
          <w:i/>
          <w:spacing w:val="-6"/>
          <w:sz w:val="22"/>
        </w:rPr>
        <w:t> </w:t>
      </w:r>
      <w:r>
        <w:rPr>
          <w:b/>
          <w:i/>
          <w:sz w:val="22"/>
        </w:rPr>
        <w:t>Analysis</w:t>
      </w:r>
      <w:r>
        <w:rPr>
          <w:sz w:val="22"/>
        </w:rPr>
        <w:t>,</w:t>
      </w:r>
      <w:r>
        <w:rPr>
          <w:spacing w:val="-7"/>
          <w:sz w:val="22"/>
        </w:rPr>
        <w:t> </w:t>
      </w:r>
      <w:r>
        <w:rPr>
          <w:sz w:val="22"/>
        </w:rPr>
        <w:t>Vol.95</w:t>
      </w:r>
      <w:r>
        <w:rPr>
          <w:spacing w:val="-7"/>
          <w:sz w:val="22"/>
        </w:rPr>
        <w:t> </w:t>
      </w:r>
      <w:r>
        <w:rPr>
          <w:sz w:val="22"/>
        </w:rPr>
        <w:t>(December 2011), 329-350</w:t>
      </w:r>
      <w:r>
        <w:rPr>
          <w:i/>
          <w:sz w:val="22"/>
        </w:rPr>
        <w:t>. </w:t>
      </w:r>
      <w:r>
        <w:rPr>
          <w:sz w:val="22"/>
        </w:rPr>
        <w:t>(10 citations by Google Scholar). </w:t>
      </w:r>
      <w:hyperlink r:id="rId151">
        <w:r>
          <w:rPr>
            <w:color w:val="0000FF"/>
            <w:sz w:val="22"/>
            <w:u w:val="single" w:color="0000FF"/>
          </w:rPr>
          <w:t>https://doi.org/10.1007/s10182-011-0170-5</w:t>
        </w:r>
      </w:hyperlink>
    </w:p>
    <w:p>
      <w:pPr>
        <w:pStyle w:val="ListParagraph"/>
        <w:numPr>
          <w:ilvl w:val="0"/>
          <w:numId w:val="1"/>
        </w:numPr>
        <w:tabs>
          <w:tab w:pos="819" w:val="left" w:leader="none"/>
          <w:tab w:pos="863" w:val="left" w:leader="none"/>
        </w:tabs>
        <w:spacing w:line="240" w:lineRule="auto" w:before="231" w:after="0"/>
        <w:ind w:left="863" w:right="355" w:hanging="504"/>
        <w:jc w:val="both"/>
        <w:rPr>
          <w:sz w:val="22"/>
        </w:rPr>
      </w:pPr>
      <w:r>
        <w:rPr>
          <w:sz w:val="22"/>
        </w:rPr>
        <w:t>“The Turkish Wage Curve: Evidence from the Household Labor Force Survey,” with Yusuf Soner Baskaya and Timur Hulagu, </w:t>
      </w:r>
      <w:r>
        <w:rPr>
          <w:b/>
          <w:i/>
          <w:sz w:val="22"/>
        </w:rPr>
        <w:t>Economics Letters</w:t>
      </w:r>
      <w:r>
        <w:rPr>
          <w:sz w:val="22"/>
        </w:rPr>
        <w:t>, Vol.114, Issue 1 (January 2012), 128-131. (21 citations by Google Scholar). </w:t>
      </w:r>
      <w:hyperlink r:id="rId152">
        <w:r>
          <w:rPr>
            <w:color w:val="0000FF"/>
            <w:sz w:val="22"/>
            <w:u w:val="single" w:color="0000FF"/>
          </w:rPr>
          <w:t>https://doi.org/10.1016/j.econlet.2011.09.033</w:t>
        </w:r>
      </w:hyperlink>
    </w:p>
    <w:p>
      <w:pPr>
        <w:pStyle w:val="ListParagraph"/>
        <w:numPr>
          <w:ilvl w:val="0"/>
          <w:numId w:val="1"/>
        </w:numPr>
        <w:tabs>
          <w:tab w:pos="814" w:val="left" w:leader="none"/>
          <w:tab w:pos="863" w:val="left" w:leader="none"/>
        </w:tabs>
        <w:spacing w:line="240" w:lineRule="auto" w:before="240" w:after="0"/>
        <w:ind w:left="863" w:right="355" w:hanging="504"/>
        <w:jc w:val="both"/>
        <w:rPr>
          <w:sz w:val="22"/>
        </w:rPr>
      </w:pPr>
      <w:r>
        <w:rPr>
          <w:sz w:val="22"/>
        </w:rPr>
        <w:t>“A Dynamic Spatial Panel Data Approach to the German Wage Curve,” with Uwe Blien and Katja Wolf, </w:t>
      </w:r>
      <w:r>
        <w:rPr>
          <w:b/>
          <w:i/>
          <w:sz w:val="22"/>
        </w:rPr>
        <w:t>Economic Modelling</w:t>
      </w:r>
      <w:r>
        <w:rPr>
          <w:sz w:val="22"/>
        </w:rPr>
        <w:t>, Volume 29, Issue 1 (January 2012), 12-21. (58 citations by Google Scholar). </w:t>
      </w:r>
      <w:hyperlink r:id="rId153">
        <w:r>
          <w:rPr>
            <w:color w:val="0000FF"/>
            <w:sz w:val="22"/>
            <w:u w:val="single" w:color="0000FF"/>
          </w:rPr>
          <w:t>https://doi.org/10.1016/j.econmod.2010.08.019</w:t>
        </w:r>
      </w:hyperlink>
    </w:p>
    <w:p>
      <w:pPr>
        <w:pStyle w:val="ListParagraph"/>
        <w:numPr>
          <w:ilvl w:val="0"/>
          <w:numId w:val="1"/>
        </w:numPr>
        <w:tabs>
          <w:tab w:pos="838" w:val="left" w:leader="none"/>
          <w:tab w:pos="864" w:val="left" w:leader="none"/>
        </w:tabs>
        <w:spacing w:line="240" w:lineRule="auto" w:before="242" w:after="0"/>
        <w:ind w:left="864" w:right="352" w:hanging="505"/>
        <w:jc w:val="both"/>
        <w:rPr>
          <w:sz w:val="22"/>
        </w:rPr>
      </w:pPr>
      <w:r>
        <w:rPr>
          <w:sz w:val="22"/>
        </w:rPr>
        <w:t>“</w:t>
      </w:r>
      <w:r>
        <w:rPr>
          <w:color w:val="131313"/>
          <w:sz w:val="22"/>
        </w:rPr>
        <w:t>Special issue on health econometrics: editors’ introduction,” with Andrew M. Jones, Francesco Moscone and John Mullahy, </w:t>
      </w:r>
      <w:r>
        <w:rPr>
          <w:b/>
          <w:i/>
          <w:sz w:val="22"/>
        </w:rPr>
        <w:t>Empirical Economics</w:t>
      </w:r>
      <w:r>
        <w:rPr>
          <w:sz w:val="22"/>
        </w:rPr>
        <w:t>, Vol. 42 (April 2012), 365-368. </w:t>
      </w:r>
      <w:hyperlink r:id="rId154">
        <w:r>
          <w:rPr>
            <w:color w:val="0000FF"/>
            <w:spacing w:val="-2"/>
            <w:sz w:val="22"/>
            <w:u w:val="single" w:color="0000FF"/>
          </w:rPr>
          <w:t>https://doi.org/10.1007/s00181-012-0546-8</w:t>
        </w:r>
      </w:hyperlink>
    </w:p>
    <w:p>
      <w:pPr>
        <w:pStyle w:val="ListParagraph"/>
        <w:numPr>
          <w:ilvl w:val="0"/>
          <w:numId w:val="1"/>
        </w:numPr>
        <w:tabs>
          <w:tab w:pos="795" w:val="left" w:leader="none"/>
          <w:tab w:pos="864" w:val="left" w:leader="none"/>
        </w:tabs>
        <w:spacing w:line="242" w:lineRule="auto" w:before="239" w:after="0"/>
        <w:ind w:left="864" w:right="354" w:hanging="505"/>
        <w:jc w:val="both"/>
        <w:rPr>
          <w:sz w:val="22"/>
        </w:rPr>
      </w:pPr>
      <w:r>
        <w:rPr>
          <w:sz w:val="22"/>
        </w:rPr>
        <w:t>“Medical</w:t>
      </w:r>
      <w:r>
        <w:rPr>
          <w:spacing w:val="-6"/>
          <w:sz w:val="22"/>
        </w:rPr>
        <w:t> </w:t>
      </w:r>
      <w:r>
        <w:rPr>
          <w:sz w:val="22"/>
        </w:rPr>
        <w:t>Technology</w:t>
      </w:r>
      <w:r>
        <w:rPr>
          <w:spacing w:val="-9"/>
          <w:sz w:val="22"/>
        </w:rPr>
        <w:t> </w:t>
      </w:r>
      <w:r>
        <w:rPr>
          <w:sz w:val="22"/>
        </w:rPr>
        <w:t>and</w:t>
      </w:r>
      <w:r>
        <w:rPr>
          <w:spacing w:val="-7"/>
          <w:sz w:val="22"/>
        </w:rPr>
        <w:t> </w:t>
      </w:r>
      <w:r>
        <w:rPr>
          <w:sz w:val="22"/>
        </w:rPr>
        <w:t>the</w:t>
      </w:r>
      <w:r>
        <w:rPr>
          <w:spacing w:val="-7"/>
          <w:sz w:val="22"/>
        </w:rPr>
        <w:t> </w:t>
      </w:r>
      <w:r>
        <w:rPr>
          <w:sz w:val="22"/>
        </w:rPr>
        <w:t>Production</w:t>
      </w:r>
      <w:r>
        <w:rPr>
          <w:spacing w:val="-7"/>
          <w:sz w:val="22"/>
        </w:rPr>
        <w:t> </w:t>
      </w:r>
      <w:r>
        <w:rPr>
          <w:sz w:val="22"/>
        </w:rPr>
        <w:t>of</w:t>
      </w:r>
      <w:r>
        <w:rPr>
          <w:spacing w:val="-6"/>
          <w:sz w:val="22"/>
        </w:rPr>
        <w:t> </w:t>
      </w:r>
      <w:r>
        <w:rPr>
          <w:sz w:val="22"/>
        </w:rPr>
        <w:t>Health</w:t>
      </w:r>
      <w:r>
        <w:rPr>
          <w:spacing w:val="-7"/>
          <w:sz w:val="22"/>
        </w:rPr>
        <w:t> </w:t>
      </w:r>
      <w:r>
        <w:rPr>
          <w:sz w:val="22"/>
        </w:rPr>
        <w:t>Care,"</w:t>
      </w:r>
      <w:r>
        <w:rPr>
          <w:spacing w:val="-6"/>
          <w:sz w:val="22"/>
        </w:rPr>
        <w:t> </w:t>
      </w:r>
      <w:r>
        <w:rPr>
          <w:sz w:val="22"/>
        </w:rPr>
        <w:t>with</w:t>
      </w:r>
      <w:r>
        <w:rPr>
          <w:spacing w:val="-7"/>
          <w:sz w:val="22"/>
        </w:rPr>
        <w:t> </w:t>
      </w:r>
      <w:r>
        <w:rPr>
          <w:sz w:val="22"/>
        </w:rPr>
        <w:t>Francesco</w:t>
      </w:r>
      <w:r>
        <w:rPr>
          <w:spacing w:val="-7"/>
          <w:sz w:val="22"/>
        </w:rPr>
        <w:t> </w:t>
      </w:r>
      <w:r>
        <w:rPr>
          <w:sz w:val="22"/>
        </w:rPr>
        <w:t>Moscone</w:t>
      </w:r>
      <w:r>
        <w:rPr>
          <w:spacing w:val="-9"/>
          <w:sz w:val="22"/>
        </w:rPr>
        <w:t> </w:t>
      </w:r>
      <w:r>
        <w:rPr>
          <w:sz w:val="22"/>
        </w:rPr>
        <w:t>and</w:t>
      </w:r>
      <w:r>
        <w:rPr>
          <w:spacing w:val="-7"/>
          <w:sz w:val="22"/>
        </w:rPr>
        <w:t> </w:t>
      </w:r>
      <w:r>
        <w:rPr>
          <w:sz w:val="22"/>
        </w:rPr>
        <w:t>Elisa</w:t>
      </w:r>
      <w:r>
        <w:rPr>
          <w:spacing w:val="-7"/>
          <w:sz w:val="22"/>
        </w:rPr>
        <w:t> </w:t>
      </w:r>
      <w:r>
        <w:rPr>
          <w:sz w:val="22"/>
        </w:rPr>
        <w:t>Tosetti, </w:t>
      </w:r>
      <w:r>
        <w:rPr>
          <w:b/>
          <w:i/>
          <w:sz w:val="22"/>
        </w:rPr>
        <w:t>Empirical Economics</w:t>
      </w:r>
      <w:r>
        <w:rPr>
          <w:sz w:val="22"/>
        </w:rPr>
        <w:t>, Vol. 42 (April 2012), 395-412. (49 citations by Google Scholar). </w:t>
      </w:r>
      <w:hyperlink r:id="rId155">
        <w:r>
          <w:rPr>
            <w:color w:val="0000FF"/>
            <w:spacing w:val="-2"/>
            <w:sz w:val="22"/>
            <w:u w:val="single" w:color="0000FF"/>
          </w:rPr>
          <w:t>https://doi.org/10.1007/s00181-011-0472-1</w:t>
        </w:r>
      </w:hyperlink>
    </w:p>
    <w:p>
      <w:pPr>
        <w:pStyle w:val="ListParagraph"/>
        <w:numPr>
          <w:ilvl w:val="0"/>
          <w:numId w:val="1"/>
        </w:numPr>
        <w:tabs>
          <w:tab w:pos="833" w:val="left" w:leader="none"/>
          <w:tab w:pos="863" w:val="left" w:leader="none"/>
        </w:tabs>
        <w:spacing w:line="242" w:lineRule="auto" w:before="232" w:after="0"/>
        <w:ind w:left="863" w:right="355" w:hanging="504"/>
        <w:jc w:val="both"/>
        <w:rPr>
          <w:sz w:val="22"/>
        </w:rPr>
      </w:pPr>
      <w:r>
        <w:rPr>
          <w:sz w:val="22"/>
        </w:rPr>
        <w:t>“The Hausman-Taylor Panel Data Model with Serial Correlation,” with Long Liu, </w:t>
      </w:r>
      <w:r>
        <w:rPr>
          <w:b/>
          <w:i/>
          <w:sz w:val="22"/>
        </w:rPr>
        <w:t>Statistics and Probability Letters, </w:t>
      </w:r>
      <w:r>
        <w:rPr>
          <w:sz w:val="22"/>
        </w:rPr>
        <w:t>Vol. 82, Issue 7 (July 2012), </w:t>
      </w:r>
      <w:r>
        <w:rPr>
          <w:color w:val="2D2D2D"/>
          <w:sz w:val="22"/>
        </w:rPr>
        <w:t>1401–1406. </w:t>
      </w:r>
      <w:r>
        <w:rPr>
          <w:sz w:val="22"/>
        </w:rPr>
        <w:t>(21 citations by Google Scholar). </w:t>
      </w:r>
      <w:hyperlink r:id="rId156">
        <w:r>
          <w:rPr>
            <w:color w:val="0000FF"/>
            <w:spacing w:val="-2"/>
            <w:sz w:val="22"/>
            <w:u w:val="single" w:color="0000FF"/>
          </w:rPr>
          <w:t>https://doi.org/10.1016/j.spl.2012.03.016</w:t>
        </w:r>
      </w:hyperlink>
    </w:p>
    <w:p>
      <w:pPr>
        <w:pStyle w:val="ListParagraph"/>
        <w:numPr>
          <w:ilvl w:val="0"/>
          <w:numId w:val="1"/>
        </w:numPr>
        <w:tabs>
          <w:tab w:pos="809" w:val="left" w:leader="none"/>
          <w:tab w:pos="863" w:val="left" w:leader="none"/>
        </w:tabs>
        <w:spacing w:line="240" w:lineRule="auto" w:before="232" w:after="0"/>
        <w:ind w:left="863" w:right="355" w:hanging="504"/>
        <w:jc w:val="left"/>
        <w:rPr>
          <w:sz w:val="22"/>
        </w:rPr>
      </w:pPr>
      <w:r>
        <w:rPr>
          <w:sz w:val="22"/>
        </w:rPr>
        <w:t>“A Lagrange Multiplier Test for Cross-sectional Dependence in a Fixed Effects Panel Data Model,” with</w:t>
      </w:r>
      <w:r>
        <w:rPr>
          <w:spacing w:val="-5"/>
          <w:sz w:val="22"/>
        </w:rPr>
        <w:t> </w:t>
      </w:r>
      <w:r>
        <w:rPr>
          <w:sz w:val="22"/>
        </w:rPr>
        <w:t>Qu</w:t>
      </w:r>
      <w:r>
        <w:rPr>
          <w:spacing w:val="-2"/>
          <w:sz w:val="22"/>
        </w:rPr>
        <w:t> </w:t>
      </w:r>
      <w:r>
        <w:rPr>
          <w:sz w:val="22"/>
        </w:rPr>
        <w:t>Feng</w:t>
      </w:r>
      <w:r>
        <w:rPr>
          <w:spacing w:val="-5"/>
          <w:sz w:val="22"/>
        </w:rPr>
        <w:t> </w:t>
      </w:r>
      <w:r>
        <w:rPr>
          <w:sz w:val="22"/>
        </w:rPr>
        <w:t>and</w:t>
      </w:r>
      <w:r>
        <w:rPr>
          <w:spacing w:val="-2"/>
          <w:sz w:val="22"/>
        </w:rPr>
        <w:t> </w:t>
      </w:r>
      <w:r>
        <w:rPr>
          <w:sz w:val="22"/>
        </w:rPr>
        <w:t>Chihwa</w:t>
      </w:r>
      <w:r>
        <w:rPr>
          <w:spacing w:val="-7"/>
          <w:sz w:val="22"/>
        </w:rPr>
        <w:t> </w:t>
      </w:r>
      <w:r>
        <w:rPr>
          <w:sz w:val="22"/>
        </w:rPr>
        <w:t>Kao,</w:t>
      </w:r>
      <w:r>
        <w:rPr>
          <w:spacing w:val="-2"/>
          <w:sz w:val="22"/>
        </w:rPr>
        <w:t> </w:t>
      </w:r>
      <w:r>
        <w:rPr>
          <w:b/>
          <w:i/>
          <w:sz w:val="22"/>
        </w:rPr>
        <w:t>Journal</w:t>
      </w:r>
      <w:r>
        <w:rPr>
          <w:b/>
          <w:i/>
          <w:spacing w:val="-4"/>
          <w:sz w:val="22"/>
        </w:rPr>
        <w:t> </w:t>
      </w:r>
      <w:r>
        <w:rPr>
          <w:b/>
          <w:i/>
          <w:sz w:val="22"/>
        </w:rPr>
        <w:t>of</w:t>
      </w:r>
      <w:r>
        <w:rPr>
          <w:b/>
          <w:i/>
          <w:spacing w:val="-4"/>
          <w:sz w:val="22"/>
        </w:rPr>
        <w:t> </w:t>
      </w:r>
      <w:r>
        <w:rPr>
          <w:b/>
          <w:i/>
          <w:sz w:val="22"/>
        </w:rPr>
        <w:t>Econometrics</w:t>
      </w:r>
      <w:r>
        <w:rPr>
          <w:sz w:val="22"/>
        </w:rPr>
        <w:t>,</w:t>
      </w:r>
      <w:r>
        <w:rPr>
          <w:spacing w:val="-2"/>
          <w:sz w:val="22"/>
        </w:rPr>
        <w:t> </w:t>
      </w:r>
      <w:r>
        <w:rPr>
          <w:sz w:val="22"/>
        </w:rPr>
        <w:t>Vol.</w:t>
      </w:r>
      <w:r>
        <w:rPr>
          <w:spacing w:val="-2"/>
          <w:sz w:val="22"/>
        </w:rPr>
        <w:t> </w:t>
      </w:r>
      <w:r>
        <w:rPr>
          <w:sz w:val="22"/>
        </w:rPr>
        <w:t>170,</w:t>
      </w:r>
      <w:r>
        <w:rPr>
          <w:spacing w:val="-2"/>
          <w:sz w:val="22"/>
        </w:rPr>
        <w:t> </w:t>
      </w:r>
      <w:r>
        <w:rPr>
          <w:sz w:val="22"/>
        </w:rPr>
        <w:t>Issue</w:t>
      </w:r>
      <w:r>
        <w:rPr>
          <w:spacing w:val="-4"/>
          <w:sz w:val="22"/>
        </w:rPr>
        <w:t> </w:t>
      </w:r>
      <w:r>
        <w:rPr>
          <w:sz w:val="22"/>
        </w:rPr>
        <w:t>1</w:t>
      </w:r>
      <w:r>
        <w:rPr>
          <w:spacing w:val="-5"/>
          <w:sz w:val="22"/>
        </w:rPr>
        <w:t> </w:t>
      </w:r>
      <w:r>
        <w:rPr>
          <w:sz w:val="22"/>
        </w:rPr>
        <w:t>(September</w:t>
      </w:r>
      <w:r>
        <w:rPr>
          <w:spacing w:val="-4"/>
          <w:sz w:val="22"/>
        </w:rPr>
        <w:t> </w:t>
      </w:r>
      <w:r>
        <w:rPr>
          <w:sz w:val="22"/>
        </w:rPr>
        <w:t>2012),</w:t>
      </w:r>
      <w:r>
        <w:rPr>
          <w:spacing w:val="-2"/>
          <w:sz w:val="22"/>
        </w:rPr>
        <w:t> </w:t>
      </w:r>
      <w:r>
        <w:rPr>
          <w:sz w:val="22"/>
        </w:rPr>
        <w:t>164-</w:t>
      </w:r>
    </w:p>
    <w:p>
      <w:pPr>
        <w:pStyle w:val="BodyText"/>
        <w:spacing w:before="3"/>
        <w:ind w:right="0"/>
        <w:jc w:val="left"/>
      </w:pPr>
      <w:r>
        <w:rPr/>
        <w:t>177.</w:t>
      </w:r>
      <w:r>
        <w:rPr>
          <w:spacing w:val="-6"/>
        </w:rPr>
        <w:t> </w:t>
      </w:r>
      <w:r>
        <w:rPr/>
        <w:t>(384</w:t>
      </w:r>
      <w:r>
        <w:rPr>
          <w:spacing w:val="-3"/>
        </w:rPr>
        <w:t> </w:t>
      </w:r>
      <w:r>
        <w:rPr/>
        <w:t>citations</w:t>
      </w:r>
      <w:r>
        <w:rPr>
          <w:spacing w:val="-3"/>
        </w:rPr>
        <w:t> </w:t>
      </w:r>
      <w:r>
        <w:rPr/>
        <w:t>by</w:t>
      </w:r>
      <w:r>
        <w:rPr>
          <w:spacing w:val="-6"/>
        </w:rPr>
        <w:t> </w:t>
      </w:r>
      <w:r>
        <w:rPr/>
        <w:t>Google</w:t>
      </w:r>
      <w:r>
        <w:rPr>
          <w:spacing w:val="-3"/>
        </w:rPr>
        <w:t> </w:t>
      </w:r>
      <w:r>
        <w:rPr/>
        <w:t>Scholar).</w:t>
      </w:r>
      <w:r>
        <w:rPr>
          <w:spacing w:val="-3"/>
        </w:rPr>
        <w:t> </w:t>
      </w:r>
      <w:hyperlink r:id="rId157">
        <w:r>
          <w:rPr>
            <w:color w:val="0000FF"/>
            <w:spacing w:val="-2"/>
            <w:u w:val="single" w:color="0000FF"/>
          </w:rPr>
          <w:t>https://doi.org/10.1016/j.jeconom.2012.04.004</w:t>
        </w:r>
      </w:hyperlink>
    </w:p>
    <w:p>
      <w:pPr>
        <w:pStyle w:val="ListParagraph"/>
        <w:numPr>
          <w:ilvl w:val="0"/>
          <w:numId w:val="1"/>
        </w:numPr>
        <w:tabs>
          <w:tab w:pos="841" w:val="left" w:leader="none"/>
          <w:tab w:pos="864" w:val="left" w:leader="none"/>
        </w:tabs>
        <w:spacing w:line="240" w:lineRule="auto" w:before="239" w:after="0"/>
        <w:ind w:left="864" w:right="355" w:hanging="505"/>
        <w:jc w:val="both"/>
        <w:rPr>
          <w:sz w:val="22"/>
        </w:rPr>
      </w:pPr>
      <w:r>
        <w:rPr>
          <w:sz w:val="22"/>
        </w:rPr>
        <w:t>“Forecasting with Spatial Panel Data,” with Georges Bresson and Alain Pirotte, </w:t>
      </w:r>
      <w:r>
        <w:rPr>
          <w:b/>
          <w:i/>
          <w:sz w:val="22"/>
        </w:rPr>
        <w:t>Computational Statistics</w:t>
      </w:r>
      <w:r>
        <w:rPr>
          <w:b/>
          <w:i/>
          <w:spacing w:val="-14"/>
          <w:sz w:val="22"/>
        </w:rPr>
        <w:t> </w:t>
      </w:r>
      <w:r>
        <w:rPr>
          <w:b/>
          <w:i/>
          <w:sz w:val="22"/>
        </w:rPr>
        <w:t>and</w:t>
      </w:r>
      <w:r>
        <w:rPr>
          <w:b/>
          <w:i/>
          <w:spacing w:val="-14"/>
          <w:sz w:val="22"/>
        </w:rPr>
        <w:t> </w:t>
      </w:r>
      <w:r>
        <w:rPr>
          <w:b/>
          <w:i/>
          <w:sz w:val="22"/>
        </w:rPr>
        <w:t>Data</w:t>
      </w:r>
      <w:r>
        <w:rPr>
          <w:b/>
          <w:i/>
          <w:spacing w:val="-14"/>
          <w:sz w:val="22"/>
        </w:rPr>
        <w:t> </w:t>
      </w:r>
      <w:r>
        <w:rPr>
          <w:b/>
          <w:i/>
          <w:sz w:val="22"/>
        </w:rPr>
        <w:t>Analysis,</w:t>
      </w:r>
      <w:r>
        <w:rPr>
          <w:b/>
          <w:i/>
          <w:spacing w:val="-13"/>
          <w:sz w:val="22"/>
        </w:rPr>
        <w:t> </w:t>
      </w:r>
      <w:r>
        <w:rPr>
          <w:sz w:val="22"/>
        </w:rPr>
        <w:t>Vol.</w:t>
      </w:r>
      <w:r>
        <w:rPr>
          <w:spacing w:val="-14"/>
          <w:sz w:val="22"/>
        </w:rPr>
        <w:t> </w:t>
      </w:r>
      <w:r>
        <w:rPr>
          <w:sz w:val="22"/>
        </w:rPr>
        <w:t>56,</w:t>
      </w:r>
      <w:r>
        <w:rPr>
          <w:spacing w:val="-14"/>
          <w:sz w:val="22"/>
        </w:rPr>
        <w:t> </w:t>
      </w:r>
      <w:r>
        <w:rPr>
          <w:sz w:val="22"/>
        </w:rPr>
        <w:t>Issue</w:t>
      </w:r>
      <w:r>
        <w:rPr>
          <w:spacing w:val="-14"/>
          <w:sz w:val="22"/>
        </w:rPr>
        <w:t> </w:t>
      </w:r>
      <w:r>
        <w:rPr>
          <w:sz w:val="22"/>
        </w:rPr>
        <w:t>11</w:t>
      </w:r>
      <w:r>
        <w:rPr>
          <w:spacing w:val="-13"/>
          <w:sz w:val="22"/>
        </w:rPr>
        <w:t> </w:t>
      </w:r>
      <w:r>
        <w:rPr>
          <w:sz w:val="22"/>
        </w:rPr>
        <w:t>(November</w:t>
      </w:r>
      <w:r>
        <w:rPr>
          <w:spacing w:val="-14"/>
          <w:sz w:val="22"/>
        </w:rPr>
        <w:t> </w:t>
      </w:r>
      <w:r>
        <w:rPr>
          <w:sz w:val="22"/>
        </w:rPr>
        <w:t>2012),</w:t>
      </w:r>
      <w:r>
        <w:rPr>
          <w:spacing w:val="-14"/>
          <w:sz w:val="22"/>
        </w:rPr>
        <w:t> </w:t>
      </w:r>
      <w:r>
        <w:rPr>
          <w:sz w:val="22"/>
        </w:rPr>
        <w:t>3381–3397.</w:t>
      </w:r>
      <w:r>
        <w:rPr>
          <w:spacing w:val="-14"/>
          <w:sz w:val="22"/>
        </w:rPr>
        <w:t> </w:t>
      </w:r>
      <w:r>
        <w:rPr>
          <w:sz w:val="22"/>
        </w:rPr>
        <w:t>(87</w:t>
      </w:r>
      <w:r>
        <w:rPr>
          <w:spacing w:val="-13"/>
          <w:sz w:val="22"/>
        </w:rPr>
        <w:t> </w:t>
      </w:r>
      <w:r>
        <w:rPr>
          <w:sz w:val="22"/>
        </w:rPr>
        <w:t>citations</w:t>
      </w:r>
      <w:r>
        <w:rPr>
          <w:spacing w:val="-14"/>
          <w:sz w:val="22"/>
        </w:rPr>
        <w:t> </w:t>
      </w:r>
      <w:r>
        <w:rPr>
          <w:sz w:val="22"/>
        </w:rPr>
        <w:t>by</w:t>
      </w:r>
      <w:r>
        <w:rPr>
          <w:spacing w:val="-14"/>
          <w:sz w:val="22"/>
        </w:rPr>
        <w:t> </w:t>
      </w:r>
      <w:r>
        <w:rPr>
          <w:sz w:val="22"/>
        </w:rPr>
        <w:t>Google Scholar). </w:t>
      </w:r>
      <w:hyperlink r:id="rId158">
        <w:r>
          <w:rPr>
            <w:color w:val="0000FF"/>
            <w:sz w:val="22"/>
            <w:u w:val="single" w:color="0000FF"/>
          </w:rPr>
          <w:t>https://doi.org/10.1016/j.csda.2010.08.006</w:t>
        </w:r>
      </w:hyperlink>
    </w:p>
    <w:p>
      <w:pPr>
        <w:pStyle w:val="ListParagraph"/>
        <w:numPr>
          <w:ilvl w:val="0"/>
          <w:numId w:val="1"/>
        </w:numPr>
        <w:tabs>
          <w:tab w:pos="802" w:val="left" w:leader="none"/>
          <w:tab w:pos="864" w:val="left" w:leader="none"/>
        </w:tabs>
        <w:spacing w:line="240" w:lineRule="auto" w:before="239" w:after="0"/>
        <w:ind w:left="864" w:right="355" w:hanging="505"/>
        <w:jc w:val="left"/>
        <w:rPr>
          <w:sz w:val="22"/>
        </w:rPr>
      </w:pPr>
      <w:r>
        <w:rPr>
          <w:sz w:val="22"/>
        </w:rPr>
        <w:t>“A</w:t>
      </w:r>
      <w:r>
        <w:rPr>
          <w:spacing w:val="-2"/>
          <w:sz w:val="22"/>
        </w:rPr>
        <w:t> </w:t>
      </w:r>
      <w:r>
        <w:rPr>
          <w:sz w:val="22"/>
        </w:rPr>
        <w:t>Robust Hausman-Taylor Estimator,” with</w:t>
      </w:r>
      <w:r>
        <w:rPr>
          <w:spacing w:val="-1"/>
          <w:sz w:val="22"/>
        </w:rPr>
        <w:t> </w:t>
      </w:r>
      <w:r>
        <w:rPr>
          <w:sz w:val="22"/>
        </w:rPr>
        <w:t>Georges Bresson,</w:t>
      </w:r>
      <w:r>
        <w:rPr>
          <w:spacing w:val="-1"/>
          <w:sz w:val="22"/>
        </w:rPr>
        <w:t> </w:t>
      </w:r>
      <w:r>
        <w:rPr>
          <w:b/>
          <w:i/>
          <w:sz w:val="22"/>
        </w:rPr>
        <w:t>Advances</w:t>
      </w:r>
      <w:r>
        <w:rPr>
          <w:b/>
          <w:i/>
          <w:spacing w:val="-3"/>
          <w:sz w:val="22"/>
        </w:rPr>
        <w:t> </w:t>
      </w:r>
      <w:r>
        <w:rPr>
          <w:b/>
          <w:i/>
          <w:sz w:val="22"/>
        </w:rPr>
        <w:t>in</w:t>
      </w:r>
      <w:r>
        <w:rPr>
          <w:b/>
          <w:i/>
          <w:spacing w:val="-1"/>
          <w:sz w:val="22"/>
        </w:rPr>
        <w:t> </w:t>
      </w:r>
      <w:r>
        <w:rPr>
          <w:b/>
          <w:i/>
          <w:sz w:val="22"/>
        </w:rPr>
        <w:t>Econometrics</w:t>
      </w:r>
      <w:r>
        <w:rPr>
          <w:sz w:val="22"/>
        </w:rPr>
        <w:t>,</w:t>
      </w:r>
      <w:r>
        <w:rPr>
          <w:spacing w:val="-1"/>
          <w:sz w:val="22"/>
        </w:rPr>
        <w:t> </w:t>
      </w:r>
      <w:r>
        <w:rPr>
          <w:sz w:val="22"/>
        </w:rPr>
        <w:t>Vol.</w:t>
      </w:r>
      <w:r>
        <w:rPr>
          <w:spacing w:val="-1"/>
          <w:sz w:val="22"/>
        </w:rPr>
        <w:t> </w:t>
      </w:r>
      <w:r>
        <w:rPr>
          <w:sz w:val="22"/>
        </w:rPr>
        <w:t>29, 2012, 175–214. (22 citations by Google Scholar). </w:t>
      </w:r>
      <w:hyperlink r:id="rId159">
        <w:r>
          <w:rPr>
            <w:color w:val="0000FF"/>
            <w:sz w:val="22"/>
            <w:u w:val="single" w:color="0000FF"/>
          </w:rPr>
          <w:t>10.1108/S0731-9053(2012)0000029012</w:t>
        </w:r>
      </w:hyperlink>
    </w:p>
    <w:p>
      <w:pPr>
        <w:pStyle w:val="ListParagraph"/>
        <w:numPr>
          <w:ilvl w:val="0"/>
          <w:numId w:val="1"/>
        </w:numPr>
        <w:tabs>
          <w:tab w:pos="822" w:val="left" w:leader="none"/>
          <w:tab w:pos="864" w:val="left" w:leader="none"/>
        </w:tabs>
        <w:spacing w:line="240" w:lineRule="auto" w:before="241" w:after="0"/>
        <w:ind w:left="864" w:right="356" w:hanging="504"/>
        <w:jc w:val="both"/>
        <w:rPr>
          <w:sz w:val="22"/>
        </w:rPr>
      </w:pPr>
      <w:r>
        <w:rPr>
          <w:sz w:val="22"/>
        </w:rPr>
        <w:t>“Small Sample Properties and Pretest Estimation of a Spatial Hausman-Taylor Model,” with Peter Egger and Michaela Kesina, </w:t>
      </w:r>
      <w:r>
        <w:rPr>
          <w:b/>
          <w:i/>
          <w:sz w:val="22"/>
        </w:rPr>
        <w:t>Advances in Econometrics</w:t>
      </w:r>
      <w:r>
        <w:rPr>
          <w:sz w:val="22"/>
        </w:rPr>
        <w:t>, Vol. 29, 2012, 215-236. </w:t>
      </w:r>
      <w:hyperlink r:id="rId160">
        <w:r>
          <w:rPr>
            <w:color w:val="0000FF"/>
            <w:sz w:val="22"/>
            <w:u w:val="single" w:color="0000FF"/>
          </w:rPr>
          <w:t>10.1108/S0731-</w:t>
        </w:r>
      </w:hyperlink>
      <w:r>
        <w:rPr>
          <w:color w:val="0000FF"/>
          <w:sz w:val="22"/>
        </w:rPr>
        <w:t> </w:t>
      </w:r>
      <w:hyperlink r:id="rId160">
        <w:r>
          <w:rPr>
            <w:color w:val="0000FF"/>
            <w:spacing w:val="-2"/>
            <w:sz w:val="22"/>
            <w:u w:val="single" w:color="0000FF"/>
          </w:rPr>
          <w:t>9053(2012)0000029013</w:t>
        </w:r>
      </w:hyperlink>
    </w:p>
    <w:p>
      <w:pPr>
        <w:pStyle w:val="ListParagraph"/>
        <w:spacing w:after="0" w:line="240" w:lineRule="auto"/>
        <w:jc w:val="both"/>
        <w:rPr>
          <w:sz w:val="22"/>
        </w:rPr>
        <w:sectPr>
          <w:pgSz w:w="12240" w:h="15840"/>
          <w:pgMar w:header="910" w:footer="0" w:top="1720" w:bottom="280" w:left="1080" w:right="1080"/>
        </w:sectPr>
      </w:pPr>
    </w:p>
    <w:p>
      <w:pPr>
        <w:pStyle w:val="ListParagraph"/>
        <w:numPr>
          <w:ilvl w:val="0"/>
          <w:numId w:val="1"/>
        </w:numPr>
        <w:tabs>
          <w:tab w:pos="814" w:val="left" w:leader="none"/>
          <w:tab w:pos="863" w:val="left" w:leader="none"/>
        </w:tabs>
        <w:spacing w:line="240" w:lineRule="auto" w:before="100" w:after="0"/>
        <w:ind w:left="863" w:right="351" w:hanging="504"/>
        <w:jc w:val="both"/>
        <w:rPr>
          <w:sz w:val="22"/>
        </w:rPr>
      </w:pPr>
      <w:r>
        <w:rPr>
          <w:color w:val="1F487C"/>
          <w:sz w:val="22"/>
        </w:rPr>
        <w:t>“</w:t>
      </w:r>
      <w:r>
        <w:rPr>
          <w:sz w:val="22"/>
        </w:rPr>
        <w:t>On the Estimation and Testing of Fixed Effects Panel Data Models with Weak Instruments,” with Chihwa Kao and Long Liu, </w:t>
      </w:r>
      <w:r>
        <w:rPr>
          <w:b/>
          <w:i/>
          <w:sz w:val="22"/>
        </w:rPr>
        <w:t>Advances in Econometrics</w:t>
      </w:r>
      <w:r>
        <w:rPr>
          <w:sz w:val="22"/>
        </w:rPr>
        <w:t>, Vol. 30, 2012, 199–235. (9 citations by Google Scholar). </w:t>
      </w:r>
      <w:hyperlink r:id="rId161">
        <w:r>
          <w:rPr>
            <w:color w:val="0000FF"/>
            <w:sz w:val="22"/>
            <w:u w:val="single" w:color="0000FF"/>
          </w:rPr>
          <w:t>10.1108/S0731-9053(2012)0000030012</w:t>
        </w:r>
      </w:hyperlink>
    </w:p>
    <w:p>
      <w:pPr>
        <w:pStyle w:val="ListParagraph"/>
        <w:numPr>
          <w:ilvl w:val="0"/>
          <w:numId w:val="1"/>
        </w:numPr>
        <w:tabs>
          <w:tab w:pos="800" w:val="left" w:leader="none"/>
          <w:tab w:pos="864" w:val="left" w:leader="none"/>
        </w:tabs>
        <w:spacing w:line="242" w:lineRule="auto" w:before="241" w:after="0"/>
        <w:ind w:left="864" w:right="354" w:hanging="505"/>
        <w:jc w:val="both"/>
        <w:rPr>
          <w:sz w:val="22"/>
        </w:rPr>
      </w:pPr>
      <w:r>
        <w:rPr>
          <w:sz w:val="22"/>
        </w:rPr>
        <w:t>“Estimation</w:t>
      </w:r>
      <w:r>
        <w:rPr>
          <w:spacing w:val="-6"/>
          <w:sz w:val="22"/>
        </w:rPr>
        <w:t> </w:t>
      </w:r>
      <w:r>
        <w:rPr>
          <w:sz w:val="22"/>
        </w:rPr>
        <w:t>and</w:t>
      </w:r>
      <w:r>
        <w:rPr>
          <w:spacing w:val="-3"/>
          <w:sz w:val="22"/>
        </w:rPr>
        <w:t> </w:t>
      </w:r>
      <w:r>
        <w:rPr>
          <w:sz w:val="22"/>
        </w:rPr>
        <w:t>Prediction</w:t>
      </w:r>
      <w:r>
        <w:rPr>
          <w:spacing w:val="-6"/>
          <w:sz w:val="22"/>
        </w:rPr>
        <w:t> </w:t>
      </w:r>
      <w:r>
        <w:rPr>
          <w:sz w:val="22"/>
        </w:rPr>
        <w:t>in</w:t>
      </w:r>
      <w:r>
        <w:rPr>
          <w:spacing w:val="-3"/>
          <w:sz w:val="22"/>
        </w:rPr>
        <w:t> </w:t>
      </w:r>
      <w:r>
        <w:rPr>
          <w:sz w:val="22"/>
        </w:rPr>
        <w:t>the</w:t>
      </w:r>
      <w:r>
        <w:rPr>
          <w:spacing w:val="-3"/>
          <w:sz w:val="22"/>
        </w:rPr>
        <w:t> </w:t>
      </w:r>
      <w:r>
        <w:rPr>
          <w:sz w:val="22"/>
        </w:rPr>
        <w:t>Random</w:t>
      </w:r>
      <w:r>
        <w:rPr>
          <w:spacing w:val="-3"/>
          <w:sz w:val="22"/>
        </w:rPr>
        <w:t> </w:t>
      </w:r>
      <w:r>
        <w:rPr>
          <w:sz w:val="22"/>
        </w:rPr>
        <w:t>Effects</w:t>
      </w:r>
      <w:r>
        <w:rPr>
          <w:spacing w:val="-3"/>
          <w:sz w:val="22"/>
        </w:rPr>
        <w:t> </w:t>
      </w:r>
      <w:r>
        <w:rPr>
          <w:sz w:val="22"/>
        </w:rPr>
        <w:t>Model</w:t>
      </w:r>
      <w:r>
        <w:rPr>
          <w:spacing w:val="-5"/>
          <w:sz w:val="22"/>
        </w:rPr>
        <w:t> </w:t>
      </w:r>
      <w:r>
        <w:rPr>
          <w:sz w:val="22"/>
        </w:rPr>
        <w:t>with</w:t>
      </w:r>
      <w:r>
        <w:rPr>
          <w:spacing w:val="-3"/>
          <w:sz w:val="22"/>
        </w:rPr>
        <w:t> </w:t>
      </w:r>
      <w:r>
        <w:rPr>
          <w:sz w:val="22"/>
        </w:rPr>
        <w:t>AR(p)</w:t>
      </w:r>
      <w:r>
        <w:rPr>
          <w:spacing w:val="-3"/>
          <w:sz w:val="22"/>
        </w:rPr>
        <w:t> </w:t>
      </w:r>
      <w:r>
        <w:rPr>
          <w:sz w:val="22"/>
        </w:rPr>
        <w:t>Remainder</w:t>
      </w:r>
      <w:r>
        <w:rPr>
          <w:spacing w:val="-3"/>
          <w:sz w:val="22"/>
        </w:rPr>
        <w:t> </w:t>
      </w:r>
      <w:r>
        <w:rPr>
          <w:sz w:val="22"/>
        </w:rPr>
        <w:t>Disturbances,”</w:t>
      </w:r>
      <w:r>
        <w:rPr>
          <w:spacing w:val="-3"/>
          <w:sz w:val="22"/>
        </w:rPr>
        <w:t> </w:t>
      </w:r>
      <w:r>
        <w:rPr>
          <w:sz w:val="22"/>
        </w:rPr>
        <w:t>with Long Liu, </w:t>
      </w:r>
      <w:r>
        <w:rPr>
          <w:b/>
          <w:i/>
          <w:sz w:val="22"/>
        </w:rPr>
        <w:t>International Journal of Forecasting</w:t>
      </w:r>
      <w:r>
        <w:rPr>
          <w:sz w:val="22"/>
        </w:rPr>
        <w:t>, Vol. 29, Issue 1 (January-March 2013), 100–107</w:t>
      </w:r>
      <w:r>
        <w:rPr>
          <w:b/>
          <w:i/>
          <w:sz w:val="22"/>
        </w:rPr>
        <w:t>. </w:t>
      </w:r>
      <w:hyperlink r:id="rId162">
        <w:r>
          <w:rPr>
            <w:color w:val="0000FF"/>
            <w:spacing w:val="-2"/>
            <w:sz w:val="22"/>
            <w:u w:val="single" w:color="0000FF"/>
          </w:rPr>
          <w:t>https://doi.org/10.1016/j.ijforecast.2012.07.001</w:t>
        </w:r>
      </w:hyperlink>
    </w:p>
    <w:p>
      <w:pPr>
        <w:pStyle w:val="ListParagraph"/>
        <w:numPr>
          <w:ilvl w:val="0"/>
          <w:numId w:val="1"/>
        </w:numPr>
        <w:tabs>
          <w:tab w:pos="802" w:val="left" w:leader="none"/>
          <w:tab w:pos="863" w:val="left" w:leader="none"/>
        </w:tabs>
        <w:spacing w:line="242" w:lineRule="auto" w:before="232" w:after="0"/>
        <w:ind w:left="863" w:right="355" w:hanging="504"/>
        <w:jc w:val="both"/>
        <w:rPr>
          <w:sz w:val="22"/>
        </w:rPr>
      </w:pPr>
      <w:r>
        <w:rPr>
          <w:sz w:val="22"/>
        </w:rPr>
        <w:t>“Standardized</w:t>
      </w:r>
      <w:r>
        <w:rPr>
          <w:spacing w:val="-1"/>
          <w:sz w:val="22"/>
        </w:rPr>
        <w:t> </w:t>
      </w:r>
      <w:r>
        <w:rPr>
          <w:sz w:val="22"/>
        </w:rPr>
        <w:t>LM Tests for Spatial Error Dependence</w:t>
      </w:r>
      <w:r>
        <w:rPr>
          <w:spacing w:val="-3"/>
          <w:sz w:val="22"/>
        </w:rPr>
        <w:t> </w:t>
      </w:r>
      <w:r>
        <w:rPr>
          <w:sz w:val="22"/>
        </w:rPr>
        <w:t>in</w:t>
      </w:r>
      <w:r>
        <w:rPr>
          <w:spacing w:val="-1"/>
          <w:sz w:val="22"/>
        </w:rPr>
        <w:t> </w:t>
      </w:r>
      <w:r>
        <w:rPr>
          <w:sz w:val="22"/>
        </w:rPr>
        <w:t>Linear or Panel Regressions,” with</w:t>
      </w:r>
      <w:r>
        <w:rPr>
          <w:spacing w:val="-1"/>
          <w:sz w:val="22"/>
        </w:rPr>
        <w:t> </w:t>
      </w:r>
      <w:r>
        <w:rPr>
          <w:sz w:val="22"/>
        </w:rPr>
        <w:t>Zhenlin Yang, </w:t>
      </w:r>
      <w:r>
        <w:rPr>
          <w:b/>
          <w:i/>
          <w:sz w:val="22"/>
        </w:rPr>
        <w:t>Econometrics Journal</w:t>
      </w:r>
      <w:r>
        <w:rPr>
          <w:sz w:val="22"/>
        </w:rPr>
        <w:t>, Vol. 16, Issue 1 (February 2013), 103-134</w:t>
      </w:r>
      <w:r>
        <w:rPr>
          <w:i/>
          <w:sz w:val="22"/>
        </w:rPr>
        <w:t>. </w:t>
      </w:r>
      <w:r>
        <w:rPr>
          <w:sz w:val="22"/>
        </w:rPr>
        <w:t>(61 citations by Google Scholar). </w:t>
      </w:r>
      <w:hyperlink r:id="rId163">
        <w:r>
          <w:rPr>
            <w:color w:val="0000FF"/>
            <w:sz w:val="22"/>
            <w:u w:val="single" w:color="0000FF"/>
          </w:rPr>
          <w:t>https://doi.org/10.1111/j.1368-423X.2012.00385.x</w:t>
        </w:r>
      </w:hyperlink>
    </w:p>
    <w:p>
      <w:pPr>
        <w:pStyle w:val="ListParagraph"/>
        <w:numPr>
          <w:ilvl w:val="0"/>
          <w:numId w:val="1"/>
        </w:numPr>
        <w:tabs>
          <w:tab w:pos="863" w:val="left" w:leader="none"/>
        </w:tabs>
        <w:spacing w:line="240" w:lineRule="auto" w:before="232" w:after="0"/>
        <w:ind w:left="863" w:right="355" w:hanging="504"/>
        <w:jc w:val="both"/>
        <w:rPr>
          <w:sz w:val="22"/>
        </w:rPr>
      </w:pPr>
      <w:r>
        <w:rPr>
          <w:sz w:val="22"/>
        </w:rPr>
        <w:t>“An Overview of Dependence in Cross-section, Time-series and Panel Data,” with Esfandiar Maasoumi, </w:t>
      </w:r>
      <w:r>
        <w:rPr>
          <w:b/>
          <w:i/>
          <w:sz w:val="22"/>
        </w:rPr>
        <w:t>Econometric Reviews, </w:t>
      </w:r>
      <w:r>
        <w:rPr>
          <w:sz w:val="22"/>
        </w:rPr>
        <w:t>Vol. 32, Issue 5-6, (May 2013), 543-546. </w:t>
      </w:r>
      <w:hyperlink r:id="rId164">
        <w:r>
          <w:rPr>
            <w:color w:val="0000FF"/>
            <w:spacing w:val="-2"/>
            <w:sz w:val="22"/>
            <w:u w:val="single" w:color="0000FF"/>
          </w:rPr>
          <w:t>https://doi.org/10.1080/07474938.2012.740957</w:t>
        </w:r>
      </w:hyperlink>
    </w:p>
    <w:p>
      <w:pPr>
        <w:pStyle w:val="ListParagraph"/>
        <w:numPr>
          <w:ilvl w:val="0"/>
          <w:numId w:val="1"/>
        </w:numPr>
        <w:tabs>
          <w:tab w:pos="833" w:val="left" w:leader="none"/>
          <w:tab w:pos="864" w:val="left" w:leader="none"/>
        </w:tabs>
        <w:spacing w:line="240" w:lineRule="auto" w:before="240" w:after="0"/>
        <w:ind w:left="864" w:right="355" w:hanging="505"/>
        <w:jc w:val="both"/>
        <w:rPr>
          <w:sz w:val="22"/>
        </w:rPr>
      </w:pPr>
      <w:r>
        <w:rPr>
          <w:sz w:val="22"/>
        </w:rPr>
        <w:t>“A Generalized Spatial Panel Data Model with Random Effects,” with Peter Egger and Michael Pfaffermayr, </w:t>
      </w:r>
      <w:r>
        <w:rPr>
          <w:b/>
          <w:i/>
          <w:sz w:val="22"/>
        </w:rPr>
        <w:t>Econometric Reviews, </w:t>
      </w:r>
      <w:r>
        <w:rPr>
          <w:sz w:val="22"/>
        </w:rPr>
        <w:t>Vol. 32, Issue 5-6, (May 2013), 650-685. (186 citations by Google Scholar). </w:t>
      </w:r>
      <w:hyperlink r:id="rId165">
        <w:r>
          <w:rPr>
            <w:color w:val="0000FF"/>
            <w:sz w:val="22"/>
            <w:u w:val="single" w:color="0000FF"/>
          </w:rPr>
          <w:t>https://doi.org/10.1080/07474938.2012.742342</w:t>
        </w:r>
      </w:hyperlink>
    </w:p>
    <w:p>
      <w:pPr>
        <w:pStyle w:val="ListParagraph"/>
        <w:numPr>
          <w:ilvl w:val="0"/>
          <w:numId w:val="1"/>
        </w:numPr>
        <w:tabs>
          <w:tab w:pos="792" w:val="left" w:leader="none"/>
          <w:tab w:pos="863" w:val="left" w:leader="none"/>
        </w:tabs>
        <w:spacing w:line="240" w:lineRule="auto" w:before="241" w:after="0"/>
        <w:ind w:left="863" w:right="353" w:hanging="504"/>
        <w:jc w:val="both"/>
        <w:rPr>
          <w:sz w:val="22"/>
        </w:rPr>
      </w:pPr>
      <w:r>
        <w:rPr>
          <w:sz w:val="22"/>
        </w:rPr>
        <w:t>“How</w:t>
      </w:r>
      <w:r>
        <w:rPr>
          <w:spacing w:val="-11"/>
          <w:sz w:val="22"/>
        </w:rPr>
        <w:t> </w:t>
      </w:r>
      <w:r>
        <w:rPr>
          <w:sz w:val="22"/>
        </w:rPr>
        <w:t>Different</w:t>
      </w:r>
      <w:r>
        <w:rPr>
          <w:spacing w:val="-11"/>
          <w:sz w:val="22"/>
        </w:rPr>
        <w:t> </w:t>
      </w:r>
      <w:r>
        <w:rPr>
          <w:sz w:val="22"/>
        </w:rPr>
        <w:t>are</w:t>
      </w:r>
      <w:r>
        <w:rPr>
          <w:spacing w:val="-9"/>
          <w:sz w:val="22"/>
        </w:rPr>
        <w:t> </w:t>
      </w:r>
      <w:r>
        <w:rPr>
          <w:sz w:val="22"/>
        </w:rPr>
        <w:t>the</w:t>
      </w:r>
      <w:r>
        <w:rPr>
          <w:spacing w:val="-12"/>
          <w:sz w:val="22"/>
        </w:rPr>
        <w:t> </w:t>
      </w:r>
      <w:r>
        <w:rPr>
          <w:sz w:val="22"/>
        </w:rPr>
        <w:t>Wage</w:t>
      </w:r>
      <w:r>
        <w:rPr>
          <w:spacing w:val="-9"/>
          <w:sz w:val="22"/>
        </w:rPr>
        <w:t> </w:t>
      </w:r>
      <w:r>
        <w:rPr>
          <w:sz w:val="22"/>
        </w:rPr>
        <w:t>Curves</w:t>
      </w:r>
      <w:r>
        <w:rPr>
          <w:spacing w:val="-11"/>
          <w:sz w:val="22"/>
        </w:rPr>
        <w:t> </w:t>
      </w:r>
      <w:r>
        <w:rPr>
          <w:sz w:val="22"/>
        </w:rPr>
        <w:t>for</w:t>
      </w:r>
      <w:r>
        <w:rPr>
          <w:spacing w:val="-11"/>
          <w:sz w:val="22"/>
        </w:rPr>
        <w:t> </w:t>
      </w:r>
      <w:r>
        <w:rPr>
          <w:sz w:val="22"/>
        </w:rPr>
        <w:t>Formal</w:t>
      </w:r>
      <w:r>
        <w:rPr>
          <w:spacing w:val="-9"/>
          <w:sz w:val="22"/>
        </w:rPr>
        <w:t> </w:t>
      </w:r>
      <w:r>
        <w:rPr>
          <w:sz w:val="22"/>
        </w:rPr>
        <w:t>and</w:t>
      </w:r>
      <w:r>
        <w:rPr>
          <w:spacing w:val="-10"/>
          <w:sz w:val="22"/>
        </w:rPr>
        <w:t> </w:t>
      </w:r>
      <w:r>
        <w:rPr>
          <w:sz w:val="22"/>
        </w:rPr>
        <w:t>Informal</w:t>
      </w:r>
      <w:r>
        <w:rPr>
          <w:spacing w:val="-11"/>
          <w:sz w:val="22"/>
        </w:rPr>
        <w:t> </w:t>
      </w:r>
      <w:r>
        <w:rPr>
          <w:sz w:val="22"/>
        </w:rPr>
        <w:t>Workers?</w:t>
      </w:r>
      <w:r>
        <w:rPr>
          <w:spacing w:val="-9"/>
          <w:sz w:val="22"/>
        </w:rPr>
        <w:t> </w:t>
      </w:r>
      <w:r>
        <w:rPr>
          <w:sz w:val="22"/>
        </w:rPr>
        <w:t>Evidence</w:t>
      </w:r>
      <w:r>
        <w:rPr>
          <w:spacing w:val="-11"/>
          <w:sz w:val="22"/>
        </w:rPr>
        <w:t> </w:t>
      </w:r>
      <w:r>
        <w:rPr>
          <w:sz w:val="22"/>
        </w:rPr>
        <w:t>from</w:t>
      </w:r>
      <w:r>
        <w:rPr>
          <w:spacing w:val="-8"/>
          <w:sz w:val="22"/>
        </w:rPr>
        <w:t> </w:t>
      </w:r>
      <w:r>
        <w:rPr>
          <w:sz w:val="22"/>
        </w:rPr>
        <w:t>Turkey,”</w:t>
      </w:r>
      <w:r>
        <w:rPr>
          <w:spacing w:val="-9"/>
          <w:sz w:val="22"/>
        </w:rPr>
        <w:t> </w:t>
      </w:r>
      <w:r>
        <w:rPr>
          <w:sz w:val="22"/>
        </w:rPr>
        <w:t>with Yusuf Soner Baskaya and</w:t>
      </w:r>
      <w:r>
        <w:rPr>
          <w:spacing w:val="-2"/>
          <w:sz w:val="22"/>
        </w:rPr>
        <w:t> </w:t>
      </w:r>
      <w:r>
        <w:rPr>
          <w:sz w:val="22"/>
        </w:rPr>
        <w:t>Timur Hulagu,</w:t>
      </w:r>
      <w:r>
        <w:rPr>
          <w:spacing w:val="-1"/>
          <w:sz w:val="22"/>
        </w:rPr>
        <w:t> </w:t>
      </w:r>
      <w:r>
        <w:rPr>
          <w:b/>
          <w:i/>
          <w:sz w:val="22"/>
        </w:rPr>
        <w:t>Papers</w:t>
      </w:r>
      <w:r>
        <w:rPr>
          <w:b/>
          <w:i/>
          <w:spacing w:val="-2"/>
          <w:sz w:val="22"/>
        </w:rPr>
        <w:t> </w:t>
      </w:r>
      <w:r>
        <w:rPr>
          <w:b/>
          <w:i/>
          <w:sz w:val="22"/>
        </w:rPr>
        <w:t>in</w:t>
      </w:r>
      <w:r>
        <w:rPr>
          <w:b/>
          <w:i/>
          <w:spacing w:val="-3"/>
          <w:sz w:val="22"/>
        </w:rPr>
        <w:t> </w:t>
      </w:r>
      <w:r>
        <w:rPr>
          <w:b/>
          <w:i/>
          <w:sz w:val="22"/>
        </w:rPr>
        <w:t>Regional Science</w:t>
      </w:r>
      <w:r>
        <w:rPr>
          <w:sz w:val="22"/>
        </w:rPr>
        <w:t>,</w:t>
      </w:r>
      <w:r>
        <w:rPr>
          <w:spacing w:val="-2"/>
          <w:sz w:val="22"/>
        </w:rPr>
        <w:t> </w:t>
      </w:r>
      <w:r>
        <w:rPr>
          <w:sz w:val="22"/>
        </w:rPr>
        <w:t>Vol.</w:t>
      </w:r>
      <w:r>
        <w:rPr>
          <w:spacing w:val="-2"/>
          <w:sz w:val="22"/>
        </w:rPr>
        <w:t> </w:t>
      </w:r>
      <w:r>
        <w:rPr>
          <w:sz w:val="22"/>
        </w:rPr>
        <w:t>92,</w:t>
      </w:r>
      <w:r>
        <w:rPr>
          <w:spacing w:val="-3"/>
          <w:sz w:val="22"/>
        </w:rPr>
        <w:t> </w:t>
      </w:r>
      <w:r>
        <w:rPr>
          <w:sz w:val="22"/>
        </w:rPr>
        <w:t>Issue</w:t>
      </w:r>
      <w:r>
        <w:rPr>
          <w:spacing w:val="-2"/>
          <w:sz w:val="22"/>
        </w:rPr>
        <w:t> </w:t>
      </w:r>
      <w:r>
        <w:rPr>
          <w:sz w:val="22"/>
        </w:rPr>
        <w:t>2</w:t>
      </w:r>
      <w:r>
        <w:rPr>
          <w:spacing w:val="-2"/>
          <w:sz w:val="22"/>
        </w:rPr>
        <w:t> </w:t>
      </w:r>
      <w:r>
        <w:rPr>
          <w:sz w:val="22"/>
        </w:rPr>
        <w:t>(June 2013), 271-283. (30 citations by Google Scholar). </w:t>
      </w:r>
      <w:hyperlink r:id="rId166">
        <w:r>
          <w:rPr>
            <w:color w:val="0000FF"/>
            <w:sz w:val="22"/>
            <w:u w:val="single" w:color="0000FF"/>
          </w:rPr>
          <w:t>https://doi.org/10.1111/j.1435-5957.2012.00478.x</w:t>
        </w:r>
      </w:hyperlink>
    </w:p>
    <w:p>
      <w:pPr>
        <w:pStyle w:val="ListParagraph"/>
        <w:numPr>
          <w:ilvl w:val="0"/>
          <w:numId w:val="1"/>
        </w:numPr>
        <w:tabs>
          <w:tab w:pos="472" w:val="left" w:leader="none"/>
        </w:tabs>
        <w:spacing w:line="240" w:lineRule="auto" w:before="240" w:after="0"/>
        <w:ind w:left="472" w:right="0" w:hanging="472"/>
        <w:jc w:val="center"/>
        <w:rPr>
          <w:sz w:val="22"/>
        </w:rPr>
      </w:pPr>
      <w:r>
        <w:rPr>
          <w:sz w:val="22"/>
        </w:rPr>
        <w:t>“Prediction</w:t>
      </w:r>
      <w:r>
        <w:rPr>
          <w:spacing w:val="25"/>
          <w:sz w:val="22"/>
        </w:rPr>
        <w:t> </w:t>
      </w:r>
      <w:r>
        <w:rPr>
          <w:sz w:val="22"/>
        </w:rPr>
        <w:t>in</w:t>
      </w:r>
      <w:r>
        <w:rPr>
          <w:spacing w:val="25"/>
          <w:sz w:val="22"/>
        </w:rPr>
        <w:t> </w:t>
      </w:r>
      <w:r>
        <w:rPr>
          <w:sz w:val="22"/>
        </w:rPr>
        <w:t>the</w:t>
      </w:r>
      <w:r>
        <w:rPr>
          <w:spacing w:val="26"/>
          <w:sz w:val="22"/>
        </w:rPr>
        <w:t> </w:t>
      </w:r>
      <w:r>
        <w:rPr>
          <w:sz w:val="22"/>
        </w:rPr>
        <w:t>Random</w:t>
      </w:r>
      <w:r>
        <w:rPr>
          <w:spacing w:val="26"/>
          <w:sz w:val="22"/>
        </w:rPr>
        <w:t> </w:t>
      </w:r>
      <w:r>
        <w:rPr>
          <w:sz w:val="22"/>
        </w:rPr>
        <w:t>Effects</w:t>
      </w:r>
      <w:r>
        <w:rPr>
          <w:spacing w:val="26"/>
          <w:sz w:val="22"/>
        </w:rPr>
        <w:t> </w:t>
      </w:r>
      <w:r>
        <w:rPr>
          <w:sz w:val="22"/>
        </w:rPr>
        <w:t>Model</w:t>
      </w:r>
      <w:r>
        <w:rPr>
          <w:spacing w:val="25"/>
          <w:sz w:val="22"/>
        </w:rPr>
        <w:t> </w:t>
      </w:r>
      <w:r>
        <w:rPr>
          <w:sz w:val="22"/>
        </w:rPr>
        <w:t>with</w:t>
      </w:r>
      <w:r>
        <w:rPr>
          <w:spacing w:val="25"/>
          <w:sz w:val="22"/>
        </w:rPr>
        <w:t> </w:t>
      </w:r>
      <w:r>
        <w:rPr>
          <w:sz w:val="22"/>
        </w:rPr>
        <w:t>MA(q)</w:t>
      </w:r>
      <w:r>
        <w:rPr>
          <w:spacing w:val="26"/>
          <w:sz w:val="22"/>
        </w:rPr>
        <w:t> </w:t>
      </w:r>
      <w:r>
        <w:rPr>
          <w:sz w:val="22"/>
        </w:rPr>
        <w:t>Remainder</w:t>
      </w:r>
      <w:r>
        <w:rPr>
          <w:spacing w:val="28"/>
          <w:sz w:val="22"/>
        </w:rPr>
        <w:t> </w:t>
      </w:r>
      <w:r>
        <w:rPr>
          <w:sz w:val="22"/>
        </w:rPr>
        <w:t>Disturbances,”</w:t>
      </w:r>
      <w:r>
        <w:rPr>
          <w:spacing w:val="28"/>
          <w:sz w:val="22"/>
        </w:rPr>
        <w:t> </w:t>
      </w:r>
      <w:r>
        <w:rPr>
          <w:sz w:val="22"/>
        </w:rPr>
        <w:t>with</w:t>
      </w:r>
      <w:r>
        <w:rPr>
          <w:spacing w:val="24"/>
          <w:sz w:val="22"/>
        </w:rPr>
        <w:t> </w:t>
      </w:r>
      <w:r>
        <w:rPr>
          <w:sz w:val="22"/>
        </w:rPr>
        <w:t>Long</w:t>
      </w:r>
      <w:r>
        <w:rPr>
          <w:spacing w:val="25"/>
          <w:sz w:val="22"/>
        </w:rPr>
        <w:t> </w:t>
      </w:r>
      <w:r>
        <w:rPr>
          <w:spacing w:val="-4"/>
          <w:sz w:val="22"/>
        </w:rPr>
        <w:t>Liu,</w:t>
      </w:r>
    </w:p>
    <w:p>
      <w:pPr>
        <w:spacing w:before="1"/>
        <w:ind w:left="96" w:right="0" w:firstLine="0"/>
        <w:jc w:val="center"/>
        <w:rPr>
          <w:sz w:val="22"/>
        </w:rPr>
      </w:pPr>
      <w:r>
        <w:rPr>
          <w:b/>
          <w:i/>
          <w:sz w:val="22"/>
        </w:rPr>
        <w:t>Journal</w:t>
      </w:r>
      <w:r>
        <w:rPr>
          <w:b/>
          <w:i/>
          <w:spacing w:val="-7"/>
          <w:sz w:val="22"/>
        </w:rPr>
        <w:t> </w:t>
      </w:r>
      <w:r>
        <w:rPr>
          <w:b/>
          <w:i/>
          <w:sz w:val="22"/>
        </w:rPr>
        <w:t>of</w:t>
      </w:r>
      <w:r>
        <w:rPr>
          <w:b/>
          <w:i/>
          <w:spacing w:val="-2"/>
          <w:sz w:val="22"/>
        </w:rPr>
        <w:t> </w:t>
      </w:r>
      <w:r>
        <w:rPr>
          <w:b/>
          <w:i/>
          <w:sz w:val="22"/>
        </w:rPr>
        <w:t>Forecasting</w:t>
      </w:r>
      <w:r>
        <w:rPr>
          <w:sz w:val="22"/>
        </w:rPr>
        <w:t>,</w:t>
      </w:r>
      <w:r>
        <w:rPr>
          <w:spacing w:val="-2"/>
          <w:sz w:val="22"/>
        </w:rPr>
        <w:t> </w:t>
      </w:r>
      <w:r>
        <w:rPr>
          <w:sz w:val="22"/>
        </w:rPr>
        <w:t>Vol.</w:t>
      </w:r>
      <w:r>
        <w:rPr>
          <w:spacing w:val="-3"/>
          <w:sz w:val="22"/>
        </w:rPr>
        <w:t> </w:t>
      </w:r>
      <w:r>
        <w:rPr>
          <w:sz w:val="22"/>
        </w:rPr>
        <w:t>32,</w:t>
      </w:r>
      <w:r>
        <w:rPr>
          <w:spacing w:val="-3"/>
          <w:sz w:val="22"/>
        </w:rPr>
        <w:t> </w:t>
      </w:r>
      <w:r>
        <w:rPr>
          <w:sz w:val="22"/>
        </w:rPr>
        <w:t>Issue</w:t>
      </w:r>
      <w:r>
        <w:rPr>
          <w:spacing w:val="-2"/>
          <w:sz w:val="22"/>
        </w:rPr>
        <w:t> </w:t>
      </w:r>
      <w:r>
        <w:rPr>
          <w:sz w:val="22"/>
        </w:rPr>
        <w:t>4</w:t>
      </w:r>
      <w:r>
        <w:rPr>
          <w:spacing w:val="-6"/>
          <w:sz w:val="22"/>
        </w:rPr>
        <w:t> </w:t>
      </w:r>
      <w:r>
        <w:rPr>
          <w:color w:val="2D2D2D"/>
          <w:sz w:val="22"/>
        </w:rPr>
        <w:t>(July</w:t>
      </w:r>
      <w:r>
        <w:rPr>
          <w:color w:val="2D2D2D"/>
          <w:spacing w:val="-2"/>
          <w:sz w:val="22"/>
        </w:rPr>
        <w:t> </w:t>
      </w:r>
      <w:r>
        <w:rPr>
          <w:color w:val="2D2D2D"/>
          <w:sz w:val="22"/>
        </w:rPr>
        <w:t>2013),</w:t>
      </w:r>
      <w:r>
        <w:rPr>
          <w:color w:val="2D2D2D"/>
          <w:spacing w:val="-6"/>
          <w:sz w:val="22"/>
        </w:rPr>
        <w:t> </w:t>
      </w:r>
      <w:r>
        <w:rPr>
          <w:color w:val="2D2D2D"/>
          <w:sz w:val="22"/>
        </w:rPr>
        <w:t>333-338</w:t>
      </w:r>
      <w:r>
        <w:rPr>
          <w:sz w:val="22"/>
        </w:rPr>
        <w:t>.</w:t>
      </w:r>
      <w:r>
        <w:rPr>
          <w:spacing w:val="-2"/>
          <w:sz w:val="22"/>
        </w:rPr>
        <w:t> </w:t>
      </w:r>
      <w:hyperlink r:id="rId167">
        <w:r>
          <w:rPr>
            <w:color w:val="0000FF"/>
            <w:spacing w:val="-2"/>
            <w:sz w:val="22"/>
            <w:u w:val="single" w:color="0000FF"/>
          </w:rPr>
          <w:t>https://doi.org/10.1002/for.1271</w:t>
        </w:r>
      </w:hyperlink>
    </w:p>
    <w:p>
      <w:pPr>
        <w:pStyle w:val="ListParagraph"/>
        <w:numPr>
          <w:ilvl w:val="0"/>
          <w:numId w:val="1"/>
        </w:numPr>
        <w:tabs>
          <w:tab w:pos="838" w:val="left" w:leader="none"/>
          <w:tab w:pos="864" w:val="left" w:leader="none"/>
        </w:tabs>
        <w:spacing w:line="240" w:lineRule="auto" w:before="239" w:after="0"/>
        <w:ind w:left="864" w:right="355" w:hanging="505"/>
        <w:jc w:val="both"/>
        <w:rPr>
          <w:sz w:val="22"/>
        </w:rPr>
      </w:pPr>
      <w:r>
        <w:rPr>
          <w:sz w:val="22"/>
        </w:rPr>
        <w:t>“Heteroskedasticity and Non-normality Robust LM Tests for Spatial Dependence,” with Zhenlin Yang, </w:t>
      </w:r>
      <w:r>
        <w:rPr>
          <w:b/>
          <w:i/>
          <w:sz w:val="22"/>
        </w:rPr>
        <w:t>Regional Science and Urban Economics</w:t>
      </w:r>
      <w:r>
        <w:rPr>
          <w:b/>
          <w:sz w:val="22"/>
        </w:rPr>
        <w:t>, </w:t>
      </w:r>
      <w:hyperlink r:id="rId168">
        <w:r>
          <w:rPr>
            <w:sz w:val="22"/>
          </w:rPr>
          <w:t>Vol. 43, Issue 5</w:t>
        </w:r>
      </w:hyperlink>
      <w:r>
        <w:rPr>
          <w:sz w:val="22"/>
        </w:rPr>
        <w:t> </w:t>
      </w:r>
      <w:r>
        <w:rPr>
          <w:color w:val="2D2D2D"/>
          <w:sz w:val="22"/>
        </w:rPr>
        <w:t>(September, 2013), 725–739. </w:t>
      </w:r>
      <w:r>
        <w:rPr>
          <w:sz w:val="22"/>
        </w:rPr>
        <w:t>(39 citations by Google Scholar). </w:t>
      </w:r>
      <w:hyperlink r:id="rId169">
        <w:r>
          <w:rPr>
            <w:color w:val="0000FF"/>
            <w:sz w:val="22"/>
            <w:u w:val="single" w:color="0000FF"/>
          </w:rPr>
          <w:t>https://doi.org/10.1016/j.regsciurbeco.2013.05.001</w:t>
        </w:r>
      </w:hyperlink>
    </w:p>
    <w:p>
      <w:pPr>
        <w:pStyle w:val="ListParagraph"/>
        <w:numPr>
          <w:ilvl w:val="0"/>
          <w:numId w:val="1"/>
        </w:numPr>
        <w:tabs>
          <w:tab w:pos="792" w:val="left" w:leader="none"/>
          <w:tab w:pos="863" w:val="left" w:leader="none"/>
        </w:tabs>
        <w:spacing w:line="242" w:lineRule="auto" w:before="240" w:after="0"/>
        <w:ind w:left="863" w:right="355" w:hanging="504"/>
        <w:jc w:val="both"/>
        <w:rPr>
          <w:sz w:val="22"/>
        </w:rPr>
      </w:pPr>
      <w:r>
        <w:rPr>
          <w:sz w:val="22"/>
        </w:rPr>
        <w:t>“The</w:t>
      </w:r>
      <w:r>
        <w:rPr>
          <w:spacing w:val="-10"/>
          <w:sz w:val="22"/>
        </w:rPr>
        <w:t> </w:t>
      </w:r>
      <w:r>
        <w:rPr>
          <w:sz w:val="22"/>
        </w:rPr>
        <w:t>Estimation</w:t>
      </w:r>
      <w:r>
        <w:rPr>
          <w:spacing w:val="-12"/>
          <w:sz w:val="22"/>
        </w:rPr>
        <w:t> </w:t>
      </w:r>
      <w:r>
        <w:rPr>
          <w:sz w:val="22"/>
        </w:rPr>
        <w:t>and</w:t>
      </w:r>
      <w:r>
        <w:rPr>
          <w:spacing w:val="-11"/>
          <w:sz w:val="22"/>
        </w:rPr>
        <w:t> </w:t>
      </w:r>
      <w:r>
        <w:rPr>
          <w:sz w:val="22"/>
        </w:rPr>
        <w:t>Testing</w:t>
      </w:r>
      <w:r>
        <w:rPr>
          <w:spacing w:val="-12"/>
          <w:sz w:val="22"/>
        </w:rPr>
        <w:t> </w:t>
      </w:r>
      <w:r>
        <w:rPr>
          <w:sz w:val="22"/>
        </w:rPr>
        <w:t>of</w:t>
      </w:r>
      <w:r>
        <w:rPr>
          <w:spacing w:val="-11"/>
          <w:sz w:val="22"/>
        </w:rPr>
        <w:t> </w:t>
      </w:r>
      <w:r>
        <w:rPr>
          <w:sz w:val="22"/>
        </w:rPr>
        <w:t>a</w:t>
      </w:r>
      <w:r>
        <w:rPr>
          <w:spacing w:val="-10"/>
          <w:sz w:val="22"/>
        </w:rPr>
        <w:t> </w:t>
      </w:r>
      <w:r>
        <w:rPr>
          <w:sz w:val="22"/>
        </w:rPr>
        <w:t>Linear</w:t>
      </w:r>
      <w:r>
        <w:rPr>
          <w:spacing w:val="-10"/>
          <w:sz w:val="22"/>
        </w:rPr>
        <w:t> </w:t>
      </w:r>
      <w:r>
        <w:rPr>
          <w:sz w:val="22"/>
        </w:rPr>
        <w:t>Regression</w:t>
      </w:r>
      <w:r>
        <w:rPr>
          <w:spacing w:val="-11"/>
          <w:sz w:val="22"/>
        </w:rPr>
        <w:t> </w:t>
      </w:r>
      <w:r>
        <w:rPr>
          <w:sz w:val="22"/>
        </w:rPr>
        <w:t>with</w:t>
      </w:r>
      <w:r>
        <w:rPr>
          <w:spacing w:val="-11"/>
          <w:sz w:val="22"/>
        </w:rPr>
        <w:t> </w:t>
      </w:r>
      <w:r>
        <w:rPr>
          <w:sz w:val="22"/>
        </w:rPr>
        <w:t>Near</w:t>
      </w:r>
      <w:r>
        <w:rPr>
          <w:spacing w:val="-10"/>
          <w:sz w:val="22"/>
        </w:rPr>
        <w:t> </w:t>
      </w:r>
      <w:r>
        <w:rPr>
          <w:sz w:val="22"/>
        </w:rPr>
        <w:t>Unit</w:t>
      </w:r>
      <w:r>
        <w:rPr>
          <w:spacing w:val="-11"/>
          <w:sz w:val="22"/>
        </w:rPr>
        <w:t> </w:t>
      </w:r>
      <w:r>
        <w:rPr>
          <w:sz w:val="22"/>
        </w:rPr>
        <w:t>Root</w:t>
      </w:r>
      <w:r>
        <w:rPr>
          <w:spacing w:val="-12"/>
          <w:sz w:val="22"/>
        </w:rPr>
        <w:t> </w:t>
      </w:r>
      <w:r>
        <w:rPr>
          <w:sz w:val="22"/>
        </w:rPr>
        <w:t>in</w:t>
      </w:r>
      <w:r>
        <w:rPr>
          <w:spacing w:val="-12"/>
          <w:sz w:val="22"/>
        </w:rPr>
        <w:t> </w:t>
      </w:r>
      <w:r>
        <w:rPr>
          <w:sz w:val="22"/>
        </w:rPr>
        <w:t>the</w:t>
      </w:r>
      <w:r>
        <w:rPr>
          <w:spacing w:val="-10"/>
          <w:sz w:val="22"/>
        </w:rPr>
        <w:t> </w:t>
      </w:r>
      <w:r>
        <w:rPr>
          <w:sz w:val="22"/>
        </w:rPr>
        <w:t>Spatial</w:t>
      </w:r>
      <w:r>
        <w:rPr>
          <w:spacing w:val="-11"/>
          <w:sz w:val="22"/>
        </w:rPr>
        <w:t> </w:t>
      </w:r>
      <w:r>
        <w:rPr>
          <w:sz w:val="22"/>
        </w:rPr>
        <w:t>Autoregressive Error</w:t>
      </w:r>
      <w:r>
        <w:rPr>
          <w:spacing w:val="-12"/>
          <w:sz w:val="22"/>
        </w:rPr>
        <w:t> </w:t>
      </w:r>
      <w:r>
        <w:rPr>
          <w:sz w:val="22"/>
        </w:rPr>
        <w:t>Term,”</w:t>
      </w:r>
      <w:r>
        <w:rPr>
          <w:spacing w:val="-11"/>
          <w:sz w:val="22"/>
        </w:rPr>
        <w:t> </w:t>
      </w:r>
      <w:r>
        <w:rPr>
          <w:sz w:val="22"/>
        </w:rPr>
        <w:t>with</w:t>
      </w:r>
      <w:r>
        <w:rPr>
          <w:spacing w:val="-14"/>
          <w:sz w:val="22"/>
        </w:rPr>
        <w:t> </w:t>
      </w:r>
      <w:r>
        <w:rPr>
          <w:sz w:val="22"/>
        </w:rPr>
        <w:t>Chihwa</w:t>
      </w:r>
      <w:r>
        <w:rPr>
          <w:spacing w:val="-14"/>
          <w:sz w:val="22"/>
        </w:rPr>
        <w:t> </w:t>
      </w:r>
      <w:r>
        <w:rPr>
          <w:sz w:val="22"/>
        </w:rPr>
        <w:t>Kao</w:t>
      </w:r>
      <w:r>
        <w:rPr>
          <w:spacing w:val="-12"/>
          <w:sz w:val="22"/>
        </w:rPr>
        <w:t> </w:t>
      </w:r>
      <w:r>
        <w:rPr>
          <w:sz w:val="22"/>
        </w:rPr>
        <w:t>and</w:t>
      </w:r>
      <w:r>
        <w:rPr>
          <w:spacing w:val="-14"/>
          <w:sz w:val="22"/>
        </w:rPr>
        <w:t> </w:t>
      </w:r>
      <w:r>
        <w:rPr>
          <w:sz w:val="22"/>
        </w:rPr>
        <w:t>Long</w:t>
      </w:r>
      <w:r>
        <w:rPr>
          <w:spacing w:val="-14"/>
          <w:sz w:val="22"/>
        </w:rPr>
        <w:t> </w:t>
      </w:r>
      <w:r>
        <w:rPr>
          <w:sz w:val="22"/>
        </w:rPr>
        <w:t>Liu,</w:t>
      </w:r>
      <w:r>
        <w:rPr>
          <w:spacing w:val="-14"/>
          <w:sz w:val="22"/>
        </w:rPr>
        <w:t> </w:t>
      </w:r>
      <w:r>
        <w:rPr>
          <w:b/>
          <w:i/>
          <w:sz w:val="22"/>
        </w:rPr>
        <w:t>Spatial</w:t>
      </w:r>
      <w:r>
        <w:rPr>
          <w:b/>
          <w:i/>
          <w:spacing w:val="-12"/>
          <w:sz w:val="22"/>
        </w:rPr>
        <w:t> </w:t>
      </w:r>
      <w:r>
        <w:rPr>
          <w:b/>
          <w:i/>
          <w:sz w:val="22"/>
        </w:rPr>
        <w:t>Economic</w:t>
      </w:r>
      <w:r>
        <w:rPr>
          <w:b/>
          <w:i/>
          <w:spacing w:val="-11"/>
          <w:sz w:val="22"/>
        </w:rPr>
        <w:t> </w:t>
      </w:r>
      <w:r>
        <w:rPr>
          <w:b/>
          <w:i/>
          <w:sz w:val="22"/>
        </w:rPr>
        <w:t>Analysis</w:t>
      </w:r>
      <w:r>
        <w:rPr>
          <w:b/>
          <w:sz w:val="22"/>
        </w:rPr>
        <w:t>,</w:t>
      </w:r>
      <w:r>
        <w:rPr>
          <w:b/>
          <w:spacing w:val="-12"/>
          <w:sz w:val="22"/>
        </w:rPr>
        <w:t> </w:t>
      </w:r>
      <w:hyperlink r:id="rId168">
        <w:r>
          <w:rPr>
            <w:sz w:val="22"/>
          </w:rPr>
          <w:t>Vol.</w:t>
        </w:r>
        <w:r>
          <w:rPr>
            <w:spacing w:val="-12"/>
            <w:sz w:val="22"/>
          </w:rPr>
          <w:t> </w:t>
        </w:r>
        <w:r>
          <w:rPr>
            <w:sz w:val="22"/>
          </w:rPr>
          <w:t>8</w:t>
        </w:r>
      </w:hyperlink>
      <w:r>
        <w:rPr>
          <w:spacing w:val="27"/>
          <w:sz w:val="22"/>
        </w:rPr>
        <w:t> </w:t>
      </w:r>
      <w:r>
        <w:rPr>
          <w:color w:val="2D2D2D"/>
          <w:sz w:val="22"/>
        </w:rPr>
        <w:t>(September,</w:t>
      </w:r>
      <w:r>
        <w:rPr>
          <w:color w:val="2D2D2D"/>
          <w:spacing w:val="-14"/>
          <w:sz w:val="22"/>
        </w:rPr>
        <w:t> </w:t>
      </w:r>
      <w:r>
        <w:rPr>
          <w:color w:val="2D2D2D"/>
          <w:sz w:val="22"/>
        </w:rPr>
        <w:t>2013), 241-270. </w:t>
      </w:r>
      <w:hyperlink r:id="rId170">
        <w:r>
          <w:rPr>
            <w:color w:val="0000FF"/>
            <w:sz w:val="22"/>
            <w:u w:val="single" w:color="0000FF"/>
          </w:rPr>
          <w:t>https://doi.org/10.1080/17421772.2012.760133</w:t>
        </w:r>
      </w:hyperlink>
    </w:p>
    <w:p>
      <w:pPr>
        <w:pStyle w:val="ListParagraph"/>
        <w:numPr>
          <w:ilvl w:val="0"/>
          <w:numId w:val="1"/>
        </w:numPr>
        <w:tabs>
          <w:tab w:pos="805" w:val="left" w:leader="none"/>
          <w:tab w:pos="863" w:val="left" w:leader="none"/>
        </w:tabs>
        <w:spacing w:line="242" w:lineRule="auto" w:before="232" w:after="0"/>
        <w:ind w:left="863" w:right="353" w:hanging="504"/>
        <w:jc w:val="both"/>
        <w:rPr>
          <w:sz w:val="22"/>
        </w:rPr>
      </w:pPr>
      <w:r>
        <w:rPr>
          <w:sz w:val="22"/>
        </w:rPr>
        <w:t>“Testing for Cross-Sectional Dependence in a Panel Factor Model Using the Wild Bootstrap F-test,” with Chihwa Kao and Sanggon Na, </w:t>
      </w:r>
      <w:r>
        <w:rPr>
          <w:b/>
          <w:i/>
          <w:sz w:val="22"/>
        </w:rPr>
        <w:t>Statistical Papers</w:t>
      </w:r>
      <w:r>
        <w:rPr>
          <w:sz w:val="22"/>
        </w:rPr>
        <w:t>, Vol. </w:t>
      </w:r>
      <w:r>
        <w:rPr>
          <w:color w:val="131313"/>
          <w:sz w:val="22"/>
        </w:rPr>
        <w:t>54 (November 2013), 1067-1094. </w:t>
      </w:r>
      <w:hyperlink r:id="rId171">
        <w:r>
          <w:rPr>
            <w:color w:val="0000FF"/>
            <w:spacing w:val="-2"/>
            <w:sz w:val="22"/>
            <w:u w:val="single" w:color="0000FF"/>
          </w:rPr>
          <w:t>https://doi.org/10.1007/s00362-013-0499-9</w:t>
        </w:r>
      </w:hyperlink>
    </w:p>
    <w:p>
      <w:pPr>
        <w:pStyle w:val="ListParagraph"/>
        <w:numPr>
          <w:ilvl w:val="0"/>
          <w:numId w:val="1"/>
        </w:numPr>
        <w:tabs>
          <w:tab w:pos="484" w:val="left" w:leader="none"/>
        </w:tabs>
        <w:spacing w:line="240" w:lineRule="auto" w:before="232" w:after="0"/>
        <w:ind w:left="484" w:right="355" w:hanging="484"/>
        <w:jc w:val="right"/>
        <w:rPr>
          <w:sz w:val="22"/>
        </w:rPr>
      </w:pPr>
      <w:r>
        <w:rPr>
          <w:sz w:val="22"/>
        </w:rPr>
        <w:t>“Prediction</w:t>
      </w:r>
      <w:r>
        <w:rPr>
          <w:spacing w:val="37"/>
          <w:sz w:val="22"/>
        </w:rPr>
        <w:t> </w:t>
      </w:r>
      <w:r>
        <w:rPr>
          <w:sz w:val="22"/>
        </w:rPr>
        <w:t>in</w:t>
      </w:r>
      <w:r>
        <w:rPr>
          <w:spacing w:val="40"/>
          <w:sz w:val="22"/>
        </w:rPr>
        <w:t> </w:t>
      </w:r>
      <w:r>
        <w:rPr>
          <w:sz w:val="22"/>
        </w:rPr>
        <w:t>an</w:t>
      </w:r>
      <w:r>
        <w:rPr>
          <w:spacing w:val="39"/>
          <w:sz w:val="22"/>
        </w:rPr>
        <w:t> </w:t>
      </w:r>
      <w:r>
        <w:rPr>
          <w:sz w:val="22"/>
        </w:rPr>
        <w:t>Unbalanced</w:t>
      </w:r>
      <w:r>
        <w:rPr>
          <w:spacing w:val="40"/>
          <w:sz w:val="22"/>
        </w:rPr>
        <w:t> </w:t>
      </w:r>
      <w:r>
        <w:rPr>
          <w:sz w:val="22"/>
        </w:rPr>
        <w:t>Nested</w:t>
      </w:r>
      <w:r>
        <w:rPr>
          <w:spacing w:val="39"/>
          <w:sz w:val="22"/>
        </w:rPr>
        <w:t> </w:t>
      </w:r>
      <w:r>
        <w:rPr>
          <w:sz w:val="22"/>
        </w:rPr>
        <w:t>Error</w:t>
      </w:r>
      <w:r>
        <w:rPr>
          <w:spacing w:val="41"/>
          <w:sz w:val="22"/>
        </w:rPr>
        <w:t> </w:t>
      </w:r>
      <w:r>
        <w:rPr>
          <w:sz w:val="22"/>
        </w:rPr>
        <w:t>Component</w:t>
      </w:r>
      <w:r>
        <w:rPr>
          <w:spacing w:val="41"/>
          <w:sz w:val="22"/>
        </w:rPr>
        <w:t> </w:t>
      </w:r>
      <w:r>
        <w:rPr>
          <w:sz w:val="22"/>
        </w:rPr>
        <w:t>Panel</w:t>
      </w:r>
      <w:r>
        <w:rPr>
          <w:spacing w:val="40"/>
          <w:sz w:val="22"/>
        </w:rPr>
        <w:t> </w:t>
      </w:r>
      <w:r>
        <w:rPr>
          <w:sz w:val="22"/>
        </w:rPr>
        <w:t>Data</w:t>
      </w:r>
      <w:r>
        <w:rPr>
          <w:spacing w:val="40"/>
          <w:sz w:val="22"/>
        </w:rPr>
        <w:t> </w:t>
      </w:r>
      <w:r>
        <w:rPr>
          <w:sz w:val="22"/>
        </w:rPr>
        <w:t>Model,”</w:t>
      </w:r>
      <w:r>
        <w:rPr>
          <w:spacing w:val="39"/>
          <w:sz w:val="22"/>
        </w:rPr>
        <w:t> </w:t>
      </w:r>
      <w:r>
        <w:rPr>
          <w:sz w:val="22"/>
        </w:rPr>
        <w:t>with</w:t>
      </w:r>
      <w:r>
        <w:rPr>
          <w:spacing w:val="40"/>
          <w:sz w:val="22"/>
        </w:rPr>
        <w:t> </w:t>
      </w:r>
      <w:r>
        <w:rPr>
          <w:sz w:val="22"/>
        </w:rPr>
        <w:t>Alain</w:t>
      </w:r>
      <w:r>
        <w:rPr>
          <w:spacing w:val="40"/>
          <w:sz w:val="22"/>
        </w:rPr>
        <w:t> </w:t>
      </w:r>
      <w:r>
        <w:rPr>
          <w:spacing w:val="-2"/>
          <w:sz w:val="22"/>
        </w:rPr>
        <w:t>Pirotte,</w:t>
      </w:r>
    </w:p>
    <w:p>
      <w:pPr>
        <w:spacing w:before="3"/>
        <w:ind w:left="0" w:right="355" w:firstLine="0"/>
        <w:jc w:val="right"/>
        <w:rPr>
          <w:sz w:val="22"/>
        </w:rPr>
      </w:pPr>
      <w:r>
        <w:rPr>
          <w:b/>
          <w:i/>
          <w:spacing w:val="-2"/>
          <w:sz w:val="22"/>
        </w:rPr>
        <w:t>Journal</w:t>
      </w:r>
      <w:r>
        <w:rPr>
          <w:b/>
          <w:i/>
          <w:spacing w:val="-8"/>
          <w:sz w:val="22"/>
        </w:rPr>
        <w:t> </w:t>
      </w:r>
      <w:r>
        <w:rPr>
          <w:b/>
          <w:i/>
          <w:spacing w:val="-2"/>
          <w:sz w:val="22"/>
        </w:rPr>
        <w:t>of</w:t>
      </w:r>
      <w:r>
        <w:rPr>
          <w:b/>
          <w:i/>
          <w:spacing w:val="-6"/>
          <w:sz w:val="22"/>
        </w:rPr>
        <w:t> </w:t>
      </w:r>
      <w:r>
        <w:rPr>
          <w:b/>
          <w:i/>
          <w:spacing w:val="-2"/>
          <w:sz w:val="22"/>
        </w:rPr>
        <w:t>Forecasting</w:t>
      </w:r>
      <w:r>
        <w:rPr>
          <w:spacing w:val="-2"/>
          <w:sz w:val="22"/>
        </w:rPr>
        <w:t>,</w:t>
      </w:r>
      <w:r>
        <w:rPr>
          <w:spacing w:val="-4"/>
          <w:sz w:val="22"/>
        </w:rPr>
        <w:t> </w:t>
      </w:r>
      <w:r>
        <w:rPr>
          <w:spacing w:val="-2"/>
          <w:sz w:val="22"/>
        </w:rPr>
        <w:t>Vol.</w:t>
      </w:r>
      <w:r>
        <w:rPr>
          <w:spacing w:val="-3"/>
          <w:sz w:val="22"/>
        </w:rPr>
        <w:t> </w:t>
      </w:r>
      <w:r>
        <w:rPr>
          <w:spacing w:val="-2"/>
          <w:sz w:val="22"/>
        </w:rPr>
        <w:t>32,</w:t>
      </w:r>
      <w:r>
        <w:rPr>
          <w:spacing w:val="-7"/>
          <w:sz w:val="22"/>
        </w:rPr>
        <w:t> </w:t>
      </w:r>
      <w:r>
        <w:rPr>
          <w:spacing w:val="-2"/>
          <w:sz w:val="22"/>
        </w:rPr>
        <w:t>Issue</w:t>
      </w:r>
      <w:r>
        <w:rPr>
          <w:spacing w:val="-6"/>
          <w:sz w:val="22"/>
        </w:rPr>
        <w:t> </w:t>
      </w:r>
      <w:r>
        <w:rPr>
          <w:spacing w:val="-2"/>
          <w:sz w:val="22"/>
        </w:rPr>
        <w:t>8</w:t>
      </w:r>
      <w:r>
        <w:rPr>
          <w:spacing w:val="-7"/>
          <w:sz w:val="22"/>
        </w:rPr>
        <w:t> </w:t>
      </w:r>
      <w:r>
        <w:rPr>
          <w:color w:val="2D2D2D"/>
          <w:spacing w:val="-2"/>
          <w:sz w:val="22"/>
        </w:rPr>
        <w:t>(December</w:t>
      </w:r>
      <w:r>
        <w:rPr>
          <w:color w:val="2D2D2D"/>
          <w:spacing w:val="-6"/>
          <w:sz w:val="22"/>
        </w:rPr>
        <w:t> </w:t>
      </w:r>
      <w:r>
        <w:rPr>
          <w:color w:val="2D2D2D"/>
          <w:spacing w:val="-2"/>
          <w:sz w:val="22"/>
        </w:rPr>
        <w:t>2013),</w:t>
      </w:r>
      <w:r>
        <w:rPr>
          <w:color w:val="2D2D2D"/>
          <w:spacing w:val="-3"/>
          <w:sz w:val="22"/>
        </w:rPr>
        <w:t> </w:t>
      </w:r>
      <w:r>
        <w:rPr>
          <w:color w:val="2D2D2D"/>
          <w:spacing w:val="-2"/>
          <w:sz w:val="22"/>
        </w:rPr>
        <w:t>755-768</w:t>
      </w:r>
      <w:r>
        <w:rPr>
          <w:spacing w:val="-2"/>
          <w:sz w:val="22"/>
        </w:rPr>
        <w:t>.</w:t>
      </w:r>
      <w:r>
        <w:rPr>
          <w:spacing w:val="-3"/>
          <w:sz w:val="22"/>
        </w:rPr>
        <w:t> </w:t>
      </w:r>
      <w:hyperlink r:id="rId172">
        <w:r>
          <w:rPr>
            <w:color w:val="0000FF"/>
            <w:spacing w:val="-2"/>
            <w:sz w:val="22"/>
            <w:u w:val="single" w:color="0000FF"/>
          </w:rPr>
          <w:t>https://doi.org/10.1002/for.2272</w:t>
        </w:r>
      </w:hyperlink>
    </w:p>
    <w:p>
      <w:pPr>
        <w:pStyle w:val="ListParagraph"/>
        <w:numPr>
          <w:ilvl w:val="0"/>
          <w:numId w:val="1"/>
        </w:numPr>
        <w:tabs>
          <w:tab w:pos="801" w:val="left" w:leader="none"/>
        </w:tabs>
        <w:spacing w:line="240" w:lineRule="auto" w:before="239" w:after="0"/>
        <w:ind w:left="801" w:right="0" w:hanging="441"/>
        <w:jc w:val="left"/>
        <w:rPr>
          <w:sz w:val="22"/>
        </w:rPr>
      </w:pPr>
      <w:r>
        <w:rPr>
          <w:sz w:val="22"/>
        </w:rPr>
        <w:t>“Lawrence</w:t>
      </w:r>
      <w:r>
        <w:rPr>
          <w:spacing w:val="-6"/>
          <w:sz w:val="22"/>
        </w:rPr>
        <w:t> </w:t>
      </w:r>
      <w:r>
        <w:rPr>
          <w:sz w:val="22"/>
        </w:rPr>
        <w:t>R.</w:t>
      </w:r>
      <w:r>
        <w:rPr>
          <w:spacing w:val="-4"/>
          <w:sz w:val="22"/>
        </w:rPr>
        <w:t> </w:t>
      </w:r>
      <w:r>
        <w:rPr>
          <w:sz w:val="22"/>
        </w:rPr>
        <w:t>Klein,”</w:t>
      </w:r>
      <w:r>
        <w:rPr>
          <w:spacing w:val="-8"/>
          <w:sz w:val="22"/>
        </w:rPr>
        <w:t> </w:t>
      </w:r>
      <w:r>
        <w:rPr>
          <w:b/>
          <w:i/>
          <w:sz w:val="22"/>
        </w:rPr>
        <w:t>Empirical</w:t>
      </w:r>
      <w:r>
        <w:rPr>
          <w:b/>
          <w:i/>
          <w:spacing w:val="-3"/>
          <w:sz w:val="22"/>
        </w:rPr>
        <w:t> </w:t>
      </w:r>
      <w:r>
        <w:rPr>
          <w:b/>
          <w:i/>
          <w:sz w:val="22"/>
        </w:rPr>
        <w:t>Economics</w:t>
      </w:r>
      <w:r>
        <w:rPr>
          <w:sz w:val="22"/>
        </w:rPr>
        <w:t>,</w:t>
      </w:r>
      <w:r>
        <w:rPr>
          <w:spacing w:val="-4"/>
          <w:sz w:val="22"/>
        </w:rPr>
        <w:t> </w:t>
      </w:r>
      <w:r>
        <w:rPr>
          <w:sz w:val="22"/>
        </w:rPr>
        <w:t>Vol.</w:t>
      </w:r>
      <w:r>
        <w:rPr>
          <w:spacing w:val="-4"/>
          <w:sz w:val="22"/>
        </w:rPr>
        <w:t> </w:t>
      </w:r>
      <w:r>
        <w:rPr>
          <w:sz w:val="22"/>
        </w:rPr>
        <w:t>45,</w:t>
      </w:r>
      <w:r>
        <w:rPr>
          <w:spacing w:val="-4"/>
          <w:sz w:val="22"/>
        </w:rPr>
        <w:t> </w:t>
      </w:r>
      <w:r>
        <w:rPr>
          <w:sz w:val="22"/>
        </w:rPr>
        <w:t>Issue</w:t>
      </w:r>
      <w:r>
        <w:rPr>
          <w:spacing w:val="-3"/>
          <w:sz w:val="22"/>
        </w:rPr>
        <w:t> </w:t>
      </w:r>
      <w:r>
        <w:rPr>
          <w:sz w:val="22"/>
        </w:rPr>
        <w:t>3</w:t>
      </w:r>
      <w:r>
        <w:rPr>
          <w:spacing w:val="-7"/>
          <w:sz w:val="22"/>
        </w:rPr>
        <w:t> </w:t>
      </w:r>
      <w:r>
        <w:rPr>
          <w:sz w:val="22"/>
        </w:rPr>
        <w:t>(December</w:t>
      </w:r>
      <w:r>
        <w:rPr>
          <w:spacing w:val="-6"/>
          <w:sz w:val="22"/>
        </w:rPr>
        <w:t> </w:t>
      </w:r>
      <w:r>
        <w:rPr>
          <w:sz w:val="22"/>
        </w:rPr>
        <w:t>2013),</w:t>
      </w:r>
      <w:r>
        <w:rPr>
          <w:spacing w:val="-3"/>
          <w:sz w:val="22"/>
        </w:rPr>
        <w:t> </w:t>
      </w:r>
      <w:r>
        <w:rPr>
          <w:sz w:val="22"/>
        </w:rPr>
        <w:t>1383-</w:t>
      </w:r>
      <w:r>
        <w:rPr>
          <w:spacing w:val="-2"/>
          <w:sz w:val="22"/>
        </w:rPr>
        <w:t>1384.</w:t>
      </w:r>
    </w:p>
    <w:p>
      <w:pPr>
        <w:pStyle w:val="ListParagraph"/>
        <w:numPr>
          <w:ilvl w:val="0"/>
          <w:numId w:val="1"/>
        </w:numPr>
        <w:tabs>
          <w:tab w:pos="800" w:val="left" w:leader="none"/>
          <w:tab w:pos="864" w:val="left" w:leader="none"/>
        </w:tabs>
        <w:spacing w:line="240" w:lineRule="auto" w:before="239" w:after="0"/>
        <w:ind w:left="864" w:right="355" w:hanging="505"/>
        <w:jc w:val="both"/>
        <w:rPr>
          <w:sz w:val="22"/>
        </w:rPr>
      </w:pPr>
      <w:r>
        <w:rPr>
          <w:sz w:val="22"/>
        </w:rPr>
        <w:t>“Estimating</w:t>
      </w:r>
      <w:r>
        <w:rPr>
          <w:spacing w:val="-2"/>
          <w:sz w:val="22"/>
        </w:rPr>
        <w:t> </w:t>
      </w:r>
      <w:r>
        <w:rPr>
          <w:sz w:val="22"/>
        </w:rPr>
        <w:t>and</w:t>
      </w:r>
      <w:r>
        <w:rPr>
          <w:spacing w:val="-2"/>
          <w:sz w:val="22"/>
        </w:rPr>
        <w:t> </w:t>
      </w:r>
      <w:r>
        <w:rPr>
          <w:sz w:val="22"/>
        </w:rPr>
        <w:t>Forecasting</w:t>
      </w:r>
      <w:r>
        <w:rPr>
          <w:spacing w:val="-2"/>
          <w:sz w:val="22"/>
        </w:rPr>
        <w:t> </w:t>
      </w:r>
      <w:r>
        <w:rPr>
          <w:sz w:val="22"/>
        </w:rPr>
        <w:t>with</w:t>
      </w:r>
      <w:r>
        <w:rPr>
          <w:spacing w:val="-2"/>
          <w:sz w:val="22"/>
        </w:rPr>
        <w:t> </w:t>
      </w:r>
      <w:r>
        <w:rPr>
          <w:sz w:val="22"/>
        </w:rPr>
        <w:t>a</w:t>
      </w:r>
      <w:r>
        <w:rPr>
          <w:spacing w:val="-2"/>
          <w:sz w:val="22"/>
        </w:rPr>
        <w:t> </w:t>
      </w:r>
      <w:r>
        <w:rPr>
          <w:sz w:val="22"/>
        </w:rPr>
        <w:t>Dynamic</w:t>
      </w:r>
      <w:r>
        <w:rPr>
          <w:spacing w:val="-2"/>
          <w:sz w:val="22"/>
        </w:rPr>
        <w:t> </w:t>
      </w:r>
      <w:r>
        <w:rPr>
          <w:sz w:val="22"/>
        </w:rPr>
        <w:t>Spatial</w:t>
      </w:r>
      <w:r>
        <w:rPr>
          <w:spacing w:val="-1"/>
          <w:sz w:val="22"/>
        </w:rPr>
        <w:t> </w:t>
      </w:r>
      <w:r>
        <w:rPr>
          <w:sz w:val="22"/>
        </w:rPr>
        <w:t>Panel</w:t>
      </w:r>
      <w:r>
        <w:rPr>
          <w:spacing w:val="-1"/>
          <w:sz w:val="22"/>
        </w:rPr>
        <w:t> </w:t>
      </w:r>
      <w:r>
        <w:rPr>
          <w:sz w:val="22"/>
        </w:rPr>
        <w:t>Data</w:t>
      </w:r>
      <w:r>
        <w:rPr>
          <w:spacing w:val="-2"/>
          <w:sz w:val="22"/>
        </w:rPr>
        <w:t> </w:t>
      </w:r>
      <w:r>
        <w:rPr>
          <w:sz w:val="22"/>
        </w:rPr>
        <w:t>Model,”</w:t>
      </w:r>
      <w:r>
        <w:rPr>
          <w:spacing w:val="-2"/>
          <w:sz w:val="22"/>
        </w:rPr>
        <w:t> </w:t>
      </w:r>
      <w:r>
        <w:rPr>
          <w:sz w:val="22"/>
        </w:rPr>
        <w:t>with</w:t>
      </w:r>
      <w:r>
        <w:rPr>
          <w:spacing w:val="-2"/>
          <w:sz w:val="22"/>
        </w:rPr>
        <w:t> </w:t>
      </w:r>
      <w:r>
        <w:rPr>
          <w:sz w:val="22"/>
        </w:rPr>
        <w:t>Bernard</w:t>
      </w:r>
      <w:r>
        <w:rPr>
          <w:spacing w:val="-2"/>
          <w:sz w:val="22"/>
        </w:rPr>
        <w:t> </w:t>
      </w:r>
      <w:r>
        <w:rPr>
          <w:sz w:val="22"/>
        </w:rPr>
        <w:t>Fingleton</w:t>
      </w:r>
      <w:r>
        <w:rPr>
          <w:spacing w:val="-2"/>
          <w:sz w:val="22"/>
        </w:rPr>
        <w:t> </w:t>
      </w:r>
      <w:r>
        <w:rPr>
          <w:sz w:val="22"/>
        </w:rPr>
        <w:t>and Alain Pirotte, </w:t>
      </w:r>
      <w:r>
        <w:rPr>
          <w:b/>
          <w:i/>
          <w:sz w:val="22"/>
        </w:rPr>
        <w:t>Oxford Bulletin of Economics and Statistics</w:t>
      </w:r>
      <w:r>
        <w:rPr>
          <w:sz w:val="22"/>
        </w:rPr>
        <w:t>, Volume 76, Issue 1 (February 2014), 112-138. (138 citations by Google Scholar). </w:t>
      </w:r>
      <w:hyperlink r:id="rId173">
        <w:r>
          <w:rPr>
            <w:color w:val="0000FF"/>
            <w:sz w:val="22"/>
            <w:u w:val="single" w:color="0000FF"/>
          </w:rPr>
          <w:t>https://doi.org/10.1111/obes.12011</w:t>
        </w:r>
      </w:hyperlink>
    </w:p>
    <w:p>
      <w:pPr>
        <w:pStyle w:val="ListParagraph"/>
        <w:numPr>
          <w:ilvl w:val="0"/>
          <w:numId w:val="1"/>
        </w:numPr>
        <w:tabs>
          <w:tab w:pos="838" w:val="left" w:leader="none"/>
          <w:tab w:pos="864" w:val="left" w:leader="none"/>
        </w:tabs>
        <w:spacing w:line="240" w:lineRule="auto" w:before="240" w:after="0"/>
        <w:ind w:left="864" w:right="352" w:hanging="505"/>
        <w:jc w:val="both"/>
        <w:rPr>
          <w:sz w:val="22"/>
        </w:rPr>
      </w:pPr>
      <w:r>
        <w:rPr>
          <w:sz w:val="22"/>
        </w:rPr>
        <w:t>“Spatial Lag Models with Nested Random Effects: An Instrumental Variable Procedure with an Application to English House Prices,” with Bernard Fingleton and Alain Pirotte, </w:t>
      </w:r>
      <w:r>
        <w:rPr>
          <w:b/>
          <w:i/>
          <w:sz w:val="22"/>
        </w:rPr>
        <w:t>Journal of Urban Economics, </w:t>
      </w:r>
      <w:r>
        <w:rPr>
          <w:sz w:val="22"/>
        </w:rPr>
        <w:t>Vol. 80 (</w:t>
      </w:r>
      <w:r>
        <w:rPr>
          <w:color w:val="2D2D2D"/>
          <w:sz w:val="22"/>
        </w:rPr>
        <w:t>March 2014), 76–86. </w:t>
      </w:r>
      <w:r>
        <w:rPr>
          <w:sz w:val="22"/>
        </w:rPr>
        <w:t>(51 citations by Google Scholar). </w:t>
      </w:r>
      <w:hyperlink r:id="rId174">
        <w:r>
          <w:rPr>
            <w:color w:val="0000FF"/>
            <w:spacing w:val="-2"/>
            <w:sz w:val="22"/>
            <w:u w:val="single" w:color="0000FF"/>
          </w:rPr>
          <w:t>https://doi.org/10.1016/j.jue.2013.10.006</w:t>
        </w:r>
      </w:hyperlink>
    </w:p>
    <w:p>
      <w:pPr>
        <w:pStyle w:val="ListParagraph"/>
        <w:spacing w:after="0" w:line="240" w:lineRule="auto"/>
        <w:jc w:val="both"/>
        <w:rPr>
          <w:sz w:val="22"/>
        </w:rPr>
        <w:sectPr>
          <w:pgSz w:w="12240" w:h="15840"/>
          <w:pgMar w:header="910" w:footer="0" w:top="1720" w:bottom="280" w:left="1080" w:right="1080"/>
        </w:sectPr>
      </w:pPr>
    </w:p>
    <w:p>
      <w:pPr>
        <w:pStyle w:val="ListParagraph"/>
        <w:numPr>
          <w:ilvl w:val="0"/>
          <w:numId w:val="1"/>
        </w:numPr>
        <w:tabs>
          <w:tab w:pos="800" w:val="left" w:leader="none"/>
          <w:tab w:pos="863" w:val="left" w:leader="none"/>
        </w:tabs>
        <w:spacing w:line="240" w:lineRule="auto" w:before="100" w:after="0"/>
        <w:ind w:left="863" w:right="353" w:hanging="504"/>
        <w:jc w:val="both"/>
        <w:rPr>
          <w:sz w:val="22"/>
        </w:rPr>
      </w:pPr>
      <w:r>
        <w:rPr>
          <w:b/>
          <w:sz w:val="22"/>
        </w:rPr>
        <w:t>“</w:t>
      </w:r>
      <w:r>
        <w:rPr>
          <w:sz w:val="22"/>
        </w:rPr>
        <w:t>Further</w:t>
      </w:r>
      <w:r>
        <w:rPr>
          <w:spacing w:val="-1"/>
          <w:sz w:val="22"/>
        </w:rPr>
        <w:t> </w:t>
      </w:r>
      <w:r>
        <w:rPr>
          <w:sz w:val="22"/>
        </w:rPr>
        <w:t>Evidence</w:t>
      </w:r>
      <w:r>
        <w:rPr>
          <w:spacing w:val="-2"/>
          <w:sz w:val="22"/>
        </w:rPr>
        <w:t> </w:t>
      </w:r>
      <w:r>
        <w:rPr>
          <w:sz w:val="22"/>
        </w:rPr>
        <w:t>on</w:t>
      </w:r>
      <w:r>
        <w:rPr>
          <w:spacing w:val="-5"/>
          <w:sz w:val="22"/>
        </w:rPr>
        <w:t> </w:t>
      </w:r>
      <w:r>
        <w:rPr>
          <w:sz w:val="22"/>
        </w:rPr>
        <w:t>the</w:t>
      </w:r>
      <w:r>
        <w:rPr>
          <w:spacing w:val="-2"/>
          <w:sz w:val="22"/>
        </w:rPr>
        <w:t> </w:t>
      </w:r>
      <w:r>
        <w:rPr>
          <w:sz w:val="22"/>
        </w:rPr>
        <w:t>Spatio-Temporal</w:t>
      </w:r>
      <w:r>
        <w:rPr>
          <w:spacing w:val="-1"/>
          <w:sz w:val="22"/>
        </w:rPr>
        <w:t> </w:t>
      </w:r>
      <w:r>
        <w:rPr>
          <w:sz w:val="22"/>
        </w:rPr>
        <w:t>Model</w:t>
      </w:r>
      <w:r>
        <w:rPr>
          <w:spacing w:val="-4"/>
          <w:sz w:val="22"/>
        </w:rPr>
        <w:t> </w:t>
      </w:r>
      <w:r>
        <w:rPr>
          <w:sz w:val="22"/>
        </w:rPr>
        <w:t>of</w:t>
      </w:r>
      <w:r>
        <w:rPr>
          <w:spacing w:val="-1"/>
          <w:sz w:val="22"/>
        </w:rPr>
        <w:t> </w:t>
      </w:r>
      <w:r>
        <w:rPr>
          <w:sz w:val="22"/>
        </w:rPr>
        <w:t>House</w:t>
      </w:r>
      <w:r>
        <w:rPr>
          <w:spacing w:val="-2"/>
          <w:sz w:val="22"/>
        </w:rPr>
        <w:t> </w:t>
      </w:r>
      <w:r>
        <w:rPr>
          <w:sz w:val="22"/>
        </w:rPr>
        <w:t>Prices</w:t>
      </w:r>
      <w:r>
        <w:rPr>
          <w:spacing w:val="-2"/>
          <w:sz w:val="22"/>
        </w:rPr>
        <w:t> </w:t>
      </w:r>
      <w:r>
        <w:rPr>
          <w:sz w:val="22"/>
        </w:rPr>
        <w:t>in</w:t>
      </w:r>
      <w:r>
        <w:rPr>
          <w:spacing w:val="-2"/>
          <w:sz w:val="22"/>
        </w:rPr>
        <w:t> </w:t>
      </w:r>
      <w:r>
        <w:rPr>
          <w:sz w:val="22"/>
        </w:rPr>
        <w:t>the</w:t>
      </w:r>
      <w:r>
        <w:rPr>
          <w:spacing w:val="-2"/>
          <w:sz w:val="22"/>
        </w:rPr>
        <w:t> </w:t>
      </w:r>
      <w:r>
        <w:rPr>
          <w:sz w:val="22"/>
        </w:rPr>
        <w:t>United</w:t>
      </w:r>
      <w:r>
        <w:rPr>
          <w:spacing w:val="-2"/>
          <w:sz w:val="22"/>
        </w:rPr>
        <w:t> </w:t>
      </w:r>
      <w:r>
        <w:rPr>
          <w:sz w:val="22"/>
        </w:rPr>
        <w:t>States”</w:t>
      </w:r>
      <w:r>
        <w:rPr>
          <w:spacing w:val="-2"/>
          <w:sz w:val="22"/>
        </w:rPr>
        <w:t> </w:t>
      </w:r>
      <w:r>
        <w:rPr>
          <w:sz w:val="22"/>
        </w:rPr>
        <w:t>with</w:t>
      </w:r>
      <w:r>
        <w:rPr>
          <w:spacing w:val="-2"/>
          <w:sz w:val="22"/>
        </w:rPr>
        <w:t> </w:t>
      </w:r>
      <w:r>
        <w:rPr>
          <w:sz w:val="22"/>
        </w:rPr>
        <w:t>Jing</w:t>
      </w:r>
      <w:r>
        <w:rPr>
          <w:spacing w:val="-2"/>
          <w:sz w:val="22"/>
        </w:rPr>
        <w:t> </w:t>
      </w:r>
      <w:r>
        <w:rPr>
          <w:sz w:val="22"/>
        </w:rPr>
        <w:t>Li, </w:t>
      </w:r>
      <w:r>
        <w:rPr>
          <w:b/>
          <w:i/>
          <w:sz w:val="22"/>
        </w:rPr>
        <w:t>Journal of Applied Econometrics, </w:t>
      </w:r>
      <w:r>
        <w:rPr>
          <w:sz w:val="22"/>
        </w:rPr>
        <w:t>Vol. 29, Issue 3 (April/May </w:t>
      </w:r>
      <w:r>
        <w:rPr>
          <w:color w:val="2D2D2D"/>
          <w:sz w:val="22"/>
        </w:rPr>
        <w:t>2014), </w:t>
      </w:r>
      <w:r>
        <w:rPr>
          <w:sz w:val="22"/>
        </w:rPr>
        <w:t>515–522. (26 citations by Google Scholar). </w:t>
      </w:r>
      <w:hyperlink r:id="rId175">
        <w:r>
          <w:rPr>
            <w:color w:val="0000FF"/>
            <w:sz w:val="22"/>
            <w:u w:val="single" w:color="0000FF"/>
          </w:rPr>
          <w:t>https://doi.org/10.1002/jae.2372</w:t>
        </w:r>
      </w:hyperlink>
    </w:p>
    <w:p>
      <w:pPr>
        <w:pStyle w:val="ListParagraph"/>
        <w:numPr>
          <w:ilvl w:val="0"/>
          <w:numId w:val="1"/>
        </w:numPr>
        <w:tabs>
          <w:tab w:pos="800" w:val="left" w:leader="none"/>
          <w:tab w:pos="863" w:val="left" w:leader="none"/>
        </w:tabs>
        <w:spacing w:line="242" w:lineRule="auto" w:before="241" w:after="0"/>
        <w:ind w:left="863" w:right="358" w:hanging="504"/>
        <w:jc w:val="both"/>
        <w:rPr>
          <w:sz w:val="22"/>
        </w:rPr>
      </w:pPr>
      <w:r>
        <w:rPr>
          <w:sz w:val="22"/>
        </w:rPr>
        <w:t>“Testing</w:t>
      </w:r>
      <w:r>
        <w:rPr>
          <w:spacing w:val="-6"/>
          <w:sz w:val="22"/>
        </w:rPr>
        <w:t> </w:t>
      </w:r>
      <w:r>
        <w:rPr>
          <w:sz w:val="22"/>
        </w:rPr>
        <w:t>for</w:t>
      </w:r>
      <w:r>
        <w:rPr>
          <w:spacing w:val="-2"/>
          <w:sz w:val="22"/>
        </w:rPr>
        <w:t> </w:t>
      </w:r>
      <w:r>
        <w:rPr>
          <w:sz w:val="22"/>
        </w:rPr>
        <w:t>Spatial</w:t>
      </w:r>
      <w:r>
        <w:rPr>
          <w:spacing w:val="-2"/>
          <w:sz w:val="22"/>
        </w:rPr>
        <w:t> </w:t>
      </w:r>
      <w:r>
        <w:rPr>
          <w:sz w:val="22"/>
        </w:rPr>
        <w:t>Lag</w:t>
      </w:r>
      <w:r>
        <w:rPr>
          <w:spacing w:val="-3"/>
          <w:sz w:val="22"/>
        </w:rPr>
        <w:t> </w:t>
      </w:r>
      <w:r>
        <w:rPr>
          <w:sz w:val="22"/>
        </w:rPr>
        <w:t>and</w:t>
      </w:r>
      <w:r>
        <w:rPr>
          <w:spacing w:val="-6"/>
          <w:sz w:val="22"/>
        </w:rPr>
        <w:t> </w:t>
      </w:r>
      <w:r>
        <w:rPr>
          <w:sz w:val="22"/>
        </w:rPr>
        <w:t>Spatial</w:t>
      </w:r>
      <w:r>
        <w:rPr>
          <w:spacing w:val="-2"/>
          <w:sz w:val="22"/>
        </w:rPr>
        <w:t> </w:t>
      </w:r>
      <w:r>
        <w:rPr>
          <w:sz w:val="22"/>
        </w:rPr>
        <w:t>Error</w:t>
      </w:r>
      <w:r>
        <w:rPr>
          <w:spacing w:val="-2"/>
          <w:sz w:val="22"/>
        </w:rPr>
        <w:t> </w:t>
      </w:r>
      <w:r>
        <w:rPr>
          <w:sz w:val="22"/>
        </w:rPr>
        <w:t>Dependence</w:t>
      </w:r>
      <w:r>
        <w:rPr>
          <w:spacing w:val="-5"/>
          <w:sz w:val="22"/>
        </w:rPr>
        <w:t> </w:t>
      </w:r>
      <w:r>
        <w:rPr>
          <w:sz w:val="22"/>
        </w:rPr>
        <w:t>Using</w:t>
      </w:r>
      <w:r>
        <w:rPr>
          <w:spacing w:val="-6"/>
          <w:sz w:val="22"/>
        </w:rPr>
        <w:t> </w:t>
      </w:r>
      <w:r>
        <w:rPr>
          <w:sz w:val="22"/>
        </w:rPr>
        <w:t>Double</w:t>
      </w:r>
      <w:r>
        <w:rPr>
          <w:spacing w:val="-3"/>
          <w:sz w:val="22"/>
        </w:rPr>
        <w:t> </w:t>
      </w:r>
      <w:r>
        <w:rPr>
          <w:sz w:val="22"/>
        </w:rPr>
        <w:t>Length</w:t>
      </w:r>
      <w:r>
        <w:rPr>
          <w:spacing w:val="-3"/>
          <w:sz w:val="22"/>
        </w:rPr>
        <w:t> </w:t>
      </w:r>
      <w:r>
        <w:rPr>
          <w:sz w:val="22"/>
        </w:rPr>
        <w:t>Artificial</w:t>
      </w:r>
      <w:r>
        <w:rPr>
          <w:spacing w:val="-5"/>
          <w:sz w:val="22"/>
        </w:rPr>
        <w:t> </w:t>
      </w:r>
      <w:r>
        <w:rPr>
          <w:sz w:val="22"/>
        </w:rPr>
        <w:t>Regressions,” with Long Liu, </w:t>
      </w:r>
      <w:r>
        <w:rPr>
          <w:b/>
          <w:i/>
          <w:sz w:val="22"/>
        </w:rPr>
        <w:t>Statistical Papers</w:t>
      </w:r>
      <w:r>
        <w:rPr>
          <w:sz w:val="22"/>
        </w:rPr>
        <w:t>, Vol. 55, Issue 2 (May </w:t>
      </w:r>
      <w:r>
        <w:rPr>
          <w:color w:val="2D2D2D"/>
          <w:sz w:val="22"/>
        </w:rPr>
        <w:t>2014), </w:t>
      </w:r>
      <w:r>
        <w:rPr>
          <w:sz w:val="22"/>
        </w:rPr>
        <w:t>477-486. </w:t>
      </w:r>
      <w:hyperlink r:id="rId176">
        <w:r>
          <w:rPr>
            <w:color w:val="0000FF"/>
            <w:spacing w:val="-2"/>
            <w:sz w:val="22"/>
            <w:u w:val="single" w:color="0000FF"/>
          </w:rPr>
          <w:t>https://doi.org/10.1007/s00362-012-0492-8</w:t>
        </w:r>
      </w:hyperlink>
    </w:p>
    <w:p>
      <w:pPr>
        <w:pStyle w:val="ListParagraph"/>
        <w:numPr>
          <w:ilvl w:val="0"/>
          <w:numId w:val="1"/>
        </w:numPr>
        <w:tabs>
          <w:tab w:pos="863" w:val="left" w:leader="none"/>
          <w:tab w:pos="879" w:val="left" w:leader="none"/>
        </w:tabs>
        <w:spacing w:line="242" w:lineRule="auto" w:before="232" w:after="0"/>
        <w:ind w:left="863" w:right="355" w:hanging="504"/>
        <w:jc w:val="both"/>
        <w:rPr>
          <w:sz w:val="22"/>
        </w:rPr>
      </w:pPr>
      <w:r>
        <w:rPr>
          <w:sz w:val="22"/>
        </w:rPr>
        <w:t>“Prediction</w:t>
      </w:r>
      <w:r>
        <w:rPr>
          <w:sz w:val="22"/>
        </w:rPr>
        <w:t> in a Spatial Nested Error Components Panel Data Model,” with Alain Pirotte, </w:t>
      </w:r>
      <w:r>
        <w:rPr>
          <w:b/>
          <w:i/>
          <w:sz w:val="22"/>
        </w:rPr>
        <w:t>International Journal of Forecasting</w:t>
      </w:r>
      <w:r>
        <w:rPr>
          <w:sz w:val="22"/>
        </w:rPr>
        <w:t>, Vol. 30, Issue 3 (</w:t>
      </w:r>
      <w:r>
        <w:rPr>
          <w:color w:val="2D2D2D"/>
          <w:sz w:val="22"/>
        </w:rPr>
        <w:t>July–September </w:t>
      </w:r>
      <w:r>
        <w:rPr>
          <w:sz w:val="22"/>
        </w:rPr>
        <w:t>2014), 407–414. </w:t>
      </w:r>
      <w:hyperlink r:id="rId177">
        <w:r>
          <w:rPr>
            <w:color w:val="0000FF"/>
            <w:spacing w:val="-2"/>
            <w:sz w:val="22"/>
            <w:u w:val="single" w:color="0000FF"/>
          </w:rPr>
          <w:t>https://doi.org/10.1016/j.ijforecast.2013.11.006</w:t>
        </w:r>
      </w:hyperlink>
    </w:p>
    <w:p>
      <w:pPr>
        <w:pStyle w:val="ListParagraph"/>
        <w:numPr>
          <w:ilvl w:val="0"/>
          <w:numId w:val="1"/>
        </w:numPr>
        <w:tabs>
          <w:tab w:pos="802" w:val="left" w:leader="none"/>
          <w:tab w:pos="864" w:val="left" w:leader="none"/>
        </w:tabs>
        <w:spacing w:line="240" w:lineRule="auto" w:before="232" w:after="0"/>
        <w:ind w:left="864" w:right="355" w:hanging="505"/>
        <w:jc w:val="both"/>
        <w:rPr>
          <w:sz w:val="22"/>
        </w:rPr>
      </w:pPr>
      <w:r>
        <w:rPr>
          <w:sz w:val="22"/>
        </w:rPr>
        <w:t>“The</w:t>
      </w:r>
      <w:r>
        <w:rPr>
          <w:spacing w:val="-3"/>
          <w:sz w:val="22"/>
        </w:rPr>
        <w:t> </w:t>
      </w:r>
      <w:r>
        <w:rPr>
          <w:sz w:val="22"/>
        </w:rPr>
        <w:t>Spatial Polish</w:t>
      </w:r>
      <w:r>
        <w:rPr>
          <w:spacing w:val="-3"/>
          <w:sz w:val="22"/>
        </w:rPr>
        <w:t> </w:t>
      </w:r>
      <w:r>
        <w:rPr>
          <w:sz w:val="22"/>
        </w:rPr>
        <w:t>Wage Curve</w:t>
      </w:r>
      <w:r>
        <w:rPr>
          <w:spacing w:val="-3"/>
          <w:sz w:val="22"/>
        </w:rPr>
        <w:t> </w:t>
      </w:r>
      <w:r>
        <w:rPr>
          <w:sz w:val="22"/>
        </w:rPr>
        <w:t>with</w:t>
      </w:r>
      <w:r>
        <w:rPr>
          <w:spacing w:val="-1"/>
          <w:sz w:val="22"/>
        </w:rPr>
        <w:t> </w:t>
      </w:r>
      <w:r>
        <w:rPr>
          <w:sz w:val="22"/>
        </w:rPr>
        <w:t>Gender Effects:</w:t>
      </w:r>
      <w:r>
        <w:rPr>
          <w:spacing w:val="-2"/>
          <w:sz w:val="22"/>
        </w:rPr>
        <w:t> </w:t>
      </w:r>
      <w:r>
        <w:rPr>
          <w:sz w:val="22"/>
        </w:rPr>
        <w:t>Evidence</w:t>
      </w:r>
      <w:r>
        <w:rPr>
          <w:spacing w:val="-3"/>
          <w:sz w:val="22"/>
        </w:rPr>
        <w:t> </w:t>
      </w:r>
      <w:r>
        <w:rPr>
          <w:sz w:val="22"/>
        </w:rPr>
        <w:t>from</w:t>
      </w:r>
      <w:r>
        <w:rPr>
          <w:spacing w:val="-2"/>
          <w:sz w:val="22"/>
        </w:rPr>
        <w:t> </w:t>
      </w:r>
      <w:r>
        <w:rPr>
          <w:sz w:val="22"/>
        </w:rPr>
        <w:t>the</w:t>
      </w:r>
      <w:r>
        <w:rPr>
          <w:spacing w:val="-3"/>
          <w:sz w:val="22"/>
        </w:rPr>
        <w:t> </w:t>
      </w:r>
      <w:r>
        <w:rPr>
          <w:sz w:val="22"/>
        </w:rPr>
        <w:t>Polish</w:t>
      </w:r>
      <w:r>
        <w:rPr>
          <w:spacing w:val="-3"/>
          <w:sz w:val="22"/>
        </w:rPr>
        <w:t> </w:t>
      </w:r>
      <w:r>
        <w:rPr>
          <w:sz w:val="22"/>
        </w:rPr>
        <w:t>Labor Survey,”</w:t>
      </w:r>
      <w:r>
        <w:rPr>
          <w:spacing w:val="-4"/>
          <w:sz w:val="22"/>
        </w:rPr>
        <w:t> </w:t>
      </w:r>
      <w:r>
        <w:rPr>
          <w:sz w:val="22"/>
        </w:rPr>
        <w:t>with Bartlomiej</w:t>
      </w:r>
      <w:r>
        <w:rPr>
          <w:spacing w:val="-7"/>
          <w:sz w:val="22"/>
        </w:rPr>
        <w:t> </w:t>
      </w:r>
      <w:r>
        <w:rPr>
          <w:sz w:val="22"/>
        </w:rPr>
        <w:t>Rokicki,</w:t>
      </w:r>
      <w:r>
        <w:rPr>
          <w:spacing w:val="-11"/>
          <w:sz w:val="22"/>
        </w:rPr>
        <w:t> </w:t>
      </w:r>
      <w:r>
        <w:rPr>
          <w:b/>
          <w:i/>
          <w:sz w:val="22"/>
        </w:rPr>
        <w:t>Regional</w:t>
      </w:r>
      <w:r>
        <w:rPr>
          <w:b/>
          <w:i/>
          <w:spacing w:val="-7"/>
          <w:sz w:val="22"/>
        </w:rPr>
        <w:t> </w:t>
      </w:r>
      <w:r>
        <w:rPr>
          <w:b/>
          <w:i/>
          <w:sz w:val="22"/>
        </w:rPr>
        <w:t>Science</w:t>
      </w:r>
      <w:r>
        <w:rPr>
          <w:b/>
          <w:i/>
          <w:spacing w:val="-10"/>
          <w:sz w:val="22"/>
        </w:rPr>
        <w:t> </w:t>
      </w:r>
      <w:r>
        <w:rPr>
          <w:b/>
          <w:i/>
          <w:sz w:val="22"/>
        </w:rPr>
        <w:t>and</w:t>
      </w:r>
      <w:r>
        <w:rPr>
          <w:b/>
          <w:i/>
          <w:spacing w:val="-11"/>
          <w:sz w:val="22"/>
        </w:rPr>
        <w:t> </w:t>
      </w:r>
      <w:r>
        <w:rPr>
          <w:b/>
          <w:i/>
          <w:sz w:val="22"/>
        </w:rPr>
        <w:t>Urban</w:t>
      </w:r>
      <w:r>
        <w:rPr>
          <w:b/>
          <w:i/>
          <w:spacing w:val="-11"/>
          <w:sz w:val="22"/>
        </w:rPr>
        <w:t> </w:t>
      </w:r>
      <w:r>
        <w:rPr>
          <w:b/>
          <w:i/>
          <w:sz w:val="22"/>
        </w:rPr>
        <w:t>Economics</w:t>
      </w:r>
      <w:r>
        <w:rPr>
          <w:sz w:val="22"/>
        </w:rPr>
        <w:t>,</w:t>
      </w:r>
      <w:r>
        <w:rPr>
          <w:spacing w:val="-11"/>
          <w:sz w:val="22"/>
        </w:rPr>
        <w:t> </w:t>
      </w:r>
      <w:r>
        <w:rPr>
          <w:sz w:val="22"/>
        </w:rPr>
        <w:t>Vol.</w:t>
      </w:r>
      <w:r>
        <w:rPr>
          <w:spacing w:val="-11"/>
          <w:sz w:val="22"/>
        </w:rPr>
        <w:t> </w:t>
      </w:r>
      <w:r>
        <w:rPr>
          <w:sz w:val="22"/>
        </w:rPr>
        <w:t>49</w:t>
      </w:r>
      <w:r>
        <w:rPr>
          <w:spacing w:val="-11"/>
          <w:sz w:val="22"/>
        </w:rPr>
        <w:t> </w:t>
      </w:r>
      <w:r>
        <w:rPr>
          <w:sz w:val="22"/>
        </w:rPr>
        <w:t>(</w:t>
      </w:r>
      <w:r>
        <w:rPr>
          <w:color w:val="2D2D2D"/>
          <w:sz w:val="22"/>
        </w:rPr>
        <w:t>November</w:t>
      </w:r>
      <w:r>
        <w:rPr>
          <w:color w:val="2D2D2D"/>
          <w:spacing w:val="-7"/>
          <w:sz w:val="22"/>
        </w:rPr>
        <w:t> </w:t>
      </w:r>
      <w:r>
        <w:rPr>
          <w:color w:val="2D2D2D"/>
          <w:sz w:val="22"/>
        </w:rPr>
        <w:t>2014),</w:t>
      </w:r>
      <w:r>
        <w:rPr>
          <w:color w:val="2D2D2D"/>
          <w:spacing w:val="-11"/>
          <w:sz w:val="22"/>
        </w:rPr>
        <w:t> </w:t>
      </w:r>
      <w:r>
        <w:rPr>
          <w:color w:val="2D2D2D"/>
          <w:sz w:val="22"/>
        </w:rPr>
        <w:t>36–47.</w:t>
      </w:r>
      <w:r>
        <w:rPr>
          <w:color w:val="2D2D2D"/>
          <w:spacing w:val="-10"/>
          <w:sz w:val="22"/>
        </w:rPr>
        <w:t> </w:t>
      </w:r>
      <w:r>
        <w:rPr>
          <w:sz w:val="22"/>
        </w:rPr>
        <w:t>(20 citations by Google Scholar). </w:t>
      </w:r>
      <w:hyperlink r:id="rId178">
        <w:r>
          <w:rPr>
            <w:color w:val="0000FF"/>
            <w:sz w:val="22"/>
            <w:u w:val="single" w:color="0000FF"/>
          </w:rPr>
          <w:t>https://doi.org/10.1016/j.regsciurbeco.2014.08.001</w:t>
        </w:r>
      </w:hyperlink>
    </w:p>
    <w:p>
      <w:pPr>
        <w:pStyle w:val="ListParagraph"/>
        <w:numPr>
          <w:ilvl w:val="0"/>
          <w:numId w:val="1"/>
        </w:numPr>
        <w:tabs>
          <w:tab w:pos="833" w:val="left" w:leader="none"/>
          <w:tab w:pos="863" w:val="left" w:leader="none"/>
        </w:tabs>
        <w:spacing w:line="240" w:lineRule="auto" w:before="240" w:after="0"/>
        <w:ind w:left="863" w:right="355" w:hanging="504"/>
        <w:jc w:val="both"/>
        <w:rPr>
          <w:sz w:val="22"/>
        </w:rPr>
      </w:pPr>
      <w:r>
        <w:rPr>
          <w:sz w:val="22"/>
        </w:rPr>
        <w:t>“Hospital Treatment Rates and Spillover Effects: Does Ownership Matter?” with Yin-Fang Yen, </w:t>
      </w:r>
      <w:r>
        <w:rPr>
          <w:b/>
          <w:i/>
          <w:sz w:val="22"/>
        </w:rPr>
        <w:t>Regional Science and Urban Economics</w:t>
      </w:r>
      <w:r>
        <w:rPr>
          <w:sz w:val="22"/>
        </w:rPr>
        <w:t>, Vol. 49 (</w:t>
      </w:r>
      <w:r>
        <w:rPr>
          <w:color w:val="2D2D2D"/>
          <w:sz w:val="22"/>
        </w:rPr>
        <w:t>November 2014), 193-202. </w:t>
      </w:r>
      <w:r>
        <w:rPr>
          <w:sz w:val="22"/>
        </w:rPr>
        <w:t>(19 citations by Google Scholar). </w:t>
      </w:r>
      <w:hyperlink r:id="rId179">
        <w:r>
          <w:rPr>
            <w:color w:val="0000FF"/>
            <w:sz w:val="22"/>
            <w:u w:val="single" w:color="0000FF"/>
          </w:rPr>
          <w:t>https://doi.org/10.1016/j.regsciurbeco.2014.01.005</w:t>
        </w:r>
      </w:hyperlink>
    </w:p>
    <w:p>
      <w:pPr>
        <w:pStyle w:val="ListParagraph"/>
        <w:numPr>
          <w:ilvl w:val="0"/>
          <w:numId w:val="1"/>
        </w:numPr>
        <w:tabs>
          <w:tab w:pos="814" w:val="left" w:leader="none"/>
          <w:tab w:pos="863" w:val="left" w:leader="none"/>
        </w:tabs>
        <w:spacing w:line="240" w:lineRule="auto" w:before="241" w:after="0"/>
        <w:ind w:left="863" w:right="355" w:hanging="504"/>
        <w:jc w:val="left"/>
        <w:rPr>
          <w:sz w:val="22"/>
        </w:rPr>
      </w:pPr>
      <w:r>
        <w:rPr>
          <w:sz w:val="22"/>
        </w:rPr>
        <w:t>“Test of Hypotheses in a Time Trend Panel Data Model with Serially Correlated Error Component Disturbances,”</w:t>
      </w:r>
      <w:r>
        <w:rPr>
          <w:spacing w:val="17"/>
          <w:sz w:val="22"/>
        </w:rPr>
        <w:t> </w:t>
      </w:r>
      <w:r>
        <w:rPr>
          <w:sz w:val="22"/>
        </w:rPr>
        <w:t>with</w:t>
      </w:r>
      <w:r>
        <w:rPr>
          <w:spacing w:val="14"/>
          <w:sz w:val="22"/>
        </w:rPr>
        <w:t> </w:t>
      </w:r>
      <w:r>
        <w:rPr>
          <w:sz w:val="22"/>
        </w:rPr>
        <w:t>Chihwa</w:t>
      </w:r>
      <w:r>
        <w:rPr>
          <w:spacing w:val="17"/>
          <w:sz w:val="22"/>
        </w:rPr>
        <w:t> </w:t>
      </w:r>
      <w:r>
        <w:rPr>
          <w:sz w:val="22"/>
        </w:rPr>
        <w:t>Kao</w:t>
      </w:r>
      <w:r>
        <w:rPr>
          <w:spacing w:val="14"/>
          <w:sz w:val="22"/>
        </w:rPr>
        <w:t> </w:t>
      </w:r>
      <w:r>
        <w:rPr>
          <w:sz w:val="22"/>
        </w:rPr>
        <w:t>and</w:t>
      </w:r>
      <w:r>
        <w:rPr>
          <w:spacing w:val="14"/>
          <w:sz w:val="22"/>
        </w:rPr>
        <w:t> </w:t>
      </w:r>
      <w:r>
        <w:rPr>
          <w:sz w:val="22"/>
        </w:rPr>
        <w:t>Long</w:t>
      </w:r>
      <w:r>
        <w:rPr>
          <w:spacing w:val="15"/>
          <w:sz w:val="22"/>
        </w:rPr>
        <w:t> </w:t>
      </w:r>
      <w:r>
        <w:rPr>
          <w:sz w:val="22"/>
        </w:rPr>
        <w:t>Liu,</w:t>
      </w:r>
      <w:r>
        <w:rPr>
          <w:spacing w:val="17"/>
          <w:sz w:val="22"/>
        </w:rPr>
        <w:t> </w:t>
      </w:r>
      <w:r>
        <w:rPr>
          <w:b/>
          <w:i/>
          <w:sz w:val="22"/>
        </w:rPr>
        <w:t>Advances</w:t>
      </w:r>
      <w:r>
        <w:rPr>
          <w:b/>
          <w:i/>
          <w:spacing w:val="15"/>
          <w:sz w:val="22"/>
        </w:rPr>
        <w:t> </w:t>
      </w:r>
      <w:r>
        <w:rPr>
          <w:b/>
          <w:i/>
          <w:sz w:val="22"/>
        </w:rPr>
        <w:t>in</w:t>
      </w:r>
      <w:r>
        <w:rPr>
          <w:b/>
          <w:i/>
          <w:spacing w:val="14"/>
          <w:sz w:val="22"/>
        </w:rPr>
        <w:t> </w:t>
      </w:r>
      <w:r>
        <w:rPr>
          <w:b/>
          <w:i/>
          <w:sz w:val="22"/>
        </w:rPr>
        <w:t>Econometrics</w:t>
      </w:r>
      <w:r>
        <w:rPr>
          <w:sz w:val="22"/>
        </w:rPr>
        <w:t>,</w:t>
      </w:r>
      <w:r>
        <w:rPr>
          <w:spacing w:val="14"/>
          <w:sz w:val="22"/>
        </w:rPr>
        <w:t> </w:t>
      </w:r>
      <w:r>
        <w:rPr>
          <w:sz w:val="22"/>
        </w:rPr>
        <w:t>Vol.</w:t>
      </w:r>
      <w:r>
        <w:rPr>
          <w:spacing w:val="17"/>
          <w:sz w:val="22"/>
        </w:rPr>
        <w:t> </w:t>
      </w:r>
      <w:r>
        <w:rPr>
          <w:sz w:val="22"/>
        </w:rPr>
        <w:t>33,</w:t>
      </w:r>
      <w:r>
        <w:rPr>
          <w:spacing w:val="14"/>
          <w:sz w:val="22"/>
        </w:rPr>
        <w:t> </w:t>
      </w:r>
      <w:r>
        <w:rPr>
          <w:sz w:val="22"/>
        </w:rPr>
        <w:t>2014,</w:t>
      </w:r>
      <w:r>
        <w:rPr>
          <w:spacing w:val="14"/>
          <w:sz w:val="22"/>
        </w:rPr>
        <w:t> </w:t>
      </w:r>
      <w:r>
        <w:rPr>
          <w:color w:val="414141"/>
          <w:sz w:val="22"/>
        </w:rPr>
        <w:t>347 –</w:t>
      </w:r>
    </w:p>
    <w:p>
      <w:pPr>
        <w:pStyle w:val="BodyText"/>
        <w:spacing w:before="1"/>
        <w:ind w:right="0"/>
        <w:jc w:val="left"/>
      </w:pPr>
      <w:r>
        <w:rPr>
          <w:color w:val="414141"/>
        </w:rPr>
        <w:t>394.</w:t>
      </w:r>
      <w:r>
        <w:rPr>
          <w:color w:val="414141"/>
          <w:spacing w:val="53"/>
        </w:rPr>
        <w:t> </w:t>
      </w:r>
      <w:hyperlink r:id="rId180">
        <w:r>
          <w:rPr>
            <w:color w:val="0000FF"/>
            <w:u w:val="single" w:color="0000FF"/>
          </w:rPr>
          <w:t>10.1108/S0731-</w:t>
        </w:r>
        <w:r>
          <w:rPr>
            <w:color w:val="0000FF"/>
            <w:spacing w:val="-2"/>
            <w:u w:val="single" w:color="0000FF"/>
          </w:rPr>
          <w:t>905320140000033011</w:t>
        </w:r>
      </w:hyperlink>
    </w:p>
    <w:p>
      <w:pPr>
        <w:pStyle w:val="ListParagraph"/>
        <w:numPr>
          <w:ilvl w:val="0"/>
          <w:numId w:val="1"/>
        </w:numPr>
        <w:tabs>
          <w:tab w:pos="795" w:val="left" w:leader="none"/>
          <w:tab w:pos="863" w:val="left" w:leader="none"/>
        </w:tabs>
        <w:spacing w:line="240" w:lineRule="auto" w:before="239" w:after="0"/>
        <w:ind w:left="863" w:right="356" w:hanging="504"/>
        <w:jc w:val="both"/>
        <w:rPr>
          <w:sz w:val="22"/>
        </w:rPr>
      </w:pPr>
      <w:r>
        <w:rPr>
          <w:sz w:val="22"/>
        </w:rPr>
        <w:t>“Multilevel</w:t>
      </w:r>
      <w:r>
        <w:rPr>
          <w:spacing w:val="-7"/>
          <w:sz w:val="22"/>
        </w:rPr>
        <w:t> </w:t>
      </w:r>
      <w:r>
        <w:rPr>
          <w:sz w:val="22"/>
        </w:rPr>
        <w:t>and</w:t>
      </w:r>
      <w:r>
        <w:rPr>
          <w:spacing w:val="-8"/>
          <w:sz w:val="22"/>
        </w:rPr>
        <w:t> </w:t>
      </w:r>
      <w:r>
        <w:rPr>
          <w:sz w:val="22"/>
        </w:rPr>
        <w:t>Spillover</w:t>
      </w:r>
      <w:r>
        <w:rPr>
          <w:spacing w:val="-7"/>
          <w:sz w:val="22"/>
        </w:rPr>
        <w:t> </w:t>
      </w:r>
      <w:r>
        <w:rPr>
          <w:sz w:val="22"/>
        </w:rPr>
        <w:t>Effects</w:t>
      </w:r>
      <w:r>
        <w:rPr>
          <w:spacing w:val="-8"/>
          <w:sz w:val="22"/>
        </w:rPr>
        <w:t> </w:t>
      </w:r>
      <w:r>
        <w:rPr>
          <w:sz w:val="22"/>
        </w:rPr>
        <w:t>estimated</w:t>
      </w:r>
      <w:r>
        <w:rPr>
          <w:spacing w:val="-8"/>
          <w:sz w:val="22"/>
        </w:rPr>
        <w:t> </w:t>
      </w:r>
      <w:r>
        <w:rPr>
          <w:sz w:val="22"/>
        </w:rPr>
        <w:t>for</w:t>
      </w:r>
      <w:r>
        <w:rPr>
          <w:spacing w:val="-7"/>
          <w:sz w:val="22"/>
        </w:rPr>
        <w:t> </w:t>
      </w:r>
      <w:r>
        <w:rPr>
          <w:sz w:val="22"/>
        </w:rPr>
        <w:t>Spatial</w:t>
      </w:r>
      <w:r>
        <w:rPr>
          <w:spacing w:val="-7"/>
          <w:sz w:val="22"/>
        </w:rPr>
        <w:t> </w:t>
      </w:r>
      <w:r>
        <w:rPr>
          <w:sz w:val="22"/>
        </w:rPr>
        <w:t>Panel</w:t>
      </w:r>
      <w:r>
        <w:rPr>
          <w:spacing w:val="-7"/>
          <w:sz w:val="22"/>
        </w:rPr>
        <w:t> </w:t>
      </w:r>
      <w:r>
        <w:rPr>
          <w:sz w:val="22"/>
        </w:rPr>
        <w:t>Data,</w:t>
      </w:r>
      <w:r>
        <w:rPr>
          <w:spacing w:val="-8"/>
          <w:sz w:val="22"/>
        </w:rPr>
        <w:t> </w:t>
      </w:r>
      <w:r>
        <w:rPr>
          <w:sz w:val="22"/>
        </w:rPr>
        <w:t>with</w:t>
      </w:r>
      <w:r>
        <w:rPr>
          <w:spacing w:val="-8"/>
          <w:sz w:val="22"/>
        </w:rPr>
        <w:t> </w:t>
      </w:r>
      <w:r>
        <w:rPr>
          <w:sz w:val="22"/>
        </w:rPr>
        <w:t>Application</w:t>
      </w:r>
      <w:r>
        <w:rPr>
          <w:spacing w:val="-8"/>
          <w:sz w:val="22"/>
        </w:rPr>
        <w:t> </w:t>
      </w:r>
      <w:r>
        <w:rPr>
          <w:sz w:val="22"/>
        </w:rPr>
        <w:t>to</w:t>
      </w:r>
      <w:r>
        <w:rPr>
          <w:spacing w:val="-8"/>
          <w:sz w:val="22"/>
        </w:rPr>
        <w:t> </w:t>
      </w:r>
      <w:r>
        <w:rPr>
          <w:sz w:val="22"/>
        </w:rPr>
        <w:t>English</w:t>
      </w:r>
      <w:r>
        <w:rPr>
          <w:spacing w:val="-8"/>
          <w:sz w:val="22"/>
        </w:rPr>
        <w:t> </w:t>
      </w:r>
      <w:r>
        <w:rPr>
          <w:sz w:val="22"/>
        </w:rPr>
        <w:t>House Prices,” with Bernard Fingleton and Alain Pirotte, </w:t>
      </w:r>
      <w:r>
        <w:rPr>
          <w:b/>
          <w:i/>
          <w:sz w:val="22"/>
        </w:rPr>
        <w:t>Region et Development</w:t>
      </w:r>
      <w:r>
        <w:rPr>
          <w:sz w:val="22"/>
        </w:rPr>
        <w:t>, Vol. 40, 2014, </w:t>
      </w:r>
      <w:r>
        <w:rPr>
          <w:color w:val="414141"/>
          <w:sz w:val="22"/>
        </w:rPr>
        <w:t>25 – 36.</w:t>
      </w:r>
    </w:p>
    <w:p>
      <w:pPr>
        <w:pStyle w:val="ListParagraph"/>
        <w:numPr>
          <w:ilvl w:val="0"/>
          <w:numId w:val="1"/>
        </w:numPr>
        <w:tabs>
          <w:tab w:pos="804" w:val="left" w:leader="none"/>
          <w:tab w:pos="863" w:val="left" w:leader="none"/>
        </w:tabs>
        <w:spacing w:line="240" w:lineRule="auto" w:before="240" w:after="0"/>
        <w:ind w:left="863" w:right="352" w:hanging="505"/>
        <w:jc w:val="both"/>
        <w:rPr>
          <w:sz w:val="22"/>
        </w:rPr>
      </w:pPr>
      <w:r>
        <w:rPr>
          <w:sz w:val="22"/>
        </w:rPr>
        <w:t>“On testing for sphericity with non-normality in a fixed effects panel data model,” with Chihwa Kao and Bin Peng, </w:t>
      </w:r>
      <w:r>
        <w:rPr>
          <w:b/>
          <w:i/>
          <w:sz w:val="22"/>
        </w:rPr>
        <w:t>Statistics and Probability Letters</w:t>
      </w:r>
      <w:r>
        <w:rPr>
          <w:sz w:val="22"/>
        </w:rPr>
        <w:t>. Vol. 98 (March </w:t>
      </w:r>
      <w:r>
        <w:rPr>
          <w:color w:val="2D2D2D"/>
          <w:sz w:val="22"/>
        </w:rPr>
        <w:t>2015), 123-130. </w:t>
      </w:r>
      <w:hyperlink r:id="rId181">
        <w:r>
          <w:rPr>
            <w:color w:val="0000FF"/>
            <w:spacing w:val="-2"/>
            <w:sz w:val="22"/>
            <w:u w:val="single" w:color="0000FF"/>
          </w:rPr>
          <w:t>http://dx.doi.org/10.1016/j.spl.2014.12.017</w:t>
        </w:r>
      </w:hyperlink>
    </w:p>
    <w:p>
      <w:pPr>
        <w:pStyle w:val="ListParagraph"/>
        <w:numPr>
          <w:ilvl w:val="0"/>
          <w:numId w:val="1"/>
        </w:numPr>
        <w:tabs>
          <w:tab w:pos="831" w:val="left" w:leader="none"/>
          <w:tab w:pos="863" w:val="left" w:leader="none"/>
        </w:tabs>
        <w:spacing w:line="240" w:lineRule="auto" w:before="240" w:after="0"/>
        <w:ind w:left="863" w:right="352" w:hanging="504"/>
        <w:jc w:val="both"/>
        <w:rPr>
          <w:sz w:val="22"/>
        </w:rPr>
      </w:pPr>
      <w:r>
        <w:rPr>
          <w:sz w:val="22"/>
        </w:rPr>
        <w:t>“Hedonic Housing Prices in Paris: An Unbalanced Spatial Lag Pseudo-Panel Model with Nested Random</w:t>
      </w:r>
      <w:r>
        <w:rPr>
          <w:spacing w:val="-14"/>
          <w:sz w:val="22"/>
        </w:rPr>
        <w:t> </w:t>
      </w:r>
      <w:r>
        <w:rPr>
          <w:sz w:val="22"/>
        </w:rPr>
        <w:t>Effects,”</w:t>
      </w:r>
      <w:r>
        <w:rPr>
          <w:spacing w:val="-14"/>
          <w:sz w:val="22"/>
        </w:rPr>
        <w:t> </w:t>
      </w:r>
      <w:r>
        <w:rPr>
          <w:sz w:val="22"/>
        </w:rPr>
        <w:t>with</w:t>
      </w:r>
      <w:r>
        <w:rPr>
          <w:spacing w:val="-14"/>
          <w:sz w:val="22"/>
        </w:rPr>
        <w:t> </w:t>
      </w:r>
      <w:r>
        <w:rPr>
          <w:sz w:val="22"/>
        </w:rPr>
        <w:t>Georges</w:t>
      </w:r>
      <w:r>
        <w:rPr>
          <w:spacing w:val="-13"/>
          <w:sz w:val="22"/>
        </w:rPr>
        <w:t> </w:t>
      </w:r>
      <w:r>
        <w:rPr>
          <w:sz w:val="22"/>
        </w:rPr>
        <w:t>Bresson</w:t>
      </w:r>
      <w:r>
        <w:rPr>
          <w:spacing w:val="-14"/>
          <w:sz w:val="22"/>
        </w:rPr>
        <w:t> </w:t>
      </w:r>
      <w:r>
        <w:rPr>
          <w:sz w:val="22"/>
        </w:rPr>
        <w:t>and</w:t>
      </w:r>
      <w:r>
        <w:rPr>
          <w:spacing w:val="-14"/>
          <w:sz w:val="22"/>
        </w:rPr>
        <w:t> </w:t>
      </w:r>
      <w:r>
        <w:rPr>
          <w:sz w:val="22"/>
        </w:rPr>
        <w:t>Jean-Michel</w:t>
      </w:r>
      <w:r>
        <w:rPr>
          <w:spacing w:val="-14"/>
          <w:sz w:val="22"/>
        </w:rPr>
        <w:t> </w:t>
      </w:r>
      <w:r>
        <w:rPr>
          <w:sz w:val="22"/>
        </w:rPr>
        <w:t>Etienne,</w:t>
      </w:r>
      <w:r>
        <w:rPr>
          <w:spacing w:val="-13"/>
          <w:sz w:val="22"/>
        </w:rPr>
        <w:t> </w:t>
      </w:r>
      <w:r>
        <w:rPr>
          <w:b/>
          <w:i/>
          <w:sz w:val="22"/>
        </w:rPr>
        <w:t>Journal</w:t>
      </w:r>
      <w:r>
        <w:rPr>
          <w:b/>
          <w:i/>
          <w:spacing w:val="-14"/>
          <w:sz w:val="22"/>
        </w:rPr>
        <w:t> </w:t>
      </w:r>
      <w:r>
        <w:rPr>
          <w:b/>
          <w:i/>
          <w:sz w:val="22"/>
        </w:rPr>
        <w:t>of</w:t>
      </w:r>
      <w:r>
        <w:rPr>
          <w:b/>
          <w:i/>
          <w:spacing w:val="-14"/>
          <w:sz w:val="22"/>
        </w:rPr>
        <w:t> </w:t>
      </w:r>
      <w:r>
        <w:rPr>
          <w:b/>
          <w:i/>
          <w:sz w:val="22"/>
        </w:rPr>
        <w:t>Applied</w:t>
      </w:r>
      <w:r>
        <w:rPr>
          <w:b/>
          <w:i/>
          <w:spacing w:val="-14"/>
          <w:sz w:val="22"/>
        </w:rPr>
        <w:t> </w:t>
      </w:r>
      <w:r>
        <w:rPr>
          <w:b/>
          <w:i/>
          <w:sz w:val="22"/>
        </w:rPr>
        <w:t>Econometrics, </w:t>
      </w:r>
      <w:r>
        <w:rPr>
          <w:sz w:val="22"/>
        </w:rPr>
        <w:t>Volume 30, Issue 3 (April/May 2015), 509–528. (34 citations by Google Scholar). </w:t>
      </w:r>
      <w:hyperlink r:id="rId182">
        <w:r>
          <w:rPr>
            <w:color w:val="0000FF"/>
            <w:spacing w:val="-2"/>
            <w:sz w:val="22"/>
            <w:u w:val="single" w:color="0000FF"/>
          </w:rPr>
          <w:t>https://doi.org/10.1002/jae.2377</w:t>
        </w:r>
      </w:hyperlink>
    </w:p>
    <w:p>
      <w:pPr>
        <w:pStyle w:val="ListParagraph"/>
        <w:numPr>
          <w:ilvl w:val="0"/>
          <w:numId w:val="1"/>
        </w:numPr>
        <w:tabs>
          <w:tab w:pos="821" w:val="left" w:leader="none"/>
          <w:tab w:pos="863" w:val="left" w:leader="none"/>
        </w:tabs>
        <w:spacing w:line="240" w:lineRule="auto" w:before="238" w:after="0"/>
        <w:ind w:left="863" w:right="356" w:hanging="504"/>
        <w:jc w:val="both"/>
        <w:rPr>
          <w:sz w:val="22"/>
        </w:rPr>
      </w:pPr>
      <w:r>
        <w:rPr>
          <w:sz w:val="22"/>
        </w:rPr>
        <w:t>“EC3SLS Estimator for a Simultaneous System of Spatial Autoregressive Equations with Random Effects,” with Ying Deng, </w:t>
      </w:r>
      <w:r>
        <w:rPr>
          <w:b/>
          <w:i/>
          <w:sz w:val="22"/>
        </w:rPr>
        <w:t>Econometric Reviews</w:t>
      </w:r>
      <w:r>
        <w:rPr>
          <w:sz w:val="22"/>
        </w:rPr>
        <w:t>, Vol. 34, Issue 6-10 (May 2015), 659-694. (49 citations by Google Scholar). </w:t>
      </w:r>
      <w:hyperlink r:id="rId183">
        <w:r>
          <w:rPr>
            <w:color w:val="0000FF"/>
            <w:sz w:val="22"/>
            <w:u w:val="single" w:color="0000FF"/>
          </w:rPr>
          <w:t>https://doi.org/10.1080/07474938.2014.956030</w:t>
        </w:r>
      </w:hyperlink>
    </w:p>
    <w:p>
      <w:pPr>
        <w:pStyle w:val="ListParagraph"/>
        <w:numPr>
          <w:ilvl w:val="0"/>
          <w:numId w:val="1"/>
        </w:numPr>
        <w:tabs>
          <w:tab w:pos="814" w:val="left" w:leader="none"/>
          <w:tab w:pos="863" w:val="left" w:leader="none"/>
        </w:tabs>
        <w:spacing w:line="240" w:lineRule="auto" w:before="242" w:after="0"/>
        <w:ind w:left="863" w:right="353" w:hanging="504"/>
        <w:jc w:val="left"/>
        <w:rPr>
          <w:sz w:val="22"/>
        </w:rPr>
      </w:pPr>
      <w:r>
        <w:rPr>
          <w:sz w:val="22"/>
        </w:rPr>
        <w:t>“Why Do African Banks Lend So Little?” with Svetlana Andrianova, Panicos O. Demetriades, and David</w:t>
      </w:r>
      <w:r>
        <w:rPr>
          <w:spacing w:val="-5"/>
          <w:sz w:val="22"/>
        </w:rPr>
        <w:t> </w:t>
      </w:r>
      <w:r>
        <w:rPr>
          <w:sz w:val="22"/>
        </w:rPr>
        <w:t>Fielding,</w:t>
      </w:r>
      <w:r>
        <w:rPr>
          <w:spacing w:val="-5"/>
          <w:sz w:val="22"/>
        </w:rPr>
        <w:t> </w:t>
      </w:r>
      <w:r>
        <w:rPr>
          <w:b/>
          <w:i/>
          <w:sz w:val="22"/>
        </w:rPr>
        <w:t>Oxford</w:t>
      </w:r>
      <w:r>
        <w:rPr>
          <w:b/>
          <w:i/>
          <w:spacing w:val="-7"/>
          <w:sz w:val="22"/>
        </w:rPr>
        <w:t> </w:t>
      </w:r>
      <w:r>
        <w:rPr>
          <w:b/>
          <w:i/>
          <w:sz w:val="22"/>
        </w:rPr>
        <w:t>Bulletin</w:t>
      </w:r>
      <w:r>
        <w:rPr>
          <w:b/>
          <w:i/>
          <w:spacing w:val="-8"/>
          <w:sz w:val="22"/>
        </w:rPr>
        <w:t> </w:t>
      </w:r>
      <w:r>
        <w:rPr>
          <w:b/>
          <w:i/>
          <w:sz w:val="22"/>
        </w:rPr>
        <w:t>of</w:t>
      </w:r>
      <w:r>
        <w:rPr>
          <w:b/>
          <w:i/>
          <w:spacing w:val="-6"/>
          <w:sz w:val="22"/>
        </w:rPr>
        <w:t> </w:t>
      </w:r>
      <w:r>
        <w:rPr>
          <w:b/>
          <w:i/>
          <w:sz w:val="22"/>
        </w:rPr>
        <w:t>Economics</w:t>
      </w:r>
      <w:r>
        <w:rPr>
          <w:b/>
          <w:i/>
          <w:spacing w:val="-7"/>
          <w:sz w:val="22"/>
        </w:rPr>
        <w:t> </w:t>
      </w:r>
      <w:r>
        <w:rPr>
          <w:b/>
          <w:i/>
          <w:sz w:val="22"/>
        </w:rPr>
        <w:t>and</w:t>
      </w:r>
      <w:r>
        <w:rPr>
          <w:b/>
          <w:i/>
          <w:spacing w:val="-5"/>
          <w:sz w:val="22"/>
        </w:rPr>
        <w:t> </w:t>
      </w:r>
      <w:r>
        <w:rPr>
          <w:b/>
          <w:i/>
          <w:sz w:val="22"/>
        </w:rPr>
        <w:t>Statistics</w:t>
      </w:r>
      <w:r>
        <w:rPr>
          <w:sz w:val="22"/>
        </w:rPr>
        <w:t>.</w:t>
      </w:r>
      <w:r>
        <w:rPr>
          <w:spacing w:val="-7"/>
          <w:sz w:val="22"/>
        </w:rPr>
        <w:t> </w:t>
      </w:r>
      <w:r>
        <w:rPr>
          <w:sz w:val="22"/>
        </w:rPr>
        <w:t>Volume</w:t>
      </w:r>
      <w:r>
        <w:rPr>
          <w:spacing w:val="-7"/>
          <w:sz w:val="22"/>
        </w:rPr>
        <w:t> </w:t>
      </w:r>
      <w:r>
        <w:rPr>
          <w:sz w:val="22"/>
        </w:rPr>
        <w:t>77,</w:t>
      </w:r>
      <w:r>
        <w:rPr>
          <w:spacing w:val="-5"/>
          <w:sz w:val="22"/>
        </w:rPr>
        <w:t> </w:t>
      </w:r>
      <w:r>
        <w:rPr>
          <w:sz w:val="22"/>
        </w:rPr>
        <w:t>Issue</w:t>
      </w:r>
      <w:r>
        <w:rPr>
          <w:spacing w:val="-4"/>
          <w:sz w:val="22"/>
        </w:rPr>
        <w:t> </w:t>
      </w:r>
      <w:r>
        <w:rPr>
          <w:sz w:val="22"/>
        </w:rPr>
        <w:t>3</w:t>
      </w:r>
      <w:r>
        <w:rPr>
          <w:spacing w:val="-7"/>
          <w:sz w:val="22"/>
        </w:rPr>
        <w:t> </w:t>
      </w:r>
      <w:r>
        <w:rPr>
          <w:sz w:val="22"/>
        </w:rPr>
        <w:t>(June</w:t>
      </w:r>
      <w:r>
        <w:rPr>
          <w:spacing w:val="-4"/>
          <w:sz w:val="22"/>
        </w:rPr>
        <w:t> </w:t>
      </w:r>
      <w:r>
        <w:rPr>
          <w:color w:val="2D2D2D"/>
          <w:sz w:val="22"/>
        </w:rPr>
        <w:t>2015),</w:t>
      </w:r>
      <w:r>
        <w:rPr>
          <w:color w:val="2D2D2D"/>
          <w:spacing w:val="-7"/>
          <w:sz w:val="22"/>
        </w:rPr>
        <w:t> </w:t>
      </w:r>
      <w:r>
        <w:rPr>
          <w:sz w:val="22"/>
        </w:rPr>
        <w:t>339–</w:t>
      </w:r>
    </w:p>
    <w:p>
      <w:pPr>
        <w:pStyle w:val="BodyText"/>
        <w:spacing w:before="3"/>
        <w:ind w:right="0"/>
        <w:jc w:val="left"/>
      </w:pPr>
      <w:r>
        <w:rPr/>
        <w:t>359</w:t>
      </w:r>
      <w:r>
        <w:rPr>
          <w:color w:val="2D2D2D"/>
        </w:rPr>
        <w:t>.</w:t>
      </w:r>
      <w:r>
        <w:rPr>
          <w:color w:val="2D2D2D"/>
          <w:spacing w:val="-3"/>
        </w:rPr>
        <w:t> </w:t>
      </w:r>
      <w:r>
        <w:rPr/>
        <w:t>(42</w:t>
      </w:r>
      <w:r>
        <w:rPr>
          <w:spacing w:val="-6"/>
        </w:rPr>
        <w:t> </w:t>
      </w:r>
      <w:r>
        <w:rPr/>
        <w:t>citations</w:t>
      </w:r>
      <w:r>
        <w:rPr>
          <w:spacing w:val="-3"/>
        </w:rPr>
        <w:t> </w:t>
      </w:r>
      <w:r>
        <w:rPr/>
        <w:t>by</w:t>
      </w:r>
      <w:r>
        <w:rPr>
          <w:spacing w:val="-3"/>
        </w:rPr>
        <w:t> </w:t>
      </w:r>
      <w:r>
        <w:rPr/>
        <w:t>Google</w:t>
      </w:r>
      <w:r>
        <w:rPr>
          <w:spacing w:val="-3"/>
        </w:rPr>
        <w:t> </w:t>
      </w:r>
      <w:r>
        <w:rPr/>
        <w:t>Scholar).</w:t>
      </w:r>
      <w:r>
        <w:rPr>
          <w:spacing w:val="-2"/>
        </w:rPr>
        <w:t> </w:t>
      </w:r>
      <w:hyperlink r:id="rId184">
        <w:r>
          <w:rPr>
            <w:color w:val="0000FF"/>
            <w:spacing w:val="-2"/>
            <w:u w:val="single" w:color="0000FF"/>
          </w:rPr>
          <w:t>https://doi.org/10.1111/obes.12067</w:t>
        </w:r>
      </w:hyperlink>
    </w:p>
    <w:p>
      <w:pPr>
        <w:pStyle w:val="ListParagraph"/>
        <w:numPr>
          <w:ilvl w:val="0"/>
          <w:numId w:val="1"/>
        </w:numPr>
        <w:tabs>
          <w:tab w:pos="833" w:val="left" w:leader="none"/>
          <w:tab w:pos="863" w:val="left" w:leader="none"/>
        </w:tabs>
        <w:spacing w:line="242" w:lineRule="auto" w:before="237" w:after="0"/>
        <w:ind w:left="863" w:right="355" w:hanging="504"/>
        <w:jc w:val="both"/>
        <w:rPr>
          <w:sz w:val="22"/>
        </w:rPr>
      </w:pPr>
      <w:r>
        <w:rPr>
          <w:sz w:val="22"/>
        </w:rPr>
        <w:t>“Sources of Productivity Spillovers: Panel Data Evidence from China,” with Peter H. Egger and Michaela Kesina, </w:t>
      </w:r>
      <w:r>
        <w:rPr>
          <w:b/>
          <w:i/>
          <w:sz w:val="22"/>
        </w:rPr>
        <w:t>Journal of Productivity Analysis</w:t>
      </w:r>
      <w:r>
        <w:rPr>
          <w:sz w:val="22"/>
        </w:rPr>
        <w:t>. Vol. 43, Issue 3 (June </w:t>
      </w:r>
      <w:r>
        <w:rPr>
          <w:color w:val="2D2D2D"/>
          <w:sz w:val="22"/>
        </w:rPr>
        <w:t>2015), </w:t>
      </w:r>
      <w:r>
        <w:rPr>
          <w:sz w:val="22"/>
        </w:rPr>
        <w:t>389-402. (20 citations by Google Scholar). </w:t>
      </w:r>
      <w:hyperlink r:id="rId185">
        <w:r>
          <w:rPr>
            <w:color w:val="0000FF"/>
            <w:sz w:val="22"/>
            <w:u w:val="single" w:color="0000FF"/>
          </w:rPr>
          <w:t>https://doi.org/10.1007/s11123-014-0393-z</w:t>
        </w:r>
      </w:hyperlink>
    </w:p>
    <w:p>
      <w:pPr>
        <w:pStyle w:val="ListParagraph"/>
        <w:numPr>
          <w:ilvl w:val="0"/>
          <w:numId w:val="1"/>
        </w:numPr>
        <w:tabs>
          <w:tab w:pos="814" w:val="left" w:leader="none"/>
          <w:tab w:pos="863" w:val="left" w:leader="none"/>
        </w:tabs>
        <w:spacing w:line="240" w:lineRule="auto" w:before="232" w:after="0"/>
        <w:ind w:left="863" w:right="355" w:hanging="504"/>
        <w:jc w:val="both"/>
        <w:rPr>
          <w:sz w:val="22"/>
        </w:rPr>
      </w:pPr>
      <w:r>
        <w:rPr>
          <w:sz w:val="22"/>
        </w:rPr>
        <w:t>“Cointegration of Matched Home Purchases and Rental Price Indexes - Evidence from Singapore,” with Jing Li, </w:t>
      </w:r>
      <w:r>
        <w:rPr>
          <w:b/>
          <w:i/>
          <w:sz w:val="22"/>
        </w:rPr>
        <w:t>Regional Science and Urban Economics</w:t>
      </w:r>
      <w:r>
        <w:rPr>
          <w:sz w:val="22"/>
        </w:rPr>
        <w:t>, Vol. 55 (November </w:t>
      </w:r>
      <w:r>
        <w:rPr>
          <w:color w:val="2D2D2D"/>
          <w:sz w:val="22"/>
        </w:rPr>
        <w:t>2015), 80-88.</w:t>
      </w:r>
      <w:r>
        <w:rPr>
          <w:color w:val="2D2D2D"/>
          <w:spacing w:val="40"/>
          <w:sz w:val="22"/>
        </w:rPr>
        <w:t> </w:t>
      </w:r>
      <w:r>
        <w:rPr>
          <w:sz w:val="22"/>
        </w:rPr>
        <w:t>(14 citations by Google Scholar). </w:t>
      </w:r>
      <w:hyperlink r:id="rId186">
        <w:r>
          <w:rPr>
            <w:color w:val="0000FF"/>
            <w:sz w:val="22"/>
            <w:u w:val="single" w:color="0000FF"/>
          </w:rPr>
          <w:t>https://doi.org/10.1016/j.regsciurbeco.2015.10.001</w:t>
        </w:r>
      </w:hyperlink>
    </w:p>
    <w:p>
      <w:pPr>
        <w:pStyle w:val="ListParagraph"/>
        <w:spacing w:after="0" w:line="240" w:lineRule="auto"/>
        <w:jc w:val="both"/>
        <w:rPr>
          <w:sz w:val="22"/>
        </w:rPr>
        <w:sectPr>
          <w:pgSz w:w="12240" w:h="15840"/>
          <w:pgMar w:header="910" w:footer="0" w:top="1720" w:bottom="280" w:left="1080" w:right="1080"/>
        </w:sectPr>
      </w:pPr>
    </w:p>
    <w:p>
      <w:pPr>
        <w:pStyle w:val="ListParagraph"/>
        <w:numPr>
          <w:ilvl w:val="0"/>
          <w:numId w:val="1"/>
        </w:numPr>
        <w:tabs>
          <w:tab w:pos="788" w:val="left" w:leader="none"/>
          <w:tab w:pos="864" w:val="left" w:leader="none"/>
        </w:tabs>
        <w:spacing w:line="240" w:lineRule="auto" w:before="100" w:after="0"/>
        <w:ind w:left="864" w:right="357" w:hanging="505"/>
        <w:jc w:val="both"/>
        <w:rPr>
          <w:sz w:val="22"/>
        </w:rPr>
      </w:pPr>
      <w:r>
        <w:rPr>
          <w:sz w:val="22"/>
        </w:rPr>
        <w:t>“Cross-sectional</w:t>
      </w:r>
      <w:r>
        <w:rPr>
          <w:spacing w:val="-14"/>
          <w:sz w:val="22"/>
        </w:rPr>
        <w:t> </w:t>
      </w:r>
      <w:r>
        <w:rPr>
          <w:sz w:val="22"/>
        </w:rPr>
        <w:t>Dependence</w:t>
      </w:r>
      <w:r>
        <w:rPr>
          <w:spacing w:val="-14"/>
          <w:sz w:val="22"/>
        </w:rPr>
        <w:t> </w:t>
      </w:r>
      <w:r>
        <w:rPr>
          <w:sz w:val="22"/>
        </w:rPr>
        <w:t>in</w:t>
      </w:r>
      <w:r>
        <w:rPr>
          <w:spacing w:val="-14"/>
          <w:sz w:val="22"/>
        </w:rPr>
        <w:t> </w:t>
      </w:r>
      <w:r>
        <w:rPr>
          <w:sz w:val="22"/>
        </w:rPr>
        <w:t>Panel</w:t>
      </w:r>
      <w:r>
        <w:rPr>
          <w:spacing w:val="-13"/>
          <w:sz w:val="22"/>
        </w:rPr>
        <w:t> </w:t>
      </w:r>
      <w:r>
        <w:rPr>
          <w:sz w:val="22"/>
        </w:rPr>
        <w:t>Data</w:t>
      </w:r>
      <w:r>
        <w:rPr>
          <w:spacing w:val="-14"/>
          <w:sz w:val="22"/>
        </w:rPr>
        <w:t> </w:t>
      </w:r>
      <w:r>
        <w:rPr>
          <w:sz w:val="22"/>
        </w:rPr>
        <w:t>Models:</w:t>
      </w:r>
      <w:r>
        <w:rPr>
          <w:spacing w:val="-14"/>
          <w:sz w:val="22"/>
        </w:rPr>
        <w:t> </w:t>
      </w:r>
      <w:r>
        <w:rPr>
          <w:sz w:val="22"/>
        </w:rPr>
        <w:t>A</w:t>
      </w:r>
      <w:r>
        <w:rPr>
          <w:spacing w:val="-14"/>
          <w:sz w:val="22"/>
        </w:rPr>
        <w:t> </w:t>
      </w:r>
      <w:r>
        <w:rPr>
          <w:sz w:val="22"/>
        </w:rPr>
        <w:t>Special</w:t>
      </w:r>
      <w:r>
        <w:rPr>
          <w:spacing w:val="-13"/>
          <w:sz w:val="22"/>
        </w:rPr>
        <w:t> </w:t>
      </w:r>
      <w:r>
        <w:rPr>
          <w:sz w:val="22"/>
        </w:rPr>
        <w:t>Issue,”</w:t>
      </w:r>
      <w:r>
        <w:rPr>
          <w:spacing w:val="-14"/>
          <w:sz w:val="22"/>
        </w:rPr>
        <w:t> </w:t>
      </w:r>
      <w:r>
        <w:rPr>
          <w:sz w:val="22"/>
        </w:rPr>
        <w:t>with</w:t>
      </w:r>
      <w:r>
        <w:rPr>
          <w:spacing w:val="-14"/>
          <w:sz w:val="22"/>
        </w:rPr>
        <w:t> </w:t>
      </w:r>
      <w:r>
        <w:rPr>
          <w:sz w:val="22"/>
        </w:rPr>
        <w:t>Jushan</w:t>
      </w:r>
      <w:r>
        <w:rPr>
          <w:spacing w:val="-14"/>
          <w:sz w:val="22"/>
        </w:rPr>
        <w:t> </w:t>
      </w:r>
      <w:r>
        <w:rPr>
          <w:sz w:val="22"/>
        </w:rPr>
        <w:t>Bai</w:t>
      </w:r>
      <w:r>
        <w:rPr>
          <w:spacing w:val="-13"/>
          <w:sz w:val="22"/>
        </w:rPr>
        <w:t> </w:t>
      </w:r>
      <w:r>
        <w:rPr>
          <w:sz w:val="22"/>
        </w:rPr>
        <w:t>and</w:t>
      </w:r>
      <w:r>
        <w:rPr>
          <w:spacing w:val="-14"/>
          <w:sz w:val="22"/>
        </w:rPr>
        <w:t> </w:t>
      </w:r>
      <w:r>
        <w:rPr>
          <w:sz w:val="22"/>
        </w:rPr>
        <w:t>M.</w:t>
      </w:r>
      <w:r>
        <w:rPr>
          <w:spacing w:val="-14"/>
          <w:sz w:val="22"/>
        </w:rPr>
        <w:t> </w:t>
      </w:r>
      <w:r>
        <w:rPr>
          <w:sz w:val="22"/>
        </w:rPr>
        <w:t>Hashem Pesaran, editors, </w:t>
      </w:r>
      <w:r>
        <w:rPr>
          <w:b/>
          <w:i/>
          <w:sz w:val="22"/>
        </w:rPr>
        <w:t>Journal of Applied Econometrics</w:t>
      </w:r>
      <w:r>
        <w:rPr>
          <w:sz w:val="22"/>
        </w:rPr>
        <w:t>, Vol. 31, Issue 1, (January/February 2016), 1-3. </w:t>
      </w:r>
      <w:hyperlink r:id="rId187">
        <w:r>
          <w:rPr>
            <w:color w:val="0000FF"/>
            <w:spacing w:val="-2"/>
            <w:sz w:val="22"/>
            <w:u w:val="single" w:color="0000FF"/>
          </w:rPr>
          <w:t>https://doi.org/10.1002/jae.2507</w:t>
        </w:r>
      </w:hyperlink>
    </w:p>
    <w:p>
      <w:pPr>
        <w:pStyle w:val="ListParagraph"/>
        <w:numPr>
          <w:ilvl w:val="0"/>
          <w:numId w:val="1"/>
        </w:numPr>
        <w:tabs>
          <w:tab w:pos="863" w:val="left" w:leader="none"/>
          <w:tab w:pos="869" w:val="left" w:leader="none"/>
        </w:tabs>
        <w:spacing w:line="240" w:lineRule="auto" w:before="241" w:after="0"/>
        <w:ind w:left="863" w:right="355" w:hanging="504"/>
        <w:jc w:val="both"/>
        <w:rPr>
          <w:sz w:val="22"/>
        </w:rPr>
      </w:pPr>
      <w:r>
        <w:rPr>
          <w:sz w:val="22"/>
        </w:rPr>
        <w:t>“Firm-level</w:t>
      </w:r>
      <w:r>
        <w:rPr>
          <w:sz w:val="22"/>
        </w:rPr>
        <w:t> Productivity Spillovers in China's Chemical Industry: A Spatial Hausman-Taylor Approach,” with Peter H. Egger and Michaela Kesina, </w:t>
      </w:r>
      <w:r>
        <w:rPr>
          <w:b/>
          <w:i/>
          <w:sz w:val="22"/>
        </w:rPr>
        <w:t>Journal of Applied Econometrics</w:t>
      </w:r>
      <w:r>
        <w:rPr>
          <w:sz w:val="22"/>
        </w:rPr>
        <w:t>, Vol. 31, Issue 1, (January/February 2016), 214-248. (68 citations by Google Scholar). </w:t>
      </w:r>
      <w:hyperlink r:id="rId188">
        <w:r>
          <w:rPr>
            <w:color w:val="0000FF"/>
            <w:spacing w:val="-2"/>
            <w:sz w:val="22"/>
            <w:u w:val="single" w:color="0000FF"/>
          </w:rPr>
          <w:t>https://doi.org/10.1002/jae.2460</w:t>
        </w:r>
      </w:hyperlink>
    </w:p>
    <w:p>
      <w:pPr>
        <w:pStyle w:val="ListParagraph"/>
        <w:numPr>
          <w:ilvl w:val="0"/>
          <w:numId w:val="1"/>
        </w:numPr>
        <w:tabs>
          <w:tab w:pos="814" w:val="left" w:leader="none"/>
          <w:tab w:pos="863" w:val="left" w:leader="none"/>
        </w:tabs>
        <w:spacing w:line="240" w:lineRule="auto" w:before="239" w:after="0"/>
        <w:ind w:left="863" w:right="356" w:hanging="504"/>
        <w:jc w:val="both"/>
        <w:rPr>
          <w:sz w:val="22"/>
        </w:rPr>
      </w:pPr>
      <w:r>
        <w:rPr>
          <w:sz w:val="22"/>
        </w:rPr>
        <w:t>“Special Issue on the Estimation of Gravity Models of Bilateral Trade: Editors’ Introduction,” with Peter H. Egger and Michael Pfaffermayr, </w:t>
      </w:r>
      <w:r>
        <w:rPr>
          <w:b/>
          <w:i/>
          <w:sz w:val="22"/>
        </w:rPr>
        <w:t>Empirical Economics</w:t>
      </w:r>
      <w:r>
        <w:rPr>
          <w:sz w:val="22"/>
        </w:rPr>
        <w:t>, Vol. 50 (February 2016), 1-4. </w:t>
      </w:r>
      <w:hyperlink r:id="rId189">
        <w:r>
          <w:rPr>
            <w:color w:val="0000FF"/>
            <w:spacing w:val="-2"/>
            <w:sz w:val="22"/>
            <w:u w:val="single" w:color="0000FF"/>
          </w:rPr>
          <w:t>https://doi.org/10.1007/s00181-015-1010-3</w:t>
        </w:r>
      </w:hyperlink>
    </w:p>
    <w:p>
      <w:pPr>
        <w:pStyle w:val="ListParagraph"/>
        <w:numPr>
          <w:ilvl w:val="0"/>
          <w:numId w:val="1"/>
        </w:numPr>
        <w:tabs>
          <w:tab w:pos="838" w:val="left" w:leader="none"/>
          <w:tab w:pos="864" w:val="left" w:leader="none"/>
        </w:tabs>
        <w:spacing w:line="240" w:lineRule="auto" w:before="242" w:after="0"/>
        <w:ind w:left="864" w:right="355" w:hanging="505"/>
        <w:jc w:val="both"/>
        <w:rPr>
          <w:color w:val="2D2D2D"/>
          <w:sz w:val="22"/>
        </w:rPr>
      </w:pPr>
      <w:r>
        <w:rPr>
          <w:sz w:val="22"/>
        </w:rPr>
        <w:t>“Estimation of Structural Gravity Quantile Regression Models,” with Peter H. Egger, </w:t>
      </w:r>
      <w:r>
        <w:rPr>
          <w:b/>
          <w:i/>
          <w:sz w:val="22"/>
        </w:rPr>
        <w:t>Empirical Economics</w:t>
      </w:r>
      <w:r>
        <w:rPr>
          <w:sz w:val="22"/>
        </w:rPr>
        <w:t>, Vol. 50 (February 2016), 5-15. (17 citations by Google Scholar). </w:t>
      </w:r>
      <w:hyperlink r:id="rId190">
        <w:r>
          <w:rPr>
            <w:color w:val="0000FF"/>
            <w:spacing w:val="-2"/>
            <w:sz w:val="22"/>
            <w:u w:val="single" w:color="0000FF"/>
          </w:rPr>
          <w:t>https://doi.org/10.1007/s00181-015-0956-5</w:t>
        </w:r>
      </w:hyperlink>
    </w:p>
    <w:p>
      <w:pPr>
        <w:pStyle w:val="ListParagraph"/>
        <w:numPr>
          <w:ilvl w:val="0"/>
          <w:numId w:val="1"/>
        </w:numPr>
        <w:tabs>
          <w:tab w:pos="785" w:val="left" w:leader="none"/>
          <w:tab w:pos="863" w:val="left" w:leader="none"/>
        </w:tabs>
        <w:spacing w:line="242" w:lineRule="auto" w:before="239" w:after="0"/>
        <w:ind w:left="863" w:right="355" w:hanging="504"/>
        <w:jc w:val="both"/>
        <w:rPr>
          <w:sz w:val="22"/>
        </w:rPr>
      </w:pPr>
      <w:r>
        <w:rPr>
          <w:spacing w:val="-2"/>
          <w:sz w:val="22"/>
        </w:rPr>
        <w:t>“Estimation</w:t>
      </w:r>
      <w:r>
        <w:rPr>
          <w:spacing w:val="-4"/>
          <w:sz w:val="22"/>
        </w:rPr>
        <w:t> </w:t>
      </w:r>
      <w:r>
        <w:rPr>
          <w:spacing w:val="-2"/>
          <w:sz w:val="22"/>
        </w:rPr>
        <w:t>of</w:t>
      </w:r>
      <w:r>
        <w:rPr>
          <w:spacing w:val="-3"/>
          <w:sz w:val="22"/>
        </w:rPr>
        <w:t> </w:t>
      </w:r>
      <w:r>
        <w:rPr>
          <w:spacing w:val="-2"/>
          <w:sz w:val="22"/>
        </w:rPr>
        <w:t>Heterogeneous</w:t>
      </w:r>
      <w:r>
        <w:rPr>
          <w:spacing w:val="-3"/>
          <w:sz w:val="22"/>
        </w:rPr>
        <w:t> </w:t>
      </w:r>
      <w:r>
        <w:rPr>
          <w:spacing w:val="-2"/>
          <w:sz w:val="22"/>
        </w:rPr>
        <w:t>Panels</w:t>
      </w:r>
      <w:r>
        <w:rPr>
          <w:spacing w:val="-3"/>
          <w:sz w:val="22"/>
        </w:rPr>
        <w:t> </w:t>
      </w:r>
      <w:r>
        <w:rPr>
          <w:spacing w:val="-2"/>
          <w:sz w:val="22"/>
        </w:rPr>
        <w:t>with</w:t>
      </w:r>
      <w:r>
        <w:rPr>
          <w:spacing w:val="-4"/>
          <w:sz w:val="22"/>
        </w:rPr>
        <w:t> </w:t>
      </w:r>
      <w:r>
        <w:rPr>
          <w:spacing w:val="-2"/>
          <w:sz w:val="22"/>
        </w:rPr>
        <w:t>Structural</w:t>
      </w:r>
      <w:r>
        <w:rPr>
          <w:spacing w:val="-3"/>
          <w:sz w:val="22"/>
        </w:rPr>
        <w:t> </w:t>
      </w:r>
      <w:r>
        <w:rPr>
          <w:spacing w:val="-2"/>
          <w:sz w:val="22"/>
        </w:rPr>
        <w:t>Breaks,”</w:t>
      </w:r>
      <w:r>
        <w:rPr>
          <w:spacing w:val="-4"/>
          <w:sz w:val="22"/>
        </w:rPr>
        <w:t> </w:t>
      </w:r>
      <w:r>
        <w:rPr>
          <w:spacing w:val="-2"/>
          <w:sz w:val="22"/>
        </w:rPr>
        <w:t>with</w:t>
      </w:r>
      <w:r>
        <w:rPr>
          <w:spacing w:val="-4"/>
          <w:sz w:val="22"/>
        </w:rPr>
        <w:t> </w:t>
      </w:r>
      <w:r>
        <w:rPr>
          <w:spacing w:val="-2"/>
          <w:sz w:val="22"/>
        </w:rPr>
        <w:t>Qu</w:t>
      </w:r>
      <w:r>
        <w:rPr>
          <w:spacing w:val="-4"/>
          <w:sz w:val="22"/>
        </w:rPr>
        <w:t> </w:t>
      </w:r>
      <w:r>
        <w:rPr>
          <w:spacing w:val="-2"/>
          <w:sz w:val="22"/>
        </w:rPr>
        <w:t>Feng</w:t>
      </w:r>
      <w:r>
        <w:rPr>
          <w:spacing w:val="-4"/>
          <w:sz w:val="22"/>
        </w:rPr>
        <w:t> </w:t>
      </w:r>
      <w:r>
        <w:rPr>
          <w:spacing w:val="-2"/>
          <w:sz w:val="22"/>
        </w:rPr>
        <w:t>and</w:t>
      </w:r>
      <w:r>
        <w:rPr>
          <w:spacing w:val="-4"/>
          <w:sz w:val="22"/>
        </w:rPr>
        <w:t> </w:t>
      </w:r>
      <w:r>
        <w:rPr>
          <w:spacing w:val="-2"/>
          <w:sz w:val="22"/>
        </w:rPr>
        <w:t>Chihwa</w:t>
      </w:r>
      <w:r>
        <w:rPr>
          <w:spacing w:val="-3"/>
          <w:sz w:val="22"/>
        </w:rPr>
        <w:t> </w:t>
      </w:r>
      <w:r>
        <w:rPr>
          <w:spacing w:val="-2"/>
          <w:sz w:val="22"/>
        </w:rPr>
        <w:t>Kao,</w:t>
      </w:r>
      <w:r>
        <w:rPr>
          <w:spacing w:val="-4"/>
          <w:sz w:val="22"/>
        </w:rPr>
        <w:t> </w:t>
      </w:r>
      <w:r>
        <w:rPr>
          <w:b/>
          <w:i/>
          <w:spacing w:val="-2"/>
          <w:sz w:val="22"/>
        </w:rPr>
        <w:t>Journal </w:t>
      </w:r>
      <w:r>
        <w:rPr>
          <w:b/>
          <w:i/>
          <w:sz w:val="22"/>
        </w:rPr>
        <w:t>of Econometrics</w:t>
      </w:r>
      <w:r>
        <w:rPr>
          <w:sz w:val="22"/>
        </w:rPr>
        <w:t>, Vol. 191, Issue 1, (March 2016), 176-195. (83 citations by Google Scholar). </w:t>
      </w:r>
      <w:hyperlink r:id="rId191">
        <w:r>
          <w:rPr>
            <w:color w:val="0000FF"/>
            <w:spacing w:val="-2"/>
            <w:sz w:val="22"/>
            <w:u w:val="single" w:color="0000FF"/>
          </w:rPr>
          <w:t>https://doi.org/10.1016/j.jeconom.2015.03.048</w:t>
        </w:r>
        <w:r>
          <w:rPr>
            <w:spacing w:val="-2"/>
            <w:sz w:val="22"/>
          </w:rPr>
          <w:t>.</w:t>
        </w:r>
      </w:hyperlink>
    </w:p>
    <w:p>
      <w:pPr>
        <w:pStyle w:val="ListParagraph"/>
        <w:numPr>
          <w:ilvl w:val="0"/>
          <w:numId w:val="1"/>
        </w:numPr>
        <w:tabs>
          <w:tab w:pos="809" w:val="left" w:leader="none"/>
          <w:tab w:pos="863" w:val="left" w:leader="none"/>
        </w:tabs>
        <w:spacing w:line="240" w:lineRule="auto" w:before="232" w:after="0"/>
        <w:ind w:left="863" w:right="356" w:hanging="504"/>
        <w:jc w:val="left"/>
        <w:rPr>
          <w:sz w:val="22"/>
        </w:rPr>
      </w:pPr>
      <w:r>
        <w:rPr>
          <w:sz w:val="22"/>
        </w:rPr>
        <w:t>“Welfare Reform and Children’s Health,” with Yin-Fang Yen, </w:t>
      </w:r>
      <w:r>
        <w:rPr>
          <w:b/>
          <w:i/>
          <w:sz w:val="22"/>
        </w:rPr>
        <w:t>Health Economics, </w:t>
      </w:r>
      <w:r>
        <w:rPr>
          <w:sz w:val="22"/>
        </w:rPr>
        <w:t>Vol. 25, Issue 3, (March 2016), 277-291. </w:t>
      </w:r>
      <w:hyperlink r:id="rId192">
        <w:r>
          <w:rPr>
            <w:color w:val="0000FF"/>
            <w:sz w:val="22"/>
            <w:u w:val="single" w:color="0000FF"/>
          </w:rPr>
          <w:t>https://doi.org/10.1002/hec.3139</w:t>
        </w:r>
      </w:hyperlink>
    </w:p>
    <w:p>
      <w:pPr>
        <w:pStyle w:val="ListParagraph"/>
        <w:numPr>
          <w:ilvl w:val="0"/>
          <w:numId w:val="1"/>
        </w:numPr>
        <w:tabs>
          <w:tab w:pos="816" w:val="left" w:leader="none"/>
          <w:tab w:pos="864" w:val="left" w:leader="none"/>
        </w:tabs>
        <w:spacing w:line="240" w:lineRule="auto" w:before="241" w:after="0"/>
        <w:ind w:left="864" w:right="355" w:hanging="505"/>
        <w:jc w:val="both"/>
        <w:rPr>
          <w:sz w:val="22"/>
        </w:rPr>
      </w:pPr>
      <w:r>
        <w:rPr>
          <w:sz w:val="22"/>
        </w:rPr>
        <w:t>“Random Effects, Fixed Effects and Hausman's Test for the Generalized Mixed Regressive Spatial Autoregressive Panel Data Model,” with Long Liu, </w:t>
      </w:r>
      <w:r>
        <w:rPr>
          <w:b/>
          <w:i/>
          <w:sz w:val="22"/>
        </w:rPr>
        <w:t>Econometric Reviews</w:t>
      </w:r>
      <w:r>
        <w:rPr>
          <w:sz w:val="22"/>
        </w:rPr>
        <w:t>, Vol. 35, Issue 4, (April 2016), 638-658. </w:t>
      </w:r>
      <w:hyperlink r:id="rId193">
        <w:r>
          <w:rPr>
            <w:color w:val="0000FF"/>
            <w:sz w:val="22"/>
            <w:u w:val="single" w:color="0000FF"/>
          </w:rPr>
          <w:t>https://doi.org/10.1080/07474938.2014.998148</w:t>
        </w:r>
      </w:hyperlink>
    </w:p>
    <w:p>
      <w:pPr>
        <w:pStyle w:val="ListParagraph"/>
        <w:numPr>
          <w:ilvl w:val="0"/>
          <w:numId w:val="1"/>
        </w:numPr>
        <w:tabs>
          <w:tab w:pos="836" w:val="left" w:leader="none"/>
          <w:tab w:pos="863" w:val="left" w:leader="none"/>
        </w:tabs>
        <w:spacing w:line="240" w:lineRule="auto" w:before="239" w:after="0"/>
        <w:ind w:left="863" w:right="355" w:hanging="504"/>
        <w:jc w:val="both"/>
        <w:rPr>
          <w:sz w:val="22"/>
        </w:rPr>
      </w:pPr>
      <w:r>
        <w:rPr>
          <w:sz w:val="22"/>
        </w:rPr>
        <w:t>“Prediction in a Generalized Spatial Panel Data Model with Serial Correlation,” with Long Liu, </w:t>
      </w:r>
      <w:r>
        <w:rPr>
          <w:b/>
          <w:i/>
          <w:sz w:val="22"/>
        </w:rPr>
        <w:t>Journal of Forecasting, </w:t>
      </w:r>
      <w:r>
        <w:rPr>
          <w:sz w:val="22"/>
        </w:rPr>
        <w:t>Vol. 35, Issue 7, November 2016, Pages: 573–591. </w:t>
      </w:r>
      <w:hyperlink r:id="rId194">
        <w:r>
          <w:rPr>
            <w:color w:val="0000FF"/>
            <w:spacing w:val="-2"/>
            <w:sz w:val="22"/>
            <w:u w:val="single" w:color="0000FF"/>
          </w:rPr>
          <w:t>https://doi.org/10.1002/for.2410</w:t>
        </w:r>
      </w:hyperlink>
    </w:p>
    <w:p>
      <w:pPr>
        <w:pStyle w:val="ListParagraph"/>
        <w:numPr>
          <w:ilvl w:val="0"/>
          <w:numId w:val="1"/>
        </w:numPr>
        <w:tabs>
          <w:tab w:pos="816" w:val="left" w:leader="none"/>
          <w:tab w:pos="863" w:val="left" w:leader="none"/>
        </w:tabs>
        <w:spacing w:line="240" w:lineRule="auto" w:before="239" w:after="0"/>
        <w:ind w:left="863" w:right="355" w:hanging="504"/>
        <w:jc w:val="both"/>
        <w:rPr>
          <w:sz w:val="22"/>
        </w:rPr>
      </w:pPr>
      <w:r>
        <w:rPr>
          <w:sz w:val="22"/>
        </w:rPr>
        <w:t>“Testing for Spatial Lag and Spatial Error Dependence in a Fixed Effects Panel Data Model Using Double</w:t>
      </w:r>
      <w:r>
        <w:rPr>
          <w:spacing w:val="-16"/>
          <w:sz w:val="22"/>
        </w:rPr>
        <w:t> </w:t>
      </w:r>
      <w:r>
        <w:rPr>
          <w:sz w:val="22"/>
        </w:rPr>
        <w:t>Length</w:t>
      </w:r>
      <w:r>
        <w:rPr>
          <w:spacing w:val="-14"/>
          <w:sz w:val="22"/>
        </w:rPr>
        <w:t> </w:t>
      </w:r>
      <w:r>
        <w:rPr>
          <w:sz w:val="22"/>
        </w:rPr>
        <w:t>Artificial</w:t>
      </w:r>
      <w:r>
        <w:rPr>
          <w:spacing w:val="-14"/>
          <w:sz w:val="22"/>
        </w:rPr>
        <w:t> </w:t>
      </w:r>
      <w:r>
        <w:rPr>
          <w:sz w:val="22"/>
        </w:rPr>
        <w:t>Regressions,”</w:t>
      </w:r>
      <w:r>
        <w:rPr>
          <w:spacing w:val="-13"/>
          <w:sz w:val="22"/>
        </w:rPr>
        <w:t> </w:t>
      </w:r>
      <w:r>
        <w:rPr>
          <w:sz w:val="22"/>
        </w:rPr>
        <w:t>with</w:t>
      </w:r>
      <w:r>
        <w:rPr>
          <w:spacing w:val="-14"/>
          <w:sz w:val="22"/>
        </w:rPr>
        <w:t> </w:t>
      </w:r>
      <w:r>
        <w:rPr>
          <w:sz w:val="22"/>
        </w:rPr>
        <w:t>Long</w:t>
      </w:r>
      <w:r>
        <w:rPr>
          <w:spacing w:val="-14"/>
          <w:sz w:val="22"/>
        </w:rPr>
        <w:t> </w:t>
      </w:r>
      <w:r>
        <w:rPr>
          <w:sz w:val="22"/>
        </w:rPr>
        <w:t>Liu,</w:t>
      </w:r>
      <w:r>
        <w:rPr>
          <w:spacing w:val="-14"/>
          <w:sz w:val="22"/>
        </w:rPr>
        <w:t> </w:t>
      </w:r>
      <w:r>
        <w:rPr>
          <w:b/>
          <w:i/>
          <w:sz w:val="22"/>
        </w:rPr>
        <w:t>Advances</w:t>
      </w:r>
      <w:r>
        <w:rPr>
          <w:b/>
          <w:i/>
          <w:spacing w:val="-13"/>
          <w:sz w:val="22"/>
        </w:rPr>
        <w:t> </w:t>
      </w:r>
      <w:r>
        <w:rPr>
          <w:b/>
          <w:i/>
          <w:sz w:val="22"/>
        </w:rPr>
        <w:t>in</w:t>
      </w:r>
      <w:r>
        <w:rPr>
          <w:b/>
          <w:i/>
          <w:spacing w:val="-14"/>
          <w:sz w:val="22"/>
        </w:rPr>
        <w:t> </w:t>
      </w:r>
      <w:r>
        <w:rPr>
          <w:b/>
          <w:i/>
          <w:sz w:val="22"/>
        </w:rPr>
        <w:t>Econometrics</w:t>
      </w:r>
      <w:r>
        <w:rPr>
          <w:b/>
          <w:sz w:val="22"/>
        </w:rPr>
        <w:t>,</w:t>
      </w:r>
      <w:r>
        <w:rPr>
          <w:b/>
          <w:spacing w:val="-14"/>
          <w:sz w:val="22"/>
        </w:rPr>
        <w:t> </w:t>
      </w:r>
      <w:r>
        <w:rPr>
          <w:sz w:val="22"/>
        </w:rPr>
        <w:t>Volume</w:t>
      </w:r>
      <w:r>
        <w:rPr>
          <w:spacing w:val="-14"/>
          <w:sz w:val="22"/>
        </w:rPr>
        <w:t> </w:t>
      </w:r>
      <w:r>
        <w:rPr>
          <w:sz w:val="22"/>
        </w:rPr>
        <w:t>36,</w:t>
      </w:r>
      <w:r>
        <w:rPr>
          <w:spacing w:val="-13"/>
          <w:sz w:val="22"/>
        </w:rPr>
        <w:t> </w:t>
      </w:r>
      <w:r>
        <w:rPr>
          <w:sz w:val="22"/>
        </w:rPr>
        <w:t>2016, 67–84. </w:t>
      </w:r>
      <w:hyperlink r:id="rId195">
        <w:r>
          <w:rPr>
            <w:color w:val="0000FF"/>
            <w:sz w:val="22"/>
            <w:u w:val="single" w:color="0000FF"/>
          </w:rPr>
          <w:t>https://doi.org/10.1108/S0731-905320160000036012</w:t>
        </w:r>
      </w:hyperlink>
    </w:p>
    <w:p>
      <w:pPr>
        <w:pStyle w:val="ListParagraph"/>
        <w:numPr>
          <w:ilvl w:val="0"/>
          <w:numId w:val="1"/>
        </w:numPr>
        <w:tabs>
          <w:tab w:pos="834" w:val="left" w:leader="none"/>
          <w:tab w:pos="864" w:val="left" w:leader="none"/>
        </w:tabs>
        <w:spacing w:line="240" w:lineRule="auto" w:before="240" w:after="0"/>
        <w:ind w:left="864" w:right="354" w:hanging="504"/>
        <w:jc w:val="both"/>
        <w:rPr>
          <w:sz w:val="22"/>
        </w:rPr>
      </w:pPr>
      <w:r>
        <w:rPr>
          <w:sz w:val="22"/>
        </w:rPr>
        <w:t>“Testing Cross-sectional Dependence in Large Panel Data Models with Serial Correlation,” with Chihwa Kao and Bin Peng, </w:t>
      </w:r>
      <w:r>
        <w:rPr>
          <w:b/>
          <w:i/>
          <w:sz w:val="22"/>
        </w:rPr>
        <w:t>Econometrics </w:t>
      </w:r>
      <w:r>
        <w:rPr>
          <w:color w:val="212121"/>
          <w:sz w:val="22"/>
        </w:rPr>
        <w:t>2016, 4(4), 44 </w:t>
      </w:r>
      <w:r>
        <w:rPr>
          <w:sz w:val="22"/>
        </w:rPr>
        <w:t>(25 citations by Google Scholar). </w:t>
      </w:r>
      <w:hyperlink r:id="rId196">
        <w:r>
          <w:rPr>
            <w:color w:val="0000FF"/>
            <w:spacing w:val="-2"/>
            <w:sz w:val="22"/>
            <w:u w:val="single" w:color="0000FF"/>
          </w:rPr>
          <w:t>https://doi.org/10.3390/econometrics4040044</w:t>
        </w:r>
      </w:hyperlink>
    </w:p>
    <w:p>
      <w:pPr>
        <w:pStyle w:val="ListParagraph"/>
        <w:numPr>
          <w:ilvl w:val="0"/>
          <w:numId w:val="1"/>
        </w:numPr>
        <w:tabs>
          <w:tab w:pos="836" w:val="left" w:leader="none"/>
          <w:tab w:pos="863" w:val="left" w:leader="none"/>
        </w:tabs>
        <w:spacing w:line="240" w:lineRule="auto" w:before="242" w:after="0"/>
        <w:ind w:left="863" w:right="354" w:hanging="504"/>
        <w:jc w:val="both"/>
        <w:rPr>
          <w:color w:val="212121"/>
          <w:sz w:val="22"/>
        </w:rPr>
      </w:pPr>
      <w:r>
        <w:rPr>
          <w:sz w:val="22"/>
        </w:rPr>
        <w:t>“Replication of Unconditional Quantile Regressions by Firpo, Fortin and Lemieux (2009),” with Pallab Kumar Ghosh, </w:t>
      </w:r>
      <w:r>
        <w:rPr>
          <w:b/>
          <w:i/>
          <w:sz w:val="22"/>
        </w:rPr>
        <w:t>Journal of Applied Econometrics</w:t>
      </w:r>
      <w:r>
        <w:rPr>
          <w:b/>
          <w:sz w:val="22"/>
        </w:rPr>
        <w:t>, </w:t>
      </w:r>
      <w:r>
        <w:rPr>
          <w:sz w:val="22"/>
        </w:rPr>
        <w:t>Volume 32, Issue 1, (January/February 2017), 218-223. </w:t>
      </w:r>
      <w:hyperlink r:id="rId197">
        <w:r>
          <w:rPr>
            <w:color w:val="0000FF"/>
            <w:sz w:val="22"/>
            <w:u w:val="single" w:color="0000FF"/>
          </w:rPr>
          <w:t>https://doi.org/10.1002/jae.2477</w:t>
        </w:r>
      </w:hyperlink>
    </w:p>
    <w:p>
      <w:pPr>
        <w:pStyle w:val="ListParagraph"/>
        <w:numPr>
          <w:ilvl w:val="0"/>
          <w:numId w:val="1"/>
        </w:numPr>
        <w:tabs>
          <w:tab w:pos="825" w:val="left" w:leader="none"/>
          <w:tab w:pos="864" w:val="left" w:leader="none"/>
        </w:tabs>
        <w:spacing w:line="240" w:lineRule="auto" w:before="239" w:after="0"/>
        <w:ind w:left="864" w:right="355" w:hanging="504"/>
        <w:jc w:val="both"/>
        <w:rPr>
          <w:sz w:val="22"/>
        </w:rPr>
      </w:pPr>
      <w:r>
        <w:rPr>
          <w:sz w:val="22"/>
        </w:rPr>
        <w:t>“Progress in Spatial Modeling of Discrete and Continuous Dependent Variables,” with James</w:t>
      </w:r>
      <w:r>
        <w:rPr>
          <w:spacing w:val="40"/>
          <w:sz w:val="22"/>
        </w:rPr>
        <w:t> </w:t>
      </w:r>
      <w:r>
        <w:rPr>
          <w:sz w:val="22"/>
        </w:rPr>
        <w:t>LeSage and Kelley Pace, </w:t>
      </w:r>
      <w:r>
        <w:rPr>
          <w:b/>
          <w:i/>
          <w:sz w:val="22"/>
        </w:rPr>
        <w:t>Advances in Econometrics</w:t>
      </w:r>
      <w:r>
        <w:rPr>
          <w:sz w:val="22"/>
        </w:rPr>
        <w:t>, Vol. 37, 2017, xiii-xvi. </w:t>
      </w:r>
      <w:hyperlink r:id="rId198">
        <w:r>
          <w:rPr>
            <w:color w:val="0000FF"/>
            <w:sz w:val="22"/>
            <w:u w:val="single" w:color="0000FF"/>
          </w:rPr>
          <w:t>10.1108/s0731-</w:t>
        </w:r>
      </w:hyperlink>
      <w:r>
        <w:rPr>
          <w:color w:val="0000FF"/>
          <w:sz w:val="22"/>
        </w:rPr>
        <w:t> </w:t>
      </w:r>
      <w:hyperlink r:id="rId198">
        <w:r>
          <w:rPr>
            <w:color w:val="0000FF"/>
            <w:spacing w:val="-2"/>
            <w:sz w:val="22"/>
            <w:u w:val="single" w:color="0000FF"/>
          </w:rPr>
          <w:t>905320160000037007</w:t>
        </w:r>
      </w:hyperlink>
    </w:p>
    <w:p>
      <w:pPr>
        <w:pStyle w:val="ListParagraph"/>
        <w:numPr>
          <w:ilvl w:val="0"/>
          <w:numId w:val="1"/>
        </w:numPr>
        <w:tabs>
          <w:tab w:pos="834" w:val="left" w:leader="none"/>
        </w:tabs>
        <w:spacing w:line="240" w:lineRule="auto" w:before="240" w:after="0"/>
        <w:ind w:left="834" w:right="0" w:hanging="474"/>
        <w:jc w:val="left"/>
        <w:rPr>
          <w:sz w:val="22"/>
        </w:rPr>
      </w:pPr>
      <w:r>
        <w:rPr>
          <w:sz w:val="22"/>
        </w:rPr>
        <w:t>“Bayesian</w:t>
      </w:r>
      <w:r>
        <w:rPr>
          <w:spacing w:val="24"/>
          <w:sz w:val="22"/>
        </w:rPr>
        <w:t> </w:t>
      </w:r>
      <w:r>
        <w:rPr>
          <w:sz w:val="22"/>
        </w:rPr>
        <w:t>Spatial</w:t>
      </w:r>
      <w:r>
        <w:rPr>
          <w:spacing w:val="27"/>
          <w:sz w:val="22"/>
        </w:rPr>
        <w:t> </w:t>
      </w:r>
      <w:r>
        <w:rPr>
          <w:sz w:val="22"/>
        </w:rPr>
        <w:t>Bivariate</w:t>
      </w:r>
      <w:r>
        <w:rPr>
          <w:spacing w:val="30"/>
          <w:sz w:val="22"/>
        </w:rPr>
        <w:t> </w:t>
      </w:r>
      <w:r>
        <w:rPr>
          <w:sz w:val="22"/>
        </w:rPr>
        <w:t>Panel</w:t>
      </w:r>
      <w:r>
        <w:rPr>
          <w:spacing w:val="29"/>
          <w:sz w:val="22"/>
        </w:rPr>
        <w:t> </w:t>
      </w:r>
      <w:r>
        <w:rPr>
          <w:sz w:val="22"/>
        </w:rPr>
        <w:t>Probit</w:t>
      </w:r>
      <w:r>
        <w:rPr>
          <w:spacing w:val="28"/>
          <w:sz w:val="22"/>
        </w:rPr>
        <w:t> </w:t>
      </w:r>
      <w:r>
        <w:rPr>
          <w:sz w:val="22"/>
        </w:rPr>
        <w:t>Estimation,”</w:t>
      </w:r>
      <w:r>
        <w:rPr>
          <w:spacing w:val="26"/>
          <w:sz w:val="22"/>
        </w:rPr>
        <w:t> </w:t>
      </w:r>
      <w:r>
        <w:rPr>
          <w:sz w:val="22"/>
        </w:rPr>
        <w:t>with</w:t>
      </w:r>
      <w:r>
        <w:rPr>
          <w:spacing w:val="28"/>
          <w:sz w:val="22"/>
        </w:rPr>
        <w:t> </w:t>
      </w:r>
      <w:r>
        <w:rPr>
          <w:sz w:val="22"/>
        </w:rPr>
        <w:t>Peter</w:t>
      </w:r>
      <w:r>
        <w:rPr>
          <w:spacing w:val="30"/>
          <w:sz w:val="22"/>
        </w:rPr>
        <w:t> </w:t>
      </w:r>
      <w:r>
        <w:rPr>
          <w:sz w:val="22"/>
        </w:rPr>
        <w:t>H.</w:t>
      </w:r>
      <w:r>
        <w:rPr>
          <w:spacing w:val="26"/>
          <w:sz w:val="22"/>
        </w:rPr>
        <w:t> </w:t>
      </w:r>
      <w:r>
        <w:rPr>
          <w:sz w:val="22"/>
        </w:rPr>
        <w:t>Egger</w:t>
      </w:r>
      <w:r>
        <w:rPr>
          <w:spacing w:val="30"/>
          <w:sz w:val="22"/>
        </w:rPr>
        <w:t> </w:t>
      </w:r>
      <w:r>
        <w:rPr>
          <w:sz w:val="22"/>
        </w:rPr>
        <w:t>and</w:t>
      </w:r>
      <w:r>
        <w:rPr>
          <w:spacing w:val="26"/>
          <w:sz w:val="22"/>
        </w:rPr>
        <w:t> </w:t>
      </w:r>
      <w:r>
        <w:rPr>
          <w:sz w:val="22"/>
        </w:rPr>
        <w:t>Michaela</w:t>
      </w:r>
      <w:r>
        <w:rPr>
          <w:spacing w:val="27"/>
          <w:sz w:val="22"/>
        </w:rPr>
        <w:t> </w:t>
      </w:r>
      <w:r>
        <w:rPr>
          <w:spacing w:val="-2"/>
          <w:sz w:val="22"/>
        </w:rPr>
        <w:t>Kesina,</w:t>
      </w:r>
    </w:p>
    <w:p>
      <w:pPr>
        <w:spacing w:before="1"/>
        <w:ind w:left="863" w:right="0" w:firstLine="0"/>
        <w:jc w:val="left"/>
        <w:rPr>
          <w:sz w:val="22"/>
        </w:rPr>
      </w:pPr>
      <w:r>
        <w:rPr>
          <w:b/>
          <w:i/>
          <w:sz w:val="22"/>
        </w:rPr>
        <w:t>Advances</w:t>
      </w:r>
      <w:r>
        <w:rPr>
          <w:b/>
          <w:i/>
          <w:spacing w:val="2"/>
          <w:sz w:val="22"/>
        </w:rPr>
        <w:t> </w:t>
      </w:r>
      <w:r>
        <w:rPr>
          <w:b/>
          <w:i/>
          <w:sz w:val="22"/>
        </w:rPr>
        <w:t>in</w:t>
      </w:r>
      <w:r>
        <w:rPr>
          <w:b/>
          <w:i/>
          <w:spacing w:val="4"/>
          <w:sz w:val="22"/>
        </w:rPr>
        <w:t> </w:t>
      </w:r>
      <w:r>
        <w:rPr>
          <w:b/>
          <w:i/>
          <w:sz w:val="22"/>
        </w:rPr>
        <w:t>Econometrics</w:t>
      </w:r>
      <w:r>
        <w:rPr>
          <w:b/>
          <w:sz w:val="22"/>
        </w:rPr>
        <w:t>,</w:t>
      </w:r>
      <w:r>
        <w:rPr>
          <w:b/>
          <w:spacing w:val="5"/>
          <w:sz w:val="22"/>
        </w:rPr>
        <w:t> </w:t>
      </w:r>
      <w:r>
        <w:rPr>
          <w:sz w:val="22"/>
        </w:rPr>
        <w:t>Volume</w:t>
      </w:r>
      <w:r>
        <w:rPr>
          <w:spacing w:val="4"/>
          <w:sz w:val="22"/>
        </w:rPr>
        <w:t> </w:t>
      </w:r>
      <w:r>
        <w:rPr>
          <w:sz w:val="22"/>
        </w:rPr>
        <w:t>37,</w:t>
      </w:r>
      <w:r>
        <w:rPr>
          <w:spacing w:val="2"/>
          <w:sz w:val="22"/>
        </w:rPr>
        <w:t> </w:t>
      </w:r>
      <w:r>
        <w:rPr>
          <w:sz w:val="22"/>
        </w:rPr>
        <w:t>2017,</w:t>
      </w:r>
      <w:r>
        <w:rPr>
          <w:spacing w:val="5"/>
          <w:sz w:val="22"/>
        </w:rPr>
        <w:t> </w:t>
      </w:r>
      <w:r>
        <w:rPr>
          <w:sz w:val="22"/>
        </w:rPr>
        <w:t>119-144.</w:t>
      </w:r>
      <w:r>
        <w:rPr>
          <w:spacing w:val="5"/>
          <w:sz w:val="22"/>
        </w:rPr>
        <w:t> </w:t>
      </w:r>
      <w:hyperlink r:id="rId199">
        <w:r>
          <w:rPr>
            <w:color w:val="0000FF"/>
            <w:sz w:val="22"/>
            <w:u w:val="single" w:color="0000FF"/>
          </w:rPr>
          <w:t>10.1108/S0731-</w:t>
        </w:r>
        <w:r>
          <w:rPr>
            <w:color w:val="0000FF"/>
            <w:spacing w:val="-2"/>
            <w:sz w:val="22"/>
            <w:u w:val="single" w:color="0000FF"/>
          </w:rPr>
          <w:t>905320160000037011</w:t>
        </w:r>
      </w:hyperlink>
    </w:p>
    <w:p>
      <w:pPr>
        <w:pStyle w:val="ListParagraph"/>
        <w:numPr>
          <w:ilvl w:val="0"/>
          <w:numId w:val="1"/>
        </w:numPr>
        <w:tabs>
          <w:tab w:pos="819" w:val="left" w:leader="none"/>
          <w:tab w:pos="864" w:val="left" w:leader="none"/>
        </w:tabs>
        <w:spacing w:line="240" w:lineRule="auto" w:before="239" w:after="0"/>
        <w:ind w:left="864" w:right="352" w:hanging="505"/>
        <w:jc w:val="left"/>
        <w:rPr>
          <w:sz w:val="22"/>
        </w:rPr>
      </w:pPr>
      <w:r>
        <w:rPr>
          <w:sz w:val="22"/>
        </w:rPr>
        <w:t>“Estimation and Identification of Change Points in Panel Models with Nonstationary or Stationary Regressors</w:t>
      </w:r>
      <w:r>
        <w:rPr>
          <w:spacing w:val="21"/>
          <w:sz w:val="22"/>
        </w:rPr>
        <w:t> </w:t>
      </w:r>
      <w:r>
        <w:rPr>
          <w:sz w:val="22"/>
        </w:rPr>
        <w:t>and</w:t>
      </w:r>
      <w:r>
        <w:rPr>
          <w:spacing w:val="21"/>
          <w:sz w:val="22"/>
        </w:rPr>
        <w:t> </w:t>
      </w:r>
      <w:r>
        <w:rPr>
          <w:sz w:val="22"/>
        </w:rPr>
        <w:t>Error</w:t>
      </w:r>
      <w:r>
        <w:rPr>
          <w:spacing w:val="22"/>
          <w:sz w:val="22"/>
        </w:rPr>
        <w:t> </w:t>
      </w:r>
      <w:r>
        <w:rPr>
          <w:sz w:val="22"/>
        </w:rPr>
        <w:t>Term,”</w:t>
      </w:r>
      <w:r>
        <w:rPr>
          <w:spacing w:val="21"/>
          <w:sz w:val="22"/>
        </w:rPr>
        <w:t> </w:t>
      </w:r>
      <w:r>
        <w:rPr>
          <w:sz w:val="22"/>
        </w:rPr>
        <w:t>with</w:t>
      </w:r>
      <w:r>
        <w:rPr>
          <w:spacing w:val="18"/>
          <w:sz w:val="22"/>
        </w:rPr>
        <w:t> </w:t>
      </w:r>
      <w:r>
        <w:rPr>
          <w:sz w:val="22"/>
        </w:rPr>
        <w:t>Chihwa</w:t>
      </w:r>
      <w:r>
        <w:rPr>
          <w:spacing w:val="21"/>
          <w:sz w:val="22"/>
        </w:rPr>
        <w:t> </w:t>
      </w:r>
      <w:r>
        <w:rPr>
          <w:sz w:val="22"/>
        </w:rPr>
        <w:t>Kao</w:t>
      </w:r>
      <w:r>
        <w:rPr>
          <w:spacing w:val="18"/>
          <w:sz w:val="22"/>
        </w:rPr>
        <w:t> </w:t>
      </w:r>
      <w:r>
        <w:rPr>
          <w:sz w:val="22"/>
        </w:rPr>
        <w:t>and</w:t>
      </w:r>
      <w:r>
        <w:rPr>
          <w:spacing w:val="18"/>
          <w:sz w:val="22"/>
        </w:rPr>
        <w:t> </w:t>
      </w:r>
      <w:r>
        <w:rPr>
          <w:sz w:val="22"/>
        </w:rPr>
        <w:t>Long</w:t>
      </w:r>
      <w:r>
        <w:rPr>
          <w:spacing w:val="21"/>
          <w:sz w:val="22"/>
        </w:rPr>
        <w:t> </w:t>
      </w:r>
      <w:r>
        <w:rPr>
          <w:sz w:val="22"/>
        </w:rPr>
        <w:t>Liu,</w:t>
      </w:r>
      <w:r>
        <w:rPr>
          <w:spacing w:val="21"/>
          <w:sz w:val="22"/>
        </w:rPr>
        <w:t> </w:t>
      </w:r>
      <w:r>
        <w:rPr>
          <w:b/>
          <w:i/>
          <w:sz w:val="22"/>
        </w:rPr>
        <w:t>Econometric</w:t>
      </w:r>
      <w:r>
        <w:rPr>
          <w:b/>
          <w:i/>
          <w:spacing w:val="21"/>
          <w:sz w:val="22"/>
        </w:rPr>
        <w:t> </w:t>
      </w:r>
      <w:r>
        <w:rPr>
          <w:b/>
          <w:i/>
          <w:sz w:val="22"/>
        </w:rPr>
        <w:t>Reviews</w:t>
      </w:r>
      <w:r>
        <w:rPr>
          <w:sz w:val="22"/>
        </w:rPr>
        <w:t>,</w:t>
      </w:r>
      <w:r>
        <w:rPr>
          <w:spacing w:val="21"/>
          <w:sz w:val="22"/>
        </w:rPr>
        <w:t> </w:t>
      </w:r>
      <w:r>
        <w:rPr>
          <w:sz w:val="22"/>
        </w:rPr>
        <w:t>Volume</w:t>
      </w:r>
      <w:r>
        <w:rPr>
          <w:spacing w:val="21"/>
          <w:sz w:val="22"/>
        </w:rPr>
        <w:t> </w:t>
      </w:r>
      <w:r>
        <w:rPr>
          <w:sz w:val="22"/>
        </w:rPr>
        <w:t>36</w:t>
      </w:r>
    </w:p>
    <w:p>
      <w:pPr>
        <w:pStyle w:val="ListParagraph"/>
        <w:spacing w:after="0" w:line="240" w:lineRule="auto"/>
        <w:jc w:val="left"/>
        <w:rPr>
          <w:sz w:val="22"/>
        </w:rPr>
        <w:sectPr>
          <w:pgSz w:w="12240" w:h="15840"/>
          <w:pgMar w:header="910" w:footer="0" w:top="1720" w:bottom="280" w:left="1080" w:right="1080"/>
        </w:sectPr>
      </w:pPr>
    </w:p>
    <w:p>
      <w:pPr>
        <w:pStyle w:val="BodyText"/>
        <w:tabs>
          <w:tab w:pos="1999" w:val="left" w:leader="none"/>
          <w:tab w:pos="3031" w:val="left" w:leader="none"/>
          <w:tab w:pos="3870" w:val="left" w:leader="none"/>
          <w:tab w:pos="5042" w:val="left" w:leader="none"/>
          <w:tab w:pos="5826" w:val="left" w:leader="none"/>
          <w:tab w:pos="7067" w:val="left" w:leader="none"/>
          <w:tab w:pos="7780" w:val="left" w:leader="none"/>
          <w:tab w:pos="8922" w:val="left" w:leader="none"/>
        </w:tabs>
        <w:spacing w:before="100"/>
        <w:jc w:val="left"/>
      </w:pPr>
      <w:r>
        <w:rPr>
          <w:spacing w:val="-2"/>
        </w:rPr>
        <w:t>(2017),</w:t>
      </w:r>
      <w:r>
        <w:rPr/>
        <w:tab/>
      </w:r>
      <w:r>
        <w:rPr>
          <w:spacing w:val="-2"/>
        </w:rPr>
        <w:t>Issues</w:t>
      </w:r>
      <w:r>
        <w:rPr/>
        <w:tab/>
      </w:r>
      <w:r>
        <w:rPr>
          <w:spacing w:val="-4"/>
        </w:rPr>
        <w:t>1-3,</w:t>
      </w:r>
      <w:r>
        <w:rPr/>
        <w:tab/>
      </w:r>
      <w:r>
        <w:rPr>
          <w:spacing w:val="-2"/>
        </w:rPr>
        <w:t>85-102.</w:t>
      </w:r>
      <w:r>
        <w:rPr/>
        <w:tab/>
      </w:r>
      <w:r>
        <w:rPr>
          <w:spacing w:val="-4"/>
        </w:rPr>
        <w:t>(35</w:t>
      </w:r>
      <w:r>
        <w:rPr/>
        <w:tab/>
      </w:r>
      <w:r>
        <w:rPr>
          <w:spacing w:val="-2"/>
        </w:rPr>
        <w:t>citations</w:t>
      </w:r>
      <w:r>
        <w:rPr/>
        <w:tab/>
      </w:r>
      <w:r>
        <w:rPr>
          <w:spacing w:val="-6"/>
        </w:rPr>
        <w:t>by</w:t>
      </w:r>
      <w:r>
        <w:rPr/>
        <w:tab/>
      </w:r>
      <w:r>
        <w:rPr>
          <w:spacing w:val="-2"/>
        </w:rPr>
        <w:t>Google</w:t>
      </w:r>
      <w:r>
        <w:rPr/>
        <w:tab/>
      </w:r>
      <w:r>
        <w:rPr>
          <w:spacing w:val="-2"/>
        </w:rPr>
        <w:t>Scholar). </w:t>
      </w:r>
      <w:hyperlink r:id="rId200">
        <w:r>
          <w:rPr>
            <w:color w:val="0000FF"/>
            <w:spacing w:val="-2"/>
            <w:u w:val="single" w:color="0000FF"/>
          </w:rPr>
          <w:t>https://doi.org/10.1080/07474938.2015.1114262</w:t>
        </w:r>
      </w:hyperlink>
    </w:p>
    <w:p>
      <w:pPr>
        <w:pStyle w:val="ListParagraph"/>
        <w:numPr>
          <w:ilvl w:val="0"/>
          <w:numId w:val="1"/>
        </w:numPr>
        <w:tabs>
          <w:tab w:pos="814" w:val="left" w:leader="none"/>
          <w:tab w:pos="863" w:val="left" w:leader="none"/>
        </w:tabs>
        <w:spacing w:line="240" w:lineRule="auto" w:before="240" w:after="0"/>
        <w:ind w:left="863" w:right="355" w:hanging="504"/>
        <w:jc w:val="both"/>
        <w:rPr>
          <w:sz w:val="22"/>
        </w:rPr>
      </w:pPr>
      <w:r>
        <w:rPr>
          <w:sz w:val="22"/>
        </w:rPr>
        <w:t>“Identification and estimation of a large factor model with structural instability,” with Chihwa Kao and Fa Wang, </w:t>
      </w:r>
      <w:r>
        <w:rPr>
          <w:b/>
          <w:i/>
          <w:sz w:val="22"/>
        </w:rPr>
        <w:t>Journal of Econometrics</w:t>
      </w:r>
      <w:r>
        <w:rPr>
          <w:sz w:val="22"/>
        </w:rPr>
        <w:t>, Vol. 197, Issue 1, (March 2017), 87-100. (35 citations by Google Scholar). </w:t>
      </w:r>
      <w:hyperlink r:id="rId201">
        <w:r>
          <w:rPr>
            <w:color w:val="0000FF"/>
            <w:sz w:val="22"/>
            <w:u w:val="single" w:color="0000FF"/>
          </w:rPr>
          <w:t>https://doi.org/10.1016/j.jeconom.2016.10.007</w:t>
        </w:r>
      </w:hyperlink>
    </w:p>
    <w:p>
      <w:pPr>
        <w:pStyle w:val="ListParagraph"/>
        <w:numPr>
          <w:ilvl w:val="0"/>
          <w:numId w:val="1"/>
        </w:numPr>
        <w:tabs>
          <w:tab w:pos="812" w:val="left" w:leader="none"/>
          <w:tab w:pos="864" w:val="left" w:leader="none"/>
        </w:tabs>
        <w:spacing w:line="240" w:lineRule="auto" w:before="242" w:after="0"/>
        <w:ind w:left="864" w:right="356" w:hanging="505"/>
        <w:jc w:val="both"/>
        <w:rPr>
          <w:sz w:val="22"/>
        </w:rPr>
      </w:pPr>
      <w:r>
        <w:rPr>
          <w:sz w:val="22"/>
        </w:rPr>
        <w:t>“Asymptotic Power of the Sphericity Test Under Weak and Strong Factors in a Fixed Effects Panel Data</w:t>
      </w:r>
      <w:r>
        <w:rPr>
          <w:spacing w:val="-9"/>
          <w:sz w:val="22"/>
        </w:rPr>
        <w:t> </w:t>
      </w:r>
      <w:r>
        <w:rPr>
          <w:sz w:val="22"/>
        </w:rPr>
        <w:t>Model,”</w:t>
      </w:r>
      <w:r>
        <w:rPr>
          <w:spacing w:val="-7"/>
          <w:sz w:val="22"/>
        </w:rPr>
        <w:t> </w:t>
      </w:r>
      <w:r>
        <w:rPr>
          <w:sz w:val="22"/>
        </w:rPr>
        <w:t>with</w:t>
      </w:r>
      <w:r>
        <w:rPr>
          <w:spacing w:val="-10"/>
          <w:sz w:val="22"/>
        </w:rPr>
        <w:t> </w:t>
      </w:r>
      <w:r>
        <w:rPr>
          <w:sz w:val="22"/>
        </w:rPr>
        <w:t>Chihwa</w:t>
      </w:r>
      <w:r>
        <w:rPr>
          <w:spacing w:val="-11"/>
          <w:sz w:val="22"/>
        </w:rPr>
        <w:t> </w:t>
      </w:r>
      <w:r>
        <w:rPr>
          <w:sz w:val="22"/>
        </w:rPr>
        <w:t>Kai</w:t>
      </w:r>
      <w:r>
        <w:rPr>
          <w:spacing w:val="-6"/>
          <w:sz w:val="22"/>
        </w:rPr>
        <w:t> </w:t>
      </w:r>
      <w:r>
        <w:rPr>
          <w:sz w:val="22"/>
        </w:rPr>
        <w:t>and</w:t>
      </w:r>
      <w:r>
        <w:rPr>
          <w:spacing w:val="-10"/>
          <w:sz w:val="22"/>
        </w:rPr>
        <w:t> </w:t>
      </w:r>
      <w:r>
        <w:rPr>
          <w:sz w:val="22"/>
        </w:rPr>
        <w:t>Fa</w:t>
      </w:r>
      <w:r>
        <w:rPr>
          <w:spacing w:val="-9"/>
          <w:sz w:val="22"/>
        </w:rPr>
        <w:t> </w:t>
      </w:r>
      <w:r>
        <w:rPr>
          <w:sz w:val="22"/>
        </w:rPr>
        <w:t>Wang,</w:t>
      </w:r>
      <w:r>
        <w:rPr>
          <w:spacing w:val="-10"/>
          <w:sz w:val="22"/>
        </w:rPr>
        <w:t> </w:t>
      </w:r>
      <w:r>
        <w:rPr>
          <w:b/>
          <w:i/>
          <w:sz w:val="22"/>
        </w:rPr>
        <w:t>Econometric</w:t>
      </w:r>
      <w:r>
        <w:rPr>
          <w:b/>
          <w:i/>
          <w:spacing w:val="-7"/>
          <w:sz w:val="22"/>
        </w:rPr>
        <w:t> </w:t>
      </w:r>
      <w:r>
        <w:rPr>
          <w:b/>
          <w:i/>
          <w:sz w:val="22"/>
        </w:rPr>
        <w:t>Reviews,</w:t>
      </w:r>
      <w:r>
        <w:rPr>
          <w:b/>
          <w:i/>
          <w:spacing w:val="-7"/>
          <w:sz w:val="22"/>
        </w:rPr>
        <w:t> </w:t>
      </w:r>
      <w:r>
        <w:rPr>
          <w:sz w:val="22"/>
        </w:rPr>
        <w:t>Vol.</w:t>
      </w:r>
      <w:r>
        <w:rPr>
          <w:spacing w:val="-7"/>
          <w:sz w:val="22"/>
        </w:rPr>
        <w:t> </w:t>
      </w:r>
      <w:r>
        <w:rPr>
          <w:sz w:val="22"/>
        </w:rPr>
        <w:t>36,</w:t>
      </w:r>
      <w:r>
        <w:rPr>
          <w:spacing w:val="-7"/>
          <w:sz w:val="22"/>
        </w:rPr>
        <w:t> </w:t>
      </w:r>
      <w:r>
        <w:rPr>
          <w:sz w:val="22"/>
        </w:rPr>
        <w:t>Issue</w:t>
      </w:r>
      <w:r>
        <w:rPr>
          <w:spacing w:val="-7"/>
          <w:sz w:val="22"/>
        </w:rPr>
        <w:t> </w:t>
      </w:r>
      <w:r>
        <w:rPr>
          <w:sz w:val="22"/>
        </w:rPr>
        <w:t>6-9,</w:t>
      </w:r>
      <w:r>
        <w:rPr>
          <w:spacing w:val="-7"/>
          <w:sz w:val="22"/>
        </w:rPr>
        <w:t> </w:t>
      </w:r>
      <w:r>
        <w:rPr>
          <w:sz w:val="22"/>
        </w:rPr>
        <w:t>(2017),</w:t>
      </w:r>
      <w:r>
        <w:rPr>
          <w:spacing w:val="-10"/>
          <w:sz w:val="22"/>
        </w:rPr>
        <w:t> </w:t>
      </w:r>
      <w:r>
        <w:rPr>
          <w:sz w:val="22"/>
        </w:rPr>
        <w:t>853- 882. </w:t>
      </w:r>
      <w:hyperlink r:id="rId202">
        <w:r>
          <w:rPr>
            <w:color w:val="0000FF"/>
            <w:sz w:val="22"/>
            <w:u w:val="single" w:color="0000FF"/>
          </w:rPr>
          <w:t>http://dx.doi.org/10.1080/07474938.2017.1307580</w:t>
        </w:r>
        <w:r>
          <w:rPr>
            <w:sz w:val="22"/>
          </w:rPr>
          <w:t>.</w:t>
        </w:r>
      </w:hyperlink>
    </w:p>
    <w:p>
      <w:pPr>
        <w:pStyle w:val="ListParagraph"/>
        <w:numPr>
          <w:ilvl w:val="0"/>
          <w:numId w:val="1"/>
        </w:numPr>
        <w:tabs>
          <w:tab w:pos="802" w:val="left" w:leader="none"/>
          <w:tab w:pos="864" w:val="left" w:leader="none"/>
        </w:tabs>
        <w:spacing w:line="240" w:lineRule="auto" w:before="239" w:after="0"/>
        <w:ind w:left="864" w:right="355" w:hanging="505"/>
        <w:jc w:val="both"/>
        <w:rPr>
          <w:sz w:val="22"/>
        </w:rPr>
      </w:pPr>
      <w:r>
        <w:rPr>
          <w:sz w:val="22"/>
        </w:rPr>
        <w:t>“Health</w:t>
      </w:r>
      <w:r>
        <w:rPr>
          <w:spacing w:val="-1"/>
          <w:sz w:val="22"/>
        </w:rPr>
        <w:t> </w:t>
      </w:r>
      <w:r>
        <w:rPr>
          <w:sz w:val="22"/>
        </w:rPr>
        <w:t>Care</w:t>
      </w:r>
      <w:r>
        <w:rPr>
          <w:spacing w:val="-3"/>
          <w:sz w:val="22"/>
        </w:rPr>
        <w:t> </w:t>
      </w:r>
      <w:r>
        <w:rPr>
          <w:sz w:val="22"/>
        </w:rPr>
        <w:t>Expenditure</w:t>
      </w:r>
      <w:r>
        <w:rPr>
          <w:spacing w:val="-3"/>
          <w:sz w:val="22"/>
        </w:rPr>
        <w:t> </w:t>
      </w:r>
      <w:r>
        <w:rPr>
          <w:sz w:val="22"/>
        </w:rPr>
        <w:t>and</w:t>
      </w:r>
      <w:r>
        <w:rPr>
          <w:spacing w:val="-1"/>
          <w:sz w:val="22"/>
        </w:rPr>
        <w:t> </w:t>
      </w:r>
      <w:r>
        <w:rPr>
          <w:sz w:val="22"/>
        </w:rPr>
        <w:t>Income: A</w:t>
      </w:r>
      <w:r>
        <w:rPr>
          <w:spacing w:val="-4"/>
          <w:sz w:val="22"/>
        </w:rPr>
        <w:t> </w:t>
      </w:r>
      <w:r>
        <w:rPr>
          <w:sz w:val="22"/>
        </w:rPr>
        <w:t>Global</w:t>
      </w:r>
      <w:r>
        <w:rPr>
          <w:spacing w:val="-2"/>
          <w:sz w:val="22"/>
        </w:rPr>
        <w:t> </w:t>
      </w:r>
      <w:r>
        <w:rPr>
          <w:sz w:val="22"/>
        </w:rPr>
        <w:t>Perspective,” with</w:t>
      </w:r>
      <w:r>
        <w:rPr>
          <w:spacing w:val="-4"/>
          <w:sz w:val="22"/>
        </w:rPr>
        <w:t> </w:t>
      </w:r>
      <w:r>
        <w:rPr>
          <w:sz w:val="22"/>
        </w:rPr>
        <w:t>Raffaele</w:t>
      </w:r>
      <w:r>
        <w:rPr>
          <w:spacing w:val="-3"/>
          <w:sz w:val="22"/>
        </w:rPr>
        <w:t> </w:t>
      </w:r>
      <w:r>
        <w:rPr>
          <w:sz w:val="22"/>
        </w:rPr>
        <w:t>Lagravinese,</w:t>
      </w:r>
      <w:r>
        <w:rPr>
          <w:spacing w:val="-1"/>
          <w:sz w:val="22"/>
        </w:rPr>
        <w:t> </w:t>
      </w:r>
      <w:r>
        <w:rPr>
          <w:sz w:val="22"/>
        </w:rPr>
        <w:t>Francesco Moscone and Elisa Tosetti, </w:t>
      </w:r>
      <w:r>
        <w:rPr>
          <w:b/>
          <w:i/>
          <w:sz w:val="22"/>
        </w:rPr>
        <w:t>Health Economics</w:t>
      </w:r>
      <w:r>
        <w:rPr>
          <w:sz w:val="22"/>
        </w:rPr>
        <w:t>, Volume 26, Issue 7, (July 2017), 863-874. (86 citations by Google Scholar). </w:t>
      </w:r>
      <w:hyperlink r:id="rId203">
        <w:r>
          <w:rPr>
            <w:color w:val="0000FF"/>
            <w:sz w:val="22"/>
            <w:u w:val="single" w:color="0000FF"/>
          </w:rPr>
          <w:t>https://doi.org/10.1002/hec.3424</w:t>
        </w:r>
      </w:hyperlink>
    </w:p>
    <w:p>
      <w:pPr>
        <w:pStyle w:val="ListParagraph"/>
        <w:numPr>
          <w:ilvl w:val="0"/>
          <w:numId w:val="1"/>
        </w:numPr>
        <w:tabs>
          <w:tab w:pos="812" w:val="left" w:leader="none"/>
          <w:tab w:pos="863" w:val="left" w:leader="none"/>
        </w:tabs>
        <w:spacing w:line="240" w:lineRule="auto" w:before="240" w:after="0"/>
        <w:ind w:left="863" w:right="357" w:hanging="504"/>
        <w:jc w:val="both"/>
        <w:rPr>
          <w:sz w:val="22"/>
        </w:rPr>
      </w:pPr>
      <w:r>
        <w:rPr>
          <w:sz w:val="22"/>
        </w:rPr>
        <w:t>“The Brazilian Wage Curve: New Evidence from the National Household Survey,” with Bartlomiej Rokicki and Kênia Barreiro de Souza, </w:t>
      </w:r>
      <w:r>
        <w:rPr>
          <w:b/>
          <w:i/>
          <w:sz w:val="22"/>
        </w:rPr>
        <w:t>Empirical Economics</w:t>
      </w:r>
      <w:r>
        <w:rPr>
          <w:sz w:val="22"/>
        </w:rPr>
        <w:t>, Volume 53, Issue 1, (August 2017), 267–286. </w:t>
      </w:r>
      <w:hyperlink r:id="rId204">
        <w:r>
          <w:rPr>
            <w:color w:val="0000FF"/>
            <w:sz w:val="22"/>
            <w:u w:val="single" w:color="0000FF"/>
          </w:rPr>
          <w:t>https://doi.org/10.1007/s00181-016-1105-5</w:t>
        </w:r>
      </w:hyperlink>
    </w:p>
    <w:p>
      <w:pPr>
        <w:pStyle w:val="ListParagraph"/>
        <w:numPr>
          <w:ilvl w:val="0"/>
          <w:numId w:val="1"/>
        </w:numPr>
        <w:tabs>
          <w:tab w:pos="792" w:val="left" w:leader="none"/>
          <w:tab w:pos="863" w:val="left" w:leader="none"/>
        </w:tabs>
        <w:spacing w:line="240" w:lineRule="auto" w:before="239" w:after="0"/>
        <w:ind w:left="863" w:right="357" w:hanging="504"/>
        <w:jc w:val="both"/>
        <w:rPr>
          <w:sz w:val="22"/>
        </w:rPr>
      </w:pPr>
      <w:r>
        <w:rPr>
          <w:sz w:val="22"/>
        </w:rPr>
        <w:t>“Special</w:t>
      </w:r>
      <w:r>
        <w:rPr>
          <w:spacing w:val="-9"/>
          <w:sz w:val="22"/>
        </w:rPr>
        <w:t> </w:t>
      </w:r>
      <w:r>
        <w:rPr>
          <w:sz w:val="22"/>
        </w:rPr>
        <w:t>Issue</w:t>
      </w:r>
      <w:r>
        <w:rPr>
          <w:spacing w:val="-9"/>
          <w:sz w:val="22"/>
        </w:rPr>
        <w:t> </w:t>
      </w:r>
      <w:r>
        <w:rPr>
          <w:sz w:val="22"/>
        </w:rPr>
        <w:t>on</w:t>
      </w:r>
      <w:r>
        <w:rPr>
          <w:spacing w:val="-12"/>
          <w:sz w:val="22"/>
        </w:rPr>
        <w:t> </w:t>
      </w:r>
      <w:r>
        <w:rPr>
          <w:sz w:val="22"/>
        </w:rPr>
        <w:t>forecasting,</w:t>
      </w:r>
      <w:r>
        <w:rPr>
          <w:spacing w:val="-10"/>
          <w:sz w:val="22"/>
        </w:rPr>
        <w:t> </w:t>
      </w:r>
      <w:r>
        <w:rPr>
          <w:sz w:val="22"/>
        </w:rPr>
        <w:t>use</w:t>
      </w:r>
      <w:r>
        <w:rPr>
          <w:spacing w:val="-9"/>
          <w:sz w:val="22"/>
        </w:rPr>
        <w:t> </w:t>
      </w:r>
      <w:r>
        <w:rPr>
          <w:sz w:val="22"/>
        </w:rPr>
        <w:t>of</w:t>
      </w:r>
      <w:r>
        <w:rPr>
          <w:spacing w:val="-9"/>
          <w:sz w:val="22"/>
        </w:rPr>
        <w:t> </w:t>
      </w:r>
      <w:r>
        <w:rPr>
          <w:sz w:val="22"/>
        </w:rPr>
        <w:t>survey</w:t>
      </w:r>
      <w:r>
        <w:rPr>
          <w:spacing w:val="-10"/>
          <w:sz w:val="22"/>
        </w:rPr>
        <w:t> </w:t>
      </w:r>
      <w:r>
        <w:rPr>
          <w:sz w:val="22"/>
        </w:rPr>
        <w:t>data</w:t>
      </w:r>
      <w:r>
        <w:rPr>
          <w:spacing w:val="-9"/>
          <w:sz w:val="22"/>
        </w:rPr>
        <w:t> </w:t>
      </w:r>
      <w:r>
        <w:rPr>
          <w:sz w:val="22"/>
        </w:rPr>
        <w:t>on</w:t>
      </w:r>
      <w:r>
        <w:rPr>
          <w:spacing w:val="-10"/>
          <w:sz w:val="22"/>
        </w:rPr>
        <w:t> </w:t>
      </w:r>
      <w:r>
        <w:rPr>
          <w:sz w:val="22"/>
        </w:rPr>
        <w:t>expectations,</w:t>
      </w:r>
      <w:r>
        <w:rPr>
          <w:spacing w:val="-10"/>
          <w:sz w:val="22"/>
        </w:rPr>
        <w:t> </w:t>
      </w:r>
      <w:r>
        <w:rPr>
          <w:sz w:val="22"/>
        </w:rPr>
        <w:t>and</w:t>
      </w:r>
      <w:r>
        <w:rPr>
          <w:spacing w:val="-10"/>
          <w:sz w:val="22"/>
        </w:rPr>
        <w:t> </w:t>
      </w:r>
      <w:r>
        <w:rPr>
          <w:sz w:val="22"/>
        </w:rPr>
        <w:t>panel</w:t>
      </w:r>
      <w:r>
        <w:rPr>
          <w:spacing w:val="-9"/>
          <w:sz w:val="22"/>
        </w:rPr>
        <w:t> </w:t>
      </w:r>
      <w:r>
        <w:rPr>
          <w:sz w:val="22"/>
        </w:rPr>
        <w:t>data</w:t>
      </w:r>
      <w:r>
        <w:rPr>
          <w:spacing w:val="-9"/>
          <w:sz w:val="22"/>
        </w:rPr>
        <w:t> </w:t>
      </w:r>
      <w:r>
        <w:rPr>
          <w:sz w:val="22"/>
        </w:rPr>
        <w:t>applications:</w:t>
      </w:r>
      <w:r>
        <w:rPr>
          <w:spacing w:val="-9"/>
          <w:sz w:val="22"/>
        </w:rPr>
        <w:t> </w:t>
      </w:r>
      <w:r>
        <w:rPr>
          <w:sz w:val="22"/>
        </w:rPr>
        <w:t>Editor’s Introduction,” </w:t>
      </w:r>
      <w:r>
        <w:rPr>
          <w:b/>
          <w:i/>
          <w:sz w:val="22"/>
        </w:rPr>
        <w:t>Empirical Economics</w:t>
      </w:r>
      <w:r>
        <w:rPr>
          <w:sz w:val="22"/>
        </w:rPr>
        <w:t>, Volume 53, Issue 1, (August 2017), 1-6. </w:t>
      </w:r>
      <w:hyperlink r:id="rId205">
        <w:r>
          <w:rPr>
            <w:color w:val="0000FF"/>
            <w:spacing w:val="-2"/>
            <w:sz w:val="22"/>
            <w:u w:val="single" w:color="0000FF"/>
          </w:rPr>
          <w:t>https://doi.org/10.1007/s00181-017-1252-3</w:t>
        </w:r>
      </w:hyperlink>
    </w:p>
    <w:p>
      <w:pPr>
        <w:pStyle w:val="ListParagraph"/>
        <w:numPr>
          <w:ilvl w:val="0"/>
          <w:numId w:val="1"/>
        </w:numPr>
        <w:tabs>
          <w:tab w:pos="843" w:val="left" w:leader="none"/>
          <w:tab w:pos="863" w:val="left" w:leader="none"/>
        </w:tabs>
        <w:spacing w:line="240" w:lineRule="auto" w:before="240" w:after="0"/>
        <w:ind w:left="863" w:right="355" w:hanging="504"/>
        <w:jc w:val="both"/>
        <w:rPr>
          <w:sz w:val="22"/>
        </w:rPr>
      </w:pPr>
      <w:r>
        <w:rPr>
          <w:sz w:val="22"/>
        </w:rPr>
        <w:t>“Ethnic Fractionalization, Governance and Loan Defaults in Africa,” with Svetlana Andrianova, Panicos</w:t>
      </w:r>
      <w:r>
        <w:rPr>
          <w:spacing w:val="-2"/>
          <w:sz w:val="22"/>
        </w:rPr>
        <w:t> </w:t>
      </w:r>
      <w:r>
        <w:rPr>
          <w:sz w:val="22"/>
        </w:rPr>
        <w:t>O.</w:t>
      </w:r>
      <w:r>
        <w:rPr>
          <w:spacing w:val="-2"/>
          <w:sz w:val="22"/>
        </w:rPr>
        <w:t> </w:t>
      </w:r>
      <w:r>
        <w:rPr>
          <w:sz w:val="22"/>
        </w:rPr>
        <w:t>Demetriades,</w:t>
      </w:r>
      <w:r>
        <w:rPr>
          <w:spacing w:val="-2"/>
          <w:sz w:val="22"/>
        </w:rPr>
        <w:t> </w:t>
      </w:r>
      <w:r>
        <w:rPr>
          <w:sz w:val="22"/>
        </w:rPr>
        <w:t>and</w:t>
      </w:r>
      <w:r>
        <w:rPr>
          <w:spacing w:val="-2"/>
          <w:sz w:val="22"/>
        </w:rPr>
        <w:t> </w:t>
      </w:r>
      <w:r>
        <w:rPr>
          <w:sz w:val="22"/>
        </w:rPr>
        <w:t>David</w:t>
      </w:r>
      <w:r>
        <w:rPr>
          <w:spacing w:val="-2"/>
          <w:sz w:val="22"/>
        </w:rPr>
        <w:t> </w:t>
      </w:r>
      <w:r>
        <w:rPr>
          <w:sz w:val="22"/>
        </w:rPr>
        <w:t>Fielding,</w:t>
      </w:r>
      <w:r>
        <w:rPr>
          <w:spacing w:val="-2"/>
          <w:sz w:val="22"/>
        </w:rPr>
        <w:t> </w:t>
      </w:r>
      <w:r>
        <w:rPr>
          <w:b/>
          <w:i/>
          <w:sz w:val="22"/>
        </w:rPr>
        <w:t>Oxford</w:t>
      </w:r>
      <w:r>
        <w:rPr>
          <w:b/>
          <w:i/>
          <w:spacing w:val="-2"/>
          <w:sz w:val="22"/>
        </w:rPr>
        <w:t> </w:t>
      </w:r>
      <w:r>
        <w:rPr>
          <w:b/>
          <w:i/>
          <w:sz w:val="22"/>
        </w:rPr>
        <w:t>Bulletin</w:t>
      </w:r>
      <w:r>
        <w:rPr>
          <w:b/>
          <w:i/>
          <w:spacing w:val="-5"/>
          <w:sz w:val="22"/>
        </w:rPr>
        <w:t> </w:t>
      </w:r>
      <w:r>
        <w:rPr>
          <w:b/>
          <w:i/>
          <w:sz w:val="22"/>
        </w:rPr>
        <w:t>of</w:t>
      </w:r>
      <w:r>
        <w:rPr>
          <w:b/>
          <w:i/>
          <w:spacing w:val="-1"/>
          <w:sz w:val="22"/>
        </w:rPr>
        <w:t> </w:t>
      </w:r>
      <w:r>
        <w:rPr>
          <w:b/>
          <w:i/>
          <w:sz w:val="22"/>
        </w:rPr>
        <w:t>Economics</w:t>
      </w:r>
      <w:r>
        <w:rPr>
          <w:b/>
          <w:i/>
          <w:spacing w:val="-2"/>
          <w:sz w:val="22"/>
        </w:rPr>
        <w:t> </w:t>
      </w:r>
      <w:r>
        <w:rPr>
          <w:b/>
          <w:i/>
          <w:sz w:val="22"/>
        </w:rPr>
        <w:t>and</w:t>
      </w:r>
      <w:r>
        <w:rPr>
          <w:b/>
          <w:i/>
          <w:spacing w:val="-5"/>
          <w:sz w:val="22"/>
        </w:rPr>
        <w:t> </w:t>
      </w:r>
      <w:r>
        <w:rPr>
          <w:b/>
          <w:i/>
          <w:sz w:val="22"/>
        </w:rPr>
        <w:t>Statistics</w:t>
      </w:r>
      <w:r>
        <w:rPr>
          <w:sz w:val="22"/>
        </w:rPr>
        <w:t>,</w:t>
      </w:r>
      <w:r>
        <w:rPr>
          <w:spacing w:val="-2"/>
          <w:sz w:val="22"/>
        </w:rPr>
        <w:t> </w:t>
      </w:r>
      <w:r>
        <w:rPr>
          <w:sz w:val="22"/>
        </w:rPr>
        <w:t>Vol.</w:t>
      </w:r>
      <w:r>
        <w:rPr>
          <w:spacing w:val="-5"/>
          <w:sz w:val="22"/>
        </w:rPr>
        <w:t> </w:t>
      </w:r>
      <w:r>
        <w:rPr>
          <w:sz w:val="22"/>
        </w:rPr>
        <w:t>15, No. 4: (August 2017), 435-462. </w:t>
      </w:r>
      <w:hyperlink r:id="rId206">
        <w:r>
          <w:rPr>
            <w:color w:val="0000FF"/>
            <w:sz w:val="22"/>
            <w:u w:val="single" w:color="0000FF"/>
          </w:rPr>
          <w:t>https://doi.org/10.1111/obes.12152</w:t>
        </w:r>
      </w:hyperlink>
    </w:p>
    <w:p>
      <w:pPr>
        <w:pStyle w:val="ListParagraph"/>
        <w:numPr>
          <w:ilvl w:val="0"/>
          <w:numId w:val="1"/>
        </w:numPr>
        <w:tabs>
          <w:tab w:pos="826" w:val="left" w:leader="none"/>
          <w:tab w:pos="863" w:val="left" w:leader="none"/>
        </w:tabs>
        <w:spacing w:line="240" w:lineRule="auto" w:before="242" w:after="0"/>
        <w:ind w:left="863" w:right="356" w:hanging="504"/>
        <w:jc w:val="both"/>
        <w:rPr>
          <w:sz w:val="22"/>
        </w:rPr>
      </w:pPr>
      <w:r>
        <w:rPr>
          <w:sz w:val="22"/>
        </w:rPr>
        <w:t>“Determinants of Firm-level Domestic Sales, Exports, and Foreign-firm Presence with Spillovers: Evidence</w:t>
      </w:r>
      <w:r>
        <w:rPr>
          <w:spacing w:val="-9"/>
          <w:sz w:val="22"/>
        </w:rPr>
        <w:t> </w:t>
      </w:r>
      <w:r>
        <w:rPr>
          <w:sz w:val="22"/>
        </w:rPr>
        <w:t>from</w:t>
      </w:r>
      <w:r>
        <w:rPr>
          <w:spacing w:val="-9"/>
          <w:sz w:val="22"/>
        </w:rPr>
        <w:t> </w:t>
      </w:r>
      <w:r>
        <w:rPr>
          <w:sz w:val="22"/>
        </w:rPr>
        <w:t>China,”</w:t>
      </w:r>
      <w:r>
        <w:rPr>
          <w:spacing w:val="-9"/>
          <w:sz w:val="22"/>
        </w:rPr>
        <w:t> </w:t>
      </w:r>
      <w:r>
        <w:rPr>
          <w:sz w:val="22"/>
        </w:rPr>
        <w:t>with</w:t>
      </w:r>
      <w:r>
        <w:rPr>
          <w:spacing w:val="-10"/>
          <w:sz w:val="22"/>
        </w:rPr>
        <w:t> </w:t>
      </w:r>
      <w:r>
        <w:rPr>
          <w:sz w:val="22"/>
        </w:rPr>
        <w:t>Peter</w:t>
      </w:r>
      <w:r>
        <w:rPr>
          <w:spacing w:val="-9"/>
          <w:sz w:val="22"/>
        </w:rPr>
        <w:t> </w:t>
      </w:r>
      <w:r>
        <w:rPr>
          <w:sz w:val="22"/>
        </w:rPr>
        <w:t>H.</w:t>
      </w:r>
      <w:r>
        <w:rPr>
          <w:spacing w:val="-10"/>
          <w:sz w:val="22"/>
        </w:rPr>
        <w:t> </w:t>
      </w:r>
      <w:r>
        <w:rPr>
          <w:sz w:val="22"/>
        </w:rPr>
        <w:t>Egger</w:t>
      </w:r>
      <w:r>
        <w:rPr>
          <w:spacing w:val="-9"/>
          <w:sz w:val="22"/>
        </w:rPr>
        <w:t> </w:t>
      </w:r>
      <w:r>
        <w:rPr>
          <w:sz w:val="22"/>
        </w:rPr>
        <w:t>and</w:t>
      </w:r>
      <w:r>
        <w:rPr>
          <w:spacing w:val="-12"/>
          <w:sz w:val="22"/>
        </w:rPr>
        <w:t> </w:t>
      </w:r>
      <w:r>
        <w:rPr>
          <w:sz w:val="22"/>
        </w:rPr>
        <w:t>Michaela</w:t>
      </w:r>
      <w:r>
        <w:rPr>
          <w:spacing w:val="-9"/>
          <w:sz w:val="22"/>
        </w:rPr>
        <w:t> </w:t>
      </w:r>
      <w:r>
        <w:rPr>
          <w:sz w:val="22"/>
        </w:rPr>
        <w:t>Kesina,</w:t>
      </w:r>
      <w:r>
        <w:rPr>
          <w:spacing w:val="-10"/>
          <w:sz w:val="22"/>
        </w:rPr>
        <w:t> </w:t>
      </w:r>
      <w:r>
        <w:rPr>
          <w:b/>
          <w:i/>
          <w:sz w:val="22"/>
        </w:rPr>
        <w:t>Journal</w:t>
      </w:r>
      <w:r>
        <w:rPr>
          <w:b/>
          <w:i/>
          <w:spacing w:val="-9"/>
          <w:sz w:val="22"/>
        </w:rPr>
        <w:t> </w:t>
      </w:r>
      <w:r>
        <w:rPr>
          <w:b/>
          <w:i/>
          <w:sz w:val="22"/>
        </w:rPr>
        <w:t>of</w:t>
      </w:r>
      <w:r>
        <w:rPr>
          <w:b/>
          <w:i/>
          <w:spacing w:val="-9"/>
          <w:sz w:val="22"/>
        </w:rPr>
        <w:t> </w:t>
      </w:r>
      <w:r>
        <w:rPr>
          <w:b/>
          <w:i/>
          <w:sz w:val="22"/>
        </w:rPr>
        <w:t>Econometrics,</w:t>
      </w:r>
      <w:r>
        <w:rPr>
          <w:b/>
          <w:i/>
          <w:spacing w:val="-10"/>
          <w:sz w:val="22"/>
        </w:rPr>
        <w:t> </w:t>
      </w:r>
      <w:r>
        <w:rPr>
          <w:sz w:val="22"/>
        </w:rPr>
        <w:t>Volume 199, Issue 2, (August 2017), Pages 184-201. </w:t>
      </w:r>
      <w:hyperlink r:id="rId207">
        <w:r>
          <w:rPr>
            <w:color w:val="0000FF"/>
            <w:sz w:val="22"/>
            <w:u w:val="single" w:color="0000FF"/>
          </w:rPr>
          <w:t>https://doi.org/10.1016/j.jeconom.2017.05.009</w:t>
        </w:r>
      </w:hyperlink>
    </w:p>
    <w:p>
      <w:pPr>
        <w:pStyle w:val="ListParagraph"/>
        <w:numPr>
          <w:ilvl w:val="0"/>
          <w:numId w:val="1"/>
        </w:numPr>
        <w:tabs>
          <w:tab w:pos="850" w:val="left" w:leader="none"/>
          <w:tab w:pos="863" w:val="left" w:leader="none"/>
        </w:tabs>
        <w:spacing w:line="240" w:lineRule="auto" w:before="239" w:after="0"/>
        <w:ind w:left="863" w:right="355" w:hanging="504"/>
        <w:jc w:val="both"/>
        <w:rPr>
          <w:sz w:val="22"/>
        </w:rPr>
      </w:pPr>
      <w:r>
        <w:rPr>
          <w:sz w:val="22"/>
        </w:rPr>
        <w:t>“Robust linear static panel data models using ε-contamination,” with Georges Bresson, Anoop Chaturvedi and</w:t>
      </w:r>
      <w:r>
        <w:rPr>
          <w:spacing w:val="-1"/>
          <w:sz w:val="22"/>
        </w:rPr>
        <w:t> </w:t>
      </w:r>
      <w:r>
        <w:rPr>
          <w:sz w:val="22"/>
        </w:rPr>
        <w:t>Guy</w:t>
      </w:r>
      <w:r>
        <w:rPr>
          <w:spacing w:val="-1"/>
          <w:sz w:val="22"/>
        </w:rPr>
        <w:t> </w:t>
      </w:r>
      <w:r>
        <w:rPr>
          <w:sz w:val="22"/>
        </w:rPr>
        <w:t>Lacroix,</w:t>
      </w:r>
      <w:r>
        <w:rPr>
          <w:spacing w:val="-1"/>
          <w:sz w:val="22"/>
        </w:rPr>
        <w:t> </w:t>
      </w:r>
      <w:r>
        <w:rPr>
          <w:b/>
          <w:i/>
          <w:sz w:val="22"/>
        </w:rPr>
        <w:t>Journal of Econometrics.</w:t>
      </w:r>
      <w:r>
        <w:rPr>
          <w:b/>
          <w:i/>
          <w:spacing w:val="-1"/>
          <w:sz w:val="22"/>
        </w:rPr>
        <w:t> </w:t>
      </w:r>
      <w:r>
        <w:rPr>
          <w:sz w:val="22"/>
        </w:rPr>
        <w:t>Volume</w:t>
      </w:r>
      <w:r>
        <w:rPr>
          <w:spacing w:val="-3"/>
          <w:sz w:val="22"/>
        </w:rPr>
        <w:t> </w:t>
      </w:r>
      <w:r>
        <w:rPr>
          <w:sz w:val="22"/>
        </w:rPr>
        <w:t>202,</w:t>
      </w:r>
      <w:r>
        <w:rPr>
          <w:spacing w:val="-1"/>
          <w:sz w:val="22"/>
        </w:rPr>
        <w:t> </w:t>
      </w:r>
      <w:r>
        <w:rPr>
          <w:sz w:val="22"/>
        </w:rPr>
        <w:t>Issue 1</w:t>
      </w:r>
      <w:r>
        <w:rPr>
          <w:spacing w:val="-3"/>
          <w:sz w:val="22"/>
        </w:rPr>
        <w:t> </w:t>
      </w:r>
      <w:r>
        <w:rPr>
          <w:sz w:val="22"/>
        </w:rPr>
        <w:t>(January</w:t>
      </w:r>
      <w:r>
        <w:rPr>
          <w:spacing w:val="-1"/>
          <w:sz w:val="22"/>
        </w:rPr>
        <w:t> </w:t>
      </w:r>
      <w:r>
        <w:rPr>
          <w:sz w:val="22"/>
        </w:rPr>
        <w:t>2018),</w:t>
      </w:r>
      <w:r>
        <w:rPr>
          <w:spacing w:val="-1"/>
          <w:sz w:val="22"/>
        </w:rPr>
        <w:t> </w:t>
      </w:r>
      <w:r>
        <w:rPr>
          <w:sz w:val="22"/>
        </w:rPr>
        <w:t>Pages 108–123. </w:t>
      </w:r>
      <w:hyperlink r:id="rId208">
        <w:r>
          <w:rPr>
            <w:color w:val="0000FF"/>
            <w:sz w:val="22"/>
            <w:u w:val="single" w:color="0000FF"/>
          </w:rPr>
          <w:t>http://dx.doi.org/10.1016/j.jeconom.2017.07.002</w:t>
        </w:r>
      </w:hyperlink>
    </w:p>
    <w:p>
      <w:pPr>
        <w:pStyle w:val="ListParagraph"/>
        <w:numPr>
          <w:ilvl w:val="0"/>
          <w:numId w:val="1"/>
        </w:numPr>
        <w:tabs>
          <w:tab w:pos="805" w:val="left" w:leader="none"/>
          <w:tab w:pos="864" w:val="left" w:leader="none"/>
        </w:tabs>
        <w:spacing w:line="240" w:lineRule="auto" w:before="240" w:after="0"/>
        <w:ind w:left="864" w:right="356" w:hanging="505"/>
        <w:jc w:val="left"/>
        <w:rPr>
          <w:sz w:val="22"/>
        </w:rPr>
      </w:pPr>
      <w:r>
        <w:rPr>
          <w:sz w:val="22"/>
        </w:rPr>
        <w:t>“Special Issue on spatial econometrics in honor of Ingmar Prucha: Editor’s Introduction,” </w:t>
      </w:r>
      <w:r>
        <w:rPr>
          <w:b/>
          <w:i/>
          <w:sz w:val="22"/>
        </w:rPr>
        <w:t>Empirical Economics</w:t>
      </w:r>
      <w:r>
        <w:rPr>
          <w:sz w:val="22"/>
        </w:rPr>
        <w:t>, Vol. 55, Issue 1, (August 2018), 1-5. </w:t>
      </w:r>
      <w:hyperlink r:id="rId209">
        <w:r>
          <w:rPr>
            <w:color w:val="0000FF"/>
            <w:sz w:val="22"/>
            <w:u w:val="single" w:color="0000FF"/>
          </w:rPr>
          <w:t>https://doi.org/10.1007/s00181-018-1456-1</w:t>
        </w:r>
      </w:hyperlink>
    </w:p>
    <w:p>
      <w:pPr>
        <w:pStyle w:val="ListParagraph"/>
        <w:numPr>
          <w:ilvl w:val="0"/>
          <w:numId w:val="1"/>
        </w:numPr>
        <w:tabs>
          <w:tab w:pos="789" w:val="left" w:leader="none"/>
          <w:tab w:pos="864" w:val="left" w:leader="none"/>
        </w:tabs>
        <w:spacing w:line="240" w:lineRule="auto" w:before="252" w:after="0"/>
        <w:ind w:left="864" w:right="357" w:hanging="504"/>
        <w:jc w:val="both"/>
        <w:rPr>
          <w:sz w:val="22"/>
        </w:rPr>
      </w:pPr>
      <w:r>
        <w:rPr>
          <w:sz w:val="22"/>
        </w:rPr>
        <w:t>“Network</w:t>
      </w:r>
      <w:r>
        <w:rPr>
          <w:spacing w:val="-14"/>
          <w:sz w:val="22"/>
        </w:rPr>
        <w:t> </w:t>
      </w:r>
      <w:r>
        <w:rPr>
          <w:sz w:val="22"/>
        </w:rPr>
        <w:t>Effects</w:t>
      </w:r>
      <w:r>
        <w:rPr>
          <w:spacing w:val="-14"/>
          <w:sz w:val="22"/>
        </w:rPr>
        <w:t> </w:t>
      </w:r>
      <w:r>
        <w:rPr>
          <w:sz w:val="22"/>
        </w:rPr>
        <w:t>on</w:t>
      </w:r>
      <w:r>
        <w:rPr>
          <w:spacing w:val="-14"/>
          <w:sz w:val="22"/>
        </w:rPr>
        <w:t> </w:t>
      </w:r>
      <w:r>
        <w:rPr>
          <w:sz w:val="22"/>
        </w:rPr>
        <w:t>Labor</w:t>
      </w:r>
      <w:r>
        <w:rPr>
          <w:spacing w:val="-13"/>
          <w:sz w:val="22"/>
        </w:rPr>
        <w:t> </w:t>
      </w:r>
      <w:r>
        <w:rPr>
          <w:sz w:val="22"/>
        </w:rPr>
        <w:t>Contracts</w:t>
      </w:r>
      <w:r>
        <w:rPr>
          <w:spacing w:val="-14"/>
          <w:sz w:val="22"/>
        </w:rPr>
        <w:t> </w:t>
      </w:r>
      <w:r>
        <w:rPr>
          <w:sz w:val="22"/>
        </w:rPr>
        <w:t>of</w:t>
      </w:r>
      <w:r>
        <w:rPr>
          <w:spacing w:val="-14"/>
          <w:sz w:val="22"/>
        </w:rPr>
        <w:t> </w:t>
      </w:r>
      <w:r>
        <w:rPr>
          <w:sz w:val="22"/>
        </w:rPr>
        <w:t>Internal</w:t>
      </w:r>
      <w:r>
        <w:rPr>
          <w:spacing w:val="-14"/>
          <w:sz w:val="22"/>
        </w:rPr>
        <w:t> </w:t>
      </w:r>
      <w:r>
        <w:rPr>
          <w:sz w:val="22"/>
        </w:rPr>
        <w:t>Migrants</w:t>
      </w:r>
      <w:r>
        <w:rPr>
          <w:spacing w:val="-13"/>
          <w:sz w:val="22"/>
        </w:rPr>
        <w:t> </w:t>
      </w:r>
      <w:r>
        <w:rPr>
          <w:sz w:val="22"/>
        </w:rPr>
        <w:t>in</w:t>
      </w:r>
      <w:r>
        <w:rPr>
          <w:spacing w:val="-14"/>
          <w:sz w:val="22"/>
        </w:rPr>
        <w:t> </w:t>
      </w:r>
      <w:r>
        <w:rPr>
          <w:sz w:val="22"/>
        </w:rPr>
        <w:t>China</w:t>
      </w:r>
      <w:r>
        <w:rPr>
          <w:spacing w:val="-14"/>
          <w:sz w:val="22"/>
        </w:rPr>
        <w:t> </w:t>
      </w:r>
      <w:r>
        <w:rPr>
          <w:sz w:val="22"/>
        </w:rPr>
        <w:t>-</w:t>
      </w:r>
      <w:r>
        <w:rPr>
          <w:spacing w:val="-14"/>
          <w:sz w:val="22"/>
        </w:rPr>
        <w:t> </w:t>
      </w:r>
      <w:r>
        <w:rPr>
          <w:sz w:val="22"/>
        </w:rPr>
        <w:t>A</w:t>
      </w:r>
      <w:r>
        <w:rPr>
          <w:spacing w:val="-13"/>
          <w:sz w:val="22"/>
        </w:rPr>
        <w:t> </w:t>
      </w:r>
      <w:r>
        <w:rPr>
          <w:sz w:val="22"/>
        </w:rPr>
        <w:t>Spatial</w:t>
      </w:r>
      <w:r>
        <w:rPr>
          <w:spacing w:val="-14"/>
          <w:sz w:val="22"/>
        </w:rPr>
        <w:t> </w:t>
      </w:r>
      <w:r>
        <w:rPr>
          <w:sz w:val="22"/>
        </w:rPr>
        <w:t>Autoregressive</w:t>
      </w:r>
      <w:r>
        <w:rPr>
          <w:spacing w:val="-14"/>
          <w:sz w:val="22"/>
        </w:rPr>
        <w:t> </w:t>
      </w:r>
      <w:r>
        <w:rPr>
          <w:sz w:val="22"/>
        </w:rPr>
        <w:t>Model,” with</w:t>
      </w:r>
      <w:r>
        <w:rPr>
          <w:spacing w:val="-4"/>
          <w:sz w:val="22"/>
        </w:rPr>
        <w:t> </w:t>
      </w:r>
      <w:r>
        <w:rPr>
          <w:sz w:val="22"/>
        </w:rPr>
        <w:t>Ying</w:t>
      </w:r>
      <w:r>
        <w:rPr>
          <w:spacing w:val="-4"/>
          <w:sz w:val="22"/>
        </w:rPr>
        <w:t> </w:t>
      </w:r>
      <w:r>
        <w:rPr>
          <w:sz w:val="22"/>
        </w:rPr>
        <w:t>Deng</w:t>
      </w:r>
      <w:r>
        <w:rPr>
          <w:spacing w:val="-4"/>
          <w:sz w:val="22"/>
        </w:rPr>
        <w:t> </w:t>
      </w:r>
      <w:r>
        <w:rPr>
          <w:sz w:val="22"/>
        </w:rPr>
        <w:t>and</w:t>
      </w:r>
      <w:r>
        <w:rPr>
          <w:spacing w:val="-4"/>
          <w:sz w:val="22"/>
        </w:rPr>
        <w:t> </w:t>
      </w:r>
      <w:r>
        <w:rPr>
          <w:sz w:val="22"/>
        </w:rPr>
        <w:t>Xiangjun</w:t>
      </w:r>
      <w:r>
        <w:rPr>
          <w:spacing w:val="-4"/>
          <w:sz w:val="22"/>
        </w:rPr>
        <w:t> </w:t>
      </w:r>
      <w:r>
        <w:rPr>
          <w:sz w:val="22"/>
        </w:rPr>
        <w:t>Ma,</w:t>
      </w:r>
      <w:r>
        <w:rPr>
          <w:spacing w:val="-3"/>
          <w:sz w:val="22"/>
        </w:rPr>
        <w:t> </w:t>
      </w:r>
      <w:r>
        <w:rPr>
          <w:b/>
          <w:i/>
          <w:sz w:val="22"/>
        </w:rPr>
        <w:t>Empirical</w:t>
      </w:r>
      <w:r>
        <w:rPr>
          <w:b/>
          <w:i/>
          <w:spacing w:val="-3"/>
          <w:sz w:val="22"/>
        </w:rPr>
        <w:t> </w:t>
      </w:r>
      <w:r>
        <w:rPr>
          <w:b/>
          <w:i/>
          <w:sz w:val="22"/>
        </w:rPr>
        <w:t>Economics</w:t>
      </w:r>
      <w:r>
        <w:rPr>
          <w:sz w:val="22"/>
        </w:rPr>
        <w:t>,</w:t>
      </w:r>
      <w:r>
        <w:rPr>
          <w:spacing w:val="-4"/>
          <w:sz w:val="22"/>
        </w:rPr>
        <w:t> </w:t>
      </w:r>
      <w:r>
        <w:rPr>
          <w:sz w:val="22"/>
        </w:rPr>
        <w:t>Vol.</w:t>
      </w:r>
      <w:r>
        <w:rPr>
          <w:spacing w:val="-4"/>
          <w:sz w:val="22"/>
        </w:rPr>
        <w:t> </w:t>
      </w:r>
      <w:r>
        <w:rPr>
          <w:sz w:val="22"/>
        </w:rPr>
        <w:t>55,</w:t>
      </w:r>
      <w:r>
        <w:rPr>
          <w:spacing w:val="-4"/>
          <w:sz w:val="22"/>
        </w:rPr>
        <w:t> </w:t>
      </w:r>
      <w:r>
        <w:rPr>
          <w:sz w:val="22"/>
        </w:rPr>
        <w:t>Issue</w:t>
      </w:r>
      <w:r>
        <w:rPr>
          <w:spacing w:val="-3"/>
          <w:sz w:val="22"/>
        </w:rPr>
        <w:t> </w:t>
      </w:r>
      <w:r>
        <w:rPr>
          <w:sz w:val="22"/>
        </w:rPr>
        <w:t>1,</w:t>
      </w:r>
      <w:r>
        <w:rPr>
          <w:spacing w:val="-4"/>
          <w:sz w:val="22"/>
        </w:rPr>
        <w:t> </w:t>
      </w:r>
      <w:r>
        <w:rPr>
          <w:sz w:val="22"/>
        </w:rPr>
        <w:t>(August</w:t>
      </w:r>
      <w:r>
        <w:rPr>
          <w:spacing w:val="-3"/>
          <w:sz w:val="22"/>
        </w:rPr>
        <w:t> </w:t>
      </w:r>
      <w:r>
        <w:rPr>
          <w:sz w:val="22"/>
        </w:rPr>
        <w:t>2018),</w:t>
      </w:r>
      <w:r>
        <w:rPr>
          <w:spacing w:val="-4"/>
          <w:sz w:val="22"/>
        </w:rPr>
        <w:t> </w:t>
      </w:r>
      <w:r>
        <w:rPr>
          <w:sz w:val="22"/>
        </w:rPr>
        <w:t>265-296. </w:t>
      </w:r>
      <w:hyperlink r:id="rId210">
        <w:r>
          <w:rPr>
            <w:color w:val="0000FF"/>
            <w:spacing w:val="-2"/>
            <w:sz w:val="22"/>
            <w:u w:val="single" w:color="0000FF"/>
          </w:rPr>
          <w:t>https://doi.org/10.1007/s00181-017-1333-3</w:t>
        </w:r>
      </w:hyperlink>
    </w:p>
    <w:p>
      <w:pPr>
        <w:pStyle w:val="BodyText"/>
        <w:spacing w:before="1"/>
        <w:ind w:left="0" w:right="0"/>
        <w:jc w:val="left"/>
      </w:pPr>
    </w:p>
    <w:p>
      <w:pPr>
        <w:pStyle w:val="ListParagraph"/>
        <w:numPr>
          <w:ilvl w:val="0"/>
          <w:numId w:val="1"/>
        </w:numPr>
        <w:tabs>
          <w:tab w:pos="816" w:val="left" w:leader="none"/>
          <w:tab w:pos="863" w:val="left" w:leader="none"/>
        </w:tabs>
        <w:spacing w:line="240" w:lineRule="auto" w:before="0" w:after="0"/>
        <w:ind w:left="863" w:right="355" w:hanging="504"/>
        <w:jc w:val="both"/>
        <w:rPr>
          <w:sz w:val="22"/>
        </w:rPr>
      </w:pPr>
      <w:r>
        <w:rPr>
          <w:sz w:val="22"/>
        </w:rPr>
        <w:t>“Generalized Spatial Autocorrelation in a Panel-Probit Model with An Application to Exporting in China,” with Peter H. Egger and Michaela Kesina, </w:t>
      </w:r>
      <w:r>
        <w:rPr>
          <w:b/>
          <w:i/>
          <w:sz w:val="22"/>
        </w:rPr>
        <w:t>Empirical Economics</w:t>
      </w:r>
      <w:r>
        <w:rPr>
          <w:sz w:val="22"/>
        </w:rPr>
        <w:t>, Vol. 55, Issue 1, (August 2018), 193-211. </w:t>
      </w:r>
      <w:hyperlink r:id="rId211">
        <w:r>
          <w:rPr>
            <w:color w:val="0000FF"/>
            <w:sz w:val="22"/>
            <w:u w:val="single" w:color="0000FF"/>
          </w:rPr>
          <w:t>https://doi.org/10.1007/s00181-017-1409-0</w:t>
        </w:r>
      </w:hyperlink>
    </w:p>
    <w:p>
      <w:pPr>
        <w:pStyle w:val="BodyText"/>
        <w:ind w:left="0" w:right="0"/>
        <w:jc w:val="left"/>
      </w:pPr>
    </w:p>
    <w:p>
      <w:pPr>
        <w:pStyle w:val="ListParagraph"/>
        <w:numPr>
          <w:ilvl w:val="0"/>
          <w:numId w:val="1"/>
        </w:numPr>
        <w:tabs>
          <w:tab w:pos="838" w:val="left" w:leader="none"/>
          <w:tab w:pos="863" w:val="left" w:leader="none"/>
        </w:tabs>
        <w:spacing w:line="240" w:lineRule="auto" w:before="1" w:after="0"/>
        <w:ind w:left="863" w:right="352" w:hanging="504"/>
        <w:jc w:val="both"/>
        <w:rPr>
          <w:sz w:val="22"/>
        </w:rPr>
      </w:pPr>
      <w:r>
        <w:rPr>
          <w:sz w:val="22"/>
        </w:rPr>
        <w:t>“A Time-Space Dynamic Spatial Panel Data Model with Spatial Moving Average Errors,” with Bernard</w:t>
      </w:r>
      <w:r>
        <w:rPr>
          <w:spacing w:val="-7"/>
          <w:sz w:val="22"/>
        </w:rPr>
        <w:t> </w:t>
      </w:r>
      <w:r>
        <w:rPr>
          <w:sz w:val="22"/>
        </w:rPr>
        <w:t>Fingleton</w:t>
      </w:r>
      <w:r>
        <w:rPr>
          <w:spacing w:val="-10"/>
          <w:sz w:val="22"/>
        </w:rPr>
        <w:t> </w:t>
      </w:r>
      <w:r>
        <w:rPr>
          <w:sz w:val="22"/>
        </w:rPr>
        <w:t>and</w:t>
      </w:r>
      <w:r>
        <w:rPr>
          <w:spacing w:val="-10"/>
          <w:sz w:val="22"/>
        </w:rPr>
        <w:t> </w:t>
      </w:r>
      <w:r>
        <w:rPr>
          <w:sz w:val="22"/>
        </w:rPr>
        <w:t>Alain</w:t>
      </w:r>
      <w:r>
        <w:rPr>
          <w:spacing w:val="-7"/>
          <w:sz w:val="22"/>
        </w:rPr>
        <w:t> </w:t>
      </w:r>
      <w:r>
        <w:rPr>
          <w:sz w:val="22"/>
        </w:rPr>
        <w:t>Pirotte,</w:t>
      </w:r>
      <w:r>
        <w:rPr>
          <w:spacing w:val="-7"/>
          <w:sz w:val="22"/>
        </w:rPr>
        <w:t> </w:t>
      </w:r>
      <w:r>
        <w:rPr>
          <w:b/>
          <w:i/>
          <w:sz w:val="22"/>
        </w:rPr>
        <w:t>Regional</w:t>
      </w:r>
      <w:r>
        <w:rPr>
          <w:b/>
          <w:i/>
          <w:spacing w:val="-6"/>
          <w:sz w:val="22"/>
        </w:rPr>
        <w:t> </w:t>
      </w:r>
      <w:r>
        <w:rPr>
          <w:b/>
          <w:i/>
          <w:sz w:val="22"/>
        </w:rPr>
        <w:t>Science</w:t>
      </w:r>
      <w:r>
        <w:rPr>
          <w:b/>
          <w:i/>
          <w:spacing w:val="-9"/>
          <w:sz w:val="22"/>
        </w:rPr>
        <w:t> </w:t>
      </w:r>
      <w:r>
        <w:rPr>
          <w:b/>
          <w:i/>
          <w:sz w:val="22"/>
        </w:rPr>
        <w:t>and</w:t>
      </w:r>
      <w:r>
        <w:rPr>
          <w:b/>
          <w:i/>
          <w:spacing w:val="-7"/>
          <w:sz w:val="22"/>
        </w:rPr>
        <w:t> </w:t>
      </w:r>
      <w:r>
        <w:rPr>
          <w:b/>
          <w:i/>
          <w:sz w:val="22"/>
        </w:rPr>
        <w:t>Urban</w:t>
      </w:r>
      <w:r>
        <w:rPr>
          <w:b/>
          <w:i/>
          <w:spacing w:val="-8"/>
          <w:sz w:val="22"/>
        </w:rPr>
        <w:t> </w:t>
      </w:r>
      <w:r>
        <w:rPr>
          <w:b/>
          <w:i/>
          <w:sz w:val="22"/>
        </w:rPr>
        <w:t>Economics</w:t>
      </w:r>
      <w:r>
        <w:rPr>
          <w:sz w:val="22"/>
        </w:rPr>
        <w:t>,</w:t>
      </w:r>
      <w:r>
        <w:rPr>
          <w:spacing w:val="-7"/>
          <w:sz w:val="22"/>
        </w:rPr>
        <w:t> </w:t>
      </w:r>
      <w:r>
        <w:rPr>
          <w:sz w:val="22"/>
        </w:rPr>
        <w:t>Vol.</w:t>
      </w:r>
      <w:r>
        <w:rPr>
          <w:spacing w:val="-7"/>
          <w:sz w:val="22"/>
        </w:rPr>
        <w:t> </w:t>
      </w:r>
      <w:r>
        <w:rPr>
          <w:sz w:val="22"/>
        </w:rPr>
        <w:t>76,</w:t>
      </w:r>
      <w:r>
        <w:rPr>
          <w:spacing w:val="-10"/>
          <w:sz w:val="22"/>
        </w:rPr>
        <w:t> </w:t>
      </w:r>
      <w:r>
        <w:rPr>
          <w:sz w:val="22"/>
        </w:rPr>
        <w:t>(May</w:t>
      </w:r>
      <w:r>
        <w:rPr>
          <w:spacing w:val="-7"/>
          <w:sz w:val="22"/>
        </w:rPr>
        <w:t> </w:t>
      </w:r>
      <w:r>
        <w:rPr>
          <w:sz w:val="22"/>
        </w:rPr>
        <w:t>2019), 13-31</w:t>
      </w:r>
      <w:r>
        <w:rPr>
          <w:b/>
          <w:i/>
          <w:sz w:val="22"/>
        </w:rPr>
        <w:t>. </w:t>
      </w:r>
      <w:r>
        <w:rPr>
          <w:sz w:val="22"/>
        </w:rPr>
        <w:t>(23 citations by Google Scholar).</w:t>
      </w:r>
      <w:r>
        <w:rPr>
          <w:spacing w:val="-10"/>
          <w:sz w:val="22"/>
        </w:rPr>
        <w:t> </w:t>
      </w:r>
      <w:hyperlink r:id="rId212">
        <w:r>
          <w:rPr>
            <w:color w:val="0000FF"/>
            <w:sz w:val="22"/>
            <w:u w:val="single" w:color="0000FF"/>
          </w:rPr>
          <w:t>https://doi.org/10.1016/j.regsciurbeco.2018.04.013</w:t>
        </w:r>
      </w:hyperlink>
    </w:p>
    <w:p>
      <w:pPr>
        <w:pStyle w:val="ListParagraph"/>
        <w:numPr>
          <w:ilvl w:val="0"/>
          <w:numId w:val="1"/>
        </w:numPr>
        <w:tabs>
          <w:tab w:pos="809" w:val="left" w:leader="none"/>
          <w:tab w:pos="863" w:val="left" w:leader="none"/>
        </w:tabs>
        <w:spacing w:line="240" w:lineRule="auto" w:before="251" w:after="0"/>
        <w:ind w:left="863" w:right="355" w:hanging="504"/>
        <w:jc w:val="left"/>
        <w:rPr>
          <w:sz w:val="22"/>
        </w:rPr>
      </w:pPr>
      <w:r>
        <w:rPr>
          <w:sz w:val="22"/>
        </w:rPr>
        <w:t>“Contagious Exporting and Foreign Ownership: Evidence from Firms in Shanghai using a Bayesian Spatial Bivariate Probit Model,” with Peter H. Egger and Michaela Kesina, </w:t>
      </w:r>
      <w:r>
        <w:rPr>
          <w:b/>
          <w:i/>
          <w:sz w:val="22"/>
        </w:rPr>
        <w:t>Regional Science and Urban Economics</w:t>
      </w:r>
      <w:r>
        <w:rPr>
          <w:sz w:val="22"/>
        </w:rPr>
        <w:t>, Vol. 76, (May 2019), 125-146</w:t>
      </w:r>
      <w:r>
        <w:rPr>
          <w:b/>
          <w:i/>
          <w:sz w:val="22"/>
        </w:rPr>
        <w:t>.</w:t>
      </w:r>
      <w:r>
        <w:rPr>
          <w:b/>
          <w:i/>
          <w:spacing w:val="40"/>
          <w:sz w:val="22"/>
        </w:rPr>
        <w:t> </w:t>
      </w:r>
      <w:hyperlink r:id="rId213">
        <w:r>
          <w:rPr>
            <w:color w:val="0000FF"/>
            <w:spacing w:val="-2"/>
            <w:sz w:val="22"/>
            <w:u w:val="single" w:color="0000FF"/>
          </w:rPr>
          <w:t>https://doi.org/10.1016/j.regsciurbeco.2018.04.003</w:t>
        </w:r>
      </w:hyperlink>
    </w:p>
    <w:p>
      <w:pPr>
        <w:pStyle w:val="ListParagraph"/>
        <w:spacing w:after="0" w:line="240" w:lineRule="auto"/>
        <w:jc w:val="left"/>
        <w:rPr>
          <w:sz w:val="22"/>
        </w:rPr>
        <w:sectPr>
          <w:pgSz w:w="12240" w:h="15840"/>
          <w:pgMar w:header="910" w:footer="0" w:top="1720" w:bottom="280" w:left="1080" w:right="1080"/>
        </w:sectPr>
      </w:pPr>
    </w:p>
    <w:p>
      <w:pPr>
        <w:pStyle w:val="BodyText"/>
        <w:spacing w:before="101"/>
        <w:ind w:left="0" w:right="0"/>
        <w:jc w:val="left"/>
      </w:pPr>
    </w:p>
    <w:p>
      <w:pPr>
        <w:pStyle w:val="ListParagraph"/>
        <w:numPr>
          <w:ilvl w:val="0"/>
          <w:numId w:val="1"/>
        </w:numPr>
        <w:tabs>
          <w:tab w:pos="864" w:val="left" w:leader="none"/>
          <w:tab w:pos="931" w:val="left" w:leader="none"/>
        </w:tabs>
        <w:spacing w:line="240" w:lineRule="auto" w:before="0" w:after="0"/>
        <w:ind w:left="864" w:right="354" w:hanging="505"/>
        <w:jc w:val="left"/>
        <w:rPr>
          <w:sz w:val="23"/>
        </w:rPr>
      </w:pPr>
      <w:r>
        <w:rPr>
          <w:sz w:val="22"/>
        </w:rPr>
        <w:tab/>
        <w:t>“Carbon</w:t>
      </w:r>
      <w:r>
        <w:rPr>
          <w:spacing w:val="80"/>
          <w:sz w:val="22"/>
        </w:rPr>
        <w:t> </w:t>
      </w:r>
      <w:r>
        <w:rPr>
          <w:sz w:val="22"/>
        </w:rPr>
        <w:t>Dioxide</w:t>
      </w:r>
      <w:r>
        <w:rPr>
          <w:spacing w:val="80"/>
          <w:sz w:val="22"/>
        </w:rPr>
        <w:t> </w:t>
      </w:r>
      <w:r>
        <w:rPr>
          <w:sz w:val="22"/>
        </w:rPr>
        <w:t>Emissions</w:t>
      </w:r>
      <w:r>
        <w:rPr>
          <w:spacing w:val="80"/>
          <w:sz w:val="22"/>
        </w:rPr>
        <w:t> </w:t>
      </w:r>
      <w:r>
        <w:rPr>
          <w:sz w:val="22"/>
        </w:rPr>
        <w:t>and</w:t>
      </w:r>
      <w:r>
        <w:rPr>
          <w:spacing w:val="80"/>
          <w:sz w:val="22"/>
        </w:rPr>
        <w:t> </w:t>
      </w:r>
      <w:r>
        <w:rPr>
          <w:sz w:val="22"/>
        </w:rPr>
        <w:t>Economic</w:t>
      </w:r>
      <w:r>
        <w:rPr>
          <w:spacing w:val="80"/>
          <w:sz w:val="22"/>
        </w:rPr>
        <w:t> </w:t>
      </w:r>
      <w:r>
        <w:rPr>
          <w:sz w:val="22"/>
        </w:rPr>
        <w:t>Activities:</w:t>
      </w:r>
      <w:r>
        <w:rPr>
          <w:spacing w:val="80"/>
          <w:sz w:val="22"/>
        </w:rPr>
        <w:t> </w:t>
      </w:r>
      <w:r>
        <w:rPr>
          <w:sz w:val="22"/>
        </w:rPr>
        <w:t>A</w:t>
      </w:r>
      <w:r>
        <w:rPr>
          <w:spacing w:val="80"/>
          <w:sz w:val="22"/>
        </w:rPr>
        <w:t> </w:t>
      </w:r>
      <w:r>
        <w:rPr>
          <w:sz w:val="22"/>
        </w:rPr>
        <w:t>Mean</w:t>
      </w:r>
      <w:r>
        <w:rPr>
          <w:spacing w:val="80"/>
          <w:sz w:val="22"/>
        </w:rPr>
        <w:t> </w:t>
      </w:r>
      <w:r>
        <w:rPr>
          <w:sz w:val="22"/>
        </w:rPr>
        <w:t>Field</w:t>
      </w:r>
      <w:r>
        <w:rPr>
          <w:spacing w:val="80"/>
          <w:sz w:val="22"/>
        </w:rPr>
        <w:t> </w:t>
      </w:r>
      <w:r>
        <w:rPr>
          <w:sz w:val="22"/>
        </w:rPr>
        <w:t>Variational</w:t>
      </w:r>
      <w:r>
        <w:rPr>
          <w:spacing w:val="80"/>
          <w:sz w:val="22"/>
        </w:rPr>
        <w:t> </w:t>
      </w:r>
      <w:r>
        <w:rPr>
          <w:sz w:val="22"/>
        </w:rPr>
        <w:t>Bayes</w:t>
      </w:r>
      <w:r>
        <w:rPr>
          <w:spacing w:val="80"/>
          <w:sz w:val="22"/>
        </w:rPr>
        <w:t> </w:t>
      </w:r>
      <w:r>
        <w:rPr>
          <w:sz w:val="22"/>
        </w:rPr>
        <w:t>Semiparametric</w:t>
      </w:r>
      <w:r>
        <w:rPr>
          <w:spacing w:val="33"/>
          <w:sz w:val="22"/>
        </w:rPr>
        <w:t> </w:t>
      </w:r>
      <w:r>
        <w:rPr>
          <w:sz w:val="22"/>
        </w:rPr>
        <w:t>Panel</w:t>
      </w:r>
      <w:r>
        <w:rPr>
          <w:spacing w:val="34"/>
          <w:sz w:val="22"/>
        </w:rPr>
        <w:t> </w:t>
      </w:r>
      <w:r>
        <w:rPr>
          <w:sz w:val="22"/>
        </w:rPr>
        <w:t>Data</w:t>
      </w:r>
      <w:r>
        <w:rPr>
          <w:spacing w:val="33"/>
          <w:sz w:val="22"/>
        </w:rPr>
        <w:t> </w:t>
      </w:r>
      <w:r>
        <w:rPr>
          <w:sz w:val="22"/>
        </w:rPr>
        <w:t>Model</w:t>
      </w:r>
      <w:r>
        <w:rPr>
          <w:spacing w:val="34"/>
          <w:sz w:val="22"/>
        </w:rPr>
        <w:t> </w:t>
      </w:r>
      <w:r>
        <w:rPr>
          <w:sz w:val="22"/>
        </w:rPr>
        <w:t>with</w:t>
      </w:r>
      <w:r>
        <w:rPr>
          <w:spacing w:val="33"/>
          <w:sz w:val="22"/>
        </w:rPr>
        <w:t> </w:t>
      </w:r>
      <w:r>
        <w:rPr>
          <w:sz w:val="22"/>
        </w:rPr>
        <w:t>Random</w:t>
      </w:r>
      <w:r>
        <w:rPr>
          <w:spacing w:val="34"/>
          <w:sz w:val="22"/>
        </w:rPr>
        <w:t> </w:t>
      </w:r>
      <w:r>
        <w:rPr>
          <w:sz w:val="22"/>
        </w:rPr>
        <w:t>Coefficients,”</w:t>
      </w:r>
      <w:r>
        <w:rPr>
          <w:spacing w:val="33"/>
          <w:sz w:val="22"/>
        </w:rPr>
        <w:t> </w:t>
      </w:r>
      <w:r>
        <w:rPr>
          <w:sz w:val="22"/>
        </w:rPr>
        <w:t>with</w:t>
      </w:r>
      <w:r>
        <w:rPr>
          <w:spacing w:val="33"/>
          <w:sz w:val="22"/>
        </w:rPr>
        <w:t> </w:t>
      </w:r>
      <w:r>
        <w:rPr>
          <w:sz w:val="22"/>
        </w:rPr>
        <w:t>Georges</w:t>
      </w:r>
      <w:r>
        <w:rPr>
          <w:spacing w:val="31"/>
          <w:sz w:val="22"/>
        </w:rPr>
        <w:t> </w:t>
      </w:r>
      <w:r>
        <w:rPr>
          <w:sz w:val="22"/>
        </w:rPr>
        <w:t>Bresson</w:t>
      </w:r>
      <w:r>
        <w:rPr>
          <w:spacing w:val="33"/>
          <w:sz w:val="22"/>
        </w:rPr>
        <w:t> </w:t>
      </w:r>
      <w:r>
        <w:rPr>
          <w:sz w:val="22"/>
        </w:rPr>
        <w:t>and</w:t>
      </w:r>
      <w:r>
        <w:rPr>
          <w:spacing w:val="33"/>
          <w:sz w:val="22"/>
        </w:rPr>
        <w:t> </w:t>
      </w:r>
      <w:r>
        <w:rPr>
          <w:sz w:val="22"/>
        </w:rPr>
        <w:t>Jean- Michel Etienne, </w:t>
      </w:r>
      <w:r>
        <w:rPr>
          <w:b/>
          <w:i/>
          <w:sz w:val="22"/>
        </w:rPr>
        <w:t>Annals of Economics and Statistics</w:t>
      </w:r>
      <w:r>
        <w:rPr>
          <w:sz w:val="22"/>
        </w:rPr>
        <w:t>, No. 134 (June 2019), pp. 43-78. </w:t>
      </w:r>
      <w:hyperlink r:id="rId214">
        <w:r>
          <w:rPr>
            <w:color w:val="0000FF"/>
            <w:spacing w:val="-2"/>
            <w:sz w:val="22"/>
            <w:u w:val="single" w:color="0000FF"/>
          </w:rPr>
          <w:t>https://www.jstor.org/stable/10.15609/annaeconstat2009.134.0043</w:t>
        </w:r>
      </w:hyperlink>
    </w:p>
    <w:p>
      <w:pPr>
        <w:pStyle w:val="BodyText"/>
        <w:ind w:left="0" w:right="0"/>
        <w:jc w:val="left"/>
      </w:pPr>
    </w:p>
    <w:p>
      <w:pPr>
        <w:pStyle w:val="ListParagraph"/>
        <w:numPr>
          <w:ilvl w:val="0"/>
          <w:numId w:val="1"/>
        </w:numPr>
        <w:tabs>
          <w:tab w:pos="836" w:val="left" w:leader="none"/>
          <w:tab w:pos="863" w:val="left" w:leader="none"/>
        </w:tabs>
        <w:spacing w:line="240" w:lineRule="auto" w:before="0" w:after="0"/>
        <w:ind w:left="863" w:right="353" w:hanging="504"/>
        <w:jc w:val="both"/>
        <w:rPr>
          <w:sz w:val="22"/>
        </w:rPr>
      </w:pPr>
      <w:r>
        <w:rPr>
          <w:sz w:val="22"/>
        </w:rPr>
        <w:t>“The Effect of Education on Health: Evidence from the 1997 Compulsory Schooling Reform in Turkey,” with Alfonso Flores-Lagunes and Haci M. Karatas, </w:t>
      </w:r>
      <w:r>
        <w:rPr>
          <w:b/>
          <w:i/>
          <w:sz w:val="22"/>
        </w:rPr>
        <w:t>Regional Science and Urban Economics</w:t>
      </w:r>
      <w:r>
        <w:rPr>
          <w:sz w:val="22"/>
        </w:rPr>
        <w:t>, Vol. 77, (July 2019), 205-221. </w:t>
      </w:r>
      <w:hyperlink r:id="rId215">
        <w:r>
          <w:rPr>
            <w:color w:val="0000FF"/>
            <w:sz w:val="22"/>
            <w:u w:val="single" w:color="0000FF"/>
          </w:rPr>
          <w:t>https://doi.org/10.1016/j.regsciurbeco.2019.05.001</w:t>
        </w:r>
      </w:hyperlink>
    </w:p>
    <w:p>
      <w:pPr>
        <w:pStyle w:val="ListParagraph"/>
        <w:numPr>
          <w:ilvl w:val="0"/>
          <w:numId w:val="1"/>
        </w:numPr>
        <w:tabs>
          <w:tab w:pos="819" w:val="left" w:leader="none"/>
          <w:tab w:pos="864" w:val="left" w:leader="none"/>
        </w:tabs>
        <w:spacing w:line="240" w:lineRule="auto" w:before="252" w:after="0"/>
        <w:ind w:left="864" w:right="353" w:hanging="505"/>
        <w:jc w:val="both"/>
        <w:rPr>
          <w:sz w:val="22"/>
        </w:rPr>
      </w:pPr>
      <w:r>
        <w:rPr>
          <w:sz w:val="22"/>
        </w:rPr>
        <w:t>“Partial Distributional Policy Effects Under Endogeneity,” with Pallab Kumar Ghosh, </w:t>
      </w:r>
      <w:r>
        <w:rPr>
          <w:b/>
          <w:i/>
          <w:sz w:val="22"/>
        </w:rPr>
        <w:t>Sankhya B</w:t>
      </w:r>
      <w:r>
        <w:rPr>
          <w:sz w:val="22"/>
        </w:rPr>
        <w:t>, Volume 81-B, Supplement 1, (September 2019), Pages S123-S145. A special issue in honor of the 125th anniversary of PC Mahalanobis. </w:t>
      </w:r>
      <w:hyperlink r:id="rId216">
        <w:r>
          <w:rPr>
            <w:color w:val="0000FF"/>
            <w:sz w:val="22"/>
            <w:u w:val="single" w:color="0000FF"/>
          </w:rPr>
          <w:t>https://doi.org/10.1007/s13571-019-00190-1</w:t>
        </w:r>
      </w:hyperlink>
    </w:p>
    <w:p>
      <w:pPr>
        <w:pStyle w:val="BodyText"/>
        <w:ind w:left="0" w:right="0"/>
        <w:jc w:val="left"/>
      </w:pPr>
    </w:p>
    <w:p>
      <w:pPr>
        <w:pStyle w:val="ListParagraph"/>
        <w:numPr>
          <w:ilvl w:val="0"/>
          <w:numId w:val="1"/>
        </w:numPr>
        <w:tabs>
          <w:tab w:pos="843" w:val="left" w:leader="none"/>
          <w:tab w:pos="864" w:val="left" w:leader="none"/>
        </w:tabs>
        <w:spacing w:line="240" w:lineRule="auto" w:before="1" w:after="0"/>
        <w:ind w:left="864" w:right="353" w:hanging="505"/>
        <w:jc w:val="left"/>
        <w:rPr>
          <w:sz w:val="22"/>
        </w:rPr>
      </w:pPr>
      <w:r>
        <w:rPr>
          <w:sz w:val="22"/>
        </w:rPr>
        <w:t>“Structural</w:t>
      </w:r>
      <w:r>
        <w:rPr>
          <w:spacing w:val="40"/>
          <w:sz w:val="22"/>
        </w:rPr>
        <w:t> </w:t>
      </w:r>
      <w:r>
        <w:rPr>
          <w:sz w:val="22"/>
        </w:rPr>
        <w:t>Changes</w:t>
      </w:r>
      <w:r>
        <w:rPr>
          <w:spacing w:val="38"/>
          <w:sz w:val="22"/>
        </w:rPr>
        <w:t> </w:t>
      </w:r>
      <w:r>
        <w:rPr>
          <w:sz w:val="22"/>
        </w:rPr>
        <w:t>in</w:t>
      </w:r>
      <w:r>
        <w:rPr>
          <w:spacing w:val="40"/>
          <w:sz w:val="22"/>
        </w:rPr>
        <w:t> </w:t>
      </w:r>
      <w:r>
        <w:rPr>
          <w:sz w:val="22"/>
        </w:rPr>
        <w:t>Heterogeneous</w:t>
      </w:r>
      <w:r>
        <w:rPr>
          <w:spacing w:val="40"/>
          <w:sz w:val="22"/>
        </w:rPr>
        <w:t> </w:t>
      </w:r>
      <w:r>
        <w:rPr>
          <w:sz w:val="22"/>
        </w:rPr>
        <w:t>Panels</w:t>
      </w:r>
      <w:r>
        <w:rPr>
          <w:spacing w:val="38"/>
          <w:sz w:val="22"/>
        </w:rPr>
        <w:t> </w:t>
      </w:r>
      <w:r>
        <w:rPr>
          <w:sz w:val="22"/>
        </w:rPr>
        <w:t>with</w:t>
      </w:r>
      <w:r>
        <w:rPr>
          <w:spacing w:val="40"/>
          <w:sz w:val="22"/>
        </w:rPr>
        <w:t> </w:t>
      </w:r>
      <w:r>
        <w:rPr>
          <w:sz w:val="22"/>
        </w:rPr>
        <w:t>Endogenous</w:t>
      </w:r>
      <w:r>
        <w:rPr>
          <w:spacing w:val="40"/>
          <w:sz w:val="22"/>
        </w:rPr>
        <w:t> </w:t>
      </w:r>
      <w:r>
        <w:rPr>
          <w:sz w:val="22"/>
        </w:rPr>
        <w:t>Regressors,”</w:t>
      </w:r>
      <w:r>
        <w:rPr>
          <w:spacing w:val="38"/>
          <w:sz w:val="22"/>
        </w:rPr>
        <w:t> </w:t>
      </w:r>
      <w:r>
        <w:rPr>
          <w:sz w:val="22"/>
        </w:rPr>
        <w:t>with</w:t>
      </w:r>
      <w:r>
        <w:rPr>
          <w:spacing w:val="40"/>
          <w:sz w:val="22"/>
        </w:rPr>
        <w:t> </w:t>
      </w:r>
      <w:r>
        <w:rPr>
          <w:sz w:val="22"/>
        </w:rPr>
        <w:t>Qu</w:t>
      </w:r>
      <w:r>
        <w:rPr>
          <w:spacing w:val="40"/>
          <w:sz w:val="22"/>
        </w:rPr>
        <w:t> </w:t>
      </w:r>
      <w:r>
        <w:rPr>
          <w:sz w:val="22"/>
        </w:rPr>
        <w:t>Feng</w:t>
      </w:r>
      <w:r>
        <w:rPr>
          <w:spacing w:val="40"/>
          <w:sz w:val="22"/>
        </w:rPr>
        <w:t> </w:t>
      </w:r>
      <w:r>
        <w:rPr>
          <w:sz w:val="22"/>
        </w:rPr>
        <w:t>and Chihwa Kao, </w:t>
      </w:r>
      <w:r>
        <w:rPr>
          <w:b/>
          <w:i/>
          <w:sz w:val="22"/>
        </w:rPr>
        <w:t>Journal of Applied Econometrics</w:t>
      </w:r>
      <w:r>
        <w:rPr>
          <w:sz w:val="22"/>
        </w:rPr>
        <w:t>, Vol. 34, Issue 6, (</w:t>
      </w:r>
      <w:r>
        <w:rPr>
          <w:color w:val="1C1D1E"/>
          <w:sz w:val="22"/>
        </w:rPr>
        <w:t>September/October 2019</w:t>
      </w:r>
      <w:r>
        <w:rPr>
          <w:sz w:val="22"/>
        </w:rPr>
        <w:t>), </w:t>
      </w:r>
      <w:r>
        <w:rPr>
          <w:color w:val="1C1D1E"/>
          <w:sz w:val="22"/>
        </w:rPr>
        <w:t>883-</w:t>
      </w:r>
    </w:p>
    <w:p>
      <w:pPr>
        <w:pStyle w:val="BodyText"/>
        <w:ind w:left="864" w:right="0"/>
        <w:jc w:val="left"/>
      </w:pPr>
      <w:r>
        <w:rPr>
          <w:color w:val="1C1D1E"/>
        </w:rPr>
        <w:t>892</w:t>
      </w:r>
      <w:r>
        <w:rPr/>
        <w:t>. </w:t>
      </w:r>
      <w:hyperlink r:id="rId217">
        <w:r>
          <w:rPr>
            <w:color w:val="0000FF"/>
            <w:spacing w:val="-2"/>
            <w:u w:val="single" w:color="0000FF"/>
          </w:rPr>
          <w:t>https://doi.org/10.1002/jae.2712</w:t>
        </w:r>
      </w:hyperlink>
    </w:p>
    <w:p>
      <w:pPr>
        <w:pStyle w:val="BodyText"/>
        <w:ind w:left="0" w:right="0"/>
        <w:jc w:val="left"/>
      </w:pPr>
    </w:p>
    <w:p>
      <w:pPr>
        <w:pStyle w:val="ListParagraph"/>
        <w:numPr>
          <w:ilvl w:val="0"/>
          <w:numId w:val="1"/>
        </w:numPr>
        <w:tabs>
          <w:tab w:pos="802" w:val="left" w:leader="none"/>
          <w:tab w:pos="863" w:val="left" w:leader="none"/>
        </w:tabs>
        <w:spacing w:line="240" w:lineRule="auto" w:before="1" w:after="0"/>
        <w:ind w:left="863" w:right="355" w:hanging="504"/>
        <w:jc w:val="both"/>
        <w:rPr>
          <w:sz w:val="22"/>
        </w:rPr>
      </w:pPr>
      <w:r>
        <w:rPr>
          <w:sz w:val="22"/>
        </w:rPr>
        <w:t>“Growth empirics: A</w:t>
      </w:r>
      <w:r>
        <w:rPr>
          <w:spacing w:val="-3"/>
          <w:sz w:val="22"/>
        </w:rPr>
        <w:t> </w:t>
      </w:r>
      <w:r>
        <w:rPr>
          <w:sz w:val="22"/>
        </w:rPr>
        <w:t>Bayesian semiparametric model with random coefficients for a panel of OECD countries,” with Georges Bresson and Jean-Michel Etienne, </w:t>
      </w:r>
      <w:r>
        <w:rPr>
          <w:b/>
          <w:i/>
          <w:sz w:val="22"/>
        </w:rPr>
        <w:t>Advances in Econometrics</w:t>
      </w:r>
      <w:r>
        <w:rPr>
          <w:sz w:val="22"/>
        </w:rPr>
        <w:t>, Vol. 41, (April 2020), 217-253. </w:t>
      </w:r>
      <w:hyperlink r:id="rId218">
        <w:r>
          <w:rPr>
            <w:color w:val="0000FF"/>
            <w:sz w:val="22"/>
            <w:u w:val="single" w:color="0000FF"/>
          </w:rPr>
          <w:t>https://doi.org/10.1108/S0731-905320200000041007</w:t>
        </w:r>
      </w:hyperlink>
    </w:p>
    <w:p>
      <w:pPr>
        <w:pStyle w:val="ListParagraph"/>
        <w:numPr>
          <w:ilvl w:val="0"/>
          <w:numId w:val="1"/>
        </w:numPr>
        <w:tabs>
          <w:tab w:pos="800" w:val="left" w:leader="none"/>
          <w:tab w:pos="864" w:val="left" w:leader="none"/>
        </w:tabs>
        <w:spacing w:line="240" w:lineRule="auto" w:before="251" w:after="0"/>
        <w:ind w:left="864" w:right="357" w:hanging="505"/>
        <w:jc w:val="left"/>
        <w:rPr>
          <w:sz w:val="22"/>
        </w:rPr>
      </w:pPr>
      <w:r>
        <w:rPr>
          <w:sz w:val="22"/>
        </w:rPr>
        <w:t>“Forecasting</w:t>
      </w:r>
      <w:r>
        <w:rPr>
          <w:spacing w:val="-3"/>
          <w:sz w:val="22"/>
        </w:rPr>
        <w:t> </w:t>
      </w:r>
      <w:r>
        <w:rPr>
          <w:sz w:val="22"/>
        </w:rPr>
        <w:t>with</w:t>
      </w:r>
      <w:r>
        <w:rPr>
          <w:spacing w:val="-6"/>
          <w:sz w:val="22"/>
        </w:rPr>
        <w:t> </w:t>
      </w:r>
      <w:r>
        <w:rPr>
          <w:sz w:val="22"/>
        </w:rPr>
        <w:t>Unbalanced</w:t>
      </w:r>
      <w:r>
        <w:rPr>
          <w:spacing w:val="-6"/>
          <w:sz w:val="22"/>
        </w:rPr>
        <w:t> </w:t>
      </w:r>
      <w:r>
        <w:rPr>
          <w:sz w:val="22"/>
        </w:rPr>
        <w:t>Panel</w:t>
      </w:r>
      <w:r>
        <w:rPr>
          <w:spacing w:val="-2"/>
          <w:sz w:val="22"/>
        </w:rPr>
        <w:t> </w:t>
      </w:r>
      <w:r>
        <w:rPr>
          <w:sz w:val="22"/>
        </w:rPr>
        <w:t>Data,”</w:t>
      </w:r>
      <w:r>
        <w:rPr>
          <w:spacing w:val="-3"/>
          <w:sz w:val="22"/>
        </w:rPr>
        <w:t> </w:t>
      </w:r>
      <w:r>
        <w:rPr>
          <w:sz w:val="22"/>
        </w:rPr>
        <w:t>with</w:t>
      </w:r>
      <w:r>
        <w:rPr>
          <w:spacing w:val="-8"/>
          <w:sz w:val="22"/>
        </w:rPr>
        <w:t> </w:t>
      </w:r>
      <w:r>
        <w:rPr>
          <w:sz w:val="22"/>
        </w:rPr>
        <w:t>Long</w:t>
      </w:r>
      <w:r>
        <w:rPr>
          <w:spacing w:val="-3"/>
          <w:sz w:val="22"/>
        </w:rPr>
        <w:t> </w:t>
      </w:r>
      <w:r>
        <w:rPr>
          <w:sz w:val="22"/>
        </w:rPr>
        <w:t>Liu,</w:t>
      </w:r>
      <w:r>
        <w:rPr>
          <w:spacing w:val="-3"/>
          <w:sz w:val="22"/>
        </w:rPr>
        <w:t> </w:t>
      </w:r>
      <w:r>
        <w:rPr>
          <w:b/>
          <w:i/>
          <w:sz w:val="22"/>
        </w:rPr>
        <w:t>Journal</w:t>
      </w:r>
      <w:r>
        <w:rPr>
          <w:b/>
          <w:i/>
          <w:spacing w:val="-2"/>
          <w:sz w:val="22"/>
        </w:rPr>
        <w:t> </w:t>
      </w:r>
      <w:r>
        <w:rPr>
          <w:b/>
          <w:i/>
          <w:sz w:val="22"/>
        </w:rPr>
        <w:t>of</w:t>
      </w:r>
      <w:r>
        <w:rPr>
          <w:b/>
          <w:i/>
          <w:spacing w:val="-2"/>
          <w:sz w:val="22"/>
        </w:rPr>
        <w:t> </w:t>
      </w:r>
      <w:r>
        <w:rPr>
          <w:b/>
          <w:i/>
          <w:sz w:val="22"/>
        </w:rPr>
        <w:t>Forecasting.</w:t>
      </w:r>
      <w:r>
        <w:rPr>
          <w:b/>
          <w:i/>
          <w:spacing w:val="-6"/>
          <w:sz w:val="22"/>
        </w:rPr>
        <w:t> </w:t>
      </w:r>
      <w:r>
        <w:rPr>
          <w:sz w:val="22"/>
        </w:rPr>
        <w:t>Vol.</w:t>
      </w:r>
      <w:r>
        <w:rPr>
          <w:spacing w:val="-6"/>
          <w:sz w:val="22"/>
        </w:rPr>
        <w:t> </w:t>
      </w:r>
      <w:r>
        <w:rPr>
          <w:sz w:val="22"/>
        </w:rPr>
        <w:t>39,</w:t>
      </w:r>
      <w:r>
        <w:rPr>
          <w:spacing w:val="-3"/>
          <w:sz w:val="22"/>
        </w:rPr>
        <w:t> </w:t>
      </w:r>
      <w:r>
        <w:rPr>
          <w:sz w:val="22"/>
        </w:rPr>
        <w:t>Issue</w:t>
      </w:r>
      <w:r>
        <w:rPr>
          <w:spacing w:val="-5"/>
          <w:sz w:val="22"/>
        </w:rPr>
        <w:t> </w:t>
      </w:r>
      <w:r>
        <w:rPr>
          <w:sz w:val="22"/>
        </w:rPr>
        <w:t>5, (</w:t>
      </w:r>
      <w:r>
        <w:rPr>
          <w:color w:val="1C1D1E"/>
          <w:sz w:val="22"/>
        </w:rPr>
        <w:t>August 2020</w:t>
      </w:r>
      <w:r>
        <w:rPr>
          <w:sz w:val="22"/>
        </w:rPr>
        <w:t>), 709</w:t>
      </w:r>
      <w:r>
        <w:rPr>
          <w:color w:val="1C1D1E"/>
          <w:sz w:val="22"/>
        </w:rPr>
        <w:t>-724</w:t>
      </w:r>
      <w:r>
        <w:rPr>
          <w:sz w:val="22"/>
        </w:rPr>
        <w:t>. </w:t>
      </w:r>
      <w:hyperlink r:id="rId219">
        <w:r>
          <w:rPr>
            <w:color w:val="0000FF"/>
            <w:sz w:val="22"/>
            <w:u w:val="single" w:color="0000FF"/>
          </w:rPr>
          <w:t>http://dx.doi.org/10.1002/for.2646</w:t>
        </w:r>
      </w:hyperlink>
    </w:p>
    <w:p>
      <w:pPr>
        <w:pStyle w:val="ListParagraph"/>
        <w:numPr>
          <w:ilvl w:val="0"/>
          <w:numId w:val="1"/>
        </w:numPr>
        <w:tabs>
          <w:tab w:pos="826" w:val="left" w:leader="none"/>
          <w:tab w:pos="864" w:val="left" w:leader="none"/>
        </w:tabs>
        <w:spacing w:line="240" w:lineRule="auto" w:before="252" w:after="0"/>
        <w:ind w:left="864" w:right="354" w:hanging="505"/>
        <w:jc w:val="both"/>
        <w:rPr>
          <w:sz w:val="22"/>
        </w:rPr>
      </w:pPr>
      <w:r>
        <w:rPr>
          <w:sz w:val="22"/>
        </w:rPr>
        <w:t>“Testing for Shifts in a Time Trend Panel Data Model with Serially Correlated Error Component Disturbances,”</w:t>
      </w:r>
      <w:r>
        <w:rPr>
          <w:spacing w:val="-2"/>
          <w:sz w:val="22"/>
        </w:rPr>
        <w:t> </w:t>
      </w:r>
      <w:r>
        <w:rPr>
          <w:sz w:val="22"/>
        </w:rPr>
        <w:t>with</w:t>
      </w:r>
      <w:r>
        <w:rPr>
          <w:spacing w:val="-5"/>
          <w:sz w:val="22"/>
        </w:rPr>
        <w:t> </w:t>
      </w:r>
      <w:r>
        <w:rPr>
          <w:sz w:val="22"/>
        </w:rPr>
        <w:t>Chihwa</w:t>
      </w:r>
      <w:r>
        <w:rPr>
          <w:spacing w:val="-2"/>
          <w:sz w:val="22"/>
        </w:rPr>
        <w:t> </w:t>
      </w:r>
      <w:r>
        <w:rPr>
          <w:sz w:val="22"/>
        </w:rPr>
        <w:t>Kao</w:t>
      </w:r>
      <w:r>
        <w:rPr>
          <w:spacing w:val="-5"/>
          <w:sz w:val="22"/>
        </w:rPr>
        <w:t> </w:t>
      </w:r>
      <w:r>
        <w:rPr>
          <w:sz w:val="22"/>
        </w:rPr>
        <w:t>and</w:t>
      </w:r>
      <w:r>
        <w:rPr>
          <w:spacing w:val="-5"/>
          <w:sz w:val="22"/>
        </w:rPr>
        <w:t> </w:t>
      </w:r>
      <w:r>
        <w:rPr>
          <w:sz w:val="22"/>
        </w:rPr>
        <w:t>Long</w:t>
      </w:r>
      <w:r>
        <w:rPr>
          <w:spacing w:val="-5"/>
          <w:sz w:val="22"/>
        </w:rPr>
        <w:t> </w:t>
      </w:r>
      <w:r>
        <w:rPr>
          <w:sz w:val="22"/>
        </w:rPr>
        <w:t>Liu,</w:t>
      </w:r>
      <w:r>
        <w:rPr>
          <w:spacing w:val="-3"/>
          <w:sz w:val="22"/>
        </w:rPr>
        <w:t> </w:t>
      </w:r>
      <w:r>
        <w:rPr>
          <w:b/>
          <w:i/>
          <w:sz w:val="22"/>
        </w:rPr>
        <w:t>Econometric</w:t>
      </w:r>
      <w:r>
        <w:rPr>
          <w:b/>
          <w:i/>
          <w:spacing w:val="-2"/>
          <w:sz w:val="22"/>
        </w:rPr>
        <w:t> </w:t>
      </w:r>
      <w:r>
        <w:rPr>
          <w:b/>
          <w:i/>
          <w:sz w:val="22"/>
        </w:rPr>
        <w:t>Reviews</w:t>
      </w:r>
      <w:r>
        <w:rPr>
          <w:sz w:val="22"/>
        </w:rPr>
        <w:t>,</w:t>
      </w:r>
      <w:r>
        <w:rPr>
          <w:spacing w:val="-5"/>
          <w:sz w:val="22"/>
        </w:rPr>
        <w:t> </w:t>
      </w:r>
      <w:r>
        <w:rPr>
          <w:sz w:val="22"/>
        </w:rPr>
        <w:t>Vol.</w:t>
      </w:r>
      <w:r>
        <w:rPr>
          <w:spacing w:val="-5"/>
          <w:sz w:val="22"/>
        </w:rPr>
        <w:t> </w:t>
      </w:r>
      <w:r>
        <w:rPr>
          <w:sz w:val="22"/>
        </w:rPr>
        <w:t>39</w:t>
      </w:r>
      <w:r>
        <w:rPr>
          <w:spacing w:val="-5"/>
          <w:sz w:val="22"/>
        </w:rPr>
        <w:t> </w:t>
      </w:r>
      <w:r>
        <w:rPr>
          <w:sz w:val="22"/>
        </w:rPr>
        <w:t>(2020),</w:t>
      </w:r>
      <w:r>
        <w:rPr>
          <w:spacing w:val="-5"/>
          <w:sz w:val="22"/>
        </w:rPr>
        <w:t> </w:t>
      </w:r>
      <w:r>
        <w:rPr>
          <w:sz w:val="22"/>
        </w:rPr>
        <w:t>Issue</w:t>
      </w:r>
      <w:r>
        <w:rPr>
          <w:spacing w:val="-4"/>
          <w:sz w:val="22"/>
        </w:rPr>
        <w:t> </w:t>
      </w:r>
      <w:r>
        <w:rPr>
          <w:sz w:val="22"/>
        </w:rPr>
        <w:t>8,</w:t>
      </w:r>
      <w:r>
        <w:rPr>
          <w:spacing w:val="-5"/>
          <w:sz w:val="22"/>
        </w:rPr>
        <w:t> </w:t>
      </w:r>
      <w:r>
        <w:rPr>
          <w:sz w:val="22"/>
        </w:rPr>
        <w:t>745- 762. </w:t>
      </w:r>
      <w:hyperlink r:id="rId220">
        <w:r>
          <w:rPr>
            <w:color w:val="0000FF"/>
            <w:sz w:val="22"/>
            <w:u w:val="single" w:color="0000FF"/>
          </w:rPr>
          <w:t>https://doi.org/10.1080/07474938.2020.1772567</w:t>
        </w:r>
      </w:hyperlink>
    </w:p>
    <w:p>
      <w:pPr>
        <w:pStyle w:val="BodyText"/>
        <w:spacing w:before="1"/>
        <w:ind w:left="0" w:right="0"/>
        <w:jc w:val="left"/>
      </w:pPr>
    </w:p>
    <w:p>
      <w:pPr>
        <w:pStyle w:val="ListParagraph"/>
        <w:numPr>
          <w:ilvl w:val="0"/>
          <w:numId w:val="1"/>
        </w:numPr>
        <w:tabs>
          <w:tab w:pos="814" w:val="left" w:leader="none"/>
          <w:tab w:pos="863" w:val="left" w:leader="none"/>
        </w:tabs>
        <w:spacing w:line="240" w:lineRule="auto" w:before="0" w:after="0"/>
        <w:ind w:left="863" w:right="356" w:hanging="504"/>
        <w:jc w:val="left"/>
        <w:rPr>
          <w:sz w:val="22"/>
        </w:rPr>
      </w:pPr>
      <w:r>
        <w:rPr>
          <w:sz w:val="22"/>
        </w:rPr>
        <w:t>“Estimating and Testing High Dimensional Factor Models with Multiple Structural Changes,” with Chihwa Kao and Fa Wang, </w:t>
      </w:r>
      <w:r>
        <w:rPr>
          <w:b/>
          <w:i/>
          <w:sz w:val="22"/>
        </w:rPr>
        <w:t>Journal of Econometrics, </w:t>
      </w:r>
      <w:r>
        <w:rPr>
          <w:sz w:val="22"/>
        </w:rPr>
        <w:t>Vol. 220, Issue 2, (</w:t>
      </w:r>
      <w:r>
        <w:rPr>
          <w:color w:val="2D2D2D"/>
          <w:sz w:val="21"/>
        </w:rPr>
        <w:t>February 2021), 349-365. </w:t>
      </w:r>
      <w:hyperlink r:id="rId221">
        <w:r>
          <w:rPr>
            <w:color w:val="0000FF"/>
            <w:spacing w:val="-2"/>
            <w:sz w:val="22"/>
            <w:u w:val="single" w:color="0000FF"/>
          </w:rPr>
          <w:t>https://doi.org/10.1016/j.jeconom.2020.04.005</w:t>
        </w:r>
      </w:hyperlink>
    </w:p>
    <w:p>
      <w:pPr>
        <w:pStyle w:val="BodyText"/>
        <w:spacing w:before="1"/>
        <w:ind w:left="0" w:right="0"/>
        <w:jc w:val="left"/>
      </w:pPr>
    </w:p>
    <w:p>
      <w:pPr>
        <w:pStyle w:val="ListParagraph"/>
        <w:numPr>
          <w:ilvl w:val="0"/>
          <w:numId w:val="1"/>
        </w:numPr>
        <w:tabs>
          <w:tab w:pos="863" w:val="left" w:leader="none"/>
          <w:tab w:pos="883" w:val="left" w:leader="none"/>
        </w:tabs>
        <w:spacing w:line="240" w:lineRule="auto" w:before="0" w:after="0"/>
        <w:ind w:left="863" w:right="355" w:hanging="449"/>
        <w:jc w:val="both"/>
        <w:rPr>
          <w:sz w:val="22"/>
        </w:rPr>
      </w:pPr>
      <w:r>
        <w:rPr>
          <w:sz w:val="22"/>
        </w:rPr>
        <w:t>“Diagnostic</w:t>
      </w:r>
      <w:r>
        <w:rPr>
          <w:sz w:val="22"/>
        </w:rPr>
        <w:t> Tests for Homoskedasticity in Spatial Cross-Sectional or Panel Models,” with Alain Pirotte and</w:t>
      </w:r>
      <w:r>
        <w:rPr>
          <w:spacing w:val="-1"/>
          <w:sz w:val="22"/>
        </w:rPr>
        <w:t> </w:t>
      </w:r>
      <w:r>
        <w:rPr>
          <w:sz w:val="22"/>
        </w:rPr>
        <w:t>Zhenlin</w:t>
      </w:r>
      <w:r>
        <w:rPr>
          <w:spacing w:val="-1"/>
          <w:sz w:val="22"/>
        </w:rPr>
        <w:t> </w:t>
      </w:r>
      <w:r>
        <w:rPr>
          <w:sz w:val="22"/>
        </w:rPr>
        <w:t>Yang,</w:t>
      </w:r>
      <w:r>
        <w:rPr>
          <w:spacing w:val="-3"/>
          <w:sz w:val="22"/>
        </w:rPr>
        <w:t> </w:t>
      </w:r>
      <w:r>
        <w:rPr>
          <w:b/>
          <w:i/>
          <w:sz w:val="22"/>
        </w:rPr>
        <w:t>Journal</w:t>
      </w:r>
      <w:r>
        <w:rPr>
          <w:b/>
          <w:i/>
          <w:spacing w:val="-2"/>
          <w:sz w:val="22"/>
        </w:rPr>
        <w:t> </w:t>
      </w:r>
      <w:r>
        <w:rPr>
          <w:b/>
          <w:i/>
          <w:sz w:val="22"/>
        </w:rPr>
        <w:t>of</w:t>
      </w:r>
      <w:r>
        <w:rPr>
          <w:b/>
          <w:i/>
          <w:spacing w:val="-2"/>
          <w:sz w:val="22"/>
        </w:rPr>
        <w:t> </w:t>
      </w:r>
      <w:r>
        <w:rPr>
          <w:b/>
          <w:i/>
          <w:sz w:val="22"/>
        </w:rPr>
        <w:t>Econometrics</w:t>
      </w:r>
      <w:r>
        <w:rPr>
          <w:sz w:val="22"/>
        </w:rPr>
        <w:t>,</w:t>
      </w:r>
      <w:r>
        <w:rPr>
          <w:spacing w:val="-6"/>
          <w:sz w:val="22"/>
        </w:rPr>
        <w:t> </w:t>
      </w:r>
      <w:r>
        <w:rPr>
          <w:sz w:val="22"/>
        </w:rPr>
        <w:t>Volume 224,</w:t>
      </w:r>
      <w:r>
        <w:rPr>
          <w:spacing w:val="-1"/>
          <w:sz w:val="22"/>
        </w:rPr>
        <w:t> </w:t>
      </w:r>
      <w:r>
        <w:rPr>
          <w:sz w:val="22"/>
        </w:rPr>
        <w:t>Issue 2</w:t>
      </w:r>
      <w:r>
        <w:rPr>
          <w:spacing w:val="-3"/>
          <w:sz w:val="22"/>
        </w:rPr>
        <w:t> </w:t>
      </w:r>
      <w:r>
        <w:rPr>
          <w:sz w:val="22"/>
        </w:rPr>
        <w:t>(October</w:t>
      </w:r>
      <w:r>
        <w:rPr>
          <w:spacing w:val="-2"/>
          <w:sz w:val="22"/>
        </w:rPr>
        <w:t> </w:t>
      </w:r>
      <w:r>
        <w:rPr>
          <w:sz w:val="22"/>
        </w:rPr>
        <w:t>2021),</w:t>
      </w:r>
      <w:r>
        <w:rPr>
          <w:spacing w:val="-1"/>
          <w:sz w:val="22"/>
        </w:rPr>
        <w:t> </w:t>
      </w:r>
      <w:r>
        <w:rPr>
          <w:sz w:val="22"/>
        </w:rPr>
        <w:t>245-270. </w:t>
      </w:r>
      <w:hyperlink r:id="rId222">
        <w:r>
          <w:rPr>
            <w:color w:val="0B7CBA"/>
            <w:spacing w:val="-2"/>
            <w:sz w:val="22"/>
          </w:rPr>
          <w:t>https://doi.org/10.1016/j.jeconom.2020.10.002</w:t>
        </w:r>
      </w:hyperlink>
    </w:p>
    <w:p>
      <w:pPr>
        <w:pStyle w:val="ListParagraph"/>
        <w:numPr>
          <w:ilvl w:val="0"/>
          <w:numId w:val="1"/>
        </w:numPr>
        <w:tabs>
          <w:tab w:pos="785" w:val="left" w:leader="none"/>
          <w:tab w:pos="864" w:val="left" w:leader="none"/>
        </w:tabs>
        <w:spacing w:line="240" w:lineRule="auto" w:before="251" w:after="0"/>
        <w:ind w:left="864" w:right="356" w:hanging="505"/>
        <w:jc w:val="both"/>
        <w:rPr>
          <w:sz w:val="22"/>
        </w:rPr>
      </w:pPr>
      <w:r>
        <w:rPr>
          <w:sz w:val="22"/>
        </w:rPr>
        <w:t>“Robust</w:t>
      </w:r>
      <w:r>
        <w:rPr>
          <w:spacing w:val="-14"/>
          <w:sz w:val="22"/>
        </w:rPr>
        <w:t> </w:t>
      </w:r>
      <w:r>
        <w:rPr>
          <w:sz w:val="22"/>
        </w:rPr>
        <w:t>dynamic</w:t>
      </w:r>
      <w:r>
        <w:rPr>
          <w:spacing w:val="-14"/>
          <w:sz w:val="22"/>
        </w:rPr>
        <w:t> </w:t>
      </w:r>
      <w:r>
        <w:rPr>
          <w:sz w:val="22"/>
        </w:rPr>
        <w:t>panel</w:t>
      </w:r>
      <w:r>
        <w:rPr>
          <w:spacing w:val="-14"/>
          <w:sz w:val="22"/>
        </w:rPr>
        <w:t> </w:t>
      </w:r>
      <w:r>
        <w:rPr>
          <w:sz w:val="22"/>
        </w:rPr>
        <w:t>data</w:t>
      </w:r>
      <w:r>
        <w:rPr>
          <w:spacing w:val="-13"/>
          <w:sz w:val="22"/>
        </w:rPr>
        <w:t> </w:t>
      </w:r>
      <w:r>
        <w:rPr>
          <w:sz w:val="22"/>
        </w:rPr>
        <w:t>models</w:t>
      </w:r>
      <w:r>
        <w:rPr>
          <w:spacing w:val="-14"/>
          <w:sz w:val="22"/>
        </w:rPr>
        <w:t> </w:t>
      </w:r>
      <w:r>
        <w:rPr>
          <w:sz w:val="22"/>
        </w:rPr>
        <w:t>using</w:t>
      </w:r>
      <w:r>
        <w:rPr>
          <w:spacing w:val="-14"/>
          <w:sz w:val="22"/>
        </w:rPr>
        <w:t> </w:t>
      </w:r>
      <w:r>
        <w:rPr>
          <w:sz w:val="22"/>
        </w:rPr>
        <w:t>ε-contamination,”</w:t>
      </w:r>
      <w:r>
        <w:rPr>
          <w:spacing w:val="-14"/>
          <w:sz w:val="22"/>
        </w:rPr>
        <w:t> </w:t>
      </w:r>
      <w:r>
        <w:rPr>
          <w:sz w:val="22"/>
        </w:rPr>
        <w:t>with</w:t>
      </w:r>
      <w:r>
        <w:rPr>
          <w:spacing w:val="-13"/>
          <w:sz w:val="22"/>
        </w:rPr>
        <w:t> </w:t>
      </w:r>
      <w:r>
        <w:rPr>
          <w:sz w:val="22"/>
        </w:rPr>
        <w:t>Georges</w:t>
      </w:r>
      <w:r>
        <w:rPr>
          <w:spacing w:val="-14"/>
          <w:sz w:val="22"/>
        </w:rPr>
        <w:t> </w:t>
      </w:r>
      <w:r>
        <w:rPr>
          <w:sz w:val="22"/>
        </w:rPr>
        <w:t>Bresson,</w:t>
      </w:r>
      <w:r>
        <w:rPr>
          <w:spacing w:val="-14"/>
          <w:sz w:val="22"/>
        </w:rPr>
        <w:t> </w:t>
      </w:r>
      <w:r>
        <w:rPr>
          <w:sz w:val="22"/>
        </w:rPr>
        <w:t>Anoop</w:t>
      </w:r>
      <w:r>
        <w:rPr>
          <w:spacing w:val="-14"/>
          <w:sz w:val="22"/>
        </w:rPr>
        <w:t> </w:t>
      </w:r>
      <w:r>
        <w:rPr>
          <w:sz w:val="22"/>
        </w:rPr>
        <w:t>Chaturvedi and Guy Lacroix, forthcoming in the </w:t>
      </w:r>
      <w:r>
        <w:rPr>
          <w:b/>
          <w:i/>
          <w:sz w:val="22"/>
        </w:rPr>
        <w:t>Advances in Econometrics</w:t>
      </w:r>
      <w:r>
        <w:rPr>
          <w:sz w:val="22"/>
        </w:rPr>
        <w:t>.</w:t>
      </w:r>
    </w:p>
    <w:p>
      <w:pPr>
        <w:pStyle w:val="BodyText"/>
        <w:spacing w:before="2"/>
        <w:ind w:left="0" w:right="0"/>
        <w:jc w:val="left"/>
      </w:pPr>
    </w:p>
    <w:p>
      <w:pPr>
        <w:pStyle w:val="ListParagraph"/>
        <w:numPr>
          <w:ilvl w:val="0"/>
          <w:numId w:val="1"/>
        </w:numPr>
        <w:tabs>
          <w:tab w:pos="806" w:val="left" w:leader="none"/>
        </w:tabs>
        <w:spacing w:line="252" w:lineRule="exact" w:before="0" w:after="0"/>
        <w:ind w:left="806" w:right="0" w:hanging="446"/>
        <w:jc w:val="left"/>
        <w:rPr>
          <w:sz w:val="22"/>
        </w:rPr>
      </w:pPr>
      <w:r>
        <w:rPr>
          <w:sz w:val="22"/>
        </w:rPr>
        <w:t>“A</w:t>
      </w:r>
      <w:r>
        <w:rPr>
          <w:spacing w:val="-1"/>
          <w:sz w:val="22"/>
        </w:rPr>
        <w:t> </w:t>
      </w:r>
      <w:r>
        <w:rPr>
          <w:sz w:val="22"/>
        </w:rPr>
        <w:t>Panel</w:t>
      </w:r>
      <w:r>
        <w:rPr>
          <w:spacing w:val="-1"/>
          <w:sz w:val="22"/>
        </w:rPr>
        <w:t> </w:t>
      </w:r>
      <w:r>
        <w:rPr>
          <w:sz w:val="22"/>
        </w:rPr>
        <w:t>Data</w:t>
      </w:r>
      <w:r>
        <w:rPr>
          <w:spacing w:val="1"/>
          <w:sz w:val="22"/>
        </w:rPr>
        <w:t> </w:t>
      </w:r>
      <w:r>
        <w:rPr>
          <w:sz w:val="22"/>
        </w:rPr>
        <w:t>Model</w:t>
      </w:r>
      <w:r>
        <w:rPr>
          <w:spacing w:val="-1"/>
          <w:sz w:val="22"/>
        </w:rPr>
        <w:t> </w:t>
      </w:r>
      <w:r>
        <w:rPr>
          <w:sz w:val="22"/>
        </w:rPr>
        <w:t>with Generalized</w:t>
      </w:r>
      <w:r>
        <w:rPr>
          <w:spacing w:val="-2"/>
          <w:sz w:val="22"/>
        </w:rPr>
        <w:t> </w:t>
      </w:r>
      <w:r>
        <w:rPr>
          <w:sz w:val="22"/>
        </w:rPr>
        <w:t>Higher-Order</w:t>
      </w:r>
      <w:r>
        <w:rPr>
          <w:spacing w:val="-1"/>
          <w:sz w:val="22"/>
        </w:rPr>
        <w:t> </w:t>
      </w:r>
      <w:r>
        <w:rPr>
          <w:sz w:val="22"/>
        </w:rPr>
        <w:t>Network</w:t>
      </w:r>
      <w:r>
        <w:rPr>
          <w:spacing w:val="1"/>
          <w:sz w:val="22"/>
        </w:rPr>
        <w:t> </w:t>
      </w:r>
      <w:r>
        <w:rPr>
          <w:sz w:val="22"/>
        </w:rPr>
        <w:t>Effects,”</w:t>
      </w:r>
      <w:r>
        <w:rPr>
          <w:spacing w:val="1"/>
          <w:sz w:val="22"/>
        </w:rPr>
        <w:t> </w:t>
      </w:r>
      <w:r>
        <w:rPr>
          <w:sz w:val="22"/>
        </w:rPr>
        <w:t>with Sophia</w:t>
      </w:r>
      <w:r>
        <w:rPr>
          <w:spacing w:val="1"/>
          <w:sz w:val="22"/>
        </w:rPr>
        <w:t> </w:t>
      </w:r>
      <w:r>
        <w:rPr>
          <w:sz w:val="22"/>
        </w:rPr>
        <w:t>Ding</w:t>
      </w:r>
      <w:r>
        <w:rPr>
          <w:spacing w:val="1"/>
          <w:sz w:val="22"/>
        </w:rPr>
        <w:t> </w:t>
      </w:r>
      <w:r>
        <w:rPr>
          <w:sz w:val="22"/>
        </w:rPr>
        <w:t>and </w:t>
      </w:r>
      <w:r>
        <w:rPr>
          <w:spacing w:val="-2"/>
          <w:sz w:val="22"/>
        </w:rPr>
        <w:t>Peter</w:t>
      </w:r>
    </w:p>
    <w:p>
      <w:pPr>
        <w:spacing w:line="252" w:lineRule="exact" w:before="0"/>
        <w:ind w:left="864" w:right="0" w:firstLine="0"/>
        <w:jc w:val="left"/>
        <w:rPr>
          <w:sz w:val="22"/>
        </w:rPr>
      </w:pPr>
      <w:r>
        <w:rPr>
          <w:sz w:val="22"/>
        </w:rPr>
        <w:t>H.</w:t>
      </w:r>
      <w:r>
        <w:rPr>
          <w:spacing w:val="-3"/>
          <w:sz w:val="22"/>
        </w:rPr>
        <w:t> </w:t>
      </w:r>
      <w:r>
        <w:rPr>
          <w:sz w:val="22"/>
        </w:rPr>
        <w:t>Egger,</w:t>
      </w:r>
      <w:r>
        <w:rPr>
          <w:spacing w:val="-5"/>
          <w:sz w:val="22"/>
        </w:rPr>
        <w:t> </w:t>
      </w:r>
      <w:r>
        <w:rPr>
          <w:sz w:val="22"/>
        </w:rPr>
        <w:t>forthcoming</w:t>
      </w:r>
      <w:r>
        <w:rPr>
          <w:spacing w:val="-5"/>
          <w:sz w:val="22"/>
        </w:rPr>
        <w:t> </w:t>
      </w:r>
      <w:r>
        <w:rPr>
          <w:sz w:val="22"/>
        </w:rPr>
        <w:t>in</w:t>
      </w:r>
      <w:r>
        <w:rPr>
          <w:spacing w:val="-2"/>
          <w:sz w:val="22"/>
        </w:rPr>
        <w:t> </w:t>
      </w:r>
      <w:r>
        <w:rPr>
          <w:sz w:val="22"/>
        </w:rPr>
        <w:t>the</w:t>
      </w:r>
      <w:r>
        <w:rPr>
          <w:spacing w:val="-2"/>
          <w:sz w:val="22"/>
        </w:rPr>
        <w:t> </w:t>
      </w:r>
      <w:r>
        <w:rPr>
          <w:b/>
          <w:i/>
          <w:sz w:val="22"/>
        </w:rPr>
        <w:t>Advances</w:t>
      </w:r>
      <w:r>
        <w:rPr>
          <w:b/>
          <w:i/>
          <w:spacing w:val="-2"/>
          <w:sz w:val="22"/>
        </w:rPr>
        <w:t> </w:t>
      </w:r>
      <w:r>
        <w:rPr>
          <w:b/>
          <w:i/>
          <w:sz w:val="22"/>
        </w:rPr>
        <w:t>in</w:t>
      </w:r>
      <w:r>
        <w:rPr>
          <w:b/>
          <w:i/>
          <w:spacing w:val="-5"/>
          <w:sz w:val="22"/>
        </w:rPr>
        <w:t> </w:t>
      </w:r>
      <w:r>
        <w:rPr>
          <w:b/>
          <w:i/>
          <w:spacing w:val="-2"/>
          <w:sz w:val="22"/>
        </w:rPr>
        <w:t>Econometrics</w:t>
      </w:r>
      <w:r>
        <w:rPr>
          <w:spacing w:val="-2"/>
          <w:sz w:val="22"/>
        </w:rPr>
        <w:t>.</w:t>
      </w:r>
    </w:p>
    <w:p>
      <w:pPr>
        <w:pStyle w:val="BodyText"/>
        <w:spacing w:before="240"/>
        <w:ind w:left="0" w:right="0"/>
        <w:jc w:val="left"/>
      </w:pPr>
    </w:p>
    <w:p>
      <w:pPr>
        <w:pStyle w:val="Heading1"/>
        <w:spacing w:before="1"/>
        <w:ind w:left="359"/>
      </w:pPr>
      <w:bookmarkStart w:name="REFEREED PROBLEMS AND SOLUTIONS" w:id="13"/>
      <w:bookmarkEnd w:id="13"/>
      <w:r>
        <w:rPr>
          <w:b w:val="0"/>
        </w:rPr>
      </w:r>
      <w:r>
        <w:rPr/>
        <w:t>REFEREED</w:t>
      </w:r>
      <w:r>
        <w:rPr>
          <w:spacing w:val="-7"/>
        </w:rPr>
        <w:t> </w:t>
      </w:r>
      <w:r>
        <w:rPr/>
        <w:t>PROBLEMS</w:t>
      </w:r>
      <w:r>
        <w:rPr>
          <w:spacing w:val="-6"/>
        </w:rPr>
        <w:t> </w:t>
      </w:r>
      <w:r>
        <w:rPr/>
        <w:t>AND</w:t>
      </w:r>
      <w:r>
        <w:rPr>
          <w:spacing w:val="-6"/>
        </w:rPr>
        <w:t> </w:t>
      </w:r>
      <w:r>
        <w:rPr>
          <w:spacing w:val="-2"/>
        </w:rPr>
        <w:t>SOLUTIONS</w:t>
      </w:r>
    </w:p>
    <w:p>
      <w:pPr>
        <w:pStyle w:val="BodyText"/>
        <w:spacing w:before="23"/>
        <w:ind w:left="0" w:right="0"/>
        <w:jc w:val="left"/>
        <w:rPr>
          <w:b/>
        </w:rPr>
      </w:pPr>
    </w:p>
    <w:p>
      <w:pPr>
        <w:pStyle w:val="ListParagraph"/>
        <w:numPr>
          <w:ilvl w:val="0"/>
          <w:numId w:val="2"/>
        </w:numPr>
        <w:tabs>
          <w:tab w:pos="360" w:val="left" w:leader="none"/>
          <w:tab w:pos="599" w:val="left" w:leader="none"/>
        </w:tabs>
        <w:spacing w:line="240" w:lineRule="auto" w:before="0" w:after="0"/>
        <w:ind w:left="360" w:right="919" w:hanging="1"/>
        <w:jc w:val="left"/>
        <w:rPr>
          <w:sz w:val="24"/>
        </w:rPr>
      </w:pPr>
      <w:r>
        <w:rPr>
          <w:sz w:val="22"/>
        </w:rPr>
        <w:t>“Simple Versus Multiple Regression Coefficients,” </w:t>
      </w:r>
      <w:r>
        <w:rPr>
          <w:b/>
          <w:i/>
          <w:sz w:val="22"/>
        </w:rPr>
        <w:t>Econometric Theory</w:t>
      </w:r>
      <w:r>
        <w:rPr>
          <w:sz w:val="22"/>
        </w:rPr>
        <w:t>, Problem 87.1.1, Vol. 3 (April 1987), 159. </w:t>
      </w:r>
      <w:hyperlink r:id="rId223">
        <w:r>
          <w:rPr>
            <w:color w:val="0000FF"/>
            <w:sz w:val="22"/>
            <w:u w:val="single" w:color="0000FF"/>
          </w:rPr>
          <w:t>https://www.jstor.org/stable/3532519</w:t>
        </w:r>
      </w:hyperlink>
    </w:p>
    <w:p>
      <w:pPr>
        <w:pStyle w:val="ListParagraph"/>
        <w:numPr>
          <w:ilvl w:val="0"/>
          <w:numId w:val="2"/>
        </w:numPr>
        <w:tabs>
          <w:tab w:pos="591" w:val="left" w:leader="none"/>
          <w:tab w:pos="899" w:val="left" w:leader="none"/>
        </w:tabs>
        <w:spacing w:line="240" w:lineRule="auto" w:before="241" w:after="0"/>
        <w:ind w:left="899" w:right="355" w:hanging="540"/>
        <w:jc w:val="left"/>
        <w:rPr>
          <w:sz w:val="22"/>
        </w:rPr>
      </w:pPr>
      <w:r>
        <w:rPr>
          <w:sz w:val="22"/>
        </w:rPr>
        <w:t>“Prediction with a Two-Way Error Component Model,” </w:t>
      </w:r>
      <w:r>
        <w:rPr>
          <w:b/>
          <w:i/>
          <w:sz w:val="22"/>
        </w:rPr>
        <w:t>Econometric Theory</w:t>
      </w:r>
      <w:r>
        <w:rPr>
          <w:sz w:val="22"/>
        </w:rPr>
        <w:t>, Problem 88.1.1, Vol. 4 (April 1988), 171. </w:t>
      </w:r>
      <w:hyperlink r:id="rId224">
        <w:r>
          <w:rPr>
            <w:rFonts w:ascii="Calibri" w:hAnsi="Calibri"/>
            <w:color w:val="0000FF"/>
            <w:sz w:val="23"/>
            <w:u w:val="single" w:color="0000FF"/>
          </w:rPr>
          <w:t>https://www.jstor.org/stable/3532032</w:t>
        </w:r>
      </w:hyperlink>
    </w:p>
    <w:p>
      <w:pPr>
        <w:pStyle w:val="ListParagraph"/>
        <w:spacing w:after="0" w:line="240" w:lineRule="auto"/>
        <w:jc w:val="left"/>
        <w:rPr>
          <w:sz w:val="22"/>
        </w:rPr>
        <w:sectPr>
          <w:pgSz w:w="12240" w:h="15840"/>
          <w:pgMar w:header="910" w:footer="0" w:top="1720" w:bottom="280" w:left="1080" w:right="1080"/>
        </w:sectPr>
      </w:pPr>
    </w:p>
    <w:p>
      <w:pPr>
        <w:pStyle w:val="ListParagraph"/>
        <w:numPr>
          <w:ilvl w:val="0"/>
          <w:numId w:val="2"/>
        </w:numPr>
        <w:tabs>
          <w:tab w:pos="222" w:val="left" w:leader="none"/>
        </w:tabs>
        <w:spacing w:line="240" w:lineRule="auto" w:before="100" w:after="0"/>
        <w:ind w:left="222" w:right="355" w:hanging="222"/>
        <w:jc w:val="right"/>
        <w:rPr>
          <w:sz w:val="22"/>
        </w:rPr>
      </w:pPr>
      <w:r>
        <w:rPr>
          <w:sz w:val="22"/>
        </w:rPr>
        <w:t>“An</w:t>
      </w:r>
      <w:r>
        <w:rPr>
          <w:spacing w:val="-5"/>
          <w:sz w:val="22"/>
        </w:rPr>
        <w:t> </w:t>
      </w:r>
      <w:r>
        <w:rPr>
          <w:sz w:val="22"/>
        </w:rPr>
        <w:t>Alternative</w:t>
      </w:r>
      <w:r>
        <w:rPr>
          <w:spacing w:val="-5"/>
          <w:sz w:val="22"/>
        </w:rPr>
        <w:t> </w:t>
      </w:r>
      <w:r>
        <w:rPr>
          <w:sz w:val="22"/>
        </w:rPr>
        <w:t>Heteroscedastic</w:t>
      </w:r>
      <w:r>
        <w:rPr>
          <w:spacing w:val="-2"/>
          <w:sz w:val="22"/>
        </w:rPr>
        <w:t> </w:t>
      </w:r>
      <w:r>
        <w:rPr>
          <w:sz w:val="22"/>
        </w:rPr>
        <w:t>Error</w:t>
      </w:r>
      <w:r>
        <w:rPr>
          <w:spacing w:val="-2"/>
          <w:sz w:val="22"/>
        </w:rPr>
        <w:t> </w:t>
      </w:r>
      <w:r>
        <w:rPr>
          <w:sz w:val="22"/>
        </w:rPr>
        <w:t>Component</w:t>
      </w:r>
      <w:r>
        <w:rPr>
          <w:spacing w:val="-4"/>
          <w:sz w:val="22"/>
        </w:rPr>
        <w:t> </w:t>
      </w:r>
      <w:r>
        <w:rPr>
          <w:sz w:val="22"/>
        </w:rPr>
        <w:t>Model,”</w:t>
      </w:r>
      <w:r>
        <w:rPr>
          <w:spacing w:val="-3"/>
          <w:sz w:val="22"/>
        </w:rPr>
        <w:t> </w:t>
      </w:r>
      <w:r>
        <w:rPr>
          <w:b/>
          <w:i/>
          <w:sz w:val="22"/>
        </w:rPr>
        <w:t>Econometric</w:t>
      </w:r>
      <w:r>
        <w:rPr>
          <w:b/>
          <w:i/>
          <w:spacing w:val="-5"/>
          <w:sz w:val="22"/>
        </w:rPr>
        <w:t> </w:t>
      </w:r>
      <w:r>
        <w:rPr>
          <w:b/>
          <w:i/>
          <w:sz w:val="22"/>
        </w:rPr>
        <w:t>Theory</w:t>
      </w:r>
      <w:r>
        <w:rPr>
          <w:sz w:val="22"/>
        </w:rPr>
        <w:t>,</w:t>
      </w:r>
      <w:r>
        <w:rPr>
          <w:spacing w:val="-3"/>
          <w:sz w:val="22"/>
        </w:rPr>
        <w:t> </w:t>
      </w:r>
      <w:r>
        <w:rPr>
          <w:sz w:val="22"/>
        </w:rPr>
        <w:t>Problem</w:t>
      </w:r>
      <w:r>
        <w:rPr>
          <w:spacing w:val="-4"/>
          <w:sz w:val="22"/>
        </w:rPr>
        <w:t> </w:t>
      </w:r>
      <w:r>
        <w:rPr>
          <w:sz w:val="22"/>
        </w:rPr>
        <w:t>88.2.2,</w:t>
      </w:r>
      <w:r>
        <w:rPr>
          <w:spacing w:val="-4"/>
          <w:sz w:val="22"/>
        </w:rPr>
        <w:t> Vol.</w:t>
      </w:r>
    </w:p>
    <w:p>
      <w:pPr>
        <w:pStyle w:val="BodyText"/>
        <w:tabs>
          <w:tab w:pos="602" w:val="left" w:leader="none"/>
          <w:tab w:pos="1804" w:val="left" w:leader="none"/>
          <w:tab w:pos="2862" w:val="left" w:leader="none"/>
          <w:tab w:pos="4144" w:val="left" w:leader="none"/>
          <w:tab w:pos="4929" w:val="left" w:leader="none"/>
          <w:tab w:pos="6169" w:val="left" w:leader="none"/>
          <w:tab w:pos="6880" w:val="left" w:leader="none"/>
          <w:tab w:pos="8022" w:val="left" w:leader="none"/>
        </w:tabs>
        <w:spacing w:before="1"/>
        <w:ind w:left="0"/>
        <w:jc w:val="right"/>
      </w:pPr>
      <w:r>
        <w:rPr>
          <w:spacing w:val="-10"/>
        </w:rPr>
        <w:t>4</w:t>
      </w:r>
      <w:r>
        <w:rPr/>
        <w:tab/>
      </w:r>
      <w:r>
        <w:rPr>
          <w:spacing w:val="-2"/>
        </w:rPr>
        <w:t>(August</w:t>
      </w:r>
      <w:r>
        <w:rPr/>
        <w:tab/>
      </w:r>
      <w:r>
        <w:rPr>
          <w:spacing w:val="-2"/>
        </w:rPr>
        <w:t>1988),</w:t>
      </w:r>
      <w:r>
        <w:rPr/>
        <w:tab/>
      </w:r>
      <w:r>
        <w:rPr>
          <w:spacing w:val="-2"/>
        </w:rPr>
        <w:t>349-</w:t>
      </w:r>
      <w:r>
        <w:rPr>
          <w:spacing w:val="-4"/>
        </w:rPr>
        <w:t>350.</w:t>
      </w:r>
      <w:r>
        <w:rPr/>
        <w:tab/>
      </w:r>
      <w:r>
        <w:rPr>
          <w:spacing w:val="-5"/>
        </w:rPr>
        <w:t>(37</w:t>
      </w:r>
      <w:r>
        <w:rPr/>
        <w:tab/>
      </w:r>
      <w:r>
        <w:rPr>
          <w:spacing w:val="-2"/>
        </w:rPr>
        <w:t>citations</w:t>
      </w:r>
      <w:r>
        <w:rPr/>
        <w:tab/>
      </w:r>
      <w:r>
        <w:rPr>
          <w:spacing w:val="-5"/>
        </w:rPr>
        <w:t>by</w:t>
      </w:r>
      <w:r>
        <w:rPr/>
        <w:tab/>
      </w:r>
      <w:r>
        <w:rPr>
          <w:spacing w:val="-2"/>
        </w:rPr>
        <w:t>Google</w:t>
      </w:r>
      <w:r>
        <w:rPr/>
        <w:tab/>
      </w:r>
      <w:r>
        <w:rPr>
          <w:spacing w:val="-2"/>
        </w:rPr>
        <w:t>Scholar).</w:t>
      </w:r>
    </w:p>
    <w:p>
      <w:pPr>
        <w:spacing w:before="0"/>
        <w:ind w:left="900" w:right="0" w:firstLine="0"/>
        <w:jc w:val="left"/>
        <w:rPr>
          <w:rFonts w:ascii="Calibri"/>
          <w:sz w:val="23"/>
        </w:rPr>
      </w:pPr>
      <w:hyperlink r:id="rId225">
        <w:r>
          <w:rPr>
            <w:rFonts w:ascii="Calibri"/>
            <w:color w:val="0000FF"/>
            <w:spacing w:val="-2"/>
            <w:sz w:val="23"/>
            <w:u w:val="single" w:color="0000FF"/>
          </w:rPr>
          <w:t>https://www.jstor.org/stable/3532302</w:t>
        </w:r>
      </w:hyperlink>
    </w:p>
    <w:p>
      <w:pPr>
        <w:pStyle w:val="ListParagraph"/>
        <w:numPr>
          <w:ilvl w:val="0"/>
          <w:numId w:val="2"/>
        </w:numPr>
        <w:tabs>
          <w:tab w:pos="585" w:val="left" w:leader="none"/>
          <w:tab w:pos="900" w:val="left" w:leader="none"/>
        </w:tabs>
        <w:spacing w:line="240" w:lineRule="auto" w:before="239" w:after="0"/>
        <w:ind w:left="900" w:right="353" w:hanging="540"/>
        <w:jc w:val="both"/>
        <w:rPr>
          <w:sz w:val="22"/>
        </w:rPr>
      </w:pPr>
      <w:r>
        <w:rPr>
          <w:sz w:val="22"/>
        </w:rPr>
        <w:t>“The Efficiency</w:t>
      </w:r>
      <w:r>
        <w:rPr>
          <w:spacing w:val="-1"/>
          <w:sz w:val="22"/>
        </w:rPr>
        <w:t> </w:t>
      </w:r>
      <w:r>
        <w:rPr>
          <w:sz w:val="22"/>
        </w:rPr>
        <w:t>of OLS</w:t>
      </w:r>
      <w:r>
        <w:rPr>
          <w:spacing w:val="-1"/>
          <w:sz w:val="22"/>
        </w:rPr>
        <w:t> </w:t>
      </w:r>
      <w:r>
        <w:rPr>
          <w:sz w:val="22"/>
        </w:rPr>
        <w:t>in</w:t>
      </w:r>
      <w:r>
        <w:rPr>
          <w:spacing w:val="-1"/>
          <w:sz w:val="22"/>
        </w:rPr>
        <w:t> </w:t>
      </w:r>
      <w:r>
        <w:rPr>
          <w:sz w:val="22"/>
        </w:rPr>
        <w:t>a Seemingly Unrelated</w:t>
      </w:r>
      <w:r>
        <w:rPr>
          <w:spacing w:val="-4"/>
          <w:sz w:val="22"/>
        </w:rPr>
        <w:t> </w:t>
      </w:r>
      <w:r>
        <w:rPr>
          <w:sz w:val="22"/>
        </w:rPr>
        <w:t>Regressions Model,” </w:t>
      </w:r>
      <w:r>
        <w:rPr>
          <w:b/>
          <w:i/>
          <w:sz w:val="22"/>
        </w:rPr>
        <w:t>Econometric Theory</w:t>
      </w:r>
      <w:r>
        <w:rPr>
          <w:sz w:val="22"/>
        </w:rPr>
        <w:t>, Problem 88.3.4, Vol. 4 (December 1988), 536-537. (14 citations by Google Scholar). </w:t>
      </w:r>
      <w:hyperlink r:id="rId226">
        <w:r>
          <w:rPr>
            <w:rFonts w:ascii="Arial MT" w:hAnsi="Arial MT"/>
            <w:color w:val="0000FF"/>
            <w:spacing w:val="-2"/>
            <w:sz w:val="21"/>
            <w:u w:val="single" w:color="0000FF"/>
          </w:rPr>
          <w:t>https://www.jstor.org/stable/3532344</w:t>
        </w:r>
      </w:hyperlink>
    </w:p>
    <w:p>
      <w:pPr>
        <w:pStyle w:val="ListParagraph"/>
        <w:numPr>
          <w:ilvl w:val="0"/>
          <w:numId w:val="2"/>
        </w:numPr>
        <w:tabs>
          <w:tab w:pos="607" w:val="left" w:leader="none"/>
          <w:tab w:pos="899" w:val="left" w:leader="none"/>
        </w:tabs>
        <w:spacing w:line="240" w:lineRule="auto" w:before="241" w:after="0"/>
        <w:ind w:left="899" w:right="356" w:hanging="540"/>
        <w:jc w:val="left"/>
        <w:rPr>
          <w:sz w:val="22"/>
        </w:rPr>
      </w:pPr>
      <w:r>
        <w:rPr>
          <w:sz w:val="22"/>
        </w:rPr>
        <w:t>“A</w:t>
      </w:r>
      <w:r>
        <w:rPr>
          <w:spacing w:val="24"/>
          <w:sz w:val="22"/>
        </w:rPr>
        <w:t> </w:t>
      </w:r>
      <w:r>
        <w:rPr>
          <w:sz w:val="22"/>
        </w:rPr>
        <w:t>Variance</w:t>
      </w:r>
      <w:r>
        <w:rPr>
          <w:spacing w:val="23"/>
          <w:sz w:val="22"/>
        </w:rPr>
        <w:t> </w:t>
      </w:r>
      <w:r>
        <w:rPr>
          <w:sz w:val="22"/>
        </w:rPr>
        <w:t>Comparison</w:t>
      </w:r>
      <w:r>
        <w:rPr>
          <w:spacing w:val="25"/>
          <w:sz w:val="22"/>
        </w:rPr>
        <w:t> </w:t>
      </w:r>
      <w:r>
        <w:rPr>
          <w:sz w:val="22"/>
        </w:rPr>
        <w:t>of</w:t>
      </w:r>
      <w:r>
        <w:rPr>
          <w:spacing w:val="24"/>
          <w:sz w:val="22"/>
        </w:rPr>
        <w:t> </w:t>
      </w:r>
      <w:r>
        <w:rPr>
          <w:sz w:val="22"/>
        </w:rPr>
        <w:t>OLS</w:t>
      </w:r>
      <w:r>
        <w:rPr>
          <w:spacing w:val="25"/>
          <w:sz w:val="22"/>
        </w:rPr>
        <w:t> </w:t>
      </w:r>
      <w:r>
        <w:rPr>
          <w:sz w:val="22"/>
        </w:rPr>
        <w:t>and</w:t>
      </w:r>
      <w:r>
        <w:rPr>
          <w:spacing w:val="25"/>
          <w:sz w:val="22"/>
        </w:rPr>
        <w:t> </w:t>
      </w:r>
      <w:r>
        <w:rPr>
          <w:sz w:val="22"/>
        </w:rPr>
        <w:t>Feasible</w:t>
      </w:r>
      <w:r>
        <w:rPr>
          <w:spacing w:val="26"/>
          <w:sz w:val="22"/>
        </w:rPr>
        <w:t> </w:t>
      </w:r>
      <w:r>
        <w:rPr>
          <w:sz w:val="22"/>
        </w:rPr>
        <w:t>GLS</w:t>
      </w:r>
      <w:r>
        <w:rPr>
          <w:spacing w:val="25"/>
          <w:sz w:val="22"/>
        </w:rPr>
        <w:t> </w:t>
      </w:r>
      <w:r>
        <w:rPr>
          <w:sz w:val="22"/>
        </w:rPr>
        <w:t>in</w:t>
      </w:r>
      <w:r>
        <w:rPr>
          <w:spacing w:val="23"/>
          <w:sz w:val="22"/>
        </w:rPr>
        <w:t> </w:t>
      </w:r>
      <w:r>
        <w:rPr>
          <w:sz w:val="22"/>
        </w:rPr>
        <w:t>an</w:t>
      </w:r>
      <w:r>
        <w:rPr>
          <w:spacing w:val="23"/>
          <w:sz w:val="22"/>
        </w:rPr>
        <w:t> </w:t>
      </w:r>
      <w:r>
        <w:rPr>
          <w:sz w:val="22"/>
        </w:rPr>
        <w:t>Error</w:t>
      </w:r>
      <w:r>
        <w:rPr>
          <w:spacing w:val="24"/>
          <w:sz w:val="22"/>
        </w:rPr>
        <w:t> </w:t>
      </w:r>
      <w:r>
        <w:rPr>
          <w:sz w:val="22"/>
        </w:rPr>
        <w:t>Components</w:t>
      </w:r>
      <w:r>
        <w:rPr>
          <w:spacing w:val="24"/>
          <w:sz w:val="22"/>
        </w:rPr>
        <w:t> </w:t>
      </w:r>
      <w:r>
        <w:rPr>
          <w:sz w:val="22"/>
        </w:rPr>
        <w:t>Model,”</w:t>
      </w:r>
      <w:r>
        <w:rPr>
          <w:spacing w:val="24"/>
          <w:sz w:val="22"/>
        </w:rPr>
        <w:t> </w:t>
      </w:r>
      <w:r>
        <w:rPr>
          <w:b/>
          <w:i/>
          <w:sz w:val="22"/>
        </w:rPr>
        <w:t>Econometric Theory</w:t>
      </w:r>
      <w:r>
        <w:rPr>
          <w:sz w:val="22"/>
        </w:rPr>
        <w:t>, Problem 89.1.5, Vol. 5 (April 1989), 175. </w:t>
      </w:r>
      <w:hyperlink r:id="rId227">
        <w:r>
          <w:rPr>
            <w:rFonts w:ascii="Calibri" w:hAnsi="Calibri"/>
            <w:color w:val="0000FF"/>
            <w:sz w:val="23"/>
            <w:u w:val="single" w:color="0000FF"/>
          </w:rPr>
          <w:t>https://www.jstor.org/stable/3532180</w:t>
        </w:r>
      </w:hyperlink>
    </w:p>
    <w:p>
      <w:pPr>
        <w:pStyle w:val="ListParagraph"/>
        <w:numPr>
          <w:ilvl w:val="0"/>
          <w:numId w:val="2"/>
        </w:numPr>
        <w:tabs>
          <w:tab w:pos="603" w:val="left" w:leader="none"/>
          <w:tab w:pos="864" w:val="left" w:leader="none"/>
        </w:tabs>
        <w:spacing w:line="240" w:lineRule="auto" w:before="239" w:after="0"/>
        <w:ind w:left="864" w:right="355" w:hanging="505"/>
        <w:jc w:val="both"/>
        <w:rPr>
          <w:sz w:val="22"/>
        </w:rPr>
      </w:pPr>
      <w:r>
        <w:rPr>
          <w:sz w:val="22"/>
        </w:rPr>
        <w:t>“The Equivalence of the Boothe-MacKinnon and the Hausman Specification Tests in the Context of Panel Data,” </w:t>
      </w:r>
      <w:r>
        <w:rPr>
          <w:b/>
          <w:i/>
          <w:sz w:val="22"/>
        </w:rPr>
        <w:t>Econometric Theory</w:t>
      </w:r>
      <w:r>
        <w:rPr>
          <w:sz w:val="22"/>
        </w:rPr>
        <w:t>, Problem 89.3.3, Vol. 5 (December 1989), 454. (9 citations by Google Scholar).</w:t>
      </w:r>
    </w:p>
    <w:p>
      <w:pPr>
        <w:pStyle w:val="ListParagraph"/>
        <w:numPr>
          <w:ilvl w:val="0"/>
          <w:numId w:val="2"/>
        </w:numPr>
        <w:tabs>
          <w:tab w:pos="623" w:val="left" w:leader="none"/>
          <w:tab w:pos="864" w:val="left" w:leader="none"/>
        </w:tabs>
        <w:spacing w:line="244" w:lineRule="auto" w:before="240" w:after="0"/>
        <w:ind w:left="864" w:right="355" w:hanging="504"/>
        <w:jc w:val="both"/>
        <w:rPr>
          <w:sz w:val="22"/>
        </w:rPr>
      </w:pPr>
      <w:r>
        <w:rPr>
          <w:sz w:val="22"/>
        </w:rPr>
        <w:t>“The Lower Triangular Matrix Associated with an Autoregressive Process,” </w:t>
      </w:r>
      <w:r>
        <w:rPr>
          <w:b/>
          <w:i/>
          <w:sz w:val="22"/>
        </w:rPr>
        <w:t>Econometric Theory</w:t>
      </w:r>
      <w:r>
        <w:rPr>
          <w:sz w:val="22"/>
        </w:rPr>
        <w:t>, Solution 88.3.3, Vol. 5 (December 1989), 461-463. </w:t>
      </w:r>
      <w:hyperlink r:id="rId228">
        <w:r>
          <w:rPr>
            <w:rFonts w:ascii="Arial MT" w:hAnsi="Arial MT"/>
            <w:color w:val="0000FF"/>
            <w:sz w:val="21"/>
            <w:u w:val="single" w:color="0000FF"/>
          </w:rPr>
          <w:t>https://www.jstor.org/stable/3532385</w:t>
        </w:r>
      </w:hyperlink>
    </w:p>
    <w:p>
      <w:pPr>
        <w:pStyle w:val="ListParagraph"/>
        <w:numPr>
          <w:ilvl w:val="0"/>
          <w:numId w:val="2"/>
        </w:numPr>
        <w:tabs>
          <w:tab w:pos="599" w:val="left" w:leader="none"/>
          <w:tab w:pos="864" w:val="left" w:leader="none"/>
        </w:tabs>
        <w:spacing w:line="240" w:lineRule="auto" w:before="230" w:after="0"/>
        <w:ind w:left="864" w:right="355" w:hanging="504"/>
        <w:jc w:val="left"/>
        <w:rPr>
          <w:sz w:val="22"/>
        </w:rPr>
      </w:pPr>
      <w:r>
        <w:rPr>
          <w:sz w:val="22"/>
        </w:rPr>
        <w:t>“A Hausman Specification Test in a Simultaneous Equations Model,” </w:t>
      </w:r>
      <w:r>
        <w:rPr>
          <w:b/>
          <w:i/>
          <w:sz w:val="22"/>
        </w:rPr>
        <w:t>Econometric Theory</w:t>
      </w:r>
      <w:r>
        <w:rPr>
          <w:sz w:val="22"/>
        </w:rPr>
        <w:t>, Solution 88.3.5, Vol. 5 (December 1989), 465-467. </w:t>
      </w:r>
      <w:hyperlink r:id="rId229">
        <w:r>
          <w:rPr>
            <w:rFonts w:ascii="Arial MT" w:hAnsi="Arial MT"/>
            <w:color w:val="0000FF"/>
            <w:sz w:val="21"/>
            <w:u w:val="single" w:color="0000FF"/>
          </w:rPr>
          <w:t>https://www.jstor.org/stable/3532387</w:t>
        </w:r>
      </w:hyperlink>
    </w:p>
    <w:p>
      <w:pPr>
        <w:pStyle w:val="ListParagraph"/>
        <w:numPr>
          <w:ilvl w:val="0"/>
          <w:numId w:val="2"/>
        </w:numPr>
        <w:tabs>
          <w:tab w:pos="575" w:val="left" w:leader="none"/>
          <w:tab w:pos="864" w:val="left" w:leader="none"/>
        </w:tabs>
        <w:spacing w:line="240" w:lineRule="auto" w:before="241" w:after="0"/>
        <w:ind w:left="864" w:right="356" w:hanging="504"/>
        <w:jc w:val="both"/>
        <w:rPr>
          <w:sz w:val="22"/>
        </w:rPr>
      </w:pPr>
      <w:r>
        <w:rPr>
          <w:sz w:val="22"/>
        </w:rPr>
        <w:t>“A</w:t>
      </w:r>
      <w:r>
        <w:rPr>
          <w:spacing w:val="-9"/>
          <w:sz w:val="22"/>
        </w:rPr>
        <w:t> </w:t>
      </w:r>
      <w:r>
        <w:rPr>
          <w:sz w:val="22"/>
        </w:rPr>
        <w:t>Comparison</w:t>
      </w:r>
      <w:r>
        <w:rPr>
          <w:spacing w:val="-8"/>
          <w:sz w:val="22"/>
        </w:rPr>
        <w:t> </w:t>
      </w:r>
      <w:r>
        <w:rPr>
          <w:sz w:val="22"/>
        </w:rPr>
        <w:t>of</w:t>
      </w:r>
      <w:r>
        <w:rPr>
          <w:spacing w:val="-7"/>
          <w:sz w:val="22"/>
        </w:rPr>
        <w:t> </w:t>
      </w:r>
      <w:r>
        <w:rPr>
          <w:sz w:val="22"/>
        </w:rPr>
        <w:t>Variance</w:t>
      </w:r>
      <w:r>
        <w:rPr>
          <w:spacing w:val="-8"/>
          <w:sz w:val="22"/>
        </w:rPr>
        <w:t> </w:t>
      </w:r>
      <w:r>
        <w:rPr>
          <w:sz w:val="22"/>
        </w:rPr>
        <w:t>Components</w:t>
      </w:r>
      <w:r>
        <w:rPr>
          <w:spacing w:val="-8"/>
          <w:sz w:val="22"/>
        </w:rPr>
        <w:t> </w:t>
      </w:r>
      <w:r>
        <w:rPr>
          <w:sz w:val="22"/>
        </w:rPr>
        <w:t>Estimators</w:t>
      </w:r>
      <w:r>
        <w:rPr>
          <w:spacing w:val="-8"/>
          <w:sz w:val="22"/>
        </w:rPr>
        <w:t> </w:t>
      </w:r>
      <w:r>
        <w:rPr>
          <w:sz w:val="22"/>
        </w:rPr>
        <w:t>Using</w:t>
      </w:r>
      <w:r>
        <w:rPr>
          <w:spacing w:val="-8"/>
          <w:sz w:val="22"/>
        </w:rPr>
        <w:t> </w:t>
      </w:r>
      <w:r>
        <w:rPr>
          <w:sz w:val="22"/>
        </w:rPr>
        <w:t>Balanced</w:t>
      </w:r>
      <w:r>
        <w:rPr>
          <w:spacing w:val="-8"/>
          <w:sz w:val="22"/>
        </w:rPr>
        <w:t> </w:t>
      </w:r>
      <w:r>
        <w:rPr>
          <w:sz w:val="22"/>
        </w:rPr>
        <w:t>Versus</w:t>
      </w:r>
      <w:r>
        <w:rPr>
          <w:spacing w:val="-10"/>
          <w:sz w:val="22"/>
        </w:rPr>
        <w:t> </w:t>
      </w:r>
      <w:r>
        <w:rPr>
          <w:sz w:val="22"/>
        </w:rPr>
        <w:t>Unbalanced</w:t>
      </w:r>
      <w:r>
        <w:rPr>
          <w:spacing w:val="-11"/>
          <w:sz w:val="22"/>
        </w:rPr>
        <w:t> </w:t>
      </w:r>
      <w:r>
        <w:rPr>
          <w:sz w:val="22"/>
        </w:rPr>
        <w:t>Data,”</w:t>
      </w:r>
      <w:r>
        <w:rPr>
          <w:spacing w:val="-8"/>
          <w:sz w:val="22"/>
        </w:rPr>
        <w:t> </w:t>
      </w:r>
      <w:r>
        <w:rPr>
          <w:sz w:val="22"/>
        </w:rPr>
        <w:t>with</w:t>
      </w:r>
      <w:r>
        <w:rPr>
          <w:spacing w:val="-8"/>
          <w:sz w:val="22"/>
        </w:rPr>
        <w:t> </w:t>
      </w:r>
      <w:r>
        <w:rPr>
          <w:sz w:val="22"/>
        </w:rPr>
        <w:t>Qi Li, </w:t>
      </w:r>
      <w:r>
        <w:rPr>
          <w:b/>
          <w:i/>
          <w:sz w:val="22"/>
        </w:rPr>
        <w:t>Econometric Theory</w:t>
      </w:r>
      <w:r>
        <w:rPr>
          <w:sz w:val="22"/>
        </w:rPr>
        <w:t>, Problem 90.2.3, Vol. 6 (June 1990), 283-285. (12 citations by Google Scholar). </w:t>
      </w:r>
      <w:hyperlink r:id="rId230">
        <w:r>
          <w:rPr>
            <w:rFonts w:ascii="Arial MT" w:hAnsi="Arial MT"/>
            <w:color w:val="0000FF"/>
            <w:sz w:val="21"/>
            <w:u w:val="single" w:color="0000FF"/>
          </w:rPr>
          <w:t>https://www.jstor.org/stable/3532281</w:t>
        </w:r>
      </w:hyperlink>
    </w:p>
    <w:p>
      <w:pPr>
        <w:pStyle w:val="ListParagraph"/>
        <w:numPr>
          <w:ilvl w:val="0"/>
          <w:numId w:val="2"/>
        </w:numPr>
        <w:tabs>
          <w:tab w:pos="700" w:val="left" w:leader="none"/>
          <w:tab w:pos="864" w:val="left" w:leader="none"/>
        </w:tabs>
        <w:spacing w:line="240" w:lineRule="auto" w:before="239" w:after="0"/>
        <w:ind w:left="864" w:right="355" w:hanging="504"/>
        <w:jc w:val="both"/>
        <w:rPr>
          <w:sz w:val="22"/>
        </w:rPr>
      </w:pPr>
      <w:r>
        <w:rPr>
          <w:sz w:val="22"/>
        </w:rPr>
        <w:t>“The Heteroskedastic Consequences of an Arbitrary Variance for the Initial Disturbance of an AR(1) Model,” with Qi Li, </w:t>
      </w:r>
      <w:r>
        <w:rPr>
          <w:b/>
          <w:i/>
          <w:sz w:val="22"/>
        </w:rPr>
        <w:t>Econometric Theory</w:t>
      </w:r>
      <w:r>
        <w:rPr>
          <w:sz w:val="22"/>
        </w:rPr>
        <w:t>, Problem 90.3.1, Vol. 6 (September, 1990), 405. </w:t>
      </w:r>
      <w:hyperlink r:id="rId231">
        <w:r>
          <w:rPr>
            <w:rFonts w:ascii="Calibri" w:hAnsi="Calibri"/>
            <w:color w:val="0000FF"/>
            <w:spacing w:val="-2"/>
            <w:sz w:val="23"/>
            <w:u w:val="single" w:color="0000FF"/>
          </w:rPr>
          <w:t>https://www.jstor.org/stable/3532203</w:t>
        </w:r>
      </w:hyperlink>
    </w:p>
    <w:p>
      <w:pPr>
        <w:pStyle w:val="ListParagraph"/>
        <w:numPr>
          <w:ilvl w:val="0"/>
          <w:numId w:val="2"/>
        </w:numPr>
        <w:tabs>
          <w:tab w:pos="731" w:val="left" w:leader="none"/>
          <w:tab w:pos="864" w:val="left" w:leader="none"/>
        </w:tabs>
        <w:spacing w:line="242" w:lineRule="auto" w:before="253" w:after="0"/>
        <w:ind w:left="864" w:right="355" w:hanging="505"/>
        <w:jc w:val="left"/>
        <w:rPr>
          <w:sz w:val="22"/>
        </w:rPr>
      </w:pPr>
      <w:r>
        <w:rPr>
          <w:sz w:val="22"/>
        </w:rPr>
        <w:t>“The</w:t>
      </w:r>
      <w:r>
        <w:rPr>
          <w:spacing w:val="37"/>
          <w:sz w:val="22"/>
        </w:rPr>
        <w:t> </w:t>
      </w:r>
      <w:r>
        <w:rPr>
          <w:sz w:val="22"/>
        </w:rPr>
        <w:t>Differencing</w:t>
      </w:r>
      <w:r>
        <w:rPr>
          <w:spacing w:val="37"/>
          <w:sz w:val="22"/>
        </w:rPr>
        <w:t> </w:t>
      </w:r>
      <w:r>
        <w:rPr>
          <w:sz w:val="22"/>
        </w:rPr>
        <w:t>Test</w:t>
      </w:r>
      <w:r>
        <w:rPr>
          <w:spacing w:val="38"/>
          <w:sz w:val="22"/>
        </w:rPr>
        <w:t> </w:t>
      </w:r>
      <w:r>
        <w:rPr>
          <w:sz w:val="22"/>
        </w:rPr>
        <w:t>in</w:t>
      </w:r>
      <w:r>
        <w:rPr>
          <w:spacing w:val="37"/>
          <w:sz w:val="22"/>
        </w:rPr>
        <w:t> </w:t>
      </w:r>
      <w:r>
        <w:rPr>
          <w:sz w:val="22"/>
        </w:rPr>
        <w:t>a</w:t>
      </w:r>
      <w:r>
        <w:rPr>
          <w:spacing w:val="35"/>
          <w:sz w:val="22"/>
        </w:rPr>
        <w:t> </w:t>
      </w:r>
      <w:r>
        <w:rPr>
          <w:sz w:val="22"/>
        </w:rPr>
        <w:t>Regression</w:t>
      </w:r>
      <w:r>
        <w:rPr>
          <w:spacing w:val="34"/>
          <w:sz w:val="22"/>
        </w:rPr>
        <w:t> </w:t>
      </w:r>
      <w:r>
        <w:rPr>
          <w:sz w:val="22"/>
        </w:rPr>
        <w:t>with</w:t>
      </w:r>
      <w:r>
        <w:rPr>
          <w:spacing w:val="37"/>
          <w:sz w:val="22"/>
        </w:rPr>
        <w:t> </w:t>
      </w:r>
      <w:r>
        <w:rPr>
          <w:sz w:val="22"/>
        </w:rPr>
        <w:t>Equicorrelated</w:t>
      </w:r>
      <w:r>
        <w:rPr>
          <w:spacing w:val="34"/>
          <w:sz w:val="22"/>
        </w:rPr>
        <w:t> </w:t>
      </w:r>
      <w:r>
        <w:rPr>
          <w:sz w:val="22"/>
        </w:rPr>
        <w:t>Disturbances,”</w:t>
      </w:r>
      <w:r>
        <w:rPr>
          <w:spacing w:val="35"/>
          <w:sz w:val="22"/>
        </w:rPr>
        <w:t> </w:t>
      </w:r>
      <w:r>
        <w:rPr>
          <w:b/>
          <w:i/>
          <w:sz w:val="22"/>
        </w:rPr>
        <w:t>Econometric</w:t>
      </w:r>
      <w:r>
        <w:rPr>
          <w:b/>
          <w:i/>
          <w:spacing w:val="37"/>
          <w:sz w:val="22"/>
        </w:rPr>
        <w:t> </w:t>
      </w:r>
      <w:r>
        <w:rPr>
          <w:b/>
          <w:i/>
          <w:sz w:val="22"/>
        </w:rPr>
        <w:t>Theory</w:t>
      </w:r>
      <w:r>
        <w:rPr>
          <w:sz w:val="22"/>
        </w:rPr>
        <w:t>, Problem 90.4.5, Vol. 6 (December 1990), 488. </w:t>
      </w:r>
      <w:hyperlink r:id="rId232">
        <w:r>
          <w:rPr>
            <w:rFonts w:ascii="Calibri" w:hAnsi="Calibri"/>
            <w:color w:val="0000FF"/>
            <w:sz w:val="23"/>
            <w:u w:val="single" w:color="0000FF"/>
          </w:rPr>
          <w:t>https://www.jstor.org/stable/3532098</w:t>
        </w:r>
      </w:hyperlink>
    </w:p>
    <w:p>
      <w:pPr>
        <w:pStyle w:val="BodyText"/>
        <w:spacing w:before="8"/>
        <w:ind w:left="0" w:right="0"/>
        <w:jc w:val="left"/>
        <w:rPr>
          <w:rFonts w:ascii="Calibri"/>
        </w:rPr>
      </w:pPr>
    </w:p>
    <w:p>
      <w:pPr>
        <w:pStyle w:val="ListParagraph"/>
        <w:numPr>
          <w:ilvl w:val="0"/>
          <w:numId w:val="2"/>
        </w:numPr>
        <w:tabs>
          <w:tab w:pos="687" w:val="left" w:leader="none"/>
          <w:tab w:pos="863" w:val="left" w:leader="none"/>
        </w:tabs>
        <w:spacing w:line="240" w:lineRule="auto" w:before="0" w:after="0"/>
        <w:ind w:left="863" w:right="356" w:hanging="504"/>
        <w:jc w:val="left"/>
        <w:rPr>
          <w:sz w:val="22"/>
        </w:rPr>
      </w:pPr>
      <w:r>
        <w:rPr>
          <w:sz w:val="22"/>
        </w:rPr>
        <w:t>“Variance</w:t>
      </w:r>
      <w:r>
        <w:rPr>
          <w:spacing w:val="-5"/>
          <w:sz w:val="22"/>
        </w:rPr>
        <w:t> </w:t>
      </w:r>
      <w:r>
        <w:rPr>
          <w:sz w:val="22"/>
        </w:rPr>
        <w:t>Component</w:t>
      </w:r>
      <w:r>
        <w:rPr>
          <w:spacing w:val="-7"/>
          <w:sz w:val="22"/>
        </w:rPr>
        <w:t> </w:t>
      </w:r>
      <w:r>
        <w:rPr>
          <w:sz w:val="22"/>
        </w:rPr>
        <w:t>Estimation</w:t>
      </w:r>
      <w:r>
        <w:rPr>
          <w:spacing w:val="-6"/>
          <w:sz w:val="22"/>
        </w:rPr>
        <w:t> </w:t>
      </w:r>
      <w:r>
        <w:rPr>
          <w:sz w:val="22"/>
        </w:rPr>
        <w:t>Under</w:t>
      </w:r>
      <w:r>
        <w:rPr>
          <w:spacing w:val="-7"/>
          <w:sz w:val="22"/>
        </w:rPr>
        <w:t> </w:t>
      </w:r>
      <w:r>
        <w:rPr>
          <w:sz w:val="22"/>
        </w:rPr>
        <w:t>Misspecification,”</w:t>
      </w:r>
      <w:r>
        <w:rPr>
          <w:spacing w:val="-8"/>
          <w:sz w:val="22"/>
        </w:rPr>
        <w:t> </w:t>
      </w:r>
      <w:r>
        <w:rPr>
          <w:sz w:val="22"/>
        </w:rPr>
        <w:t>with</w:t>
      </w:r>
      <w:r>
        <w:rPr>
          <w:spacing w:val="-6"/>
          <w:sz w:val="22"/>
        </w:rPr>
        <w:t> </w:t>
      </w:r>
      <w:r>
        <w:rPr>
          <w:sz w:val="22"/>
        </w:rPr>
        <w:t>Qi</w:t>
      </w:r>
      <w:r>
        <w:rPr>
          <w:spacing w:val="-7"/>
          <w:sz w:val="22"/>
        </w:rPr>
        <w:t> </w:t>
      </w:r>
      <w:r>
        <w:rPr>
          <w:sz w:val="22"/>
        </w:rPr>
        <w:t>Li,</w:t>
      </w:r>
      <w:r>
        <w:rPr>
          <w:spacing w:val="-6"/>
          <w:sz w:val="22"/>
        </w:rPr>
        <w:t> </w:t>
      </w:r>
      <w:r>
        <w:rPr>
          <w:b/>
          <w:i/>
          <w:sz w:val="22"/>
        </w:rPr>
        <w:t>Econometric</w:t>
      </w:r>
      <w:r>
        <w:rPr>
          <w:b/>
          <w:i/>
          <w:spacing w:val="-5"/>
          <w:sz w:val="22"/>
        </w:rPr>
        <w:t> </w:t>
      </w:r>
      <w:r>
        <w:rPr>
          <w:b/>
          <w:i/>
          <w:sz w:val="22"/>
        </w:rPr>
        <w:t>Theory</w:t>
      </w:r>
      <w:r>
        <w:rPr>
          <w:sz w:val="22"/>
        </w:rPr>
        <w:t>,</w:t>
      </w:r>
      <w:r>
        <w:rPr>
          <w:spacing w:val="-8"/>
          <w:sz w:val="22"/>
        </w:rPr>
        <w:t> </w:t>
      </w:r>
      <w:r>
        <w:rPr>
          <w:sz w:val="22"/>
        </w:rPr>
        <w:t>Problem 91.3.3, Vol. 7 (September 1991), 418-419. </w:t>
      </w:r>
      <w:hyperlink r:id="rId233">
        <w:r>
          <w:rPr>
            <w:rFonts w:ascii="Calibri" w:hAnsi="Calibri"/>
            <w:color w:val="0000FF"/>
            <w:sz w:val="23"/>
            <w:u w:val="single" w:color="0000FF"/>
          </w:rPr>
          <w:t>https://www.jstor.org/stable/3531991</w:t>
        </w:r>
      </w:hyperlink>
    </w:p>
    <w:p>
      <w:pPr>
        <w:pStyle w:val="ListParagraph"/>
        <w:numPr>
          <w:ilvl w:val="0"/>
          <w:numId w:val="2"/>
        </w:numPr>
        <w:tabs>
          <w:tab w:pos="687" w:val="left" w:leader="none"/>
          <w:tab w:pos="864" w:val="left" w:leader="none"/>
        </w:tabs>
        <w:spacing w:line="240" w:lineRule="auto" w:before="239" w:after="0"/>
        <w:ind w:left="864" w:right="356" w:hanging="505"/>
        <w:jc w:val="left"/>
        <w:rPr>
          <w:sz w:val="22"/>
        </w:rPr>
      </w:pPr>
      <w:r>
        <w:rPr>
          <w:sz w:val="22"/>
        </w:rPr>
        <w:t>“The</w:t>
      </w:r>
      <w:r>
        <w:rPr>
          <w:spacing w:val="-4"/>
          <w:sz w:val="22"/>
        </w:rPr>
        <w:t> </w:t>
      </w:r>
      <w:r>
        <w:rPr>
          <w:sz w:val="22"/>
        </w:rPr>
        <w:t>Bias</w:t>
      </w:r>
      <w:r>
        <w:rPr>
          <w:spacing w:val="-7"/>
          <w:sz w:val="22"/>
        </w:rPr>
        <w:t> </w:t>
      </w:r>
      <w:r>
        <w:rPr>
          <w:sz w:val="22"/>
        </w:rPr>
        <w:t>of</w:t>
      </w:r>
      <w:r>
        <w:rPr>
          <w:spacing w:val="-6"/>
          <w:sz w:val="22"/>
        </w:rPr>
        <w:t> </w:t>
      </w:r>
      <w:r>
        <w:rPr>
          <w:sz w:val="22"/>
        </w:rPr>
        <w:t>the</w:t>
      </w:r>
      <w:r>
        <w:rPr>
          <w:spacing w:val="-7"/>
          <w:sz w:val="22"/>
        </w:rPr>
        <w:t> </w:t>
      </w:r>
      <w:r>
        <w:rPr>
          <w:sz w:val="22"/>
        </w:rPr>
        <w:t>Standard</w:t>
      </w:r>
      <w:r>
        <w:rPr>
          <w:spacing w:val="-5"/>
          <w:sz w:val="22"/>
        </w:rPr>
        <w:t> </w:t>
      </w:r>
      <w:r>
        <w:rPr>
          <w:sz w:val="22"/>
        </w:rPr>
        <w:t>Error</w:t>
      </w:r>
      <w:r>
        <w:rPr>
          <w:spacing w:val="-4"/>
          <w:sz w:val="22"/>
        </w:rPr>
        <w:t> </w:t>
      </w:r>
      <w:r>
        <w:rPr>
          <w:sz w:val="22"/>
        </w:rPr>
        <w:t>of</w:t>
      </w:r>
      <w:r>
        <w:rPr>
          <w:spacing w:val="-4"/>
          <w:sz w:val="22"/>
        </w:rPr>
        <w:t> </w:t>
      </w:r>
      <w:r>
        <w:rPr>
          <w:sz w:val="22"/>
        </w:rPr>
        <w:t>OLS</w:t>
      </w:r>
      <w:r>
        <w:rPr>
          <w:spacing w:val="-7"/>
          <w:sz w:val="22"/>
        </w:rPr>
        <w:t> </w:t>
      </w:r>
      <w:r>
        <w:rPr>
          <w:sz w:val="22"/>
        </w:rPr>
        <w:t>for</w:t>
      </w:r>
      <w:r>
        <w:rPr>
          <w:spacing w:val="-6"/>
          <w:sz w:val="22"/>
        </w:rPr>
        <w:t> </w:t>
      </w:r>
      <w:r>
        <w:rPr>
          <w:sz w:val="22"/>
        </w:rPr>
        <w:t>an</w:t>
      </w:r>
      <w:r>
        <w:rPr>
          <w:spacing w:val="-7"/>
          <w:sz w:val="22"/>
        </w:rPr>
        <w:t> </w:t>
      </w:r>
      <w:r>
        <w:rPr>
          <w:sz w:val="22"/>
        </w:rPr>
        <w:t>AR(1)</w:t>
      </w:r>
      <w:r>
        <w:rPr>
          <w:spacing w:val="-4"/>
          <w:sz w:val="22"/>
        </w:rPr>
        <w:t> </w:t>
      </w:r>
      <w:r>
        <w:rPr>
          <w:sz w:val="22"/>
        </w:rPr>
        <w:t>Process</w:t>
      </w:r>
      <w:r>
        <w:rPr>
          <w:spacing w:val="-7"/>
          <w:sz w:val="22"/>
        </w:rPr>
        <w:t> </w:t>
      </w:r>
      <w:r>
        <w:rPr>
          <w:sz w:val="22"/>
        </w:rPr>
        <w:t>With</w:t>
      </w:r>
      <w:r>
        <w:rPr>
          <w:spacing w:val="-7"/>
          <w:sz w:val="22"/>
        </w:rPr>
        <w:t> </w:t>
      </w:r>
      <w:r>
        <w:rPr>
          <w:sz w:val="22"/>
        </w:rPr>
        <w:t>an</w:t>
      </w:r>
      <w:r>
        <w:rPr>
          <w:spacing w:val="-5"/>
          <w:sz w:val="22"/>
        </w:rPr>
        <w:t> </w:t>
      </w:r>
      <w:r>
        <w:rPr>
          <w:sz w:val="22"/>
        </w:rPr>
        <w:t>Arbitrary</w:t>
      </w:r>
      <w:r>
        <w:rPr>
          <w:spacing w:val="-5"/>
          <w:sz w:val="22"/>
        </w:rPr>
        <w:t> </w:t>
      </w:r>
      <w:r>
        <w:rPr>
          <w:sz w:val="22"/>
        </w:rPr>
        <w:t>Variance</w:t>
      </w:r>
      <w:r>
        <w:rPr>
          <w:spacing w:val="-4"/>
          <w:sz w:val="22"/>
        </w:rPr>
        <w:t> </w:t>
      </w:r>
      <w:r>
        <w:rPr>
          <w:sz w:val="22"/>
        </w:rPr>
        <w:t>on</w:t>
      </w:r>
      <w:r>
        <w:rPr>
          <w:spacing w:val="-5"/>
          <w:sz w:val="22"/>
        </w:rPr>
        <w:t> </w:t>
      </w:r>
      <w:r>
        <w:rPr>
          <w:sz w:val="22"/>
        </w:rPr>
        <w:t>the</w:t>
      </w:r>
      <w:r>
        <w:rPr>
          <w:spacing w:val="-4"/>
          <w:sz w:val="22"/>
        </w:rPr>
        <w:t> </w:t>
      </w:r>
      <w:r>
        <w:rPr>
          <w:sz w:val="22"/>
        </w:rPr>
        <w:t>Initial Observations,” with Qi Li, </w:t>
      </w:r>
      <w:r>
        <w:rPr>
          <w:b/>
          <w:i/>
          <w:sz w:val="22"/>
        </w:rPr>
        <w:t>Econometric Theory</w:t>
      </w:r>
      <w:r>
        <w:rPr>
          <w:sz w:val="22"/>
        </w:rPr>
        <w:t>, Problem 92.1.4, Vol. 8 (March, 1992), 146.</w:t>
      </w:r>
    </w:p>
    <w:p>
      <w:pPr>
        <w:pStyle w:val="ListParagraph"/>
        <w:numPr>
          <w:ilvl w:val="0"/>
          <w:numId w:val="2"/>
        </w:numPr>
        <w:tabs>
          <w:tab w:pos="697" w:val="left" w:leader="none"/>
          <w:tab w:pos="864" w:val="left" w:leader="none"/>
        </w:tabs>
        <w:spacing w:line="240" w:lineRule="auto" w:before="240" w:after="0"/>
        <w:ind w:left="864" w:right="355" w:hanging="505"/>
        <w:jc w:val="left"/>
        <w:rPr>
          <w:sz w:val="22"/>
        </w:rPr>
      </w:pPr>
      <w:r>
        <w:rPr>
          <w:sz w:val="22"/>
        </w:rPr>
        <w:t>“Sampling Distributions and Efficiency Comparisons of OLS and GLS in the Presence of Both Serial Correlation</w:t>
      </w:r>
      <w:r>
        <w:rPr>
          <w:spacing w:val="-6"/>
          <w:sz w:val="22"/>
        </w:rPr>
        <w:t> </w:t>
      </w:r>
      <w:r>
        <w:rPr>
          <w:sz w:val="22"/>
        </w:rPr>
        <w:t>and</w:t>
      </w:r>
      <w:r>
        <w:rPr>
          <w:spacing w:val="-6"/>
          <w:sz w:val="22"/>
        </w:rPr>
        <w:t> </w:t>
      </w:r>
      <w:r>
        <w:rPr>
          <w:sz w:val="22"/>
        </w:rPr>
        <w:t>Heteroscedasticity,”</w:t>
      </w:r>
      <w:r>
        <w:rPr>
          <w:spacing w:val="-3"/>
          <w:sz w:val="22"/>
        </w:rPr>
        <w:t> </w:t>
      </w:r>
      <w:r>
        <w:rPr>
          <w:b/>
          <w:i/>
          <w:sz w:val="22"/>
        </w:rPr>
        <w:t>Econometric</w:t>
      </w:r>
      <w:r>
        <w:rPr>
          <w:b/>
          <w:i/>
          <w:spacing w:val="-3"/>
          <w:sz w:val="22"/>
        </w:rPr>
        <w:t> </w:t>
      </w:r>
      <w:r>
        <w:rPr>
          <w:b/>
          <w:i/>
          <w:sz w:val="22"/>
        </w:rPr>
        <w:t>Theory</w:t>
      </w:r>
      <w:r>
        <w:rPr>
          <w:sz w:val="22"/>
        </w:rPr>
        <w:t>,</w:t>
      </w:r>
      <w:r>
        <w:rPr>
          <w:spacing w:val="-3"/>
          <w:sz w:val="22"/>
        </w:rPr>
        <w:t> </w:t>
      </w:r>
      <w:r>
        <w:rPr>
          <w:sz w:val="22"/>
        </w:rPr>
        <w:t>Problem</w:t>
      </w:r>
      <w:r>
        <w:rPr>
          <w:spacing w:val="-5"/>
          <w:sz w:val="22"/>
        </w:rPr>
        <w:t> </w:t>
      </w:r>
      <w:r>
        <w:rPr>
          <w:sz w:val="22"/>
        </w:rPr>
        <w:t>92.2.3,</w:t>
      </w:r>
      <w:r>
        <w:rPr>
          <w:spacing w:val="-3"/>
          <w:sz w:val="22"/>
        </w:rPr>
        <w:t> </w:t>
      </w:r>
      <w:r>
        <w:rPr>
          <w:sz w:val="22"/>
        </w:rPr>
        <w:t>Vol.</w:t>
      </w:r>
      <w:r>
        <w:rPr>
          <w:spacing w:val="-6"/>
          <w:sz w:val="22"/>
        </w:rPr>
        <w:t> </w:t>
      </w:r>
      <w:r>
        <w:rPr>
          <w:sz w:val="22"/>
        </w:rPr>
        <w:t>8</w:t>
      </w:r>
      <w:r>
        <w:rPr>
          <w:spacing w:val="-6"/>
          <w:sz w:val="22"/>
        </w:rPr>
        <w:t> </w:t>
      </w:r>
      <w:r>
        <w:rPr>
          <w:sz w:val="22"/>
        </w:rPr>
        <w:t>(June</w:t>
      </w:r>
      <w:r>
        <w:rPr>
          <w:spacing w:val="-3"/>
          <w:sz w:val="22"/>
        </w:rPr>
        <w:t> </w:t>
      </w:r>
      <w:r>
        <w:rPr>
          <w:sz w:val="22"/>
        </w:rPr>
        <w:t>1992),</w:t>
      </w:r>
      <w:r>
        <w:rPr>
          <w:spacing w:val="-3"/>
          <w:sz w:val="22"/>
        </w:rPr>
        <w:t> </w:t>
      </w:r>
      <w:r>
        <w:rPr>
          <w:sz w:val="22"/>
        </w:rPr>
        <w:t>304-</w:t>
      </w:r>
    </w:p>
    <w:p>
      <w:pPr>
        <w:spacing w:before="2"/>
        <w:ind w:left="864" w:right="0" w:firstLine="0"/>
        <w:jc w:val="left"/>
        <w:rPr>
          <w:rFonts w:ascii="Calibri"/>
          <w:sz w:val="23"/>
        </w:rPr>
      </w:pPr>
      <w:r>
        <w:rPr>
          <w:sz w:val="22"/>
        </w:rPr>
        <w:t>305.</w:t>
      </w:r>
      <w:r>
        <w:rPr>
          <w:spacing w:val="-1"/>
          <w:sz w:val="22"/>
        </w:rPr>
        <w:t> </w:t>
      </w:r>
      <w:hyperlink r:id="rId234">
        <w:r>
          <w:rPr>
            <w:rFonts w:ascii="Calibri"/>
            <w:color w:val="0000FF"/>
            <w:spacing w:val="-2"/>
            <w:sz w:val="23"/>
            <w:u w:val="single" w:color="0000FF"/>
          </w:rPr>
          <w:t>https://www.jstor.org/stable/3532155</w:t>
        </w:r>
      </w:hyperlink>
    </w:p>
    <w:p>
      <w:pPr>
        <w:pStyle w:val="ListParagraph"/>
        <w:numPr>
          <w:ilvl w:val="0"/>
          <w:numId w:val="2"/>
        </w:numPr>
        <w:tabs>
          <w:tab w:pos="688" w:val="left" w:leader="none"/>
          <w:tab w:pos="864" w:val="left" w:leader="none"/>
        </w:tabs>
        <w:spacing w:line="240" w:lineRule="auto" w:before="239" w:after="0"/>
        <w:ind w:left="864" w:right="355" w:hanging="504"/>
        <w:jc w:val="left"/>
        <w:rPr>
          <w:sz w:val="22"/>
        </w:rPr>
      </w:pPr>
      <w:r>
        <w:rPr>
          <w:sz w:val="22"/>
        </w:rPr>
        <w:t>“Variance</w:t>
      </w:r>
      <w:r>
        <w:rPr>
          <w:spacing w:val="-6"/>
          <w:sz w:val="22"/>
        </w:rPr>
        <w:t> </w:t>
      </w:r>
      <w:r>
        <w:rPr>
          <w:sz w:val="22"/>
        </w:rPr>
        <w:t>Component</w:t>
      </w:r>
      <w:r>
        <w:rPr>
          <w:spacing w:val="-7"/>
          <w:sz w:val="22"/>
        </w:rPr>
        <w:t> </w:t>
      </w:r>
      <w:r>
        <w:rPr>
          <w:sz w:val="22"/>
        </w:rPr>
        <w:t>Estimation</w:t>
      </w:r>
      <w:r>
        <w:rPr>
          <w:spacing w:val="-6"/>
          <w:sz w:val="22"/>
        </w:rPr>
        <w:t> </w:t>
      </w:r>
      <w:r>
        <w:rPr>
          <w:sz w:val="22"/>
        </w:rPr>
        <w:t>Under</w:t>
      </w:r>
      <w:r>
        <w:rPr>
          <w:spacing w:val="-7"/>
          <w:sz w:val="22"/>
        </w:rPr>
        <w:t> </w:t>
      </w:r>
      <w:r>
        <w:rPr>
          <w:sz w:val="22"/>
        </w:rPr>
        <w:t>Misspecification,”</w:t>
      </w:r>
      <w:r>
        <w:rPr>
          <w:spacing w:val="-8"/>
          <w:sz w:val="22"/>
        </w:rPr>
        <w:t> </w:t>
      </w:r>
      <w:r>
        <w:rPr>
          <w:sz w:val="22"/>
        </w:rPr>
        <w:t>with</w:t>
      </w:r>
      <w:r>
        <w:rPr>
          <w:spacing w:val="-6"/>
          <w:sz w:val="22"/>
        </w:rPr>
        <w:t> </w:t>
      </w:r>
      <w:r>
        <w:rPr>
          <w:sz w:val="22"/>
        </w:rPr>
        <w:t>Qi</w:t>
      </w:r>
      <w:r>
        <w:rPr>
          <w:spacing w:val="-7"/>
          <w:sz w:val="22"/>
        </w:rPr>
        <w:t> </w:t>
      </w:r>
      <w:r>
        <w:rPr>
          <w:sz w:val="22"/>
        </w:rPr>
        <w:t>Li,</w:t>
      </w:r>
      <w:r>
        <w:rPr>
          <w:spacing w:val="-6"/>
          <w:sz w:val="22"/>
        </w:rPr>
        <w:t> </w:t>
      </w:r>
      <w:r>
        <w:rPr>
          <w:b/>
          <w:i/>
          <w:sz w:val="22"/>
        </w:rPr>
        <w:t>Econometric</w:t>
      </w:r>
      <w:r>
        <w:rPr>
          <w:b/>
          <w:i/>
          <w:spacing w:val="-6"/>
          <w:sz w:val="22"/>
        </w:rPr>
        <w:t> </w:t>
      </w:r>
      <w:r>
        <w:rPr>
          <w:b/>
          <w:i/>
          <w:sz w:val="22"/>
        </w:rPr>
        <w:t>Theory</w:t>
      </w:r>
      <w:r>
        <w:rPr>
          <w:sz w:val="22"/>
        </w:rPr>
        <w:t>,</w:t>
      </w:r>
      <w:r>
        <w:rPr>
          <w:spacing w:val="-8"/>
          <w:sz w:val="22"/>
        </w:rPr>
        <w:t> </w:t>
      </w:r>
      <w:r>
        <w:rPr>
          <w:sz w:val="22"/>
        </w:rPr>
        <w:t>Solution 91.3.3, Vol. 8 (September 1992), 430-433. </w:t>
      </w:r>
      <w:hyperlink r:id="rId235">
        <w:r>
          <w:rPr>
            <w:rFonts w:ascii="Arial MT" w:hAnsi="Arial MT"/>
            <w:color w:val="0000FF"/>
            <w:sz w:val="21"/>
            <w:u w:val="single" w:color="0000FF"/>
          </w:rPr>
          <w:t>https://www.jstor.org/stable/3532367</w:t>
        </w:r>
      </w:hyperlink>
    </w:p>
    <w:p>
      <w:pPr>
        <w:pStyle w:val="ListParagraph"/>
        <w:numPr>
          <w:ilvl w:val="0"/>
          <w:numId w:val="2"/>
        </w:numPr>
        <w:tabs>
          <w:tab w:pos="687" w:val="left" w:leader="none"/>
          <w:tab w:pos="864" w:val="left" w:leader="none"/>
        </w:tabs>
        <w:spacing w:line="240" w:lineRule="auto" w:before="240" w:after="0"/>
        <w:ind w:left="864" w:right="360" w:hanging="505"/>
        <w:jc w:val="left"/>
        <w:rPr>
          <w:sz w:val="22"/>
        </w:rPr>
      </w:pPr>
      <w:r>
        <w:rPr>
          <w:sz w:val="22"/>
        </w:rPr>
        <w:t>“An</w:t>
      </w:r>
      <w:r>
        <w:rPr>
          <w:spacing w:val="-6"/>
          <w:sz w:val="22"/>
        </w:rPr>
        <w:t> </w:t>
      </w:r>
      <w:r>
        <w:rPr>
          <w:sz w:val="22"/>
        </w:rPr>
        <w:t>Approximate</w:t>
      </w:r>
      <w:r>
        <w:rPr>
          <w:spacing w:val="-5"/>
          <w:sz w:val="22"/>
        </w:rPr>
        <w:t> </w:t>
      </w:r>
      <w:r>
        <w:rPr>
          <w:sz w:val="22"/>
        </w:rPr>
        <w:t>Transformation</w:t>
      </w:r>
      <w:r>
        <w:rPr>
          <w:spacing w:val="-6"/>
          <w:sz w:val="22"/>
        </w:rPr>
        <w:t> </w:t>
      </w:r>
      <w:r>
        <w:rPr>
          <w:sz w:val="22"/>
        </w:rPr>
        <w:t>for</w:t>
      </w:r>
      <w:r>
        <w:rPr>
          <w:spacing w:val="-7"/>
          <w:sz w:val="22"/>
        </w:rPr>
        <w:t> </w:t>
      </w:r>
      <w:r>
        <w:rPr>
          <w:sz w:val="22"/>
        </w:rPr>
        <w:t>the</w:t>
      </w:r>
      <w:r>
        <w:rPr>
          <w:spacing w:val="-5"/>
          <w:sz w:val="22"/>
        </w:rPr>
        <w:t> </w:t>
      </w:r>
      <w:r>
        <w:rPr>
          <w:sz w:val="22"/>
        </w:rPr>
        <w:t>Error</w:t>
      </w:r>
      <w:r>
        <w:rPr>
          <w:spacing w:val="-5"/>
          <w:sz w:val="22"/>
        </w:rPr>
        <w:t> </w:t>
      </w:r>
      <w:r>
        <w:rPr>
          <w:sz w:val="22"/>
        </w:rPr>
        <w:t>Component</w:t>
      </w:r>
      <w:r>
        <w:rPr>
          <w:spacing w:val="-7"/>
          <w:sz w:val="22"/>
        </w:rPr>
        <w:t> </w:t>
      </w:r>
      <w:r>
        <w:rPr>
          <w:sz w:val="22"/>
        </w:rPr>
        <w:t>Model</w:t>
      </w:r>
      <w:r>
        <w:rPr>
          <w:spacing w:val="-5"/>
          <w:sz w:val="22"/>
        </w:rPr>
        <w:t> </w:t>
      </w:r>
      <w:r>
        <w:rPr>
          <w:sz w:val="22"/>
        </w:rPr>
        <w:t>with</w:t>
      </w:r>
      <w:r>
        <w:rPr>
          <w:spacing w:val="-8"/>
          <w:sz w:val="22"/>
        </w:rPr>
        <w:t> </w:t>
      </w:r>
      <w:r>
        <w:rPr>
          <w:sz w:val="22"/>
        </w:rPr>
        <w:t>MA(q)</w:t>
      </w:r>
      <w:r>
        <w:rPr>
          <w:spacing w:val="-5"/>
          <w:sz w:val="22"/>
        </w:rPr>
        <w:t> </w:t>
      </w:r>
      <w:r>
        <w:rPr>
          <w:sz w:val="22"/>
        </w:rPr>
        <w:t>Disturbances,”</w:t>
      </w:r>
      <w:r>
        <w:rPr>
          <w:spacing w:val="-5"/>
          <w:sz w:val="22"/>
        </w:rPr>
        <w:t> </w:t>
      </w:r>
      <w:r>
        <w:rPr>
          <w:sz w:val="22"/>
        </w:rPr>
        <w:t>with</w:t>
      </w:r>
      <w:r>
        <w:rPr>
          <w:spacing w:val="-6"/>
          <w:sz w:val="22"/>
        </w:rPr>
        <w:t> </w:t>
      </w:r>
      <w:r>
        <w:rPr>
          <w:sz w:val="22"/>
        </w:rPr>
        <w:t>Qi Li, </w:t>
      </w:r>
      <w:r>
        <w:rPr>
          <w:b/>
          <w:i/>
          <w:sz w:val="22"/>
        </w:rPr>
        <w:t>Econometric Theory</w:t>
      </w:r>
      <w:r>
        <w:rPr>
          <w:sz w:val="22"/>
        </w:rPr>
        <w:t>, Problem 92.4.3, Vol. 8 (December 1992), 582-583.</w:t>
      </w:r>
    </w:p>
    <w:p>
      <w:pPr>
        <w:pStyle w:val="ListParagraph"/>
        <w:numPr>
          <w:ilvl w:val="0"/>
          <w:numId w:val="2"/>
        </w:numPr>
        <w:tabs>
          <w:tab w:pos="715" w:val="left" w:leader="none"/>
          <w:tab w:pos="864" w:val="left" w:leader="none"/>
        </w:tabs>
        <w:spacing w:line="240" w:lineRule="auto" w:before="238" w:after="0"/>
        <w:ind w:left="864" w:right="354" w:hanging="504"/>
        <w:jc w:val="left"/>
        <w:rPr>
          <w:sz w:val="22"/>
        </w:rPr>
      </w:pPr>
      <w:r>
        <w:rPr>
          <w:sz w:val="22"/>
        </w:rPr>
        <w:t>“Trace Minimization of Singular Systems with Cross-Equation Restrictions,” </w:t>
      </w:r>
      <w:r>
        <w:rPr>
          <w:b/>
          <w:i/>
          <w:sz w:val="22"/>
        </w:rPr>
        <w:t>Econometric Theory</w:t>
      </w:r>
      <w:r>
        <w:rPr>
          <w:sz w:val="22"/>
        </w:rPr>
        <w:t>, Problem 93.2.4, Vol. 9 (June 1993), 314-315. </w:t>
      </w:r>
      <w:hyperlink r:id="rId236">
        <w:r>
          <w:rPr>
            <w:rFonts w:ascii="Arial MT" w:hAnsi="Arial MT"/>
            <w:color w:val="0000FF"/>
            <w:sz w:val="21"/>
            <w:u w:val="single" w:color="0000FF"/>
          </w:rPr>
          <w:t>https://www.jstor.org/stable/3532486</w:t>
        </w:r>
      </w:hyperlink>
    </w:p>
    <w:p>
      <w:pPr>
        <w:pStyle w:val="ListParagraph"/>
        <w:numPr>
          <w:ilvl w:val="0"/>
          <w:numId w:val="2"/>
        </w:numPr>
        <w:tabs>
          <w:tab w:pos="679" w:val="left" w:leader="none"/>
        </w:tabs>
        <w:spacing w:line="240" w:lineRule="auto" w:before="241" w:after="0"/>
        <w:ind w:left="679" w:right="0" w:hanging="319"/>
        <w:jc w:val="left"/>
        <w:rPr>
          <w:sz w:val="22"/>
        </w:rPr>
      </w:pPr>
      <w:r>
        <w:rPr>
          <w:spacing w:val="-2"/>
          <w:sz w:val="22"/>
        </w:rPr>
        <w:t>“MINQUE</w:t>
      </w:r>
      <w:r>
        <w:rPr>
          <w:spacing w:val="-5"/>
          <w:sz w:val="22"/>
        </w:rPr>
        <w:t> </w:t>
      </w:r>
      <w:r>
        <w:rPr>
          <w:spacing w:val="-2"/>
          <w:sz w:val="22"/>
        </w:rPr>
        <w:t>Under</w:t>
      </w:r>
      <w:r>
        <w:rPr>
          <w:sz w:val="22"/>
        </w:rPr>
        <w:t> </w:t>
      </w:r>
      <w:r>
        <w:rPr>
          <w:spacing w:val="-2"/>
          <w:sz w:val="22"/>
        </w:rPr>
        <w:t>Heteroskedasticity,”</w:t>
      </w:r>
      <w:r>
        <w:rPr>
          <w:spacing w:val="-1"/>
          <w:sz w:val="22"/>
        </w:rPr>
        <w:t> </w:t>
      </w:r>
      <w:r>
        <w:rPr>
          <w:b/>
          <w:i/>
          <w:spacing w:val="-2"/>
          <w:sz w:val="22"/>
        </w:rPr>
        <w:t>Econometric Theory</w:t>
      </w:r>
      <w:r>
        <w:rPr>
          <w:spacing w:val="-2"/>
          <w:sz w:val="22"/>
        </w:rPr>
        <w:t>,</w:t>
      </w:r>
      <w:r>
        <w:rPr>
          <w:spacing w:val="-1"/>
          <w:sz w:val="22"/>
        </w:rPr>
        <w:t> </w:t>
      </w:r>
      <w:r>
        <w:rPr>
          <w:spacing w:val="-2"/>
          <w:sz w:val="22"/>
        </w:rPr>
        <w:t>Problem</w:t>
      </w:r>
      <w:r>
        <w:rPr>
          <w:sz w:val="22"/>
        </w:rPr>
        <w:t> </w:t>
      </w:r>
      <w:r>
        <w:rPr>
          <w:spacing w:val="-2"/>
          <w:sz w:val="22"/>
        </w:rPr>
        <w:t>93.3.1,</w:t>
      </w:r>
      <w:r>
        <w:rPr>
          <w:spacing w:val="-5"/>
          <w:sz w:val="22"/>
        </w:rPr>
        <w:t> </w:t>
      </w:r>
      <w:r>
        <w:rPr>
          <w:spacing w:val="-2"/>
          <w:sz w:val="22"/>
        </w:rPr>
        <w:t>Vol.</w:t>
      </w:r>
      <w:r>
        <w:rPr>
          <w:spacing w:val="-1"/>
          <w:sz w:val="22"/>
        </w:rPr>
        <w:t> </w:t>
      </w:r>
      <w:r>
        <w:rPr>
          <w:spacing w:val="-2"/>
          <w:sz w:val="22"/>
        </w:rPr>
        <w:t>9</w:t>
      </w:r>
      <w:r>
        <w:rPr>
          <w:spacing w:val="-1"/>
          <w:sz w:val="22"/>
        </w:rPr>
        <w:t> </w:t>
      </w:r>
      <w:r>
        <w:rPr>
          <w:spacing w:val="-2"/>
          <w:sz w:val="22"/>
        </w:rPr>
        <w:t>(September</w:t>
      </w:r>
      <w:r>
        <w:rPr>
          <w:sz w:val="22"/>
        </w:rPr>
        <w:t> </w:t>
      </w:r>
      <w:r>
        <w:rPr>
          <w:spacing w:val="-2"/>
          <w:sz w:val="22"/>
        </w:rPr>
        <w:t>1993),</w:t>
      </w:r>
    </w:p>
    <w:p>
      <w:pPr>
        <w:spacing w:before="2"/>
        <w:ind w:left="864" w:right="0" w:firstLine="0"/>
        <w:jc w:val="left"/>
        <w:rPr>
          <w:rFonts w:ascii="Calibri"/>
          <w:sz w:val="23"/>
        </w:rPr>
      </w:pPr>
      <w:r>
        <w:rPr>
          <w:sz w:val="22"/>
        </w:rPr>
        <w:t>521.</w:t>
      </w:r>
      <w:r>
        <w:rPr>
          <w:spacing w:val="54"/>
          <w:sz w:val="22"/>
        </w:rPr>
        <w:t> </w:t>
      </w:r>
      <w:hyperlink r:id="rId237">
        <w:r>
          <w:rPr>
            <w:rFonts w:ascii="Calibri"/>
            <w:color w:val="0000FF"/>
            <w:spacing w:val="-2"/>
            <w:sz w:val="23"/>
            <w:u w:val="single" w:color="0000FF"/>
          </w:rPr>
          <w:t>https://www.jstor.org/stable/3532237</w:t>
        </w:r>
      </w:hyperlink>
    </w:p>
    <w:p>
      <w:pPr>
        <w:spacing w:after="0"/>
        <w:jc w:val="left"/>
        <w:rPr>
          <w:rFonts w:ascii="Calibri"/>
          <w:sz w:val="23"/>
        </w:rPr>
        <w:sectPr>
          <w:pgSz w:w="12240" w:h="15840"/>
          <w:pgMar w:header="910" w:footer="0" w:top="1720" w:bottom="280" w:left="1080" w:right="1080"/>
        </w:sectPr>
      </w:pPr>
    </w:p>
    <w:p>
      <w:pPr>
        <w:pStyle w:val="ListParagraph"/>
        <w:numPr>
          <w:ilvl w:val="0"/>
          <w:numId w:val="2"/>
        </w:numPr>
        <w:tabs>
          <w:tab w:pos="688" w:val="left" w:leader="none"/>
          <w:tab w:pos="864" w:val="left" w:leader="none"/>
        </w:tabs>
        <w:spacing w:line="240" w:lineRule="auto" w:before="100" w:after="0"/>
        <w:ind w:left="864" w:right="355" w:hanging="504"/>
        <w:jc w:val="both"/>
        <w:rPr>
          <w:sz w:val="22"/>
        </w:rPr>
      </w:pPr>
      <w:r>
        <w:rPr>
          <w:sz w:val="22"/>
        </w:rPr>
        <w:t>“An</w:t>
      </w:r>
      <w:r>
        <w:rPr>
          <w:spacing w:val="-6"/>
          <w:sz w:val="22"/>
        </w:rPr>
        <w:t> </w:t>
      </w:r>
      <w:r>
        <w:rPr>
          <w:sz w:val="22"/>
        </w:rPr>
        <w:t>Approximate</w:t>
      </w:r>
      <w:r>
        <w:rPr>
          <w:spacing w:val="-5"/>
          <w:sz w:val="22"/>
        </w:rPr>
        <w:t> </w:t>
      </w:r>
      <w:r>
        <w:rPr>
          <w:sz w:val="22"/>
        </w:rPr>
        <w:t>Transformation</w:t>
      </w:r>
      <w:r>
        <w:rPr>
          <w:spacing w:val="-6"/>
          <w:sz w:val="22"/>
        </w:rPr>
        <w:t> </w:t>
      </w:r>
      <w:r>
        <w:rPr>
          <w:sz w:val="22"/>
        </w:rPr>
        <w:t>for</w:t>
      </w:r>
      <w:r>
        <w:rPr>
          <w:spacing w:val="-7"/>
          <w:sz w:val="22"/>
        </w:rPr>
        <w:t> </w:t>
      </w:r>
      <w:r>
        <w:rPr>
          <w:sz w:val="22"/>
        </w:rPr>
        <w:t>the</w:t>
      </w:r>
      <w:r>
        <w:rPr>
          <w:spacing w:val="-5"/>
          <w:sz w:val="22"/>
        </w:rPr>
        <w:t> </w:t>
      </w:r>
      <w:r>
        <w:rPr>
          <w:sz w:val="22"/>
        </w:rPr>
        <w:t>Error</w:t>
      </w:r>
      <w:r>
        <w:rPr>
          <w:spacing w:val="-5"/>
          <w:sz w:val="22"/>
        </w:rPr>
        <w:t> </w:t>
      </w:r>
      <w:r>
        <w:rPr>
          <w:sz w:val="22"/>
        </w:rPr>
        <w:t>Component</w:t>
      </w:r>
      <w:r>
        <w:rPr>
          <w:spacing w:val="-7"/>
          <w:sz w:val="22"/>
        </w:rPr>
        <w:t> </w:t>
      </w:r>
      <w:r>
        <w:rPr>
          <w:sz w:val="22"/>
        </w:rPr>
        <w:t>Model</w:t>
      </w:r>
      <w:r>
        <w:rPr>
          <w:spacing w:val="-5"/>
          <w:sz w:val="22"/>
        </w:rPr>
        <w:t> </w:t>
      </w:r>
      <w:r>
        <w:rPr>
          <w:sz w:val="22"/>
        </w:rPr>
        <w:t>with</w:t>
      </w:r>
      <w:r>
        <w:rPr>
          <w:spacing w:val="-8"/>
          <w:sz w:val="22"/>
        </w:rPr>
        <w:t> </w:t>
      </w:r>
      <w:r>
        <w:rPr>
          <w:sz w:val="22"/>
        </w:rPr>
        <w:t>MA(q)</w:t>
      </w:r>
      <w:r>
        <w:rPr>
          <w:spacing w:val="-5"/>
          <w:sz w:val="22"/>
        </w:rPr>
        <w:t> </w:t>
      </w:r>
      <w:r>
        <w:rPr>
          <w:sz w:val="22"/>
        </w:rPr>
        <w:t>Disturbances,”</w:t>
      </w:r>
      <w:r>
        <w:rPr>
          <w:spacing w:val="-5"/>
          <w:sz w:val="22"/>
        </w:rPr>
        <w:t> </w:t>
      </w:r>
      <w:r>
        <w:rPr>
          <w:sz w:val="22"/>
        </w:rPr>
        <w:t>with</w:t>
      </w:r>
      <w:r>
        <w:rPr>
          <w:spacing w:val="-6"/>
          <w:sz w:val="22"/>
        </w:rPr>
        <w:t> </w:t>
      </w:r>
      <w:r>
        <w:rPr>
          <w:sz w:val="22"/>
        </w:rPr>
        <w:t>Qi Li, </w:t>
      </w:r>
      <w:r>
        <w:rPr>
          <w:b/>
          <w:i/>
          <w:sz w:val="22"/>
        </w:rPr>
        <w:t>Econometric Theory</w:t>
      </w:r>
      <w:r>
        <w:rPr>
          <w:sz w:val="22"/>
        </w:rPr>
        <w:t>, Solution 92.4.3, Vol. 9 (December 1993), 692-694. </w:t>
      </w:r>
      <w:hyperlink r:id="rId238">
        <w:r>
          <w:rPr>
            <w:rFonts w:ascii="Arial MT" w:hAnsi="Arial MT"/>
            <w:color w:val="0000FF"/>
            <w:spacing w:val="-2"/>
            <w:sz w:val="21"/>
            <w:u w:val="single" w:color="0000FF"/>
          </w:rPr>
          <w:t>https://www.jstor.org/stable/3532692</w:t>
        </w:r>
      </w:hyperlink>
    </w:p>
    <w:p>
      <w:pPr>
        <w:pStyle w:val="ListParagraph"/>
        <w:numPr>
          <w:ilvl w:val="0"/>
          <w:numId w:val="2"/>
        </w:numPr>
        <w:tabs>
          <w:tab w:pos="777" w:val="left" w:leader="none"/>
        </w:tabs>
        <w:spacing w:line="240" w:lineRule="auto" w:before="241" w:after="0"/>
        <w:ind w:left="777" w:right="0" w:hanging="417"/>
        <w:jc w:val="left"/>
        <w:rPr>
          <w:sz w:val="22"/>
        </w:rPr>
      </w:pPr>
      <w:r>
        <w:rPr>
          <w:sz w:val="22"/>
        </w:rPr>
        <w:t>“Nested</w:t>
      </w:r>
      <w:r>
        <w:rPr>
          <w:spacing w:val="54"/>
          <w:w w:val="150"/>
          <w:sz w:val="22"/>
        </w:rPr>
        <w:t> </w:t>
      </w:r>
      <w:r>
        <w:rPr>
          <w:sz w:val="22"/>
        </w:rPr>
        <w:t>Effects,”</w:t>
      </w:r>
      <w:r>
        <w:rPr>
          <w:spacing w:val="54"/>
          <w:w w:val="150"/>
          <w:sz w:val="22"/>
        </w:rPr>
        <w:t> </w:t>
      </w:r>
      <w:r>
        <w:rPr>
          <w:b/>
          <w:i/>
          <w:sz w:val="22"/>
        </w:rPr>
        <w:t>Econometric</w:t>
      </w:r>
      <w:r>
        <w:rPr>
          <w:b/>
          <w:i/>
          <w:spacing w:val="54"/>
          <w:w w:val="150"/>
          <w:sz w:val="22"/>
        </w:rPr>
        <w:t> </w:t>
      </w:r>
      <w:r>
        <w:rPr>
          <w:b/>
          <w:i/>
          <w:sz w:val="22"/>
        </w:rPr>
        <w:t>Theory</w:t>
      </w:r>
      <w:r>
        <w:rPr>
          <w:sz w:val="22"/>
        </w:rPr>
        <w:t>,</w:t>
      </w:r>
      <w:r>
        <w:rPr>
          <w:spacing w:val="54"/>
          <w:w w:val="150"/>
          <w:sz w:val="22"/>
        </w:rPr>
        <w:t> </w:t>
      </w:r>
      <w:r>
        <w:rPr>
          <w:sz w:val="22"/>
        </w:rPr>
        <w:t>Problem</w:t>
      </w:r>
      <w:r>
        <w:rPr>
          <w:spacing w:val="55"/>
          <w:w w:val="150"/>
          <w:sz w:val="22"/>
        </w:rPr>
        <w:t> </w:t>
      </w:r>
      <w:r>
        <w:rPr>
          <w:sz w:val="22"/>
        </w:rPr>
        <w:t>93.4.2,</w:t>
      </w:r>
      <w:r>
        <w:rPr>
          <w:spacing w:val="54"/>
          <w:w w:val="150"/>
          <w:sz w:val="22"/>
        </w:rPr>
        <w:t> </w:t>
      </w:r>
      <w:r>
        <w:rPr>
          <w:sz w:val="22"/>
        </w:rPr>
        <w:t>Vol.</w:t>
      </w:r>
      <w:r>
        <w:rPr>
          <w:spacing w:val="53"/>
          <w:w w:val="150"/>
          <w:sz w:val="22"/>
        </w:rPr>
        <w:t> </w:t>
      </w:r>
      <w:r>
        <w:rPr>
          <w:sz w:val="22"/>
        </w:rPr>
        <w:t>9</w:t>
      </w:r>
      <w:r>
        <w:rPr>
          <w:spacing w:val="54"/>
          <w:w w:val="150"/>
          <w:sz w:val="22"/>
        </w:rPr>
        <w:t> </w:t>
      </w:r>
      <w:r>
        <w:rPr>
          <w:sz w:val="22"/>
        </w:rPr>
        <w:t>(December</w:t>
      </w:r>
      <w:r>
        <w:rPr>
          <w:spacing w:val="55"/>
          <w:w w:val="150"/>
          <w:sz w:val="22"/>
        </w:rPr>
        <w:t> </w:t>
      </w:r>
      <w:r>
        <w:rPr>
          <w:sz w:val="22"/>
        </w:rPr>
        <w:t>1993),</w:t>
      </w:r>
      <w:r>
        <w:rPr>
          <w:spacing w:val="54"/>
          <w:w w:val="150"/>
          <w:sz w:val="22"/>
        </w:rPr>
        <w:t> </w:t>
      </w:r>
      <w:r>
        <w:rPr>
          <w:sz w:val="22"/>
        </w:rPr>
        <w:t>687-</w:t>
      </w:r>
      <w:r>
        <w:rPr>
          <w:spacing w:val="-4"/>
          <w:sz w:val="22"/>
        </w:rPr>
        <w:t>688.</w:t>
      </w:r>
    </w:p>
    <w:p>
      <w:pPr>
        <w:spacing w:before="0"/>
        <w:ind w:left="864" w:right="0" w:firstLine="0"/>
        <w:jc w:val="left"/>
        <w:rPr>
          <w:rFonts w:ascii="Calibri"/>
          <w:sz w:val="23"/>
        </w:rPr>
      </w:pPr>
      <w:hyperlink r:id="rId239">
        <w:r>
          <w:rPr>
            <w:rFonts w:ascii="Calibri"/>
            <w:color w:val="0000FF"/>
            <w:spacing w:val="-2"/>
            <w:sz w:val="23"/>
            <w:u w:val="single" w:color="0000FF"/>
          </w:rPr>
          <w:t>https://www.jstor.org/stable/3532684</w:t>
        </w:r>
      </w:hyperlink>
    </w:p>
    <w:p>
      <w:pPr>
        <w:pStyle w:val="ListParagraph"/>
        <w:numPr>
          <w:ilvl w:val="0"/>
          <w:numId w:val="2"/>
        </w:numPr>
        <w:tabs>
          <w:tab w:pos="683" w:val="left" w:leader="none"/>
        </w:tabs>
        <w:spacing w:line="240" w:lineRule="auto" w:before="239" w:after="0"/>
        <w:ind w:left="683" w:right="0" w:hanging="323"/>
        <w:jc w:val="left"/>
        <w:rPr>
          <w:sz w:val="22"/>
        </w:rPr>
      </w:pPr>
      <w:r>
        <w:rPr>
          <w:sz w:val="22"/>
        </w:rPr>
        <w:t>“The</w:t>
      </w:r>
      <w:r>
        <w:rPr>
          <w:spacing w:val="-13"/>
          <w:sz w:val="22"/>
        </w:rPr>
        <w:t> </w:t>
      </w:r>
      <w:r>
        <w:rPr>
          <w:sz w:val="22"/>
        </w:rPr>
        <w:t>Wald,</w:t>
      </w:r>
      <w:r>
        <w:rPr>
          <w:spacing w:val="-11"/>
          <w:sz w:val="22"/>
        </w:rPr>
        <w:t> </w:t>
      </w:r>
      <w:r>
        <w:rPr>
          <w:sz w:val="22"/>
        </w:rPr>
        <w:t>LR</w:t>
      </w:r>
      <w:r>
        <w:rPr>
          <w:spacing w:val="-13"/>
          <w:sz w:val="22"/>
        </w:rPr>
        <w:t> </w:t>
      </w:r>
      <w:r>
        <w:rPr>
          <w:sz w:val="22"/>
        </w:rPr>
        <w:t>and</w:t>
      </w:r>
      <w:r>
        <w:rPr>
          <w:spacing w:val="-13"/>
          <w:sz w:val="22"/>
        </w:rPr>
        <w:t> </w:t>
      </w:r>
      <w:r>
        <w:rPr>
          <w:sz w:val="22"/>
        </w:rPr>
        <w:t>LM</w:t>
      </w:r>
      <w:r>
        <w:rPr>
          <w:spacing w:val="-14"/>
          <w:sz w:val="22"/>
        </w:rPr>
        <w:t> </w:t>
      </w:r>
      <w:r>
        <w:rPr>
          <w:sz w:val="22"/>
        </w:rPr>
        <w:t>Inequality,”</w:t>
      </w:r>
      <w:r>
        <w:rPr>
          <w:spacing w:val="-9"/>
          <w:sz w:val="22"/>
        </w:rPr>
        <w:t> </w:t>
      </w:r>
      <w:r>
        <w:rPr>
          <w:b/>
          <w:i/>
          <w:sz w:val="22"/>
        </w:rPr>
        <w:t>Econometric</w:t>
      </w:r>
      <w:r>
        <w:rPr>
          <w:b/>
          <w:i/>
          <w:spacing w:val="-13"/>
          <w:sz w:val="22"/>
        </w:rPr>
        <w:t> </w:t>
      </w:r>
      <w:r>
        <w:rPr>
          <w:b/>
          <w:i/>
          <w:sz w:val="22"/>
        </w:rPr>
        <w:t>Theory</w:t>
      </w:r>
      <w:r>
        <w:rPr>
          <w:sz w:val="22"/>
        </w:rPr>
        <w:t>,</w:t>
      </w:r>
      <w:r>
        <w:rPr>
          <w:spacing w:val="-13"/>
          <w:sz w:val="22"/>
        </w:rPr>
        <w:t> </w:t>
      </w:r>
      <w:r>
        <w:rPr>
          <w:sz w:val="22"/>
        </w:rPr>
        <w:t>Problem</w:t>
      </w:r>
      <w:r>
        <w:rPr>
          <w:spacing w:val="-11"/>
          <w:sz w:val="22"/>
        </w:rPr>
        <w:t> </w:t>
      </w:r>
      <w:r>
        <w:rPr>
          <w:sz w:val="22"/>
        </w:rPr>
        <w:t>94.1.2,</w:t>
      </w:r>
      <w:r>
        <w:rPr>
          <w:spacing w:val="-13"/>
          <w:sz w:val="22"/>
        </w:rPr>
        <w:t> </w:t>
      </w:r>
      <w:r>
        <w:rPr>
          <w:sz w:val="22"/>
        </w:rPr>
        <w:t>Vol.</w:t>
      </w:r>
      <w:r>
        <w:rPr>
          <w:spacing w:val="-13"/>
          <w:sz w:val="22"/>
        </w:rPr>
        <w:t> </w:t>
      </w:r>
      <w:r>
        <w:rPr>
          <w:sz w:val="22"/>
        </w:rPr>
        <w:t>10</w:t>
      </w:r>
      <w:r>
        <w:rPr>
          <w:spacing w:val="-12"/>
          <w:sz w:val="22"/>
        </w:rPr>
        <w:t> </w:t>
      </w:r>
      <w:r>
        <w:rPr>
          <w:sz w:val="22"/>
        </w:rPr>
        <w:t>(March</w:t>
      </w:r>
      <w:r>
        <w:rPr>
          <w:spacing w:val="-11"/>
          <w:sz w:val="22"/>
        </w:rPr>
        <w:t> </w:t>
      </w:r>
      <w:r>
        <w:rPr>
          <w:sz w:val="22"/>
        </w:rPr>
        <w:t>1994),</w:t>
      </w:r>
      <w:r>
        <w:rPr>
          <w:spacing w:val="-12"/>
          <w:sz w:val="22"/>
        </w:rPr>
        <w:t> </w:t>
      </w:r>
      <w:r>
        <w:rPr>
          <w:spacing w:val="-4"/>
          <w:sz w:val="22"/>
        </w:rPr>
        <w:t>223-</w:t>
      </w:r>
    </w:p>
    <w:p>
      <w:pPr>
        <w:spacing w:before="2"/>
        <w:ind w:left="863" w:right="0" w:firstLine="0"/>
        <w:jc w:val="left"/>
        <w:rPr>
          <w:rFonts w:ascii="Calibri"/>
          <w:sz w:val="23"/>
        </w:rPr>
      </w:pPr>
      <w:r>
        <w:rPr>
          <w:sz w:val="22"/>
        </w:rPr>
        <w:t>224. </w:t>
      </w:r>
      <w:hyperlink r:id="rId240">
        <w:r>
          <w:rPr>
            <w:rFonts w:ascii="Calibri"/>
            <w:color w:val="0000FF"/>
            <w:spacing w:val="-2"/>
            <w:sz w:val="23"/>
            <w:u w:val="single" w:color="0000FF"/>
          </w:rPr>
          <w:t>https://www.jstor.org/stable/3532664</w:t>
        </w:r>
      </w:hyperlink>
    </w:p>
    <w:p>
      <w:pPr>
        <w:pStyle w:val="ListParagraph"/>
        <w:numPr>
          <w:ilvl w:val="0"/>
          <w:numId w:val="2"/>
        </w:numPr>
        <w:tabs>
          <w:tab w:pos="691" w:val="left" w:leader="none"/>
          <w:tab w:pos="864" w:val="left" w:leader="none"/>
        </w:tabs>
        <w:spacing w:line="240" w:lineRule="auto" w:before="239" w:after="0"/>
        <w:ind w:left="864" w:right="355" w:hanging="504"/>
        <w:jc w:val="left"/>
        <w:rPr>
          <w:sz w:val="22"/>
        </w:rPr>
      </w:pPr>
      <w:r>
        <w:rPr>
          <w:sz w:val="22"/>
        </w:rPr>
        <w:t>“A</w:t>
      </w:r>
      <w:r>
        <w:rPr>
          <w:spacing w:val="-4"/>
          <w:sz w:val="22"/>
        </w:rPr>
        <w:t> </w:t>
      </w:r>
      <w:r>
        <w:rPr>
          <w:sz w:val="22"/>
        </w:rPr>
        <w:t>Mixed</w:t>
      </w:r>
      <w:r>
        <w:rPr>
          <w:spacing w:val="-3"/>
          <w:sz w:val="22"/>
        </w:rPr>
        <w:t> </w:t>
      </w:r>
      <w:r>
        <w:rPr>
          <w:sz w:val="22"/>
        </w:rPr>
        <w:t>Error</w:t>
      </w:r>
      <w:r>
        <w:rPr>
          <w:spacing w:val="-2"/>
          <w:sz w:val="22"/>
        </w:rPr>
        <w:t> </w:t>
      </w:r>
      <w:r>
        <w:rPr>
          <w:sz w:val="22"/>
        </w:rPr>
        <w:t>Component</w:t>
      </w:r>
      <w:r>
        <w:rPr>
          <w:spacing w:val="-5"/>
          <w:sz w:val="22"/>
        </w:rPr>
        <w:t> </w:t>
      </w:r>
      <w:r>
        <w:rPr>
          <w:sz w:val="22"/>
        </w:rPr>
        <w:t>Model,”</w:t>
      </w:r>
      <w:r>
        <w:rPr>
          <w:spacing w:val="-3"/>
          <w:sz w:val="22"/>
        </w:rPr>
        <w:t> </w:t>
      </w:r>
      <w:r>
        <w:rPr>
          <w:sz w:val="22"/>
        </w:rPr>
        <w:t>with</w:t>
      </w:r>
      <w:r>
        <w:rPr>
          <w:spacing w:val="-3"/>
          <w:sz w:val="22"/>
        </w:rPr>
        <w:t> </w:t>
      </w:r>
      <w:r>
        <w:rPr>
          <w:sz w:val="22"/>
        </w:rPr>
        <w:t>Walter</w:t>
      </w:r>
      <w:r>
        <w:rPr>
          <w:spacing w:val="-2"/>
          <w:sz w:val="22"/>
        </w:rPr>
        <w:t> </w:t>
      </w:r>
      <w:r>
        <w:rPr>
          <w:sz w:val="22"/>
        </w:rPr>
        <w:t>Krämer,</w:t>
      </w:r>
      <w:r>
        <w:rPr>
          <w:spacing w:val="-3"/>
          <w:sz w:val="22"/>
        </w:rPr>
        <w:t> </w:t>
      </w:r>
      <w:r>
        <w:rPr>
          <w:b/>
          <w:i/>
          <w:sz w:val="22"/>
        </w:rPr>
        <w:t>Econometric</w:t>
      </w:r>
      <w:r>
        <w:rPr>
          <w:b/>
          <w:i/>
          <w:spacing w:val="-3"/>
          <w:sz w:val="22"/>
        </w:rPr>
        <w:t> </w:t>
      </w:r>
      <w:r>
        <w:rPr>
          <w:b/>
          <w:i/>
          <w:sz w:val="22"/>
        </w:rPr>
        <w:t>Theory</w:t>
      </w:r>
      <w:r>
        <w:rPr>
          <w:sz w:val="22"/>
        </w:rPr>
        <w:t>,</w:t>
      </w:r>
      <w:r>
        <w:rPr>
          <w:spacing w:val="-3"/>
          <w:sz w:val="22"/>
        </w:rPr>
        <w:t> </w:t>
      </w:r>
      <w:r>
        <w:rPr>
          <w:sz w:val="22"/>
        </w:rPr>
        <w:t>Problem</w:t>
      </w:r>
      <w:r>
        <w:rPr>
          <w:spacing w:val="-2"/>
          <w:sz w:val="22"/>
        </w:rPr>
        <w:t> </w:t>
      </w:r>
      <w:r>
        <w:rPr>
          <w:sz w:val="22"/>
        </w:rPr>
        <w:t>95.1.4,</w:t>
      </w:r>
      <w:r>
        <w:rPr>
          <w:spacing w:val="-3"/>
          <w:sz w:val="22"/>
        </w:rPr>
        <w:t> </w:t>
      </w:r>
      <w:r>
        <w:rPr>
          <w:sz w:val="22"/>
        </w:rPr>
        <w:t>Vol. 11 (March 1995), 192-193. </w:t>
      </w:r>
      <w:hyperlink r:id="rId241">
        <w:r>
          <w:rPr>
            <w:rFonts w:ascii="Arial MT" w:hAnsi="Arial MT"/>
            <w:color w:val="0000FF"/>
            <w:sz w:val="21"/>
            <w:u w:val="single" w:color="0000FF"/>
          </w:rPr>
          <w:t>https://www.jstor.org/stable/3532938</w:t>
        </w:r>
      </w:hyperlink>
    </w:p>
    <w:p>
      <w:pPr>
        <w:pStyle w:val="ListParagraph"/>
        <w:numPr>
          <w:ilvl w:val="0"/>
          <w:numId w:val="2"/>
        </w:numPr>
        <w:tabs>
          <w:tab w:pos="690" w:val="left" w:leader="none"/>
          <w:tab w:pos="864" w:val="left" w:leader="none"/>
        </w:tabs>
        <w:spacing w:line="240" w:lineRule="auto" w:before="241" w:after="0"/>
        <w:ind w:left="864" w:right="357" w:hanging="505"/>
        <w:jc w:val="left"/>
        <w:rPr>
          <w:sz w:val="22"/>
        </w:rPr>
      </w:pPr>
      <w:r>
        <w:rPr>
          <w:sz w:val="22"/>
        </w:rPr>
        <w:t>“Testing</w:t>
      </w:r>
      <w:r>
        <w:rPr>
          <w:spacing w:val="-6"/>
          <w:sz w:val="22"/>
        </w:rPr>
        <w:t> </w:t>
      </w:r>
      <w:r>
        <w:rPr>
          <w:sz w:val="22"/>
        </w:rPr>
        <w:t>for</w:t>
      </w:r>
      <w:r>
        <w:rPr>
          <w:spacing w:val="-2"/>
          <w:sz w:val="22"/>
        </w:rPr>
        <w:t> </w:t>
      </w:r>
      <w:r>
        <w:rPr>
          <w:sz w:val="22"/>
        </w:rPr>
        <w:t>Correlated</w:t>
      </w:r>
      <w:r>
        <w:rPr>
          <w:spacing w:val="-8"/>
          <w:sz w:val="22"/>
        </w:rPr>
        <w:t> </w:t>
      </w:r>
      <w:r>
        <w:rPr>
          <w:sz w:val="22"/>
        </w:rPr>
        <w:t>Effects</w:t>
      </w:r>
      <w:r>
        <w:rPr>
          <w:spacing w:val="-5"/>
          <w:sz w:val="22"/>
        </w:rPr>
        <w:t> </w:t>
      </w:r>
      <w:r>
        <w:rPr>
          <w:sz w:val="22"/>
        </w:rPr>
        <w:t>in</w:t>
      </w:r>
      <w:r>
        <w:rPr>
          <w:spacing w:val="-3"/>
          <w:sz w:val="22"/>
        </w:rPr>
        <w:t> </w:t>
      </w:r>
      <w:r>
        <w:rPr>
          <w:sz w:val="22"/>
        </w:rPr>
        <w:t>Panels,”</w:t>
      </w:r>
      <w:r>
        <w:rPr>
          <w:spacing w:val="-5"/>
          <w:sz w:val="22"/>
        </w:rPr>
        <w:t> </w:t>
      </w:r>
      <w:r>
        <w:rPr>
          <w:b/>
          <w:i/>
          <w:sz w:val="22"/>
        </w:rPr>
        <w:t>Econometric</w:t>
      </w:r>
      <w:r>
        <w:rPr>
          <w:b/>
          <w:i/>
          <w:spacing w:val="-3"/>
          <w:sz w:val="22"/>
        </w:rPr>
        <w:t> </w:t>
      </w:r>
      <w:r>
        <w:rPr>
          <w:b/>
          <w:i/>
          <w:sz w:val="22"/>
        </w:rPr>
        <w:t>Theory</w:t>
      </w:r>
      <w:r>
        <w:rPr>
          <w:sz w:val="22"/>
        </w:rPr>
        <w:t>,</w:t>
      </w:r>
      <w:r>
        <w:rPr>
          <w:spacing w:val="-3"/>
          <w:sz w:val="22"/>
        </w:rPr>
        <w:t> </w:t>
      </w:r>
      <w:r>
        <w:rPr>
          <w:sz w:val="22"/>
        </w:rPr>
        <w:t>Problem</w:t>
      </w:r>
      <w:r>
        <w:rPr>
          <w:spacing w:val="-5"/>
          <w:sz w:val="22"/>
        </w:rPr>
        <w:t> </w:t>
      </w:r>
      <w:r>
        <w:rPr>
          <w:sz w:val="22"/>
        </w:rPr>
        <w:t>95.2.5,</w:t>
      </w:r>
      <w:r>
        <w:rPr>
          <w:spacing w:val="-3"/>
          <w:sz w:val="22"/>
        </w:rPr>
        <w:t> </w:t>
      </w:r>
      <w:r>
        <w:rPr>
          <w:sz w:val="22"/>
        </w:rPr>
        <w:t>Vol.</w:t>
      </w:r>
      <w:r>
        <w:rPr>
          <w:spacing w:val="-6"/>
          <w:sz w:val="22"/>
        </w:rPr>
        <w:t> </w:t>
      </w:r>
      <w:r>
        <w:rPr>
          <w:sz w:val="22"/>
        </w:rPr>
        <w:t>11</w:t>
      </w:r>
      <w:r>
        <w:rPr>
          <w:spacing w:val="-6"/>
          <w:sz w:val="22"/>
        </w:rPr>
        <w:t> </w:t>
      </w:r>
      <w:r>
        <w:rPr>
          <w:sz w:val="22"/>
        </w:rPr>
        <w:t>(June</w:t>
      </w:r>
      <w:r>
        <w:rPr>
          <w:spacing w:val="-5"/>
          <w:sz w:val="22"/>
        </w:rPr>
        <w:t> </w:t>
      </w:r>
      <w:r>
        <w:rPr>
          <w:sz w:val="22"/>
        </w:rPr>
        <w:t>1995), 401-402. </w:t>
      </w:r>
      <w:hyperlink r:id="rId242">
        <w:r>
          <w:rPr>
            <w:color w:val="0000FF"/>
            <w:sz w:val="22"/>
            <w:u w:val="single" w:color="0000FF"/>
          </w:rPr>
          <w:t>https://www.jstor.org/stable/3532589</w:t>
        </w:r>
      </w:hyperlink>
    </w:p>
    <w:p>
      <w:pPr>
        <w:pStyle w:val="ListParagraph"/>
        <w:numPr>
          <w:ilvl w:val="0"/>
          <w:numId w:val="2"/>
        </w:numPr>
        <w:tabs>
          <w:tab w:pos="692" w:val="left" w:leader="none"/>
          <w:tab w:pos="864" w:val="left" w:leader="none"/>
        </w:tabs>
        <w:spacing w:line="242" w:lineRule="auto" w:before="238" w:after="0"/>
        <w:ind w:left="864" w:right="356" w:hanging="505"/>
        <w:jc w:val="left"/>
        <w:rPr>
          <w:sz w:val="22"/>
        </w:rPr>
      </w:pPr>
      <w:r>
        <w:rPr>
          <w:sz w:val="22"/>
        </w:rPr>
        <w:t>“Optimal Weighting</w:t>
      </w:r>
      <w:r>
        <w:rPr>
          <w:spacing w:val="-1"/>
          <w:sz w:val="22"/>
        </w:rPr>
        <w:t> </w:t>
      </w:r>
      <w:r>
        <w:rPr>
          <w:sz w:val="22"/>
        </w:rPr>
        <w:t>of Unbiased</w:t>
      </w:r>
      <w:r>
        <w:rPr>
          <w:spacing w:val="-1"/>
          <w:sz w:val="22"/>
        </w:rPr>
        <w:t> </w:t>
      </w:r>
      <w:r>
        <w:rPr>
          <w:sz w:val="22"/>
        </w:rPr>
        <w:t>Estimators,” </w:t>
      </w:r>
      <w:r>
        <w:rPr>
          <w:b/>
          <w:i/>
          <w:sz w:val="22"/>
        </w:rPr>
        <w:t>Econometric Theory</w:t>
      </w:r>
      <w:r>
        <w:rPr>
          <w:sz w:val="22"/>
        </w:rPr>
        <w:t>,</w:t>
      </w:r>
      <w:r>
        <w:rPr>
          <w:spacing w:val="-1"/>
          <w:sz w:val="22"/>
        </w:rPr>
        <w:t> </w:t>
      </w:r>
      <w:r>
        <w:rPr>
          <w:sz w:val="22"/>
        </w:rPr>
        <w:t>Problem 95.3.1,</w:t>
      </w:r>
      <w:r>
        <w:rPr>
          <w:spacing w:val="-1"/>
          <w:sz w:val="22"/>
        </w:rPr>
        <w:t> </w:t>
      </w:r>
      <w:r>
        <w:rPr>
          <w:sz w:val="22"/>
        </w:rPr>
        <w:t>Vol.</w:t>
      </w:r>
      <w:r>
        <w:rPr>
          <w:spacing w:val="-1"/>
          <w:sz w:val="22"/>
        </w:rPr>
        <w:t> </w:t>
      </w:r>
      <w:r>
        <w:rPr>
          <w:sz w:val="22"/>
        </w:rPr>
        <w:t>11</w:t>
      </w:r>
      <w:r>
        <w:rPr>
          <w:spacing w:val="-1"/>
          <w:sz w:val="22"/>
        </w:rPr>
        <w:t> </w:t>
      </w:r>
      <w:r>
        <w:rPr>
          <w:sz w:val="22"/>
        </w:rPr>
        <w:t>(August 1995), 637. </w:t>
      </w:r>
      <w:hyperlink r:id="rId243">
        <w:r>
          <w:rPr>
            <w:rFonts w:ascii="Calibri" w:hAnsi="Calibri"/>
            <w:color w:val="0000FF"/>
            <w:sz w:val="23"/>
            <w:u w:val="single" w:color="0000FF"/>
          </w:rPr>
          <w:t>https://www.jstor.org/stable/3532952</w:t>
        </w:r>
      </w:hyperlink>
    </w:p>
    <w:p>
      <w:pPr>
        <w:pStyle w:val="ListParagraph"/>
        <w:numPr>
          <w:ilvl w:val="0"/>
          <w:numId w:val="2"/>
        </w:numPr>
        <w:tabs>
          <w:tab w:pos="703" w:val="left" w:leader="none"/>
        </w:tabs>
        <w:spacing w:line="253" w:lineRule="exact" w:before="236" w:after="0"/>
        <w:ind w:left="703" w:right="0" w:hanging="343"/>
        <w:jc w:val="left"/>
        <w:rPr>
          <w:sz w:val="22"/>
        </w:rPr>
      </w:pPr>
      <w:r>
        <w:rPr>
          <w:sz w:val="22"/>
        </w:rPr>
        <w:t>“MINQUE</w:t>
      </w:r>
      <w:r>
        <w:rPr>
          <w:spacing w:val="5"/>
          <w:sz w:val="22"/>
        </w:rPr>
        <w:t> </w:t>
      </w:r>
      <w:r>
        <w:rPr>
          <w:sz w:val="22"/>
        </w:rPr>
        <w:t>Under</w:t>
      </w:r>
      <w:r>
        <w:rPr>
          <w:spacing w:val="5"/>
          <w:sz w:val="22"/>
        </w:rPr>
        <w:t> </w:t>
      </w:r>
      <w:r>
        <w:rPr>
          <w:sz w:val="22"/>
        </w:rPr>
        <w:t>Heteroskedasticity,”</w:t>
      </w:r>
      <w:r>
        <w:rPr>
          <w:spacing w:val="7"/>
          <w:sz w:val="22"/>
        </w:rPr>
        <w:t> </w:t>
      </w:r>
      <w:r>
        <w:rPr>
          <w:i/>
          <w:sz w:val="22"/>
        </w:rPr>
        <w:t>Econometric</w:t>
      </w:r>
      <w:r>
        <w:rPr>
          <w:i/>
          <w:spacing w:val="7"/>
          <w:sz w:val="22"/>
        </w:rPr>
        <w:t> </w:t>
      </w:r>
      <w:r>
        <w:rPr>
          <w:i/>
          <w:sz w:val="22"/>
        </w:rPr>
        <w:t>Theory</w:t>
      </w:r>
      <w:r>
        <w:rPr>
          <w:sz w:val="22"/>
        </w:rPr>
        <w:t>,</w:t>
      </w:r>
      <w:r>
        <w:rPr>
          <w:spacing w:val="4"/>
          <w:sz w:val="22"/>
        </w:rPr>
        <w:t> </w:t>
      </w:r>
      <w:r>
        <w:rPr>
          <w:sz w:val="22"/>
        </w:rPr>
        <w:t>Solution</w:t>
      </w:r>
      <w:r>
        <w:rPr>
          <w:spacing w:val="6"/>
          <w:sz w:val="22"/>
        </w:rPr>
        <w:t> </w:t>
      </w:r>
      <w:r>
        <w:rPr>
          <w:sz w:val="22"/>
        </w:rPr>
        <w:t>93.3.1,</w:t>
      </w:r>
      <w:r>
        <w:rPr>
          <w:spacing w:val="4"/>
          <w:sz w:val="22"/>
        </w:rPr>
        <w:t> </w:t>
      </w:r>
      <w:r>
        <w:rPr>
          <w:sz w:val="22"/>
        </w:rPr>
        <w:t>Vol.</w:t>
      </w:r>
      <w:r>
        <w:rPr>
          <w:spacing w:val="7"/>
          <w:sz w:val="22"/>
        </w:rPr>
        <w:t> </w:t>
      </w:r>
      <w:r>
        <w:rPr>
          <w:sz w:val="22"/>
        </w:rPr>
        <w:t>11</w:t>
      </w:r>
      <w:r>
        <w:rPr>
          <w:spacing w:val="4"/>
          <w:sz w:val="22"/>
        </w:rPr>
        <w:t> </w:t>
      </w:r>
      <w:r>
        <w:rPr>
          <w:sz w:val="22"/>
        </w:rPr>
        <w:t>(August</w:t>
      </w:r>
      <w:r>
        <w:rPr>
          <w:spacing w:val="8"/>
          <w:sz w:val="22"/>
        </w:rPr>
        <w:t> </w:t>
      </w:r>
      <w:r>
        <w:rPr>
          <w:spacing w:val="-2"/>
          <w:sz w:val="22"/>
        </w:rPr>
        <w:t>1995),</w:t>
      </w:r>
    </w:p>
    <w:p>
      <w:pPr>
        <w:spacing w:line="276" w:lineRule="exact" w:before="0"/>
        <w:ind w:left="864" w:right="0" w:firstLine="0"/>
        <w:jc w:val="left"/>
        <w:rPr>
          <w:sz w:val="24"/>
        </w:rPr>
      </w:pPr>
      <w:r>
        <w:rPr>
          <w:sz w:val="22"/>
        </w:rPr>
        <w:t>639-641.</w:t>
      </w:r>
      <w:r>
        <w:rPr>
          <w:spacing w:val="-2"/>
          <w:sz w:val="22"/>
        </w:rPr>
        <w:t> </w:t>
      </w:r>
      <w:hyperlink r:id="rId244">
        <w:r>
          <w:rPr>
            <w:color w:val="0000FF"/>
            <w:spacing w:val="-2"/>
            <w:sz w:val="24"/>
            <w:u w:val="single" w:color="0000FF"/>
          </w:rPr>
          <w:t>https://www.jstor.org/stable/3532957</w:t>
        </w:r>
      </w:hyperlink>
    </w:p>
    <w:p>
      <w:pPr>
        <w:pStyle w:val="ListParagraph"/>
        <w:numPr>
          <w:ilvl w:val="0"/>
          <w:numId w:val="2"/>
        </w:numPr>
        <w:tabs>
          <w:tab w:pos="702" w:val="left" w:leader="none"/>
          <w:tab w:pos="863" w:val="left" w:leader="none"/>
        </w:tabs>
        <w:spacing w:line="240" w:lineRule="auto" w:before="240" w:after="0"/>
        <w:ind w:left="863" w:right="354" w:hanging="504"/>
        <w:jc w:val="both"/>
        <w:rPr>
          <w:sz w:val="22"/>
        </w:rPr>
      </w:pPr>
      <w:r>
        <w:rPr>
          <w:sz w:val="22"/>
        </w:rPr>
        <w:t>“ML Estimation of Linear Regression Model with AR(1) Errors and Two Observations,” with Qi Li, </w:t>
      </w:r>
      <w:r>
        <w:rPr>
          <w:b/>
          <w:i/>
          <w:sz w:val="22"/>
        </w:rPr>
        <w:t>Econometric Theory</w:t>
      </w:r>
      <w:r>
        <w:rPr>
          <w:sz w:val="22"/>
        </w:rPr>
        <w:t>, Solution 93.3.2, Vol. 11 (August, 1995), 641-642. </w:t>
      </w:r>
      <w:hyperlink r:id="rId245">
        <w:r>
          <w:rPr>
            <w:rFonts w:ascii="Arial MT" w:hAnsi="Arial MT"/>
            <w:color w:val="0000FF"/>
            <w:spacing w:val="-2"/>
            <w:sz w:val="21"/>
            <w:u w:val="single" w:color="0000FF"/>
          </w:rPr>
          <w:t>https://www.jstor.org/stable/3532958</w:t>
        </w:r>
      </w:hyperlink>
    </w:p>
    <w:p>
      <w:pPr>
        <w:pStyle w:val="ListParagraph"/>
        <w:numPr>
          <w:ilvl w:val="0"/>
          <w:numId w:val="2"/>
        </w:numPr>
        <w:tabs>
          <w:tab w:pos="733" w:val="left" w:leader="none"/>
          <w:tab w:pos="864" w:val="left" w:leader="none"/>
        </w:tabs>
        <w:spacing w:line="240" w:lineRule="auto" w:before="241" w:after="0"/>
        <w:ind w:left="864" w:right="355" w:hanging="505"/>
        <w:jc w:val="left"/>
        <w:rPr>
          <w:sz w:val="22"/>
        </w:rPr>
      </w:pPr>
      <w:r>
        <w:rPr>
          <w:sz w:val="22"/>
        </w:rPr>
        <w:t>“Testing</w:t>
      </w:r>
      <w:r>
        <w:rPr>
          <w:spacing w:val="37"/>
          <w:sz w:val="22"/>
        </w:rPr>
        <w:t> </w:t>
      </w:r>
      <w:r>
        <w:rPr>
          <w:sz w:val="22"/>
        </w:rPr>
        <w:t>for</w:t>
      </w:r>
      <w:r>
        <w:rPr>
          <w:spacing w:val="40"/>
          <w:sz w:val="22"/>
        </w:rPr>
        <w:t> </w:t>
      </w:r>
      <w:r>
        <w:rPr>
          <w:sz w:val="22"/>
        </w:rPr>
        <w:t>Random</w:t>
      </w:r>
      <w:r>
        <w:rPr>
          <w:spacing w:val="38"/>
          <w:sz w:val="22"/>
        </w:rPr>
        <w:t> </w:t>
      </w:r>
      <w:r>
        <w:rPr>
          <w:sz w:val="22"/>
        </w:rPr>
        <w:t>Individual</w:t>
      </w:r>
      <w:r>
        <w:rPr>
          <w:spacing w:val="38"/>
          <w:sz w:val="22"/>
        </w:rPr>
        <w:t> </w:t>
      </w:r>
      <w:r>
        <w:rPr>
          <w:sz w:val="22"/>
        </w:rPr>
        <w:t>Effects</w:t>
      </w:r>
      <w:r>
        <w:rPr>
          <w:spacing w:val="37"/>
          <w:sz w:val="22"/>
        </w:rPr>
        <w:t> </w:t>
      </w:r>
      <w:r>
        <w:rPr>
          <w:sz w:val="22"/>
        </w:rPr>
        <w:t>with</w:t>
      </w:r>
      <w:r>
        <w:rPr>
          <w:spacing w:val="39"/>
          <w:sz w:val="22"/>
        </w:rPr>
        <w:t> </w:t>
      </w:r>
      <w:r>
        <w:rPr>
          <w:sz w:val="22"/>
        </w:rPr>
        <w:t>a</w:t>
      </w:r>
      <w:r>
        <w:rPr>
          <w:spacing w:val="36"/>
          <w:sz w:val="22"/>
        </w:rPr>
        <w:t> </w:t>
      </w:r>
      <w:r>
        <w:rPr>
          <w:sz w:val="22"/>
        </w:rPr>
        <w:t>Gauss-Newton</w:t>
      </w:r>
      <w:r>
        <w:rPr>
          <w:spacing w:val="37"/>
          <w:sz w:val="22"/>
        </w:rPr>
        <w:t> </w:t>
      </w:r>
      <w:r>
        <w:rPr>
          <w:sz w:val="22"/>
        </w:rPr>
        <w:t>Regression,”</w:t>
      </w:r>
      <w:r>
        <w:rPr>
          <w:spacing w:val="39"/>
          <w:sz w:val="22"/>
        </w:rPr>
        <w:t> </w:t>
      </w:r>
      <w:r>
        <w:rPr>
          <w:i/>
          <w:sz w:val="22"/>
        </w:rPr>
        <w:t>Econometric</w:t>
      </w:r>
      <w:r>
        <w:rPr>
          <w:i/>
          <w:spacing w:val="37"/>
          <w:sz w:val="22"/>
        </w:rPr>
        <w:t> </w:t>
      </w:r>
      <w:r>
        <w:rPr>
          <w:i/>
          <w:sz w:val="22"/>
        </w:rPr>
        <w:t>Theory</w:t>
      </w:r>
      <w:r>
        <w:rPr>
          <w:sz w:val="22"/>
        </w:rPr>
        <w:t>, Problem 95.4.1, Vol. 11 (October 1995), 795. </w:t>
      </w:r>
      <w:hyperlink r:id="rId246">
        <w:r>
          <w:rPr>
            <w:rFonts w:ascii="Arial MT" w:hAnsi="Arial MT"/>
            <w:color w:val="0000FF"/>
            <w:sz w:val="21"/>
            <w:u w:val="single" w:color="0000FF"/>
          </w:rPr>
          <w:t>https://www.jstor.org/stable/3532814</w:t>
        </w:r>
      </w:hyperlink>
    </w:p>
    <w:p>
      <w:pPr>
        <w:pStyle w:val="ListParagraph"/>
        <w:numPr>
          <w:ilvl w:val="0"/>
          <w:numId w:val="2"/>
        </w:numPr>
        <w:tabs>
          <w:tab w:pos="699" w:val="left" w:leader="none"/>
          <w:tab w:pos="863" w:val="left" w:leader="none"/>
        </w:tabs>
        <w:spacing w:line="242" w:lineRule="auto" w:before="238" w:after="0"/>
        <w:ind w:left="863" w:right="358" w:hanging="504"/>
        <w:jc w:val="left"/>
        <w:rPr>
          <w:sz w:val="22"/>
        </w:rPr>
      </w:pPr>
      <w:r>
        <w:rPr>
          <w:sz w:val="22"/>
        </w:rPr>
        <w:t>“The Wald, LR, and LM Inequality,” </w:t>
      </w:r>
      <w:r>
        <w:rPr>
          <w:b/>
          <w:i/>
          <w:sz w:val="22"/>
        </w:rPr>
        <w:t>Econometric Theory</w:t>
      </w:r>
      <w:r>
        <w:rPr>
          <w:sz w:val="22"/>
        </w:rPr>
        <w:t>, Solution 94.1.2, Vol. 11 (October 1995), 798-800. </w:t>
      </w:r>
      <w:hyperlink r:id="rId247">
        <w:r>
          <w:rPr>
            <w:rFonts w:ascii="Calibri" w:hAnsi="Calibri"/>
            <w:color w:val="0000FF"/>
            <w:sz w:val="23"/>
            <w:u w:val="single" w:color="0000FF"/>
          </w:rPr>
          <w:t>https://www.jstor.org/stable/3532819</w:t>
        </w:r>
      </w:hyperlink>
    </w:p>
    <w:p>
      <w:pPr>
        <w:pStyle w:val="ListParagraph"/>
        <w:numPr>
          <w:ilvl w:val="0"/>
          <w:numId w:val="2"/>
        </w:numPr>
        <w:tabs>
          <w:tab w:pos="703" w:val="left" w:leader="none"/>
          <w:tab w:pos="864" w:val="left" w:leader="none"/>
        </w:tabs>
        <w:spacing w:line="240" w:lineRule="auto" w:before="236" w:after="0"/>
        <w:ind w:left="864" w:right="358" w:hanging="504"/>
        <w:jc w:val="left"/>
        <w:rPr>
          <w:sz w:val="22"/>
        </w:rPr>
      </w:pPr>
      <w:r>
        <w:rPr>
          <w:sz w:val="22"/>
        </w:rPr>
        <w:t>“Testing for Fixed Effects in Logit and Probit Models Using an Artificial Regression,” </w:t>
      </w:r>
      <w:r>
        <w:rPr>
          <w:b/>
          <w:i/>
          <w:sz w:val="22"/>
        </w:rPr>
        <w:t>Econometric Theory</w:t>
      </w:r>
      <w:r>
        <w:rPr>
          <w:sz w:val="22"/>
        </w:rPr>
        <w:t>, Problem 95.5.4, Vol. 11 (December 1995), 1179. </w:t>
      </w:r>
      <w:hyperlink r:id="rId248">
        <w:r>
          <w:rPr>
            <w:rFonts w:ascii="Arial MT" w:hAnsi="Arial MT"/>
            <w:color w:val="0000FF"/>
            <w:sz w:val="21"/>
            <w:u w:val="single" w:color="0000FF"/>
          </w:rPr>
          <w:t>https://www.jstor.org/stable/3532610</w:t>
        </w:r>
      </w:hyperlink>
    </w:p>
    <w:p>
      <w:pPr>
        <w:pStyle w:val="ListParagraph"/>
        <w:numPr>
          <w:ilvl w:val="0"/>
          <w:numId w:val="2"/>
        </w:numPr>
        <w:tabs>
          <w:tab w:pos="726" w:val="left" w:leader="none"/>
          <w:tab w:pos="864" w:val="left" w:leader="none"/>
        </w:tabs>
        <w:spacing w:line="240" w:lineRule="auto" w:before="241" w:after="0"/>
        <w:ind w:left="864" w:right="355" w:hanging="505"/>
        <w:jc w:val="left"/>
        <w:rPr>
          <w:sz w:val="22"/>
        </w:rPr>
      </w:pPr>
      <w:r>
        <w:rPr>
          <w:sz w:val="22"/>
        </w:rPr>
        <w:t>“Testing</w:t>
      </w:r>
      <w:r>
        <w:rPr>
          <w:spacing w:val="33"/>
          <w:sz w:val="22"/>
        </w:rPr>
        <w:t> </w:t>
      </w:r>
      <w:r>
        <w:rPr>
          <w:sz w:val="22"/>
        </w:rPr>
        <w:t>for</w:t>
      </w:r>
      <w:r>
        <w:rPr>
          <w:spacing w:val="34"/>
          <w:sz w:val="22"/>
        </w:rPr>
        <w:t> </w:t>
      </w:r>
      <w:r>
        <w:rPr>
          <w:sz w:val="22"/>
        </w:rPr>
        <w:t>Random</w:t>
      </w:r>
      <w:r>
        <w:rPr>
          <w:spacing w:val="34"/>
          <w:sz w:val="22"/>
        </w:rPr>
        <w:t> </w:t>
      </w:r>
      <w:r>
        <w:rPr>
          <w:sz w:val="22"/>
        </w:rPr>
        <w:t>Individual</w:t>
      </w:r>
      <w:r>
        <w:rPr>
          <w:spacing w:val="34"/>
          <w:sz w:val="22"/>
        </w:rPr>
        <w:t> </w:t>
      </w:r>
      <w:r>
        <w:rPr>
          <w:sz w:val="22"/>
        </w:rPr>
        <w:t>Effects</w:t>
      </w:r>
      <w:r>
        <w:rPr>
          <w:spacing w:val="33"/>
          <w:sz w:val="22"/>
        </w:rPr>
        <w:t> </w:t>
      </w:r>
      <w:r>
        <w:rPr>
          <w:sz w:val="22"/>
        </w:rPr>
        <w:t>with</w:t>
      </w:r>
      <w:r>
        <w:rPr>
          <w:spacing w:val="33"/>
          <w:sz w:val="22"/>
        </w:rPr>
        <w:t> </w:t>
      </w:r>
      <w:r>
        <w:rPr>
          <w:sz w:val="22"/>
        </w:rPr>
        <w:t>a</w:t>
      </w:r>
      <w:r>
        <w:rPr>
          <w:spacing w:val="31"/>
          <w:sz w:val="22"/>
        </w:rPr>
        <w:t> </w:t>
      </w:r>
      <w:r>
        <w:rPr>
          <w:sz w:val="22"/>
        </w:rPr>
        <w:t>Gauss-Newton</w:t>
      </w:r>
      <w:r>
        <w:rPr>
          <w:spacing w:val="33"/>
          <w:sz w:val="22"/>
        </w:rPr>
        <w:t> </w:t>
      </w:r>
      <w:r>
        <w:rPr>
          <w:sz w:val="22"/>
        </w:rPr>
        <w:t>Regression,”</w:t>
      </w:r>
      <w:r>
        <w:rPr>
          <w:spacing w:val="33"/>
          <w:sz w:val="22"/>
        </w:rPr>
        <w:t> </w:t>
      </w:r>
      <w:r>
        <w:rPr>
          <w:b/>
          <w:i/>
          <w:sz w:val="22"/>
        </w:rPr>
        <w:t>Econometric</w:t>
      </w:r>
      <w:r>
        <w:rPr>
          <w:b/>
          <w:i/>
          <w:spacing w:val="33"/>
          <w:sz w:val="22"/>
        </w:rPr>
        <w:t> </w:t>
      </w:r>
      <w:r>
        <w:rPr>
          <w:b/>
          <w:i/>
          <w:sz w:val="22"/>
        </w:rPr>
        <w:t>Theory</w:t>
      </w:r>
      <w:r>
        <w:rPr>
          <w:sz w:val="22"/>
        </w:rPr>
        <w:t>, Solution 95.4.1, Vol. 12 (October 1996), 745-746. </w:t>
      </w:r>
      <w:hyperlink r:id="rId249">
        <w:r>
          <w:rPr>
            <w:color w:val="0000FF"/>
            <w:sz w:val="22"/>
            <w:u w:val="single" w:color="0000FF"/>
          </w:rPr>
          <w:t>www.jstor.org/stable/3532801</w:t>
        </w:r>
      </w:hyperlink>
    </w:p>
    <w:p>
      <w:pPr>
        <w:pStyle w:val="ListParagraph"/>
        <w:numPr>
          <w:ilvl w:val="0"/>
          <w:numId w:val="2"/>
        </w:numPr>
        <w:tabs>
          <w:tab w:pos="711" w:val="left" w:leader="none"/>
          <w:tab w:pos="864" w:val="left" w:leader="none"/>
        </w:tabs>
        <w:spacing w:line="242" w:lineRule="auto" w:before="238" w:after="0"/>
        <w:ind w:left="864" w:right="356" w:hanging="505"/>
        <w:jc w:val="left"/>
        <w:rPr>
          <w:sz w:val="22"/>
        </w:rPr>
      </w:pPr>
      <w:r>
        <w:rPr>
          <w:sz w:val="22"/>
        </w:rPr>
        <w:t>“Heteroskedastic Fixed Effects Models,” </w:t>
      </w:r>
      <w:r>
        <w:rPr>
          <w:b/>
          <w:i/>
          <w:sz w:val="22"/>
        </w:rPr>
        <w:t>Econometric Theory</w:t>
      </w:r>
      <w:r>
        <w:rPr>
          <w:sz w:val="22"/>
        </w:rPr>
        <w:t>, Problem 96.5.1, Vol. 12 (December 1996), 867. </w:t>
      </w:r>
      <w:hyperlink r:id="rId250">
        <w:r>
          <w:rPr>
            <w:rFonts w:ascii="Calibri" w:hAnsi="Calibri"/>
            <w:color w:val="0000FF"/>
            <w:sz w:val="23"/>
            <w:u w:val="single" w:color="0000FF"/>
          </w:rPr>
          <w:t>https://www.jstor.org/stable/3532916</w:t>
        </w:r>
      </w:hyperlink>
    </w:p>
    <w:p>
      <w:pPr>
        <w:pStyle w:val="ListParagraph"/>
        <w:numPr>
          <w:ilvl w:val="0"/>
          <w:numId w:val="2"/>
        </w:numPr>
        <w:tabs>
          <w:tab w:pos="704" w:val="left" w:leader="none"/>
          <w:tab w:pos="863" w:val="left" w:leader="none"/>
        </w:tabs>
        <w:spacing w:line="240" w:lineRule="auto" w:before="236" w:after="0"/>
        <w:ind w:left="863" w:right="355" w:hanging="504"/>
        <w:jc w:val="left"/>
        <w:rPr>
          <w:sz w:val="22"/>
        </w:rPr>
      </w:pPr>
      <w:r>
        <w:rPr>
          <w:sz w:val="22"/>
        </w:rPr>
        <w:t>“Iterative Estimation in Partitioned Regression Models,” </w:t>
      </w:r>
      <w:r>
        <w:rPr>
          <w:b/>
          <w:i/>
          <w:sz w:val="22"/>
        </w:rPr>
        <w:t>Econometric Theory</w:t>
      </w:r>
      <w:r>
        <w:rPr>
          <w:sz w:val="22"/>
        </w:rPr>
        <w:t>, Solution 95.5.1, Vol. 12 (December 1996), 869-870. </w:t>
      </w:r>
      <w:hyperlink r:id="rId251">
        <w:r>
          <w:rPr>
            <w:rFonts w:ascii="Calibri" w:hAnsi="Calibri"/>
            <w:color w:val="0000FF"/>
            <w:sz w:val="23"/>
            <w:u w:val="single" w:color="0000FF"/>
          </w:rPr>
          <w:t>https://www.jstor.org/stable/3532921</w:t>
        </w:r>
      </w:hyperlink>
    </w:p>
    <w:p>
      <w:pPr>
        <w:pStyle w:val="ListParagraph"/>
        <w:numPr>
          <w:ilvl w:val="0"/>
          <w:numId w:val="2"/>
        </w:numPr>
        <w:tabs>
          <w:tab w:pos="712" w:val="left" w:leader="none"/>
          <w:tab w:pos="864" w:val="left" w:leader="none"/>
        </w:tabs>
        <w:spacing w:line="240" w:lineRule="auto" w:before="239" w:after="0"/>
        <w:ind w:left="864" w:right="353" w:hanging="504"/>
        <w:jc w:val="left"/>
        <w:rPr>
          <w:sz w:val="22"/>
        </w:rPr>
      </w:pPr>
      <w:r>
        <w:rPr>
          <w:sz w:val="22"/>
        </w:rPr>
        <w:t>“A Joint Test for Functional Form and Random Individual Effects,” </w:t>
      </w:r>
      <w:r>
        <w:rPr>
          <w:b/>
          <w:i/>
          <w:sz w:val="22"/>
        </w:rPr>
        <w:t>Econometric Theory</w:t>
      </w:r>
      <w:r>
        <w:rPr>
          <w:sz w:val="22"/>
        </w:rPr>
        <w:t>, Problem</w:t>
      </w:r>
      <w:r>
        <w:rPr>
          <w:spacing w:val="40"/>
          <w:sz w:val="22"/>
        </w:rPr>
        <w:t> </w:t>
      </w:r>
      <w:r>
        <w:rPr>
          <w:sz w:val="22"/>
        </w:rPr>
        <w:t>97.1.3, Vol. 13 (April 1997), 307-308. </w:t>
      </w:r>
      <w:hyperlink r:id="rId252">
        <w:r>
          <w:rPr>
            <w:rFonts w:ascii="Arial MT" w:hAnsi="Arial MT"/>
            <w:color w:val="0000FF"/>
            <w:sz w:val="21"/>
            <w:u w:val="single" w:color="0000FF"/>
          </w:rPr>
          <w:t>https://www.jstor.org/stable/3532729</w:t>
        </w:r>
      </w:hyperlink>
    </w:p>
    <w:p>
      <w:pPr>
        <w:pStyle w:val="ListParagraph"/>
        <w:numPr>
          <w:ilvl w:val="0"/>
          <w:numId w:val="2"/>
        </w:numPr>
        <w:tabs>
          <w:tab w:pos="699" w:val="left" w:leader="none"/>
          <w:tab w:pos="863" w:val="left" w:leader="none"/>
        </w:tabs>
        <w:spacing w:line="240" w:lineRule="auto" w:before="240" w:after="0"/>
        <w:ind w:left="863" w:right="352" w:hanging="504"/>
        <w:jc w:val="both"/>
        <w:rPr>
          <w:sz w:val="22"/>
        </w:rPr>
      </w:pPr>
      <w:r>
        <w:rPr>
          <w:sz w:val="22"/>
        </w:rPr>
        <w:t>“A Simple Linear Trend Model with Error Components,” with Walter Krämer, </w:t>
      </w:r>
      <w:r>
        <w:rPr>
          <w:b/>
          <w:i/>
          <w:sz w:val="22"/>
        </w:rPr>
        <w:t>Econometric Theory</w:t>
      </w:r>
      <w:r>
        <w:rPr>
          <w:sz w:val="22"/>
        </w:rPr>
        <w:t>, Problem 97.2.1, Vol. 13 (June 1997), 463. (15 citations by Google Scholar). </w:t>
      </w:r>
      <w:hyperlink r:id="rId253">
        <w:r>
          <w:rPr>
            <w:rFonts w:ascii="Calibri" w:hAnsi="Calibri"/>
            <w:color w:val="0000FF"/>
            <w:spacing w:val="-2"/>
            <w:sz w:val="23"/>
            <w:u w:val="single" w:color="0000FF"/>
          </w:rPr>
          <w:t>https://www.jstor.org/stable/3532743</w:t>
        </w:r>
      </w:hyperlink>
    </w:p>
    <w:p>
      <w:pPr>
        <w:pStyle w:val="ListParagraph"/>
        <w:numPr>
          <w:ilvl w:val="0"/>
          <w:numId w:val="2"/>
        </w:numPr>
        <w:tabs>
          <w:tab w:pos="682" w:val="left" w:leader="none"/>
          <w:tab w:pos="863" w:val="left" w:leader="none"/>
        </w:tabs>
        <w:spacing w:line="240" w:lineRule="auto" w:before="241" w:after="0"/>
        <w:ind w:left="863" w:right="355" w:hanging="504"/>
        <w:jc w:val="left"/>
        <w:rPr>
          <w:sz w:val="22"/>
        </w:rPr>
      </w:pPr>
      <w:r>
        <w:rPr>
          <w:sz w:val="22"/>
        </w:rPr>
        <w:t>“Hausman’s</w:t>
      </w:r>
      <w:r>
        <w:rPr>
          <w:spacing w:val="-10"/>
          <w:sz w:val="22"/>
        </w:rPr>
        <w:t> </w:t>
      </w:r>
      <w:r>
        <w:rPr>
          <w:sz w:val="22"/>
        </w:rPr>
        <w:t>Specification</w:t>
      </w:r>
      <w:r>
        <w:rPr>
          <w:spacing w:val="-11"/>
          <w:sz w:val="22"/>
        </w:rPr>
        <w:t> </w:t>
      </w:r>
      <w:r>
        <w:rPr>
          <w:sz w:val="22"/>
        </w:rPr>
        <w:t>Test</w:t>
      </w:r>
      <w:r>
        <w:rPr>
          <w:spacing w:val="-10"/>
          <w:sz w:val="22"/>
        </w:rPr>
        <w:t> </w:t>
      </w:r>
      <w:r>
        <w:rPr>
          <w:sz w:val="22"/>
        </w:rPr>
        <w:t>as</w:t>
      </w:r>
      <w:r>
        <w:rPr>
          <w:spacing w:val="-12"/>
          <w:sz w:val="22"/>
        </w:rPr>
        <w:t> </w:t>
      </w:r>
      <w:r>
        <w:rPr>
          <w:sz w:val="22"/>
        </w:rPr>
        <w:t>a</w:t>
      </w:r>
      <w:r>
        <w:rPr>
          <w:spacing w:val="-10"/>
          <w:sz w:val="22"/>
        </w:rPr>
        <w:t> </w:t>
      </w:r>
      <w:r>
        <w:rPr>
          <w:sz w:val="22"/>
        </w:rPr>
        <w:t>Gauss-Newton</w:t>
      </w:r>
      <w:r>
        <w:rPr>
          <w:spacing w:val="-13"/>
          <w:sz w:val="22"/>
        </w:rPr>
        <w:t> </w:t>
      </w:r>
      <w:r>
        <w:rPr>
          <w:sz w:val="22"/>
        </w:rPr>
        <w:t>Regression,”</w:t>
      </w:r>
      <w:r>
        <w:rPr>
          <w:spacing w:val="-10"/>
          <w:sz w:val="22"/>
        </w:rPr>
        <w:t> </w:t>
      </w:r>
      <w:r>
        <w:rPr>
          <w:b/>
          <w:i/>
          <w:sz w:val="22"/>
        </w:rPr>
        <w:t>Econometric</w:t>
      </w:r>
      <w:r>
        <w:rPr>
          <w:b/>
          <w:i/>
          <w:spacing w:val="-12"/>
          <w:sz w:val="22"/>
        </w:rPr>
        <w:t> </w:t>
      </w:r>
      <w:r>
        <w:rPr>
          <w:b/>
          <w:i/>
          <w:sz w:val="22"/>
        </w:rPr>
        <w:t>Theory</w:t>
      </w:r>
      <w:r>
        <w:rPr>
          <w:sz w:val="22"/>
        </w:rPr>
        <w:t>,</w:t>
      </w:r>
      <w:r>
        <w:rPr>
          <w:spacing w:val="-11"/>
          <w:sz w:val="22"/>
        </w:rPr>
        <w:t> </w:t>
      </w:r>
      <w:r>
        <w:rPr>
          <w:sz w:val="22"/>
        </w:rPr>
        <w:t>Problem</w:t>
      </w:r>
      <w:r>
        <w:rPr>
          <w:spacing w:val="-10"/>
          <w:sz w:val="22"/>
        </w:rPr>
        <w:t> </w:t>
      </w:r>
      <w:r>
        <w:rPr>
          <w:sz w:val="22"/>
        </w:rPr>
        <w:t>97.4.1, Vol. 13 (October 1997), 757. </w:t>
      </w:r>
      <w:hyperlink r:id="rId254">
        <w:r>
          <w:rPr>
            <w:rFonts w:ascii="Calibri" w:hAnsi="Calibri"/>
            <w:color w:val="0000FF"/>
            <w:sz w:val="23"/>
            <w:u w:val="single" w:color="0000FF"/>
          </w:rPr>
          <w:t>https://www.jstor.org/stable/3532626</w:t>
        </w:r>
      </w:hyperlink>
    </w:p>
    <w:p>
      <w:pPr>
        <w:pStyle w:val="ListParagraph"/>
        <w:spacing w:after="0" w:line="240" w:lineRule="auto"/>
        <w:jc w:val="left"/>
        <w:rPr>
          <w:sz w:val="22"/>
        </w:rPr>
        <w:sectPr>
          <w:pgSz w:w="12240" w:h="15840"/>
          <w:pgMar w:header="910" w:footer="0" w:top="1720" w:bottom="280" w:left="1080" w:right="1080"/>
        </w:sectPr>
      </w:pPr>
    </w:p>
    <w:p>
      <w:pPr>
        <w:pStyle w:val="ListParagraph"/>
        <w:numPr>
          <w:ilvl w:val="0"/>
          <w:numId w:val="2"/>
        </w:numPr>
        <w:tabs>
          <w:tab w:pos="686" w:val="left" w:leader="none"/>
          <w:tab w:pos="864" w:val="left" w:leader="none"/>
        </w:tabs>
        <w:spacing w:line="240" w:lineRule="auto" w:before="100" w:after="0"/>
        <w:ind w:left="864" w:right="355" w:hanging="504"/>
        <w:jc w:val="both"/>
        <w:rPr>
          <w:sz w:val="22"/>
        </w:rPr>
      </w:pPr>
      <w:r>
        <w:rPr>
          <w:sz w:val="22"/>
        </w:rPr>
        <w:t>“Estimation</w:t>
      </w:r>
      <w:r>
        <w:rPr>
          <w:spacing w:val="-9"/>
          <w:sz w:val="22"/>
        </w:rPr>
        <w:t> </w:t>
      </w:r>
      <w:r>
        <w:rPr>
          <w:sz w:val="22"/>
        </w:rPr>
        <w:t>of</w:t>
      </w:r>
      <w:r>
        <w:rPr>
          <w:spacing w:val="-11"/>
          <w:sz w:val="22"/>
        </w:rPr>
        <w:t> </w:t>
      </w:r>
      <w:r>
        <w:rPr>
          <w:sz w:val="22"/>
        </w:rPr>
        <w:t>Time-Series</w:t>
      </w:r>
      <w:r>
        <w:rPr>
          <w:spacing w:val="-9"/>
          <w:sz w:val="22"/>
        </w:rPr>
        <w:t> </w:t>
      </w:r>
      <w:r>
        <w:rPr>
          <w:sz w:val="22"/>
        </w:rPr>
        <w:t>Regressions</w:t>
      </w:r>
      <w:r>
        <w:rPr>
          <w:spacing w:val="-9"/>
          <w:sz w:val="22"/>
        </w:rPr>
        <w:t> </w:t>
      </w:r>
      <w:r>
        <w:rPr>
          <w:sz w:val="22"/>
        </w:rPr>
        <w:t>with</w:t>
      </w:r>
      <w:r>
        <w:rPr>
          <w:spacing w:val="-9"/>
          <w:sz w:val="22"/>
        </w:rPr>
        <w:t> </w:t>
      </w:r>
      <w:r>
        <w:rPr>
          <w:sz w:val="22"/>
        </w:rPr>
        <w:t>Autoregressive</w:t>
      </w:r>
      <w:r>
        <w:rPr>
          <w:spacing w:val="-9"/>
          <w:sz w:val="22"/>
        </w:rPr>
        <w:t> </w:t>
      </w:r>
      <w:r>
        <w:rPr>
          <w:sz w:val="22"/>
        </w:rPr>
        <w:t>Disturbances</w:t>
      </w:r>
      <w:r>
        <w:rPr>
          <w:spacing w:val="-11"/>
          <w:sz w:val="22"/>
        </w:rPr>
        <w:t> </w:t>
      </w:r>
      <w:r>
        <w:rPr>
          <w:sz w:val="22"/>
        </w:rPr>
        <w:t>and</w:t>
      </w:r>
      <w:r>
        <w:rPr>
          <w:spacing w:val="-11"/>
          <w:sz w:val="22"/>
        </w:rPr>
        <w:t> </w:t>
      </w:r>
      <w:r>
        <w:rPr>
          <w:sz w:val="22"/>
        </w:rPr>
        <w:t>Missing</w:t>
      </w:r>
      <w:r>
        <w:rPr>
          <w:spacing w:val="-9"/>
          <w:sz w:val="22"/>
        </w:rPr>
        <w:t> </w:t>
      </w:r>
      <w:r>
        <w:rPr>
          <w:sz w:val="22"/>
        </w:rPr>
        <w:t>Observations,” with Ping X. Wu, </w:t>
      </w:r>
      <w:r>
        <w:rPr>
          <w:b/>
          <w:i/>
          <w:sz w:val="22"/>
        </w:rPr>
        <w:t>Econometric Theory</w:t>
      </w:r>
      <w:r>
        <w:rPr>
          <w:sz w:val="22"/>
        </w:rPr>
        <w:t>, Problem 97.5.1, Vol. 13 (December 1997), 889. </w:t>
      </w:r>
      <w:hyperlink r:id="rId255">
        <w:r>
          <w:rPr>
            <w:rFonts w:ascii="Calibri" w:hAnsi="Calibri"/>
            <w:color w:val="0000FF"/>
            <w:spacing w:val="-2"/>
            <w:sz w:val="23"/>
            <w:u w:val="single" w:color="0000FF"/>
          </w:rPr>
          <w:t>https://www.jstor.org/stable/3532898</w:t>
        </w:r>
      </w:hyperlink>
    </w:p>
    <w:p>
      <w:pPr>
        <w:pStyle w:val="ListParagraph"/>
        <w:numPr>
          <w:ilvl w:val="0"/>
          <w:numId w:val="2"/>
        </w:numPr>
        <w:tabs>
          <w:tab w:pos="699" w:val="left" w:leader="none"/>
          <w:tab w:pos="863" w:val="left" w:leader="none"/>
        </w:tabs>
        <w:spacing w:line="242" w:lineRule="auto" w:before="240" w:after="0"/>
        <w:ind w:left="863" w:right="355" w:hanging="504"/>
        <w:jc w:val="left"/>
        <w:rPr>
          <w:sz w:val="22"/>
        </w:rPr>
      </w:pPr>
      <w:r>
        <w:rPr>
          <w:sz w:val="22"/>
        </w:rPr>
        <w:t>“Prediction in the Equi-Correlated Regression Model,” </w:t>
      </w:r>
      <w:r>
        <w:rPr>
          <w:i/>
          <w:sz w:val="22"/>
        </w:rPr>
        <w:t>Econometric Theory</w:t>
      </w:r>
      <w:r>
        <w:rPr>
          <w:sz w:val="22"/>
        </w:rPr>
        <w:t>, Problem 98.3.3, Vol. 14 (June 1998), 382. </w:t>
      </w:r>
      <w:hyperlink r:id="rId256">
        <w:r>
          <w:rPr>
            <w:rFonts w:ascii="Calibri" w:hAnsi="Calibri"/>
            <w:color w:val="0000FF"/>
            <w:sz w:val="23"/>
            <w:u w:val="single" w:color="0000FF"/>
          </w:rPr>
          <w:t>https://www.jstor.org/stable/3532780</w:t>
        </w:r>
      </w:hyperlink>
    </w:p>
    <w:p>
      <w:pPr>
        <w:pStyle w:val="ListParagraph"/>
        <w:numPr>
          <w:ilvl w:val="0"/>
          <w:numId w:val="2"/>
        </w:numPr>
        <w:tabs>
          <w:tab w:pos="702" w:val="left" w:leader="none"/>
          <w:tab w:pos="864" w:val="left" w:leader="none"/>
        </w:tabs>
        <w:spacing w:line="240" w:lineRule="auto" w:before="236" w:after="0"/>
        <w:ind w:left="864" w:right="353" w:hanging="505"/>
        <w:jc w:val="left"/>
        <w:rPr>
          <w:sz w:val="22"/>
        </w:rPr>
      </w:pPr>
      <w:r>
        <w:rPr>
          <w:sz w:val="22"/>
        </w:rPr>
        <w:t>“Regression Specification Error Test as a Gauss-Newton Regression,” </w:t>
      </w:r>
      <w:r>
        <w:rPr>
          <w:i/>
          <w:sz w:val="22"/>
        </w:rPr>
        <w:t>Econometric Theory</w:t>
      </w:r>
      <w:r>
        <w:rPr>
          <w:sz w:val="22"/>
        </w:rPr>
        <w:t>, Problem 98.4.3, Vol. 14 (August 1998), 526. </w:t>
      </w:r>
      <w:hyperlink r:id="rId257">
        <w:r>
          <w:rPr>
            <w:rFonts w:ascii="Calibri" w:hAnsi="Calibri"/>
            <w:color w:val="0000FF"/>
            <w:sz w:val="23"/>
            <w:u w:val="single" w:color="0000FF"/>
          </w:rPr>
          <w:t>https://www.jstor.org/stable/3533219</w:t>
        </w:r>
      </w:hyperlink>
    </w:p>
    <w:p>
      <w:pPr>
        <w:pStyle w:val="ListParagraph"/>
        <w:numPr>
          <w:ilvl w:val="0"/>
          <w:numId w:val="2"/>
        </w:numPr>
        <w:tabs>
          <w:tab w:pos="687" w:val="left" w:leader="none"/>
          <w:tab w:pos="864" w:val="left" w:leader="none"/>
        </w:tabs>
        <w:spacing w:line="240" w:lineRule="auto" w:before="239" w:after="0"/>
        <w:ind w:left="864" w:right="355" w:hanging="505"/>
        <w:jc w:val="left"/>
        <w:rPr>
          <w:sz w:val="22"/>
        </w:rPr>
      </w:pPr>
      <w:r>
        <w:rPr>
          <w:sz w:val="22"/>
        </w:rPr>
        <w:t>“Hausman’s</w:t>
      </w:r>
      <w:r>
        <w:rPr>
          <w:spacing w:val="-5"/>
          <w:sz w:val="22"/>
        </w:rPr>
        <w:t> </w:t>
      </w:r>
      <w:r>
        <w:rPr>
          <w:sz w:val="22"/>
        </w:rPr>
        <w:t>Specification</w:t>
      </w:r>
      <w:r>
        <w:rPr>
          <w:spacing w:val="-6"/>
          <w:sz w:val="22"/>
        </w:rPr>
        <w:t> </w:t>
      </w:r>
      <w:r>
        <w:rPr>
          <w:sz w:val="22"/>
        </w:rPr>
        <w:t>Test</w:t>
      </w:r>
      <w:r>
        <w:rPr>
          <w:spacing w:val="-5"/>
          <w:sz w:val="22"/>
        </w:rPr>
        <w:t> </w:t>
      </w:r>
      <w:r>
        <w:rPr>
          <w:sz w:val="22"/>
        </w:rPr>
        <w:t>as</w:t>
      </w:r>
      <w:r>
        <w:rPr>
          <w:spacing w:val="-5"/>
          <w:sz w:val="22"/>
        </w:rPr>
        <w:t> </w:t>
      </w:r>
      <w:r>
        <w:rPr>
          <w:sz w:val="22"/>
        </w:rPr>
        <w:t>a</w:t>
      </w:r>
      <w:r>
        <w:rPr>
          <w:spacing w:val="-5"/>
          <w:sz w:val="22"/>
        </w:rPr>
        <w:t> </w:t>
      </w:r>
      <w:r>
        <w:rPr>
          <w:sz w:val="22"/>
        </w:rPr>
        <w:t>Gauss-Newton</w:t>
      </w:r>
      <w:r>
        <w:rPr>
          <w:spacing w:val="-8"/>
          <w:sz w:val="22"/>
        </w:rPr>
        <w:t> </w:t>
      </w:r>
      <w:r>
        <w:rPr>
          <w:sz w:val="22"/>
        </w:rPr>
        <w:t>Regression,”</w:t>
      </w:r>
      <w:r>
        <w:rPr>
          <w:spacing w:val="-5"/>
          <w:sz w:val="22"/>
        </w:rPr>
        <w:t> </w:t>
      </w:r>
      <w:r>
        <w:rPr>
          <w:i/>
          <w:sz w:val="22"/>
        </w:rPr>
        <w:t>Econometric</w:t>
      </w:r>
      <w:r>
        <w:rPr>
          <w:i/>
          <w:spacing w:val="-8"/>
          <w:sz w:val="22"/>
        </w:rPr>
        <w:t> </w:t>
      </w:r>
      <w:r>
        <w:rPr>
          <w:i/>
          <w:sz w:val="22"/>
        </w:rPr>
        <w:t>Theory</w:t>
      </w:r>
      <w:r>
        <w:rPr>
          <w:sz w:val="22"/>
        </w:rPr>
        <w:t>,</w:t>
      </w:r>
      <w:r>
        <w:rPr>
          <w:spacing w:val="-6"/>
          <w:sz w:val="22"/>
        </w:rPr>
        <w:t> </w:t>
      </w:r>
      <w:r>
        <w:rPr>
          <w:sz w:val="22"/>
        </w:rPr>
        <w:t>Solution</w:t>
      </w:r>
      <w:r>
        <w:rPr>
          <w:spacing w:val="-6"/>
          <w:sz w:val="22"/>
        </w:rPr>
        <w:t> </w:t>
      </w:r>
      <w:r>
        <w:rPr>
          <w:sz w:val="22"/>
        </w:rPr>
        <w:t>97.4.1, Vol. 14 (August 1998), 527. </w:t>
      </w:r>
      <w:hyperlink r:id="rId258">
        <w:r>
          <w:rPr>
            <w:rFonts w:ascii="Calibri" w:hAnsi="Calibri"/>
            <w:color w:val="0000FF"/>
            <w:sz w:val="23"/>
            <w:u w:val="single" w:color="0000FF"/>
          </w:rPr>
          <w:t>https://www.jstor.org/stable/3533221</w:t>
        </w:r>
      </w:hyperlink>
    </w:p>
    <w:p>
      <w:pPr>
        <w:pStyle w:val="ListParagraph"/>
        <w:numPr>
          <w:ilvl w:val="0"/>
          <w:numId w:val="2"/>
        </w:numPr>
        <w:tabs>
          <w:tab w:pos="682" w:val="left" w:leader="none"/>
          <w:tab w:pos="864" w:val="left" w:leader="none"/>
        </w:tabs>
        <w:spacing w:line="242" w:lineRule="auto" w:before="239" w:after="0"/>
        <w:ind w:left="864" w:right="355" w:hanging="505"/>
        <w:jc w:val="left"/>
        <w:rPr>
          <w:sz w:val="22"/>
        </w:rPr>
      </w:pPr>
      <w:r>
        <w:rPr>
          <w:sz w:val="22"/>
        </w:rPr>
        <w:t>“Within</w:t>
      </w:r>
      <w:r>
        <w:rPr>
          <w:spacing w:val="-10"/>
          <w:sz w:val="22"/>
        </w:rPr>
        <w:t> </w:t>
      </w:r>
      <w:r>
        <w:rPr>
          <w:sz w:val="22"/>
        </w:rPr>
        <w:t>Two</w:t>
      </w:r>
      <w:r>
        <w:rPr>
          <w:spacing w:val="-12"/>
          <w:sz w:val="22"/>
        </w:rPr>
        <w:t> </w:t>
      </w:r>
      <w:r>
        <w:rPr>
          <w:sz w:val="22"/>
        </w:rPr>
        <w:t>Way</w:t>
      </w:r>
      <w:r>
        <w:rPr>
          <w:spacing w:val="-12"/>
          <w:sz w:val="22"/>
        </w:rPr>
        <w:t> </w:t>
      </w:r>
      <w:r>
        <w:rPr>
          <w:sz w:val="22"/>
        </w:rPr>
        <w:t>is</w:t>
      </w:r>
      <w:r>
        <w:rPr>
          <w:spacing w:val="-12"/>
          <w:sz w:val="22"/>
        </w:rPr>
        <w:t> </w:t>
      </w:r>
      <w:r>
        <w:rPr>
          <w:sz w:val="22"/>
        </w:rPr>
        <w:t>Equivalent</w:t>
      </w:r>
      <w:r>
        <w:rPr>
          <w:spacing w:val="-8"/>
          <w:sz w:val="22"/>
        </w:rPr>
        <w:t> </w:t>
      </w:r>
      <w:r>
        <w:rPr>
          <w:sz w:val="22"/>
        </w:rPr>
        <w:t>to</w:t>
      </w:r>
      <w:r>
        <w:rPr>
          <w:spacing w:val="-10"/>
          <w:sz w:val="22"/>
        </w:rPr>
        <w:t> </w:t>
      </w:r>
      <w:r>
        <w:rPr>
          <w:sz w:val="22"/>
        </w:rPr>
        <w:t>Two</w:t>
      </w:r>
      <w:r>
        <w:rPr>
          <w:spacing w:val="-10"/>
          <w:sz w:val="22"/>
        </w:rPr>
        <w:t> </w:t>
      </w:r>
      <w:r>
        <w:rPr>
          <w:sz w:val="22"/>
        </w:rPr>
        <w:t>Withins</w:t>
      </w:r>
      <w:r>
        <w:rPr>
          <w:spacing w:val="-9"/>
          <w:sz w:val="22"/>
        </w:rPr>
        <w:t> </w:t>
      </w:r>
      <w:r>
        <w:rPr>
          <w:sz w:val="22"/>
        </w:rPr>
        <w:t>One</w:t>
      </w:r>
      <w:r>
        <w:rPr>
          <w:spacing w:val="-9"/>
          <w:sz w:val="22"/>
        </w:rPr>
        <w:t> </w:t>
      </w:r>
      <w:r>
        <w:rPr>
          <w:sz w:val="22"/>
        </w:rPr>
        <w:t>Way,”</w:t>
      </w:r>
      <w:r>
        <w:rPr>
          <w:spacing w:val="-9"/>
          <w:sz w:val="22"/>
        </w:rPr>
        <w:t> </w:t>
      </w:r>
      <w:r>
        <w:rPr>
          <w:i/>
          <w:sz w:val="22"/>
        </w:rPr>
        <w:t>Econometric</w:t>
      </w:r>
      <w:r>
        <w:rPr>
          <w:i/>
          <w:spacing w:val="-9"/>
          <w:sz w:val="22"/>
        </w:rPr>
        <w:t> </w:t>
      </w:r>
      <w:r>
        <w:rPr>
          <w:i/>
          <w:sz w:val="22"/>
        </w:rPr>
        <w:t>Theory</w:t>
      </w:r>
      <w:r>
        <w:rPr>
          <w:sz w:val="22"/>
        </w:rPr>
        <w:t>,</w:t>
      </w:r>
      <w:r>
        <w:rPr>
          <w:spacing w:val="-10"/>
          <w:sz w:val="22"/>
        </w:rPr>
        <w:t> </w:t>
      </w:r>
      <w:r>
        <w:rPr>
          <w:sz w:val="22"/>
        </w:rPr>
        <w:t>Problem</w:t>
      </w:r>
      <w:r>
        <w:rPr>
          <w:spacing w:val="-11"/>
          <w:sz w:val="22"/>
        </w:rPr>
        <w:t> </w:t>
      </w:r>
      <w:r>
        <w:rPr>
          <w:sz w:val="22"/>
        </w:rPr>
        <w:t>98.5.2,</w:t>
      </w:r>
      <w:r>
        <w:rPr>
          <w:spacing w:val="-10"/>
          <w:sz w:val="22"/>
        </w:rPr>
        <w:t> </w:t>
      </w:r>
      <w:r>
        <w:rPr>
          <w:sz w:val="22"/>
        </w:rPr>
        <w:t>Vol. 14 (October 1998), 687. </w:t>
      </w:r>
      <w:hyperlink r:id="rId259">
        <w:r>
          <w:rPr>
            <w:rFonts w:ascii="Calibri" w:hAnsi="Calibri"/>
            <w:color w:val="0000FF"/>
            <w:sz w:val="23"/>
            <w:u w:val="single" w:color="0000FF"/>
          </w:rPr>
          <w:t>https://www.jstor.org/stable/3533060</w:t>
        </w:r>
      </w:hyperlink>
    </w:p>
    <w:p>
      <w:pPr>
        <w:pStyle w:val="ListParagraph"/>
        <w:numPr>
          <w:ilvl w:val="0"/>
          <w:numId w:val="2"/>
        </w:numPr>
        <w:tabs>
          <w:tab w:pos="723" w:val="left" w:leader="none"/>
          <w:tab w:pos="863" w:val="left" w:leader="none"/>
        </w:tabs>
        <w:spacing w:line="240" w:lineRule="auto" w:before="236" w:after="0"/>
        <w:ind w:left="863" w:right="356" w:hanging="504"/>
        <w:jc w:val="both"/>
        <w:rPr>
          <w:sz w:val="22"/>
        </w:rPr>
      </w:pPr>
      <w:r>
        <w:rPr>
          <w:sz w:val="22"/>
        </w:rPr>
        <w:t>“Prediction in the Spatially Autocorrelated Error Component Model,” with Dong Li, </w:t>
      </w:r>
      <w:r>
        <w:rPr>
          <w:i/>
          <w:sz w:val="22"/>
        </w:rPr>
        <w:t>Econometric Theory</w:t>
      </w:r>
      <w:r>
        <w:rPr>
          <w:sz w:val="22"/>
        </w:rPr>
        <w:t>, Problem 99.2.4, Vol. 15 (April 1999), 259. (8 citations by Google Scholar). </w:t>
      </w:r>
      <w:hyperlink r:id="rId260">
        <w:r>
          <w:rPr>
            <w:rFonts w:ascii="Calibri" w:hAnsi="Calibri"/>
            <w:color w:val="0000FF"/>
            <w:spacing w:val="-2"/>
            <w:sz w:val="23"/>
            <w:u w:val="single" w:color="0000FF"/>
          </w:rPr>
          <w:t>https://www.jstor.org/stable/3533046</w:t>
        </w:r>
      </w:hyperlink>
    </w:p>
    <w:p>
      <w:pPr>
        <w:pStyle w:val="ListParagraph"/>
        <w:numPr>
          <w:ilvl w:val="0"/>
          <w:numId w:val="2"/>
        </w:numPr>
        <w:tabs>
          <w:tab w:pos="695" w:val="left" w:leader="none"/>
          <w:tab w:pos="864" w:val="left" w:leader="none"/>
        </w:tabs>
        <w:spacing w:line="240" w:lineRule="auto" w:before="241" w:after="0"/>
        <w:ind w:left="864" w:right="355" w:hanging="505"/>
        <w:jc w:val="left"/>
        <w:rPr>
          <w:sz w:val="22"/>
        </w:rPr>
      </w:pPr>
      <w:r>
        <w:rPr>
          <w:sz w:val="22"/>
        </w:rPr>
        <w:t>“The Overdispersion Test</w:t>
      </w:r>
      <w:r>
        <w:rPr>
          <w:spacing w:val="-1"/>
          <w:sz w:val="22"/>
        </w:rPr>
        <w:t> </w:t>
      </w:r>
      <w:r>
        <w:rPr>
          <w:sz w:val="22"/>
        </w:rPr>
        <w:t>in</w:t>
      </w:r>
      <w:r>
        <w:rPr>
          <w:spacing w:val="-2"/>
          <w:sz w:val="22"/>
        </w:rPr>
        <w:t> </w:t>
      </w:r>
      <w:r>
        <w:rPr>
          <w:sz w:val="22"/>
        </w:rPr>
        <w:t>Count Data</w:t>
      </w:r>
      <w:r>
        <w:rPr>
          <w:spacing w:val="-1"/>
          <w:sz w:val="22"/>
        </w:rPr>
        <w:t> </w:t>
      </w:r>
      <w:r>
        <w:rPr>
          <w:sz w:val="22"/>
        </w:rPr>
        <w:t>as</w:t>
      </w:r>
      <w:r>
        <w:rPr>
          <w:spacing w:val="-1"/>
          <w:sz w:val="22"/>
        </w:rPr>
        <w:t> </w:t>
      </w:r>
      <w:r>
        <w:rPr>
          <w:sz w:val="22"/>
        </w:rPr>
        <w:t>a Gauss-Newton Regression,” with Dong Li, </w:t>
      </w:r>
      <w:r>
        <w:rPr>
          <w:i/>
          <w:sz w:val="22"/>
        </w:rPr>
        <w:t>Econometric Theory</w:t>
      </w:r>
      <w:r>
        <w:rPr>
          <w:sz w:val="22"/>
        </w:rPr>
        <w:t>, Problem 99.3.4, Vol. 15 (June 1999), 428. </w:t>
      </w:r>
      <w:hyperlink r:id="rId261">
        <w:r>
          <w:rPr>
            <w:rFonts w:ascii="Calibri" w:hAnsi="Calibri"/>
            <w:color w:val="0000FF"/>
            <w:sz w:val="23"/>
            <w:u w:val="single" w:color="0000FF"/>
          </w:rPr>
          <w:t>https://www.jstor.org/stable/3533345</w:t>
        </w:r>
      </w:hyperlink>
    </w:p>
    <w:p>
      <w:pPr>
        <w:pStyle w:val="ListParagraph"/>
        <w:numPr>
          <w:ilvl w:val="0"/>
          <w:numId w:val="2"/>
        </w:numPr>
        <w:tabs>
          <w:tab w:pos="680" w:val="left" w:leader="none"/>
          <w:tab w:pos="864" w:val="left" w:leader="none"/>
        </w:tabs>
        <w:spacing w:line="240" w:lineRule="auto" w:before="239" w:after="0"/>
        <w:ind w:left="864" w:right="355" w:hanging="505"/>
        <w:jc w:val="left"/>
        <w:rPr>
          <w:sz w:val="22"/>
        </w:rPr>
      </w:pPr>
      <w:r>
        <w:rPr>
          <w:sz w:val="22"/>
        </w:rPr>
        <w:t>“The</w:t>
      </w:r>
      <w:r>
        <w:rPr>
          <w:spacing w:val="-12"/>
          <w:sz w:val="22"/>
        </w:rPr>
        <w:t> </w:t>
      </w:r>
      <w:r>
        <w:rPr>
          <w:sz w:val="22"/>
        </w:rPr>
        <w:t>Relative</w:t>
      </w:r>
      <w:r>
        <w:rPr>
          <w:spacing w:val="-12"/>
          <w:sz w:val="22"/>
        </w:rPr>
        <w:t> </w:t>
      </w:r>
      <w:r>
        <w:rPr>
          <w:sz w:val="22"/>
        </w:rPr>
        <w:t>Efficiency</w:t>
      </w:r>
      <w:r>
        <w:rPr>
          <w:spacing w:val="-12"/>
          <w:sz w:val="22"/>
        </w:rPr>
        <w:t> </w:t>
      </w:r>
      <w:r>
        <w:rPr>
          <w:sz w:val="22"/>
        </w:rPr>
        <w:t>of</w:t>
      </w:r>
      <w:r>
        <w:rPr>
          <w:spacing w:val="-11"/>
          <w:sz w:val="22"/>
        </w:rPr>
        <w:t> </w:t>
      </w:r>
      <w:r>
        <w:rPr>
          <w:sz w:val="22"/>
        </w:rPr>
        <w:t>the</w:t>
      </w:r>
      <w:r>
        <w:rPr>
          <w:spacing w:val="-12"/>
          <w:sz w:val="22"/>
        </w:rPr>
        <w:t> </w:t>
      </w:r>
      <w:r>
        <w:rPr>
          <w:sz w:val="22"/>
        </w:rPr>
        <w:t>Between</w:t>
      </w:r>
      <w:r>
        <w:rPr>
          <w:spacing w:val="-12"/>
          <w:sz w:val="22"/>
        </w:rPr>
        <w:t> </w:t>
      </w:r>
      <w:r>
        <w:rPr>
          <w:sz w:val="22"/>
        </w:rPr>
        <w:t>Estimator</w:t>
      </w:r>
      <w:r>
        <w:rPr>
          <w:spacing w:val="-13"/>
          <w:sz w:val="22"/>
        </w:rPr>
        <w:t> </w:t>
      </w:r>
      <w:r>
        <w:rPr>
          <w:sz w:val="22"/>
        </w:rPr>
        <w:t>with</w:t>
      </w:r>
      <w:r>
        <w:rPr>
          <w:spacing w:val="-12"/>
          <w:sz w:val="22"/>
        </w:rPr>
        <w:t> </w:t>
      </w:r>
      <w:r>
        <w:rPr>
          <w:sz w:val="22"/>
        </w:rPr>
        <w:t>Respect</w:t>
      </w:r>
      <w:r>
        <w:rPr>
          <w:spacing w:val="-11"/>
          <w:sz w:val="22"/>
        </w:rPr>
        <w:t> </w:t>
      </w:r>
      <w:r>
        <w:rPr>
          <w:sz w:val="22"/>
        </w:rPr>
        <w:t>to</w:t>
      </w:r>
      <w:r>
        <w:rPr>
          <w:spacing w:val="-12"/>
          <w:sz w:val="22"/>
        </w:rPr>
        <w:t> </w:t>
      </w:r>
      <w:r>
        <w:rPr>
          <w:sz w:val="22"/>
        </w:rPr>
        <w:t>the</w:t>
      </w:r>
      <w:r>
        <w:rPr>
          <w:spacing w:val="-11"/>
          <w:sz w:val="22"/>
        </w:rPr>
        <w:t> </w:t>
      </w:r>
      <w:r>
        <w:rPr>
          <w:sz w:val="22"/>
        </w:rPr>
        <w:t>Within</w:t>
      </w:r>
      <w:r>
        <w:rPr>
          <w:spacing w:val="-12"/>
          <w:sz w:val="22"/>
        </w:rPr>
        <w:t> </w:t>
      </w:r>
      <w:r>
        <w:rPr>
          <w:sz w:val="22"/>
        </w:rPr>
        <w:t>Estimator,”</w:t>
      </w:r>
      <w:r>
        <w:rPr>
          <w:spacing w:val="-11"/>
          <w:sz w:val="22"/>
        </w:rPr>
        <w:t> </w:t>
      </w:r>
      <w:r>
        <w:rPr>
          <w:i/>
          <w:sz w:val="22"/>
        </w:rPr>
        <w:t>Econometric Theory</w:t>
      </w:r>
      <w:r>
        <w:rPr>
          <w:sz w:val="22"/>
        </w:rPr>
        <w:t>, Problem 99.4.3, Vol. 15 (August 1999), 630-631. </w:t>
      </w:r>
      <w:hyperlink r:id="rId262">
        <w:r>
          <w:rPr>
            <w:rFonts w:ascii="Arial MT" w:hAnsi="Arial MT"/>
            <w:color w:val="0000FF"/>
            <w:sz w:val="21"/>
            <w:u w:val="single" w:color="0000FF"/>
          </w:rPr>
          <w:t>www.jstor.org/stable/3533104</w:t>
        </w:r>
      </w:hyperlink>
    </w:p>
    <w:p>
      <w:pPr>
        <w:pStyle w:val="ListParagraph"/>
        <w:numPr>
          <w:ilvl w:val="0"/>
          <w:numId w:val="2"/>
        </w:numPr>
        <w:tabs>
          <w:tab w:pos="755" w:val="left" w:leader="none"/>
        </w:tabs>
        <w:spacing w:line="240" w:lineRule="auto" w:before="240" w:after="0"/>
        <w:ind w:left="755" w:right="0" w:hanging="395"/>
        <w:jc w:val="left"/>
        <w:rPr>
          <w:sz w:val="22"/>
        </w:rPr>
      </w:pPr>
      <w:r>
        <w:rPr>
          <w:sz w:val="22"/>
        </w:rPr>
        <w:t>“Conflict</w:t>
      </w:r>
      <w:r>
        <w:rPr>
          <w:spacing w:val="59"/>
          <w:sz w:val="22"/>
        </w:rPr>
        <w:t> </w:t>
      </w:r>
      <w:r>
        <w:rPr>
          <w:sz w:val="22"/>
        </w:rPr>
        <w:t>Among</w:t>
      </w:r>
      <w:r>
        <w:rPr>
          <w:spacing w:val="60"/>
          <w:sz w:val="22"/>
        </w:rPr>
        <w:t> </w:t>
      </w:r>
      <w:r>
        <w:rPr>
          <w:sz w:val="22"/>
        </w:rPr>
        <w:t>Criteria</w:t>
      </w:r>
      <w:r>
        <w:rPr>
          <w:spacing w:val="61"/>
          <w:sz w:val="22"/>
        </w:rPr>
        <w:t> </w:t>
      </w:r>
      <w:r>
        <w:rPr>
          <w:sz w:val="22"/>
        </w:rPr>
        <w:t>for</w:t>
      </w:r>
      <w:r>
        <w:rPr>
          <w:spacing w:val="60"/>
          <w:sz w:val="22"/>
        </w:rPr>
        <w:t> </w:t>
      </w:r>
      <w:r>
        <w:rPr>
          <w:sz w:val="22"/>
        </w:rPr>
        <w:t>Testing</w:t>
      </w:r>
      <w:r>
        <w:rPr>
          <w:spacing w:val="61"/>
          <w:sz w:val="22"/>
        </w:rPr>
        <w:t> </w:t>
      </w:r>
      <w:r>
        <w:rPr>
          <w:sz w:val="22"/>
        </w:rPr>
        <w:t>Hypotheses:</w:t>
      </w:r>
      <w:r>
        <w:rPr>
          <w:spacing w:val="62"/>
          <w:sz w:val="22"/>
        </w:rPr>
        <w:t> </w:t>
      </w:r>
      <w:r>
        <w:rPr>
          <w:sz w:val="22"/>
        </w:rPr>
        <w:t>Examples</w:t>
      </w:r>
      <w:r>
        <w:rPr>
          <w:spacing w:val="60"/>
          <w:sz w:val="22"/>
        </w:rPr>
        <w:t> </w:t>
      </w:r>
      <w:r>
        <w:rPr>
          <w:sz w:val="22"/>
        </w:rPr>
        <w:t>from</w:t>
      </w:r>
      <w:r>
        <w:rPr>
          <w:spacing w:val="62"/>
          <w:sz w:val="22"/>
        </w:rPr>
        <w:t> </w:t>
      </w:r>
      <w:r>
        <w:rPr>
          <w:sz w:val="22"/>
        </w:rPr>
        <w:t>Non-Normal</w:t>
      </w:r>
      <w:r>
        <w:rPr>
          <w:spacing w:val="62"/>
          <w:sz w:val="22"/>
        </w:rPr>
        <w:t> </w:t>
      </w:r>
      <w:r>
        <w:rPr>
          <w:spacing w:val="-2"/>
          <w:sz w:val="22"/>
        </w:rPr>
        <w:t>Distributions,”</w:t>
      </w:r>
    </w:p>
    <w:p>
      <w:pPr>
        <w:spacing w:before="0"/>
        <w:ind w:left="863" w:right="0" w:firstLine="0"/>
        <w:jc w:val="left"/>
        <w:rPr>
          <w:rFonts w:ascii="Calibri"/>
          <w:sz w:val="23"/>
        </w:rPr>
      </w:pPr>
      <w:r>
        <w:rPr>
          <w:i/>
          <w:sz w:val="22"/>
        </w:rPr>
        <w:t>Econometric</w:t>
      </w:r>
      <w:r>
        <w:rPr>
          <w:i/>
          <w:spacing w:val="-6"/>
          <w:sz w:val="22"/>
        </w:rPr>
        <w:t> </w:t>
      </w:r>
      <w:r>
        <w:rPr>
          <w:i/>
          <w:sz w:val="22"/>
        </w:rPr>
        <w:t>Theory</w:t>
      </w:r>
      <w:r>
        <w:rPr>
          <w:sz w:val="22"/>
        </w:rPr>
        <w:t>,</w:t>
      </w:r>
      <w:r>
        <w:rPr>
          <w:spacing w:val="-4"/>
          <w:sz w:val="22"/>
        </w:rPr>
        <w:t> </w:t>
      </w:r>
      <w:r>
        <w:rPr>
          <w:sz w:val="22"/>
        </w:rPr>
        <w:t>Problem</w:t>
      </w:r>
      <w:r>
        <w:rPr>
          <w:spacing w:val="-2"/>
          <w:sz w:val="22"/>
        </w:rPr>
        <w:t> </w:t>
      </w:r>
      <w:r>
        <w:rPr>
          <w:sz w:val="22"/>
        </w:rPr>
        <w:t>00.2.4,</w:t>
      </w:r>
      <w:r>
        <w:rPr>
          <w:spacing w:val="-4"/>
          <w:sz w:val="22"/>
        </w:rPr>
        <w:t> </w:t>
      </w:r>
      <w:r>
        <w:rPr>
          <w:sz w:val="22"/>
        </w:rPr>
        <w:t>Vol.</w:t>
      </w:r>
      <w:r>
        <w:rPr>
          <w:spacing w:val="-3"/>
          <w:sz w:val="22"/>
        </w:rPr>
        <w:t> </w:t>
      </w:r>
      <w:r>
        <w:rPr>
          <w:sz w:val="22"/>
        </w:rPr>
        <w:t>16</w:t>
      </w:r>
      <w:r>
        <w:rPr>
          <w:spacing w:val="-7"/>
          <w:sz w:val="22"/>
        </w:rPr>
        <w:t> </w:t>
      </w:r>
      <w:r>
        <w:rPr>
          <w:sz w:val="22"/>
        </w:rPr>
        <w:t>(April</w:t>
      </w:r>
      <w:r>
        <w:rPr>
          <w:spacing w:val="-2"/>
          <w:sz w:val="22"/>
        </w:rPr>
        <w:t> </w:t>
      </w:r>
      <w:r>
        <w:rPr>
          <w:sz w:val="22"/>
        </w:rPr>
        <w:t>2000),</w:t>
      </w:r>
      <w:r>
        <w:rPr>
          <w:spacing w:val="-4"/>
          <w:sz w:val="22"/>
        </w:rPr>
        <w:t> </w:t>
      </w:r>
      <w:r>
        <w:rPr>
          <w:sz w:val="22"/>
        </w:rPr>
        <w:t>288.</w:t>
      </w:r>
      <w:r>
        <w:rPr>
          <w:spacing w:val="-3"/>
          <w:sz w:val="22"/>
        </w:rPr>
        <w:t> </w:t>
      </w:r>
      <w:hyperlink r:id="rId263">
        <w:r>
          <w:rPr>
            <w:rFonts w:ascii="Calibri"/>
            <w:color w:val="0000FF"/>
            <w:spacing w:val="-2"/>
            <w:sz w:val="23"/>
            <w:u w:val="single" w:color="0000FF"/>
          </w:rPr>
          <w:t>www.jstor.org/stable/3533204</w:t>
        </w:r>
      </w:hyperlink>
    </w:p>
    <w:p>
      <w:pPr>
        <w:pStyle w:val="ListParagraph"/>
        <w:numPr>
          <w:ilvl w:val="0"/>
          <w:numId w:val="2"/>
        </w:numPr>
        <w:tabs>
          <w:tab w:pos="697" w:val="left" w:leader="none"/>
          <w:tab w:pos="864" w:val="left" w:leader="none"/>
        </w:tabs>
        <w:spacing w:line="242" w:lineRule="auto" w:before="239" w:after="0"/>
        <w:ind w:left="864" w:right="355" w:hanging="505"/>
        <w:jc w:val="left"/>
        <w:rPr>
          <w:sz w:val="22"/>
        </w:rPr>
      </w:pPr>
      <w:r>
        <w:rPr>
          <w:sz w:val="22"/>
        </w:rPr>
        <w:t>“Sampling Distribution of OLS Under a Logit Model,” </w:t>
      </w:r>
      <w:r>
        <w:rPr>
          <w:i/>
          <w:sz w:val="22"/>
        </w:rPr>
        <w:t>Econometric Theory</w:t>
      </w:r>
      <w:r>
        <w:rPr>
          <w:sz w:val="22"/>
        </w:rPr>
        <w:t>, Problem 00.3.1, Vol. 16 (June 2000), 451. </w:t>
      </w:r>
      <w:hyperlink r:id="rId264">
        <w:r>
          <w:rPr>
            <w:rFonts w:ascii="Calibri" w:hAnsi="Calibri"/>
            <w:color w:val="0000FF"/>
            <w:sz w:val="23"/>
            <w:u w:val="single" w:color="0000FF"/>
          </w:rPr>
          <w:t>www.jstor.org/stable/3533232</w:t>
        </w:r>
      </w:hyperlink>
    </w:p>
    <w:p>
      <w:pPr>
        <w:pStyle w:val="ListParagraph"/>
        <w:numPr>
          <w:ilvl w:val="0"/>
          <w:numId w:val="2"/>
        </w:numPr>
        <w:tabs>
          <w:tab w:pos="697" w:val="left" w:leader="none"/>
          <w:tab w:pos="864" w:val="left" w:leader="none"/>
        </w:tabs>
        <w:spacing w:line="240" w:lineRule="auto" w:before="237" w:after="0"/>
        <w:ind w:left="864" w:right="355" w:hanging="505"/>
        <w:jc w:val="left"/>
        <w:rPr>
          <w:sz w:val="22"/>
        </w:rPr>
      </w:pPr>
      <w:r>
        <w:rPr>
          <w:sz w:val="22"/>
        </w:rPr>
        <w:t>“Sampling Distribution of OLS Under a Logit Model,” </w:t>
      </w:r>
      <w:r>
        <w:rPr>
          <w:i/>
          <w:sz w:val="22"/>
        </w:rPr>
        <w:t>Econometric Theory</w:t>
      </w:r>
      <w:r>
        <w:rPr>
          <w:sz w:val="22"/>
        </w:rPr>
        <w:t>, Solution 00.3.1, Vol. 17 (June 2001), 669-670. </w:t>
      </w:r>
      <w:hyperlink r:id="rId265">
        <w:r>
          <w:rPr>
            <w:rFonts w:ascii="Arial MT" w:hAnsi="Arial MT"/>
            <w:color w:val="0000FF"/>
            <w:sz w:val="21"/>
            <w:u w:val="single" w:color="0000FF"/>
          </w:rPr>
          <w:t>https://www.jstor.org/stable/3533123</w:t>
        </w:r>
      </w:hyperlink>
    </w:p>
    <w:p>
      <w:pPr>
        <w:pStyle w:val="ListParagraph"/>
        <w:numPr>
          <w:ilvl w:val="0"/>
          <w:numId w:val="2"/>
        </w:numPr>
        <w:tabs>
          <w:tab w:pos="733" w:val="left" w:leader="none"/>
          <w:tab w:pos="864" w:val="left" w:leader="none"/>
        </w:tabs>
        <w:spacing w:line="242" w:lineRule="auto" w:before="238" w:after="0"/>
        <w:ind w:left="864" w:right="358" w:hanging="505"/>
        <w:jc w:val="left"/>
        <w:rPr>
          <w:sz w:val="22"/>
        </w:rPr>
      </w:pPr>
      <w:r>
        <w:rPr>
          <w:sz w:val="22"/>
        </w:rPr>
        <w:t>“A</w:t>
      </w:r>
      <w:r>
        <w:rPr>
          <w:spacing w:val="39"/>
          <w:sz w:val="22"/>
        </w:rPr>
        <w:t> </w:t>
      </w:r>
      <w:r>
        <w:rPr>
          <w:sz w:val="22"/>
        </w:rPr>
        <w:t>Concise</w:t>
      </w:r>
      <w:r>
        <w:rPr>
          <w:spacing w:val="40"/>
          <w:sz w:val="22"/>
        </w:rPr>
        <w:t> </w:t>
      </w:r>
      <w:r>
        <w:rPr>
          <w:sz w:val="22"/>
        </w:rPr>
        <w:t>Derivation</w:t>
      </w:r>
      <w:r>
        <w:rPr>
          <w:spacing w:val="40"/>
          <w:sz w:val="22"/>
        </w:rPr>
        <w:t> </w:t>
      </w:r>
      <w:r>
        <w:rPr>
          <w:sz w:val="22"/>
        </w:rPr>
        <w:t>of</w:t>
      </w:r>
      <w:r>
        <w:rPr>
          <w:spacing w:val="38"/>
          <w:sz w:val="22"/>
        </w:rPr>
        <w:t> </w:t>
      </w:r>
      <w:r>
        <w:rPr>
          <w:sz w:val="22"/>
        </w:rPr>
        <w:t>the</w:t>
      </w:r>
      <w:r>
        <w:rPr>
          <w:spacing w:val="38"/>
          <w:sz w:val="22"/>
        </w:rPr>
        <w:t> </w:t>
      </w:r>
      <w:r>
        <w:rPr>
          <w:sz w:val="22"/>
        </w:rPr>
        <w:t>Wallace</w:t>
      </w:r>
      <w:r>
        <w:rPr>
          <w:spacing w:val="38"/>
          <w:sz w:val="22"/>
        </w:rPr>
        <w:t> </w:t>
      </w:r>
      <w:r>
        <w:rPr>
          <w:sz w:val="22"/>
        </w:rPr>
        <w:t>and</w:t>
      </w:r>
      <w:r>
        <w:rPr>
          <w:spacing w:val="40"/>
          <w:sz w:val="22"/>
        </w:rPr>
        <w:t> </w:t>
      </w:r>
      <w:r>
        <w:rPr>
          <w:sz w:val="22"/>
        </w:rPr>
        <w:t>Hussain</w:t>
      </w:r>
      <w:r>
        <w:rPr>
          <w:spacing w:val="38"/>
          <w:sz w:val="22"/>
        </w:rPr>
        <w:t> </w:t>
      </w:r>
      <w:r>
        <w:rPr>
          <w:sz w:val="22"/>
        </w:rPr>
        <w:t>Fixed</w:t>
      </w:r>
      <w:r>
        <w:rPr>
          <w:spacing w:val="40"/>
          <w:sz w:val="22"/>
        </w:rPr>
        <w:t> </w:t>
      </w:r>
      <w:r>
        <w:rPr>
          <w:sz w:val="22"/>
        </w:rPr>
        <w:t>Effects</w:t>
      </w:r>
      <w:r>
        <w:rPr>
          <w:spacing w:val="38"/>
          <w:sz w:val="22"/>
        </w:rPr>
        <w:t> </w:t>
      </w:r>
      <w:r>
        <w:rPr>
          <w:sz w:val="22"/>
        </w:rPr>
        <w:t>Transformation,”</w:t>
      </w:r>
      <w:r>
        <w:rPr>
          <w:spacing w:val="40"/>
          <w:sz w:val="22"/>
        </w:rPr>
        <w:t> </w:t>
      </w:r>
      <w:r>
        <w:rPr>
          <w:b/>
          <w:i/>
          <w:sz w:val="22"/>
        </w:rPr>
        <w:t>Econometric Theory</w:t>
      </w:r>
      <w:r>
        <w:rPr>
          <w:sz w:val="22"/>
        </w:rPr>
        <w:t>, Problem 03.5.1, Vol. 19 (October 2003), 879. </w:t>
      </w:r>
      <w:hyperlink r:id="rId266">
        <w:r>
          <w:rPr>
            <w:rFonts w:ascii="Calibri" w:hAnsi="Calibri"/>
            <w:color w:val="0000FF"/>
            <w:sz w:val="23"/>
            <w:u w:val="single" w:color="0000FF"/>
          </w:rPr>
          <w:t>https://www.jstor.org/stable/3533439</w:t>
        </w:r>
      </w:hyperlink>
    </w:p>
    <w:p>
      <w:pPr>
        <w:pStyle w:val="ListParagraph"/>
        <w:numPr>
          <w:ilvl w:val="0"/>
          <w:numId w:val="2"/>
        </w:numPr>
        <w:tabs>
          <w:tab w:pos="690" w:val="left" w:leader="none"/>
          <w:tab w:pos="863" w:val="left" w:leader="none"/>
        </w:tabs>
        <w:spacing w:line="240" w:lineRule="auto" w:before="236" w:after="0"/>
        <w:ind w:left="863" w:right="355" w:hanging="504"/>
        <w:jc w:val="both"/>
        <w:rPr>
          <w:sz w:val="22"/>
        </w:rPr>
      </w:pPr>
      <w:r>
        <w:rPr>
          <w:sz w:val="22"/>
        </w:rPr>
        <w:t>“A</w:t>
      </w:r>
      <w:r>
        <w:rPr>
          <w:spacing w:val="-3"/>
          <w:sz w:val="22"/>
        </w:rPr>
        <w:t> </w:t>
      </w:r>
      <w:r>
        <w:rPr>
          <w:sz w:val="22"/>
        </w:rPr>
        <w:t>Hausman</w:t>
      </w:r>
      <w:r>
        <w:rPr>
          <w:spacing w:val="-2"/>
          <w:sz w:val="22"/>
        </w:rPr>
        <w:t> </w:t>
      </w:r>
      <w:r>
        <w:rPr>
          <w:sz w:val="22"/>
        </w:rPr>
        <w:t>Test</w:t>
      </w:r>
      <w:r>
        <w:rPr>
          <w:spacing w:val="-1"/>
          <w:sz w:val="22"/>
        </w:rPr>
        <w:t> </w:t>
      </w:r>
      <w:r>
        <w:rPr>
          <w:sz w:val="22"/>
        </w:rPr>
        <w:t>Based</w:t>
      </w:r>
      <w:r>
        <w:rPr>
          <w:spacing w:val="-2"/>
          <w:sz w:val="22"/>
        </w:rPr>
        <w:t> </w:t>
      </w:r>
      <w:r>
        <w:rPr>
          <w:sz w:val="22"/>
        </w:rPr>
        <w:t>on</w:t>
      </w:r>
      <w:r>
        <w:rPr>
          <w:spacing w:val="-2"/>
          <w:sz w:val="22"/>
        </w:rPr>
        <w:t> </w:t>
      </w:r>
      <w:r>
        <w:rPr>
          <w:sz w:val="22"/>
        </w:rPr>
        <w:t>the</w:t>
      </w:r>
      <w:r>
        <w:rPr>
          <w:spacing w:val="-2"/>
          <w:sz w:val="22"/>
        </w:rPr>
        <w:t> </w:t>
      </w:r>
      <w:r>
        <w:rPr>
          <w:sz w:val="22"/>
        </w:rPr>
        <w:t>Difference</w:t>
      </w:r>
      <w:r>
        <w:rPr>
          <w:spacing w:val="-2"/>
          <w:sz w:val="22"/>
        </w:rPr>
        <w:t> </w:t>
      </w:r>
      <w:r>
        <w:rPr>
          <w:sz w:val="22"/>
        </w:rPr>
        <w:t>Between</w:t>
      </w:r>
      <w:r>
        <w:rPr>
          <w:spacing w:val="-2"/>
          <w:sz w:val="22"/>
        </w:rPr>
        <w:t> </w:t>
      </w:r>
      <w:r>
        <w:rPr>
          <w:sz w:val="22"/>
        </w:rPr>
        <w:t>Fixed</w:t>
      </w:r>
      <w:r>
        <w:rPr>
          <w:spacing w:val="-2"/>
          <w:sz w:val="22"/>
        </w:rPr>
        <w:t> </w:t>
      </w:r>
      <w:r>
        <w:rPr>
          <w:sz w:val="22"/>
        </w:rPr>
        <w:t>Effects</w:t>
      </w:r>
      <w:r>
        <w:rPr>
          <w:spacing w:val="-2"/>
          <w:sz w:val="22"/>
        </w:rPr>
        <w:t> </w:t>
      </w:r>
      <w:r>
        <w:rPr>
          <w:sz w:val="22"/>
        </w:rPr>
        <w:t>Two-Stage</w:t>
      </w:r>
      <w:r>
        <w:rPr>
          <w:spacing w:val="-2"/>
          <w:sz w:val="22"/>
        </w:rPr>
        <w:t> </w:t>
      </w:r>
      <w:r>
        <w:rPr>
          <w:sz w:val="22"/>
        </w:rPr>
        <w:t>Least</w:t>
      </w:r>
      <w:r>
        <w:rPr>
          <w:spacing w:val="-1"/>
          <w:sz w:val="22"/>
        </w:rPr>
        <w:t> </w:t>
      </w:r>
      <w:r>
        <w:rPr>
          <w:sz w:val="22"/>
        </w:rPr>
        <w:t>Squares</w:t>
      </w:r>
      <w:r>
        <w:rPr>
          <w:spacing w:val="-2"/>
          <w:sz w:val="22"/>
        </w:rPr>
        <w:t> </w:t>
      </w:r>
      <w:r>
        <w:rPr>
          <w:sz w:val="22"/>
        </w:rPr>
        <w:t>and</w:t>
      </w:r>
      <w:r>
        <w:rPr>
          <w:spacing w:val="-2"/>
          <w:sz w:val="22"/>
        </w:rPr>
        <w:t> </w:t>
      </w:r>
      <w:r>
        <w:rPr>
          <w:sz w:val="22"/>
        </w:rPr>
        <w:t>Error Components Two-Stage Least Squares,” </w:t>
      </w:r>
      <w:r>
        <w:rPr>
          <w:b/>
          <w:i/>
          <w:sz w:val="22"/>
        </w:rPr>
        <w:t>Econometric Theory</w:t>
      </w:r>
      <w:r>
        <w:rPr>
          <w:sz w:val="22"/>
        </w:rPr>
        <w:t>, Problem 04.1.1, Vol. 20 (February 2004), 223-224. (12 citations by Google Scholar). </w:t>
      </w:r>
      <w:hyperlink r:id="rId267">
        <w:r>
          <w:rPr>
            <w:rFonts w:ascii="Arial MT" w:hAnsi="Arial MT"/>
            <w:color w:val="0000FF"/>
            <w:sz w:val="21"/>
            <w:u w:val="single" w:color="0000FF"/>
          </w:rPr>
          <w:t>https://www.jstor.org/stable/3533510</w:t>
        </w:r>
      </w:hyperlink>
    </w:p>
    <w:p>
      <w:pPr>
        <w:pStyle w:val="ListParagraph"/>
        <w:numPr>
          <w:ilvl w:val="0"/>
          <w:numId w:val="2"/>
        </w:numPr>
        <w:tabs>
          <w:tab w:pos="733" w:val="left" w:leader="none"/>
          <w:tab w:pos="864" w:val="left" w:leader="none"/>
        </w:tabs>
        <w:spacing w:line="240" w:lineRule="auto" w:before="239" w:after="0"/>
        <w:ind w:left="864" w:right="358" w:hanging="505"/>
        <w:jc w:val="both"/>
        <w:rPr>
          <w:sz w:val="22"/>
        </w:rPr>
      </w:pPr>
      <w:r>
        <w:rPr>
          <w:sz w:val="22"/>
        </w:rPr>
        <w:t>“A Concise Derivation of the Wallace and Hussain Fixed Effects Transformation,” </w:t>
      </w:r>
      <w:r>
        <w:rPr>
          <w:b/>
          <w:i/>
          <w:sz w:val="22"/>
        </w:rPr>
        <w:t>Econometric Theory</w:t>
      </w:r>
      <w:r>
        <w:rPr>
          <w:sz w:val="22"/>
        </w:rPr>
        <w:t>, Solution 03.5.1, Vol. 20 (October 2004), 989.</w:t>
      </w:r>
    </w:p>
    <w:p>
      <w:pPr>
        <w:pStyle w:val="ListParagraph"/>
        <w:numPr>
          <w:ilvl w:val="0"/>
          <w:numId w:val="2"/>
        </w:numPr>
        <w:tabs>
          <w:tab w:pos="690" w:val="left" w:leader="none"/>
          <w:tab w:pos="863" w:val="left" w:leader="none"/>
        </w:tabs>
        <w:spacing w:line="242" w:lineRule="auto" w:before="241" w:after="0"/>
        <w:ind w:left="863" w:right="355" w:hanging="504"/>
        <w:jc w:val="both"/>
        <w:rPr>
          <w:sz w:val="22"/>
        </w:rPr>
      </w:pPr>
      <w:r>
        <w:rPr>
          <w:sz w:val="22"/>
        </w:rPr>
        <w:t>“A</w:t>
      </w:r>
      <w:r>
        <w:rPr>
          <w:spacing w:val="-3"/>
          <w:sz w:val="22"/>
        </w:rPr>
        <w:t> </w:t>
      </w:r>
      <w:r>
        <w:rPr>
          <w:sz w:val="22"/>
        </w:rPr>
        <w:t>Hausman</w:t>
      </w:r>
      <w:r>
        <w:rPr>
          <w:spacing w:val="-2"/>
          <w:sz w:val="22"/>
        </w:rPr>
        <w:t> </w:t>
      </w:r>
      <w:r>
        <w:rPr>
          <w:sz w:val="22"/>
        </w:rPr>
        <w:t>Test</w:t>
      </w:r>
      <w:r>
        <w:rPr>
          <w:spacing w:val="-1"/>
          <w:sz w:val="22"/>
        </w:rPr>
        <w:t> </w:t>
      </w:r>
      <w:r>
        <w:rPr>
          <w:sz w:val="22"/>
        </w:rPr>
        <w:t>Based</w:t>
      </w:r>
      <w:r>
        <w:rPr>
          <w:spacing w:val="-2"/>
          <w:sz w:val="22"/>
        </w:rPr>
        <w:t> </w:t>
      </w:r>
      <w:r>
        <w:rPr>
          <w:sz w:val="22"/>
        </w:rPr>
        <w:t>on</w:t>
      </w:r>
      <w:r>
        <w:rPr>
          <w:spacing w:val="-2"/>
          <w:sz w:val="22"/>
        </w:rPr>
        <w:t> </w:t>
      </w:r>
      <w:r>
        <w:rPr>
          <w:sz w:val="22"/>
        </w:rPr>
        <w:t>the</w:t>
      </w:r>
      <w:r>
        <w:rPr>
          <w:spacing w:val="-2"/>
          <w:sz w:val="22"/>
        </w:rPr>
        <w:t> </w:t>
      </w:r>
      <w:r>
        <w:rPr>
          <w:sz w:val="22"/>
        </w:rPr>
        <w:t>Difference</w:t>
      </w:r>
      <w:r>
        <w:rPr>
          <w:spacing w:val="-2"/>
          <w:sz w:val="22"/>
        </w:rPr>
        <w:t> </w:t>
      </w:r>
      <w:r>
        <w:rPr>
          <w:sz w:val="22"/>
        </w:rPr>
        <w:t>Between</w:t>
      </w:r>
      <w:r>
        <w:rPr>
          <w:spacing w:val="-2"/>
          <w:sz w:val="22"/>
        </w:rPr>
        <w:t> </w:t>
      </w:r>
      <w:r>
        <w:rPr>
          <w:sz w:val="22"/>
        </w:rPr>
        <w:t>Fixed</w:t>
      </w:r>
      <w:r>
        <w:rPr>
          <w:spacing w:val="-2"/>
          <w:sz w:val="22"/>
        </w:rPr>
        <w:t> </w:t>
      </w:r>
      <w:r>
        <w:rPr>
          <w:sz w:val="22"/>
        </w:rPr>
        <w:t>Effects</w:t>
      </w:r>
      <w:r>
        <w:rPr>
          <w:spacing w:val="-2"/>
          <w:sz w:val="22"/>
        </w:rPr>
        <w:t> </w:t>
      </w:r>
      <w:r>
        <w:rPr>
          <w:sz w:val="22"/>
        </w:rPr>
        <w:t>Two-Stage</w:t>
      </w:r>
      <w:r>
        <w:rPr>
          <w:spacing w:val="-2"/>
          <w:sz w:val="22"/>
        </w:rPr>
        <w:t> </w:t>
      </w:r>
      <w:r>
        <w:rPr>
          <w:sz w:val="22"/>
        </w:rPr>
        <w:t>Least</w:t>
      </w:r>
      <w:r>
        <w:rPr>
          <w:spacing w:val="-1"/>
          <w:sz w:val="22"/>
        </w:rPr>
        <w:t> </w:t>
      </w:r>
      <w:r>
        <w:rPr>
          <w:sz w:val="22"/>
        </w:rPr>
        <w:t>Squares</w:t>
      </w:r>
      <w:r>
        <w:rPr>
          <w:spacing w:val="-2"/>
          <w:sz w:val="22"/>
        </w:rPr>
        <w:t> </w:t>
      </w:r>
      <w:r>
        <w:rPr>
          <w:sz w:val="22"/>
        </w:rPr>
        <w:t>and</w:t>
      </w:r>
      <w:r>
        <w:rPr>
          <w:spacing w:val="-2"/>
          <w:sz w:val="22"/>
        </w:rPr>
        <w:t> </w:t>
      </w:r>
      <w:r>
        <w:rPr>
          <w:sz w:val="22"/>
        </w:rPr>
        <w:t>Error Components</w:t>
      </w:r>
      <w:r>
        <w:rPr>
          <w:spacing w:val="-10"/>
          <w:sz w:val="22"/>
        </w:rPr>
        <w:t> </w:t>
      </w:r>
      <w:r>
        <w:rPr>
          <w:sz w:val="22"/>
        </w:rPr>
        <w:t>Two-Stage</w:t>
      </w:r>
      <w:r>
        <w:rPr>
          <w:spacing w:val="-10"/>
          <w:sz w:val="22"/>
        </w:rPr>
        <w:t> </w:t>
      </w:r>
      <w:r>
        <w:rPr>
          <w:sz w:val="22"/>
        </w:rPr>
        <w:t>Least</w:t>
      </w:r>
      <w:r>
        <w:rPr>
          <w:spacing w:val="-10"/>
          <w:sz w:val="22"/>
        </w:rPr>
        <w:t> </w:t>
      </w:r>
      <w:r>
        <w:rPr>
          <w:sz w:val="22"/>
        </w:rPr>
        <w:t>Squares,”</w:t>
      </w:r>
      <w:r>
        <w:rPr>
          <w:spacing w:val="-10"/>
          <w:sz w:val="22"/>
        </w:rPr>
        <w:t> </w:t>
      </w:r>
      <w:r>
        <w:rPr>
          <w:b/>
          <w:i/>
          <w:sz w:val="22"/>
        </w:rPr>
        <w:t>Econometric</w:t>
      </w:r>
      <w:r>
        <w:rPr>
          <w:b/>
          <w:i/>
          <w:spacing w:val="-12"/>
          <w:sz w:val="22"/>
        </w:rPr>
        <w:t> </w:t>
      </w:r>
      <w:r>
        <w:rPr>
          <w:b/>
          <w:i/>
          <w:sz w:val="22"/>
        </w:rPr>
        <w:t>Theory</w:t>
      </w:r>
      <w:r>
        <w:rPr>
          <w:sz w:val="22"/>
        </w:rPr>
        <w:t>,</w:t>
      </w:r>
      <w:r>
        <w:rPr>
          <w:spacing w:val="-10"/>
          <w:sz w:val="22"/>
        </w:rPr>
        <w:t> </w:t>
      </w:r>
      <w:r>
        <w:rPr>
          <w:sz w:val="22"/>
        </w:rPr>
        <w:t>Solution</w:t>
      </w:r>
      <w:r>
        <w:rPr>
          <w:spacing w:val="-13"/>
          <w:sz w:val="22"/>
        </w:rPr>
        <w:t> </w:t>
      </w:r>
      <w:r>
        <w:rPr>
          <w:sz w:val="22"/>
        </w:rPr>
        <w:t>04.1.1,</w:t>
      </w:r>
      <w:r>
        <w:rPr>
          <w:spacing w:val="-11"/>
          <w:sz w:val="22"/>
        </w:rPr>
        <w:t> </w:t>
      </w:r>
      <w:r>
        <w:rPr>
          <w:sz w:val="22"/>
        </w:rPr>
        <w:t>Vol.</w:t>
      </w:r>
      <w:r>
        <w:rPr>
          <w:spacing w:val="-10"/>
          <w:sz w:val="22"/>
        </w:rPr>
        <w:t> </w:t>
      </w:r>
      <w:r>
        <w:rPr>
          <w:sz w:val="22"/>
        </w:rPr>
        <w:t>21</w:t>
      </w:r>
      <w:r>
        <w:rPr>
          <w:spacing w:val="-13"/>
          <w:sz w:val="22"/>
        </w:rPr>
        <w:t> </w:t>
      </w:r>
      <w:r>
        <w:rPr>
          <w:sz w:val="22"/>
        </w:rPr>
        <w:t>(April</w:t>
      </w:r>
      <w:r>
        <w:rPr>
          <w:spacing w:val="-9"/>
          <w:sz w:val="22"/>
        </w:rPr>
        <w:t> </w:t>
      </w:r>
      <w:r>
        <w:rPr>
          <w:sz w:val="22"/>
        </w:rPr>
        <w:t>2005), 483-484. </w:t>
      </w:r>
      <w:hyperlink r:id="rId268">
        <w:r>
          <w:rPr>
            <w:rFonts w:ascii="Arial MT" w:hAnsi="Arial MT"/>
            <w:color w:val="0000FF"/>
            <w:sz w:val="21"/>
            <w:u w:val="single" w:color="0000FF"/>
          </w:rPr>
          <w:t>https://www.jstor.org/stable/3533477</w:t>
        </w:r>
      </w:hyperlink>
    </w:p>
    <w:p>
      <w:pPr>
        <w:pStyle w:val="Heading1"/>
        <w:spacing w:before="232"/>
      </w:pPr>
      <w:bookmarkStart w:name="BOOKS" w:id="14"/>
      <w:bookmarkEnd w:id="14"/>
      <w:r>
        <w:rPr>
          <w:b w:val="0"/>
        </w:rPr>
      </w:r>
      <w:r>
        <w:rPr>
          <w:spacing w:val="-2"/>
        </w:rPr>
        <w:t>BOOKS</w:t>
      </w:r>
    </w:p>
    <w:p>
      <w:pPr>
        <w:pStyle w:val="BodyText"/>
        <w:spacing w:before="240"/>
        <w:ind w:left="0" w:right="0"/>
        <w:jc w:val="left"/>
        <w:rPr>
          <w:b/>
        </w:rPr>
      </w:pPr>
    </w:p>
    <w:p>
      <w:pPr>
        <w:spacing w:before="0"/>
        <w:ind w:left="360" w:right="0" w:firstLine="0"/>
        <w:jc w:val="left"/>
        <w:rPr>
          <w:sz w:val="22"/>
        </w:rPr>
      </w:pPr>
      <w:r>
        <w:rPr>
          <w:b/>
          <w:i/>
          <w:sz w:val="22"/>
        </w:rPr>
        <w:t>Econometric</w:t>
      </w:r>
      <w:r>
        <w:rPr>
          <w:b/>
          <w:i/>
          <w:spacing w:val="-4"/>
          <w:sz w:val="22"/>
        </w:rPr>
        <w:t> </w:t>
      </w:r>
      <w:r>
        <w:rPr>
          <w:b/>
          <w:i/>
          <w:sz w:val="22"/>
        </w:rPr>
        <w:t>Analysis</w:t>
      </w:r>
      <w:r>
        <w:rPr>
          <w:b/>
          <w:i/>
          <w:spacing w:val="-5"/>
          <w:sz w:val="22"/>
        </w:rPr>
        <w:t> </w:t>
      </w:r>
      <w:r>
        <w:rPr>
          <w:b/>
          <w:i/>
          <w:sz w:val="22"/>
        </w:rPr>
        <w:t>of</w:t>
      </w:r>
      <w:r>
        <w:rPr>
          <w:b/>
          <w:i/>
          <w:spacing w:val="-3"/>
          <w:sz w:val="22"/>
        </w:rPr>
        <w:t> </w:t>
      </w:r>
      <w:r>
        <w:rPr>
          <w:b/>
          <w:i/>
          <w:sz w:val="22"/>
        </w:rPr>
        <w:t>Panel</w:t>
      </w:r>
      <w:r>
        <w:rPr>
          <w:b/>
          <w:i/>
          <w:spacing w:val="-2"/>
          <w:sz w:val="22"/>
        </w:rPr>
        <w:t> </w:t>
      </w:r>
      <w:r>
        <w:rPr>
          <w:b/>
          <w:i/>
          <w:sz w:val="22"/>
        </w:rPr>
        <w:t>Data</w:t>
      </w:r>
      <w:r>
        <w:rPr>
          <w:sz w:val="22"/>
        </w:rPr>
        <w:t>,</w:t>
      </w:r>
      <w:r>
        <w:rPr>
          <w:spacing w:val="-3"/>
          <w:sz w:val="22"/>
        </w:rPr>
        <w:t> </w:t>
      </w:r>
      <w:r>
        <w:rPr>
          <w:sz w:val="22"/>
        </w:rPr>
        <w:t>Badi</w:t>
      </w:r>
      <w:r>
        <w:rPr>
          <w:spacing w:val="-3"/>
          <w:sz w:val="22"/>
        </w:rPr>
        <w:t> </w:t>
      </w:r>
      <w:r>
        <w:rPr>
          <w:sz w:val="22"/>
        </w:rPr>
        <w:t>H.</w:t>
      </w:r>
      <w:r>
        <w:rPr>
          <w:spacing w:val="-3"/>
          <w:sz w:val="22"/>
        </w:rPr>
        <w:t> </w:t>
      </w:r>
      <w:r>
        <w:rPr>
          <w:sz w:val="22"/>
        </w:rPr>
        <w:t>Baltagi,</w:t>
      </w:r>
      <w:r>
        <w:rPr>
          <w:spacing w:val="-6"/>
          <w:sz w:val="22"/>
        </w:rPr>
        <w:t> </w:t>
      </w:r>
      <w:r>
        <w:rPr>
          <w:sz w:val="22"/>
        </w:rPr>
        <w:t>Springer,</w:t>
      </w:r>
      <w:r>
        <w:rPr>
          <w:spacing w:val="-7"/>
          <w:sz w:val="22"/>
        </w:rPr>
        <w:t> </w:t>
      </w:r>
      <w:r>
        <w:rPr>
          <w:sz w:val="22"/>
        </w:rPr>
        <w:t>Switzerland,</w:t>
      </w:r>
      <w:r>
        <w:rPr>
          <w:spacing w:val="-3"/>
          <w:sz w:val="22"/>
        </w:rPr>
        <w:t> </w:t>
      </w:r>
      <w:r>
        <w:rPr>
          <w:sz w:val="22"/>
        </w:rPr>
        <w:t>6th</w:t>
      </w:r>
      <w:r>
        <w:rPr>
          <w:spacing w:val="-6"/>
          <w:sz w:val="22"/>
        </w:rPr>
        <w:t> </w:t>
      </w:r>
      <w:r>
        <w:rPr>
          <w:sz w:val="22"/>
        </w:rPr>
        <w:t>edition,</w:t>
      </w:r>
      <w:r>
        <w:rPr>
          <w:spacing w:val="-6"/>
          <w:sz w:val="22"/>
        </w:rPr>
        <w:t> </w:t>
      </w:r>
      <w:r>
        <w:rPr>
          <w:spacing w:val="-2"/>
          <w:sz w:val="22"/>
        </w:rPr>
        <w:t>2021.</w:t>
      </w:r>
    </w:p>
    <w:p>
      <w:pPr>
        <w:spacing w:after="0"/>
        <w:jc w:val="left"/>
        <w:rPr>
          <w:sz w:val="22"/>
        </w:rPr>
        <w:sectPr>
          <w:pgSz w:w="12240" w:h="15840"/>
          <w:pgMar w:header="910" w:footer="0" w:top="1720" w:bottom="280" w:left="1080" w:right="1080"/>
        </w:sectPr>
      </w:pPr>
    </w:p>
    <w:p>
      <w:pPr>
        <w:pStyle w:val="BodyText"/>
        <w:spacing w:before="100"/>
        <w:ind w:left="360" w:right="0"/>
        <w:jc w:val="left"/>
      </w:pPr>
      <w:hyperlink r:id="rId269">
        <w:r>
          <w:rPr>
            <w:color w:val="0000FF"/>
            <w:u w:val="single" w:color="0000FF"/>
            <w:shd w:fill="FBFBFB" w:color="auto" w:val="clear"/>
          </w:rPr>
          <w:t>https://doi.org/10.1007/978-3-030-53953-5</w:t>
        </w:r>
      </w:hyperlink>
      <w:r>
        <w:rPr>
          <w:color w:val="0000FF"/>
          <w:spacing w:val="30"/>
          <w:u w:val="single" w:color="0000FF"/>
          <w:shd w:fill="FBFBFB" w:color="auto" w:val="clear"/>
        </w:rPr>
        <w:t> </w:t>
      </w:r>
      <w:r>
        <w:rPr>
          <w:color w:val="000000"/>
        </w:rPr>
        <w:t>(</w:t>
      </w:r>
      <w:r>
        <w:rPr>
          <w:b/>
          <w:color w:val="000000"/>
        </w:rPr>
        <w:t>21,531</w:t>
      </w:r>
      <w:r>
        <w:rPr>
          <w:b/>
          <w:color w:val="000000"/>
          <w:spacing w:val="19"/>
        </w:rPr>
        <w:t> </w:t>
      </w:r>
      <w:r>
        <w:rPr>
          <w:color w:val="000000"/>
        </w:rPr>
        <w:t>citations</w:t>
      </w:r>
      <w:r>
        <w:rPr>
          <w:color w:val="000000"/>
          <w:spacing w:val="23"/>
        </w:rPr>
        <w:t> </w:t>
      </w:r>
      <w:r>
        <w:rPr>
          <w:color w:val="000000"/>
        </w:rPr>
        <w:t>by</w:t>
      </w:r>
      <w:r>
        <w:rPr>
          <w:color w:val="000000"/>
          <w:spacing w:val="19"/>
        </w:rPr>
        <w:t> </w:t>
      </w:r>
      <w:r>
        <w:rPr>
          <w:color w:val="000000"/>
        </w:rPr>
        <w:t>Google</w:t>
      </w:r>
      <w:r>
        <w:rPr>
          <w:color w:val="000000"/>
          <w:spacing w:val="23"/>
        </w:rPr>
        <w:t> </w:t>
      </w:r>
      <w:r>
        <w:rPr>
          <w:color w:val="000000"/>
          <w:spacing w:val="-2"/>
        </w:rPr>
        <w:t>Scholar).</w:t>
      </w:r>
    </w:p>
    <w:p>
      <w:pPr>
        <w:pStyle w:val="BodyText"/>
        <w:ind w:left="0" w:right="0"/>
        <w:jc w:val="left"/>
      </w:pPr>
    </w:p>
    <w:p>
      <w:pPr>
        <w:spacing w:before="0"/>
        <w:ind w:left="360" w:right="0" w:firstLine="0"/>
        <w:jc w:val="left"/>
        <w:rPr>
          <w:sz w:val="22"/>
        </w:rPr>
      </w:pPr>
      <w:r>
        <w:rPr>
          <w:b/>
          <w:i/>
          <w:sz w:val="22"/>
        </w:rPr>
        <w:t>The</w:t>
      </w:r>
      <w:r>
        <w:rPr>
          <w:b/>
          <w:i/>
          <w:spacing w:val="6"/>
          <w:sz w:val="22"/>
        </w:rPr>
        <w:t> </w:t>
      </w:r>
      <w:r>
        <w:rPr>
          <w:b/>
          <w:i/>
          <w:sz w:val="22"/>
        </w:rPr>
        <w:t>Sustainability</w:t>
      </w:r>
      <w:r>
        <w:rPr>
          <w:b/>
          <w:i/>
          <w:spacing w:val="3"/>
          <w:sz w:val="22"/>
        </w:rPr>
        <w:t> </w:t>
      </w:r>
      <w:r>
        <w:rPr>
          <w:b/>
          <w:i/>
          <w:sz w:val="22"/>
        </w:rPr>
        <w:t>of</w:t>
      </w:r>
      <w:r>
        <w:rPr>
          <w:b/>
          <w:i/>
          <w:spacing w:val="4"/>
          <w:sz w:val="22"/>
        </w:rPr>
        <w:t> </w:t>
      </w:r>
      <w:r>
        <w:rPr>
          <w:b/>
          <w:i/>
          <w:sz w:val="22"/>
        </w:rPr>
        <w:t>Health</w:t>
      </w:r>
      <w:r>
        <w:rPr>
          <w:b/>
          <w:i/>
          <w:spacing w:val="5"/>
          <w:sz w:val="22"/>
        </w:rPr>
        <w:t> </w:t>
      </w:r>
      <w:r>
        <w:rPr>
          <w:b/>
          <w:i/>
          <w:sz w:val="22"/>
        </w:rPr>
        <w:t>Care</w:t>
      </w:r>
      <w:r>
        <w:rPr>
          <w:b/>
          <w:i/>
          <w:spacing w:val="6"/>
          <w:sz w:val="22"/>
        </w:rPr>
        <w:t> </w:t>
      </w:r>
      <w:r>
        <w:rPr>
          <w:b/>
          <w:i/>
          <w:sz w:val="22"/>
        </w:rPr>
        <w:t>Systems</w:t>
      </w:r>
      <w:r>
        <w:rPr>
          <w:b/>
          <w:i/>
          <w:spacing w:val="4"/>
          <w:sz w:val="22"/>
        </w:rPr>
        <w:t> </w:t>
      </w:r>
      <w:r>
        <w:rPr>
          <w:b/>
          <w:i/>
          <w:sz w:val="22"/>
        </w:rPr>
        <w:t>in</w:t>
      </w:r>
      <w:r>
        <w:rPr>
          <w:b/>
          <w:i/>
          <w:spacing w:val="5"/>
          <w:sz w:val="22"/>
        </w:rPr>
        <w:t> </w:t>
      </w:r>
      <w:r>
        <w:rPr>
          <w:b/>
          <w:i/>
          <w:sz w:val="22"/>
        </w:rPr>
        <w:t>Europe</w:t>
      </w:r>
      <w:r>
        <w:rPr>
          <w:sz w:val="22"/>
        </w:rPr>
        <w:t>,</w:t>
      </w:r>
      <w:r>
        <w:rPr>
          <w:spacing w:val="5"/>
          <w:sz w:val="22"/>
        </w:rPr>
        <w:t> </w:t>
      </w:r>
      <w:r>
        <w:rPr>
          <w:sz w:val="22"/>
        </w:rPr>
        <w:t>Badi</w:t>
      </w:r>
      <w:r>
        <w:rPr>
          <w:spacing w:val="4"/>
          <w:sz w:val="22"/>
        </w:rPr>
        <w:t> </w:t>
      </w:r>
      <w:r>
        <w:rPr>
          <w:sz w:val="22"/>
        </w:rPr>
        <w:t>H.</w:t>
      </w:r>
      <w:r>
        <w:rPr>
          <w:spacing w:val="6"/>
          <w:sz w:val="22"/>
        </w:rPr>
        <w:t> </w:t>
      </w:r>
      <w:r>
        <w:rPr>
          <w:sz w:val="22"/>
        </w:rPr>
        <w:t>Baltagi</w:t>
      </w:r>
      <w:r>
        <w:rPr>
          <w:spacing w:val="6"/>
          <w:sz w:val="22"/>
        </w:rPr>
        <w:t> </w:t>
      </w:r>
      <w:r>
        <w:rPr>
          <w:sz w:val="22"/>
        </w:rPr>
        <w:t>and</w:t>
      </w:r>
      <w:r>
        <w:rPr>
          <w:spacing w:val="5"/>
          <w:sz w:val="22"/>
        </w:rPr>
        <w:t> </w:t>
      </w:r>
      <w:r>
        <w:rPr>
          <w:sz w:val="22"/>
        </w:rPr>
        <w:t>Francesco</w:t>
      </w:r>
      <w:r>
        <w:rPr>
          <w:spacing w:val="3"/>
          <w:sz w:val="22"/>
        </w:rPr>
        <w:t> </w:t>
      </w:r>
      <w:r>
        <w:rPr>
          <w:sz w:val="22"/>
        </w:rPr>
        <w:t>Moscone,</w:t>
      </w:r>
      <w:r>
        <w:rPr>
          <w:spacing w:val="4"/>
          <w:sz w:val="22"/>
        </w:rPr>
        <w:t> </w:t>
      </w:r>
      <w:r>
        <w:rPr>
          <w:spacing w:val="-2"/>
          <w:sz w:val="22"/>
        </w:rPr>
        <w:t>editors,</w:t>
      </w:r>
    </w:p>
    <w:p>
      <w:pPr>
        <w:spacing w:before="1"/>
        <w:ind w:left="359" w:right="0" w:firstLine="0"/>
        <w:jc w:val="left"/>
        <w:rPr>
          <w:sz w:val="22"/>
        </w:rPr>
      </w:pPr>
      <w:bookmarkStart w:name="Health Econometrics, Badi H. Baltagi and" w:id="15"/>
      <w:bookmarkEnd w:id="15"/>
      <w:r>
        <w:rPr/>
      </w:r>
      <w:r>
        <w:rPr>
          <w:i/>
          <w:sz w:val="22"/>
        </w:rPr>
        <w:t>Contributions</w:t>
      </w:r>
      <w:r>
        <w:rPr>
          <w:i/>
          <w:spacing w:val="-5"/>
          <w:sz w:val="22"/>
        </w:rPr>
        <w:t> </w:t>
      </w:r>
      <w:r>
        <w:rPr>
          <w:i/>
          <w:sz w:val="22"/>
        </w:rPr>
        <w:t>to</w:t>
      </w:r>
      <w:r>
        <w:rPr>
          <w:i/>
          <w:spacing w:val="-4"/>
          <w:sz w:val="22"/>
        </w:rPr>
        <w:t> </w:t>
      </w:r>
      <w:r>
        <w:rPr>
          <w:i/>
          <w:sz w:val="22"/>
        </w:rPr>
        <w:t>Economic</w:t>
      </w:r>
      <w:r>
        <w:rPr>
          <w:i/>
          <w:spacing w:val="-6"/>
          <w:sz w:val="22"/>
        </w:rPr>
        <w:t> </w:t>
      </w:r>
      <w:r>
        <w:rPr>
          <w:i/>
          <w:sz w:val="22"/>
        </w:rPr>
        <w:t>Analysis</w:t>
      </w:r>
      <w:r>
        <w:rPr>
          <w:sz w:val="22"/>
        </w:rPr>
        <w:t>,</w:t>
      </w:r>
      <w:r>
        <w:rPr>
          <w:spacing w:val="-7"/>
          <w:sz w:val="22"/>
        </w:rPr>
        <w:t> </w:t>
      </w:r>
      <w:r>
        <w:rPr>
          <w:sz w:val="22"/>
        </w:rPr>
        <w:t>Volume</w:t>
      </w:r>
      <w:r>
        <w:rPr>
          <w:spacing w:val="-4"/>
          <w:sz w:val="22"/>
        </w:rPr>
        <w:t> </w:t>
      </w:r>
      <w:r>
        <w:rPr>
          <w:sz w:val="22"/>
        </w:rPr>
        <w:t>295,</w:t>
      </w:r>
      <w:r>
        <w:rPr>
          <w:spacing w:val="-4"/>
          <w:sz w:val="22"/>
        </w:rPr>
        <w:t> </w:t>
      </w:r>
      <w:r>
        <w:rPr>
          <w:sz w:val="22"/>
        </w:rPr>
        <w:t>Emerald</w:t>
      </w:r>
      <w:r>
        <w:rPr>
          <w:spacing w:val="-4"/>
          <w:sz w:val="22"/>
        </w:rPr>
        <w:t> </w:t>
      </w:r>
      <w:r>
        <w:rPr>
          <w:sz w:val="22"/>
        </w:rPr>
        <w:t>Publishing,</w:t>
      </w:r>
      <w:r>
        <w:rPr>
          <w:spacing w:val="-4"/>
          <w:sz w:val="22"/>
        </w:rPr>
        <w:t> </w:t>
      </w:r>
      <w:r>
        <w:rPr>
          <w:sz w:val="22"/>
        </w:rPr>
        <w:t>United</w:t>
      </w:r>
      <w:r>
        <w:rPr>
          <w:spacing w:val="-5"/>
          <w:sz w:val="22"/>
        </w:rPr>
        <w:t> </w:t>
      </w:r>
      <w:r>
        <w:rPr>
          <w:sz w:val="22"/>
        </w:rPr>
        <w:t>Kingdom,</w:t>
      </w:r>
      <w:r>
        <w:rPr>
          <w:spacing w:val="-6"/>
          <w:sz w:val="22"/>
        </w:rPr>
        <w:t> </w:t>
      </w:r>
      <w:r>
        <w:rPr>
          <w:spacing w:val="-2"/>
          <w:sz w:val="22"/>
        </w:rPr>
        <w:t>2021.</w:t>
      </w:r>
    </w:p>
    <w:p>
      <w:pPr>
        <w:spacing w:before="239"/>
        <w:ind w:left="360" w:right="924" w:firstLine="0"/>
        <w:jc w:val="left"/>
        <w:rPr>
          <w:sz w:val="22"/>
        </w:rPr>
      </w:pPr>
      <w:r>
        <w:rPr>
          <w:b/>
          <w:i/>
          <w:sz w:val="22"/>
        </w:rPr>
        <w:t>Health</w:t>
      </w:r>
      <w:r>
        <w:rPr>
          <w:b/>
          <w:i/>
          <w:spacing w:val="-4"/>
          <w:sz w:val="22"/>
        </w:rPr>
        <w:t> </w:t>
      </w:r>
      <w:r>
        <w:rPr>
          <w:b/>
          <w:i/>
          <w:sz w:val="22"/>
        </w:rPr>
        <w:t>Econometrics</w:t>
      </w:r>
      <w:r>
        <w:rPr>
          <w:b/>
          <w:sz w:val="22"/>
        </w:rPr>
        <w:t>,</w:t>
      </w:r>
      <w:r>
        <w:rPr>
          <w:b/>
          <w:spacing w:val="-3"/>
          <w:sz w:val="22"/>
        </w:rPr>
        <w:t> </w:t>
      </w:r>
      <w:r>
        <w:rPr>
          <w:sz w:val="22"/>
        </w:rPr>
        <w:t>Badi</w:t>
      </w:r>
      <w:r>
        <w:rPr>
          <w:spacing w:val="-5"/>
          <w:sz w:val="22"/>
        </w:rPr>
        <w:t> </w:t>
      </w:r>
      <w:r>
        <w:rPr>
          <w:sz w:val="22"/>
        </w:rPr>
        <w:t>H.</w:t>
      </w:r>
      <w:r>
        <w:rPr>
          <w:spacing w:val="-3"/>
          <w:sz w:val="22"/>
        </w:rPr>
        <w:t> </w:t>
      </w:r>
      <w:r>
        <w:rPr>
          <w:sz w:val="22"/>
        </w:rPr>
        <w:t>Baltagi</w:t>
      </w:r>
      <w:r>
        <w:rPr>
          <w:spacing w:val="-5"/>
          <w:sz w:val="22"/>
        </w:rPr>
        <w:t> </w:t>
      </w:r>
      <w:r>
        <w:rPr>
          <w:sz w:val="22"/>
        </w:rPr>
        <w:t>and</w:t>
      </w:r>
      <w:r>
        <w:rPr>
          <w:spacing w:val="-3"/>
          <w:sz w:val="22"/>
        </w:rPr>
        <w:t> </w:t>
      </w:r>
      <w:r>
        <w:rPr>
          <w:sz w:val="22"/>
        </w:rPr>
        <w:t>Francesco</w:t>
      </w:r>
      <w:r>
        <w:rPr>
          <w:spacing w:val="-8"/>
          <w:sz w:val="22"/>
        </w:rPr>
        <w:t> </w:t>
      </w:r>
      <w:r>
        <w:rPr>
          <w:sz w:val="22"/>
        </w:rPr>
        <w:t>Moscone,</w:t>
      </w:r>
      <w:r>
        <w:rPr>
          <w:spacing w:val="-3"/>
          <w:sz w:val="22"/>
        </w:rPr>
        <w:t> </w:t>
      </w:r>
      <w:r>
        <w:rPr>
          <w:sz w:val="22"/>
        </w:rPr>
        <w:t>editors,</w:t>
      </w:r>
      <w:r>
        <w:rPr>
          <w:spacing w:val="-3"/>
          <w:sz w:val="22"/>
        </w:rPr>
        <w:t> </w:t>
      </w:r>
      <w:r>
        <w:rPr>
          <w:i/>
          <w:sz w:val="22"/>
        </w:rPr>
        <w:t>Contributions</w:t>
      </w:r>
      <w:r>
        <w:rPr>
          <w:i/>
          <w:spacing w:val="-3"/>
          <w:sz w:val="22"/>
        </w:rPr>
        <w:t> </w:t>
      </w:r>
      <w:r>
        <w:rPr>
          <w:i/>
          <w:sz w:val="22"/>
        </w:rPr>
        <w:t>to</w:t>
      </w:r>
      <w:r>
        <w:rPr>
          <w:i/>
          <w:spacing w:val="-6"/>
          <w:sz w:val="22"/>
        </w:rPr>
        <w:t> </w:t>
      </w:r>
      <w:r>
        <w:rPr>
          <w:i/>
          <w:sz w:val="22"/>
        </w:rPr>
        <w:t>Economic Analysis</w:t>
      </w:r>
      <w:r>
        <w:rPr>
          <w:sz w:val="22"/>
        </w:rPr>
        <w:t>, Volume 294, Emerald Publishing, United Kingdom, 2018. </w:t>
      </w:r>
      <w:hyperlink r:id="rId270">
        <w:r>
          <w:rPr>
            <w:color w:val="0000FF"/>
            <w:spacing w:val="-2"/>
            <w:sz w:val="22"/>
            <w:u w:val="single" w:color="0000FF"/>
          </w:rPr>
          <w:t>https://www.emerald.com/insight/publication/doi/10.1108/S0573-85552018294</w:t>
        </w:r>
      </w:hyperlink>
    </w:p>
    <w:p>
      <w:pPr>
        <w:pStyle w:val="BodyText"/>
        <w:spacing w:before="240"/>
        <w:ind w:left="360" w:right="1039"/>
        <w:jc w:val="left"/>
      </w:pPr>
      <w:bookmarkStart w:name="Oxford Handbook of Panel Data, Badi H. B" w:id="16"/>
      <w:bookmarkEnd w:id="16"/>
      <w:r>
        <w:rPr/>
      </w:r>
      <w:r>
        <w:rPr>
          <w:b/>
          <w:i/>
        </w:rPr>
        <w:t>Oxford</w:t>
      </w:r>
      <w:r>
        <w:rPr>
          <w:b/>
          <w:i/>
          <w:spacing w:val="-6"/>
        </w:rPr>
        <w:t> </w:t>
      </w:r>
      <w:r>
        <w:rPr>
          <w:b/>
          <w:i/>
        </w:rPr>
        <w:t>Handbook</w:t>
      </w:r>
      <w:r>
        <w:rPr>
          <w:b/>
          <w:i/>
          <w:spacing w:val="-3"/>
        </w:rPr>
        <w:t> </w:t>
      </w:r>
      <w:r>
        <w:rPr>
          <w:b/>
          <w:i/>
        </w:rPr>
        <w:t>of</w:t>
      </w:r>
      <w:r>
        <w:rPr>
          <w:b/>
          <w:i/>
          <w:spacing w:val="-2"/>
        </w:rPr>
        <w:t> </w:t>
      </w:r>
      <w:r>
        <w:rPr>
          <w:b/>
          <w:i/>
        </w:rPr>
        <w:t>Panel</w:t>
      </w:r>
      <w:r>
        <w:rPr>
          <w:b/>
          <w:i/>
          <w:spacing w:val="-2"/>
        </w:rPr>
        <w:t> </w:t>
      </w:r>
      <w:r>
        <w:rPr>
          <w:b/>
          <w:i/>
        </w:rPr>
        <w:t>Data</w:t>
      </w:r>
      <w:r>
        <w:rPr/>
        <w:t>,</w:t>
      </w:r>
      <w:r>
        <w:rPr>
          <w:spacing w:val="-3"/>
        </w:rPr>
        <w:t> </w:t>
      </w:r>
      <w:r>
        <w:rPr/>
        <w:t>Badi</w:t>
      </w:r>
      <w:r>
        <w:rPr>
          <w:spacing w:val="-2"/>
        </w:rPr>
        <w:t> </w:t>
      </w:r>
      <w:r>
        <w:rPr/>
        <w:t>H.</w:t>
      </w:r>
      <w:r>
        <w:rPr>
          <w:spacing w:val="-3"/>
        </w:rPr>
        <w:t> </w:t>
      </w:r>
      <w:r>
        <w:rPr/>
        <w:t>Baltagi,</w:t>
      </w:r>
      <w:r>
        <w:rPr>
          <w:spacing w:val="-3"/>
        </w:rPr>
        <w:t> </w:t>
      </w:r>
      <w:r>
        <w:rPr/>
        <w:t>editor,</w:t>
      </w:r>
      <w:r>
        <w:rPr>
          <w:spacing w:val="-3"/>
        </w:rPr>
        <w:t> </w:t>
      </w:r>
      <w:r>
        <w:rPr/>
        <w:t>Oxford</w:t>
      </w:r>
      <w:r>
        <w:rPr>
          <w:spacing w:val="-3"/>
        </w:rPr>
        <w:t> </w:t>
      </w:r>
      <w:r>
        <w:rPr/>
        <w:t>University</w:t>
      </w:r>
      <w:r>
        <w:rPr>
          <w:spacing w:val="-3"/>
        </w:rPr>
        <w:t> </w:t>
      </w:r>
      <w:r>
        <w:rPr/>
        <w:t>Press,</w:t>
      </w:r>
      <w:r>
        <w:rPr>
          <w:spacing w:val="-3"/>
        </w:rPr>
        <w:t> </w:t>
      </w:r>
      <w:r>
        <w:rPr/>
        <w:t>Oxford,</w:t>
      </w:r>
      <w:r>
        <w:rPr>
          <w:spacing w:val="-3"/>
        </w:rPr>
        <w:t> </w:t>
      </w:r>
      <w:r>
        <w:rPr/>
        <w:t>2015. </w:t>
      </w:r>
      <w:hyperlink r:id="rId271">
        <w:r>
          <w:rPr>
            <w:color w:val="0000FF"/>
            <w:spacing w:val="-2"/>
            <w:u w:val="single" w:color="0000FF"/>
          </w:rPr>
          <w:t>https://www.oxfordhandbooks.com/view/10.1093/oxfordhb/9780199940042.001.0001/oxfordhb-</w:t>
        </w:r>
      </w:hyperlink>
      <w:r>
        <w:rPr>
          <w:color w:val="0000FF"/>
          <w:spacing w:val="-2"/>
        </w:rPr>
        <w:t> </w:t>
      </w:r>
      <w:hyperlink r:id="rId271">
        <w:r>
          <w:rPr>
            <w:color w:val="0000FF"/>
            <w:u w:val="single" w:color="0000FF"/>
          </w:rPr>
          <w:t>9780199940042</w:t>
        </w:r>
        <w:r>
          <w:rPr/>
          <w:t>.</w:t>
        </w:r>
      </w:hyperlink>
      <w:r>
        <w:rPr/>
        <w:t> (130 citations by Google Scholar).</w:t>
      </w:r>
    </w:p>
    <w:p>
      <w:pPr>
        <w:spacing w:before="242"/>
        <w:ind w:left="359" w:right="355" w:firstLine="0"/>
        <w:jc w:val="both"/>
        <w:rPr>
          <w:sz w:val="22"/>
        </w:rPr>
      </w:pPr>
      <w:r>
        <w:rPr>
          <w:b/>
          <w:i/>
          <w:sz w:val="22"/>
        </w:rPr>
        <w:t>Panel Data Econometrics: Critical Concepts in Economics</w:t>
      </w:r>
      <w:r>
        <w:rPr>
          <w:sz w:val="22"/>
        </w:rPr>
        <w:t>, Badi H. Baltagi, editor, Four Volumes, Routledge, </w:t>
      </w:r>
      <w:r>
        <w:rPr>
          <w:i/>
          <w:sz w:val="22"/>
        </w:rPr>
        <w:t>Taylor &amp; Francis Group, </w:t>
      </w:r>
      <w:r>
        <w:rPr>
          <w:sz w:val="22"/>
        </w:rPr>
        <w:t>New York, NY, 2015. (19 citations by Google Scholar). </w:t>
      </w:r>
      <w:hyperlink r:id="rId272">
        <w:r>
          <w:rPr>
            <w:color w:val="0000FF"/>
            <w:spacing w:val="-2"/>
            <w:sz w:val="22"/>
            <w:u w:val="single" w:color="0000FF"/>
          </w:rPr>
          <w:t>https://www.crcpress.com/Panel-Data-Econometrics/Baltagi/p/book/9780415721400</w:t>
        </w:r>
      </w:hyperlink>
    </w:p>
    <w:p>
      <w:pPr>
        <w:pStyle w:val="BodyText"/>
        <w:spacing w:before="251"/>
        <w:ind w:left="360" w:right="0"/>
        <w:jc w:val="left"/>
      </w:pPr>
      <w:r>
        <w:rPr>
          <w:b/>
          <w:i/>
        </w:rPr>
        <w:t>Econometrics</w:t>
      </w:r>
      <w:r>
        <w:rPr/>
        <w:t>,</w:t>
      </w:r>
      <w:r>
        <w:rPr>
          <w:spacing w:val="-3"/>
        </w:rPr>
        <w:t> </w:t>
      </w:r>
      <w:r>
        <w:rPr/>
        <w:t>Badi</w:t>
      </w:r>
      <w:r>
        <w:rPr>
          <w:spacing w:val="-2"/>
        </w:rPr>
        <w:t> </w:t>
      </w:r>
      <w:r>
        <w:rPr/>
        <w:t>H.</w:t>
      </w:r>
      <w:r>
        <w:rPr>
          <w:spacing w:val="-3"/>
        </w:rPr>
        <w:t> </w:t>
      </w:r>
      <w:r>
        <w:rPr/>
        <w:t>Baltagi,</w:t>
      </w:r>
      <w:r>
        <w:rPr>
          <w:spacing w:val="-3"/>
        </w:rPr>
        <w:t> </w:t>
      </w:r>
      <w:r>
        <w:rPr/>
        <w:t>5th</w:t>
      </w:r>
      <w:r>
        <w:rPr>
          <w:spacing w:val="-3"/>
        </w:rPr>
        <w:t> </w:t>
      </w:r>
      <w:r>
        <w:rPr/>
        <w:t>edition,</w:t>
      </w:r>
      <w:r>
        <w:rPr>
          <w:spacing w:val="-3"/>
        </w:rPr>
        <w:t> </w:t>
      </w:r>
      <w:r>
        <w:rPr/>
        <w:t>Springer,</w:t>
      </w:r>
      <w:r>
        <w:rPr>
          <w:spacing w:val="-6"/>
        </w:rPr>
        <w:t> </w:t>
      </w:r>
      <w:r>
        <w:rPr/>
        <w:t>Berlin,</w:t>
      </w:r>
      <w:r>
        <w:rPr>
          <w:spacing w:val="-3"/>
        </w:rPr>
        <w:t> </w:t>
      </w:r>
      <w:r>
        <w:rPr/>
        <w:t>2011.</w:t>
      </w:r>
      <w:r>
        <w:rPr>
          <w:spacing w:val="-3"/>
        </w:rPr>
        <w:t> </w:t>
      </w:r>
      <w:r>
        <w:rPr/>
        <w:t>(120</w:t>
      </w:r>
      <w:r>
        <w:rPr>
          <w:spacing w:val="-3"/>
        </w:rPr>
        <w:t> </w:t>
      </w:r>
      <w:r>
        <w:rPr/>
        <w:t>citations</w:t>
      </w:r>
      <w:r>
        <w:rPr>
          <w:spacing w:val="-5"/>
        </w:rPr>
        <w:t> </w:t>
      </w:r>
      <w:r>
        <w:rPr/>
        <w:t>by</w:t>
      </w:r>
      <w:r>
        <w:rPr>
          <w:spacing w:val="-3"/>
        </w:rPr>
        <w:t> </w:t>
      </w:r>
      <w:r>
        <w:rPr/>
        <w:t>Google</w:t>
      </w:r>
      <w:r>
        <w:rPr>
          <w:spacing w:val="-3"/>
        </w:rPr>
        <w:t> </w:t>
      </w:r>
      <w:r>
        <w:rPr/>
        <w:t>Scholar) </w:t>
      </w:r>
      <w:hyperlink r:id="rId273">
        <w:r>
          <w:rPr>
            <w:color w:val="0000FF"/>
            <w:spacing w:val="-2"/>
            <w:u w:val="single" w:color="0000FF"/>
          </w:rPr>
          <w:t>https://www.springer.com/gp/book/9783642200588</w:t>
        </w:r>
      </w:hyperlink>
    </w:p>
    <w:p>
      <w:pPr>
        <w:spacing w:before="241"/>
        <w:ind w:left="360" w:right="0" w:hanging="1"/>
        <w:jc w:val="left"/>
        <w:rPr>
          <w:sz w:val="22"/>
        </w:rPr>
      </w:pPr>
      <w:r>
        <w:rPr>
          <w:b/>
          <w:i/>
          <w:sz w:val="22"/>
        </w:rPr>
        <w:t>Solutions</w:t>
      </w:r>
      <w:r>
        <w:rPr>
          <w:b/>
          <w:i/>
          <w:spacing w:val="69"/>
          <w:sz w:val="22"/>
        </w:rPr>
        <w:t> </w:t>
      </w:r>
      <w:r>
        <w:rPr>
          <w:b/>
          <w:i/>
          <w:sz w:val="22"/>
        </w:rPr>
        <w:t>Manual</w:t>
      </w:r>
      <w:r>
        <w:rPr>
          <w:b/>
          <w:i/>
          <w:spacing w:val="70"/>
          <w:sz w:val="22"/>
        </w:rPr>
        <w:t> </w:t>
      </w:r>
      <w:r>
        <w:rPr>
          <w:b/>
          <w:i/>
          <w:sz w:val="22"/>
        </w:rPr>
        <w:t>for</w:t>
      </w:r>
      <w:r>
        <w:rPr>
          <w:b/>
          <w:i/>
          <w:spacing w:val="69"/>
          <w:sz w:val="22"/>
        </w:rPr>
        <w:t> </w:t>
      </w:r>
      <w:r>
        <w:rPr>
          <w:b/>
          <w:i/>
          <w:sz w:val="22"/>
        </w:rPr>
        <w:t>Econometrics</w:t>
      </w:r>
      <w:r>
        <w:rPr>
          <w:sz w:val="22"/>
        </w:rPr>
        <w:t>,</w:t>
      </w:r>
      <w:r>
        <w:rPr>
          <w:spacing w:val="71"/>
          <w:sz w:val="22"/>
        </w:rPr>
        <w:t> </w:t>
      </w:r>
      <w:r>
        <w:rPr>
          <w:sz w:val="22"/>
        </w:rPr>
        <w:t>Badi</w:t>
      </w:r>
      <w:r>
        <w:rPr>
          <w:spacing w:val="72"/>
          <w:sz w:val="22"/>
        </w:rPr>
        <w:t> </w:t>
      </w:r>
      <w:r>
        <w:rPr>
          <w:sz w:val="22"/>
        </w:rPr>
        <w:t>H.</w:t>
      </w:r>
      <w:r>
        <w:rPr>
          <w:spacing w:val="69"/>
          <w:sz w:val="22"/>
        </w:rPr>
        <w:t> </w:t>
      </w:r>
      <w:r>
        <w:rPr>
          <w:sz w:val="22"/>
        </w:rPr>
        <w:t>Baltagi,</w:t>
      </w:r>
      <w:r>
        <w:rPr>
          <w:spacing w:val="69"/>
          <w:sz w:val="22"/>
        </w:rPr>
        <w:t> </w:t>
      </w:r>
      <w:r>
        <w:rPr>
          <w:sz w:val="22"/>
        </w:rPr>
        <w:t>Springer-Verlag,</w:t>
      </w:r>
      <w:r>
        <w:rPr>
          <w:spacing w:val="71"/>
          <w:sz w:val="22"/>
        </w:rPr>
        <w:t> </w:t>
      </w:r>
      <w:r>
        <w:rPr>
          <w:sz w:val="22"/>
        </w:rPr>
        <w:t>Berlin,</w:t>
      </w:r>
      <w:r>
        <w:rPr>
          <w:spacing w:val="71"/>
          <w:sz w:val="22"/>
        </w:rPr>
        <w:t> </w:t>
      </w:r>
      <w:r>
        <w:rPr>
          <w:sz w:val="22"/>
        </w:rPr>
        <w:t>3</w:t>
      </w:r>
      <w:r>
        <w:rPr>
          <w:sz w:val="22"/>
          <w:vertAlign w:val="superscript"/>
        </w:rPr>
        <w:t>rd</w:t>
      </w:r>
      <w:r>
        <w:rPr>
          <w:spacing w:val="71"/>
          <w:sz w:val="22"/>
          <w:vertAlign w:val="baseline"/>
        </w:rPr>
        <w:t> </w:t>
      </w:r>
      <w:r>
        <w:rPr>
          <w:sz w:val="22"/>
          <w:vertAlign w:val="baseline"/>
        </w:rPr>
        <w:t>edition,</w:t>
      </w:r>
      <w:r>
        <w:rPr>
          <w:spacing w:val="71"/>
          <w:sz w:val="22"/>
          <w:vertAlign w:val="baseline"/>
        </w:rPr>
        <w:t> </w:t>
      </w:r>
      <w:r>
        <w:rPr>
          <w:sz w:val="22"/>
          <w:vertAlign w:val="baseline"/>
        </w:rPr>
        <w:t>2014. </w:t>
      </w:r>
      <w:hyperlink r:id="rId274">
        <w:r>
          <w:rPr>
            <w:color w:val="0000FF"/>
            <w:spacing w:val="-2"/>
            <w:sz w:val="22"/>
            <w:u w:val="single" w:color="0000FF"/>
            <w:vertAlign w:val="baseline"/>
          </w:rPr>
          <w:t>https://www.springer.com/gp/book/9783642545474</w:t>
        </w:r>
      </w:hyperlink>
    </w:p>
    <w:p>
      <w:pPr>
        <w:spacing w:before="240"/>
        <w:ind w:left="360" w:right="355" w:firstLine="0"/>
        <w:jc w:val="left"/>
        <w:rPr>
          <w:sz w:val="22"/>
        </w:rPr>
      </w:pPr>
      <w:r>
        <w:rPr>
          <w:b/>
          <w:i/>
          <w:sz w:val="22"/>
        </w:rPr>
        <w:t>A</w:t>
      </w:r>
      <w:r>
        <w:rPr>
          <w:b/>
          <w:i/>
          <w:spacing w:val="-6"/>
          <w:sz w:val="22"/>
        </w:rPr>
        <w:t> </w:t>
      </w:r>
      <w:r>
        <w:rPr>
          <w:b/>
          <w:i/>
          <w:sz w:val="22"/>
        </w:rPr>
        <w:t>Companion</w:t>
      </w:r>
      <w:r>
        <w:rPr>
          <w:b/>
          <w:i/>
          <w:spacing w:val="-8"/>
          <w:sz w:val="22"/>
        </w:rPr>
        <w:t> </w:t>
      </w:r>
      <w:r>
        <w:rPr>
          <w:b/>
          <w:i/>
          <w:sz w:val="22"/>
        </w:rPr>
        <w:t>to</w:t>
      </w:r>
      <w:r>
        <w:rPr>
          <w:b/>
          <w:i/>
          <w:spacing w:val="-7"/>
          <w:sz w:val="22"/>
        </w:rPr>
        <w:t> </w:t>
      </w:r>
      <w:r>
        <w:rPr>
          <w:b/>
          <w:i/>
          <w:sz w:val="22"/>
        </w:rPr>
        <w:t>Econometric</w:t>
      </w:r>
      <w:r>
        <w:rPr>
          <w:b/>
          <w:i/>
          <w:spacing w:val="-7"/>
          <w:sz w:val="22"/>
        </w:rPr>
        <w:t> </w:t>
      </w:r>
      <w:r>
        <w:rPr>
          <w:b/>
          <w:i/>
          <w:sz w:val="22"/>
        </w:rPr>
        <w:t>Analysis</w:t>
      </w:r>
      <w:r>
        <w:rPr>
          <w:b/>
          <w:i/>
          <w:spacing w:val="-4"/>
          <w:sz w:val="22"/>
        </w:rPr>
        <w:t> </w:t>
      </w:r>
      <w:r>
        <w:rPr>
          <w:b/>
          <w:i/>
          <w:sz w:val="22"/>
        </w:rPr>
        <w:t>of</w:t>
      </w:r>
      <w:r>
        <w:rPr>
          <w:b/>
          <w:i/>
          <w:spacing w:val="-4"/>
          <w:sz w:val="22"/>
        </w:rPr>
        <w:t> </w:t>
      </w:r>
      <w:r>
        <w:rPr>
          <w:b/>
          <w:i/>
          <w:sz w:val="22"/>
        </w:rPr>
        <w:t>Panel</w:t>
      </w:r>
      <w:r>
        <w:rPr>
          <w:b/>
          <w:i/>
          <w:spacing w:val="-6"/>
          <w:sz w:val="22"/>
        </w:rPr>
        <w:t> </w:t>
      </w:r>
      <w:r>
        <w:rPr>
          <w:b/>
          <w:i/>
          <w:sz w:val="22"/>
        </w:rPr>
        <w:t>Data</w:t>
      </w:r>
      <w:r>
        <w:rPr>
          <w:sz w:val="22"/>
        </w:rPr>
        <w:t>,</w:t>
      </w:r>
      <w:r>
        <w:rPr>
          <w:spacing w:val="-7"/>
          <w:sz w:val="22"/>
        </w:rPr>
        <w:t> </w:t>
      </w:r>
      <w:r>
        <w:rPr>
          <w:sz w:val="22"/>
        </w:rPr>
        <w:t>Badi</w:t>
      </w:r>
      <w:r>
        <w:rPr>
          <w:spacing w:val="-6"/>
          <w:sz w:val="22"/>
        </w:rPr>
        <w:t> </w:t>
      </w:r>
      <w:r>
        <w:rPr>
          <w:sz w:val="22"/>
        </w:rPr>
        <w:t>H.</w:t>
      </w:r>
      <w:r>
        <w:rPr>
          <w:spacing w:val="-5"/>
          <w:sz w:val="22"/>
        </w:rPr>
        <w:t> </w:t>
      </w:r>
      <w:r>
        <w:rPr>
          <w:sz w:val="22"/>
        </w:rPr>
        <w:t>Baltagi,</w:t>
      </w:r>
      <w:r>
        <w:rPr>
          <w:spacing w:val="-5"/>
          <w:sz w:val="22"/>
        </w:rPr>
        <w:t> </w:t>
      </w:r>
      <w:r>
        <w:rPr>
          <w:sz w:val="22"/>
        </w:rPr>
        <w:t>John</w:t>
      </w:r>
      <w:r>
        <w:rPr>
          <w:spacing w:val="-7"/>
          <w:sz w:val="22"/>
        </w:rPr>
        <w:t> </w:t>
      </w:r>
      <w:r>
        <w:rPr>
          <w:sz w:val="22"/>
        </w:rPr>
        <w:t>Wiley</w:t>
      </w:r>
      <w:r>
        <w:rPr>
          <w:spacing w:val="-5"/>
          <w:sz w:val="22"/>
        </w:rPr>
        <w:t> </w:t>
      </w:r>
      <w:r>
        <w:rPr>
          <w:sz w:val="22"/>
        </w:rPr>
        <w:t>and</w:t>
      </w:r>
      <w:r>
        <w:rPr>
          <w:spacing w:val="-7"/>
          <w:sz w:val="22"/>
        </w:rPr>
        <w:t> </w:t>
      </w:r>
      <w:r>
        <w:rPr>
          <w:sz w:val="22"/>
        </w:rPr>
        <w:t>Sons,</w:t>
      </w:r>
      <w:r>
        <w:rPr>
          <w:spacing w:val="-5"/>
          <w:sz w:val="22"/>
        </w:rPr>
        <w:t> </w:t>
      </w:r>
      <w:r>
        <w:rPr>
          <w:sz w:val="22"/>
        </w:rPr>
        <w:t>Chichester, </w:t>
      </w:r>
      <w:r>
        <w:rPr>
          <w:spacing w:val="-2"/>
          <w:sz w:val="22"/>
        </w:rPr>
        <w:t>2009.</w:t>
      </w:r>
      <w:hyperlink r:id="rId275">
        <w:r>
          <w:rPr>
            <w:color w:val="0000FF"/>
            <w:spacing w:val="-2"/>
            <w:sz w:val="22"/>
            <w:u w:val="single" w:color="0000FF"/>
          </w:rPr>
          <w:t>https://www.wiley.com/en-us/A+Companion+to+Econometric+Analysis+of+Panel+Data-p-</w:t>
        </w:r>
      </w:hyperlink>
      <w:r>
        <w:rPr>
          <w:color w:val="0000FF"/>
          <w:spacing w:val="-2"/>
          <w:sz w:val="22"/>
        </w:rPr>
        <w:t> </w:t>
      </w:r>
      <w:hyperlink r:id="rId275">
        <w:r>
          <w:rPr>
            <w:color w:val="0000FF"/>
            <w:sz w:val="22"/>
            <w:u w:val="single" w:color="0000FF"/>
          </w:rPr>
          <w:t>9780470744031</w:t>
        </w:r>
        <w:r>
          <w:rPr>
            <w:sz w:val="22"/>
          </w:rPr>
          <w:t>.</w:t>
        </w:r>
      </w:hyperlink>
      <w:r>
        <w:rPr>
          <w:sz w:val="22"/>
        </w:rPr>
        <w:t> (195 citations by Google Scholar).</w:t>
      </w:r>
    </w:p>
    <w:p>
      <w:pPr>
        <w:spacing w:before="252"/>
        <w:ind w:left="359" w:right="0" w:firstLine="0"/>
        <w:jc w:val="left"/>
        <w:rPr>
          <w:sz w:val="22"/>
        </w:rPr>
      </w:pPr>
      <w:r>
        <w:rPr>
          <w:b/>
          <w:sz w:val="22"/>
        </w:rPr>
        <w:t>Spatial</w:t>
      </w:r>
      <w:r>
        <w:rPr>
          <w:b/>
          <w:spacing w:val="-6"/>
          <w:sz w:val="22"/>
        </w:rPr>
        <w:t> </w:t>
      </w:r>
      <w:r>
        <w:rPr>
          <w:b/>
          <w:sz w:val="22"/>
        </w:rPr>
        <w:t>Econometrics:</w:t>
      </w:r>
      <w:r>
        <w:rPr>
          <w:b/>
          <w:spacing w:val="-9"/>
          <w:sz w:val="22"/>
        </w:rPr>
        <w:t> </w:t>
      </w:r>
      <w:r>
        <w:rPr>
          <w:b/>
          <w:sz w:val="22"/>
        </w:rPr>
        <w:t>Methods</w:t>
      </w:r>
      <w:r>
        <w:rPr>
          <w:b/>
          <w:spacing w:val="-7"/>
          <w:sz w:val="22"/>
        </w:rPr>
        <w:t> </w:t>
      </w:r>
      <w:r>
        <w:rPr>
          <w:b/>
          <w:sz w:val="22"/>
        </w:rPr>
        <w:t>and</w:t>
      </w:r>
      <w:r>
        <w:rPr>
          <w:b/>
          <w:spacing w:val="-10"/>
          <w:sz w:val="22"/>
        </w:rPr>
        <w:t> </w:t>
      </w:r>
      <w:r>
        <w:rPr>
          <w:b/>
          <w:sz w:val="22"/>
        </w:rPr>
        <w:t>Applications</w:t>
      </w:r>
      <w:r>
        <w:rPr>
          <w:sz w:val="22"/>
        </w:rPr>
        <w:t>,</w:t>
      </w:r>
      <w:r>
        <w:rPr>
          <w:spacing w:val="-7"/>
          <w:sz w:val="22"/>
        </w:rPr>
        <w:t> </w:t>
      </w:r>
      <w:r>
        <w:rPr>
          <w:sz w:val="22"/>
        </w:rPr>
        <w:t>Giuseppe</w:t>
      </w:r>
      <w:r>
        <w:rPr>
          <w:spacing w:val="-7"/>
          <w:sz w:val="22"/>
        </w:rPr>
        <w:t> </w:t>
      </w:r>
      <w:r>
        <w:rPr>
          <w:sz w:val="22"/>
        </w:rPr>
        <w:t>Arbia</w:t>
      </w:r>
      <w:r>
        <w:rPr>
          <w:spacing w:val="-9"/>
          <w:sz w:val="22"/>
        </w:rPr>
        <w:t> </w:t>
      </w:r>
      <w:r>
        <w:rPr>
          <w:sz w:val="22"/>
        </w:rPr>
        <w:t>and</w:t>
      </w:r>
      <w:r>
        <w:rPr>
          <w:spacing w:val="-10"/>
          <w:sz w:val="22"/>
        </w:rPr>
        <w:t> </w:t>
      </w:r>
      <w:r>
        <w:rPr>
          <w:sz w:val="22"/>
        </w:rPr>
        <w:t>Badi</w:t>
      </w:r>
      <w:r>
        <w:rPr>
          <w:spacing w:val="-9"/>
          <w:sz w:val="22"/>
        </w:rPr>
        <w:t> </w:t>
      </w:r>
      <w:r>
        <w:rPr>
          <w:sz w:val="22"/>
        </w:rPr>
        <w:t>H.</w:t>
      </w:r>
      <w:r>
        <w:rPr>
          <w:spacing w:val="-9"/>
          <w:sz w:val="22"/>
        </w:rPr>
        <w:t> </w:t>
      </w:r>
      <w:r>
        <w:rPr>
          <w:sz w:val="22"/>
        </w:rPr>
        <w:t>Baltagi,</w:t>
      </w:r>
      <w:r>
        <w:rPr>
          <w:spacing w:val="-10"/>
          <w:sz w:val="22"/>
        </w:rPr>
        <w:t> </w:t>
      </w:r>
      <w:r>
        <w:rPr>
          <w:sz w:val="22"/>
        </w:rPr>
        <w:t>Physica-Verlag, Heidelberg, 2009. </w:t>
      </w:r>
      <w:hyperlink r:id="rId276">
        <w:r>
          <w:rPr>
            <w:color w:val="0000FF"/>
            <w:sz w:val="22"/>
            <w:u w:val="single" w:color="0000FF"/>
          </w:rPr>
          <w:t>https://www.springer.com/gp/book/9783790820690</w:t>
        </w:r>
        <w:r>
          <w:rPr>
            <w:sz w:val="22"/>
          </w:rPr>
          <w:t>.</w:t>
        </w:r>
      </w:hyperlink>
      <w:r>
        <w:rPr>
          <w:sz w:val="22"/>
        </w:rPr>
        <w:t> (64 citations by Google Scholar).</w:t>
      </w:r>
    </w:p>
    <w:p>
      <w:pPr>
        <w:spacing w:before="240"/>
        <w:ind w:left="360" w:right="354" w:firstLine="0"/>
        <w:jc w:val="both"/>
        <w:rPr>
          <w:sz w:val="22"/>
        </w:rPr>
      </w:pPr>
      <w:r>
        <w:rPr>
          <w:b/>
          <w:i/>
          <w:sz w:val="22"/>
        </w:rPr>
        <w:t>Panel Data Econometrics: Theoretical Contributions and Empirical Applications</w:t>
      </w:r>
      <w:r>
        <w:rPr>
          <w:sz w:val="22"/>
        </w:rPr>
        <w:t>, Badi H. Baltagi, editor, Elsevier Science, Amsterdam, 2006. (61 citations by Google Scholar). </w:t>
      </w:r>
      <w:hyperlink r:id="rId277">
        <w:r>
          <w:rPr>
            <w:color w:val="0000FF"/>
            <w:spacing w:val="-2"/>
            <w:sz w:val="22"/>
            <w:u w:val="single" w:color="0000FF"/>
          </w:rPr>
          <w:t>https://www.emerald.com/insight/publication/doi/10.1016/S0573-8555%282006%29274</w:t>
        </w:r>
      </w:hyperlink>
    </w:p>
    <w:p>
      <w:pPr>
        <w:pStyle w:val="BodyText"/>
        <w:spacing w:before="239"/>
        <w:ind w:left="359" w:right="0"/>
        <w:jc w:val="left"/>
      </w:pPr>
      <w:r>
        <w:rPr>
          <w:b/>
          <w:i/>
        </w:rPr>
        <w:t>Panel</w:t>
      </w:r>
      <w:r>
        <w:rPr>
          <w:b/>
          <w:i/>
          <w:spacing w:val="27"/>
        </w:rPr>
        <w:t> </w:t>
      </w:r>
      <w:r>
        <w:rPr>
          <w:b/>
          <w:i/>
        </w:rPr>
        <w:t>Data:</w:t>
      </w:r>
      <w:r>
        <w:rPr>
          <w:b/>
          <w:i/>
          <w:spacing w:val="27"/>
        </w:rPr>
        <w:t> </w:t>
      </w:r>
      <w:r>
        <w:rPr>
          <w:b/>
          <w:i/>
        </w:rPr>
        <w:t>Theory</w:t>
      </w:r>
      <w:r>
        <w:rPr>
          <w:b/>
          <w:i/>
          <w:spacing w:val="27"/>
        </w:rPr>
        <w:t> </w:t>
      </w:r>
      <w:r>
        <w:rPr>
          <w:b/>
          <w:i/>
        </w:rPr>
        <w:t>and Applications</w:t>
      </w:r>
      <w:r>
        <w:rPr/>
        <w:t>,</w:t>
      </w:r>
      <w:r>
        <w:rPr>
          <w:spacing w:val="26"/>
        </w:rPr>
        <w:t> </w:t>
      </w:r>
      <w:r>
        <w:rPr/>
        <w:t>Badi</w:t>
      </w:r>
      <w:r>
        <w:rPr>
          <w:spacing w:val="27"/>
        </w:rPr>
        <w:t> </w:t>
      </w:r>
      <w:r>
        <w:rPr/>
        <w:t>H.</w:t>
      </w:r>
      <w:r>
        <w:rPr>
          <w:spacing w:val="26"/>
        </w:rPr>
        <w:t> </w:t>
      </w:r>
      <w:r>
        <w:rPr/>
        <w:t>Baltagi,</w:t>
      </w:r>
      <w:r>
        <w:rPr>
          <w:spacing w:val="26"/>
        </w:rPr>
        <w:t> </w:t>
      </w:r>
      <w:r>
        <w:rPr/>
        <w:t>editor,</w:t>
      </w:r>
      <w:r>
        <w:rPr>
          <w:spacing w:val="26"/>
        </w:rPr>
        <w:t> </w:t>
      </w:r>
      <w:r>
        <w:rPr/>
        <w:t>Physica-Verlag,</w:t>
      </w:r>
      <w:r>
        <w:rPr>
          <w:spacing w:val="26"/>
        </w:rPr>
        <w:t> </w:t>
      </w:r>
      <w:r>
        <w:rPr/>
        <w:t>Heidelberg,</w:t>
      </w:r>
      <w:r>
        <w:rPr>
          <w:spacing w:val="26"/>
        </w:rPr>
        <w:t> </w:t>
      </w:r>
      <w:r>
        <w:rPr/>
        <w:t>2004.</w:t>
      </w:r>
      <w:r>
        <w:rPr>
          <w:spacing w:val="27"/>
        </w:rPr>
        <w:t> </w:t>
      </w:r>
      <w:r>
        <w:rPr/>
        <w:t>(54 citations by Google Scholar). </w:t>
      </w:r>
      <w:hyperlink r:id="rId278">
        <w:r>
          <w:rPr>
            <w:color w:val="0000FF"/>
            <w:u w:val="single" w:color="0000FF"/>
          </w:rPr>
          <w:t>https://www.springer.com/gp/book/9783790801422</w:t>
        </w:r>
      </w:hyperlink>
    </w:p>
    <w:p>
      <w:pPr>
        <w:pStyle w:val="BodyText"/>
        <w:spacing w:before="241"/>
        <w:ind w:left="360" w:right="354"/>
      </w:pPr>
      <w:r>
        <w:rPr>
          <w:b/>
          <w:i/>
        </w:rPr>
        <w:t>Recent Developments in the Econometrics of Panel Data</w:t>
      </w:r>
      <w:r>
        <w:rPr/>
        <w:t>, Volumes I and II, Badi H. Baltagi, editor, Edward Elgar Publishing, Cheltenham, 2002. (11 citations by Google Scholar). </w:t>
      </w:r>
      <w:hyperlink r:id="rId279">
        <w:r>
          <w:rPr>
            <w:color w:val="0000FF"/>
            <w:u w:val="single" w:color="0000FF"/>
          </w:rPr>
          <w:t>https://www.e-</w:t>
        </w:r>
      </w:hyperlink>
      <w:r>
        <w:rPr>
          <w:color w:val="0000FF"/>
        </w:rPr>
        <w:t> </w:t>
      </w:r>
      <w:hyperlink r:id="rId279">
        <w:r>
          <w:rPr>
            <w:color w:val="0000FF"/>
            <w:u w:val="single" w:color="0000FF"/>
          </w:rPr>
          <w:t>elgar.com/shop/recent-developments-in-the-econometrics-of-panel-data?</w:t>
        </w:r>
        <w:r>
          <w:rPr>
            <w:color w:val="0000FF"/>
            <w:spacing w:val="80"/>
            <w:u w:val="single" w:color="0000FF"/>
          </w:rPr>
          <w:t>  </w:t>
        </w:r>
        <w:r>
          <w:rPr>
            <w:color w:val="0000FF"/>
            <w:u w:val="single" w:color="0000FF"/>
          </w:rPr>
          <w:t>website=uk_warehouse</w:t>
        </w:r>
      </w:hyperlink>
    </w:p>
    <w:p>
      <w:pPr>
        <w:pStyle w:val="BodyText"/>
        <w:spacing w:before="242"/>
        <w:ind w:left="360"/>
        <w:jc w:val="left"/>
      </w:pPr>
      <w:r>
        <w:rPr>
          <w:b/>
          <w:i/>
        </w:rPr>
        <w:t>A</w:t>
      </w:r>
      <w:r>
        <w:rPr>
          <w:b/>
          <w:i/>
          <w:spacing w:val="-1"/>
        </w:rPr>
        <w:t> </w:t>
      </w:r>
      <w:r>
        <w:rPr>
          <w:b/>
          <w:i/>
        </w:rPr>
        <w:t>Companion to Theoretical Econometrics</w:t>
      </w:r>
      <w:r>
        <w:rPr/>
        <w:t>, Badi H.</w:t>
      </w:r>
      <w:r>
        <w:rPr>
          <w:spacing w:val="-2"/>
        </w:rPr>
        <w:t> </w:t>
      </w:r>
      <w:r>
        <w:rPr/>
        <w:t>Baltagi, editor, Blackwell Publishers, Oxford, 2001. (300 citations by Google Scholar). </w:t>
      </w:r>
      <w:hyperlink r:id="rId280">
        <w:r>
          <w:rPr>
            <w:color w:val="0000FF"/>
            <w:u w:val="single" w:color="0000FF"/>
          </w:rPr>
          <w:t>https://onlinelibrary.wiley.com/doi/book/10.1002/9780470996249</w:t>
        </w:r>
      </w:hyperlink>
    </w:p>
    <w:p>
      <w:pPr>
        <w:spacing w:before="238"/>
        <w:ind w:left="360" w:right="0" w:firstLine="0"/>
        <w:jc w:val="left"/>
        <w:rPr>
          <w:sz w:val="22"/>
        </w:rPr>
      </w:pPr>
      <w:r>
        <w:rPr>
          <w:b/>
          <w:i/>
          <w:sz w:val="22"/>
        </w:rPr>
        <w:t>Nonstationary</w:t>
      </w:r>
      <w:r>
        <w:rPr>
          <w:b/>
          <w:i/>
          <w:spacing w:val="-1"/>
          <w:sz w:val="22"/>
        </w:rPr>
        <w:t> </w:t>
      </w:r>
      <w:r>
        <w:rPr>
          <w:b/>
          <w:i/>
          <w:sz w:val="22"/>
        </w:rPr>
        <w:t>Panels,</w:t>
      </w:r>
      <w:r>
        <w:rPr>
          <w:b/>
          <w:i/>
          <w:spacing w:val="1"/>
          <w:sz w:val="22"/>
        </w:rPr>
        <w:t> </w:t>
      </w:r>
      <w:r>
        <w:rPr>
          <w:b/>
          <w:i/>
          <w:sz w:val="22"/>
        </w:rPr>
        <w:t>Panel</w:t>
      </w:r>
      <w:r>
        <w:rPr>
          <w:b/>
          <w:i/>
          <w:spacing w:val="5"/>
          <w:sz w:val="22"/>
        </w:rPr>
        <w:t> </w:t>
      </w:r>
      <w:r>
        <w:rPr>
          <w:b/>
          <w:i/>
          <w:sz w:val="22"/>
        </w:rPr>
        <w:t>Cointegration,</w:t>
      </w:r>
      <w:r>
        <w:rPr>
          <w:b/>
          <w:i/>
          <w:spacing w:val="3"/>
          <w:sz w:val="22"/>
        </w:rPr>
        <w:t> </w:t>
      </w:r>
      <w:r>
        <w:rPr>
          <w:b/>
          <w:i/>
          <w:sz w:val="22"/>
        </w:rPr>
        <w:t>and</w:t>
      </w:r>
      <w:r>
        <w:rPr>
          <w:b/>
          <w:i/>
          <w:spacing w:val="3"/>
          <w:sz w:val="22"/>
        </w:rPr>
        <w:t> </w:t>
      </w:r>
      <w:r>
        <w:rPr>
          <w:b/>
          <w:i/>
          <w:sz w:val="22"/>
        </w:rPr>
        <w:t>Dynamic</w:t>
      </w:r>
      <w:r>
        <w:rPr>
          <w:b/>
          <w:i/>
          <w:spacing w:val="4"/>
          <w:sz w:val="22"/>
        </w:rPr>
        <w:t> </w:t>
      </w:r>
      <w:r>
        <w:rPr>
          <w:b/>
          <w:i/>
          <w:sz w:val="22"/>
        </w:rPr>
        <w:t>Panels</w:t>
      </w:r>
      <w:r>
        <w:rPr>
          <w:sz w:val="22"/>
        </w:rPr>
        <w:t>,</w:t>
      </w:r>
      <w:r>
        <w:rPr>
          <w:spacing w:val="4"/>
          <w:sz w:val="22"/>
        </w:rPr>
        <w:t> </w:t>
      </w:r>
      <w:r>
        <w:rPr>
          <w:sz w:val="22"/>
        </w:rPr>
        <w:t>Badi</w:t>
      </w:r>
      <w:r>
        <w:rPr>
          <w:spacing w:val="2"/>
          <w:sz w:val="22"/>
        </w:rPr>
        <w:t> </w:t>
      </w:r>
      <w:r>
        <w:rPr>
          <w:sz w:val="22"/>
        </w:rPr>
        <w:t>H.</w:t>
      </w:r>
      <w:r>
        <w:rPr>
          <w:spacing w:val="3"/>
          <w:sz w:val="22"/>
        </w:rPr>
        <w:t> </w:t>
      </w:r>
      <w:r>
        <w:rPr>
          <w:sz w:val="22"/>
        </w:rPr>
        <w:t>Baltagi,</w:t>
      </w:r>
      <w:r>
        <w:rPr>
          <w:spacing w:val="4"/>
          <w:sz w:val="22"/>
        </w:rPr>
        <w:t> </w:t>
      </w:r>
      <w:r>
        <w:rPr>
          <w:sz w:val="22"/>
        </w:rPr>
        <w:t>Thomas</w:t>
      </w:r>
      <w:r>
        <w:rPr>
          <w:spacing w:val="1"/>
          <w:sz w:val="22"/>
        </w:rPr>
        <w:t> </w:t>
      </w:r>
      <w:r>
        <w:rPr>
          <w:sz w:val="22"/>
        </w:rPr>
        <w:t>Fomby</w:t>
      </w:r>
      <w:r>
        <w:rPr>
          <w:spacing w:val="2"/>
          <w:sz w:val="22"/>
        </w:rPr>
        <w:t> </w:t>
      </w:r>
      <w:r>
        <w:rPr>
          <w:spacing w:val="-5"/>
          <w:sz w:val="22"/>
        </w:rPr>
        <w:t>and</w:t>
      </w:r>
    </w:p>
    <w:p>
      <w:pPr>
        <w:pStyle w:val="BodyText"/>
        <w:spacing w:before="1"/>
        <w:ind w:left="359"/>
        <w:jc w:val="left"/>
      </w:pPr>
      <w:r>
        <w:rPr/>
        <w:t>R.</w:t>
      </w:r>
      <w:r>
        <w:rPr>
          <w:spacing w:val="80"/>
        </w:rPr>
        <w:t> </w:t>
      </w:r>
      <w:r>
        <w:rPr/>
        <w:t>Carter</w:t>
      </w:r>
      <w:r>
        <w:rPr>
          <w:spacing w:val="80"/>
        </w:rPr>
        <w:t> </w:t>
      </w:r>
      <w:r>
        <w:rPr/>
        <w:t>Hill,</w:t>
      </w:r>
      <w:r>
        <w:rPr>
          <w:spacing w:val="80"/>
        </w:rPr>
        <w:t> </w:t>
      </w:r>
      <w:r>
        <w:rPr/>
        <w:t>editors,</w:t>
      </w:r>
      <w:r>
        <w:rPr>
          <w:spacing w:val="80"/>
        </w:rPr>
        <w:t> </w:t>
      </w:r>
      <w:r>
        <w:rPr/>
        <w:t>Elsevier</w:t>
      </w:r>
      <w:r>
        <w:rPr>
          <w:spacing w:val="80"/>
        </w:rPr>
        <w:t> </w:t>
      </w:r>
      <w:r>
        <w:rPr/>
        <w:t>Science,</w:t>
      </w:r>
      <w:r>
        <w:rPr>
          <w:spacing w:val="80"/>
        </w:rPr>
        <w:t> </w:t>
      </w:r>
      <w:r>
        <w:rPr/>
        <w:t>Amsterdam,</w:t>
      </w:r>
      <w:r>
        <w:rPr>
          <w:spacing w:val="80"/>
        </w:rPr>
        <w:t> </w:t>
      </w:r>
      <w:r>
        <w:rPr/>
        <w:t>2000.</w:t>
      </w:r>
      <w:r>
        <w:rPr>
          <w:spacing w:val="80"/>
        </w:rPr>
        <w:t> </w:t>
      </w:r>
      <w:r>
        <w:rPr/>
        <w:t>(142</w:t>
      </w:r>
      <w:r>
        <w:rPr>
          <w:spacing w:val="80"/>
        </w:rPr>
        <w:t> </w:t>
      </w:r>
      <w:r>
        <w:rPr/>
        <w:t>citations</w:t>
      </w:r>
      <w:r>
        <w:rPr>
          <w:spacing w:val="80"/>
        </w:rPr>
        <w:t> </w:t>
      </w:r>
      <w:r>
        <w:rPr/>
        <w:t>by</w:t>
      </w:r>
      <w:r>
        <w:rPr>
          <w:spacing w:val="80"/>
        </w:rPr>
        <w:t> </w:t>
      </w:r>
      <w:r>
        <w:rPr/>
        <w:t>Google</w:t>
      </w:r>
      <w:r>
        <w:rPr>
          <w:spacing w:val="80"/>
        </w:rPr>
        <w:t> </w:t>
      </w:r>
      <w:r>
        <w:rPr/>
        <w:t>Scholar). </w:t>
      </w:r>
      <w:hyperlink r:id="rId281">
        <w:r>
          <w:rPr>
            <w:color w:val="0000FF"/>
            <w:spacing w:val="-2"/>
            <w:u w:val="single" w:color="0000FF"/>
          </w:rPr>
          <w:t>https://www.emerald.com/insight/publication/doi/10.1016/S0731-9053(2001)15</w:t>
        </w:r>
      </w:hyperlink>
    </w:p>
    <w:p>
      <w:pPr>
        <w:pStyle w:val="BodyText"/>
        <w:spacing w:line="465" w:lineRule="auto" w:before="241"/>
        <w:ind w:left="360" w:right="3597"/>
        <w:jc w:val="left"/>
      </w:pPr>
      <w:r>
        <w:rPr>
          <w:b/>
          <w:i/>
        </w:rPr>
        <w:t>Econometrics</w:t>
      </w:r>
      <w:r>
        <w:rPr/>
        <w:t>,</w:t>
      </w:r>
      <w:r>
        <w:rPr>
          <w:spacing w:val="-7"/>
        </w:rPr>
        <w:t> </w:t>
      </w:r>
      <w:r>
        <w:rPr/>
        <w:t>Badi</w:t>
      </w:r>
      <w:r>
        <w:rPr>
          <w:spacing w:val="-6"/>
        </w:rPr>
        <w:t> </w:t>
      </w:r>
      <w:r>
        <w:rPr/>
        <w:t>H.</w:t>
      </w:r>
      <w:r>
        <w:rPr>
          <w:spacing w:val="-7"/>
        </w:rPr>
        <w:t> </w:t>
      </w:r>
      <w:r>
        <w:rPr/>
        <w:t>Baltagi,</w:t>
      </w:r>
      <w:r>
        <w:rPr>
          <w:spacing w:val="-7"/>
        </w:rPr>
        <w:t> </w:t>
      </w:r>
      <w:r>
        <w:rPr/>
        <w:t>Springer,</w:t>
      </w:r>
      <w:r>
        <w:rPr>
          <w:spacing w:val="-7"/>
        </w:rPr>
        <w:t> </w:t>
      </w:r>
      <w:r>
        <w:rPr/>
        <w:t>Berlin,</w:t>
      </w:r>
      <w:r>
        <w:rPr>
          <w:spacing w:val="-7"/>
        </w:rPr>
        <w:t> </w:t>
      </w:r>
      <w:r>
        <w:rPr/>
        <w:t>1998. </w:t>
      </w:r>
      <w:hyperlink r:id="rId282">
        <w:r>
          <w:rPr>
            <w:color w:val="0000FF"/>
            <w:spacing w:val="-2"/>
            <w:u w:val="single" w:color="0000FF"/>
          </w:rPr>
          <w:t>https://www.springer.com/gp/book/9783662005163</w:t>
        </w:r>
      </w:hyperlink>
    </w:p>
    <w:p>
      <w:pPr>
        <w:pStyle w:val="BodyText"/>
        <w:spacing w:before="2"/>
        <w:ind w:left="360" w:right="0"/>
        <w:jc w:val="left"/>
      </w:pPr>
      <w:r>
        <w:rPr/>
        <w:t>(2nd</w:t>
      </w:r>
      <w:r>
        <w:rPr>
          <w:spacing w:val="-6"/>
        </w:rPr>
        <w:t> </w:t>
      </w:r>
      <w:r>
        <w:rPr/>
        <w:t>edition,</w:t>
      </w:r>
      <w:r>
        <w:rPr>
          <w:spacing w:val="-3"/>
        </w:rPr>
        <w:t> </w:t>
      </w:r>
      <w:r>
        <w:rPr/>
        <w:t>1999),</w:t>
      </w:r>
      <w:r>
        <w:rPr>
          <w:spacing w:val="-3"/>
        </w:rPr>
        <w:t> </w:t>
      </w:r>
      <w:r>
        <w:rPr/>
        <w:t>(3rd</w:t>
      </w:r>
      <w:r>
        <w:rPr>
          <w:spacing w:val="-6"/>
        </w:rPr>
        <w:t> </w:t>
      </w:r>
      <w:r>
        <w:rPr/>
        <w:t>edition,</w:t>
      </w:r>
      <w:r>
        <w:rPr>
          <w:spacing w:val="-3"/>
        </w:rPr>
        <w:t> </w:t>
      </w:r>
      <w:r>
        <w:rPr/>
        <w:t>2002):</w:t>
      </w:r>
      <w:r>
        <w:rPr>
          <w:spacing w:val="-2"/>
        </w:rPr>
        <w:t> </w:t>
      </w:r>
      <w:hyperlink r:id="rId283">
        <w:r>
          <w:rPr>
            <w:color w:val="0000FF"/>
            <w:spacing w:val="-2"/>
            <w:u w:val="single" w:color="0000FF"/>
          </w:rPr>
          <w:t>https://www.springer.com/gp/book/9783662046937</w:t>
        </w:r>
      </w:hyperlink>
    </w:p>
    <w:p>
      <w:pPr>
        <w:pStyle w:val="BodyText"/>
        <w:spacing w:after="0"/>
        <w:jc w:val="left"/>
        <w:sectPr>
          <w:pgSz w:w="12240" w:h="15840"/>
          <w:pgMar w:header="910" w:footer="0" w:top="1720" w:bottom="280" w:left="1080" w:right="1080"/>
        </w:sectPr>
      </w:pPr>
    </w:p>
    <w:p>
      <w:pPr>
        <w:pStyle w:val="BodyText"/>
        <w:spacing w:before="100"/>
        <w:ind w:left="360" w:right="0"/>
        <w:jc w:val="left"/>
      </w:pPr>
      <w:r>
        <w:rPr/>
        <w:t>(4th</w:t>
      </w:r>
      <w:r>
        <w:rPr>
          <w:spacing w:val="-8"/>
        </w:rPr>
        <w:t> </w:t>
      </w:r>
      <w:r>
        <w:rPr/>
        <w:t>edition,</w:t>
      </w:r>
      <w:r>
        <w:rPr>
          <w:spacing w:val="-2"/>
        </w:rPr>
        <w:t> </w:t>
      </w:r>
      <w:r>
        <w:rPr/>
        <w:t>2008):</w:t>
      </w:r>
      <w:r>
        <w:rPr>
          <w:spacing w:val="-1"/>
        </w:rPr>
        <w:t> </w:t>
      </w:r>
      <w:hyperlink r:id="rId284">
        <w:r>
          <w:rPr>
            <w:color w:val="0000FF"/>
            <w:spacing w:val="-2"/>
            <w:u w:val="single" w:color="0000FF"/>
          </w:rPr>
          <w:t>https://www.springer.com/gp/book/9783540765165</w:t>
        </w:r>
      </w:hyperlink>
    </w:p>
    <w:p>
      <w:pPr>
        <w:spacing w:before="241"/>
        <w:ind w:left="360" w:right="367" w:firstLine="0"/>
        <w:jc w:val="left"/>
        <w:rPr>
          <w:sz w:val="22"/>
        </w:rPr>
      </w:pPr>
      <w:r>
        <w:rPr>
          <w:b/>
          <w:i/>
          <w:sz w:val="22"/>
        </w:rPr>
        <w:t>Solutions Manual for Econometrics</w:t>
      </w:r>
      <w:r>
        <w:rPr>
          <w:sz w:val="22"/>
        </w:rPr>
        <w:t>, Badi H. Baltagi, Springer-Verlag, Berlin, 1998. (139 citations by</w:t>
      </w:r>
      <w:r>
        <w:rPr>
          <w:spacing w:val="40"/>
          <w:sz w:val="22"/>
        </w:rPr>
        <w:t> </w:t>
      </w:r>
      <w:r>
        <w:rPr>
          <w:sz w:val="22"/>
        </w:rPr>
        <w:t>Google Scholar)</w:t>
      </w:r>
      <w:r>
        <w:rPr>
          <w:spacing w:val="40"/>
          <w:sz w:val="22"/>
        </w:rPr>
        <w:t> </w:t>
      </w:r>
      <w:hyperlink r:id="rId285">
        <w:r>
          <w:rPr>
            <w:color w:val="0000FF"/>
            <w:sz w:val="22"/>
            <w:u w:val="single" w:color="0000FF"/>
          </w:rPr>
          <w:t>https://www.springer.com/gp/book/9783662099452</w:t>
        </w:r>
      </w:hyperlink>
    </w:p>
    <w:p>
      <w:pPr>
        <w:pStyle w:val="BodyText"/>
        <w:spacing w:line="465" w:lineRule="auto" w:before="240"/>
        <w:ind w:left="360" w:right="3134"/>
        <w:jc w:val="left"/>
      </w:pPr>
      <w:r>
        <w:rPr/>
        <w:t>(2nd</w:t>
      </w:r>
      <w:r>
        <w:rPr>
          <w:spacing w:val="-13"/>
        </w:rPr>
        <w:t> </w:t>
      </w:r>
      <w:r>
        <w:rPr/>
        <w:t>edition,</w:t>
      </w:r>
      <w:r>
        <w:rPr>
          <w:spacing w:val="-13"/>
        </w:rPr>
        <w:t> </w:t>
      </w:r>
      <w:r>
        <w:rPr/>
        <w:t>2009):</w:t>
      </w:r>
      <w:r>
        <w:rPr>
          <w:spacing w:val="-12"/>
        </w:rPr>
        <w:t> </w:t>
      </w:r>
      <w:hyperlink r:id="rId286">
        <w:r>
          <w:rPr>
            <w:color w:val="0000FF"/>
            <w:u w:val="single" w:color="0000FF"/>
          </w:rPr>
          <w:t>https://www.springer.com/gp/book/9783642033834</w:t>
        </w:r>
      </w:hyperlink>
      <w:r>
        <w:rPr>
          <w:color w:val="0000FF"/>
        </w:rPr>
        <w:t> </w:t>
      </w:r>
      <w:r>
        <w:rPr/>
        <w:t>(3</w:t>
      </w:r>
      <w:r>
        <w:rPr>
          <w:vertAlign w:val="superscript"/>
        </w:rPr>
        <w:t>rd</w:t>
      </w:r>
      <w:r>
        <w:rPr>
          <w:vertAlign w:val="baseline"/>
        </w:rPr>
        <w:t> edition, 2015): </w:t>
      </w:r>
      <w:hyperlink r:id="rId274">
        <w:r>
          <w:rPr>
            <w:color w:val="0000FF"/>
            <w:u w:val="single" w:color="0000FF"/>
            <w:vertAlign w:val="baseline"/>
          </w:rPr>
          <w:t>https://www.springer.com/gp/book/9783642545474</w:t>
        </w:r>
      </w:hyperlink>
    </w:p>
    <w:p>
      <w:pPr>
        <w:pStyle w:val="BodyText"/>
        <w:spacing w:before="5"/>
        <w:ind w:left="360" w:right="0"/>
      </w:pPr>
      <w:r>
        <w:rPr/>
        <w:t>(data</w:t>
      </w:r>
      <w:r>
        <w:rPr>
          <w:spacing w:val="-2"/>
        </w:rPr>
        <w:t> </w:t>
      </w:r>
      <w:r>
        <w:rPr/>
        <w:t>sets</w:t>
      </w:r>
      <w:r>
        <w:rPr>
          <w:spacing w:val="-3"/>
        </w:rPr>
        <w:t> </w:t>
      </w:r>
      <w:r>
        <w:rPr/>
        <w:t>on</w:t>
      </w:r>
      <w:r>
        <w:rPr>
          <w:spacing w:val="-1"/>
        </w:rPr>
        <w:t> </w:t>
      </w:r>
      <w:r>
        <w:rPr/>
        <w:t>the</w:t>
      </w:r>
      <w:r>
        <w:rPr>
          <w:spacing w:val="-1"/>
        </w:rPr>
        <w:t> </w:t>
      </w:r>
      <w:r>
        <w:rPr/>
        <w:t>web</w:t>
      </w:r>
      <w:r>
        <w:rPr>
          <w:spacing w:val="-4"/>
        </w:rPr>
        <w:t> </w:t>
      </w:r>
      <w:r>
        <w:rPr/>
        <w:t>at </w:t>
      </w:r>
      <w:hyperlink r:id="rId287">
        <w:r>
          <w:rPr>
            <w:spacing w:val="-2"/>
          </w:rPr>
          <w:t>www.springer.de)</w:t>
        </w:r>
      </w:hyperlink>
    </w:p>
    <w:p>
      <w:pPr>
        <w:pStyle w:val="BodyText"/>
        <w:spacing w:before="239"/>
        <w:ind w:left="360"/>
      </w:pPr>
      <w:r>
        <w:rPr>
          <w:b/>
          <w:i/>
        </w:rPr>
        <w:t>Econometric Analysis of Panel Data</w:t>
      </w:r>
      <w:r>
        <w:rPr/>
        <w:t>, Badi H. Baltagi, John Wiley and Sons, Chichester, 1995, (4,713 citations by Google Scholar), (2nd Edition, 2001), (3rd edition, 2005, 105+ 72+ 72 citations by Google Scholar),</w:t>
      </w:r>
      <w:r>
        <w:rPr>
          <w:spacing w:val="-1"/>
        </w:rPr>
        <w:t> </w:t>
      </w:r>
      <w:r>
        <w:rPr/>
        <w:t>(4</w:t>
      </w:r>
      <w:r>
        <w:rPr>
          <w:vertAlign w:val="superscript"/>
        </w:rPr>
        <w:t>th</w:t>
      </w:r>
      <w:r>
        <w:rPr>
          <w:spacing w:val="-1"/>
          <w:vertAlign w:val="baseline"/>
        </w:rPr>
        <w:t> </w:t>
      </w:r>
      <w:r>
        <w:rPr>
          <w:vertAlign w:val="baseline"/>
        </w:rPr>
        <w:t>edition,</w:t>
      </w:r>
      <w:r>
        <w:rPr>
          <w:spacing w:val="-1"/>
          <w:vertAlign w:val="baseline"/>
        </w:rPr>
        <w:t> </w:t>
      </w:r>
      <w:r>
        <w:rPr>
          <w:vertAlign w:val="baseline"/>
        </w:rPr>
        <w:t>2008,</w:t>
      </w:r>
      <w:r>
        <w:rPr>
          <w:spacing w:val="-4"/>
          <w:vertAlign w:val="baseline"/>
        </w:rPr>
        <w:t> </w:t>
      </w:r>
      <w:r>
        <w:rPr>
          <w:vertAlign w:val="baseline"/>
        </w:rPr>
        <w:t>72</w:t>
      </w:r>
      <w:r>
        <w:rPr>
          <w:spacing w:val="-1"/>
          <w:vertAlign w:val="baseline"/>
        </w:rPr>
        <w:t> </w:t>
      </w:r>
      <w:r>
        <w:rPr>
          <w:vertAlign w:val="baseline"/>
        </w:rPr>
        <w:t>+</w:t>
      </w:r>
      <w:r>
        <w:rPr>
          <w:spacing w:val="-1"/>
          <w:vertAlign w:val="baseline"/>
        </w:rPr>
        <w:t> </w:t>
      </w:r>
      <w:r>
        <w:rPr>
          <w:vertAlign w:val="baseline"/>
        </w:rPr>
        <w:t>98</w:t>
      </w:r>
      <w:r>
        <w:rPr>
          <w:spacing w:val="-1"/>
          <w:vertAlign w:val="baseline"/>
        </w:rPr>
        <w:t> </w:t>
      </w:r>
      <w:r>
        <w:rPr>
          <w:vertAlign w:val="baseline"/>
        </w:rPr>
        <w:t>citations</w:t>
      </w:r>
      <w:r>
        <w:rPr>
          <w:spacing w:val="-1"/>
          <w:vertAlign w:val="baseline"/>
        </w:rPr>
        <w:t> </w:t>
      </w:r>
      <w:r>
        <w:rPr>
          <w:vertAlign w:val="baseline"/>
        </w:rPr>
        <w:t>by</w:t>
      </w:r>
      <w:r>
        <w:rPr>
          <w:spacing w:val="-1"/>
          <w:vertAlign w:val="baseline"/>
        </w:rPr>
        <w:t> </w:t>
      </w:r>
      <w:r>
        <w:rPr>
          <w:vertAlign w:val="baseline"/>
        </w:rPr>
        <w:t>Google</w:t>
      </w:r>
      <w:r>
        <w:rPr>
          <w:spacing w:val="-1"/>
          <w:vertAlign w:val="baseline"/>
        </w:rPr>
        <w:t> </w:t>
      </w:r>
      <w:r>
        <w:rPr>
          <w:vertAlign w:val="baseline"/>
        </w:rPr>
        <w:t>Scholar),</w:t>
      </w:r>
      <w:r>
        <w:rPr>
          <w:spacing w:val="-4"/>
          <w:vertAlign w:val="baseline"/>
        </w:rPr>
        <w:t> </w:t>
      </w:r>
      <w:r>
        <w:rPr>
          <w:vertAlign w:val="baseline"/>
        </w:rPr>
        <w:t>(5th</w:t>
      </w:r>
      <w:r>
        <w:rPr>
          <w:spacing w:val="-1"/>
          <w:vertAlign w:val="baseline"/>
        </w:rPr>
        <w:t> </w:t>
      </w:r>
      <w:r>
        <w:rPr>
          <w:vertAlign w:val="baseline"/>
        </w:rPr>
        <w:t>edition,</w:t>
      </w:r>
      <w:r>
        <w:rPr>
          <w:spacing w:val="-1"/>
          <w:vertAlign w:val="baseline"/>
        </w:rPr>
        <w:t> </w:t>
      </w:r>
      <w:r>
        <w:rPr>
          <w:vertAlign w:val="baseline"/>
        </w:rPr>
        <w:t>2013).</w:t>
      </w:r>
      <w:r>
        <w:rPr>
          <w:spacing w:val="-1"/>
          <w:vertAlign w:val="baseline"/>
        </w:rPr>
        <w:t> </w:t>
      </w:r>
      <w:r>
        <w:rPr>
          <w:vertAlign w:val="baseline"/>
        </w:rPr>
        <w:t>(21,464</w:t>
      </w:r>
      <w:r>
        <w:rPr>
          <w:spacing w:val="-1"/>
          <w:vertAlign w:val="baseline"/>
        </w:rPr>
        <w:t> </w:t>
      </w:r>
      <w:r>
        <w:rPr>
          <w:vertAlign w:val="baseline"/>
        </w:rPr>
        <w:t>citations</w:t>
      </w:r>
      <w:r>
        <w:rPr>
          <w:spacing w:val="-1"/>
          <w:vertAlign w:val="baseline"/>
        </w:rPr>
        <w:t> </w:t>
      </w:r>
      <w:r>
        <w:rPr>
          <w:vertAlign w:val="baseline"/>
        </w:rPr>
        <w:t>by Google Scholar).</w:t>
      </w:r>
    </w:p>
    <w:p>
      <w:pPr>
        <w:spacing w:before="241"/>
        <w:ind w:left="360" w:right="355" w:firstLine="0"/>
        <w:jc w:val="both"/>
        <w:rPr>
          <w:sz w:val="22"/>
        </w:rPr>
      </w:pPr>
      <w:r>
        <w:rPr>
          <w:b/>
          <w:i/>
          <w:sz w:val="22"/>
        </w:rPr>
        <w:t>Instructor’s</w:t>
      </w:r>
      <w:r>
        <w:rPr>
          <w:b/>
          <w:i/>
          <w:spacing w:val="-7"/>
          <w:sz w:val="22"/>
        </w:rPr>
        <w:t> </w:t>
      </w:r>
      <w:r>
        <w:rPr>
          <w:b/>
          <w:i/>
          <w:sz w:val="22"/>
        </w:rPr>
        <w:t>Solutions</w:t>
      </w:r>
      <w:r>
        <w:rPr>
          <w:b/>
          <w:i/>
          <w:spacing w:val="-7"/>
          <w:sz w:val="22"/>
        </w:rPr>
        <w:t> </w:t>
      </w:r>
      <w:r>
        <w:rPr>
          <w:b/>
          <w:i/>
          <w:sz w:val="22"/>
        </w:rPr>
        <w:t>Manual</w:t>
      </w:r>
      <w:r>
        <w:rPr>
          <w:b/>
          <w:i/>
          <w:spacing w:val="-6"/>
          <w:sz w:val="22"/>
        </w:rPr>
        <w:t> </w:t>
      </w:r>
      <w:r>
        <w:rPr>
          <w:b/>
          <w:i/>
          <w:sz w:val="22"/>
        </w:rPr>
        <w:t>for</w:t>
      </w:r>
      <w:r>
        <w:rPr>
          <w:b/>
          <w:i/>
          <w:spacing w:val="-7"/>
          <w:sz w:val="22"/>
        </w:rPr>
        <w:t> </w:t>
      </w:r>
      <w:r>
        <w:rPr>
          <w:b/>
          <w:i/>
          <w:sz w:val="22"/>
        </w:rPr>
        <w:t>Econometric</w:t>
      </w:r>
      <w:r>
        <w:rPr>
          <w:b/>
          <w:i/>
          <w:spacing w:val="-7"/>
          <w:sz w:val="22"/>
        </w:rPr>
        <w:t> </w:t>
      </w:r>
      <w:r>
        <w:rPr>
          <w:b/>
          <w:i/>
          <w:sz w:val="22"/>
        </w:rPr>
        <w:t>Analysis</w:t>
      </w:r>
      <w:r>
        <w:rPr>
          <w:b/>
          <w:i/>
          <w:spacing w:val="-7"/>
          <w:sz w:val="22"/>
        </w:rPr>
        <w:t> </w:t>
      </w:r>
      <w:r>
        <w:rPr>
          <w:b/>
          <w:i/>
          <w:sz w:val="22"/>
        </w:rPr>
        <w:t>of</w:t>
      </w:r>
      <w:r>
        <w:rPr>
          <w:b/>
          <w:i/>
          <w:spacing w:val="-6"/>
          <w:sz w:val="22"/>
        </w:rPr>
        <w:t> </w:t>
      </w:r>
      <w:r>
        <w:rPr>
          <w:b/>
          <w:i/>
          <w:sz w:val="22"/>
        </w:rPr>
        <w:t>Panel</w:t>
      </w:r>
      <w:r>
        <w:rPr>
          <w:b/>
          <w:i/>
          <w:spacing w:val="-6"/>
          <w:sz w:val="22"/>
        </w:rPr>
        <w:t> </w:t>
      </w:r>
      <w:r>
        <w:rPr>
          <w:b/>
          <w:i/>
          <w:sz w:val="22"/>
        </w:rPr>
        <w:t>Data</w:t>
      </w:r>
      <w:r>
        <w:rPr>
          <w:sz w:val="22"/>
        </w:rPr>
        <w:t>,</w:t>
      </w:r>
      <w:r>
        <w:rPr>
          <w:spacing w:val="-7"/>
          <w:sz w:val="22"/>
        </w:rPr>
        <w:t> </w:t>
      </w:r>
      <w:r>
        <w:rPr>
          <w:sz w:val="22"/>
        </w:rPr>
        <w:t>Badi</w:t>
      </w:r>
      <w:r>
        <w:rPr>
          <w:spacing w:val="-6"/>
          <w:sz w:val="22"/>
        </w:rPr>
        <w:t> </w:t>
      </w:r>
      <w:r>
        <w:rPr>
          <w:sz w:val="22"/>
        </w:rPr>
        <w:t>H.</w:t>
      </w:r>
      <w:r>
        <w:rPr>
          <w:spacing w:val="-9"/>
          <w:sz w:val="22"/>
        </w:rPr>
        <w:t> </w:t>
      </w:r>
      <w:r>
        <w:rPr>
          <w:sz w:val="22"/>
        </w:rPr>
        <w:t>Baltagi,</w:t>
      </w:r>
      <w:r>
        <w:rPr>
          <w:spacing w:val="-7"/>
          <w:sz w:val="22"/>
        </w:rPr>
        <w:t> </w:t>
      </w:r>
      <w:r>
        <w:rPr>
          <w:sz w:val="22"/>
        </w:rPr>
        <w:t>John</w:t>
      </w:r>
      <w:r>
        <w:rPr>
          <w:spacing w:val="-7"/>
          <w:sz w:val="22"/>
        </w:rPr>
        <w:t> </w:t>
      </w:r>
      <w:r>
        <w:rPr>
          <w:sz w:val="22"/>
        </w:rPr>
        <w:t>Wiley</w:t>
      </w:r>
      <w:r>
        <w:rPr>
          <w:spacing w:val="-7"/>
          <w:sz w:val="22"/>
        </w:rPr>
        <w:t> </w:t>
      </w:r>
      <w:r>
        <w:rPr>
          <w:sz w:val="22"/>
        </w:rPr>
        <w:t>and Sons, Chichester, 1995. (2nd edition, 2001), (3rd edition, 2005) on the web at </w:t>
      </w:r>
      <w:hyperlink r:id="rId288">
        <w:r>
          <w:rPr>
            <w:sz w:val="22"/>
          </w:rPr>
          <w:t>www.wiley.co.uk/baltagi</w:t>
        </w:r>
      </w:hyperlink>
    </w:p>
    <w:p>
      <w:pPr>
        <w:pStyle w:val="BodyText"/>
        <w:spacing w:line="244" w:lineRule="auto" w:before="238"/>
        <w:ind w:left="360" w:right="354" w:hanging="1"/>
      </w:pPr>
      <w:r>
        <w:rPr>
          <w:b/>
          <w:i/>
        </w:rPr>
        <w:t>Panel Data Analysis</w:t>
      </w:r>
      <w:r>
        <w:rPr/>
        <w:t>, Badi H. Baltagi and Baldev Raj, editors, Physica-Verlag, Heidelberg, 1992. </w:t>
      </w:r>
      <w:hyperlink r:id="rId289">
        <w:r>
          <w:rPr>
            <w:color w:val="0000FF"/>
            <w:u w:val="single" w:color="0000FF"/>
          </w:rPr>
          <w:t>https://www.springer.com/gp/book/9783642501296</w:t>
        </w:r>
      </w:hyperlink>
      <w:r>
        <w:rPr>
          <w:color w:val="0000FF"/>
        </w:rPr>
        <w:t> </w:t>
      </w:r>
      <w:r>
        <w:rPr/>
        <w:t>(57 citations by Google Scholar).</w:t>
      </w:r>
    </w:p>
    <w:p>
      <w:pPr>
        <w:pStyle w:val="BodyText"/>
        <w:ind w:left="0" w:right="0"/>
        <w:jc w:val="left"/>
      </w:pPr>
    </w:p>
    <w:p>
      <w:pPr>
        <w:pStyle w:val="BodyText"/>
        <w:ind w:left="0" w:right="0"/>
        <w:jc w:val="left"/>
      </w:pPr>
    </w:p>
    <w:p>
      <w:pPr>
        <w:pStyle w:val="BodyText"/>
        <w:spacing w:before="206"/>
        <w:ind w:left="0" w:right="0"/>
        <w:jc w:val="left"/>
      </w:pPr>
    </w:p>
    <w:p>
      <w:pPr>
        <w:pStyle w:val="Heading1"/>
      </w:pPr>
      <w:bookmarkStart w:name="SPECIAL ISSUES OF JOURNALS" w:id="17"/>
      <w:bookmarkEnd w:id="17"/>
      <w:r>
        <w:rPr>
          <w:b w:val="0"/>
        </w:rPr>
      </w:r>
      <w:r>
        <w:rPr/>
        <w:t>SPECIAL</w:t>
      </w:r>
      <w:r>
        <w:rPr>
          <w:spacing w:val="-5"/>
        </w:rPr>
        <w:t> </w:t>
      </w:r>
      <w:r>
        <w:rPr/>
        <w:t>ISSUES</w:t>
      </w:r>
      <w:r>
        <w:rPr>
          <w:spacing w:val="-5"/>
        </w:rPr>
        <w:t> </w:t>
      </w:r>
      <w:r>
        <w:rPr/>
        <w:t>OF</w:t>
      </w:r>
      <w:r>
        <w:rPr>
          <w:spacing w:val="-4"/>
        </w:rPr>
        <w:t> </w:t>
      </w:r>
      <w:r>
        <w:rPr>
          <w:spacing w:val="-2"/>
        </w:rPr>
        <w:t>JOURNALS</w:t>
      </w:r>
    </w:p>
    <w:p>
      <w:pPr>
        <w:spacing w:before="251"/>
        <w:ind w:left="863" w:right="0" w:hanging="504"/>
        <w:jc w:val="left"/>
        <w:rPr>
          <w:sz w:val="22"/>
        </w:rPr>
      </w:pPr>
      <w:r>
        <w:rPr>
          <w:b/>
          <w:sz w:val="22"/>
        </w:rPr>
        <w:t>Special</w:t>
      </w:r>
      <w:r>
        <w:rPr>
          <w:b/>
          <w:spacing w:val="-6"/>
          <w:sz w:val="22"/>
        </w:rPr>
        <w:t> </w:t>
      </w:r>
      <w:r>
        <w:rPr>
          <w:b/>
          <w:sz w:val="22"/>
        </w:rPr>
        <w:t>Issue</w:t>
      </w:r>
      <w:r>
        <w:rPr>
          <w:b/>
          <w:spacing w:val="-7"/>
          <w:sz w:val="22"/>
        </w:rPr>
        <w:t> </w:t>
      </w:r>
      <w:r>
        <w:rPr>
          <w:b/>
          <w:sz w:val="22"/>
        </w:rPr>
        <w:t>on</w:t>
      </w:r>
      <w:r>
        <w:rPr>
          <w:b/>
          <w:spacing w:val="-8"/>
          <w:sz w:val="22"/>
        </w:rPr>
        <w:t> </w:t>
      </w:r>
      <w:r>
        <w:rPr>
          <w:b/>
          <w:sz w:val="22"/>
        </w:rPr>
        <w:t>spatial</w:t>
      </w:r>
      <w:r>
        <w:rPr>
          <w:b/>
          <w:spacing w:val="-6"/>
          <w:sz w:val="22"/>
        </w:rPr>
        <w:t> </w:t>
      </w:r>
      <w:r>
        <w:rPr>
          <w:b/>
          <w:sz w:val="22"/>
        </w:rPr>
        <w:t>econometrics</w:t>
      </w:r>
      <w:r>
        <w:rPr>
          <w:b/>
          <w:spacing w:val="-7"/>
          <w:sz w:val="22"/>
        </w:rPr>
        <w:t> </w:t>
      </w:r>
      <w:r>
        <w:rPr>
          <w:b/>
          <w:sz w:val="22"/>
        </w:rPr>
        <w:t>in</w:t>
      </w:r>
      <w:r>
        <w:rPr>
          <w:b/>
          <w:spacing w:val="-8"/>
          <w:sz w:val="22"/>
        </w:rPr>
        <w:t> </w:t>
      </w:r>
      <w:r>
        <w:rPr>
          <w:b/>
          <w:sz w:val="22"/>
        </w:rPr>
        <w:t>honor</w:t>
      </w:r>
      <w:r>
        <w:rPr>
          <w:b/>
          <w:spacing w:val="-7"/>
          <w:sz w:val="22"/>
        </w:rPr>
        <w:t> </w:t>
      </w:r>
      <w:r>
        <w:rPr>
          <w:b/>
          <w:sz w:val="22"/>
        </w:rPr>
        <w:t>of</w:t>
      </w:r>
      <w:r>
        <w:rPr>
          <w:b/>
          <w:spacing w:val="-6"/>
          <w:sz w:val="22"/>
        </w:rPr>
        <w:t> </w:t>
      </w:r>
      <w:r>
        <w:rPr>
          <w:b/>
          <w:sz w:val="22"/>
        </w:rPr>
        <w:t>Ingmar</w:t>
      </w:r>
      <w:r>
        <w:rPr>
          <w:b/>
          <w:spacing w:val="-7"/>
          <w:sz w:val="22"/>
        </w:rPr>
        <w:t> </w:t>
      </w:r>
      <w:r>
        <w:rPr>
          <w:b/>
          <w:sz w:val="22"/>
        </w:rPr>
        <w:t>Prucha</w:t>
      </w:r>
      <w:r>
        <w:rPr>
          <w:sz w:val="22"/>
        </w:rPr>
        <w:t>:</w:t>
      </w:r>
      <w:r>
        <w:rPr>
          <w:spacing w:val="-6"/>
          <w:sz w:val="22"/>
        </w:rPr>
        <w:t> </w:t>
      </w:r>
      <w:r>
        <w:rPr>
          <w:sz w:val="22"/>
        </w:rPr>
        <w:t>Badi</w:t>
      </w:r>
      <w:r>
        <w:rPr>
          <w:spacing w:val="-6"/>
          <w:sz w:val="22"/>
        </w:rPr>
        <w:t> </w:t>
      </w:r>
      <w:r>
        <w:rPr>
          <w:sz w:val="22"/>
        </w:rPr>
        <w:t>H.</w:t>
      </w:r>
      <w:r>
        <w:rPr>
          <w:spacing w:val="-7"/>
          <w:sz w:val="22"/>
        </w:rPr>
        <w:t> </w:t>
      </w:r>
      <w:r>
        <w:rPr>
          <w:sz w:val="22"/>
        </w:rPr>
        <w:t>Baltagi,</w:t>
      </w:r>
      <w:r>
        <w:rPr>
          <w:spacing w:val="-7"/>
          <w:sz w:val="22"/>
        </w:rPr>
        <w:t> </w:t>
      </w:r>
      <w:r>
        <w:rPr>
          <w:sz w:val="22"/>
        </w:rPr>
        <w:t>Giuseppe</w:t>
      </w:r>
      <w:r>
        <w:rPr>
          <w:spacing w:val="-7"/>
          <w:sz w:val="22"/>
        </w:rPr>
        <w:t> </w:t>
      </w:r>
      <w:r>
        <w:rPr>
          <w:sz w:val="22"/>
        </w:rPr>
        <w:t>Arbia</w:t>
      </w:r>
      <w:r>
        <w:rPr>
          <w:spacing w:val="-7"/>
          <w:sz w:val="22"/>
        </w:rPr>
        <w:t> </w:t>
      </w:r>
      <w:r>
        <w:rPr>
          <w:sz w:val="22"/>
        </w:rPr>
        <w:t>and Harry</w:t>
      </w:r>
      <w:r>
        <w:rPr>
          <w:spacing w:val="16"/>
          <w:sz w:val="22"/>
        </w:rPr>
        <w:t> </w:t>
      </w:r>
      <w:r>
        <w:rPr>
          <w:sz w:val="22"/>
        </w:rPr>
        <w:t>Kelejian,</w:t>
      </w:r>
      <w:r>
        <w:rPr>
          <w:spacing w:val="16"/>
          <w:sz w:val="22"/>
        </w:rPr>
        <w:t> </w:t>
      </w:r>
      <w:r>
        <w:rPr>
          <w:sz w:val="22"/>
        </w:rPr>
        <w:t>editor’s</w:t>
      </w:r>
      <w:r>
        <w:rPr>
          <w:spacing w:val="16"/>
          <w:sz w:val="22"/>
        </w:rPr>
        <w:t> </w:t>
      </w:r>
      <w:r>
        <w:rPr>
          <w:sz w:val="22"/>
        </w:rPr>
        <w:t>Introduction,”</w:t>
      </w:r>
      <w:r>
        <w:rPr>
          <w:spacing w:val="19"/>
          <w:sz w:val="22"/>
        </w:rPr>
        <w:t> </w:t>
      </w:r>
      <w:r>
        <w:rPr>
          <w:b/>
          <w:i/>
          <w:sz w:val="22"/>
        </w:rPr>
        <w:t>Empirical</w:t>
      </w:r>
      <w:r>
        <w:rPr>
          <w:b/>
          <w:i/>
          <w:spacing w:val="19"/>
          <w:sz w:val="22"/>
        </w:rPr>
        <w:t> </w:t>
      </w:r>
      <w:r>
        <w:rPr>
          <w:b/>
          <w:i/>
          <w:sz w:val="22"/>
        </w:rPr>
        <w:t>Economics</w:t>
      </w:r>
      <w:r>
        <w:rPr>
          <w:sz w:val="22"/>
        </w:rPr>
        <w:t>,</w:t>
      </w:r>
      <w:r>
        <w:rPr>
          <w:spacing w:val="16"/>
          <w:sz w:val="22"/>
        </w:rPr>
        <w:t> </w:t>
      </w:r>
      <w:r>
        <w:rPr>
          <w:sz w:val="22"/>
        </w:rPr>
        <w:t>Vol.</w:t>
      </w:r>
      <w:r>
        <w:rPr>
          <w:spacing w:val="16"/>
          <w:sz w:val="22"/>
        </w:rPr>
        <w:t> </w:t>
      </w:r>
      <w:r>
        <w:rPr>
          <w:sz w:val="22"/>
        </w:rPr>
        <w:t>55,</w:t>
      </w:r>
      <w:r>
        <w:rPr>
          <w:spacing w:val="19"/>
          <w:sz w:val="22"/>
        </w:rPr>
        <w:t> </w:t>
      </w:r>
      <w:r>
        <w:rPr>
          <w:sz w:val="22"/>
        </w:rPr>
        <w:t>Issue</w:t>
      </w:r>
      <w:r>
        <w:rPr>
          <w:spacing w:val="16"/>
          <w:sz w:val="22"/>
        </w:rPr>
        <w:t> </w:t>
      </w:r>
      <w:r>
        <w:rPr>
          <w:sz w:val="22"/>
        </w:rPr>
        <w:t>1,</w:t>
      </w:r>
      <w:r>
        <w:rPr>
          <w:spacing w:val="18"/>
          <w:sz w:val="22"/>
        </w:rPr>
        <w:t> </w:t>
      </w:r>
      <w:r>
        <w:rPr>
          <w:sz w:val="22"/>
        </w:rPr>
        <w:t>(August</w:t>
      </w:r>
      <w:r>
        <w:rPr>
          <w:spacing w:val="19"/>
          <w:sz w:val="22"/>
        </w:rPr>
        <w:t> </w:t>
      </w:r>
      <w:r>
        <w:rPr>
          <w:sz w:val="22"/>
        </w:rPr>
        <w:t>2018),</w:t>
      </w:r>
      <w:r>
        <w:rPr>
          <w:spacing w:val="19"/>
          <w:sz w:val="22"/>
        </w:rPr>
        <w:t> </w:t>
      </w:r>
      <w:r>
        <w:rPr>
          <w:spacing w:val="-5"/>
          <w:sz w:val="22"/>
        </w:rPr>
        <w:t>1-</w:t>
      </w:r>
    </w:p>
    <w:p>
      <w:pPr>
        <w:pStyle w:val="BodyText"/>
        <w:ind w:right="0"/>
        <w:jc w:val="left"/>
      </w:pPr>
      <w:r>
        <w:rPr>
          <w:spacing w:val="-2"/>
        </w:rPr>
        <w:t>348.</w:t>
      </w:r>
      <w:r>
        <w:rPr>
          <w:spacing w:val="64"/>
        </w:rPr>
        <w:t> </w:t>
      </w:r>
      <w:hyperlink r:id="rId209">
        <w:r>
          <w:rPr>
            <w:color w:val="0000FF"/>
            <w:spacing w:val="-2"/>
            <w:u w:val="single" w:color="0000FF"/>
          </w:rPr>
          <w:t>https://doi.org/10.1007/s00181-018-1456-</w:t>
        </w:r>
        <w:r>
          <w:rPr>
            <w:color w:val="0000FF"/>
            <w:spacing w:val="-10"/>
            <w:u w:val="single" w:color="0000FF"/>
          </w:rPr>
          <w:t>1</w:t>
        </w:r>
      </w:hyperlink>
    </w:p>
    <w:p>
      <w:pPr>
        <w:spacing w:before="242"/>
        <w:ind w:left="864" w:right="355" w:hanging="505"/>
        <w:jc w:val="both"/>
        <w:rPr>
          <w:sz w:val="22"/>
        </w:rPr>
      </w:pPr>
      <w:r>
        <w:rPr>
          <w:b/>
          <w:sz w:val="22"/>
        </w:rPr>
        <w:t>Forecasting, use of survey data on expectations, and panel data applications, </w:t>
      </w:r>
      <w:r>
        <w:rPr>
          <w:sz w:val="22"/>
        </w:rPr>
        <w:t>Badi H. Baltagi, editor, a special issue in honor of Kajal Lahiri, </w:t>
      </w:r>
      <w:r>
        <w:rPr>
          <w:b/>
          <w:i/>
          <w:sz w:val="22"/>
        </w:rPr>
        <w:t>Empirical Economics</w:t>
      </w:r>
      <w:r>
        <w:rPr>
          <w:sz w:val="22"/>
        </w:rPr>
        <w:t>, Volume 53, Issue 1, (August 2017), 1-372. </w:t>
      </w:r>
      <w:hyperlink r:id="rId205">
        <w:r>
          <w:rPr>
            <w:color w:val="0000FF"/>
            <w:sz w:val="22"/>
            <w:u w:val="single" w:color="0000FF"/>
          </w:rPr>
          <w:t>https://doi.org/10.1007/s00181-017-1252-3</w:t>
        </w:r>
      </w:hyperlink>
    </w:p>
    <w:p>
      <w:pPr>
        <w:spacing w:before="239"/>
        <w:ind w:left="863" w:right="355" w:hanging="504"/>
        <w:jc w:val="both"/>
        <w:rPr>
          <w:sz w:val="22"/>
        </w:rPr>
      </w:pPr>
      <w:r>
        <w:rPr>
          <w:b/>
          <w:sz w:val="22"/>
        </w:rPr>
        <w:t>Spatial Econometrics: Qualitative and Limited Dependent Variables, </w:t>
      </w:r>
      <w:r>
        <w:rPr>
          <w:sz w:val="22"/>
        </w:rPr>
        <w:t>Badi H. Baltagi</w:t>
      </w:r>
      <w:r>
        <w:rPr>
          <w:b/>
          <w:sz w:val="22"/>
        </w:rPr>
        <w:t>, </w:t>
      </w:r>
      <w:r>
        <w:rPr>
          <w:sz w:val="22"/>
        </w:rPr>
        <w:t>James LeSage and</w:t>
      </w:r>
      <w:r>
        <w:rPr>
          <w:spacing w:val="-7"/>
          <w:sz w:val="22"/>
        </w:rPr>
        <w:t> </w:t>
      </w:r>
      <w:r>
        <w:rPr>
          <w:sz w:val="22"/>
        </w:rPr>
        <w:t>Kelley</w:t>
      </w:r>
      <w:r>
        <w:rPr>
          <w:spacing w:val="-7"/>
          <w:sz w:val="22"/>
        </w:rPr>
        <w:t> </w:t>
      </w:r>
      <w:r>
        <w:rPr>
          <w:sz w:val="22"/>
        </w:rPr>
        <w:t>Pace,</w:t>
      </w:r>
      <w:r>
        <w:rPr>
          <w:spacing w:val="-10"/>
          <w:sz w:val="22"/>
        </w:rPr>
        <w:t> </w:t>
      </w:r>
      <w:r>
        <w:rPr>
          <w:sz w:val="22"/>
        </w:rPr>
        <w:t>editors,</w:t>
      </w:r>
      <w:r>
        <w:rPr>
          <w:spacing w:val="-10"/>
          <w:sz w:val="22"/>
        </w:rPr>
        <w:t> </w:t>
      </w:r>
      <w:r>
        <w:rPr>
          <w:sz w:val="22"/>
        </w:rPr>
        <w:t>a</w:t>
      </w:r>
      <w:r>
        <w:rPr>
          <w:spacing w:val="-9"/>
          <w:sz w:val="22"/>
        </w:rPr>
        <w:t> </w:t>
      </w:r>
      <w:r>
        <w:rPr>
          <w:sz w:val="22"/>
        </w:rPr>
        <w:t>special</w:t>
      </w:r>
      <w:r>
        <w:rPr>
          <w:spacing w:val="-8"/>
          <w:sz w:val="22"/>
        </w:rPr>
        <w:t> </w:t>
      </w:r>
      <w:r>
        <w:rPr>
          <w:sz w:val="22"/>
        </w:rPr>
        <w:t>issue</w:t>
      </w:r>
      <w:r>
        <w:rPr>
          <w:spacing w:val="-7"/>
          <w:sz w:val="22"/>
        </w:rPr>
        <w:t> </w:t>
      </w:r>
      <w:r>
        <w:rPr>
          <w:sz w:val="22"/>
        </w:rPr>
        <w:t>of</w:t>
      </w:r>
      <w:r>
        <w:rPr>
          <w:spacing w:val="-6"/>
          <w:sz w:val="22"/>
        </w:rPr>
        <w:t> </w:t>
      </w:r>
      <w:r>
        <w:rPr>
          <w:b/>
          <w:i/>
          <w:sz w:val="22"/>
        </w:rPr>
        <w:t>Advances</w:t>
      </w:r>
      <w:r>
        <w:rPr>
          <w:b/>
          <w:i/>
          <w:spacing w:val="-9"/>
          <w:sz w:val="22"/>
        </w:rPr>
        <w:t> </w:t>
      </w:r>
      <w:r>
        <w:rPr>
          <w:b/>
          <w:i/>
          <w:sz w:val="22"/>
        </w:rPr>
        <w:t>in</w:t>
      </w:r>
      <w:r>
        <w:rPr>
          <w:b/>
          <w:i/>
          <w:spacing w:val="-8"/>
          <w:sz w:val="22"/>
        </w:rPr>
        <w:t> </w:t>
      </w:r>
      <w:r>
        <w:rPr>
          <w:b/>
          <w:i/>
          <w:sz w:val="22"/>
        </w:rPr>
        <w:t>Econometrics</w:t>
      </w:r>
      <w:r>
        <w:rPr>
          <w:sz w:val="22"/>
        </w:rPr>
        <w:t>,</w:t>
      </w:r>
      <w:r>
        <w:rPr>
          <w:spacing w:val="-7"/>
          <w:sz w:val="22"/>
        </w:rPr>
        <w:t> </w:t>
      </w:r>
      <w:r>
        <w:rPr>
          <w:sz w:val="22"/>
        </w:rPr>
        <w:t>Vol.</w:t>
      </w:r>
      <w:r>
        <w:rPr>
          <w:spacing w:val="-9"/>
          <w:sz w:val="22"/>
        </w:rPr>
        <w:t> </w:t>
      </w:r>
      <w:r>
        <w:rPr>
          <w:sz w:val="22"/>
        </w:rPr>
        <w:t>37,</w:t>
      </w:r>
      <w:r>
        <w:rPr>
          <w:spacing w:val="-7"/>
          <w:sz w:val="22"/>
        </w:rPr>
        <w:t> </w:t>
      </w:r>
      <w:r>
        <w:rPr>
          <w:sz w:val="22"/>
        </w:rPr>
        <w:t>2017.</w:t>
      </w:r>
      <w:r>
        <w:rPr>
          <w:spacing w:val="39"/>
          <w:sz w:val="22"/>
        </w:rPr>
        <w:t> </w:t>
      </w:r>
      <w:r>
        <w:rPr>
          <w:sz w:val="22"/>
        </w:rPr>
        <w:t>(8</w:t>
      </w:r>
      <w:r>
        <w:rPr>
          <w:spacing w:val="-10"/>
          <w:sz w:val="22"/>
        </w:rPr>
        <w:t> </w:t>
      </w:r>
      <w:r>
        <w:rPr>
          <w:sz w:val="22"/>
        </w:rPr>
        <w:t>citations</w:t>
      </w:r>
      <w:r>
        <w:rPr>
          <w:spacing w:val="-7"/>
          <w:sz w:val="22"/>
        </w:rPr>
        <w:t> </w:t>
      </w:r>
      <w:r>
        <w:rPr>
          <w:sz w:val="22"/>
        </w:rPr>
        <w:t>by Google Scholar). </w:t>
      </w:r>
      <w:hyperlink r:id="rId198">
        <w:r>
          <w:rPr>
            <w:color w:val="0000FF"/>
            <w:sz w:val="22"/>
            <w:u w:val="single" w:color="0000FF"/>
          </w:rPr>
          <w:t>10.1108/s0731-905320160000037007</w:t>
        </w:r>
      </w:hyperlink>
    </w:p>
    <w:p>
      <w:pPr>
        <w:spacing w:before="240"/>
        <w:ind w:left="863" w:right="355" w:hanging="504"/>
        <w:jc w:val="both"/>
        <w:rPr>
          <w:sz w:val="22"/>
        </w:rPr>
      </w:pPr>
      <w:r>
        <w:rPr>
          <w:b/>
          <w:sz w:val="22"/>
        </w:rPr>
        <w:t>Cross-sectional</w:t>
      </w:r>
      <w:r>
        <w:rPr>
          <w:b/>
          <w:spacing w:val="-8"/>
          <w:sz w:val="22"/>
        </w:rPr>
        <w:t> </w:t>
      </w:r>
      <w:r>
        <w:rPr>
          <w:b/>
          <w:sz w:val="22"/>
        </w:rPr>
        <w:t>Dependence</w:t>
      </w:r>
      <w:r>
        <w:rPr>
          <w:b/>
          <w:spacing w:val="-9"/>
          <w:sz w:val="22"/>
        </w:rPr>
        <w:t> </w:t>
      </w:r>
      <w:r>
        <w:rPr>
          <w:b/>
          <w:sz w:val="22"/>
        </w:rPr>
        <w:t>in</w:t>
      </w:r>
      <w:r>
        <w:rPr>
          <w:b/>
          <w:spacing w:val="-10"/>
          <w:sz w:val="22"/>
        </w:rPr>
        <w:t> </w:t>
      </w:r>
      <w:r>
        <w:rPr>
          <w:b/>
          <w:sz w:val="22"/>
        </w:rPr>
        <w:t>Panel</w:t>
      </w:r>
      <w:r>
        <w:rPr>
          <w:b/>
          <w:spacing w:val="-9"/>
          <w:sz w:val="22"/>
        </w:rPr>
        <w:t> </w:t>
      </w:r>
      <w:r>
        <w:rPr>
          <w:b/>
          <w:sz w:val="22"/>
        </w:rPr>
        <w:t>Data</w:t>
      </w:r>
      <w:r>
        <w:rPr>
          <w:b/>
          <w:spacing w:val="-10"/>
          <w:sz w:val="22"/>
        </w:rPr>
        <w:t> </w:t>
      </w:r>
      <w:r>
        <w:rPr>
          <w:b/>
          <w:sz w:val="22"/>
        </w:rPr>
        <w:t>Models:</w:t>
      </w:r>
      <w:r>
        <w:rPr>
          <w:b/>
          <w:spacing w:val="-11"/>
          <w:sz w:val="22"/>
        </w:rPr>
        <w:t> </w:t>
      </w:r>
      <w:r>
        <w:rPr>
          <w:b/>
          <w:sz w:val="22"/>
        </w:rPr>
        <w:t>A</w:t>
      </w:r>
      <w:r>
        <w:rPr>
          <w:b/>
          <w:spacing w:val="-11"/>
          <w:sz w:val="22"/>
        </w:rPr>
        <w:t> </w:t>
      </w:r>
      <w:r>
        <w:rPr>
          <w:b/>
          <w:sz w:val="22"/>
        </w:rPr>
        <w:t>Special</w:t>
      </w:r>
      <w:r>
        <w:rPr>
          <w:b/>
          <w:spacing w:val="-9"/>
          <w:sz w:val="22"/>
        </w:rPr>
        <w:t> </w:t>
      </w:r>
      <w:r>
        <w:rPr>
          <w:b/>
          <w:sz w:val="22"/>
        </w:rPr>
        <w:t>Issue,</w:t>
      </w:r>
      <w:r>
        <w:rPr>
          <w:b/>
          <w:spacing w:val="-10"/>
          <w:sz w:val="22"/>
        </w:rPr>
        <w:t> </w:t>
      </w:r>
      <w:r>
        <w:rPr>
          <w:sz w:val="22"/>
        </w:rPr>
        <w:t>Jushan</w:t>
      </w:r>
      <w:r>
        <w:rPr>
          <w:spacing w:val="-10"/>
          <w:sz w:val="22"/>
        </w:rPr>
        <w:t> </w:t>
      </w:r>
      <w:r>
        <w:rPr>
          <w:sz w:val="22"/>
        </w:rPr>
        <w:t>Bai,</w:t>
      </w:r>
      <w:r>
        <w:rPr>
          <w:spacing w:val="-9"/>
          <w:sz w:val="22"/>
        </w:rPr>
        <w:t> </w:t>
      </w:r>
      <w:r>
        <w:rPr>
          <w:sz w:val="22"/>
        </w:rPr>
        <w:t>Badi</w:t>
      </w:r>
      <w:r>
        <w:rPr>
          <w:spacing w:val="-9"/>
          <w:sz w:val="22"/>
        </w:rPr>
        <w:t> </w:t>
      </w:r>
      <w:r>
        <w:rPr>
          <w:sz w:val="22"/>
        </w:rPr>
        <w:t>H.</w:t>
      </w:r>
      <w:r>
        <w:rPr>
          <w:spacing w:val="-10"/>
          <w:sz w:val="22"/>
        </w:rPr>
        <w:t> </w:t>
      </w:r>
      <w:r>
        <w:rPr>
          <w:sz w:val="22"/>
        </w:rPr>
        <w:t>Baltagi</w:t>
      </w:r>
      <w:r>
        <w:rPr>
          <w:spacing w:val="-9"/>
          <w:sz w:val="22"/>
        </w:rPr>
        <w:t> </w:t>
      </w:r>
      <w:r>
        <w:rPr>
          <w:sz w:val="22"/>
        </w:rPr>
        <w:t>and</w:t>
      </w:r>
      <w:r>
        <w:rPr>
          <w:spacing w:val="-12"/>
          <w:sz w:val="22"/>
        </w:rPr>
        <w:t> </w:t>
      </w:r>
      <w:r>
        <w:rPr>
          <w:sz w:val="22"/>
        </w:rPr>
        <w:t>M. Hashem Pesaran, editors, a special issue of </w:t>
      </w:r>
      <w:r>
        <w:rPr>
          <w:b/>
          <w:i/>
          <w:sz w:val="22"/>
        </w:rPr>
        <w:t>Journal of Applied Econometrics</w:t>
      </w:r>
      <w:r>
        <w:rPr>
          <w:sz w:val="22"/>
        </w:rPr>
        <w:t>, Vol. 31, Issue 1, (January/February 2016), 1-297. </w:t>
      </w:r>
      <w:hyperlink r:id="rId187">
        <w:r>
          <w:rPr>
            <w:color w:val="0000FF"/>
            <w:sz w:val="22"/>
            <w:u w:val="single" w:color="0000FF"/>
          </w:rPr>
          <w:t>https://doi.org/10.1002/jae.2507</w:t>
        </w:r>
      </w:hyperlink>
    </w:p>
    <w:p>
      <w:pPr>
        <w:spacing w:before="239"/>
        <w:ind w:left="863" w:right="352" w:hanging="504"/>
        <w:jc w:val="both"/>
        <w:rPr>
          <w:sz w:val="22"/>
        </w:rPr>
      </w:pPr>
      <w:r>
        <w:rPr>
          <w:b/>
          <w:sz w:val="22"/>
        </w:rPr>
        <w:t>Estimation of Gravity Models of Bilateral Trade</w:t>
      </w:r>
      <w:r>
        <w:rPr>
          <w:sz w:val="22"/>
        </w:rPr>
        <w:t>, Badi H. Baltagi, Peter H. Egger and Michael Pfaffermayr, editors, a special issue of </w:t>
      </w:r>
      <w:r>
        <w:rPr>
          <w:b/>
          <w:i/>
          <w:sz w:val="22"/>
        </w:rPr>
        <w:t>Empirical Economics</w:t>
      </w:r>
      <w:r>
        <w:rPr>
          <w:sz w:val="22"/>
        </w:rPr>
        <w:t>, Vol. 50 (February 2016), 1-229. </w:t>
      </w:r>
      <w:hyperlink r:id="rId189">
        <w:r>
          <w:rPr>
            <w:color w:val="0000FF"/>
            <w:spacing w:val="-2"/>
            <w:sz w:val="22"/>
            <w:u w:val="single" w:color="0000FF"/>
          </w:rPr>
          <w:t>https://doi.org/10.1007/s00181-015-1010-3</w:t>
        </w:r>
      </w:hyperlink>
    </w:p>
    <w:p>
      <w:pPr>
        <w:spacing w:before="242"/>
        <w:ind w:left="863" w:right="355" w:hanging="504"/>
        <w:jc w:val="both"/>
        <w:rPr>
          <w:sz w:val="22"/>
        </w:rPr>
      </w:pPr>
      <w:r>
        <w:rPr>
          <w:b/>
          <w:sz w:val="22"/>
        </w:rPr>
        <w:t>Dependence in Cross-section, Time-series and Panel Data, </w:t>
      </w:r>
      <w:r>
        <w:rPr>
          <w:sz w:val="22"/>
        </w:rPr>
        <w:t>Badi H. Baltagi and Esfandiar Maasoumi, editors, a special issue of </w:t>
      </w:r>
      <w:r>
        <w:rPr>
          <w:b/>
          <w:i/>
          <w:sz w:val="22"/>
        </w:rPr>
        <w:t>Econometric Reviews, </w:t>
      </w:r>
      <w:r>
        <w:rPr>
          <w:sz w:val="22"/>
        </w:rPr>
        <w:t>Vol. 32 (February 2013). </w:t>
      </w:r>
      <w:hyperlink r:id="rId164">
        <w:r>
          <w:rPr>
            <w:color w:val="0000FF"/>
            <w:spacing w:val="-2"/>
            <w:sz w:val="22"/>
            <w:u w:val="single" w:color="0000FF"/>
          </w:rPr>
          <w:t>https://doi.org/10.1080/07474938.2012.740957</w:t>
        </w:r>
      </w:hyperlink>
    </w:p>
    <w:p>
      <w:pPr>
        <w:spacing w:before="240"/>
        <w:ind w:left="863" w:right="355" w:hanging="504"/>
        <w:jc w:val="both"/>
        <w:rPr>
          <w:sz w:val="22"/>
        </w:rPr>
      </w:pPr>
      <w:r>
        <w:rPr>
          <w:b/>
          <w:sz w:val="22"/>
        </w:rPr>
        <w:t>Essays</w:t>
      </w:r>
      <w:r>
        <w:rPr>
          <w:b/>
          <w:spacing w:val="-4"/>
          <w:sz w:val="22"/>
        </w:rPr>
        <w:t> </w:t>
      </w:r>
      <w:r>
        <w:rPr>
          <w:b/>
          <w:sz w:val="22"/>
        </w:rPr>
        <w:t>in</w:t>
      </w:r>
      <w:r>
        <w:rPr>
          <w:b/>
          <w:spacing w:val="-5"/>
          <w:sz w:val="22"/>
        </w:rPr>
        <w:t> </w:t>
      </w:r>
      <w:r>
        <w:rPr>
          <w:b/>
          <w:sz w:val="22"/>
        </w:rPr>
        <w:t>Honor</w:t>
      </w:r>
      <w:r>
        <w:rPr>
          <w:b/>
          <w:spacing w:val="-2"/>
          <w:sz w:val="22"/>
        </w:rPr>
        <w:t> </w:t>
      </w:r>
      <w:r>
        <w:rPr>
          <w:b/>
          <w:sz w:val="22"/>
        </w:rPr>
        <w:t>of</w:t>
      </w:r>
      <w:r>
        <w:rPr>
          <w:b/>
          <w:spacing w:val="-4"/>
          <w:sz w:val="22"/>
        </w:rPr>
        <w:t> </w:t>
      </w:r>
      <w:r>
        <w:rPr>
          <w:b/>
          <w:sz w:val="22"/>
        </w:rPr>
        <w:t>Jerry</w:t>
      </w:r>
      <w:r>
        <w:rPr>
          <w:b/>
          <w:spacing w:val="-5"/>
          <w:sz w:val="22"/>
        </w:rPr>
        <w:t> </w:t>
      </w:r>
      <w:r>
        <w:rPr>
          <w:b/>
          <w:sz w:val="22"/>
        </w:rPr>
        <w:t>Hausman,</w:t>
      </w:r>
      <w:r>
        <w:rPr>
          <w:b/>
          <w:spacing w:val="-5"/>
          <w:sz w:val="22"/>
        </w:rPr>
        <w:t> </w:t>
      </w:r>
      <w:r>
        <w:rPr>
          <w:sz w:val="22"/>
        </w:rPr>
        <w:t>Badi</w:t>
      </w:r>
      <w:r>
        <w:rPr>
          <w:spacing w:val="-4"/>
          <w:sz w:val="22"/>
        </w:rPr>
        <w:t> </w:t>
      </w:r>
      <w:r>
        <w:rPr>
          <w:sz w:val="22"/>
        </w:rPr>
        <w:t>H.</w:t>
      </w:r>
      <w:r>
        <w:rPr>
          <w:spacing w:val="-2"/>
          <w:sz w:val="22"/>
        </w:rPr>
        <w:t> </w:t>
      </w:r>
      <w:r>
        <w:rPr>
          <w:sz w:val="22"/>
        </w:rPr>
        <w:t>Baltagi,</w:t>
      </w:r>
      <w:r>
        <w:rPr>
          <w:spacing w:val="-5"/>
          <w:sz w:val="22"/>
        </w:rPr>
        <w:t> </w:t>
      </w:r>
      <w:r>
        <w:rPr>
          <w:sz w:val="22"/>
        </w:rPr>
        <w:t>R.</w:t>
      </w:r>
      <w:r>
        <w:rPr>
          <w:spacing w:val="-2"/>
          <w:sz w:val="22"/>
        </w:rPr>
        <w:t> </w:t>
      </w:r>
      <w:r>
        <w:rPr>
          <w:sz w:val="22"/>
        </w:rPr>
        <w:t>Carter</w:t>
      </w:r>
      <w:r>
        <w:rPr>
          <w:spacing w:val="-1"/>
          <w:sz w:val="22"/>
        </w:rPr>
        <w:t> </w:t>
      </w:r>
      <w:r>
        <w:rPr>
          <w:sz w:val="22"/>
        </w:rPr>
        <w:t>Hill,</w:t>
      </w:r>
      <w:r>
        <w:rPr>
          <w:spacing w:val="-5"/>
          <w:sz w:val="22"/>
        </w:rPr>
        <w:t> </w:t>
      </w:r>
      <w:r>
        <w:rPr>
          <w:sz w:val="22"/>
        </w:rPr>
        <w:t>Whitney</w:t>
      </w:r>
      <w:r>
        <w:rPr>
          <w:spacing w:val="-5"/>
          <w:sz w:val="22"/>
        </w:rPr>
        <w:t> </w:t>
      </w:r>
      <w:r>
        <w:rPr>
          <w:sz w:val="22"/>
        </w:rPr>
        <w:t>Newey</w:t>
      </w:r>
      <w:r>
        <w:rPr>
          <w:spacing w:val="-2"/>
          <w:sz w:val="22"/>
        </w:rPr>
        <w:t> </w:t>
      </w:r>
      <w:r>
        <w:rPr>
          <w:sz w:val="22"/>
        </w:rPr>
        <w:t>and</w:t>
      </w:r>
      <w:r>
        <w:rPr>
          <w:spacing w:val="-5"/>
          <w:sz w:val="22"/>
        </w:rPr>
        <w:t> </w:t>
      </w:r>
      <w:r>
        <w:rPr>
          <w:sz w:val="22"/>
        </w:rPr>
        <w:t>Halbert</w:t>
      </w:r>
      <w:r>
        <w:rPr>
          <w:spacing w:val="-4"/>
          <w:sz w:val="22"/>
        </w:rPr>
        <w:t> </w:t>
      </w:r>
      <w:r>
        <w:rPr>
          <w:sz w:val="22"/>
        </w:rPr>
        <w:t>White, editors, a special issue of </w:t>
      </w:r>
      <w:r>
        <w:rPr>
          <w:b/>
          <w:i/>
          <w:sz w:val="22"/>
        </w:rPr>
        <w:t>Advances in Econometrics</w:t>
      </w:r>
      <w:r>
        <w:rPr>
          <w:sz w:val="22"/>
        </w:rPr>
        <w:t>, Vol. 29, 2012. </w:t>
      </w:r>
      <w:hyperlink r:id="rId290">
        <w:r>
          <w:rPr>
            <w:color w:val="0000FF"/>
            <w:spacing w:val="-2"/>
            <w:sz w:val="22"/>
            <w:u w:val="single" w:color="0000FF"/>
          </w:rPr>
          <w:t>https://www.emerald.com/insight/publication/doi/10.1108/S0731-9053%282012%2929</w:t>
        </w:r>
      </w:hyperlink>
    </w:p>
    <w:p>
      <w:pPr>
        <w:spacing w:after="0"/>
        <w:jc w:val="both"/>
        <w:rPr>
          <w:sz w:val="22"/>
        </w:rPr>
        <w:sectPr>
          <w:pgSz w:w="12240" w:h="15840"/>
          <w:pgMar w:header="910" w:footer="0" w:top="1720" w:bottom="280" w:left="1080" w:right="1080"/>
        </w:sectPr>
      </w:pPr>
    </w:p>
    <w:p>
      <w:pPr>
        <w:pStyle w:val="BodyText"/>
        <w:spacing w:before="100"/>
        <w:ind w:right="351" w:hanging="504"/>
      </w:pPr>
      <w:r>
        <w:rPr>
          <w:b/>
        </w:rPr>
        <w:t>H</w:t>
      </w:r>
      <w:r>
        <w:rPr>
          <w:b/>
          <w:color w:val="131313"/>
        </w:rPr>
        <w:t>ealth</w:t>
      </w:r>
      <w:r>
        <w:rPr>
          <w:b/>
          <w:color w:val="131313"/>
          <w:spacing w:val="-5"/>
        </w:rPr>
        <w:t> </w:t>
      </w:r>
      <w:r>
        <w:rPr>
          <w:b/>
          <w:color w:val="131313"/>
        </w:rPr>
        <w:t>Econometrics</w:t>
      </w:r>
      <w:r>
        <w:rPr>
          <w:color w:val="131313"/>
        </w:rPr>
        <w:t>,</w:t>
      </w:r>
      <w:r>
        <w:rPr>
          <w:color w:val="131313"/>
          <w:spacing w:val="-5"/>
        </w:rPr>
        <w:t> </w:t>
      </w:r>
      <w:r>
        <w:rPr/>
        <w:t>Badi</w:t>
      </w:r>
      <w:r>
        <w:rPr>
          <w:spacing w:val="-4"/>
        </w:rPr>
        <w:t> </w:t>
      </w:r>
      <w:r>
        <w:rPr/>
        <w:t>H.</w:t>
      </w:r>
      <w:r>
        <w:rPr>
          <w:spacing w:val="-5"/>
        </w:rPr>
        <w:t> </w:t>
      </w:r>
      <w:r>
        <w:rPr/>
        <w:t>Baltagi,</w:t>
      </w:r>
      <w:r>
        <w:rPr>
          <w:spacing w:val="-7"/>
        </w:rPr>
        <w:t> </w:t>
      </w:r>
      <w:r>
        <w:rPr>
          <w:color w:val="131313"/>
        </w:rPr>
        <w:t>Andrew</w:t>
      </w:r>
      <w:r>
        <w:rPr>
          <w:color w:val="131313"/>
          <w:spacing w:val="-8"/>
        </w:rPr>
        <w:t> </w:t>
      </w:r>
      <w:r>
        <w:rPr>
          <w:color w:val="131313"/>
        </w:rPr>
        <w:t>M.</w:t>
      </w:r>
      <w:r>
        <w:rPr>
          <w:color w:val="131313"/>
          <w:spacing w:val="-7"/>
        </w:rPr>
        <w:t> </w:t>
      </w:r>
      <w:r>
        <w:rPr>
          <w:color w:val="131313"/>
        </w:rPr>
        <w:t>Jones,</w:t>
      </w:r>
      <w:r>
        <w:rPr>
          <w:color w:val="131313"/>
          <w:spacing w:val="-5"/>
        </w:rPr>
        <w:t> </w:t>
      </w:r>
      <w:r>
        <w:rPr>
          <w:color w:val="131313"/>
        </w:rPr>
        <w:t>Francesco</w:t>
      </w:r>
      <w:r>
        <w:rPr>
          <w:color w:val="131313"/>
          <w:spacing w:val="-5"/>
        </w:rPr>
        <w:t> </w:t>
      </w:r>
      <w:r>
        <w:rPr>
          <w:color w:val="131313"/>
        </w:rPr>
        <w:t>Moscone</w:t>
      </w:r>
      <w:r>
        <w:rPr>
          <w:color w:val="131313"/>
          <w:spacing w:val="-4"/>
        </w:rPr>
        <w:t> </w:t>
      </w:r>
      <w:r>
        <w:rPr>
          <w:color w:val="131313"/>
        </w:rPr>
        <w:t>and</w:t>
      </w:r>
      <w:r>
        <w:rPr>
          <w:color w:val="131313"/>
          <w:spacing w:val="-5"/>
        </w:rPr>
        <w:t> </w:t>
      </w:r>
      <w:r>
        <w:rPr>
          <w:color w:val="131313"/>
        </w:rPr>
        <w:t>John</w:t>
      </w:r>
      <w:r>
        <w:rPr>
          <w:color w:val="131313"/>
          <w:spacing w:val="-7"/>
        </w:rPr>
        <w:t> </w:t>
      </w:r>
      <w:r>
        <w:rPr>
          <w:color w:val="131313"/>
        </w:rPr>
        <w:t>Mullahy,</w:t>
      </w:r>
      <w:r>
        <w:rPr>
          <w:color w:val="131313"/>
          <w:spacing w:val="-7"/>
        </w:rPr>
        <w:t> </w:t>
      </w:r>
      <w:r>
        <w:rPr/>
        <w:t>editors, a special issue of </w:t>
      </w:r>
      <w:r>
        <w:rPr>
          <w:b/>
          <w:i/>
        </w:rPr>
        <w:t>Empirical Economics</w:t>
      </w:r>
      <w:r>
        <w:rPr/>
        <w:t>, Vol. 42 (April 2012). </w:t>
      </w:r>
      <w:hyperlink r:id="rId154">
        <w:r>
          <w:rPr>
            <w:color w:val="0000FF"/>
            <w:u w:val="single" w:color="0000FF"/>
          </w:rPr>
          <w:t>https://doi.org/10.1007/s00181-012-</w:t>
        </w:r>
      </w:hyperlink>
      <w:r>
        <w:rPr>
          <w:color w:val="0000FF"/>
        </w:rPr>
        <w:t> </w:t>
      </w:r>
      <w:hyperlink r:id="rId154">
        <w:r>
          <w:rPr>
            <w:color w:val="0000FF"/>
            <w:spacing w:val="-2"/>
            <w:u w:val="single" w:color="0000FF"/>
          </w:rPr>
          <w:t>0546-8</w:t>
        </w:r>
      </w:hyperlink>
    </w:p>
    <w:p>
      <w:pPr>
        <w:spacing w:before="241"/>
        <w:ind w:left="863" w:right="353" w:hanging="504"/>
        <w:jc w:val="both"/>
        <w:rPr>
          <w:sz w:val="22"/>
        </w:rPr>
      </w:pPr>
      <w:r>
        <w:rPr>
          <w:b/>
          <w:i/>
          <w:sz w:val="22"/>
        </w:rPr>
        <w:t>New Perspectives on Finance and Development</w:t>
      </w:r>
      <w:r>
        <w:rPr>
          <w:b/>
          <w:sz w:val="22"/>
        </w:rPr>
        <w:t>, </w:t>
      </w:r>
      <w:r>
        <w:rPr>
          <w:sz w:val="22"/>
        </w:rPr>
        <w:t>Badi H. Baltagi and Panicos Demetriades</w:t>
      </w:r>
      <w:r>
        <w:rPr>
          <w:color w:val="131313"/>
          <w:sz w:val="22"/>
        </w:rPr>
        <w:t>, </w:t>
      </w:r>
      <w:r>
        <w:rPr>
          <w:sz w:val="22"/>
        </w:rPr>
        <w:t>editors, a special issue of </w:t>
      </w:r>
      <w:r>
        <w:rPr>
          <w:b/>
          <w:i/>
          <w:sz w:val="22"/>
        </w:rPr>
        <w:t>Empirical Economics</w:t>
      </w:r>
      <w:r>
        <w:rPr>
          <w:color w:val="131313"/>
          <w:sz w:val="22"/>
        </w:rPr>
        <w:t>, </w:t>
      </w:r>
      <w:r>
        <w:rPr>
          <w:sz w:val="22"/>
        </w:rPr>
        <w:t>Vol. 41 (August 2011). </w:t>
      </w:r>
      <w:hyperlink r:id="rId149">
        <w:r>
          <w:rPr>
            <w:color w:val="0000FF"/>
            <w:sz w:val="22"/>
            <w:u w:val="single" w:color="0000FF"/>
          </w:rPr>
          <w:t>https://doi.org/10.1007/s00181-011-</w:t>
        </w:r>
      </w:hyperlink>
      <w:r>
        <w:rPr>
          <w:color w:val="0000FF"/>
          <w:sz w:val="22"/>
        </w:rPr>
        <w:t> </w:t>
      </w:r>
      <w:hyperlink r:id="rId149">
        <w:r>
          <w:rPr>
            <w:color w:val="0000FF"/>
            <w:spacing w:val="-2"/>
            <w:sz w:val="22"/>
            <w:u w:val="single" w:color="0000FF"/>
          </w:rPr>
          <w:t>0466-z</w:t>
        </w:r>
      </w:hyperlink>
    </w:p>
    <w:p>
      <w:pPr>
        <w:spacing w:before="0"/>
        <w:ind w:left="863" w:right="356" w:hanging="504"/>
        <w:jc w:val="both"/>
        <w:rPr>
          <w:sz w:val="22"/>
        </w:rPr>
      </w:pPr>
      <w:r>
        <w:rPr>
          <w:b/>
          <w:i/>
          <w:sz w:val="22"/>
        </w:rPr>
        <w:t>Panel Data Econometrics</w:t>
      </w:r>
      <w:r>
        <w:rPr>
          <w:b/>
          <w:sz w:val="22"/>
        </w:rPr>
        <w:t>, </w:t>
      </w:r>
      <w:r>
        <w:rPr>
          <w:sz w:val="22"/>
        </w:rPr>
        <w:t>Badi H. Baltagi and </w:t>
      </w:r>
      <w:r>
        <w:rPr>
          <w:color w:val="131313"/>
          <w:sz w:val="22"/>
        </w:rPr>
        <w:t>Joerg Breitung, </w:t>
      </w:r>
      <w:r>
        <w:rPr>
          <w:sz w:val="22"/>
        </w:rPr>
        <w:t>editors, a special issue of </w:t>
      </w:r>
      <w:r>
        <w:rPr>
          <w:b/>
          <w:i/>
          <w:sz w:val="22"/>
        </w:rPr>
        <w:t>Empirical Economics</w:t>
      </w:r>
      <w:r>
        <w:rPr>
          <w:sz w:val="22"/>
        </w:rPr>
        <w:t>, Vol. 40 (February 2011). </w:t>
      </w:r>
      <w:hyperlink r:id="rId145">
        <w:r>
          <w:rPr>
            <w:color w:val="0000FF"/>
            <w:sz w:val="22"/>
            <w:u w:val="single" w:color="0000FF"/>
          </w:rPr>
          <w:t>https://doi.org/10.1007/s00181-010-0425-0</w:t>
        </w:r>
      </w:hyperlink>
    </w:p>
    <w:p>
      <w:pPr>
        <w:spacing w:before="240"/>
        <w:ind w:left="863" w:right="0" w:hanging="504"/>
        <w:jc w:val="left"/>
        <w:rPr>
          <w:sz w:val="22"/>
        </w:rPr>
      </w:pPr>
      <w:r>
        <w:rPr>
          <w:b/>
          <w:i/>
          <w:sz w:val="22"/>
        </w:rPr>
        <w:t>Spatial</w:t>
      </w:r>
      <w:r>
        <w:rPr>
          <w:b/>
          <w:i/>
          <w:spacing w:val="63"/>
          <w:sz w:val="22"/>
        </w:rPr>
        <w:t> </w:t>
      </w:r>
      <w:r>
        <w:rPr>
          <w:b/>
          <w:i/>
          <w:sz w:val="22"/>
        </w:rPr>
        <w:t>Econometrics</w:t>
      </w:r>
      <w:r>
        <w:rPr>
          <w:b/>
          <w:sz w:val="22"/>
        </w:rPr>
        <w:t>,</w:t>
      </w:r>
      <w:r>
        <w:rPr>
          <w:b/>
          <w:spacing w:val="40"/>
          <w:sz w:val="22"/>
        </w:rPr>
        <w:t> </w:t>
      </w:r>
      <w:r>
        <w:rPr>
          <w:sz w:val="22"/>
        </w:rPr>
        <w:t>Badi</w:t>
      </w:r>
      <w:r>
        <w:rPr>
          <w:spacing w:val="63"/>
          <w:sz w:val="22"/>
        </w:rPr>
        <w:t> </w:t>
      </w:r>
      <w:r>
        <w:rPr>
          <w:sz w:val="22"/>
        </w:rPr>
        <w:t>H.</w:t>
      </w:r>
      <w:r>
        <w:rPr>
          <w:spacing w:val="40"/>
          <w:sz w:val="22"/>
        </w:rPr>
        <w:t> </w:t>
      </w:r>
      <w:r>
        <w:rPr>
          <w:sz w:val="22"/>
        </w:rPr>
        <w:t>Baltagi</w:t>
      </w:r>
      <w:r>
        <w:rPr>
          <w:spacing w:val="63"/>
          <w:sz w:val="22"/>
        </w:rPr>
        <w:t> </w:t>
      </w:r>
      <w:r>
        <w:rPr>
          <w:sz w:val="22"/>
        </w:rPr>
        <w:t>and</w:t>
      </w:r>
      <w:r>
        <w:rPr>
          <w:spacing w:val="40"/>
          <w:sz w:val="22"/>
        </w:rPr>
        <w:t> </w:t>
      </w:r>
      <w:r>
        <w:rPr>
          <w:color w:val="131313"/>
          <w:sz w:val="22"/>
        </w:rPr>
        <w:t>Giuseppe</w:t>
      </w:r>
      <w:r>
        <w:rPr>
          <w:color w:val="131313"/>
          <w:spacing w:val="40"/>
          <w:sz w:val="22"/>
        </w:rPr>
        <w:t> </w:t>
      </w:r>
      <w:r>
        <w:rPr>
          <w:color w:val="131313"/>
          <w:sz w:val="22"/>
        </w:rPr>
        <w:t>Arbia,</w:t>
      </w:r>
      <w:r>
        <w:rPr>
          <w:color w:val="131313"/>
          <w:spacing w:val="40"/>
          <w:sz w:val="22"/>
        </w:rPr>
        <w:t> </w:t>
      </w:r>
      <w:r>
        <w:rPr>
          <w:sz w:val="22"/>
        </w:rPr>
        <w:t>editors,</w:t>
      </w:r>
      <w:r>
        <w:rPr>
          <w:spacing w:val="40"/>
          <w:sz w:val="22"/>
        </w:rPr>
        <w:t> </w:t>
      </w:r>
      <w:r>
        <w:rPr>
          <w:sz w:val="22"/>
        </w:rPr>
        <w:t>a</w:t>
      </w:r>
      <w:r>
        <w:rPr>
          <w:spacing w:val="40"/>
          <w:sz w:val="22"/>
        </w:rPr>
        <w:t> </w:t>
      </w:r>
      <w:r>
        <w:rPr>
          <w:sz w:val="22"/>
        </w:rPr>
        <w:t>special</w:t>
      </w:r>
      <w:r>
        <w:rPr>
          <w:spacing w:val="63"/>
          <w:sz w:val="22"/>
        </w:rPr>
        <w:t> </w:t>
      </w:r>
      <w:r>
        <w:rPr>
          <w:sz w:val="22"/>
        </w:rPr>
        <w:t>issue</w:t>
      </w:r>
      <w:r>
        <w:rPr>
          <w:spacing w:val="40"/>
          <w:sz w:val="22"/>
        </w:rPr>
        <w:t> </w:t>
      </w:r>
      <w:r>
        <w:rPr>
          <w:sz w:val="22"/>
        </w:rPr>
        <w:t>of</w:t>
      </w:r>
      <w:r>
        <w:rPr>
          <w:spacing w:val="40"/>
          <w:sz w:val="22"/>
        </w:rPr>
        <w:t> </w:t>
      </w:r>
      <w:r>
        <w:rPr>
          <w:b/>
          <w:i/>
          <w:sz w:val="22"/>
        </w:rPr>
        <w:t>Empirical Economics</w:t>
      </w:r>
      <w:r>
        <w:rPr>
          <w:sz w:val="22"/>
        </w:rPr>
        <w:t>, Vol. 34 (February 2008). </w:t>
      </w:r>
      <w:hyperlink r:id="rId127">
        <w:r>
          <w:rPr>
            <w:color w:val="0000FF"/>
            <w:sz w:val="22"/>
            <w:u w:val="single" w:color="0000FF"/>
          </w:rPr>
          <w:t>https://doi.org/10.1007/s00181-007-0170-1</w:t>
        </w:r>
      </w:hyperlink>
    </w:p>
    <w:p>
      <w:pPr>
        <w:spacing w:before="241"/>
        <w:ind w:left="863" w:right="355" w:hanging="504"/>
        <w:jc w:val="both"/>
        <w:rPr>
          <w:sz w:val="22"/>
        </w:rPr>
      </w:pPr>
      <w:r>
        <w:rPr>
          <w:b/>
          <w:i/>
          <w:sz w:val="22"/>
        </w:rPr>
        <w:t>Analysis of Spatially Dependent Data, </w:t>
      </w:r>
      <w:r>
        <w:rPr>
          <w:sz w:val="22"/>
        </w:rPr>
        <w:t>Badi H. Baltagi, Harry Kelejian and Ingmar Prucha, editors, a special issue of </w:t>
      </w:r>
      <w:r>
        <w:rPr>
          <w:b/>
          <w:i/>
          <w:sz w:val="22"/>
        </w:rPr>
        <w:t>Journal of Econometrics</w:t>
      </w:r>
      <w:r>
        <w:rPr>
          <w:sz w:val="22"/>
        </w:rPr>
        <w:t>, Vol. 140 (September 2007). (30 citations by Google Scholar). </w:t>
      </w:r>
      <w:hyperlink r:id="rId123">
        <w:r>
          <w:rPr>
            <w:color w:val="0000FF"/>
            <w:sz w:val="22"/>
            <w:u w:val="single" w:color="0000FF"/>
          </w:rPr>
          <w:t>https://doi.org/10.1016/j.jeconom.2006.11.001</w:t>
        </w:r>
      </w:hyperlink>
    </w:p>
    <w:p>
      <w:pPr>
        <w:spacing w:before="239"/>
        <w:ind w:left="864" w:right="355" w:hanging="505"/>
        <w:jc w:val="both"/>
        <w:rPr>
          <w:sz w:val="22"/>
        </w:rPr>
      </w:pPr>
      <w:r>
        <w:rPr>
          <w:b/>
          <w:i/>
          <w:sz w:val="22"/>
        </w:rPr>
        <w:t>Heterogeneity and Cross Section Dependence</w:t>
      </w:r>
      <w:r>
        <w:rPr>
          <w:b/>
          <w:i/>
          <w:spacing w:val="-2"/>
          <w:sz w:val="22"/>
        </w:rPr>
        <w:t> </w:t>
      </w:r>
      <w:r>
        <w:rPr>
          <w:b/>
          <w:i/>
          <w:sz w:val="22"/>
        </w:rPr>
        <w:t>in Panel Data</w:t>
      </w:r>
      <w:r>
        <w:rPr>
          <w:b/>
          <w:i/>
          <w:spacing w:val="-2"/>
          <w:sz w:val="22"/>
        </w:rPr>
        <w:t> </w:t>
      </w:r>
      <w:r>
        <w:rPr>
          <w:b/>
          <w:i/>
          <w:sz w:val="22"/>
        </w:rPr>
        <w:t>Models: Theory and Applications, </w:t>
      </w:r>
      <w:r>
        <w:rPr>
          <w:sz w:val="22"/>
        </w:rPr>
        <w:t>Badi H. Baltagi and M. Hashem Pesaran, editors, a special issue of </w:t>
      </w:r>
      <w:r>
        <w:rPr>
          <w:b/>
          <w:i/>
          <w:sz w:val="22"/>
        </w:rPr>
        <w:t>Journal of Applied Econometrics</w:t>
      </w:r>
      <w:r>
        <w:rPr>
          <w:sz w:val="22"/>
        </w:rPr>
        <w:t>, Vol. 22 (March 2007). </w:t>
      </w:r>
      <w:hyperlink r:id="rId118">
        <w:r>
          <w:rPr>
            <w:color w:val="0000FF"/>
            <w:sz w:val="22"/>
            <w:u w:val="single" w:color="0000FF"/>
          </w:rPr>
          <w:t>https://doi.org/10.1002/jae.955</w:t>
        </w:r>
      </w:hyperlink>
    </w:p>
    <w:p>
      <w:pPr>
        <w:spacing w:before="240"/>
        <w:ind w:left="863" w:right="367" w:hanging="504"/>
        <w:jc w:val="left"/>
        <w:rPr>
          <w:sz w:val="22"/>
        </w:rPr>
      </w:pPr>
      <w:r>
        <w:rPr>
          <w:b/>
          <w:i/>
          <w:sz w:val="22"/>
        </w:rPr>
        <w:t>Panel Data: Theory and Application</w:t>
      </w:r>
      <w:r>
        <w:rPr>
          <w:sz w:val="22"/>
        </w:rPr>
        <w:t>, Badi H. Baltagi, editor, a special issue of </w:t>
      </w:r>
      <w:r>
        <w:rPr>
          <w:b/>
          <w:i/>
          <w:sz w:val="22"/>
        </w:rPr>
        <w:t>Empirical Economics</w:t>
      </w:r>
      <w:r>
        <w:rPr>
          <w:sz w:val="22"/>
        </w:rPr>
        <w:t>,</w:t>
      </w:r>
      <w:r>
        <w:rPr>
          <w:spacing w:val="40"/>
          <w:sz w:val="22"/>
        </w:rPr>
        <w:t> </w:t>
      </w:r>
      <w:r>
        <w:rPr>
          <w:sz w:val="22"/>
        </w:rPr>
        <w:t>Vol. 29 (January 2004). </w:t>
      </w:r>
      <w:hyperlink r:id="rId101">
        <w:r>
          <w:rPr>
            <w:color w:val="0000FF"/>
            <w:sz w:val="22"/>
            <w:u w:val="single" w:color="0000FF"/>
          </w:rPr>
          <w:t>https://doi.org/10.1007/s00181-003-0196-y</w:t>
        </w:r>
      </w:hyperlink>
    </w:p>
    <w:p>
      <w:pPr>
        <w:spacing w:line="252" w:lineRule="exact" w:before="240"/>
        <w:ind w:left="360" w:right="0" w:firstLine="0"/>
        <w:jc w:val="left"/>
        <w:rPr>
          <w:sz w:val="22"/>
        </w:rPr>
      </w:pPr>
      <w:r>
        <w:rPr>
          <w:b/>
          <w:i/>
          <w:sz w:val="22"/>
        </w:rPr>
        <w:t>Nonstationary</w:t>
      </w:r>
      <w:r>
        <w:rPr>
          <w:b/>
          <w:i/>
          <w:spacing w:val="-1"/>
          <w:sz w:val="22"/>
        </w:rPr>
        <w:t> </w:t>
      </w:r>
      <w:r>
        <w:rPr>
          <w:b/>
          <w:i/>
          <w:sz w:val="22"/>
        </w:rPr>
        <w:t>Panels,</w:t>
      </w:r>
      <w:r>
        <w:rPr>
          <w:b/>
          <w:i/>
          <w:spacing w:val="1"/>
          <w:sz w:val="22"/>
        </w:rPr>
        <w:t> </w:t>
      </w:r>
      <w:r>
        <w:rPr>
          <w:b/>
          <w:i/>
          <w:sz w:val="22"/>
        </w:rPr>
        <w:t>Panel</w:t>
      </w:r>
      <w:r>
        <w:rPr>
          <w:b/>
          <w:i/>
          <w:spacing w:val="5"/>
          <w:sz w:val="22"/>
        </w:rPr>
        <w:t> </w:t>
      </w:r>
      <w:r>
        <w:rPr>
          <w:b/>
          <w:i/>
          <w:sz w:val="22"/>
        </w:rPr>
        <w:t>Cointegration,</w:t>
      </w:r>
      <w:r>
        <w:rPr>
          <w:b/>
          <w:i/>
          <w:spacing w:val="3"/>
          <w:sz w:val="22"/>
        </w:rPr>
        <w:t> </w:t>
      </w:r>
      <w:r>
        <w:rPr>
          <w:b/>
          <w:i/>
          <w:sz w:val="22"/>
        </w:rPr>
        <w:t>and</w:t>
      </w:r>
      <w:r>
        <w:rPr>
          <w:b/>
          <w:i/>
          <w:spacing w:val="3"/>
          <w:sz w:val="22"/>
        </w:rPr>
        <w:t> </w:t>
      </w:r>
      <w:r>
        <w:rPr>
          <w:b/>
          <w:i/>
          <w:sz w:val="22"/>
        </w:rPr>
        <w:t>Dynamic</w:t>
      </w:r>
      <w:r>
        <w:rPr>
          <w:b/>
          <w:i/>
          <w:spacing w:val="4"/>
          <w:sz w:val="22"/>
        </w:rPr>
        <w:t> </w:t>
      </w:r>
      <w:r>
        <w:rPr>
          <w:b/>
          <w:i/>
          <w:sz w:val="22"/>
        </w:rPr>
        <w:t>Panels</w:t>
      </w:r>
      <w:r>
        <w:rPr>
          <w:sz w:val="22"/>
        </w:rPr>
        <w:t>,</w:t>
      </w:r>
      <w:r>
        <w:rPr>
          <w:spacing w:val="4"/>
          <w:sz w:val="22"/>
        </w:rPr>
        <w:t> </w:t>
      </w:r>
      <w:r>
        <w:rPr>
          <w:sz w:val="22"/>
        </w:rPr>
        <w:t>Badi</w:t>
      </w:r>
      <w:r>
        <w:rPr>
          <w:spacing w:val="2"/>
          <w:sz w:val="22"/>
        </w:rPr>
        <w:t> </w:t>
      </w:r>
      <w:r>
        <w:rPr>
          <w:sz w:val="22"/>
        </w:rPr>
        <w:t>H.</w:t>
      </w:r>
      <w:r>
        <w:rPr>
          <w:spacing w:val="3"/>
          <w:sz w:val="22"/>
        </w:rPr>
        <w:t> </w:t>
      </w:r>
      <w:r>
        <w:rPr>
          <w:sz w:val="22"/>
        </w:rPr>
        <w:t>Baltagi,</w:t>
      </w:r>
      <w:r>
        <w:rPr>
          <w:spacing w:val="4"/>
          <w:sz w:val="22"/>
        </w:rPr>
        <w:t> </w:t>
      </w:r>
      <w:r>
        <w:rPr>
          <w:sz w:val="22"/>
        </w:rPr>
        <w:t>Thomas</w:t>
      </w:r>
      <w:r>
        <w:rPr>
          <w:spacing w:val="1"/>
          <w:sz w:val="22"/>
        </w:rPr>
        <w:t> </w:t>
      </w:r>
      <w:r>
        <w:rPr>
          <w:sz w:val="22"/>
        </w:rPr>
        <w:t>Fomby</w:t>
      </w:r>
      <w:r>
        <w:rPr>
          <w:spacing w:val="2"/>
          <w:sz w:val="22"/>
        </w:rPr>
        <w:t> </w:t>
      </w:r>
      <w:r>
        <w:rPr>
          <w:spacing w:val="-5"/>
          <w:sz w:val="22"/>
        </w:rPr>
        <w:t>and</w:t>
      </w:r>
    </w:p>
    <w:p>
      <w:pPr>
        <w:pStyle w:val="BodyText"/>
        <w:ind w:right="0"/>
        <w:jc w:val="left"/>
      </w:pPr>
      <w:r>
        <w:rPr/>
        <w:t>R.</w:t>
      </w:r>
      <w:r>
        <w:rPr>
          <w:spacing w:val="-5"/>
        </w:rPr>
        <w:t> </w:t>
      </w:r>
      <w:r>
        <w:rPr/>
        <w:t>Carter</w:t>
      </w:r>
      <w:r>
        <w:rPr>
          <w:spacing w:val="-4"/>
        </w:rPr>
        <w:t> </w:t>
      </w:r>
      <w:r>
        <w:rPr/>
        <w:t>Hill,</w:t>
      </w:r>
      <w:r>
        <w:rPr>
          <w:spacing w:val="-7"/>
        </w:rPr>
        <w:t> </w:t>
      </w:r>
      <w:r>
        <w:rPr/>
        <w:t>editors,</w:t>
      </w:r>
      <w:r>
        <w:rPr>
          <w:spacing w:val="-5"/>
        </w:rPr>
        <w:t> </w:t>
      </w:r>
      <w:r>
        <w:rPr/>
        <w:t>a</w:t>
      </w:r>
      <w:r>
        <w:rPr>
          <w:spacing w:val="-4"/>
        </w:rPr>
        <w:t> </w:t>
      </w:r>
      <w:r>
        <w:rPr/>
        <w:t>special</w:t>
      </w:r>
      <w:r>
        <w:rPr>
          <w:spacing w:val="-6"/>
        </w:rPr>
        <w:t> </w:t>
      </w:r>
      <w:r>
        <w:rPr/>
        <w:t>issue</w:t>
      </w:r>
      <w:r>
        <w:rPr>
          <w:spacing w:val="-4"/>
        </w:rPr>
        <w:t> </w:t>
      </w:r>
      <w:r>
        <w:rPr/>
        <w:t>of</w:t>
      </w:r>
      <w:r>
        <w:rPr>
          <w:spacing w:val="-4"/>
        </w:rPr>
        <w:t> </w:t>
      </w:r>
      <w:r>
        <w:rPr>
          <w:b/>
          <w:i/>
        </w:rPr>
        <w:t>Advances</w:t>
      </w:r>
      <w:r>
        <w:rPr>
          <w:b/>
          <w:i/>
          <w:spacing w:val="-4"/>
        </w:rPr>
        <w:t> </w:t>
      </w:r>
      <w:r>
        <w:rPr>
          <w:b/>
          <w:i/>
        </w:rPr>
        <w:t>in</w:t>
      </w:r>
      <w:r>
        <w:rPr>
          <w:b/>
          <w:i/>
          <w:spacing w:val="-8"/>
        </w:rPr>
        <w:t> </w:t>
      </w:r>
      <w:r>
        <w:rPr>
          <w:b/>
          <w:i/>
        </w:rPr>
        <w:t>Econometrics</w:t>
      </w:r>
      <w:r>
        <w:rPr/>
        <w:t>,</w:t>
      </w:r>
      <w:r>
        <w:rPr>
          <w:spacing w:val="-5"/>
        </w:rPr>
        <w:t> </w:t>
      </w:r>
      <w:r>
        <w:rPr/>
        <w:t>Vol.</w:t>
      </w:r>
      <w:r>
        <w:rPr>
          <w:spacing w:val="-5"/>
        </w:rPr>
        <w:t> </w:t>
      </w:r>
      <w:r>
        <w:rPr/>
        <w:t>15,</w:t>
      </w:r>
      <w:r>
        <w:rPr>
          <w:spacing w:val="-5"/>
        </w:rPr>
        <w:t> </w:t>
      </w:r>
      <w:r>
        <w:rPr/>
        <w:t>2000.</w:t>
      </w:r>
      <w:r>
        <w:rPr>
          <w:spacing w:val="-5"/>
        </w:rPr>
        <w:t> </w:t>
      </w:r>
      <w:r>
        <w:rPr/>
        <w:t>(122</w:t>
      </w:r>
      <w:r>
        <w:rPr>
          <w:spacing w:val="-5"/>
        </w:rPr>
        <w:t> </w:t>
      </w:r>
      <w:r>
        <w:rPr/>
        <w:t>citations</w:t>
      </w:r>
      <w:r>
        <w:rPr>
          <w:spacing w:val="-4"/>
        </w:rPr>
        <w:t> </w:t>
      </w:r>
      <w:r>
        <w:rPr/>
        <w:t>by Google Scholar). </w:t>
      </w:r>
      <w:hyperlink r:id="rId81">
        <w:r>
          <w:rPr>
            <w:color w:val="0000FF"/>
            <w:u w:val="single" w:color="0000FF"/>
          </w:rPr>
          <w:t>http://dx.doi.org/10.1016/S0731-9053(00)15001-7</w:t>
        </w:r>
      </w:hyperlink>
    </w:p>
    <w:p>
      <w:pPr>
        <w:spacing w:before="240"/>
        <w:ind w:left="864" w:right="355" w:hanging="505"/>
        <w:jc w:val="left"/>
        <w:rPr>
          <w:sz w:val="22"/>
        </w:rPr>
      </w:pPr>
      <w:r>
        <w:rPr>
          <w:b/>
          <w:i/>
          <w:sz w:val="22"/>
        </w:rPr>
        <w:t>Panel</w:t>
      </w:r>
      <w:r>
        <w:rPr>
          <w:b/>
          <w:i/>
          <w:spacing w:val="25"/>
          <w:sz w:val="22"/>
        </w:rPr>
        <w:t> </w:t>
      </w:r>
      <w:r>
        <w:rPr>
          <w:b/>
          <w:i/>
          <w:sz w:val="22"/>
        </w:rPr>
        <w:t>Data</w:t>
      </w:r>
      <w:r>
        <w:rPr>
          <w:sz w:val="22"/>
        </w:rPr>
        <w:t>,</w:t>
      </w:r>
      <w:r>
        <w:rPr>
          <w:spacing w:val="24"/>
          <w:sz w:val="22"/>
        </w:rPr>
        <w:t> </w:t>
      </w:r>
      <w:r>
        <w:rPr>
          <w:sz w:val="22"/>
        </w:rPr>
        <w:t>Badi</w:t>
      </w:r>
      <w:r>
        <w:rPr>
          <w:spacing w:val="25"/>
          <w:sz w:val="22"/>
        </w:rPr>
        <w:t> </w:t>
      </w:r>
      <w:r>
        <w:rPr>
          <w:sz w:val="22"/>
        </w:rPr>
        <w:t>H.</w:t>
      </w:r>
      <w:r>
        <w:rPr>
          <w:spacing w:val="24"/>
          <w:sz w:val="22"/>
        </w:rPr>
        <w:t> </w:t>
      </w:r>
      <w:r>
        <w:rPr>
          <w:sz w:val="22"/>
        </w:rPr>
        <w:t>Baltagi,</w:t>
      </w:r>
      <w:r>
        <w:rPr>
          <w:spacing w:val="24"/>
          <w:sz w:val="22"/>
        </w:rPr>
        <w:t> </w:t>
      </w:r>
      <w:r>
        <w:rPr>
          <w:sz w:val="22"/>
        </w:rPr>
        <w:t>editor,</w:t>
      </w:r>
      <w:r>
        <w:rPr>
          <w:spacing w:val="22"/>
          <w:sz w:val="22"/>
        </w:rPr>
        <w:t> </w:t>
      </w:r>
      <w:r>
        <w:rPr>
          <w:sz w:val="22"/>
        </w:rPr>
        <w:t>a</w:t>
      </w:r>
      <w:r>
        <w:rPr>
          <w:spacing w:val="25"/>
          <w:sz w:val="22"/>
        </w:rPr>
        <w:t> </w:t>
      </w:r>
      <w:r>
        <w:rPr>
          <w:sz w:val="22"/>
        </w:rPr>
        <w:t>special</w:t>
      </w:r>
      <w:r>
        <w:rPr>
          <w:spacing w:val="23"/>
          <w:sz w:val="22"/>
        </w:rPr>
        <w:t> </w:t>
      </w:r>
      <w:r>
        <w:rPr>
          <w:sz w:val="22"/>
        </w:rPr>
        <w:t>issue</w:t>
      </w:r>
      <w:r>
        <w:rPr>
          <w:spacing w:val="22"/>
          <w:sz w:val="22"/>
        </w:rPr>
        <w:t> </w:t>
      </w:r>
      <w:r>
        <w:rPr>
          <w:sz w:val="22"/>
        </w:rPr>
        <w:t>of</w:t>
      </w:r>
      <w:r>
        <w:rPr>
          <w:spacing w:val="25"/>
          <w:sz w:val="22"/>
        </w:rPr>
        <w:t> </w:t>
      </w:r>
      <w:r>
        <w:rPr>
          <w:b/>
          <w:i/>
          <w:sz w:val="22"/>
        </w:rPr>
        <w:t>Journal</w:t>
      </w:r>
      <w:r>
        <w:rPr>
          <w:b/>
          <w:i/>
          <w:spacing w:val="25"/>
          <w:sz w:val="22"/>
        </w:rPr>
        <w:t> </w:t>
      </w:r>
      <w:r>
        <w:rPr>
          <w:b/>
          <w:i/>
          <w:sz w:val="22"/>
        </w:rPr>
        <w:t>of</w:t>
      </w:r>
      <w:r>
        <w:rPr>
          <w:b/>
          <w:i/>
          <w:spacing w:val="25"/>
          <w:sz w:val="22"/>
        </w:rPr>
        <w:t> </w:t>
      </w:r>
      <w:r>
        <w:rPr>
          <w:b/>
          <w:i/>
          <w:sz w:val="22"/>
        </w:rPr>
        <w:t>Econometrics</w:t>
      </w:r>
      <w:r>
        <w:rPr>
          <w:sz w:val="22"/>
        </w:rPr>
        <w:t>,</w:t>
      </w:r>
      <w:r>
        <w:rPr>
          <w:spacing w:val="24"/>
          <w:sz w:val="22"/>
        </w:rPr>
        <w:t> </w:t>
      </w:r>
      <w:r>
        <w:rPr>
          <w:sz w:val="22"/>
        </w:rPr>
        <w:t>Vol.</w:t>
      </w:r>
      <w:r>
        <w:rPr>
          <w:spacing w:val="22"/>
          <w:sz w:val="22"/>
        </w:rPr>
        <w:t> </w:t>
      </w:r>
      <w:r>
        <w:rPr>
          <w:sz w:val="22"/>
        </w:rPr>
        <w:t>68</w:t>
      </w:r>
      <w:r>
        <w:rPr>
          <w:spacing w:val="24"/>
          <w:sz w:val="22"/>
        </w:rPr>
        <w:t> </w:t>
      </w:r>
      <w:r>
        <w:rPr>
          <w:sz w:val="22"/>
        </w:rPr>
        <w:t>(July</w:t>
      </w:r>
      <w:r>
        <w:rPr>
          <w:spacing w:val="24"/>
          <w:sz w:val="22"/>
        </w:rPr>
        <w:t> </w:t>
      </w:r>
      <w:r>
        <w:rPr>
          <w:sz w:val="22"/>
        </w:rPr>
        <w:t>1995). </w:t>
      </w:r>
      <w:hyperlink r:id="rId59">
        <w:r>
          <w:rPr>
            <w:color w:val="0000FF"/>
            <w:spacing w:val="-2"/>
            <w:sz w:val="22"/>
            <w:u w:val="single" w:color="0000FF"/>
          </w:rPr>
          <w:t>https://doi.org/10.1016/0304-4076(95)90009-8</w:t>
        </w:r>
      </w:hyperlink>
    </w:p>
    <w:p>
      <w:pPr>
        <w:pStyle w:val="BodyText"/>
        <w:spacing w:before="239"/>
        <w:ind w:left="0" w:right="0"/>
        <w:jc w:val="left"/>
      </w:pPr>
    </w:p>
    <w:p>
      <w:pPr>
        <w:spacing w:line="244" w:lineRule="auto" w:before="1"/>
        <w:ind w:left="863" w:right="367" w:hanging="504"/>
        <w:jc w:val="left"/>
        <w:rPr>
          <w:sz w:val="22"/>
        </w:rPr>
      </w:pPr>
      <w:r>
        <w:rPr>
          <w:b/>
          <w:i/>
          <w:sz w:val="22"/>
        </w:rPr>
        <w:t>Panel Data Analysis</w:t>
      </w:r>
      <w:r>
        <w:rPr>
          <w:sz w:val="22"/>
        </w:rPr>
        <w:t>, Badi H. Baltagi and Baldev Raj, editors, a special issue of </w:t>
      </w:r>
      <w:r>
        <w:rPr>
          <w:b/>
          <w:i/>
          <w:sz w:val="22"/>
        </w:rPr>
        <w:t>Empirical Economics</w:t>
      </w:r>
      <w:r>
        <w:rPr>
          <w:sz w:val="22"/>
        </w:rPr>
        <w:t>, Vol. 17 (March 1992). </w:t>
      </w:r>
      <w:hyperlink r:id="rId45">
        <w:r>
          <w:rPr>
            <w:color w:val="0000FF"/>
            <w:sz w:val="22"/>
            <w:u w:val="single" w:color="0000FF"/>
          </w:rPr>
          <w:t>https://doi.org/10.1007/978-3-642-50127-2</w:t>
        </w:r>
      </w:hyperlink>
    </w:p>
    <w:p>
      <w:pPr>
        <w:pStyle w:val="BodyText"/>
        <w:ind w:left="0" w:right="0"/>
        <w:jc w:val="left"/>
      </w:pPr>
    </w:p>
    <w:p>
      <w:pPr>
        <w:pStyle w:val="BodyText"/>
        <w:spacing w:before="216"/>
        <w:ind w:left="0" w:right="0"/>
        <w:jc w:val="left"/>
      </w:pPr>
    </w:p>
    <w:p>
      <w:pPr>
        <w:pStyle w:val="Heading1"/>
      </w:pPr>
      <w:bookmarkStart w:name="BOOK CHAPTERS" w:id="18"/>
      <w:bookmarkEnd w:id="18"/>
      <w:r>
        <w:rPr>
          <w:b w:val="0"/>
        </w:rPr>
      </w:r>
      <w:r>
        <w:rPr/>
        <w:t>BOOK</w:t>
      </w:r>
      <w:r>
        <w:rPr>
          <w:spacing w:val="-1"/>
        </w:rPr>
        <w:t> </w:t>
      </w:r>
      <w:r>
        <w:rPr>
          <w:spacing w:val="-2"/>
        </w:rPr>
        <w:t>CHAPTERS</w:t>
      </w:r>
    </w:p>
    <w:p>
      <w:pPr>
        <w:pStyle w:val="ListParagraph"/>
        <w:numPr>
          <w:ilvl w:val="0"/>
          <w:numId w:val="3"/>
        </w:numPr>
        <w:tabs>
          <w:tab w:pos="360" w:val="left" w:leader="none"/>
          <w:tab w:pos="620" w:val="left" w:leader="none"/>
        </w:tabs>
        <w:spacing w:line="240" w:lineRule="auto" w:before="241" w:after="0"/>
        <w:ind w:left="360" w:right="355" w:hanging="1"/>
        <w:jc w:val="both"/>
        <w:rPr>
          <w:sz w:val="22"/>
        </w:rPr>
      </w:pPr>
      <w:r>
        <w:rPr>
          <w:sz w:val="22"/>
        </w:rPr>
        <w:t>“</w:t>
      </w:r>
      <w:r>
        <w:rPr>
          <w:i/>
          <w:sz w:val="22"/>
        </w:rPr>
        <w:t>Specification Issues</w:t>
      </w:r>
      <w:r>
        <w:rPr>
          <w:sz w:val="22"/>
        </w:rPr>
        <w:t>,” Chapter 9 in </w:t>
      </w:r>
      <w:r>
        <w:rPr>
          <w:b/>
          <w:i/>
          <w:sz w:val="22"/>
        </w:rPr>
        <w:t>The Econometrics of Panel Data: Handbook of Theory and Applications</w:t>
      </w:r>
      <w:r>
        <w:rPr>
          <w:sz w:val="22"/>
        </w:rPr>
        <w:t>, László Mátyás and Patrick Sevestre, editors, Kluwer Academic Publishers, Dordrecht, (1992), 196-205. </w:t>
      </w:r>
      <w:hyperlink r:id="rId291">
        <w:r>
          <w:rPr>
            <w:color w:val="0000FF"/>
            <w:sz w:val="22"/>
            <w:u w:val="single" w:color="0000FF"/>
          </w:rPr>
          <w:t>https://www.springer.com/gp/book/9789401066556</w:t>
        </w:r>
      </w:hyperlink>
    </w:p>
    <w:p>
      <w:pPr>
        <w:pStyle w:val="ListParagraph"/>
        <w:numPr>
          <w:ilvl w:val="0"/>
          <w:numId w:val="3"/>
        </w:numPr>
        <w:tabs>
          <w:tab w:pos="360" w:val="left" w:leader="none"/>
          <w:tab w:pos="605" w:val="left" w:leader="none"/>
        </w:tabs>
        <w:spacing w:line="240" w:lineRule="auto" w:before="240" w:after="0"/>
        <w:ind w:left="360" w:right="356" w:hanging="1"/>
        <w:jc w:val="both"/>
        <w:rPr>
          <w:sz w:val="22"/>
        </w:rPr>
      </w:pPr>
      <w:r>
        <w:rPr>
          <w:sz w:val="22"/>
        </w:rPr>
        <w:t>“</w:t>
      </w:r>
      <w:r>
        <w:rPr>
          <w:i/>
          <w:sz w:val="22"/>
        </w:rPr>
        <w:t>On Seemingly Unrelated Regressions with Error Components</w:t>
      </w:r>
      <w:r>
        <w:rPr>
          <w:sz w:val="22"/>
        </w:rPr>
        <w:t>,” </w:t>
      </w:r>
      <w:r>
        <w:rPr>
          <w:b/>
          <w:i/>
          <w:sz w:val="22"/>
        </w:rPr>
        <w:t>Econometrica</w:t>
      </w:r>
      <w:r>
        <w:rPr>
          <w:sz w:val="22"/>
        </w:rPr>
        <w:t>, Vol. 48 (September 1980), 1547 1551. Reprinted in </w:t>
      </w:r>
      <w:r>
        <w:rPr>
          <w:b/>
          <w:i/>
          <w:sz w:val="22"/>
        </w:rPr>
        <w:t>The Econometrics of Panel Data</w:t>
      </w:r>
      <w:r>
        <w:rPr>
          <w:sz w:val="22"/>
        </w:rPr>
        <w:t>, G.S. Maddala, editor, Edward Elgar Publishing, Cheltenham, (1993), 249-253. </w:t>
      </w:r>
      <w:hyperlink r:id="rId292">
        <w:r>
          <w:rPr>
            <w:color w:val="0000FF"/>
            <w:sz w:val="22"/>
            <w:u w:val="single" w:color="0000FF"/>
          </w:rPr>
          <w:t>https://www.e-elgar.com/shop/the-econometrics-of-panel-data</w:t>
        </w:r>
      </w:hyperlink>
    </w:p>
    <w:p>
      <w:pPr>
        <w:pStyle w:val="ListParagraph"/>
        <w:numPr>
          <w:ilvl w:val="0"/>
          <w:numId w:val="3"/>
        </w:numPr>
        <w:tabs>
          <w:tab w:pos="572" w:val="left" w:leader="none"/>
        </w:tabs>
        <w:spacing w:line="240" w:lineRule="auto" w:before="239" w:after="0"/>
        <w:ind w:left="360" w:right="355" w:firstLine="0"/>
        <w:jc w:val="both"/>
        <w:rPr>
          <w:sz w:val="22"/>
        </w:rPr>
      </w:pPr>
      <w:r>
        <w:rPr>
          <w:sz w:val="22"/>
        </w:rPr>
        <w:t>“</w:t>
      </w:r>
      <w:r>
        <w:rPr>
          <w:i/>
          <w:sz w:val="22"/>
        </w:rPr>
        <w:t>Simultaneous</w:t>
      </w:r>
      <w:r>
        <w:rPr>
          <w:i/>
          <w:spacing w:val="-13"/>
          <w:sz w:val="22"/>
        </w:rPr>
        <w:t> </w:t>
      </w:r>
      <w:r>
        <w:rPr>
          <w:i/>
          <w:sz w:val="22"/>
        </w:rPr>
        <w:t>Equations</w:t>
      </w:r>
      <w:r>
        <w:rPr>
          <w:i/>
          <w:spacing w:val="-13"/>
          <w:sz w:val="22"/>
        </w:rPr>
        <w:t> </w:t>
      </w:r>
      <w:r>
        <w:rPr>
          <w:i/>
          <w:sz w:val="22"/>
        </w:rPr>
        <w:t>with</w:t>
      </w:r>
      <w:r>
        <w:rPr>
          <w:i/>
          <w:spacing w:val="-11"/>
          <w:sz w:val="22"/>
        </w:rPr>
        <w:t> </w:t>
      </w:r>
      <w:r>
        <w:rPr>
          <w:i/>
          <w:sz w:val="22"/>
        </w:rPr>
        <w:t>Error</w:t>
      </w:r>
      <w:r>
        <w:rPr>
          <w:i/>
          <w:spacing w:val="-12"/>
          <w:sz w:val="22"/>
        </w:rPr>
        <w:t> </w:t>
      </w:r>
      <w:r>
        <w:rPr>
          <w:i/>
          <w:sz w:val="22"/>
        </w:rPr>
        <w:t>Components</w:t>
      </w:r>
      <w:r>
        <w:rPr>
          <w:sz w:val="22"/>
        </w:rPr>
        <w:t>,”</w:t>
      </w:r>
      <w:r>
        <w:rPr>
          <w:spacing w:val="-12"/>
          <w:sz w:val="22"/>
        </w:rPr>
        <w:t> </w:t>
      </w:r>
      <w:r>
        <w:rPr>
          <w:b/>
          <w:i/>
          <w:sz w:val="22"/>
        </w:rPr>
        <w:t>Journal</w:t>
      </w:r>
      <w:r>
        <w:rPr>
          <w:b/>
          <w:i/>
          <w:spacing w:val="-12"/>
          <w:sz w:val="22"/>
        </w:rPr>
        <w:t> </w:t>
      </w:r>
      <w:r>
        <w:rPr>
          <w:b/>
          <w:i/>
          <w:sz w:val="22"/>
        </w:rPr>
        <w:t>of</w:t>
      </w:r>
      <w:r>
        <w:rPr>
          <w:b/>
          <w:i/>
          <w:spacing w:val="-12"/>
          <w:sz w:val="22"/>
        </w:rPr>
        <w:t> </w:t>
      </w:r>
      <w:r>
        <w:rPr>
          <w:b/>
          <w:i/>
          <w:sz w:val="22"/>
        </w:rPr>
        <w:t>Econometrics</w:t>
      </w:r>
      <w:r>
        <w:rPr>
          <w:b/>
          <w:i/>
          <w:spacing w:val="-12"/>
          <w:sz w:val="22"/>
        </w:rPr>
        <w:t> </w:t>
      </w:r>
      <w:r>
        <w:rPr>
          <w:sz w:val="22"/>
        </w:rPr>
        <w:t>Vol.</w:t>
      </w:r>
      <w:r>
        <w:rPr>
          <w:spacing w:val="-11"/>
          <w:sz w:val="22"/>
        </w:rPr>
        <w:t> </w:t>
      </w:r>
      <w:r>
        <w:rPr>
          <w:sz w:val="22"/>
        </w:rPr>
        <w:t>17</w:t>
      </w:r>
      <w:r>
        <w:rPr>
          <w:spacing w:val="-13"/>
          <w:sz w:val="22"/>
        </w:rPr>
        <w:t> </w:t>
      </w:r>
      <w:r>
        <w:rPr>
          <w:sz w:val="22"/>
        </w:rPr>
        <w:t>(November</w:t>
      </w:r>
      <w:r>
        <w:rPr>
          <w:spacing w:val="-10"/>
          <w:sz w:val="22"/>
        </w:rPr>
        <w:t> </w:t>
      </w:r>
      <w:r>
        <w:rPr>
          <w:sz w:val="22"/>
        </w:rPr>
        <w:t>1981), 189-200. Reprinted in </w:t>
      </w:r>
      <w:r>
        <w:rPr>
          <w:b/>
          <w:i/>
          <w:sz w:val="22"/>
        </w:rPr>
        <w:t>The Econometrics of Panel Data</w:t>
      </w:r>
      <w:r>
        <w:rPr>
          <w:sz w:val="22"/>
        </w:rPr>
        <w:t>, G.S. Maddala, editor, Edward Elgar Publishing, Cheltenham, (1993), 254-265. </w:t>
      </w:r>
      <w:hyperlink r:id="rId292">
        <w:r>
          <w:rPr>
            <w:color w:val="0000FF"/>
            <w:sz w:val="22"/>
            <w:u w:val="single" w:color="0000FF"/>
          </w:rPr>
          <w:t>https://www.e-elgar.com/shop/the-econometrics-of-panel-data</w:t>
        </w:r>
      </w:hyperlink>
    </w:p>
    <w:p>
      <w:pPr>
        <w:pStyle w:val="BodyText"/>
        <w:spacing w:before="1"/>
        <w:ind w:left="0" w:right="0"/>
        <w:jc w:val="left"/>
      </w:pPr>
    </w:p>
    <w:p>
      <w:pPr>
        <w:pStyle w:val="ListParagraph"/>
        <w:numPr>
          <w:ilvl w:val="0"/>
          <w:numId w:val="3"/>
        </w:numPr>
        <w:tabs>
          <w:tab w:pos="360" w:val="left" w:leader="none"/>
          <w:tab w:pos="569" w:val="left" w:leader="none"/>
        </w:tabs>
        <w:spacing w:line="240" w:lineRule="auto" w:before="0" w:after="0"/>
        <w:ind w:left="360" w:right="354" w:hanging="1"/>
        <w:jc w:val="both"/>
        <w:rPr>
          <w:sz w:val="22"/>
        </w:rPr>
      </w:pPr>
      <w:r>
        <w:rPr>
          <w:sz w:val="22"/>
        </w:rPr>
        <w:t>“</w:t>
      </w:r>
      <w:r>
        <w:rPr>
          <w:i/>
          <w:sz w:val="22"/>
        </w:rPr>
        <w:t>Specification Issues</w:t>
      </w:r>
      <w:r>
        <w:rPr>
          <w:sz w:val="22"/>
        </w:rPr>
        <w:t>,” Chapter 12 in </w:t>
      </w:r>
      <w:r>
        <w:rPr>
          <w:b/>
          <w:i/>
          <w:sz w:val="22"/>
        </w:rPr>
        <w:t>The Econometrics of Panel Data: A Handbook of the Theory with Applications</w:t>
      </w:r>
      <w:r>
        <w:rPr>
          <w:sz w:val="22"/>
        </w:rPr>
        <w:t>, László Mátyás and Patrick Sevestre, editors, Kluwer Academic Publishers, Dordrecht, (1996), 293-306.</w:t>
      </w:r>
    </w:p>
    <w:p>
      <w:pPr>
        <w:pStyle w:val="ListParagraph"/>
        <w:spacing w:after="0" w:line="240" w:lineRule="auto"/>
        <w:jc w:val="both"/>
        <w:rPr>
          <w:sz w:val="22"/>
        </w:rPr>
        <w:sectPr>
          <w:pgSz w:w="12240" w:h="15840"/>
          <w:pgMar w:header="910" w:footer="0" w:top="1720" w:bottom="280" w:left="1080" w:right="1080"/>
        </w:sectPr>
      </w:pPr>
    </w:p>
    <w:p>
      <w:pPr>
        <w:pStyle w:val="ListParagraph"/>
        <w:numPr>
          <w:ilvl w:val="0"/>
          <w:numId w:val="3"/>
        </w:numPr>
        <w:tabs>
          <w:tab w:pos="360" w:val="left" w:leader="none"/>
          <w:tab w:pos="586" w:val="left" w:leader="none"/>
        </w:tabs>
        <w:spacing w:line="240" w:lineRule="auto" w:before="100" w:after="0"/>
        <w:ind w:left="360" w:right="355" w:hanging="1"/>
        <w:jc w:val="both"/>
        <w:rPr>
          <w:sz w:val="22"/>
        </w:rPr>
      </w:pPr>
      <w:r>
        <w:rPr>
          <w:sz w:val="22"/>
        </w:rPr>
        <w:t>“</w:t>
      </w:r>
      <w:r>
        <w:rPr>
          <w:i/>
          <w:sz w:val="22"/>
        </w:rPr>
        <w:t>Panel Data Methods</w:t>
      </w:r>
      <w:r>
        <w:rPr>
          <w:sz w:val="22"/>
        </w:rPr>
        <w:t>,” Chapter 8 in </w:t>
      </w:r>
      <w:r>
        <w:rPr>
          <w:b/>
          <w:i/>
          <w:sz w:val="22"/>
        </w:rPr>
        <w:t>The Handbook of Applied Economic Statistics</w:t>
      </w:r>
      <w:r>
        <w:rPr>
          <w:sz w:val="22"/>
        </w:rPr>
        <w:t>, Aman Ullah and David</w:t>
      </w:r>
      <w:r>
        <w:rPr>
          <w:spacing w:val="-4"/>
          <w:sz w:val="22"/>
        </w:rPr>
        <w:t> </w:t>
      </w:r>
      <w:r>
        <w:rPr>
          <w:sz w:val="22"/>
        </w:rPr>
        <w:t>E.A.</w:t>
      </w:r>
      <w:r>
        <w:rPr>
          <w:spacing w:val="-4"/>
          <w:sz w:val="22"/>
        </w:rPr>
        <w:t> </w:t>
      </w:r>
      <w:r>
        <w:rPr>
          <w:sz w:val="22"/>
        </w:rPr>
        <w:t>Giles,</w:t>
      </w:r>
      <w:r>
        <w:rPr>
          <w:spacing w:val="-4"/>
          <w:sz w:val="22"/>
        </w:rPr>
        <w:t> </w:t>
      </w:r>
      <w:r>
        <w:rPr>
          <w:sz w:val="22"/>
        </w:rPr>
        <w:t>editors,</w:t>
      </w:r>
      <w:r>
        <w:rPr>
          <w:spacing w:val="-6"/>
          <w:sz w:val="22"/>
        </w:rPr>
        <w:t> </w:t>
      </w:r>
      <w:r>
        <w:rPr>
          <w:sz w:val="22"/>
        </w:rPr>
        <w:t>Marcel</w:t>
      </w:r>
      <w:r>
        <w:rPr>
          <w:spacing w:val="-3"/>
          <w:sz w:val="22"/>
        </w:rPr>
        <w:t> </w:t>
      </w:r>
      <w:r>
        <w:rPr>
          <w:sz w:val="22"/>
        </w:rPr>
        <w:t>Dekker,</w:t>
      </w:r>
      <w:r>
        <w:rPr>
          <w:spacing w:val="-4"/>
          <w:sz w:val="22"/>
        </w:rPr>
        <w:t> </w:t>
      </w:r>
      <w:r>
        <w:rPr>
          <w:sz w:val="22"/>
        </w:rPr>
        <w:t>New</w:t>
      </w:r>
      <w:r>
        <w:rPr>
          <w:spacing w:val="-5"/>
          <w:sz w:val="22"/>
        </w:rPr>
        <w:t> </w:t>
      </w:r>
      <w:r>
        <w:rPr>
          <w:sz w:val="22"/>
        </w:rPr>
        <w:t>York,</w:t>
      </w:r>
      <w:r>
        <w:rPr>
          <w:spacing w:val="-6"/>
          <w:sz w:val="22"/>
        </w:rPr>
        <w:t> </w:t>
      </w:r>
      <w:r>
        <w:rPr>
          <w:sz w:val="22"/>
        </w:rPr>
        <w:t>(1998),</w:t>
      </w:r>
      <w:r>
        <w:rPr>
          <w:spacing w:val="-4"/>
          <w:sz w:val="22"/>
        </w:rPr>
        <w:t> </w:t>
      </w:r>
      <w:r>
        <w:rPr>
          <w:sz w:val="22"/>
        </w:rPr>
        <w:t>291-323.</w:t>
      </w:r>
      <w:r>
        <w:rPr>
          <w:spacing w:val="-6"/>
          <w:sz w:val="22"/>
        </w:rPr>
        <w:t> </w:t>
      </w:r>
      <w:r>
        <w:rPr>
          <w:sz w:val="22"/>
        </w:rPr>
        <w:t>(101</w:t>
      </w:r>
      <w:r>
        <w:rPr>
          <w:spacing w:val="-4"/>
          <w:sz w:val="22"/>
        </w:rPr>
        <w:t> </w:t>
      </w:r>
      <w:r>
        <w:rPr>
          <w:sz w:val="22"/>
        </w:rPr>
        <w:t>citations</w:t>
      </w:r>
      <w:r>
        <w:rPr>
          <w:spacing w:val="-3"/>
          <w:sz w:val="22"/>
        </w:rPr>
        <w:t> </w:t>
      </w:r>
      <w:r>
        <w:rPr>
          <w:sz w:val="22"/>
        </w:rPr>
        <w:t>by</w:t>
      </w:r>
      <w:r>
        <w:rPr>
          <w:spacing w:val="-4"/>
          <w:sz w:val="22"/>
        </w:rPr>
        <w:t> </w:t>
      </w:r>
      <w:r>
        <w:rPr>
          <w:sz w:val="22"/>
        </w:rPr>
        <w:t>Google</w:t>
      </w:r>
      <w:r>
        <w:rPr>
          <w:spacing w:val="-3"/>
          <w:sz w:val="22"/>
        </w:rPr>
        <w:t> </w:t>
      </w:r>
      <w:r>
        <w:rPr>
          <w:sz w:val="22"/>
        </w:rPr>
        <w:t>Scholar). </w:t>
      </w:r>
      <w:hyperlink r:id="rId293">
        <w:r>
          <w:rPr>
            <w:color w:val="0000FF"/>
            <w:spacing w:val="-2"/>
            <w:sz w:val="22"/>
            <w:u w:val="single" w:color="0000FF"/>
          </w:rPr>
          <w:t>https://www.crcpress.com/Handbook-of-Applied-Economic-Statistics/Ullah/p/book/9780824701291</w:t>
        </w:r>
      </w:hyperlink>
    </w:p>
    <w:p>
      <w:pPr>
        <w:pStyle w:val="ListParagraph"/>
        <w:numPr>
          <w:ilvl w:val="0"/>
          <w:numId w:val="3"/>
        </w:numPr>
        <w:tabs>
          <w:tab w:pos="611" w:val="left" w:leader="none"/>
        </w:tabs>
        <w:spacing w:line="240" w:lineRule="auto" w:before="241" w:after="0"/>
        <w:ind w:left="360" w:right="355" w:firstLine="0"/>
        <w:jc w:val="both"/>
        <w:rPr>
          <w:sz w:val="22"/>
        </w:rPr>
      </w:pPr>
      <w:r>
        <w:rPr>
          <w:sz w:val="22"/>
        </w:rPr>
        <w:t>“</w:t>
      </w:r>
      <w:r>
        <w:rPr>
          <w:i/>
          <w:sz w:val="22"/>
        </w:rPr>
        <w:t>Testing for Random Individual and Time Effects Using Unbalanced Panel Data</w:t>
      </w:r>
      <w:r>
        <w:rPr>
          <w:sz w:val="22"/>
        </w:rPr>
        <w:t>,” with Young-Jae Chang and Qi Li, </w:t>
      </w:r>
      <w:r>
        <w:rPr>
          <w:b/>
          <w:i/>
          <w:sz w:val="22"/>
        </w:rPr>
        <w:t>Advances in Econometrics: Messy Data - Missing Observations, Outliers and Mixed- Frequency</w:t>
      </w:r>
      <w:r>
        <w:rPr>
          <w:b/>
          <w:i/>
          <w:spacing w:val="-5"/>
          <w:sz w:val="22"/>
        </w:rPr>
        <w:t> </w:t>
      </w:r>
      <w:r>
        <w:rPr>
          <w:b/>
          <w:i/>
          <w:sz w:val="22"/>
        </w:rPr>
        <w:t>Data</w:t>
      </w:r>
      <w:r>
        <w:rPr>
          <w:sz w:val="22"/>
        </w:rPr>
        <w:t>,</w:t>
      </w:r>
      <w:r>
        <w:rPr>
          <w:spacing w:val="-6"/>
          <w:sz w:val="22"/>
        </w:rPr>
        <w:t> </w:t>
      </w:r>
      <w:r>
        <w:rPr>
          <w:sz w:val="22"/>
        </w:rPr>
        <w:t>Thomas</w:t>
      </w:r>
      <w:r>
        <w:rPr>
          <w:spacing w:val="-8"/>
          <w:sz w:val="22"/>
        </w:rPr>
        <w:t> </w:t>
      </w:r>
      <w:r>
        <w:rPr>
          <w:sz w:val="22"/>
        </w:rPr>
        <w:t>B.</w:t>
      </w:r>
      <w:r>
        <w:rPr>
          <w:spacing w:val="-6"/>
          <w:sz w:val="22"/>
        </w:rPr>
        <w:t> </w:t>
      </w:r>
      <w:r>
        <w:rPr>
          <w:sz w:val="22"/>
        </w:rPr>
        <w:t>Fomby</w:t>
      </w:r>
      <w:r>
        <w:rPr>
          <w:spacing w:val="-6"/>
          <w:sz w:val="22"/>
        </w:rPr>
        <w:t> </w:t>
      </w:r>
      <w:r>
        <w:rPr>
          <w:sz w:val="22"/>
        </w:rPr>
        <w:t>and</w:t>
      </w:r>
      <w:r>
        <w:rPr>
          <w:spacing w:val="-6"/>
          <w:sz w:val="22"/>
        </w:rPr>
        <w:t> </w:t>
      </w:r>
      <w:r>
        <w:rPr>
          <w:sz w:val="22"/>
        </w:rPr>
        <w:t>R.</w:t>
      </w:r>
      <w:r>
        <w:rPr>
          <w:spacing w:val="-6"/>
          <w:sz w:val="22"/>
        </w:rPr>
        <w:t> </w:t>
      </w:r>
      <w:r>
        <w:rPr>
          <w:sz w:val="22"/>
        </w:rPr>
        <w:t>Carter</w:t>
      </w:r>
      <w:r>
        <w:rPr>
          <w:spacing w:val="-5"/>
          <w:sz w:val="22"/>
        </w:rPr>
        <w:t> </w:t>
      </w:r>
      <w:r>
        <w:rPr>
          <w:sz w:val="22"/>
        </w:rPr>
        <w:t>Hill,</w:t>
      </w:r>
      <w:r>
        <w:rPr>
          <w:spacing w:val="-6"/>
          <w:sz w:val="22"/>
        </w:rPr>
        <w:t> </w:t>
      </w:r>
      <w:r>
        <w:rPr>
          <w:sz w:val="22"/>
        </w:rPr>
        <w:t>editors,</w:t>
      </w:r>
      <w:r>
        <w:rPr>
          <w:spacing w:val="-5"/>
          <w:sz w:val="22"/>
        </w:rPr>
        <w:t> </w:t>
      </w:r>
      <w:r>
        <w:rPr>
          <w:sz w:val="22"/>
        </w:rPr>
        <w:t>JAI</w:t>
      </w:r>
      <w:r>
        <w:rPr>
          <w:spacing w:val="-7"/>
          <w:sz w:val="22"/>
        </w:rPr>
        <w:t> </w:t>
      </w:r>
      <w:r>
        <w:rPr>
          <w:sz w:val="22"/>
        </w:rPr>
        <w:t>Press,</w:t>
      </w:r>
      <w:r>
        <w:rPr>
          <w:spacing w:val="-6"/>
          <w:sz w:val="22"/>
        </w:rPr>
        <w:t> </w:t>
      </w:r>
      <w:r>
        <w:rPr>
          <w:sz w:val="22"/>
        </w:rPr>
        <w:t>Connecticut,</w:t>
      </w:r>
      <w:r>
        <w:rPr>
          <w:spacing w:val="-6"/>
          <w:sz w:val="22"/>
        </w:rPr>
        <w:t> </w:t>
      </w:r>
      <w:r>
        <w:rPr>
          <w:sz w:val="22"/>
        </w:rPr>
        <w:t>Vol.</w:t>
      </w:r>
      <w:r>
        <w:rPr>
          <w:spacing w:val="-6"/>
          <w:sz w:val="22"/>
        </w:rPr>
        <w:t> </w:t>
      </w:r>
      <w:r>
        <w:rPr>
          <w:sz w:val="22"/>
        </w:rPr>
        <w:t>13</w:t>
      </w:r>
      <w:r>
        <w:rPr>
          <w:spacing w:val="-8"/>
          <w:sz w:val="22"/>
        </w:rPr>
        <w:t> </w:t>
      </w:r>
      <w:r>
        <w:rPr>
          <w:sz w:val="22"/>
        </w:rPr>
        <w:t>(1998),</w:t>
      </w:r>
      <w:r>
        <w:rPr>
          <w:spacing w:val="-5"/>
          <w:sz w:val="22"/>
        </w:rPr>
        <w:t> 1-</w:t>
      </w:r>
    </w:p>
    <w:p>
      <w:pPr>
        <w:spacing w:line="252" w:lineRule="exact" w:before="0"/>
        <w:ind w:left="360" w:right="0" w:firstLine="0"/>
        <w:jc w:val="both"/>
        <w:rPr>
          <w:rFonts w:ascii="Arial MT"/>
          <w:sz w:val="20"/>
        </w:rPr>
      </w:pPr>
      <w:r>
        <w:rPr>
          <w:sz w:val="22"/>
        </w:rPr>
        <w:t>20.</w:t>
      </w:r>
      <w:r>
        <w:rPr>
          <w:spacing w:val="-9"/>
          <w:sz w:val="22"/>
        </w:rPr>
        <w:t> </w:t>
      </w:r>
      <w:r>
        <w:rPr>
          <w:sz w:val="22"/>
        </w:rPr>
        <w:t>(11</w:t>
      </w:r>
      <w:r>
        <w:rPr>
          <w:spacing w:val="-11"/>
          <w:sz w:val="22"/>
        </w:rPr>
        <w:t> </w:t>
      </w:r>
      <w:r>
        <w:rPr>
          <w:sz w:val="22"/>
        </w:rPr>
        <w:t>citations</w:t>
      </w:r>
      <w:r>
        <w:rPr>
          <w:spacing w:val="-8"/>
          <w:sz w:val="22"/>
        </w:rPr>
        <w:t> </w:t>
      </w:r>
      <w:r>
        <w:rPr>
          <w:sz w:val="22"/>
        </w:rPr>
        <w:t>by</w:t>
      </w:r>
      <w:r>
        <w:rPr>
          <w:spacing w:val="-8"/>
          <w:sz w:val="22"/>
        </w:rPr>
        <w:t> </w:t>
      </w:r>
      <w:r>
        <w:rPr>
          <w:sz w:val="22"/>
        </w:rPr>
        <w:t>Google</w:t>
      </w:r>
      <w:r>
        <w:rPr>
          <w:spacing w:val="-10"/>
          <w:sz w:val="22"/>
        </w:rPr>
        <w:t> </w:t>
      </w:r>
      <w:r>
        <w:rPr>
          <w:sz w:val="22"/>
        </w:rPr>
        <w:t>Scholar).</w:t>
      </w:r>
      <w:r>
        <w:rPr>
          <w:spacing w:val="-9"/>
          <w:sz w:val="22"/>
        </w:rPr>
        <w:t> </w:t>
      </w:r>
      <w:hyperlink r:id="rId73">
        <w:r>
          <w:rPr>
            <w:rFonts w:ascii="Arial MT"/>
            <w:color w:val="0000FF"/>
            <w:sz w:val="20"/>
            <w:u w:val="single" w:color="0000FF"/>
          </w:rPr>
          <w:t>https://doi.org/10.1108/S0731-</w:t>
        </w:r>
        <w:r>
          <w:rPr>
            <w:rFonts w:ascii="Arial MT"/>
            <w:color w:val="0000FF"/>
            <w:spacing w:val="-2"/>
            <w:sz w:val="20"/>
            <w:u w:val="single" w:color="0000FF"/>
          </w:rPr>
          <w:t>9053(1999)0000013003</w:t>
        </w:r>
      </w:hyperlink>
    </w:p>
    <w:p>
      <w:pPr>
        <w:pStyle w:val="ListParagraph"/>
        <w:numPr>
          <w:ilvl w:val="0"/>
          <w:numId w:val="3"/>
        </w:numPr>
        <w:tabs>
          <w:tab w:pos="360" w:val="left" w:leader="none"/>
          <w:tab w:pos="624" w:val="left" w:leader="none"/>
        </w:tabs>
        <w:spacing w:line="240" w:lineRule="auto" w:before="240" w:after="0"/>
        <w:ind w:left="360" w:right="354" w:hanging="1"/>
        <w:jc w:val="both"/>
        <w:rPr>
          <w:sz w:val="22"/>
        </w:rPr>
      </w:pPr>
      <w:r>
        <w:rPr>
          <w:sz w:val="22"/>
        </w:rPr>
        <w:t>“</w:t>
      </w:r>
      <w:r>
        <w:rPr>
          <w:i/>
          <w:sz w:val="22"/>
        </w:rPr>
        <w:t>Prediction from the Regression Model With One-Way Error Components</w:t>
      </w:r>
      <w:r>
        <w:rPr>
          <w:sz w:val="22"/>
        </w:rPr>
        <w:t>,” with Richard Baillie,</w:t>
      </w:r>
      <w:r>
        <w:rPr>
          <w:spacing w:val="80"/>
          <w:sz w:val="22"/>
        </w:rPr>
        <w:t> </w:t>
      </w:r>
      <w:r>
        <w:rPr>
          <w:sz w:val="22"/>
        </w:rPr>
        <w:t>Chapter 10 in </w:t>
      </w:r>
      <w:r>
        <w:rPr>
          <w:b/>
          <w:i/>
          <w:sz w:val="22"/>
        </w:rPr>
        <w:t>Analysis of Panels and Limited Dependent Variable Models</w:t>
      </w:r>
      <w:r>
        <w:rPr>
          <w:sz w:val="22"/>
        </w:rPr>
        <w:t>, Cheng Hsiao, Kajal Lahiri, Lung-Fei</w:t>
      </w:r>
      <w:r>
        <w:rPr>
          <w:spacing w:val="-7"/>
          <w:sz w:val="22"/>
        </w:rPr>
        <w:t> </w:t>
      </w:r>
      <w:r>
        <w:rPr>
          <w:sz w:val="22"/>
        </w:rPr>
        <w:t>Lee</w:t>
      </w:r>
      <w:r>
        <w:rPr>
          <w:spacing w:val="-8"/>
          <w:sz w:val="22"/>
        </w:rPr>
        <w:t> </w:t>
      </w:r>
      <w:r>
        <w:rPr>
          <w:sz w:val="22"/>
        </w:rPr>
        <w:t>and</w:t>
      </w:r>
      <w:r>
        <w:rPr>
          <w:spacing w:val="-8"/>
          <w:sz w:val="22"/>
        </w:rPr>
        <w:t> </w:t>
      </w:r>
      <w:r>
        <w:rPr>
          <w:sz w:val="22"/>
        </w:rPr>
        <w:t>Hashem</w:t>
      </w:r>
      <w:r>
        <w:rPr>
          <w:spacing w:val="-12"/>
          <w:sz w:val="22"/>
        </w:rPr>
        <w:t> </w:t>
      </w:r>
      <w:r>
        <w:rPr>
          <w:sz w:val="22"/>
        </w:rPr>
        <w:t>Pesaran,</w:t>
      </w:r>
      <w:r>
        <w:rPr>
          <w:spacing w:val="-11"/>
          <w:sz w:val="22"/>
        </w:rPr>
        <w:t> </w:t>
      </w:r>
      <w:r>
        <w:rPr>
          <w:sz w:val="22"/>
        </w:rPr>
        <w:t>editors,</w:t>
      </w:r>
      <w:r>
        <w:rPr>
          <w:spacing w:val="-8"/>
          <w:sz w:val="22"/>
        </w:rPr>
        <w:t> </w:t>
      </w:r>
      <w:r>
        <w:rPr>
          <w:sz w:val="22"/>
        </w:rPr>
        <w:t>Cambridge</w:t>
      </w:r>
      <w:r>
        <w:rPr>
          <w:spacing w:val="-8"/>
          <w:sz w:val="22"/>
        </w:rPr>
        <w:t> </w:t>
      </w:r>
      <w:r>
        <w:rPr>
          <w:sz w:val="22"/>
        </w:rPr>
        <w:t>University</w:t>
      </w:r>
      <w:r>
        <w:rPr>
          <w:spacing w:val="-8"/>
          <w:sz w:val="22"/>
        </w:rPr>
        <w:t> </w:t>
      </w:r>
      <w:r>
        <w:rPr>
          <w:sz w:val="22"/>
        </w:rPr>
        <w:t>Press,</w:t>
      </w:r>
      <w:r>
        <w:rPr>
          <w:spacing w:val="-8"/>
          <w:sz w:val="22"/>
        </w:rPr>
        <w:t> </w:t>
      </w:r>
      <w:r>
        <w:rPr>
          <w:sz w:val="22"/>
        </w:rPr>
        <w:t>Cambridge,</w:t>
      </w:r>
      <w:r>
        <w:rPr>
          <w:spacing w:val="-8"/>
          <w:sz w:val="22"/>
        </w:rPr>
        <w:t> </w:t>
      </w:r>
      <w:r>
        <w:rPr>
          <w:sz w:val="22"/>
        </w:rPr>
        <w:t>(1999),</w:t>
      </w:r>
      <w:r>
        <w:rPr>
          <w:spacing w:val="-8"/>
          <w:sz w:val="22"/>
        </w:rPr>
        <w:t> </w:t>
      </w:r>
      <w:r>
        <w:rPr>
          <w:sz w:val="22"/>
        </w:rPr>
        <w:t>255-267.</w:t>
      </w:r>
      <w:r>
        <w:rPr>
          <w:spacing w:val="-11"/>
          <w:sz w:val="22"/>
        </w:rPr>
        <w:t> </w:t>
      </w:r>
      <w:r>
        <w:rPr>
          <w:sz w:val="22"/>
        </w:rPr>
        <w:t>(33 citations by Google Scholar). </w:t>
      </w:r>
      <w:hyperlink r:id="rId294">
        <w:r>
          <w:rPr>
            <w:color w:val="0000FF"/>
            <w:sz w:val="22"/>
            <w:u w:val="single" w:color="0000FF"/>
          </w:rPr>
          <w:t>https://doi.org/10.1017/CBO9780511493140</w:t>
        </w:r>
      </w:hyperlink>
    </w:p>
    <w:p>
      <w:pPr>
        <w:pStyle w:val="ListParagraph"/>
        <w:numPr>
          <w:ilvl w:val="0"/>
          <w:numId w:val="3"/>
        </w:numPr>
        <w:tabs>
          <w:tab w:pos="360" w:val="left" w:leader="none"/>
          <w:tab w:pos="586" w:val="left" w:leader="none"/>
        </w:tabs>
        <w:spacing w:line="240" w:lineRule="auto" w:before="240" w:after="0"/>
        <w:ind w:left="360" w:right="354" w:hanging="1"/>
        <w:jc w:val="both"/>
        <w:rPr>
          <w:sz w:val="22"/>
        </w:rPr>
      </w:pPr>
      <w:r>
        <w:rPr>
          <w:sz w:val="22"/>
        </w:rPr>
        <w:t>“</w:t>
      </w:r>
      <w:r>
        <w:rPr>
          <w:i/>
          <w:sz w:val="22"/>
        </w:rPr>
        <w:t>A Consistent Test for the Parametric Distribution</w:t>
      </w:r>
      <w:r>
        <w:rPr>
          <w:i/>
          <w:spacing w:val="-1"/>
          <w:sz w:val="22"/>
        </w:rPr>
        <w:t> </w:t>
      </w:r>
      <w:r>
        <w:rPr>
          <w:i/>
          <w:sz w:val="22"/>
        </w:rPr>
        <w:t>of Regression Disturbances</w:t>
      </w:r>
      <w:r>
        <w:rPr>
          <w:sz w:val="22"/>
        </w:rPr>
        <w:t>,” with Qi Li, </w:t>
      </w:r>
      <w:r>
        <w:rPr>
          <w:b/>
          <w:i/>
          <w:sz w:val="22"/>
        </w:rPr>
        <w:t>Advances</w:t>
      </w:r>
      <w:r>
        <w:rPr>
          <w:b/>
          <w:i/>
          <w:spacing w:val="-6"/>
          <w:sz w:val="22"/>
        </w:rPr>
        <w:t> </w:t>
      </w:r>
      <w:r>
        <w:rPr>
          <w:b/>
          <w:i/>
          <w:sz w:val="22"/>
        </w:rPr>
        <w:t>in Econometrics: Applying Kernel and Nonparametric Estimation to Economic Topics</w:t>
      </w:r>
      <w:r>
        <w:rPr>
          <w:sz w:val="22"/>
        </w:rPr>
        <w:t>, Thomas B.</w:t>
      </w:r>
      <w:r>
        <w:rPr>
          <w:spacing w:val="80"/>
          <w:sz w:val="22"/>
        </w:rPr>
        <w:t> </w:t>
      </w:r>
      <w:r>
        <w:rPr>
          <w:sz w:val="22"/>
        </w:rPr>
        <w:t>Fomby and R. Carter Hill, editors, JAI Press, Connecticut, Vol. 14 (2000), 3-24.</w:t>
      </w:r>
    </w:p>
    <w:p>
      <w:pPr>
        <w:pStyle w:val="ListParagraph"/>
        <w:numPr>
          <w:ilvl w:val="0"/>
          <w:numId w:val="3"/>
        </w:numPr>
        <w:tabs>
          <w:tab w:pos="580" w:val="left" w:leader="none"/>
        </w:tabs>
        <w:spacing w:line="240" w:lineRule="auto" w:before="240" w:after="0"/>
        <w:ind w:left="360" w:right="353" w:firstLine="0"/>
        <w:jc w:val="both"/>
        <w:rPr>
          <w:sz w:val="22"/>
        </w:rPr>
      </w:pPr>
      <w:r>
        <w:rPr>
          <w:sz w:val="22"/>
        </w:rPr>
        <w:t>“</w:t>
      </w:r>
      <w:r>
        <w:rPr>
          <w:i/>
          <w:sz w:val="22"/>
        </w:rPr>
        <w:t>Further</w:t>
      </w:r>
      <w:r>
        <w:rPr>
          <w:i/>
          <w:spacing w:val="-4"/>
          <w:sz w:val="22"/>
        </w:rPr>
        <w:t> </w:t>
      </w:r>
      <w:r>
        <w:rPr>
          <w:i/>
          <w:sz w:val="22"/>
        </w:rPr>
        <w:t>Evidence</w:t>
      </w:r>
      <w:r>
        <w:rPr>
          <w:i/>
          <w:spacing w:val="-2"/>
          <w:sz w:val="22"/>
        </w:rPr>
        <w:t> </w:t>
      </w:r>
      <w:r>
        <w:rPr>
          <w:i/>
          <w:sz w:val="22"/>
        </w:rPr>
        <w:t>on</w:t>
      </w:r>
      <w:r>
        <w:rPr>
          <w:i/>
          <w:spacing w:val="-5"/>
          <w:sz w:val="22"/>
        </w:rPr>
        <w:t> </w:t>
      </w:r>
      <w:r>
        <w:rPr>
          <w:i/>
          <w:sz w:val="22"/>
        </w:rPr>
        <w:t>the</w:t>
      </w:r>
      <w:r>
        <w:rPr>
          <w:i/>
          <w:spacing w:val="-2"/>
          <w:sz w:val="22"/>
        </w:rPr>
        <w:t> </w:t>
      </w:r>
      <w:r>
        <w:rPr>
          <w:i/>
          <w:sz w:val="22"/>
        </w:rPr>
        <w:t>Efficiency</w:t>
      </w:r>
      <w:r>
        <w:rPr>
          <w:i/>
          <w:spacing w:val="-2"/>
          <w:sz w:val="22"/>
        </w:rPr>
        <w:t> </w:t>
      </w:r>
      <w:r>
        <w:rPr>
          <w:i/>
          <w:sz w:val="22"/>
        </w:rPr>
        <w:t>of</w:t>
      </w:r>
      <w:r>
        <w:rPr>
          <w:i/>
          <w:spacing w:val="-1"/>
          <w:sz w:val="22"/>
        </w:rPr>
        <w:t> </w:t>
      </w:r>
      <w:r>
        <w:rPr>
          <w:i/>
          <w:sz w:val="22"/>
        </w:rPr>
        <w:t>Least</w:t>
      </w:r>
      <w:r>
        <w:rPr>
          <w:i/>
          <w:spacing w:val="-1"/>
          <w:sz w:val="22"/>
        </w:rPr>
        <w:t> </w:t>
      </w:r>
      <w:r>
        <w:rPr>
          <w:i/>
          <w:sz w:val="22"/>
        </w:rPr>
        <w:t>Squares</w:t>
      </w:r>
      <w:r>
        <w:rPr>
          <w:i/>
          <w:spacing w:val="-2"/>
          <w:sz w:val="22"/>
        </w:rPr>
        <w:t> </w:t>
      </w:r>
      <w:r>
        <w:rPr>
          <w:i/>
          <w:sz w:val="22"/>
        </w:rPr>
        <w:t>in</w:t>
      </w:r>
      <w:r>
        <w:rPr>
          <w:i/>
          <w:spacing w:val="-5"/>
          <w:sz w:val="22"/>
        </w:rPr>
        <w:t> </w:t>
      </w:r>
      <w:r>
        <w:rPr>
          <w:i/>
          <w:sz w:val="22"/>
        </w:rPr>
        <w:t>Regression</w:t>
      </w:r>
      <w:r>
        <w:rPr>
          <w:i/>
          <w:spacing w:val="-5"/>
          <w:sz w:val="22"/>
        </w:rPr>
        <w:t> </w:t>
      </w:r>
      <w:r>
        <w:rPr>
          <w:i/>
          <w:sz w:val="22"/>
        </w:rPr>
        <w:t>Models</w:t>
      </w:r>
      <w:r>
        <w:rPr>
          <w:sz w:val="22"/>
        </w:rPr>
        <w:t>,”</w:t>
      </w:r>
      <w:r>
        <w:rPr>
          <w:spacing w:val="-4"/>
          <w:sz w:val="22"/>
        </w:rPr>
        <w:t> </w:t>
      </w:r>
      <w:r>
        <w:rPr>
          <w:sz w:val="22"/>
        </w:rPr>
        <w:t>Chapter</w:t>
      </w:r>
      <w:r>
        <w:rPr>
          <w:spacing w:val="-1"/>
          <w:sz w:val="22"/>
        </w:rPr>
        <w:t> </w:t>
      </w:r>
      <w:r>
        <w:rPr>
          <w:sz w:val="22"/>
        </w:rPr>
        <w:t>13</w:t>
      </w:r>
      <w:r>
        <w:rPr>
          <w:spacing w:val="-5"/>
          <w:sz w:val="22"/>
        </w:rPr>
        <w:t> </w:t>
      </w:r>
      <w:r>
        <w:rPr>
          <w:sz w:val="22"/>
        </w:rPr>
        <w:t>in</w:t>
      </w:r>
      <w:r>
        <w:rPr>
          <w:spacing w:val="-2"/>
          <w:sz w:val="22"/>
        </w:rPr>
        <w:t> </w:t>
      </w:r>
      <w:r>
        <w:rPr>
          <w:b/>
          <w:i/>
          <w:sz w:val="22"/>
        </w:rPr>
        <w:t>Panel</w:t>
      </w:r>
      <w:r>
        <w:rPr>
          <w:b/>
          <w:i/>
          <w:spacing w:val="-1"/>
          <w:sz w:val="22"/>
        </w:rPr>
        <w:t> </w:t>
      </w:r>
      <w:r>
        <w:rPr>
          <w:b/>
          <w:i/>
          <w:sz w:val="22"/>
        </w:rPr>
        <w:t>Data Econometrics:</w:t>
      </w:r>
      <w:r>
        <w:rPr>
          <w:b/>
          <w:i/>
          <w:spacing w:val="-3"/>
          <w:sz w:val="22"/>
        </w:rPr>
        <w:t> </w:t>
      </w:r>
      <w:r>
        <w:rPr>
          <w:b/>
          <w:i/>
          <w:sz w:val="22"/>
        </w:rPr>
        <w:t>Future</w:t>
      </w:r>
      <w:r>
        <w:rPr>
          <w:b/>
          <w:i/>
          <w:spacing w:val="-3"/>
          <w:sz w:val="22"/>
        </w:rPr>
        <w:t> </w:t>
      </w:r>
      <w:r>
        <w:rPr>
          <w:b/>
          <w:i/>
          <w:sz w:val="22"/>
        </w:rPr>
        <w:t>Directions</w:t>
      </w:r>
      <w:r>
        <w:rPr>
          <w:sz w:val="22"/>
        </w:rPr>
        <w:t>,</w:t>
      </w:r>
      <w:r>
        <w:rPr>
          <w:spacing w:val="-3"/>
          <w:sz w:val="22"/>
        </w:rPr>
        <w:t> </w:t>
      </w:r>
      <w:r>
        <w:rPr>
          <w:sz w:val="22"/>
        </w:rPr>
        <w:t>J.</w:t>
      </w:r>
      <w:r>
        <w:rPr>
          <w:spacing w:val="-3"/>
          <w:sz w:val="22"/>
        </w:rPr>
        <w:t> </w:t>
      </w:r>
      <w:r>
        <w:rPr>
          <w:sz w:val="22"/>
        </w:rPr>
        <w:t>Kirshnakumar</w:t>
      </w:r>
      <w:r>
        <w:rPr>
          <w:spacing w:val="-2"/>
          <w:sz w:val="22"/>
        </w:rPr>
        <w:t> </w:t>
      </w:r>
      <w:r>
        <w:rPr>
          <w:sz w:val="22"/>
        </w:rPr>
        <w:t>and</w:t>
      </w:r>
      <w:r>
        <w:rPr>
          <w:spacing w:val="-3"/>
          <w:sz w:val="22"/>
        </w:rPr>
        <w:t> </w:t>
      </w:r>
      <w:r>
        <w:rPr>
          <w:sz w:val="22"/>
        </w:rPr>
        <w:t>E.</w:t>
      </w:r>
      <w:r>
        <w:rPr>
          <w:spacing w:val="-3"/>
          <w:sz w:val="22"/>
        </w:rPr>
        <w:t> </w:t>
      </w:r>
      <w:r>
        <w:rPr>
          <w:sz w:val="22"/>
        </w:rPr>
        <w:t>Ronchetti,</w:t>
      </w:r>
      <w:r>
        <w:rPr>
          <w:spacing w:val="-3"/>
          <w:sz w:val="22"/>
        </w:rPr>
        <w:t> </w:t>
      </w:r>
      <w:r>
        <w:rPr>
          <w:sz w:val="22"/>
        </w:rPr>
        <w:t>editors,</w:t>
      </w:r>
      <w:r>
        <w:rPr>
          <w:spacing w:val="-3"/>
          <w:sz w:val="22"/>
        </w:rPr>
        <w:t> </w:t>
      </w:r>
      <w:r>
        <w:rPr>
          <w:sz w:val="22"/>
        </w:rPr>
        <w:t>North-Holland,</w:t>
      </w:r>
      <w:r>
        <w:rPr>
          <w:spacing w:val="-3"/>
          <w:sz w:val="22"/>
        </w:rPr>
        <w:t> </w:t>
      </w:r>
      <w:r>
        <w:rPr>
          <w:sz w:val="22"/>
        </w:rPr>
        <w:t>Amsterdam (2000), 279-291.</w:t>
      </w:r>
    </w:p>
    <w:p>
      <w:pPr>
        <w:pStyle w:val="ListParagraph"/>
        <w:numPr>
          <w:ilvl w:val="0"/>
          <w:numId w:val="3"/>
        </w:numPr>
        <w:tabs>
          <w:tab w:pos="704" w:val="left" w:leader="none"/>
        </w:tabs>
        <w:spacing w:line="240" w:lineRule="auto" w:before="239" w:after="0"/>
        <w:ind w:left="359" w:right="355" w:firstLine="0"/>
        <w:jc w:val="both"/>
        <w:rPr>
          <w:sz w:val="22"/>
        </w:rPr>
      </w:pPr>
      <w:r>
        <w:rPr>
          <w:sz w:val="22"/>
        </w:rPr>
        <w:t>“</w:t>
      </w:r>
      <w:r>
        <w:rPr>
          <w:i/>
          <w:sz w:val="22"/>
        </w:rPr>
        <w:t>Nonstationary Panels, Cointegration in Panels and Dynamic Panels: A Survey</w:t>
      </w:r>
      <w:r>
        <w:rPr>
          <w:sz w:val="22"/>
        </w:rPr>
        <w:t>,” with Chihwa Kao, </w:t>
      </w:r>
      <w:r>
        <w:rPr>
          <w:b/>
          <w:i/>
          <w:sz w:val="22"/>
        </w:rPr>
        <w:t>Advances in Econometrics: Nonstationary Panels, Panel Cointegration, and Dynamic Panels</w:t>
      </w:r>
      <w:r>
        <w:rPr>
          <w:sz w:val="22"/>
        </w:rPr>
        <w:t>, Badi H. Baltagi,</w:t>
      </w:r>
      <w:r>
        <w:rPr>
          <w:spacing w:val="-6"/>
          <w:sz w:val="22"/>
        </w:rPr>
        <w:t> </w:t>
      </w:r>
      <w:r>
        <w:rPr>
          <w:sz w:val="22"/>
        </w:rPr>
        <w:t>Thomas</w:t>
      </w:r>
      <w:r>
        <w:rPr>
          <w:spacing w:val="-6"/>
          <w:sz w:val="22"/>
        </w:rPr>
        <w:t> </w:t>
      </w:r>
      <w:r>
        <w:rPr>
          <w:sz w:val="22"/>
        </w:rPr>
        <w:t>B.</w:t>
      </w:r>
      <w:r>
        <w:rPr>
          <w:spacing w:val="-6"/>
          <w:sz w:val="22"/>
        </w:rPr>
        <w:t> </w:t>
      </w:r>
      <w:r>
        <w:rPr>
          <w:sz w:val="22"/>
        </w:rPr>
        <w:t>Fomby</w:t>
      </w:r>
      <w:r>
        <w:rPr>
          <w:spacing w:val="-8"/>
          <w:sz w:val="22"/>
        </w:rPr>
        <w:t> </w:t>
      </w:r>
      <w:r>
        <w:rPr>
          <w:sz w:val="22"/>
        </w:rPr>
        <w:t>and</w:t>
      </w:r>
      <w:r>
        <w:rPr>
          <w:spacing w:val="-6"/>
          <w:sz w:val="22"/>
        </w:rPr>
        <w:t> </w:t>
      </w:r>
      <w:r>
        <w:rPr>
          <w:sz w:val="22"/>
        </w:rPr>
        <w:t>R.</w:t>
      </w:r>
      <w:r>
        <w:rPr>
          <w:spacing w:val="-6"/>
          <w:sz w:val="22"/>
        </w:rPr>
        <w:t> </w:t>
      </w:r>
      <w:r>
        <w:rPr>
          <w:sz w:val="22"/>
        </w:rPr>
        <w:t>Carter</w:t>
      </w:r>
      <w:r>
        <w:rPr>
          <w:spacing w:val="-5"/>
          <w:sz w:val="22"/>
        </w:rPr>
        <w:t> </w:t>
      </w:r>
      <w:r>
        <w:rPr>
          <w:sz w:val="22"/>
        </w:rPr>
        <w:t>Hill,</w:t>
      </w:r>
      <w:r>
        <w:rPr>
          <w:spacing w:val="-6"/>
          <w:sz w:val="22"/>
        </w:rPr>
        <w:t> </w:t>
      </w:r>
      <w:r>
        <w:rPr>
          <w:sz w:val="22"/>
        </w:rPr>
        <w:t>editors,</w:t>
      </w:r>
      <w:r>
        <w:rPr>
          <w:spacing w:val="-8"/>
          <w:sz w:val="22"/>
        </w:rPr>
        <w:t> </w:t>
      </w:r>
      <w:r>
        <w:rPr>
          <w:sz w:val="22"/>
        </w:rPr>
        <w:t>Elsevier</w:t>
      </w:r>
      <w:r>
        <w:rPr>
          <w:spacing w:val="-5"/>
          <w:sz w:val="22"/>
        </w:rPr>
        <w:t> </w:t>
      </w:r>
      <w:r>
        <w:rPr>
          <w:sz w:val="22"/>
        </w:rPr>
        <w:t>Science,</w:t>
      </w:r>
      <w:r>
        <w:rPr>
          <w:spacing w:val="-6"/>
          <w:sz w:val="22"/>
        </w:rPr>
        <w:t> </w:t>
      </w:r>
      <w:r>
        <w:rPr>
          <w:sz w:val="22"/>
        </w:rPr>
        <w:t>Amsterdam,</w:t>
      </w:r>
      <w:r>
        <w:rPr>
          <w:spacing w:val="-6"/>
          <w:sz w:val="22"/>
        </w:rPr>
        <w:t> </w:t>
      </w:r>
      <w:r>
        <w:rPr>
          <w:sz w:val="22"/>
        </w:rPr>
        <w:t>Vol.</w:t>
      </w:r>
      <w:r>
        <w:rPr>
          <w:spacing w:val="-6"/>
          <w:sz w:val="22"/>
        </w:rPr>
        <w:t> </w:t>
      </w:r>
      <w:r>
        <w:rPr>
          <w:sz w:val="22"/>
        </w:rPr>
        <w:t>15</w:t>
      </w:r>
      <w:r>
        <w:rPr>
          <w:spacing w:val="-6"/>
          <w:sz w:val="22"/>
        </w:rPr>
        <w:t> </w:t>
      </w:r>
      <w:r>
        <w:rPr>
          <w:sz w:val="22"/>
        </w:rPr>
        <w:t>(2000),</w:t>
      </w:r>
      <w:r>
        <w:rPr>
          <w:spacing w:val="-6"/>
          <w:sz w:val="22"/>
        </w:rPr>
        <w:t> </w:t>
      </w:r>
      <w:r>
        <w:rPr>
          <w:sz w:val="22"/>
        </w:rPr>
        <w:t>7-51. </w:t>
      </w:r>
      <w:hyperlink r:id="rId80">
        <w:r>
          <w:rPr>
            <w:rFonts w:ascii="Arial MT" w:hAnsi="Arial MT"/>
            <w:color w:val="0000FF"/>
            <w:spacing w:val="-2"/>
            <w:sz w:val="20"/>
            <w:u w:val="single" w:color="0000FF"/>
          </w:rPr>
          <w:t>http://dx.doi.org/10.1016/S0731-9053(00)15002-9</w:t>
        </w:r>
      </w:hyperlink>
    </w:p>
    <w:p>
      <w:pPr>
        <w:pStyle w:val="ListParagraph"/>
        <w:numPr>
          <w:ilvl w:val="0"/>
          <w:numId w:val="3"/>
        </w:numPr>
        <w:tabs>
          <w:tab w:pos="679" w:val="left" w:leader="none"/>
        </w:tabs>
        <w:spacing w:line="240" w:lineRule="auto" w:before="240" w:after="0"/>
        <w:ind w:left="679" w:right="0" w:hanging="319"/>
        <w:jc w:val="left"/>
        <w:rPr>
          <w:sz w:val="22"/>
        </w:rPr>
      </w:pPr>
      <w:r>
        <w:rPr>
          <w:spacing w:val="-2"/>
          <w:sz w:val="22"/>
        </w:rPr>
        <w:t>“</w:t>
      </w:r>
      <w:r>
        <w:rPr>
          <w:i/>
          <w:spacing w:val="-2"/>
          <w:sz w:val="22"/>
        </w:rPr>
        <w:t>Editors Introduction:</w:t>
      </w:r>
      <w:r>
        <w:rPr>
          <w:i/>
          <w:spacing w:val="-4"/>
          <w:sz w:val="22"/>
        </w:rPr>
        <w:t> </w:t>
      </w:r>
      <w:r>
        <w:rPr>
          <w:i/>
          <w:spacing w:val="-2"/>
          <w:sz w:val="22"/>
        </w:rPr>
        <w:t>Nonstationary</w:t>
      </w:r>
      <w:r>
        <w:rPr>
          <w:i/>
          <w:spacing w:val="-1"/>
          <w:sz w:val="22"/>
        </w:rPr>
        <w:t> </w:t>
      </w:r>
      <w:r>
        <w:rPr>
          <w:i/>
          <w:spacing w:val="-2"/>
          <w:sz w:val="22"/>
        </w:rPr>
        <w:t>Panels,</w:t>
      </w:r>
      <w:r>
        <w:rPr>
          <w:i/>
          <w:spacing w:val="-1"/>
          <w:sz w:val="22"/>
        </w:rPr>
        <w:t> </w:t>
      </w:r>
      <w:r>
        <w:rPr>
          <w:i/>
          <w:spacing w:val="-2"/>
          <w:sz w:val="22"/>
        </w:rPr>
        <w:t>Panel</w:t>
      </w:r>
      <w:r>
        <w:rPr>
          <w:i/>
          <w:sz w:val="22"/>
        </w:rPr>
        <w:t> </w:t>
      </w:r>
      <w:r>
        <w:rPr>
          <w:i/>
          <w:spacing w:val="-2"/>
          <w:sz w:val="22"/>
        </w:rPr>
        <w:t>Cointegration,</w:t>
      </w:r>
      <w:r>
        <w:rPr>
          <w:i/>
          <w:spacing w:val="-1"/>
          <w:sz w:val="22"/>
        </w:rPr>
        <w:t> </w:t>
      </w:r>
      <w:r>
        <w:rPr>
          <w:i/>
          <w:spacing w:val="-2"/>
          <w:sz w:val="22"/>
        </w:rPr>
        <w:t>and Dynamic</w:t>
      </w:r>
      <w:r>
        <w:rPr>
          <w:i/>
          <w:spacing w:val="-1"/>
          <w:sz w:val="22"/>
        </w:rPr>
        <w:t> </w:t>
      </w:r>
      <w:r>
        <w:rPr>
          <w:i/>
          <w:spacing w:val="-2"/>
          <w:sz w:val="22"/>
        </w:rPr>
        <w:t>Panels</w:t>
      </w:r>
      <w:r>
        <w:rPr>
          <w:spacing w:val="-2"/>
          <w:sz w:val="22"/>
        </w:rPr>
        <w:t>,”</w:t>
      </w:r>
      <w:r>
        <w:rPr>
          <w:spacing w:val="-1"/>
          <w:sz w:val="22"/>
        </w:rPr>
        <w:t> </w:t>
      </w:r>
      <w:r>
        <w:rPr>
          <w:spacing w:val="-2"/>
          <w:sz w:val="22"/>
        </w:rPr>
        <w:t>with</w:t>
      </w:r>
      <w:r>
        <w:rPr>
          <w:spacing w:val="-1"/>
          <w:sz w:val="22"/>
        </w:rPr>
        <w:t> </w:t>
      </w:r>
      <w:r>
        <w:rPr>
          <w:spacing w:val="-2"/>
          <w:sz w:val="22"/>
        </w:rPr>
        <w:t>Thomas</w:t>
      </w:r>
    </w:p>
    <w:p>
      <w:pPr>
        <w:spacing w:line="285" w:lineRule="auto" w:before="2"/>
        <w:ind w:left="360" w:right="354" w:firstLine="0"/>
        <w:jc w:val="left"/>
        <w:rPr>
          <w:sz w:val="22"/>
        </w:rPr>
      </w:pPr>
      <w:r>
        <w:rPr>
          <w:sz w:val="22"/>
        </w:rPr>
        <w:t>B. Fomby and R. Carter Hill, </w:t>
      </w:r>
      <w:r>
        <w:rPr>
          <w:b/>
          <w:i/>
          <w:sz w:val="22"/>
        </w:rPr>
        <w:t>Advances in Econometrics: Nonstationary Panels, Panel Cointegration, and Dynamic Panels</w:t>
      </w:r>
      <w:r>
        <w:rPr>
          <w:sz w:val="22"/>
        </w:rPr>
        <w:t>, Vol. 15 (2000), 1-5. </w:t>
      </w:r>
      <w:hyperlink r:id="rId295">
        <w:r>
          <w:rPr>
            <w:color w:val="007377"/>
            <w:sz w:val="22"/>
          </w:rPr>
          <w:t>https://doi.org/10.1016/S0731-9053(00)15001-7</w:t>
        </w:r>
      </w:hyperlink>
    </w:p>
    <w:p>
      <w:pPr>
        <w:pStyle w:val="ListParagraph"/>
        <w:numPr>
          <w:ilvl w:val="0"/>
          <w:numId w:val="3"/>
        </w:numPr>
        <w:tabs>
          <w:tab w:pos="719" w:val="left" w:leader="none"/>
        </w:tabs>
        <w:spacing w:line="256" w:lineRule="auto" w:before="202" w:after="0"/>
        <w:ind w:left="360" w:right="355" w:firstLine="0"/>
        <w:jc w:val="left"/>
        <w:rPr>
          <w:sz w:val="22"/>
        </w:rPr>
      </w:pPr>
      <w:r>
        <w:rPr>
          <w:sz w:val="22"/>
        </w:rPr>
        <w:t>“</w:t>
      </w:r>
      <w:r>
        <w:rPr>
          <w:i/>
          <w:sz w:val="22"/>
        </w:rPr>
        <w:t>Editor’s Introduction: A Companion to Theoretical Econometrics</w:t>
      </w:r>
      <w:r>
        <w:rPr>
          <w:sz w:val="22"/>
        </w:rPr>
        <w:t>,” Blackwell Publishers, Oxford,</w:t>
      </w:r>
      <w:r>
        <w:rPr>
          <w:spacing w:val="40"/>
          <w:w w:val="105"/>
          <w:sz w:val="22"/>
        </w:rPr>
        <w:t> </w:t>
      </w:r>
      <w:r>
        <w:rPr>
          <w:w w:val="105"/>
          <w:sz w:val="22"/>
        </w:rPr>
        <w:t>(2001), 1-15. </w:t>
      </w:r>
      <w:hyperlink r:id="rId296">
        <w:r>
          <w:rPr>
            <w:rFonts w:ascii="Arial MT" w:hAnsi="Arial MT"/>
            <w:color w:val="0000FF"/>
            <w:w w:val="105"/>
            <w:sz w:val="21"/>
            <w:u w:val="single" w:color="0000FF"/>
          </w:rPr>
          <w:t>https://doi.org/10.1002/9780470996249.ch1</w:t>
        </w:r>
      </w:hyperlink>
    </w:p>
    <w:p>
      <w:pPr>
        <w:pStyle w:val="ListParagraph"/>
        <w:numPr>
          <w:ilvl w:val="0"/>
          <w:numId w:val="3"/>
        </w:numPr>
        <w:tabs>
          <w:tab w:pos="702" w:val="left" w:leader="none"/>
        </w:tabs>
        <w:spacing w:line="240" w:lineRule="auto" w:before="236" w:after="0"/>
        <w:ind w:left="359" w:right="353" w:firstLine="0"/>
        <w:jc w:val="both"/>
        <w:rPr>
          <w:sz w:val="22"/>
        </w:rPr>
      </w:pPr>
      <w:r>
        <w:rPr>
          <w:sz w:val="22"/>
        </w:rPr>
        <w:t>“</w:t>
      </w:r>
      <w:r>
        <w:rPr>
          <w:i/>
          <w:sz w:val="22"/>
        </w:rPr>
        <w:t>Testing AR(1) Against MA(1) Disturbances in an Error Component Model</w:t>
      </w:r>
      <w:r>
        <w:rPr>
          <w:sz w:val="22"/>
        </w:rPr>
        <w:t>,” with Qi Li, </w:t>
      </w:r>
      <w:r>
        <w:rPr>
          <w:b/>
          <w:i/>
          <w:sz w:val="22"/>
        </w:rPr>
        <w:t>Journal of Econometrics</w:t>
      </w:r>
      <w:r>
        <w:rPr>
          <w:sz w:val="22"/>
        </w:rPr>
        <w:t>, Vol.</w:t>
      </w:r>
      <w:r>
        <w:rPr>
          <w:spacing w:val="-1"/>
          <w:sz w:val="22"/>
        </w:rPr>
        <w:t> </w:t>
      </w:r>
      <w:r>
        <w:rPr>
          <w:sz w:val="22"/>
        </w:rPr>
        <w:t>68 (July, 1995), 133-151. Reprinted in</w:t>
      </w:r>
      <w:r>
        <w:rPr>
          <w:spacing w:val="-1"/>
          <w:sz w:val="22"/>
        </w:rPr>
        <w:t> </w:t>
      </w:r>
      <w:r>
        <w:rPr>
          <w:b/>
          <w:i/>
          <w:sz w:val="22"/>
        </w:rPr>
        <w:t>Recent Developments in the Econometrics of Panel Data</w:t>
      </w:r>
      <w:r>
        <w:rPr>
          <w:sz w:val="22"/>
        </w:rPr>
        <w:t>, B.H. Baltagi, editor, Edward Elgar Publishing, Cheltenham (2002), 442-460. </w:t>
      </w:r>
      <w:hyperlink r:id="rId279">
        <w:r>
          <w:rPr>
            <w:color w:val="0000FF"/>
            <w:sz w:val="22"/>
            <w:u w:val="single" w:color="0000FF"/>
          </w:rPr>
          <w:t>https://www.e-</w:t>
        </w:r>
      </w:hyperlink>
      <w:r>
        <w:rPr>
          <w:color w:val="0000FF"/>
          <w:sz w:val="22"/>
        </w:rPr>
        <w:t> </w:t>
      </w:r>
      <w:hyperlink r:id="rId279">
        <w:r>
          <w:rPr>
            <w:color w:val="0000FF"/>
            <w:sz w:val="22"/>
            <w:u w:val="single" w:color="0000FF"/>
          </w:rPr>
          <w:t>elgar.com/shop/recent-developments-in-the-econometrics-of-panel-data?</w:t>
        </w:r>
        <w:r>
          <w:rPr>
            <w:color w:val="0000FF"/>
            <w:spacing w:val="80"/>
            <w:sz w:val="22"/>
            <w:u w:val="single" w:color="0000FF"/>
          </w:rPr>
          <w:t>  </w:t>
        </w:r>
        <w:r>
          <w:rPr>
            <w:color w:val="0000FF"/>
            <w:sz w:val="22"/>
            <w:u w:val="single" w:color="0000FF"/>
          </w:rPr>
          <w:t>website=uk_warehouse</w:t>
        </w:r>
      </w:hyperlink>
    </w:p>
    <w:p>
      <w:pPr>
        <w:pStyle w:val="ListParagraph"/>
        <w:numPr>
          <w:ilvl w:val="0"/>
          <w:numId w:val="3"/>
        </w:numPr>
        <w:tabs>
          <w:tab w:pos="696" w:val="left" w:leader="none"/>
        </w:tabs>
        <w:spacing w:line="240" w:lineRule="auto" w:before="241" w:after="0"/>
        <w:ind w:left="360" w:right="354" w:firstLine="0"/>
        <w:jc w:val="both"/>
        <w:rPr>
          <w:sz w:val="22"/>
        </w:rPr>
      </w:pPr>
      <w:r>
        <w:rPr>
          <w:sz w:val="22"/>
        </w:rPr>
        <w:t>“</w:t>
      </w:r>
      <w:r>
        <w:rPr>
          <w:i/>
          <w:sz w:val="22"/>
        </w:rPr>
        <w:t>A Nonparametric Test for Poolability Using Panel Data</w:t>
      </w:r>
      <w:r>
        <w:rPr>
          <w:sz w:val="22"/>
        </w:rPr>
        <w:t>,” with Javier Hidalgo and Qi Li, </w:t>
      </w:r>
      <w:r>
        <w:rPr>
          <w:b/>
          <w:i/>
          <w:sz w:val="22"/>
        </w:rPr>
        <w:t>Journal of Econometrics</w:t>
      </w:r>
      <w:r>
        <w:rPr>
          <w:sz w:val="22"/>
        </w:rPr>
        <w:t>, Vol. 75 (December 1996), 345-367. Reprinted in </w:t>
      </w:r>
      <w:r>
        <w:rPr>
          <w:b/>
          <w:i/>
          <w:sz w:val="22"/>
        </w:rPr>
        <w:t>Recent Developments in the Econometrics</w:t>
      </w:r>
      <w:r>
        <w:rPr>
          <w:b/>
          <w:i/>
          <w:spacing w:val="-9"/>
          <w:sz w:val="22"/>
        </w:rPr>
        <w:t> </w:t>
      </w:r>
      <w:r>
        <w:rPr>
          <w:b/>
          <w:i/>
          <w:sz w:val="22"/>
        </w:rPr>
        <w:t>of</w:t>
      </w:r>
      <w:r>
        <w:rPr>
          <w:b/>
          <w:i/>
          <w:spacing w:val="-9"/>
          <w:sz w:val="22"/>
        </w:rPr>
        <w:t> </w:t>
      </w:r>
      <w:r>
        <w:rPr>
          <w:b/>
          <w:i/>
          <w:sz w:val="22"/>
        </w:rPr>
        <w:t>Panel</w:t>
      </w:r>
      <w:r>
        <w:rPr>
          <w:b/>
          <w:i/>
          <w:spacing w:val="-9"/>
          <w:sz w:val="22"/>
        </w:rPr>
        <w:t> </w:t>
      </w:r>
      <w:r>
        <w:rPr>
          <w:b/>
          <w:i/>
          <w:sz w:val="22"/>
        </w:rPr>
        <w:t>Data</w:t>
      </w:r>
      <w:r>
        <w:rPr>
          <w:sz w:val="22"/>
        </w:rPr>
        <w:t>,</w:t>
      </w:r>
      <w:r>
        <w:rPr>
          <w:spacing w:val="-10"/>
          <w:sz w:val="22"/>
        </w:rPr>
        <w:t> </w:t>
      </w:r>
      <w:r>
        <w:rPr>
          <w:sz w:val="22"/>
        </w:rPr>
        <w:t>B.H.</w:t>
      </w:r>
      <w:r>
        <w:rPr>
          <w:spacing w:val="-10"/>
          <w:sz w:val="22"/>
        </w:rPr>
        <w:t> </w:t>
      </w:r>
      <w:r>
        <w:rPr>
          <w:sz w:val="22"/>
        </w:rPr>
        <w:t>Baltagi,</w:t>
      </w:r>
      <w:r>
        <w:rPr>
          <w:spacing w:val="-10"/>
          <w:sz w:val="22"/>
        </w:rPr>
        <w:t> </w:t>
      </w:r>
      <w:r>
        <w:rPr>
          <w:sz w:val="22"/>
        </w:rPr>
        <w:t>editor,</w:t>
      </w:r>
      <w:r>
        <w:rPr>
          <w:spacing w:val="-10"/>
          <w:sz w:val="22"/>
        </w:rPr>
        <w:t> </w:t>
      </w:r>
      <w:r>
        <w:rPr>
          <w:sz w:val="22"/>
        </w:rPr>
        <w:t>Edward</w:t>
      </w:r>
      <w:r>
        <w:rPr>
          <w:spacing w:val="-10"/>
          <w:sz w:val="22"/>
        </w:rPr>
        <w:t> </w:t>
      </w:r>
      <w:r>
        <w:rPr>
          <w:sz w:val="22"/>
        </w:rPr>
        <w:t>Elgar</w:t>
      </w:r>
      <w:r>
        <w:rPr>
          <w:spacing w:val="-9"/>
          <w:sz w:val="22"/>
        </w:rPr>
        <w:t> </w:t>
      </w:r>
      <w:r>
        <w:rPr>
          <w:sz w:val="22"/>
        </w:rPr>
        <w:t>Publishing,</w:t>
      </w:r>
      <w:r>
        <w:rPr>
          <w:spacing w:val="-10"/>
          <w:sz w:val="22"/>
        </w:rPr>
        <w:t> </w:t>
      </w:r>
      <w:r>
        <w:rPr>
          <w:sz w:val="22"/>
        </w:rPr>
        <w:t>Cheltenham</w:t>
      </w:r>
      <w:r>
        <w:rPr>
          <w:spacing w:val="-9"/>
          <w:sz w:val="22"/>
        </w:rPr>
        <w:t> </w:t>
      </w:r>
      <w:r>
        <w:rPr>
          <w:sz w:val="22"/>
        </w:rPr>
        <w:t>(2002),</w:t>
      </w:r>
      <w:r>
        <w:rPr>
          <w:spacing w:val="-10"/>
          <w:sz w:val="22"/>
        </w:rPr>
        <w:t> </w:t>
      </w:r>
      <w:r>
        <w:rPr>
          <w:sz w:val="22"/>
        </w:rPr>
        <w:t>419-441. </w:t>
      </w:r>
      <w:hyperlink r:id="rId279">
        <w:r>
          <w:rPr>
            <w:color w:val="0000FF"/>
            <w:spacing w:val="-2"/>
            <w:sz w:val="22"/>
            <w:u w:val="single" w:color="0000FF"/>
          </w:rPr>
          <w:t>https://www.e-elgar.com/shop/recent-developments-in-the-econometrics-of-panel-</w:t>
        </w:r>
      </w:hyperlink>
    </w:p>
    <w:p>
      <w:pPr>
        <w:pStyle w:val="BodyText"/>
        <w:spacing w:line="251" w:lineRule="exact"/>
        <w:ind w:left="360" w:right="0"/>
      </w:pPr>
      <w:hyperlink r:id="rId279">
        <w:r>
          <w:rPr>
            <w:color w:val="0000FF"/>
            <w:u w:val="single" w:color="0000FF"/>
          </w:rPr>
          <w:t>data?</w:t>
        </w:r>
        <w:r>
          <w:rPr>
            <w:color w:val="0000FF"/>
            <w:spacing w:val="54"/>
            <w:u w:val="single" w:color="0000FF"/>
          </w:rPr>
          <w:t>   </w:t>
        </w:r>
        <w:r>
          <w:rPr>
            <w:color w:val="0000FF"/>
            <w:spacing w:val="-2"/>
            <w:u w:val="single" w:color="0000FF"/>
          </w:rPr>
          <w:t>website=uk_warehouse</w:t>
        </w:r>
      </w:hyperlink>
    </w:p>
    <w:p>
      <w:pPr>
        <w:pStyle w:val="ListParagraph"/>
        <w:numPr>
          <w:ilvl w:val="0"/>
          <w:numId w:val="3"/>
        </w:numPr>
        <w:tabs>
          <w:tab w:pos="717" w:val="left" w:leader="none"/>
        </w:tabs>
        <w:spacing w:line="240" w:lineRule="auto" w:before="241" w:after="0"/>
        <w:ind w:left="360" w:right="354" w:firstLine="0"/>
        <w:jc w:val="both"/>
        <w:rPr>
          <w:sz w:val="22"/>
        </w:rPr>
      </w:pPr>
      <w:r>
        <w:rPr>
          <w:sz w:val="22"/>
        </w:rPr>
        <w:t>“</w:t>
      </w:r>
      <w:r>
        <w:rPr>
          <w:i/>
          <w:sz w:val="22"/>
        </w:rPr>
        <w:t>Pooled Estimators v.s. Their Heterogeneous Counterparts in the Context of Dynamic Demand for Gasoline,</w:t>
      </w:r>
      <w:r>
        <w:rPr>
          <w:sz w:val="22"/>
        </w:rPr>
        <w:t>” with James M.</w:t>
      </w:r>
      <w:r>
        <w:rPr>
          <w:spacing w:val="-2"/>
          <w:sz w:val="22"/>
        </w:rPr>
        <w:t> </w:t>
      </w:r>
      <w:r>
        <w:rPr>
          <w:sz w:val="22"/>
        </w:rPr>
        <w:t>Griffin, </w:t>
      </w:r>
      <w:r>
        <w:rPr>
          <w:b/>
          <w:i/>
          <w:sz w:val="22"/>
        </w:rPr>
        <w:t>Journal of Econometrics</w:t>
      </w:r>
      <w:r>
        <w:rPr>
          <w:sz w:val="22"/>
        </w:rPr>
        <w:t>, Vol. 77 (April 1997), 303-327. Reprinted in </w:t>
      </w:r>
      <w:r>
        <w:rPr>
          <w:b/>
          <w:i/>
          <w:sz w:val="22"/>
        </w:rPr>
        <w:t>Recent</w:t>
      </w:r>
      <w:r>
        <w:rPr>
          <w:b/>
          <w:i/>
          <w:spacing w:val="-2"/>
          <w:sz w:val="22"/>
        </w:rPr>
        <w:t> </w:t>
      </w:r>
      <w:r>
        <w:rPr>
          <w:b/>
          <w:i/>
          <w:sz w:val="22"/>
        </w:rPr>
        <w:t>Developments</w:t>
      </w:r>
      <w:r>
        <w:rPr>
          <w:b/>
          <w:i/>
          <w:spacing w:val="-3"/>
          <w:sz w:val="22"/>
        </w:rPr>
        <w:t> </w:t>
      </w:r>
      <w:r>
        <w:rPr>
          <w:b/>
          <w:i/>
          <w:sz w:val="22"/>
        </w:rPr>
        <w:t>in</w:t>
      </w:r>
      <w:r>
        <w:rPr>
          <w:b/>
          <w:i/>
          <w:spacing w:val="-6"/>
          <w:sz w:val="22"/>
        </w:rPr>
        <w:t> </w:t>
      </w:r>
      <w:r>
        <w:rPr>
          <w:b/>
          <w:i/>
          <w:sz w:val="22"/>
        </w:rPr>
        <w:t>the</w:t>
      </w:r>
      <w:r>
        <w:rPr>
          <w:b/>
          <w:i/>
          <w:spacing w:val="-3"/>
          <w:sz w:val="22"/>
        </w:rPr>
        <w:t> </w:t>
      </w:r>
      <w:r>
        <w:rPr>
          <w:b/>
          <w:i/>
          <w:sz w:val="22"/>
        </w:rPr>
        <w:t>Econometrics</w:t>
      </w:r>
      <w:r>
        <w:rPr>
          <w:b/>
          <w:i/>
          <w:spacing w:val="-3"/>
          <w:sz w:val="22"/>
        </w:rPr>
        <w:t> </w:t>
      </w:r>
      <w:r>
        <w:rPr>
          <w:b/>
          <w:i/>
          <w:sz w:val="22"/>
        </w:rPr>
        <w:t>of</w:t>
      </w:r>
      <w:r>
        <w:rPr>
          <w:b/>
          <w:i/>
          <w:spacing w:val="-3"/>
          <w:sz w:val="22"/>
        </w:rPr>
        <w:t> </w:t>
      </w:r>
      <w:r>
        <w:rPr>
          <w:b/>
          <w:i/>
          <w:sz w:val="22"/>
        </w:rPr>
        <w:t>Panel</w:t>
      </w:r>
      <w:r>
        <w:rPr>
          <w:b/>
          <w:i/>
          <w:spacing w:val="-2"/>
          <w:sz w:val="22"/>
        </w:rPr>
        <w:t> </w:t>
      </w:r>
      <w:r>
        <w:rPr>
          <w:b/>
          <w:i/>
          <w:sz w:val="22"/>
        </w:rPr>
        <w:t>Data</w:t>
      </w:r>
      <w:r>
        <w:rPr>
          <w:sz w:val="22"/>
        </w:rPr>
        <w:t>,</w:t>
      </w:r>
      <w:r>
        <w:rPr>
          <w:spacing w:val="-3"/>
          <w:sz w:val="22"/>
        </w:rPr>
        <w:t> </w:t>
      </w:r>
      <w:r>
        <w:rPr>
          <w:sz w:val="22"/>
        </w:rPr>
        <w:t>B.H.</w:t>
      </w:r>
      <w:r>
        <w:rPr>
          <w:spacing w:val="-3"/>
          <w:sz w:val="22"/>
        </w:rPr>
        <w:t> </w:t>
      </w:r>
      <w:r>
        <w:rPr>
          <w:sz w:val="22"/>
        </w:rPr>
        <w:t>Baltagi,</w:t>
      </w:r>
      <w:r>
        <w:rPr>
          <w:spacing w:val="-3"/>
          <w:sz w:val="22"/>
        </w:rPr>
        <w:t> </w:t>
      </w:r>
      <w:r>
        <w:rPr>
          <w:sz w:val="22"/>
        </w:rPr>
        <w:t>editor,</w:t>
      </w:r>
      <w:r>
        <w:rPr>
          <w:spacing w:val="-3"/>
          <w:sz w:val="22"/>
        </w:rPr>
        <w:t> </w:t>
      </w:r>
      <w:r>
        <w:rPr>
          <w:sz w:val="22"/>
        </w:rPr>
        <w:t>Edward</w:t>
      </w:r>
      <w:r>
        <w:rPr>
          <w:spacing w:val="-3"/>
          <w:sz w:val="22"/>
        </w:rPr>
        <w:t> </w:t>
      </w:r>
      <w:r>
        <w:rPr>
          <w:sz w:val="22"/>
        </w:rPr>
        <w:t>Elgar</w:t>
      </w:r>
      <w:r>
        <w:rPr>
          <w:spacing w:val="-2"/>
          <w:sz w:val="22"/>
        </w:rPr>
        <w:t> </w:t>
      </w:r>
      <w:r>
        <w:rPr>
          <w:sz w:val="22"/>
        </w:rPr>
        <w:t>Publishing, Cheltenham</w:t>
      </w:r>
      <w:r>
        <w:rPr>
          <w:spacing w:val="-14"/>
          <w:sz w:val="22"/>
        </w:rPr>
        <w:t> </w:t>
      </w:r>
      <w:r>
        <w:rPr>
          <w:sz w:val="22"/>
        </w:rPr>
        <w:t>(2002),</w:t>
      </w:r>
      <w:r>
        <w:rPr>
          <w:spacing w:val="-14"/>
          <w:sz w:val="22"/>
        </w:rPr>
        <w:t> </w:t>
      </w:r>
      <w:r>
        <w:rPr>
          <w:sz w:val="22"/>
        </w:rPr>
        <w:t>197-221.</w:t>
      </w:r>
      <w:r>
        <w:rPr>
          <w:spacing w:val="-14"/>
          <w:sz w:val="22"/>
        </w:rPr>
        <w:t> </w:t>
      </w:r>
      <w:hyperlink r:id="rId279">
        <w:r>
          <w:rPr>
            <w:color w:val="0000FF"/>
            <w:sz w:val="22"/>
            <w:u w:val="single" w:color="0000FF"/>
          </w:rPr>
          <w:t>https://www.e-elgar.com/shop/recent-developments-in-the-econometrics-of-</w:t>
        </w:r>
      </w:hyperlink>
      <w:r>
        <w:rPr>
          <w:color w:val="0000FF"/>
          <w:sz w:val="22"/>
        </w:rPr>
        <w:t> </w:t>
      </w:r>
      <w:hyperlink r:id="rId279">
        <w:r>
          <w:rPr>
            <w:color w:val="0000FF"/>
            <w:sz w:val="22"/>
            <w:u w:val="single" w:color="0000FF"/>
          </w:rPr>
          <w:t>panel-data?</w:t>
        </w:r>
        <w:r>
          <w:rPr>
            <w:color w:val="0000FF"/>
            <w:spacing w:val="80"/>
            <w:sz w:val="22"/>
            <w:u w:val="single" w:color="0000FF"/>
          </w:rPr>
          <w:t>  </w:t>
        </w:r>
        <w:r>
          <w:rPr>
            <w:color w:val="0000FF"/>
            <w:sz w:val="22"/>
            <w:u w:val="single" w:color="0000FF"/>
          </w:rPr>
          <w:t>website=uk_warehouse</w:t>
        </w:r>
      </w:hyperlink>
    </w:p>
    <w:p>
      <w:pPr>
        <w:pStyle w:val="ListParagraph"/>
        <w:numPr>
          <w:ilvl w:val="0"/>
          <w:numId w:val="3"/>
        </w:numPr>
        <w:tabs>
          <w:tab w:pos="685" w:val="left" w:leader="none"/>
        </w:tabs>
        <w:spacing w:line="240" w:lineRule="auto" w:before="240" w:after="0"/>
        <w:ind w:left="359" w:right="356" w:firstLine="0"/>
        <w:jc w:val="left"/>
        <w:rPr>
          <w:sz w:val="22"/>
        </w:rPr>
      </w:pPr>
      <w:r>
        <w:rPr>
          <w:sz w:val="22"/>
        </w:rPr>
        <w:t>“</w:t>
      </w:r>
      <w:r>
        <w:rPr>
          <w:i/>
          <w:sz w:val="22"/>
        </w:rPr>
        <w:t>Unequally</w:t>
      </w:r>
      <w:r>
        <w:rPr>
          <w:i/>
          <w:spacing w:val="-10"/>
          <w:sz w:val="22"/>
        </w:rPr>
        <w:t> </w:t>
      </w:r>
      <w:r>
        <w:rPr>
          <w:i/>
          <w:sz w:val="22"/>
        </w:rPr>
        <w:t>Spaced</w:t>
      </w:r>
      <w:r>
        <w:rPr>
          <w:i/>
          <w:spacing w:val="-8"/>
          <w:sz w:val="22"/>
        </w:rPr>
        <w:t> </w:t>
      </w:r>
      <w:r>
        <w:rPr>
          <w:i/>
          <w:sz w:val="22"/>
        </w:rPr>
        <w:t>Panel</w:t>
      </w:r>
      <w:r>
        <w:rPr>
          <w:i/>
          <w:spacing w:val="-7"/>
          <w:sz w:val="22"/>
        </w:rPr>
        <w:t> </w:t>
      </w:r>
      <w:r>
        <w:rPr>
          <w:i/>
          <w:sz w:val="22"/>
        </w:rPr>
        <w:t>Data</w:t>
      </w:r>
      <w:r>
        <w:rPr>
          <w:i/>
          <w:spacing w:val="-8"/>
          <w:sz w:val="22"/>
        </w:rPr>
        <w:t> </w:t>
      </w:r>
      <w:r>
        <w:rPr>
          <w:i/>
          <w:sz w:val="22"/>
        </w:rPr>
        <w:t>Regressions</w:t>
      </w:r>
      <w:r>
        <w:rPr>
          <w:i/>
          <w:spacing w:val="-8"/>
          <w:sz w:val="22"/>
        </w:rPr>
        <w:t> </w:t>
      </w:r>
      <w:r>
        <w:rPr>
          <w:i/>
          <w:sz w:val="22"/>
        </w:rPr>
        <w:t>with</w:t>
      </w:r>
      <w:r>
        <w:rPr>
          <w:i/>
          <w:spacing w:val="-11"/>
          <w:sz w:val="22"/>
        </w:rPr>
        <w:t> </w:t>
      </w:r>
      <w:r>
        <w:rPr>
          <w:i/>
          <w:sz w:val="22"/>
        </w:rPr>
        <w:t>AR(1)</w:t>
      </w:r>
      <w:r>
        <w:rPr>
          <w:i/>
          <w:spacing w:val="-7"/>
          <w:sz w:val="22"/>
        </w:rPr>
        <w:t> </w:t>
      </w:r>
      <w:r>
        <w:rPr>
          <w:i/>
          <w:sz w:val="22"/>
        </w:rPr>
        <w:t>Disturbances</w:t>
      </w:r>
      <w:r>
        <w:rPr>
          <w:sz w:val="22"/>
        </w:rPr>
        <w:t>,”</w:t>
      </w:r>
      <w:r>
        <w:rPr>
          <w:spacing w:val="-8"/>
          <w:sz w:val="22"/>
        </w:rPr>
        <w:t> </w:t>
      </w:r>
      <w:r>
        <w:rPr>
          <w:sz w:val="22"/>
        </w:rPr>
        <w:t>with</w:t>
      </w:r>
      <w:r>
        <w:rPr>
          <w:spacing w:val="-8"/>
          <w:sz w:val="22"/>
        </w:rPr>
        <w:t> </w:t>
      </w:r>
      <w:r>
        <w:rPr>
          <w:sz w:val="22"/>
        </w:rPr>
        <w:t>Ping</w:t>
      </w:r>
      <w:r>
        <w:rPr>
          <w:spacing w:val="-8"/>
          <w:sz w:val="22"/>
        </w:rPr>
        <w:t> </w:t>
      </w:r>
      <w:r>
        <w:rPr>
          <w:sz w:val="22"/>
        </w:rPr>
        <w:t>X.</w:t>
      </w:r>
      <w:r>
        <w:rPr>
          <w:spacing w:val="-8"/>
          <w:sz w:val="22"/>
        </w:rPr>
        <w:t> </w:t>
      </w:r>
      <w:r>
        <w:rPr>
          <w:sz w:val="22"/>
        </w:rPr>
        <w:t>Wu,</w:t>
      </w:r>
      <w:r>
        <w:rPr>
          <w:spacing w:val="-11"/>
          <w:sz w:val="22"/>
        </w:rPr>
        <w:t> </w:t>
      </w:r>
      <w:r>
        <w:rPr>
          <w:b/>
          <w:i/>
          <w:sz w:val="22"/>
        </w:rPr>
        <w:t>Econometric Theory</w:t>
      </w:r>
      <w:r>
        <w:rPr>
          <w:sz w:val="22"/>
        </w:rPr>
        <w:t>, Vol. 15 (December 1999), 814-823. Reprinted in </w:t>
      </w:r>
      <w:r>
        <w:rPr>
          <w:b/>
          <w:i/>
          <w:sz w:val="22"/>
        </w:rPr>
        <w:t>Recent Developments in the Econometrics of</w:t>
      </w:r>
    </w:p>
    <w:p>
      <w:pPr>
        <w:pStyle w:val="ListParagraph"/>
        <w:spacing w:after="0" w:line="240" w:lineRule="auto"/>
        <w:jc w:val="left"/>
        <w:rPr>
          <w:sz w:val="22"/>
        </w:rPr>
        <w:sectPr>
          <w:pgSz w:w="12240" w:h="15840"/>
          <w:pgMar w:header="910" w:footer="0" w:top="1720" w:bottom="280" w:left="1080" w:right="1080"/>
        </w:sectPr>
      </w:pPr>
    </w:p>
    <w:p>
      <w:pPr>
        <w:pStyle w:val="BodyText"/>
        <w:tabs>
          <w:tab w:pos="7113" w:val="left" w:leader="none"/>
        </w:tabs>
        <w:spacing w:before="100"/>
        <w:ind w:left="360" w:right="353"/>
        <w:jc w:val="left"/>
      </w:pPr>
      <w:r>
        <w:rPr>
          <w:b/>
          <w:i/>
        </w:rPr>
        <w:t>Panel Data</w:t>
      </w:r>
      <w:r>
        <w:rPr/>
        <w:t>, B.H. Baltagi, editor, Edward Elgar Publishing, Cheltenham (2002), 260-269. </w:t>
      </w:r>
      <w:hyperlink r:id="rId279">
        <w:r>
          <w:rPr>
            <w:color w:val="0000FF"/>
            <w:u w:val="single" w:color="0000FF"/>
          </w:rPr>
          <w:t>https://www.e-</w:t>
        </w:r>
      </w:hyperlink>
      <w:r>
        <w:rPr>
          <w:color w:val="0000FF"/>
        </w:rPr>
        <w:t> </w:t>
      </w:r>
      <w:hyperlink r:id="rId279">
        <w:r>
          <w:rPr>
            <w:color w:val="0000FF"/>
            <w:spacing w:val="-2"/>
            <w:u w:val="single" w:color="0000FF"/>
          </w:rPr>
          <w:t>elgar.com/shop/recent-developments-in-the-econometrics-of-panel-data?</w:t>
        </w:r>
        <w:r>
          <w:rPr>
            <w:color w:val="0000FF"/>
            <w:u w:val="single" w:color="0000FF"/>
          </w:rPr>
          <w:tab/>
        </w:r>
        <w:r>
          <w:rPr>
            <w:color w:val="0000FF"/>
            <w:spacing w:val="-2"/>
            <w:u w:val="single" w:color="0000FF"/>
          </w:rPr>
          <w:t>website=uk_warehouse</w:t>
        </w:r>
      </w:hyperlink>
    </w:p>
    <w:p>
      <w:pPr>
        <w:pStyle w:val="ListParagraph"/>
        <w:numPr>
          <w:ilvl w:val="0"/>
          <w:numId w:val="3"/>
        </w:numPr>
        <w:tabs>
          <w:tab w:pos="704" w:val="left" w:leader="none"/>
          <w:tab w:pos="2452" w:val="left" w:leader="none"/>
        </w:tabs>
        <w:spacing w:line="240" w:lineRule="auto" w:before="240" w:after="0"/>
        <w:ind w:left="359" w:right="353" w:firstLine="0"/>
        <w:jc w:val="both"/>
        <w:rPr>
          <w:sz w:val="22"/>
        </w:rPr>
      </w:pPr>
      <w:r>
        <w:rPr>
          <w:sz w:val="22"/>
        </w:rPr>
        <w:t>“</w:t>
      </w:r>
      <w:r>
        <w:rPr>
          <w:i/>
          <w:sz w:val="22"/>
        </w:rPr>
        <w:t>The Unbalanced Nested Error Component Regression Model</w:t>
      </w:r>
      <w:r>
        <w:rPr>
          <w:sz w:val="22"/>
        </w:rPr>
        <w:t>,” with Seuck Heun Song and Byoung Cheol</w:t>
      </w:r>
      <w:r>
        <w:rPr>
          <w:spacing w:val="-14"/>
          <w:sz w:val="22"/>
        </w:rPr>
        <w:t> </w:t>
      </w:r>
      <w:r>
        <w:rPr>
          <w:sz w:val="22"/>
        </w:rPr>
        <w:t>Jung,</w:t>
      </w:r>
      <w:r>
        <w:rPr>
          <w:spacing w:val="-14"/>
          <w:sz w:val="22"/>
        </w:rPr>
        <w:t> </w:t>
      </w:r>
      <w:r>
        <w:rPr>
          <w:b/>
          <w:i/>
          <w:sz w:val="22"/>
        </w:rPr>
        <w:t>Journal</w:t>
      </w:r>
      <w:r>
        <w:rPr>
          <w:b/>
          <w:i/>
          <w:spacing w:val="-14"/>
          <w:sz w:val="22"/>
        </w:rPr>
        <w:t> </w:t>
      </w:r>
      <w:r>
        <w:rPr>
          <w:b/>
          <w:i/>
          <w:sz w:val="22"/>
        </w:rPr>
        <w:t>of</w:t>
      </w:r>
      <w:r>
        <w:rPr>
          <w:b/>
          <w:i/>
          <w:spacing w:val="-13"/>
          <w:sz w:val="22"/>
        </w:rPr>
        <w:t> </w:t>
      </w:r>
      <w:r>
        <w:rPr>
          <w:b/>
          <w:i/>
          <w:sz w:val="22"/>
        </w:rPr>
        <w:t>Econometrics</w:t>
      </w:r>
      <w:r>
        <w:rPr>
          <w:sz w:val="22"/>
        </w:rPr>
        <w:t>,</w:t>
      </w:r>
      <w:r>
        <w:rPr>
          <w:spacing w:val="-14"/>
          <w:sz w:val="22"/>
        </w:rPr>
        <w:t> </w:t>
      </w:r>
      <w:r>
        <w:rPr>
          <w:sz w:val="22"/>
        </w:rPr>
        <w:t>Vol.</w:t>
      </w:r>
      <w:r>
        <w:rPr>
          <w:spacing w:val="-14"/>
          <w:sz w:val="22"/>
        </w:rPr>
        <w:t> </w:t>
      </w:r>
      <w:r>
        <w:rPr>
          <w:sz w:val="22"/>
        </w:rPr>
        <w:t>101,</w:t>
      </w:r>
      <w:r>
        <w:rPr>
          <w:spacing w:val="-14"/>
          <w:sz w:val="22"/>
        </w:rPr>
        <w:t> </w:t>
      </w:r>
      <w:r>
        <w:rPr>
          <w:sz w:val="22"/>
        </w:rPr>
        <w:t>(April</w:t>
      </w:r>
      <w:r>
        <w:rPr>
          <w:spacing w:val="-13"/>
          <w:sz w:val="22"/>
        </w:rPr>
        <w:t> </w:t>
      </w:r>
      <w:r>
        <w:rPr>
          <w:sz w:val="22"/>
        </w:rPr>
        <w:t>2001),</w:t>
      </w:r>
      <w:r>
        <w:rPr>
          <w:spacing w:val="-14"/>
          <w:sz w:val="22"/>
        </w:rPr>
        <w:t> </w:t>
      </w:r>
      <w:r>
        <w:rPr>
          <w:sz w:val="22"/>
        </w:rPr>
        <w:t>357-381.</w:t>
      </w:r>
      <w:r>
        <w:rPr>
          <w:spacing w:val="-14"/>
          <w:sz w:val="22"/>
        </w:rPr>
        <w:t> </w:t>
      </w:r>
      <w:r>
        <w:rPr>
          <w:sz w:val="22"/>
        </w:rPr>
        <w:t>Reprinted</w:t>
      </w:r>
      <w:r>
        <w:rPr>
          <w:spacing w:val="-14"/>
          <w:sz w:val="22"/>
        </w:rPr>
        <w:t> </w:t>
      </w:r>
      <w:r>
        <w:rPr>
          <w:sz w:val="22"/>
        </w:rPr>
        <w:t>in</w:t>
      </w:r>
      <w:r>
        <w:rPr>
          <w:spacing w:val="-13"/>
          <w:sz w:val="22"/>
        </w:rPr>
        <w:t> </w:t>
      </w:r>
      <w:r>
        <w:rPr>
          <w:b/>
          <w:i/>
          <w:sz w:val="22"/>
        </w:rPr>
        <w:t>Recent</w:t>
      </w:r>
      <w:r>
        <w:rPr>
          <w:b/>
          <w:i/>
          <w:spacing w:val="-14"/>
          <w:sz w:val="22"/>
        </w:rPr>
        <w:t> </w:t>
      </w:r>
      <w:r>
        <w:rPr>
          <w:b/>
          <w:i/>
          <w:sz w:val="22"/>
        </w:rPr>
        <w:t>Developments in the Econometrics of Panel Data</w:t>
      </w:r>
      <w:r>
        <w:rPr>
          <w:sz w:val="22"/>
        </w:rPr>
        <w:t>, B.H. Baltagi, editor, Edward Elgar Publishing, Cheltenham (2002), </w:t>
      </w:r>
      <w:r>
        <w:rPr>
          <w:spacing w:val="-2"/>
          <w:sz w:val="22"/>
        </w:rPr>
        <w:t>270-294.</w:t>
      </w:r>
      <w:r>
        <w:rPr>
          <w:sz w:val="22"/>
        </w:rPr>
        <w:tab/>
      </w:r>
      <w:hyperlink r:id="rId279">
        <w:r>
          <w:rPr>
            <w:color w:val="0000FF"/>
            <w:spacing w:val="-2"/>
            <w:sz w:val="22"/>
            <w:u w:val="single" w:color="0000FF"/>
          </w:rPr>
          <w:t>https://www.e-elgar.com/shop/recent-developments-in-the-econometrics-of-panel-</w:t>
        </w:r>
      </w:hyperlink>
      <w:r>
        <w:rPr>
          <w:color w:val="0000FF"/>
          <w:spacing w:val="-2"/>
          <w:sz w:val="22"/>
        </w:rPr>
        <w:t> </w:t>
      </w:r>
      <w:hyperlink r:id="rId279">
        <w:r>
          <w:rPr>
            <w:color w:val="0000FF"/>
            <w:sz w:val="22"/>
            <w:u w:val="single" w:color="0000FF"/>
          </w:rPr>
          <w:t>data?</w:t>
        </w:r>
        <w:r>
          <w:rPr>
            <w:color w:val="0000FF"/>
            <w:spacing w:val="80"/>
            <w:sz w:val="22"/>
            <w:u w:val="single" w:color="0000FF"/>
          </w:rPr>
          <w:t>  </w:t>
        </w:r>
        <w:r>
          <w:rPr>
            <w:color w:val="0000FF"/>
            <w:sz w:val="22"/>
            <w:u w:val="single" w:color="0000FF"/>
          </w:rPr>
          <w:t>website=uk_warehouse</w:t>
        </w:r>
      </w:hyperlink>
    </w:p>
    <w:p>
      <w:pPr>
        <w:pStyle w:val="ListParagraph"/>
        <w:numPr>
          <w:ilvl w:val="0"/>
          <w:numId w:val="3"/>
        </w:numPr>
        <w:tabs>
          <w:tab w:pos="703" w:val="left" w:leader="none"/>
        </w:tabs>
        <w:spacing w:line="240" w:lineRule="auto" w:before="240" w:after="0"/>
        <w:ind w:left="360" w:right="356" w:firstLine="0"/>
        <w:jc w:val="both"/>
        <w:rPr>
          <w:sz w:val="22"/>
        </w:rPr>
      </w:pPr>
      <w:r>
        <w:rPr>
          <w:sz w:val="22"/>
        </w:rPr>
        <w:t>“</w:t>
      </w:r>
      <w:r>
        <w:rPr>
          <w:i/>
          <w:sz w:val="22"/>
        </w:rPr>
        <w:t>Editor’s Introduction: Recent Developments in the Econometrics of Panel Data</w:t>
      </w:r>
      <w:r>
        <w:rPr>
          <w:sz w:val="22"/>
        </w:rPr>
        <w:t>, Volumes I and II,” Edward Elgar Publishing, Cheltenham (2002), ix-xxvi. </w:t>
      </w:r>
      <w:hyperlink r:id="rId279">
        <w:r>
          <w:rPr>
            <w:color w:val="0000FF"/>
            <w:sz w:val="22"/>
            <w:u w:val="single" w:color="0000FF"/>
          </w:rPr>
          <w:t>https://www.e-elgar.com/shop/recent-</w:t>
        </w:r>
      </w:hyperlink>
      <w:r>
        <w:rPr>
          <w:color w:val="0000FF"/>
          <w:sz w:val="22"/>
        </w:rPr>
        <w:t> </w:t>
      </w:r>
      <w:hyperlink r:id="rId279">
        <w:r>
          <w:rPr>
            <w:color w:val="0000FF"/>
            <w:sz w:val="22"/>
            <w:u w:val="single" w:color="0000FF"/>
          </w:rPr>
          <w:t>developments-in-the-econometrics-of-panel-data?</w:t>
        </w:r>
        <w:r>
          <w:rPr>
            <w:color w:val="0000FF"/>
            <w:spacing w:val="80"/>
            <w:sz w:val="22"/>
            <w:u w:val="single" w:color="0000FF"/>
          </w:rPr>
          <w:t>  </w:t>
        </w:r>
        <w:r>
          <w:rPr>
            <w:color w:val="0000FF"/>
            <w:sz w:val="22"/>
            <w:u w:val="single" w:color="0000FF"/>
          </w:rPr>
          <w:t>website=uk_warehouse</w:t>
        </w:r>
      </w:hyperlink>
    </w:p>
    <w:p>
      <w:pPr>
        <w:pStyle w:val="ListParagraph"/>
        <w:numPr>
          <w:ilvl w:val="0"/>
          <w:numId w:val="3"/>
        </w:numPr>
        <w:tabs>
          <w:tab w:pos="360" w:val="left" w:leader="none"/>
          <w:tab w:pos="714" w:val="left" w:leader="none"/>
        </w:tabs>
        <w:spacing w:line="240" w:lineRule="auto" w:before="242" w:after="0"/>
        <w:ind w:left="360" w:right="355" w:hanging="1"/>
        <w:jc w:val="both"/>
        <w:rPr>
          <w:sz w:val="22"/>
        </w:rPr>
      </w:pPr>
      <w:r>
        <w:rPr>
          <w:sz w:val="22"/>
        </w:rPr>
        <w:t>“</w:t>
      </w:r>
      <w:r>
        <w:rPr>
          <w:i/>
          <w:sz w:val="22"/>
        </w:rPr>
        <w:t>A Comparative Study of Pure and Pretest Estimators for A Possibly Misspecified Two-Way Error Component Model</w:t>
      </w:r>
      <w:r>
        <w:rPr>
          <w:sz w:val="22"/>
        </w:rPr>
        <w:t>,” with Georges Bresson and Alain Pirotte, </w:t>
      </w:r>
      <w:r>
        <w:rPr>
          <w:b/>
          <w:i/>
          <w:sz w:val="22"/>
        </w:rPr>
        <w:t>Advances in Econometrics: Maximum Likelihood</w:t>
      </w:r>
      <w:r>
        <w:rPr>
          <w:b/>
          <w:i/>
          <w:spacing w:val="-14"/>
          <w:sz w:val="22"/>
        </w:rPr>
        <w:t> </w:t>
      </w:r>
      <w:r>
        <w:rPr>
          <w:b/>
          <w:i/>
          <w:sz w:val="22"/>
        </w:rPr>
        <w:t>Estimation</w:t>
      </w:r>
      <w:r>
        <w:rPr>
          <w:b/>
          <w:i/>
          <w:spacing w:val="-14"/>
          <w:sz w:val="22"/>
        </w:rPr>
        <w:t> </w:t>
      </w:r>
      <w:r>
        <w:rPr>
          <w:b/>
          <w:i/>
          <w:sz w:val="22"/>
        </w:rPr>
        <w:t>of</w:t>
      </w:r>
      <w:r>
        <w:rPr>
          <w:b/>
          <w:i/>
          <w:spacing w:val="-14"/>
          <w:sz w:val="22"/>
        </w:rPr>
        <w:t> </w:t>
      </w:r>
      <w:r>
        <w:rPr>
          <w:b/>
          <w:i/>
          <w:sz w:val="22"/>
        </w:rPr>
        <w:t>Misspecified</w:t>
      </w:r>
      <w:r>
        <w:rPr>
          <w:b/>
          <w:i/>
          <w:spacing w:val="-13"/>
          <w:sz w:val="22"/>
        </w:rPr>
        <w:t> </w:t>
      </w:r>
      <w:r>
        <w:rPr>
          <w:b/>
          <w:i/>
          <w:sz w:val="22"/>
        </w:rPr>
        <w:t>Models:</w:t>
      </w:r>
      <w:r>
        <w:rPr>
          <w:b/>
          <w:i/>
          <w:spacing w:val="-14"/>
          <w:sz w:val="22"/>
        </w:rPr>
        <w:t> </w:t>
      </w:r>
      <w:r>
        <w:rPr>
          <w:b/>
          <w:i/>
          <w:sz w:val="22"/>
        </w:rPr>
        <w:t>Twenty</w:t>
      </w:r>
      <w:r>
        <w:rPr>
          <w:b/>
          <w:i/>
          <w:spacing w:val="-13"/>
          <w:sz w:val="22"/>
        </w:rPr>
        <w:t> </w:t>
      </w:r>
      <w:r>
        <w:rPr>
          <w:b/>
          <w:i/>
          <w:sz w:val="22"/>
        </w:rPr>
        <w:t>Years</w:t>
      </w:r>
      <w:r>
        <w:rPr>
          <w:b/>
          <w:i/>
          <w:spacing w:val="-13"/>
          <w:sz w:val="22"/>
        </w:rPr>
        <w:t> </w:t>
      </w:r>
      <w:r>
        <w:rPr>
          <w:b/>
          <w:i/>
          <w:sz w:val="22"/>
        </w:rPr>
        <w:t>Later</w:t>
      </w:r>
      <w:r>
        <w:rPr>
          <w:sz w:val="22"/>
        </w:rPr>
        <w:t>,</w:t>
      </w:r>
      <w:r>
        <w:rPr>
          <w:spacing w:val="-14"/>
          <w:sz w:val="22"/>
        </w:rPr>
        <w:t> </w:t>
      </w:r>
      <w:r>
        <w:rPr>
          <w:sz w:val="22"/>
        </w:rPr>
        <w:t>Thomas</w:t>
      </w:r>
      <w:r>
        <w:rPr>
          <w:spacing w:val="-12"/>
          <w:sz w:val="22"/>
        </w:rPr>
        <w:t> </w:t>
      </w:r>
      <w:r>
        <w:rPr>
          <w:sz w:val="22"/>
        </w:rPr>
        <w:t>B.</w:t>
      </w:r>
      <w:r>
        <w:rPr>
          <w:spacing w:val="-14"/>
          <w:sz w:val="22"/>
        </w:rPr>
        <w:t> </w:t>
      </w:r>
      <w:r>
        <w:rPr>
          <w:sz w:val="22"/>
        </w:rPr>
        <w:t>Fomby</w:t>
      </w:r>
      <w:r>
        <w:rPr>
          <w:spacing w:val="-12"/>
          <w:sz w:val="22"/>
        </w:rPr>
        <w:t> </w:t>
      </w:r>
      <w:r>
        <w:rPr>
          <w:sz w:val="22"/>
        </w:rPr>
        <w:t>and</w:t>
      </w:r>
      <w:r>
        <w:rPr>
          <w:spacing w:val="-13"/>
          <w:sz w:val="22"/>
        </w:rPr>
        <w:t> </w:t>
      </w:r>
      <w:r>
        <w:rPr>
          <w:sz w:val="22"/>
        </w:rPr>
        <w:t>R.</w:t>
      </w:r>
      <w:r>
        <w:rPr>
          <w:spacing w:val="-14"/>
          <w:sz w:val="22"/>
        </w:rPr>
        <w:t> </w:t>
      </w:r>
      <w:r>
        <w:rPr>
          <w:sz w:val="22"/>
        </w:rPr>
        <w:t>Carter</w:t>
      </w:r>
      <w:r>
        <w:rPr>
          <w:spacing w:val="-12"/>
          <w:sz w:val="22"/>
        </w:rPr>
        <w:t> </w:t>
      </w:r>
      <w:r>
        <w:rPr>
          <w:sz w:val="22"/>
        </w:rPr>
        <w:t>Hill, editors,</w:t>
      </w:r>
      <w:r>
        <w:rPr>
          <w:spacing w:val="40"/>
          <w:sz w:val="22"/>
        </w:rPr>
        <w:t>  </w:t>
      </w:r>
      <w:r>
        <w:rPr>
          <w:sz w:val="22"/>
        </w:rPr>
        <w:t>Elsevier</w:t>
      </w:r>
      <w:r>
        <w:rPr>
          <w:spacing w:val="41"/>
          <w:sz w:val="22"/>
        </w:rPr>
        <w:t>  </w:t>
      </w:r>
      <w:r>
        <w:rPr>
          <w:sz w:val="22"/>
        </w:rPr>
        <w:t>Science,</w:t>
      </w:r>
      <w:r>
        <w:rPr>
          <w:spacing w:val="40"/>
          <w:sz w:val="22"/>
        </w:rPr>
        <w:t>  </w:t>
      </w:r>
      <w:r>
        <w:rPr>
          <w:sz w:val="22"/>
        </w:rPr>
        <w:t>Amsterdam,</w:t>
      </w:r>
      <w:r>
        <w:rPr>
          <w:spacing w:val="40"/>
          <w:sz w:val="22"/>
        </w:rPr>
        <w:t>  </w:t>
      </w:r>
      <w:r>
        <w:rPr>
          <w:sz w:val="22"/>
        </w:rPr>
        <w:t>Vol.</w:t>
      </w:r>
      <w:r>
        <w:rPr>
          <w:spacing w:val="41"/>
          <w:sz w:val="22"/>
        </w:rPr>
        <w:t>  </w:t>
      </w:r>
      <w:r>
        <w:rPr>
          <w:sz w:val="22"/>
        </w:rPr>
        <w:t>17</w:t>
      </w:r>
      <w:r>
        <w:rPr>
          <w:spacing w:val="38"/>
          <w:sz w:val="22"/>
        </w:rPr>
        <w:t>  </w:t>
      </w:r>
      <w:r>
        <w:rPr>
          <w:sz w:val="22"/>
        </w:rPr>
        <w:t>(2003),</w:t>
      </w:r>
      <w:r>
        <w:rPr>
          <w:spacing w:val="41"/>
          <w:sz w:val="22"/>
        </w:rPr>
        <w:t>  </w:t>
      </w:r>
      <w:r>
        <w:rPr>
          <w:sz w:val="22"/>
        </w:rPr>
        <w:t>1-27.</w:t>
      </w:r>
      <w:r>
        <w:rPr>
          <w:spacing w:val="40"/>
          <w:sz w:val="22"/>
        </w:rPr>
        <w:t>  </w:t>
      </w:r>
      <w:hyperlink r:id="rId100">
        <w:r>
          <w:rPr>
            <w:color w:val="0000FF"/>
            <w:spacing w:val="-2"/>
            <w:sz w:val="22"/>
            <w:u w:val="single" w:color="0000FF"/>
          </w:rPr>
          <w:t>http://dx.doi.org/10.1016/S0731-</w:t>
        </w:r>
      </w:hyperlink>
    </w:p>
    <w:p>
      <w:pPr>
        <w:pStyle w:val="BodyText"/>
        <w:spacing w:line="251" w:lineRule="exact"/>
        <w:ind w:left="360" w:right="0"/>
        <w:jc w:val="left"/>
      </w:pPr>
      <w:hyperlink r:id="rId100">
        <w:r>
          <w:rPr>
            <w:color w:val="0000FF"/>
            <w:spacing w:val="-2"/>
            <w:u w:val="single" w:color="0000FF"/>
          </w:rPr>
          <w:t>9053(03)17001-</w:t>
        </w:r>
        <w:r>
          <w:rPr>
            <w:color w:val="0000FF"/>
            <w:spacing w:val="-10"/>
            <w:u w:val="single" w:color="0000FF"/>
          </w:rPr>
          <w:t>6</w:t>
        </w:r>
      </w:hyperlink>
    </w:p>
    <w:p>
      <w:pPr>
        <w:pStyle w:val="ListParagraph"/>
        <w:numPr>
          <w:ilvl w:val="0"/>
          <w:numId w:val="3"/>
        </w:numPr>
        <w:tabs>
          <w:tab w:pos="690" w:val="left" w:leader="none"/>
        </w:tabs>
        <w:spacing w:line="240" w:lineRule="auto" w:before="241" w:after="0"/>
        <w:ind w:left="359" w:right="358" w:firstLine="0"/>
        <w:jc w:val="left"/>
        <w:rPr>
          <w:sz w:val="22"/>
        </w:rPr>
      </w:pPr>
      <w:r>
        <w:rPr>
          <w:sz w:val="22"/>
        </w:rPr>
        <w:t>“</w:t>
      </w:r>
      <w:r>
        <w:rPr>
          <w:i/>
          <w:sz w:val="22"/>
        </w:rPr>
        <w:t>Editor’s</w:t>
      </w:r>
      <w:r>
        <w:rPr>
          <w:i/>
          <w:spacing w:val="-4"/>
          <w:sz w:val="22"/>
        </w:rPr>
        <w:t> </w:t>
      </w:r>
      <w:r>
        <w:rPr>
          <w:i/>
          <w:sz w:val="22"/>
        </w:rPr>
        <w:t>Introduction:</w:t>
      </w:r>
      <w:r>
        <w:rPr>
          <w:i/>
          <w:spacing w:val="-6"/>
          <w:sz w:val="22"/>
        </w:rPr>
        <w:t> </w:t>
      </w:r>
      <w:r>
        <w:rPr>
          <w:i/>
          <w:sz w:val="22"/>
        </w:rPr>
        <w:t>Panel</w:t>
      </w:r>
      <w:r>
        <w:rPr>
          <w:i/>
          <w:spacing w:val="-6"/>
          <w:sz w:val="22"/>
        </w:rPr>
        <w:t> </w:t>
      </w:r>
      <w:r>
        <w:rPr>
          <w:i/>
          <w:sz w:val="22"/>
        </w:rPr>
        <w:t>Data</w:t>
      </w:r>
      <w:r>
        <w:rPr>
          <w:i/>
          <w:spacing w:val="-7"/>
          <w:sz w:val="22"/>
        </w:rPr>
        <w:t> </w:t>
      </w:r>
      <w:r>
        <w:rPr>
          <w:i/>
          <w:sz w:val="22"/>
        </w:rPr>
        <w:t>Theory</w:t>
      </w:r>
      <w:r>
        <w:rPr>
          <w:i/>
          <w:spacing w:val="-4"/>
          <w:sz w:val="22"/>
        </w:rPr>
        <w:t> </w:t>
      </w:r>
      <w:r>
        <w:rPr>
          <w:i/>
          <w:sz w:val="22"/>
        </w:rPr>
        <w:t>and</w:t>
      </w:r>
      <w:r>
        <w:rPr>
          <w:i/>
          <w:spacing w:val="-4"/>
          <w:sz w:val="22"/>
        </w:rPr>
        <w:t> </w:t>
      </w:r>
      <w:r>
        <w:rPr>
          <w:i/>
          <w:sz w:val="22"/>
        </w:rPr>
        <w:t>Applications</w:t>
      </w:r>
      <w:r>
        <w:rPr>
          <w:sz w:val="22"/>
        </w:rPr>
        <w:t>,”</w:t>
      </w:r>
      <w:r>
        <w:rPr>
          <w:spacing w:val="-4"/>
          <w:sz w:val="22"/>
        </w:rPr>
        <w:t> </w:t>
      </w:r>
      <w:r>
        <w:rPr>
          <w:sz w:val="22"/>
        </w:rPr>
        <w:t>Physica-Verlag,</w:t>
      </w:r>
      <w:r>
        <w:rPr>
          <w:spacing w:val="-4"/>
          <w:sz w:val="22"/>
        </w:rPr>
        <w:t> </w:t>
      </w:r>
      <w:r>
        <w:rPr>
          <w:sz w:val="22"/>
        </w:rPr>
        <w:t>Heidelberg</w:t>
      </w:r>
      <w:r>
        <w:rPr>
          <w:spacing w:val="-7"/>
          <w:sz w:val="22"/>
        </w:rPr>
        <w:t> </w:t>
      </w:r>
      <w:r>
        <w:rPr>
          <w:sz w:val="22"/>
        </w:rPr>
        <w:t>(2004),1-4. </w:t>
      </w:r>
      <w:hyperlink r:id="rId101">
        <w:r>
          <w:rPr>
            <w:color w:val="0000FF"/>
            <w:spacing w:val="-2"/>
            <w:sz w:val="22"/>
            <w:u w:val="single" w:color="0000FF"/>
          </w:rPr>
          <w:t>https://doi.org/10.1007/s00181-003-0196-y</w:t>
        </w:r>
      </w:hyperlink>
    </w:p>
    <w:p>
      <w:pPr>
        <w:pStyle w:val="ListParagraph"/>
        <w:numPr>
          <w:ilvl w:val="0"/>
          <w:numId w:val="3"/>
        </w:numPr>
        <w:tabs>
          <w:tab w:pos="774" w:val="left" w:leader="none"/>
        </w:tabs>
        <w:spacing w:line="240" w:lineRule="auto" w:before="238" w:after="0"/>
        <w:ind w:left="359" w:right="355" w:firstLine="0"/>
        <w:jc w:val="both"/>
        <w:rPr>
          <w:sz w:val="22"/>
        </w:rPr>
      </w:pPr>
      <w:r>
        <w:rPr>
          <w:sz w:val="22"/>
        </w:rPr>
        <w:t>“</w:t>
      </w:r>
      <w:r>
        <w:rPr>
          <w:i/>
          <w:sz w:val="22"/>
        </w:rPr>
        <w:t>Testing for Linear and Log-Linear Models Against Box-Cox Alternatives with Spatial Lag Dependence</w:t>
      </w:r>
      <w:r>
        <w:rPr>
          <w:sz w:val="22"/>
        </w:rPr>
        <w:t>,” with Dong Li, </w:t>
      </w:r>
      <w:r>
        <w:rPr>
          <w:b/>
          <w:i/>
          <w:sz w:val="22"/>
        </w:rPr>
        <w:t>Advances in Econometrics: Spatial and Spatiotemporal Econometrics</w:t>
      </w:r>
      <w:r>
        <w:rPr>
          <w:sz w:val="22"/>
        </w:rPr>
        <w:t>, James P. Le Sage and R. Kelley Pace, editors, Elsevier Science, Amsterdam, Vol. 18 (2004), 35-74. (20 citations by Google Scholar). </w:t>
      </w:r>
      <w:hyperlink r:id="rId104">
        <w:r>
          <w:rPr>
            <w:color w:val="0000FF"/>
            <w:sz w:val="22"/>
            <w:u w:val="single" w:color="0000FF"/>
          </w:rPr>
          <w:t>http://dx.doi.org/10.1016/S0731-9053(04)18001-8</w:t>
        </w:r>
      </w:hyperlink>
    </w:p>
    <w:p>
      <w:pPr>
        <w:pStyle w:val="ListParagraph"/>
        <w:numPr>
          <w:ilvl w:val="0"/>
          <w:numId w:val="3"/>
        </w:numPr>
        <w:tabs>
          <w:tab w:pos="360" w:val="left" w:leader="none"/>
          <w:tab w:pos="687" w:val="left" w:leader="none"/>
        </w:tabs>
        <w:spacing w:line="240" w:lineRule="auto" w:before="241" w:after="0"/>
        <w:ind w:left="360" w:right="355" w:hanging="1"/>
        <w:jc w:val="both"/>
        <w:rPr>
          <w:sz w:val="22"/>
        </w:rPr>
      </w:pPr>
      <w:r>
        <w:rPr>
          <w:sz w:val="22"/>
        </w:rPr>
        <w:t>“</w:t>
      </w:r>
      <w:r>
        <w:rPr>
          <w:i/>
          <w:sz w:val="22"/>
        </w:rPr>
        <w:t>Prediction</w:t>
      </w:r>
      <w:r>
        <w:rPr>
          <w:i/>
          <w:spacing w:val="-1"/>
          <w:sz w:val="22"/>
        </w:rPr>
        <w:t> </w:t>
      </w:r>
      <w:r>
        <w:rPr>
          <w:i/>
          <w:sz w:val="22"/>
        </w:rPr>
        <w:t>in</w:t>
      </w:r>
      <w:r>
        <w:rPr>
          <w:i/>
          <w:spacing w:val="-1"/>
          <w:sz w:val="22"/>
        </w:rPr>
        <w:t> </w:t>
      </w:r>
      <w:r>
        <w:rPr>
          <w:i/>
          <w:sz w:val="22"/>
        </w:rPr>
        <w:t>the</w:t>
      </w:r>
      <w:r>
        <w:rPr>
          <w:i/>
          <w:spacing w:val="-1"/>
          <w:sz w:val="22"/>
        </w:rPr>
        <w:t> </w:t>
      </w:r>
      <w:r>
        <w:rPr>
          <w:i/>
          <w:sz w:val="22"/>
        </w:rPr>
        <w:t>Panel Data</w:t>
      </w:r>
      <w:r>
        <w:rPr>
          <w:i/>
          <w:spacing w:val="-1"/>
          <w:sz w:val="22"/>
        </w:rPr>
        <w:t> </w:t>
      </w:r>
      <w:r>
        <w:rPr>
          <w:i/>
          <w:sz w:val="22"/>
        </w:rPr>
        <w:t>Model with Spatial</w:t>
      </w:r>
      <w:r>
        <w:rPr>
          <w:i/>
          <w:spacing w:val="-3"/>
          <w:sz w:val="22"/>
        </w:rPr>
        <w:t> </w:t>
      </w:r>
      <w:r>
        <w:rPr>
          <w:i/>
          <w:sz w:val="22"/>
        </w:rPr>
        <w:t>Correlation</w:t>
      </w:r>
      <w:r>
        <w:rPr>
          <w:sz w:val="22"/>
        </w:rPr>
        <w:t>,”</w:t>
      </w:r>
      <w:r>
        <w:rPr>
          <w:spacing w:val="-1"/>
          <w:sz w:val="22"/>
        </w:rPr>
        <w:t> </w:t>
      </w:r>
      <w:r>
        <w:rPr>
          <w:sz w:val="22"/>
        </w:rPr>
        <w:t>with</w:t>
      </w:r>
      <w:r>
        <w:rPr>
          <w:spacing w:val="-1"/>
          <w:sz w:val="22"/>
        </w:rPr>
        <w:t> </w:t>
      </w:r>
      <w:r>
        <w:rPr>
          <w:sz w:val="22"/>
        </w:rPr>
        <w:t>Dong Li, Chapter 13</w:t>
      </w:r>
      <w:r>
        <w:rPr>
          <w:spacing w:val="-1"/>
          <w:sz w:val="22"/>
        </w:rPr>
        <w:t> </w:t>
      </w:r>
      <w:r>
        <w:rPr>
          <w:sz w:val="22"/>
        </w:rPr>
        <w:t>in </w:t>
      </w:r>
      <w:r>
        <w:rPr>
          <w:b/>
          <w:i/>
          <w:sz w:val="22"/>
        </w:rPr>
        <w:t>Advances in Spatial</w:t>
      </w:r>
      <w:r>
        <w:rPr>
          <w:b/>
          <w:i/>
          <w:spacing w:val="40"/>
          <w:sz w:val="22"/>
        </w:rPr>
        <w:t> </w:t>
      </w:r>
      <w:r>
        <w:rPr>
          <w:b/>
          <w:i/>
          <w:sz w:val="22"/>
        </w:rPr>
        <w:t>Econometrics:</w:t>
      </w:r>
      <w:r>
        <w:rPr>
          <w:b/>
          <w:i/>
          <w:spacing w:val="40"/>
          <w:sz w:val="22"/>
        </w:rPr>
        <w:t> </w:t>
      </w:r>
      <w:r>
        <w:rPr>
          <w:b/>
          <w:i/>
          <w:sz w:val="22"/>
        </w:rPr>
        <w:t>Methodology,</w:t>
      </w:r>
      <w:r>
        <w:rPr>
          <w:b/>
          <w:i/>
          <w:spacing w:val="40"/>
          <w:sz w:val="22"/>
        </w:rPr>
        <w:t> </w:t>
      </w:r>
      <w:r>
        <w:rPr>
          <w:b/>
          <w:i/>
          <w:sz w:val="22"/>
        </w:rPr>
        <w:t>Tools</w:t>
      </w:r>
      <w:r>
        <w:rPr>
          <w:b/>
          <w:i/>
          <w:spacing w:val="40"/>
          <w:sz w:val="22"/>
        </w:rPr>
        <w:t> </w:t>
      </w:r>
      <w:r>
        <w:rPr>
          <w:b/>
          <w:i/>
          <w:sz w:val="22"/>
        </w:rPr>
        <w:t>and</w:t>
      </w:r>
      <w:r>
        <w:rPr>
          <w:b/>
          <w:i/>
          <w:spacing w:val="40"/>
          <w:sz w:val="22"/>
        </w:rPr>
        <w:t> </w:t>
      </w:r>
      <w:r>
        <w:rPr>
          <w:b/>
          <w:i/>
          <w:sz w:val="22"/>
        </w:rPr>
        <w:t>Applications,</w:t>
      </w:r>
      <w:r>
        <w:rPr>
          <w:b/>
          <w:i/>
          <w:spacing w:val="40"/>
          <w:sz w:val="22"/>
        </w:rPr>
        <w:t> </w:t>
      </w:r>
      <w:r>
        <w:rPr>
          <w:sz w:val="22"/>
        </w:rPr>
        <w:t>Luc</w:t>
      </w:r>
      <w:r>
        <w:rPr>
          <w:spacing w:val="40"/>
          <w:sz w:val="22"/>
        </w:rPr>
        <w:t> </w:t>
      </w:r>
      <w:r>
        <w:rPr>
          <w:sz w:val="22"/>
        </w:rPr>
        <w:t>Anselin,</w:t>
      </w:r>
      <w:r>
        <w:rPr>
          <w:spacing w:val="40"/>
          <w:sz w:val="22"/>
        </w:rPr>
        <w:t> </w:t>
      </w:r>
      <w:r>
        <w:rPr>
          <w:sz w:val="22"/>
        </w:rPr>
        <w:t>Raymond</w:t>
      </w:r>
      <w:r>
        <w:rPr>
          <w:spacing w:val="40"/>
          <w:sz w:val="22"/>
        </w:rPr>
        <w:t> </w:t>
      </w:r>
      <w:r>
        <w:rPr>
          <w:sz w:val="22"/>
        </w:rPr>
        <w:t>J.G.M.</w:t>
      </w:r>
      <w:r>
        <w:rPr>
          <w:spacing w:val="40"/>
          <w:sz w:val="22"/>
        </w:rPr>
        <w:t> </w:t>
      </w:r>
      <w:r>
        <w:rPr>
          <w:sz w:val="22"/>
        </w:rPr>
        <w:t>Florax and Sergio J. Rey, editors, Springer, Berlin, (2004), 283-295. (167 citations by Google Scholar). </w:t>
      </w:r>
      <w:hyperlink r:id="rId297">
        <w:r>
          <w:rPr>
            <w:color w:val="0000FF"/>
            <w:spacing w:val="-2"/>
            <w:sz w:val="22"/>
            <w:u w:val="single" w:color="0000FF"/>
          </w:rPr>
          <w:t>https://www.springer.com/gp/book/9783540437291</w:t>
        </w:r>
      </w:hyperlink>
    </w:p>
    <w:p>
      <w:pPr>
        <w:pStyle w:val="ListParagraph"/>
        <w:numPr>
          <w:ilvl w:val="0"/>
          <w:numId w:val="3"/>
        </w:numPr>
        <w:tabs>
          <w:tab w:pos="705" w:val="left" w:leader="none"/>
        </w:tabs>
        <w:spacing w:line="240" w:lineRule="auto" w:before="241" w:after="0"/>
        <w:ind w:left="360" w:right="356" w:firstLine="0"/>
        <w:jc w:val="both"/>
        <w:rPr>
          <w:sz w:val="22"/>
        </w:rPr>
      </w:pPr>
      <w:r>
        <w:rPr>
          <w:sz w:val="22"/>
        </w:rPr>
        <w:t>“</w:t>
      </w:r>
      <w:r>
        <w:rPr>
          <w:i/>
          <w:sz w:val="22"/>
        </w:rPr>
        <w:t>Panel Data Models</w:t>
      </w:r>
      <w:r>
        <w:rPr>
          <w:sz w:val="22"/>
        </w:rPr>
        <w:t>,” Chapter 17 in </w:t>
      </w:r>
      <w:r>
        <w:rPr>
          <w:b/>
          <w:i/>
          <w:sz w:val="22"/>
        </w:rPr>
        <w:t>Palgrave Handbook of Econometrics: Volume 1 Econometric Theory, </w:t>
      </w:r>
      <w:r>
        <w:rPr>
          <w:sz w:val="22"/>
        </w:rPr>
        <w:t>T.C. Mills and K. Patterson, editors, Palgrave Macmillan, Basingstoke, (2006), 633-661. (10 citations by Google Scholar). </w:t>
      </w:r>
      <w:hyperlink r:id="rId298">
        <w:r>
          <w:rPr>
            <w:color w:val="0000FF"/>
            <w:sz w:val="22"/>
            <w:u w:val="single" w:color="0000FF"/>
          </w:rPr>
          <w:t>https://www.palgrave.com/gp/book/9781403941558</w:t>
        </w:r>
      </w:hyperlink>
    </w:p>
    <w:p>
      <w:pPr>
        <w:pStyle w:val="ListParagraph"/>
        <w:numPr>
          <w:ilvl w:val="0"/>
          <w:numId w:val="3"/>
        </w:numPr>
        <w:tabs>
          <w:tab w:pos="360" w:val="left" w:leader="none"/>
          <w:tab w:pos="692" w:val="left" w:leader="none"/>
        </w:tabs>
        <w:spacing w:line="240" w:lineRule="auto" w:before="239" w:after="0"/>
        <w:ind w:left="360" w:right="352" w:hanging="1"/>
        <w:jc w:val="both"/>
        <w:rPr>
          <w:sz w:val="22"/>
        </w:rPr>
      </w:pPr>
      <w:r>
        <w:rPr>
          <w:sz w:val="22"/>
        </w:rPr>
        <w:t>“</w:t>
      </w:r>
      <w:r>
        <w:rPr>
          <w:i/>
          <w:sz w:val="22"/>
        </w:rPr>
        <w:t>Swedish Liquor Consumption: New Evidence on Taste Change</w:t>
      </w:r>
      <w:r>
        <w:rPr>
          <w:sz w:val="22"/>
        </w:rPr>
        <w:t>,” with James M. Griffin, Chapter 7 in </w:t>
      </w:r>
      <w:r>
        <w:rPr>
          <w:b/>
          <w:i/>
          <w:sz w:val="22"/>
        </w:rPr>
        <w:t>Panel Data Econometrics: Theoretical Contributions and Empirical Applications</w:t>
      </w:r>
      <w:r>
        <w:rPr>
          <w:sz w:val="22"/>
        </w:rPr>
        <w:t>, Badi H. Baltagi, editor, </w:t>
      </w:r>
      <w:r>
        <w:rPr>
          <w:i/>
          <w:sz w:val="22"/>
        </w:rPr>
        <w:t>Contributions to Economic Analysis</w:t>
      </w:r>
      <w:r>
        <w:rPr>
          <w:sz w:val="22"/>
        </w:rPr>
        <w:t>, Elsevier Science, Amsterdam, Vol. 274 (2006), 167-192. </w:t>
      </w:r>
      <w:hyperlink r:id="rId299">
        <w:r>
          <w:rPr>
            <w:color w:val="0000FF"/>
            <w:spacing w:val="-2"/>
            <w:sz w:val="22"/>
            <w:u w:val="single" w:color="0000FF"/>
          </w:rPr>
          <w:t>https://doi.org/10.1016/S0573-8555(06)74007-X</w:t>
        </w:r>
      </w:hyperlink>
    </w:p>
    <w:p>
      <w:pPr>
        <w:pStyle w:val="ListParagraph"/>
        <w:numPr>
          <w:ilvl w:val="0"/>
          <w:numId w:val="3"/>
        </w:numPr>
        <w:tabs>
          <w:tab w:pos="679" w:val="left" w:leader="none"/>
        </w:tabs>
        <w:spacing w:line="240" w:lineRule="auto" w:before="241" w:after="0"/>
        <w:ind w:left="360" w:right="355" w:firstLine="0"/>
        <w:jc w:val="both"/>
        <w:rPr>
          <w:sz w:val="22"/>
        </w:rPr>
      </w:pPr>
      <w:r>
        <w:rPr>
          <w:sz w:val="22"/>
        </w:rPr>
        <w:t>“</w:t>
      </w:r>
      <w:r>
        <w:rPr>
          <w:i/>
          <w:sz w:val="22"/>
        </w:rPr>
        <w:t>Error</w:t>
      </w:r>
      <w:r>
        <w:rPr>
          <w:i/>
          <w:spacing w:val="-14"/>
          <w:sz w:val="22"/>
        </w:rPr>
        <w:t> </w:t>
      </w:r>
      <w:r>
        <w:rPr>
          <w:i/>
          <w:sz w:val="22"/>
        </w:rPr>
        <w:t>Components</w:t>
      </w:r>
      <w:r>
        <w:rPr>
          <w:i/>
          <w:spacing w:val="-14"/>
          <w:sz w:val="22"/>
        </w:rPr>
        <w:t> </w:t>
      </w:r>
      <w:r>
        <w:rPr>
          <w:i/>
          <w:sz w:val="22"/>
        </w:rPr>
        <w:t>Models</w:t>
      </w:r>
      <w:r>
        <w:rPr>
          <w:sz w:val="22"/>
        </w:rPr>
        <w:t>,”</w:t>
      </w:r>
      <w:r>
        <w:rPr>
          <w:spacing w:val="-14"/>
          <w:sz w:val="22"/>
        </w:rPr>
        <w:t> </w:t>
      </w:r>
      <w:r>
        <w:rPr>
          <w:sz w:val="22"/>
        </w:rPr>
        <w:t>with</w:t>
      </w:r>
      <w:r>
        <w:rPr>
          <w:spacing w:val="-13"/>
          <w:sz w:val="22"/>
        </w:rPr>
        <w:t> </w:t>
      </w:r>
      <w:r>
        <w:rPr>
          <w:sz w:val="22"/>
        </w:rPr>
        <w:t>László</w:t>
      </w:r>
      <w:r>
        <w:rPr>
          <w:spacing w:val="-14"/>
          <w:sz w:val="22"/>
        </w:rPr>
        <w:t> </w:t>
      </w:r>
      <w:r>
        <w:rPr>
          <w:sz w:val="22"/>
        </w:rPr>
        <w:t>Mátyás</w:t>
      </w:r>
      <w:r>
        <w:rPr>
          <w:spacing w:val="-14"/>
          <w:sz w:val="22"/>
        </w:rPr>
        <w:t> </w:t>
      </w:r>
      <w:r>
        <w:rPr>
          <w:sz w:val="22"/>
        </w:rPr>
        <w:t>and</w:t>
      </w:r>
      <w:r>
        <w:rPr>
          <w:spacing w:val="-14"/>
          <w:sz w:val="22"/>
        </w:rPr>
        <w:t> </w:t>
      </w:r>
      <w:r>
        <w:rPr>
          <w:sz w:val="22"/>
        </w:rPr>
        <w:t>Patrick</w:t>
      </w:r>
      <w:r>
        <w:rPr>
          <w:spacing w:val="-13"/>
          <w:sz w:val="22"/>
        </w:rPr>
        <w:t> </w:t>
      </w:r>
      <w:r>
        <w:rPr>
          <w:sz w:val="22"/>
        </w:rPr>
        <w:t>Sevestre,</w:t>
      </w:r>
      <w:r>
        <w:rPr>
          <w:spacing w:val="-14"/>
          <w:sz w:val="22"/>
        </w:rPr>
        <w:t> </w:t>
      </w:r>
      <w:r>
        <w:rPr>
          <w:sz w:val="22"/>
        </w:rPr>
        <w:t>Chapter</w:t>
      </w:r>
      <w:r>
        <w:rPr>
          <w:spacing w:val="-14"/>
          <w:sz w:val="22"/>
        </w:rPr>
        <w:t> </w:t>
      </w:r>
      <w:r>
        <w:rPr>
          <w:sz w:val="22"/>
        </w:rPr>
        <w:t>3</w:t>
      </w:r>
      <w:r>
        <w:rPr>
          <w:spacing w:val="-14"/>
          <w:sz w:val="22"/>
        </w:rPr>
        <w:t> </w:t>
      </w:r>
      <w:r>
        <w:rPr>
          <w:sz w:val="22"/>
        </w:rPr>
        <w:t>in</w:t>
      </w:r>
      <w:r>
        <w:rPr>
          <w:spacing w:val="-13"/>
          <w:sz w:val="22"/>
        </w:rPr>
        <w:t> </w:t>
      </w:r>
      <w:r>
        <w:rPr>
          <w:b/>
          <w:sz w:val="22"/>
        </w:rPr>
        <w:t>The</w:t>
      </w:r>
      <w:r>
        <w:rPr>
          <w:b/>
          <w:spacing w:val="-14"/>
          <w:sz w:val="22"/>
        </w:rPr>
        <w:t> </w:t>
      </w:r>
      <w:r>
        <w:rPr>
          <w:b/>
          <w:sz w:val="22"/>
        </w:rPr>
        <w:t>Econometrics of Panel Data: Fundamentals and Recent Developments in Theory and Practice</w:t>
      </w:r>
      <w:r>
        <w:rPr>
          <w:sz w:val="22"/>
        </w:rPr>
        <w:t>, László Mátyás and Patrick Sevestre, editors, Springer, Heidelberg, (2008), 49-87. (21 citations by Google Scholar). </w:t>
      </w:r>
      <w:hyperlink r:id="rId300">
        <w:r>
          <w:rPr>
            <w:color w:val="0000FF"/>
            <w:spacing w:val="-2"/>
            <w:sz w:val="22"/>
            <w:u w:val="single" w:color="0000FF"/>
          </w:rPr>
          <w:t>https://www.springer.com/gp/book/9783540758891</w:t>
        </w:r>
      </w:hyperlink>
    </w:p>
    <w:p>
      <w:pPr>
        <w:pStyle w:val="ListParagraph"/>
        <w:numPr>
          <w:ilvl w:val="0"/>
          <w:numId w:val="3"/>
        </w:numPr>
        <w:tabs>
          <w:tab w:pos="697" w:val="left" w:leader="none"/>
        </w:tabs>
        <w:spacing w:line="240" w:lineRule="auto" w:before="239" w:after="0"/>
        <w:ind w:left="359" w:right="354" w:firstLine="0"/>
        <w:jc w:val="both"/>
        <w:rPr>
          <w:sz w:val="22"/>
        </w:rPr>
      </w:pPr>
      <w:r>
        <w:rPr>
          <w:sz w:val="22"/>
        </w:rPr>
        <w:t>“To </w:t>
      </w:r>
      <w:r>
        <w:rPr>
          <w:i/>
          <w:sz w:val="22"/>
        </w:rPr>
        <w:t>Pool or Not to Pool</w:t>
      </w:r>
      <w:r>
        <w:rPr>
          <w:sz w:val="22"/>
        </w:rPr>
        <w:t>,” with Georges Bresson and Alain Pirotte, Chapter 16 in </w:t>
      </w:r>
      <w:r>
        <w:rPr>
          <w:b/>
          <w:sz w:val="22"/>
        </w:rPr>
        <w:t>The Econometrics of Panel Data: Fundamentals and Recent Developments in Theory and Practice</w:t>
      </w:r>
      <w:r>
        <w:rPr>
          <w:sz w:val="22"/>
        </w:rPr>
        <w:t>, László Mátyás and Patrick Sevestre, editors, Springer, Heidelberg, (2008), 517-546. (89 citations by Google Scholar). </w:t>
      </w:r>
      <w:hyperlink r:id="rId300">
        <w:r>
          <w:rPr>
            <w:color w:val="0000FF"/>
            <w:spacing w:val="-2"/>
            <w:sz w:val="22"/>
            <w:u w:val="single" w:color="0000FF"/>
          </w:rPr>
          <w:t>https://www.springer.com/gp/book/9783540758891</w:t>
        </w:r>
      </w:hyperlink>
    </w:p>
    <w:p>
      <w:pPr>
        <w:pStyle w:val="ListParagraph"/>
        <w:numPr>
          <w:ilvl w:val="0"/>
          <w:numId w:val="3"/>
        </w:numPr>
        <w:tabs>
          <w:tab w:pos="702" w:val="left" w:leader="none"/>
        </w:tabs>
        <w:spacing w:line="240" w:lineRule="auto" w:before="241" w:after="0"/>
        <w:ind w:left="359" w:right="355" w:firstLine="0"/>
        <w:jc w:val="left"/>
        <w:rPr>
          <w:sz w:val="22"/>
        </w:rPr>
      </w:pPr>
      <w:r>
        <w:rPr>
          <w:sz w:val="22"/>
        </w:rPr>
        <w:t>“</w:t>
      </w:r>
      <w:r>
        <w:rPr>
          <w:i/>
          <w:sz w:val="22"/>
        </w:rPr>
        <w:t>Spatial Panels</w:t>
      </w:r>
      <w:r>
        <w:rPr>
          <w:sz w:val="22"/>
        </w:rPr>
        <w:t>,” Chapter 15 in </w:t>
      </w:r>
      <w:r>
        <w:rPr>
          <w:b/>
          <w:i/>
          <w:sz w:val="22"/>
        </w:rPr>
        <w:t>The Handbook of Empirical Economics and Finance</w:t>
      </w:r>
      <w:r>
        <w:rPr>
          <w:sz w:val="22"/>
        </w:rPr>
        <w:t>, Aman Ullah and</w:t>
      </w:r>
      <w:r>
        <w:rPr>
          <w:spacing w:val="31"/>
          <w:sz w:val="22"/>
        </w:rPr>
        <w:t> </w:t>
      </w:r>
      <w:r>
        <w:rPr>
          <w:sz w:val="22"/>
        </w:rPr>
        <w:t>David</w:t>
      </w:r>
      <w:r>
        <w:rPr>
          <w:spacing w:val="31"/>
          <w:sz w:val="22"/>
        </w:rPr>
        <w:t> </w:t>
      </w:r>
      <w:r>
        <w:rPr>
          <w:sz w:val="22"/>
        </w:rPr>
        <w:t>E.A.</w:t>
      </w:r>
      <w:r>
        <w:rPr>
          <w:spacing w:val="31"/>
          <w:sz w:val="22"/>
        </w:rPr>
        <w:t> </w:t>
      </w:r>
      <w:r>
        <w:rPr>
          <w:sz w:val="22"/>
        </w:rPr>
        <w:t>Giles,</w:t>
      </w:r>
      <w:r>
        <w:rPr>
          <w:spacing w:val="31"/>
          <w:sz w:val="22"/>
        </w:rPr>
        <w:t> </w:t>
      </w:r>
      <w:r>
        <w:rPr>
          <w:sz w:val="22"/>
        </w:rPr>
        <w:t>editors,</w:t>
      </w:r>
      <w:r>
        <w:rPr>
          <w:spacing w:val="31"/>
          <w:sz w:val="22"/>
        </w:rPr>
        <w:t> </w:t>
      </w:r>
      <w:r>
        <w:rPr>
          <w:sz w:val="22"/>
        </w:rPr>
        <w:t>Chapman</w:t>
      </w:r>
      <w:r>
        <w:rPr>
          <w:spacing w:val="31"/>
          <w:sz w:val="22"/>
        </w:rPr>
        <w:t> </w:t>
      </w:r>
      <w:r>
        <w:rPr>
          <w:sz w:val="22"/>
        </w:rPr>
        <w:t>and</w:t>
      </w:r>
      <w:r>
        <w:rPr>
          <w:spacing w:val="31"/>
          <w:sz w:val="22"/>
        </w:rPr>
        <w:t> </w:t>
      </w:r>
      <w:r>
        <w:rPr>
          <w:sz w:val="22"/>
        </w:rPr>
        <w:t>Hall</w:t>
      </w:r>
      <w:r>
        <w:rPr>
          <w:spacing w:val="33"/>
          <w:sz w:val="22"/>
        </w:rPr>
        <w:t> </w:t>
      </w:r>
      <w:r>
        <w:rPr>
          <w:sz w:val="22"/>
        </w:rPr>
        <w:t>(2011),</w:t>
      </w:r>
      <w:r>
        <w:rPr>
          <w:spacing w:val="31"/>
          <w:sz w:val="22"/>
        </w:rPr>
        <w:t> </w:t>
      </w:r>
      <w:r>
        <w:rPr>
          <w:sz w:val="22"/>
        </w:rPr>
        <w:t>435-454.</w:t>
      </w:r>
      <w:r>
        <w:rPr>
          <w:spacing w:val="29"/>
          <w:sz w:val="22"/>
        </w:rPr>
        <w:t> </w:t>
      </w:r>
      <w:r>
        <w:rPr>
          <w:sz w:val="22"/>
        </w:rPr>
        <w:t>(32</w:t>
      </w:r>
      <w:r>
        <w:rPr>
          <w:spacing w:val="31"/>
          <w:sz w:val="22"/>
        </w:rPr>
        <w:t> </w:t>
      </w:r>
      <w:r>
        <w:rPr>
          <w:sz w:val="22"/>
        </w:rPr>
        <w:t>citations</w:t>
      </w:r>
      <w:r>
        <w:rPr>
          <w:spacing w:val="32"/>
          <w:sz w:val="22"/>
        </w:rPr>
        <w:t> </w:t>
      </w:r>
      <w:r>
        <w:rPr>
          <w:sz w:val="22"/>
        </w:rPr>
        <w:t>by</w:t>
      </w:r>
      <w:r>
        <w:rPr>
          <w:spacing w:val="31"/>
          <w:sz w:val="22"/>
        </w:rPr>
        <w:t> </w:t>
      </w:r>
      <w:r>
        <w:rPr>
          <w:sz w:val="22"/>
        </w:rPr>
        <w:t>Google</w:t>
      </w:r>
      <w:r>
        <w:rPr>
          <w:spacing w:val="32"/>
          <w:sz w:val="22"/>
        </w:rPr>
        <w:t> </w:t>
      </w:r>
      <w:r>
        <w:rPr>
          <w:sz w:val="22"/>
        </w:rPr>
        <w:t>Scholar).</w:t>
      </w:r>
    </w:p>
    <w:p>
      <w:pPr>
        <w:pStyle w:val="ListParagraph"/>
        <w:spacing w:after="0" w:line="240" w:lineRule="auto"/>
        <w:jc w:val="left"/>
        <w:rPr>
          <w:sz w:val="22"/>
        </w:rPr>
        <w:sectPr>
          <w:pgSz w:w="12240" w:h="15840"/>
          <w:pgMar w:header="910" w:footer="0" w:top="1720" w:bottom="280" w:left="1080" w:right="1080"/>
        </w:sectPr>
      </w:pPr>
    </w:p>
    <w:p>
      <w:pPr>
        <w:pStyle w:val="BodyText"/>
        <w:spacing w:before="100"/>
        <w:ind w:left="360" w:right="1576"/>
        <w:jc w:val="left"/>
      </w:pPr>
      <w:hyperlink r:id="rId301">
        <w:r>
          <w:rPr>
            <w:color w:val="0000FF"/>
            <w:spacing w:val="-2"/>
            <w:u w:val="single" w:color="0000FF"/>
          </w:rPr>
          <w:t>https://www.crcpress.com/Handbook-of-Empirical-Economics-and-Finance/Ullah-</w:t>
        </w:r>
      </w:hyperlink>
      <w:r>
        <w:rPr>
          <w:color w:val="0000FF"/>
          <w:spacing w:val="-2"/>
        </w:rPr>
        <w:t> </w:t>
      </w:r>
      <w:hyperlink r:id="rId301">
        <w:r>
          <w:rPr>
            <w:color w:val="0000FF"/>
            <w:spacing w:val="-2"/>
            <w:u w:val="single" w:color="0000FF"/>
          </w:rPr>
          <w:t>Giles/p/book/9781138113664</w:t>
        </w:r>
      </w:hyperlink>
    </w:p>
    <w:p>
      <w:pPr>
        <w:pStyle w:val="ListParagraph"/>
        <w:numPr>
          <w:ilvl w:val="0"/>
          <w:numId w:val="3"/>
        </w:numPr>
        <w:tabs>
          <w:tab w:pos="681" w:val="left" w:leader="none"/>
        </w:tabs>
        <w:spacing w:line="240" w:lineRule="auto" w:before="240" w:after="0"/>
        <w:ind w:left="681" w:right="0" w:hanging="321"/>
        <w:jc w:val="both"/>
        <w:rPr>
          <w:sz w:val="22"/>
        </w:rPr>
      </w:pPr>
      <w:r>
        <w:rPr>
          <w:sz w:val="22"/>
        </w:rPr>
        <w:t>“</w:t>
      </w:r>
      <w:r>
        <w:rPr>
          <w:i/>
          <w:sz w:val="22"/>
        </w:rPr>
        <w:t>Editor’s</w:t>
      </w:r>
      <w:r>
        <w:rPr>
          <w:i/>
          <w:spacing w:val="-16"/>
          <w:sz w:val="22"/>
        </w:rPr>
        <w:t> </w:t>
      </w:r>
      <w:r>
        <w:rPr>
          <w:i/>
          <w:sz w:val="22"/>
        </w:rPr>
        <w:t>Introduction:</w:t>
      </w:r>
      <w:r>
        <w:rPr>
          <w:i/>
          <w:spacing w:val="-14"/>
          <w:sz w:val="22"/>
        </w:rPr>
        <w:t> </w:t>
      </w:r>
      <w:r>
        <w:rPr>
          <w:i/>
          <w:sz w:val="22"/>
        </w:rPr>
        <w:t>Essays</w:t>
      </w:r>
      <w:r>
        <w:rPr>
          <w:i/>
          <w:spacing w:val="-14"/>
          <w:sz w:val="22"/>
        </w:rPr>
        <w:t> </w:t>
      </w:r>
      <w:r>
        <w:rPr>
          <w:i/>
          <w:sz w:val="22"/>
        </w:rPr>
        <w:t>in</w:t>
      </w:r>
      <w:r>
        <w:rPr>
          <w:i/>
          <w:spacing w:val="-13"/>
          <w:sz w:val="22"/>
        </w:rPr>
        <w:t> </w:t>
      </w:r>
      <w:r>
        <w:rPr>
          <w:i/>
          <w:sz w:val="22"/>
        </w:rPr>
        <w:t>Honor</w:t>
      </w:r>
      <w:r>
        <w:rPr>
          <w:i/>
          <w:spacing w:val="-14"/>
          <w:sz w:val="22"/>
        </w:rPr>
        <w:t> </w:t>
      </w:r>
      <w:r>
        <w:rPr>
          <w:i/>
          <w:sz w:val="22"/>
        </w:rPr>
        <w:t>of</w:t>
      </w:r>
      <w:r>
        <w:rPr>
          <w:i/>
          <w:spacing w:val="-14"/>
          <w:sz w:val="22"/>
        </w:rPr>
        <w:t> </w:t>
      </w:r>
      <w:r>
        <w:rPr>
          <w:i/>
          <w:sz w:val="22"/>
        </w:rPr>
        <w:t>Jerry</w:t>
      </w:r>
      <w:r>
        <w:rPr>
          <w:i/>
          <w:spacing w:val="-14"/>
          <w:sz w:val="22"/>
        </w:rPr>
        <w:t> </w:t>
      </w:r>
      <w:r>
        <w:rPr>
          <w:i/>
          <w:sz w:val="22"/>
        </w:rPr>
        <w:t>Hausman</w:t>
      </w:r>
      <w:r>
        <w:rPr>
          <w:sz w:val="22"/>
        </w:rPr>
        <w:t>,”</w:t>
      </w:r>
      <w:r>
        <w:rPr>
          <w:spacing w:val="-13"/>
          <w:sz w:val="22"/>
        </w:rPr>
        <w:t> </w:t>
      </w:r>
      <w:r>
        <w:rPr>
          <w:sz w:val="22"/>
        </w:rPr>
        <w:t>in</w:t>
      </w:r>
      <w:r>
        <w:rPr>
          <w:spacing w:val="-14"/>
          <w:sz w:val="22"/>
        </w:rPr>
        <w:t> </w:t>
      </w:r>
      <w:r>
        <w:rPr>
          <w:sz w:val="22"/>
        </w:rPr>
        <w:t>Badi</w:t>
      </w:r>
      <w:r>
        <w:rPr>
          <w:spacing w:val="-14"/>
          <w:sz w:val="22"/>
        </w:rPr>
        <w:t> </w:t>
      </w:r>
      <w:r>
        <w:rPr>
          <w:sz w:val="22"/>
        </w:rPr>
        <w:t>H.</w:t>
      </w:r>
      <w:r>
        <w:rPr>
          <w:spacing w:val="-14"/>
          <w:sz w:val="22"/>
        </w:rPr>
        <w:t> </w:t>
      </w:r>
      <w:r>
        <w:rPr>
          <w:sz w:val="22"/>
        </w:rPr>
        <w:t>Baltagi,</w:t>
      </w:r>
      <w:r>
        <w:rPr>
          <w:spacing w:val="-13"/>
          <w:sz w:val="22"/>
        </w:rPr>
        <w:t> </w:t>
      </w:r>
      <w:r>
        <w:rPr>
          <w:sz w:val="22"/>
        </w:rPr>
        <w:t>R.</w:t>
      </w:r>
      <w:r>
        <w:rPr>
          <w:spacing w:val="-14"/>
          <w:sz w:val="22"/>
        </w:rPr>
        <w:t> </w:t>
      </w:r>
      <w:r>
        <w:rPr>
          <w:sz w:val="22"/>
        </w:rPr>
        <w:t>Carter</w:t>
      </w:r>
      <w:r>
        <w:rPr>
          <w:spacing w:val="-14"/>
          <w:sz w:val="22"/>
        </w:rPr>
        <w:t> </w:t>
      </w:r>
      <w:r>
        <w:rPr>
          <w:sz w:val="22"/>
        </w:rPr>
        <w:t>Hill,</w:t>
      </w:r>
      <w:r>
        <w:rPr>
          <w:spacing w:val="-13"/>
          <w:sz w:val="22"/>
        </w:rPr>
        <w:t> </w:t>
      </w:r>
      <w:r>
        <w:rPr>
          <w:spacing w:val="-2"/>
          <w:sz w:val="22"/>
        </w:rPr>
        <w:t>Whitney</w:t>
      </w:r>
    </w:p>
    <w:p>
      <w:pPr>
        <w:spacing w:before="1"/>
        <w:ind w:left="360" w:right="354" w:firstLine="0"/>
        <w:jc w:val="both"/>
        <w:rPr>
          <w:sz w:val="22"/>
        </w:rPr>
      </w:pPr>
      <w:r>
        <w:rPr>
          <w:sz w:val="22"/>
        </w:rPr>
        <w:t>K.</w:t>
      </w:r>
      <w:r>
        <w:rPr>
          <w:spacing w:val="-2"/>
          <w:sz w:val="22"/>
        </w:rPr>
        <w:t> </w:t>
      </w:r>
      <w:r>
        <w:rPr>
          <w:sz w:val="22"/>
        </w:rPr>
        <w:t>Newey,</w:t>
      </w:r>
      <w:r>
        <w:rPr>
          <w:spacing w:val="-2"/>
          <w:sz w:val="22"/>
        </w:rPr>
        <w:t> </w:t>
      </w:r>
      <w:r>
        <w:rPr>
          <w:sz w:val="22"/>
        </w:rPr>
        <w:t>Halbert</w:t>
      </w:r>
      <w:r>
        <w:rPr>
          <w:spacing w:val="-1"/>
          <w:sz w:val="22"/>
        </w:rPr>
        <w:t> </w:t>
      </w:r>
      <w:r>
        <w:rPr>
          <w:sz w:val="22"/>
        </w:rPr>
        <w:t>L.</w:t>
      </w:r>
      <w:r>
        <w:rPr>
          <w:spacing w:val="-2"/>
          <w:sz w:val="22"/>
        </w:rPr>
        <w:t> </w:t>
      </w:r>
      <w:r>
        <w:rPr>
          <w:sz w:val="22"/>
        </w:rPr>
        <w:t>White</w:t>
      </w:r>
      <w:r>
        <w:rPr>
          <w:spacing w:val="-2"/>
          <w:sz w:val="22"/>
        </w:rPr>
        <w:t> </w:t>
      </w:r>
      <w:r>
        <w:rPr>
          <w:sz w:val="22"/>
        </w:rPr>
        <w:t>(editors).</w:t>
      </w:r>
      <w:r>
        <w:rPr>
          <w:spacing w:val="-2"/>
          <w:sz w:val="22"/>
        </w:rPr>
        <w:t> </w:t>
      </w:r>
      <w:r>
        <w:rPr>
          <w:b/>
          <w:i/>
          <w:sz w:val="22"/>
        </w:rPr>
        <w:t>Advances</w:t>
      </w:r>
      <w:r>
        <w:rPr>
          <w:b/>
          <w:i/>
          <w:spacing w:val="-4"/>
          <w:sz w:val="22"/>
        </w:rPr>
        <w:t> </w:t>
      </w:r>
      <w:r>
        <w:rPr>
          <w:b/>
          <w:i/>
          <w:sz w:val="22"/>
        </w:rPr>
        <w:t>in</w:t>
      </w:r>
      <w:r>
        <w:rPr>
          <w:b/>
          <w:i/>
          <w:spacing w:val="-3"/>
          <w:sz w:val="22"/>
        </w:rPr>
        <w:t> </w:t>
      </w:r>
      <w:r>
        <w:rPr>
          <w:b/>
          <w:i/>
          <w:sz w:val="22"/>
        </w:rPr>
        <w:t>Econometrics</w:t>
      </w:r>
      <w:r>
        <w:rPr>
          <w:i/>
          <w:sz w:val="22"/>
        </w:rPr>
        <w:t>,</w:t>
      </w:r>
      <w:r>
        <w:rPr>
          <w:i/>
          <w:spacing w:val="-5"/>
          <w:sz w:val="22"/>
        </w:rPr>
        <w:t> </w:t>
      </w:r>
      <w:r>
        <w:rPr>
          <w:i/>
          <w:sz w:val="22"/>
        </w:rPr>
        <w:t>Volume</w:t>
      </w:r>
      <w:r>
        <w:rPr>
          <w:i/>
          <w:spacing w:val="-2"/>
          <w:sz w:val="22"/>
        </w:rPr>
        <w:t> </w:t>
      </w:r>
      <w:r>
        <w:rPr>
          <w:i/>
          <w:sz w:val="22"/>
        </w:rPr>
        <w:t>29</w:t>
      </w:r>
      <w:r>
        <w:rPr>
          <w:sz w:val="22"/>
        </w:rPr>
        <w:t>)</w:t>
      </w:r>
      <w:r>
        <w:rPr>
          <w:spacing w:val="-4"/>
          <w:sz w:val="22"/>
        </w:rPr>
        <w:t> </w:t>
      </w:r>
      <w:r>
        <w:rPr>
          <w:sz w:val="22"/>
        </w:rPr>
        <w:t>Emerald</w:t>
      </w:r>
      <w:r>
        <w:rPr>
          <w:spacing w:val="-5"/>
          <w:sz w:val="22"/>
        </w:rPr>
        <w:t> </w:t>
      </w:r>
      <w:r>
        <w:rPr>
          <w:sz w:val="22"/>
        </w:rPr>
        <w:t>Group</w:t>
      </w:r>
      <w:r>
        <w:rPr>
          <w:spacing w:val="-2"/>
          <w:sz w:val="22"/>
        </w:rPr>
        <w:t> </w:t>
      </w:r>
      <w:r>
        <w:rPr>
          <w:sz w:val="22"/>
        </w:rPr>
        <w:t>Publishing Limited, 2012, p xv. </w:t>
      </w:r>
      <w:hyperlink r:id="rId302">
        <w:r>
          <w:rPr>
            <w:color w:val="0000FF"/>
            <w:sz w:val="22"/>
          </w:rPr>
          <w:t>http://dx.doi.org</w:t>
        </w:r>
      </w:hyperlink>
      <w:hyperlink r:id="rId303">
        <w:r>
          <w:rPr>
            <w:color w:val="0000FF"/>
            <w:sz w:val="22"/>
          </w:rPr>
          <w:t>/10.1108/S0731-9053(2012)0000029004</w:t>
        </w:r>
      </w:hyperlink>
    </w:p>
    <w:p>
      <w:pPr>
        <w:pStyle w:val="ListParagraph"/>
        <w:numPr>
          <w:ilvl w:val="0"/>
          <w:numId w:val="3"/>
        </w:numPr>
        <w:tabs>
          <w:tab w:pos="696" w:val="left" w:leader="none"/>
        </w:tabs>
        <w:spacing w:line="240" w:lineRule="auto" w:before="253" w:after="0"/>
        <w:ind w:left="360" w:right="354" w:firstLine="0"/>
        <w:jc w:val="both"/>
        <w:rPr>
          <w:sz w:val="22"/>
        </w:rPr>
      </w:pPr>
      <w:r>
        <w:rPr>
          <w:sz w:val="22"/>
        </w:rPr>
        <w:t>“Small Sample Properties and Pretest Estimation of a Spatial Hausman–Taylor Model,” with Peter H. Egger and Michaela Kesina, in Badi H. Baltagi, R. Carter Hill, Whitney K. Newey, Halbert L. White (editors) </w:t>
      </w:r>
      <w:r>
        <w:rPr>
          <w:i/>
          <w:sz w:val="22"/>
        </w:rPr>
        <w:t>Essays in Honor of Jerry Hausman </w:t>
      </w:r>
      <w:r>
        <w:rPr>
          <w:sz w:val="22"/>
        </w:rPr>
        <w:t>(</w:t>
      </w:r>
      <w:r>
        <w:rPr>
          <w:b/>
          <w:i/>
          <w:sz w:val="22"/>
        </w:rPr>
        <w:t>Advances in Econometrics</w:t>
      </w:r>
      <w:r>
        <w:rPr>
          <w:i/>
          <w:sz w:val="22"/>
        </w:rPr>
        <w:t>, Volume 29</w:t>
      </w:r>
      <w:r>
        <w:rPr>
          <w:sz w:val="22"/>
        </w:rPr>
        <w:t>) Emerald Group Publishing Limited, 2012, 215 – 236. </w:t>
      </w:r>
      <w:hyperlink r:id="rId302">
        <w:r>
          <w:rPr>
            <w:color w:val="0000FF"/>
            <w:sz w:val="22"/>
          </w:rPr>
          <w:t>http://dx.doi.org/</w:t>
        </w:r>
      </w:hyperlink>
      <w:hyperlink r:id="rId160">
        <w:r>
          <w:rPr>
            <w:color w:val="0000FF"/>
            <w:sz w:val="22"/>
          </w:rPr>
          <w:t>10.1108/S0731-9053(2012)0000029013</w:t>
        </w:r>
      </w:hyperlink>
    </w:p>
    <w:p>
      <w:pPr>
        <w:pStyle w:val="ListParagraph"/>
        <w:numPr>
          <w:ilvl w:val="0"/>
          <w:numId w:val="3"/>
        </w:numPr>
        <w:tabs>
          <w:tab w:pos="716" w:val="left" w:leader="none"/>
        </w:tabs>
        <w:spacing w:line="240" w:lineRule="auto" w:before="240" w:after="0"/>
        <w:ind w:left="359" w:right="355" w:firstLine="0"/>
        <w:jc w:val="both"/>
        <w:rPr>
          <w:sz w:val="22"/>
        </w:rPr>
      </w:pPr>
      <w:r>
        <w:rPr>
          <w:sz w:val="22"/>
        </w:rPr>
        <w:t>“</w:t>
      </w:r>
      <w:r>
        <w:rPr>
          <w:color w:val="414141"/>
          <w:sz w:val="22"/>
        </w:rPr>
        <w:t>A Robust Hausman–Taylor Estimator,</w:t>
      </w:r>
      <w:r>
        <w:rPr>
          <w:sz w:val="22"/>
        </w:rPr>
        <w:t>” with Georges Bresson, </w:t>
      </w:r>
      <w:r>
        <w:rPr>
          <w:color w:val="414141"/>
          <w:sz w:val="22"/>
        </w:rPr>
        <w:t>in Badi H. Baltagi, R. Carter Hill, Whitney</w:t>
      </w:r>
      <w:r>
        <w:rPr>
          <w:color w:val="414141"/>
          <w:spacing w:val="-14"/>
          <w:sz w:val="22"/>
        </w:rPr>
        <w:t> </w:t>
      </w:r>
      <w:r>
        <w:rPr>
          <w:color w:val="414141"/>
          <w:sz w:val="22"/>
        </w:rPr>
        <w:t>K.</w:t>
      </w:r>
      <w:r>
        <w:rPr>
          <w:color w:val="414141"/>
          <w:spacing w:val="-13"/>
          <w:sz w:val="22"/>
        </w:rPr>
        <w:t> </w:t>
      </w:r>
      <w:r>
        <w:rPr>
          <w:color w:val="414141"/>
          <w:sz w:val="22"/>
        </w:rPr>
        <w:t>Newey,</w:t>
      </w:r>
      <w:r>
        <w:rPr>
          <w:color w:val="414141"/>
          <w:spacing w:val="-12"/>
          <w:sz w:val="22"/>
        </w:rPr>
        <w:t> </w:t>
      </w:r>
      <w:r>
        <w:rPr>
          <w:color w:val="414141"/>
          <w:sz w:val="22"/>
        </w:rPr>
        <w:t>Halbert</w:t>
      </w:r>
      <w:r>
        <w:rPr>
          <w:color w:val="414141"/>
          <w:spacing w:val="-13"/>
          <w:sz w:val="22"/>
        </w:rPr>
        <w:t> </w:t>
      </w:r>
      <w:r>
        <w:rPr>
          <w:color w:val="414141"/>
          <w:sz w:val="22"/>
        </w:rPr>
        <w:t>L.</w:t>
      </w:r>
      <w:r>
        <w:rPr>
          <w:color w:val="414141"/>
          <w:spacing w:val="-14"/>
          <w:sz w:val="22"/>
        </w:rPr>
        <w:t> </w:t>
      </w:r>
      <w:r>
        <w:rPr>
          <w:color w:val="414141"/>
          <w:sz w:val="22"/>
        </w:rPr>
        <w:t>White</w:t>
      </w:r>
      <w:r>
        <w:rPr>
          <w:color w:val="414141"/>
          <w:spacing w:val="-14"/>
          <w:sz w:val="22"/>
        </w:rPr>
        <w:t> </w:t>
      </w:r>
      <w:r>
        <w:rPr>
          <w:color w:val="414141"/>
          <w:sz w:val="22"/>
        </w:rPr>
        <w:t>(ed.)</w:t>
      </w:r>
      <w:r>
        <w:rPr>
          <w:color w:val="414141"/>
          <w:spacing w:val="-13"/>
          <w:sz w:val="22"/>
        </w:rPr>
        <w:t> </w:t>
      </w:r>
      <w:r>
        <w:rPr>
          <w:i/>
          <w:color w:val="414141"/>
          <w:sz w:val="22"/>
        </w:rPr>
        <w:t>Essays</w:t>
      </w:r>
      <w:r>
        <w:rPr>
          <w:i/>
          <w:color w:val="414141"/>
          <w:spacing w:val="-14"/>
          <w:sz w:val="22"/>
        </w:rPr>
        <w:t> </w:t>
      </w:r>
      <w:r>
        <w:rPr>
          <w:i/>
          <w:color w:val="414141"/>
          <w:sz w:val="22"/>
        </w:rPr>
        <w:t>in</w:t>
      </w:r>
      <w:r>
        <w:rPr>
          <w:i/>
          <w:color w:val="414141"/>
          <w:spacing w:val="-14"/>
          <w:sz w:val="22"/>
        </w:rPr>
        <w:t> </w:t>
      </w:r>
      <w:r>
        <w:rPr>
          <w:i/>
          <w:color w:val="414141"/>
          <w:sz w:val="22"/>
        </w:rPr>
        <w:t>Honor</w:t>
      </w:r>
      <w:r>
        <w:rPr>
          <w:i/>
          <w:color w:val="414141"/>
          <w:spacing w:val="-11"/>
          <w:sz w:val="22"/>
        </w:rPr>
        <w:t> </w:t>
      </w:r>
      <w:r>
        <w:rPr>
          <w:i/>
          <w:color w:val="414141"/>
          <w:sz w:val="22"/>
        </w:rPr>
        <w:t>of</w:t>
      </w:r>
      <w:r>
        <w:rPr>
          <w:i/>
          <w:color w:val="414141"/>
          <w:spacing w:val="-13"/>
          <w:sz w:val="22"/>
        </w:rPr>
        <w:t> </w:t>
      </w:r>
      <w:r>
        <w:rPr>
          <w:i/>
          <w:color w:val="414141"/>
          <w:sz w:val="22"/>
        </w:rPr>
        <w:t>Jerry</w:t>
      </w:r>
      <w:r>
        <w:rPr>
          <w:i/>
          <w:color w:val="414141"/>
          <w:spacing w:val="-11"/>
          <w:sz w:val="22"/>
        </w:rPr>
        <w:t> </w:t>
      </w:r>
      <w:r>
        <w:rPr>
          <w:i/>
          <w:color w:val="414141"/>
          <w:sz w:val="22"/>
        </w:rPr>
        <w:t>Hausman</w:t>
      </w:r>
      <w:r>
        <w:rPr>
          <w:i/>
          <w:color w:val="414141"/>
          <w:spacing w:val="-14"/>
          <w:sz w:val="22"/>
        </w:rPr>
        <w:t> </w:t>
      </w:r>
      <w:r>
        <w:rPr>
          <w:color w:val="414141"/>
          <w:sz w:val="22"/>
        </w:rPr>
        <w:t>(</w:t>
      </w:r>
      <w:r>
        <w:rPr>
          <w:b/>
          <w:i/>
          <w:color w:val="414141"/>
          <w:sz w:val="22"/>
        </w:rPr>
        <w:t>Advances</w:t>
      </w:r>
      <w:r>
        <w:rPr>
          <w:b/>
          <w:i/>
          <w:color w:val="414141"/>
          <w:spacing w:val="-14"/>
          <w:sz w:val="22"/>
        </w:rPr>
        <w:t> </w:t>
      </w:r>
      <w:r>
        <w:rPr>
          <w:b/>
          <w:i/>
          <w:color w:val="414141"/>
          <w:sz w:val="22"/>
        </w:rPr>
        <w:t>in</w:t>
      </w:r>
      <w:r>
        <w:rPr>
          <w:b/>
          <w:i/>
          <w:color w:val="414141"/>
          <w:spacing w:val="-14"/>
          <w:sz w:val="22"/>
        </w:rPr>
        <w:t> </w:t>
      </w:r>
      <w:r>
        <w:rPr>
          <w:b/>
          <w:i/>
          <w:color w:val="414141"/>
          <w:sz w:val="22"/>
        </w:rPr>
        <w:t>Econometrics</w:t>
      </w:r>
      <w:r>
        <w:rPr>
          <w:i/>
          <w:color w:val="414141"/>
          <w:sz w:val="22"/>
        </w:rPr>
        <w:t>, Volume 29</w:t>
      </w:r>
      <w:r>
        <w:rPr>
          <w:color w:val="414141"/>
          <w:sz w:val="22"/>
        </w:rPr>
        <w:t>) Emerald Group Publishing Limited, 2012, 175–214. </w:t>
      </w:r>
      <w:r>
        <w:rPr>
          <w:sz w:val="22"/>
        </w:rPr>
        <w:t>(22 citations by Google Scholar). </w:t>
      </w:r>
      <w:hyperlink r:id="rId159">
        <w:r>
          <w:rPr>
            <w:color w:val="0000FF"/>
            <w:spacing w:val="-2"/>
            <w:sz w:val="22"/>
          </w:rPr>
          <w:t>http://dx.doi.org/10.1108/S0731-9053(2012)0000029012</w:t>
        </w:r>
      </w:hyperlink>
    </w:p>
    <w:p>
      <w:pPr>
        <w:pStyle w:val="ListParagraph"/>
        <w:numPr>
          <w:ilvl w:val="0"/>
          <w:numId w:val="3"/>
        </w:numPr>
        <w:tabs>
          <w:tab w:pos="711" w:val="left" w:leader="none"/>
        </w:tabs>
        <w:spacing w:line="240" w:lineRule="auto" w:before="239" w:after="0"/>
        <w:ind w:left="359" w:right="353" w:firstLine="0"/>
        <w:jc w:val="both"/>
        <w:rPr>
          <w:color w:val="414141"/>
          <w:sz w:val="22"/>
        </w:rPr>
      </w:pPr>
      <w:r>
        <w:rPr>
          <w:color w:val="414141"/>
          <w:sz w:val="22"/>
        </w:rPr>
        <w:t>“On the Estimation and Testing of Fixed Effects Panel Data Models with Weak Instruments,” </w:t>
      </w:r>
      <w:r>
        <w:rPr>
          <w:sz w:val="22"/>
        </w:rPr>
        <w:t>with Chihwa Kao and Long Liu</w:t>
      </w:r>
      <w:r>
        <w:rPr>
          <w:color w:val="414141"/>
          <w:sz w:val="22"/>
        </w:rPr>
        <w:t>, in Dek Terrell, Daniel Millimet (ed.) </w:t>
      </w:r>
      <w:r>
        <w:rPr>
          <w:i/>
          <w:color w:val="414141"/>
          <w:sz w:val="22"/>
        </w:rPr>
        <w:t>30th Anniversary Edition </w:t>
      </w:r>
      <w:r>
        <w:rPr>
          <w:color w:val="414141"/>
          <w:sz w:val="22"/>
        </w:rPr>
        <w:t>(</w:t>
      </w:r>
      <w:r>
        <w:rPr>
          <w:b/>
          <w:i/>
          <w:color w:val="414141"/>
          <w:sz w:val="22"/>
        </w:rPr>
        <w:t>Advances in Econometrics</w:t>
      </w:r>
      <w:r>
        <w:rPr>
          <w:i/>
          <w:color w:val="414141"/>
          <w:sz w:val="22"/>
        </w:rPr>
        <w:t>, Volume 30</w:t>
      </w:r>
      <w:r>
        <w:rPr>
          <w:color w:val="414141"/>
          <w:sz w:val="22"/>
        </w:rPr>
        <w:t>) Emerald Group Publishing Limited, 2012, 199 – 235. </w:t>
      </w:r>
      <w:hyperlink r:id="rId302">
        <w:r>
          <w:rPr>
            <w:color w:val="0000FF"/>
            <w:spacing w:val="-2"/>
            <w:sz w:val="22"/>
          </w:rPr>
          <w:t>http://dx.doi.org/</w:t>
        </w:r>
      </w:hyperlink>
      <w:hyperlink r:id="rId161">
        <w:r>
          <w:rPr>
            <w:color w:val="0000FF"/>
            <w:spacing w:val="-2"/>
            <w:sz w:val="22"/>
          </w:rPr>
          <w:t>10.1108/S0731-9053(2012)0000030012</w:t>
        </w:r>
      </w:hyperlink>
    </w:p>
    <w:p>
      <w:pPr>
        <w:pStyle w:val="ListParagraph"/>
        <w:numPr>
          <w:ilvl w:val="0"/>
          <w:numId w:val="3"/>
        </w:numPr>
        <w:tabs>
          <w:tab w:pos="685" w:val="left" w:leader="none"/>
        </w:tabs>
        <w:spacing w:line="240" w:lineRule="auto" w:before="240" w:after="0"/>
        <w:ind w:left="359" w:right="355" w:firstLine="0"/>
        <w:jc w:val="both"/>
        <w:rPr>
          <w:sz w:val="22"/>
        </w:rPr>
      </w:pPr>
      <w:r>
        <w:rPr>
          <w:sz w:val="22"/>
        </w:rPr>
        <w:t>“</w:t>
      </w:r>
      <w:r>
        <w:rPr>
          <w:i/>
          <w:sz w:val="22"/>
        </w:rPr>
        <w:t>Panel</w:t>
      </w:r>
      <w:r>
        <w:rPr>
          <w:i/>
          <w:spacing w:val="-6"/>
          <w:sz w:val="22"/>
        </w:rPr>
        <w:t> </w:t>
      </w:r>
      <w:r>
        <w:rPr>
          <w:i/>
          <w:sz w:val="22"/>
        </w:rPr>
        <w:t>Data</w:t>
      </w:r>
      <w:r>
        <w:rPr>
          <w:i/>
          <w:spacing w:val="-7"/>
          <w:sz w:val="22"/>
        </w:rPr>
        <w:t> </w:t>
      </w:r>
      <w:r>
        <w:rPr>
          <w:i/>
          <w:sz w:val="22"/>
        </w:rPr>
        <w:t>Forecasting</w:t>
      </w:r>
      <w:r>
        <w:rPr>
          <w:sz w:val="22"/>
        </w:rPr>
        <w:t>,”</w:t>
      </w:r>
      <w:r>
        <w:rPr>
          <w:spacing w:val="-7"/>
          <w:sz w:val="22"/>
        </w:rPr>
        <w:t> </w:t>
      </w:r>
      <w:r>
        <w:rPr>
          <w:sz w:val="22"/>
        </w:rPr>
        <w:t>Chapter</w:t>
      </w:r>
      <w:r>
        <w:rPr>
          <w:spacing w:val="-6"/>
          <w:sz w:val="22"/>
        </w:rPr>
        <w:t> </w:t>
      </w:r>
      <w:r>
        <w:rPr>
          <w:sz w:val="22"/>
        </w:rPr>
        <w:t>18</w:t>
      </w:r>
      <w:r>
        <w:rPr>
          <w:spacing w:val="-7"/>
          <w:sz w:val="22"/>
        </w:rPr>
        <w:t> </w:t>
      </w:r>
      <w:r>
        <w:rPr>
          <w:sz w:val="22"/>
        </w:rPr>
        <w:t>in</w:t>
      </w:r>
      <w:r>
        <w:rPr>
          <w:spacing w:val="-10"/>
          <w:sz w:val="22"/>
        </w:rPr>
        <w:t> </w:t>
      </w:r>
      <w:r>
        <w:rPr>
          <w:sz w:val="22"/>
        </w:rPr>
        <w:t>the</w:t>
      </w:r>
      <w:r>
        <w:rPr>
          <w:spacing w:val="-9"/>
          <w:sz w:val="22"/>
        </w:rPr>
        <w:t> </w:t>
      </w:r>
      <w:r>
        <w:rPr>
          <w:b/>
          <w:i/>
          <w:sz w:val="22"/>
        </w:rPr>
        <w:t>Handbook</w:t>
      </w:r>
      <w:r>
        <w:rPr>
          <w:b/>
          <w:i/>
          <w:spacing w:val="-7"/>
          <w:sz w:val="22"/>
        </w:rPr>
        <w:t> </w:t>
      </w:r>
      <w:r>
        <w:rPr>
          <w:b/>
          <w:i/>
          <w:sz w:val="22"/>
        </w:rPr>
        <w:t>of</w:t>
      </w:r>
      <w:r>
        <w:rPr>
          <w:b/>
          <w:i/>
          <w:spacing w:val="-6"/>
          <w:sz w:val="22"/>
        </w:rPr>
        <w:t> </w:t>
      </w:r>
      <w:r>
        <w:rPr>
          <w:b/>
          <w:i/>
          <w:sz w:val="22"/>
        </w:rPr>
        <w:t>Economic</w:t>
      </w:r>
      <w:r>
        <w:rPr>
          <w:b/>
          <w:i/>
          <w:spacing w:val="-7"/>
          <w:sz w:val="22"/>
        </w:rPr>
        <w:t> </w:t>
      </w:r>
      <w:r>
        <w:rPr>
          <w:b/>
          <w:i/>
          <w:sz w:val="22"/>
        </w:rPr>
        <w:t>Forecasting</w:t>
      </w:r>
      <w:r>
        <w:rPr>
          <w:sz w:val="22"/>
        </w:rPr>
        <w:t>,</w:t>
      </w:r>
      <w:r>
        <w:rPr>
          <w:spacing w:val="-7"/>
          <w:sz w:val="22"/>
        </w:rPr>
        <w:t> </w:t>
      </w:r>
      <w:r>
        <w:rPr>
          <w:sz w:val="22"/>
        </w:rPr>
        <w:t>Volume</w:t>
      </w:r>
      <w:r>
        <w:rPr>
          <w:spacing w:val="-7"/>
          <w:sz w:val="22"/>
        </w:rPr>
        <w:t> </w:t>
      </w:r>
      <w:r>
        <w:rPr>
          <w:sz w:val="22"/>
        </w:rPr>
        <w:t>2B,</w:t>
      </w:r>
      <w:r>
        <w:rPr>
          <w:spacing w:val="-7"/>
          <w:sz w:val="22"/>
        </w:rPr>
        <w:t> </w:t>
      </w:r>
      <w:r>
        <w:rPr>
          <w:sz w:val="22"/>
        </w:rPr>
        <w:t>edited by Graham Elliott and Allan Timmermann, North Holland, Amsterdam, 2013, 995-1024. </w:t>
      </w:r>
      <w:hyperlink r:id="rId304">
        <w:r>
          <w:rPr>
            <w:color w:val="0000FF"/>
            <w:sz w:val="22"/>
            <w:u w:val="single" w:color="0000FF"/>
          </w:rPr>
          <w:t>https://www.sciencedirect.com/handbook/handbook-of-economic-forecasting/vol/2/part/PB</w:t>
        </w:r>
        <w:r>
          <w:rPr>
            <w:sz w:val="22"/>
          </w:rPr>
          <w:t>.</w:t>
        </w:r>
      </w:hyperlink>
      <w:r>
        <w:rPr>
          <w:sz w:val="22"/>
        </w:rPr>
        <w:t> (10 citations by Google Scholar).</w:t>
      </w:r>
    </w:p>
    <w:p>
      <w:pPr>
        <w:pStyle w:val="ListParagraph"/>
        <w:numPr>
          <w:ilvl w:val="0"/>
          <w:numId w:val="3"/>
        </w:numPr>
        <w:tabs>
          <w:tab w:pos="691" w:val="left" w:leader="none"/>
        </w:tabs>
        <w:spacing w:line="240" w:lineRule="auto" w:before="240" w:after="0"/>
        <w:ind w:left="360" w:right="353" w:firstLine="0"/>
        <w:jc w:val="both"/>
        <w:rPr>
          <w:sz w:val="22"/>
        </w:rPr>
      </w:pPr>
      <w:r>
        <w:rPr>
          <w:sz w:val="22"/>
        </w:rPr>
        <w:t>“</w:t>
      </w:r>
      <w:r>
        <w:rPr>
          <w:i/>
          <w:sz w:val="22"/>
        </w:rPr>
        <w:t>Dynamic</w:t>
      </w:r>
      <w:r>
        <w:rPr>
          <w:i/>
          <w:spacing w:val="-2"/>
          <w:sz w:val="22"/>
        </w:rPr>
        <w:t> </w:t>
      </w:r>
      <w:r>
        <w:rPr>
          <w:i/>
          <w:sz w:val="22"/>
        </w:rPr>
        <w:t>Panel</w:t>
      </w:r>
      <w:r>
        <w:rPr>
          <w:i/>
          <w:spacing w:val="-1"/>
          <w:sz w:val="22"/>
        </w:rPr>
        <w:t> </w:t>
      </w:r>
      <w:r>
        <w:rPr>
          <w:i/>
          <w:sz w:val="22"/>
        </w:rPr>
        <w:t>Data</w:t>
      </w:r>
      <w:r>
        <w:rPr>
          <w:i/>
          <w:spacing w:val="-5"/>
          <w:sz w:val="22"/>
        </w:rPr>
        <w:t> </w:t>
      </w:r>
      <w:r>
        <w:rPr>
          <w:i/>
          <w:sz w:val="22"/>
        </w:rPr>
        <w:t>Models</w:t>
      </w:r>
      <w:r>
        <w:rPr>
          <w:sz w:val="22"/>
        </w:rPr>
        <w:t>,”</w:t>
      </w:r>
      <w:r>
        <w:rPr>
          <w:spacing w:val="-2"/>
          <w:sz w:val="22"/>
        </w:rPr>
        <w:t> </w:t>
      </w:r>
      <w:r>
        <w:rPr>
          <w:sz w:val="22"/>
        </w:rPr>
        <w:t>Chapter</w:t>
      </w:r>
      <w:r>
        <w:rPr>
          <w:spacing w:val="-4"/>
          <w:sz w:val="22"/>
        </w:rPr>
        <w:t> </w:t>
      </w:r>
      <w:r>
        <w:rPr>
          <w:sz w:val="22"/>
        </w:rPr>
        <w:t>10</w:t>
      </w:r>
      <w:r>
        <w:rPr>
          <w:spacing w:val="-5"/>
          <w:sz w:val="22"/>
        </w:rPr>
        <w:t> </w:t>
      </w:r>
      <w:r>
        <w:rPr>
          <w:sz w:val="22"/>
        </w:rPr>
        <w:t>in</w:t>
      </w:r>
      <w:r>
        <w:rPr>
          <w:spacing w:val="-2"/>
          <w:sz w:val="22"/>
        </w:rPr>
        <w:t> </w:t>
      </w:r>
      <w:r>
        <w:rPr>
          <w:sz w:val="22"/>
        </w:rPr>
        <w:t>The</w:t>
      </w:r>
      <w:r>
        <w:rPr>
          <w:spacing w:val="-4"/>
          <w:sz w:val="22"/>
        </w:rPr>
        <w:t> </w:t>
      </w:r>
      <w:r>
        <w:rPr>
          <w:b/>
          <w:i/>
          <w:sz w:val="22"/>
        </w:rPr>
        <w:t>Handbook</w:t>
      </w:r>
      <w:r>
        <w:rPr>
          <w:b/>
          <w:i/>
          <w:spacing w:val="-2"/>
          <w:sz w:val="22"/>
        </w:rPr>
        <w:t> </w:t>
      </w:r>
      <w:r>
        <w:rPr>
          <w:b/>
          <w:i/>
          <w:sz w:val="22"/>
        </w:rPr>
        <w:t>of</w:t>
      </w:r>
      <w:r>
        <w:rPr>
          <w:b/>
          <w:i/>
          <w:spacing w:val="-1"/>
          <w:sz w:val="22"/>
        </w:rPr>
        <w:t> </w:t>
      </w:r>
      <w:r>
        <w:rPr>
          <w:b/>
          <w:i/>
          <w:sz w:val="22"/>
        </w:rPr>
        <w:t>Research</w:t>
      </w:r>
      <w:r>
        <w:rPr>
          <w:b/>
          <w:i/>
          <w:spacing w:val="-5"/>
          <w:sz w:val="22"/>
        </w:rPr>
        <w:t> </w:t>
      </w:r>
      <w:r>
        <w:rPr>
          <w:b/>
          <w:i/>
          <w:sz w:val="22"/>
        </w:rPr>
        <w:t>Methods</w:t>
      </w:r>
      <w:r>
        <w:rPr>
          <w:b/>
          <w:i/>
          <w:spacing w:val="-2"/>
          <w:sz w:val="22"/>
        </w:rPr>
        <w:t> </w:t>
      </w:r>
      <w:r>
        <w:rPr>
          <w:b/>
          <w:i/>
          <w:sz w:val="22"/>
        </w:rPr>
        <w:t>and</w:t>
      </w:r>
      <w:r>
        <w:rPr>
          <w:b/>
          <w:i/>
          <w:spacing w:val="-2"/>
          <w:sz w:val="22"/>
        </w:rPr>
        <w:t> </w:t>
      </w:r>
      <w:r>
        <w:rPr>
          <w:b/>
          <w:i/>
          <w:sz w:val="22"/>
        </w:rPr>
        <w:t>Applications in Empirical Macroeconomics</w:t>
      </w:r>
      <w:r>
        <w:rPr>
          <w:sz w:val="22"/>
        </w:rPr>
        <w:t>, Nigar Hashimzade and Michael A. Thornton, editors, Edward Elgar Publishing, Cheltenham, U.K., 2013, 229-248. (15 citations by Google Scholar). </w:t>
      </w:r>
      <w:hyperlink r:id="rId305">
        <w:r>
          <w:rPr>
            <w:color w:val="0000FF"/>
            <w:sz w:val="22"/>
            <w:u w:val="single" w:color="0000FF"/>
          </w:rPr>
          <w:t>https://www.e-</w:t>
        </w:r>
      </w:hyperlink>
      <w:r>
        <w:rPr>
          <w:color w:val="0000FF"/>
          <w:sz w:val="22"/>
        </w:rPr>
        <w:t> </w:t>
      </w:r>
      <w:hyperlink r:id="rId305">
        <w:r>
          <w:rPr>
            <w:color w:val="0000FF"/>
            <w:spacing w:val="-2"/>
            <w:sz w:val="22"/>
            <w:u w:val="single" w:color="0000FF"/>
          </w:rPr>
          <w:t>elgar.com/shop/handbook-of-research-methods-and-applications-in-empirical-macroeconomics</w:t>
        </w:r>
      </w:hyperlink>
    </w:p>
    <w:p>
      <w:pPr>
        <w:pStyle w:val="ListParagraph"/>
        <w:numPr>
          <w:ilvl w:val="0"/>
          <w:numId w:val="3"/>
        </w:numPr>
        <w:tabs>
          <w:tab w:pos="714" w:val="left" w:leader="none"/>
        </w:tabs>
        <w:spacing w:line="240" w:lineRule="auto" w:before="240" w:after="0"/>
        <w:ind w:left="359" w:right="355" w:firstLine="0"/>
        <w:jc w:val="both"/>
        <w:rPr>
          <w:sz w:val="22"/>
        </w:rPr>
      </w:pPr>
      <w:r>
        <w:rPr>
          <w:color w:val="414141"/>
          <w:sz w:val="22"/>
        </w:rPr>
        <w:t>“Test of Hypotheses in a Time Trend Panel Data Model with Serially Correlated Error Component Disturbances,”</w:t>
      </w:r>
      <w:r>
        <w:rPr>
          <w:color w:val="414141"/>
          <w:spacing w:val="-7"/>
          <w:sz w:val="22"/>
        </w:rPr>
        <w:t> </w:t>
      </w:r>
      <w:r>
        <w:rPr>
          <w:color w:val="414141"/>
          <w:sz w:val="22"/>
        </w:rPr>
        <w:t>with</w:t>
      </w:r>
      <w:r>
        <w:rPr>
          <w:color w:val="414141"/>
          <w:spacing w:val="-7"/>
          <w:sz w:val="22"/>
        </w:rPr>
        <w:t> </w:t>
      </w:r>
      <w:r>
        <w:rPr>
          <w:sz w:val="22"/>
        </w:rPr>
        <w:t>Chihwa</w:t>
      </w:r>
      <w:r>
        <w:rPr>
          <w:spacing w:val="-7"/>
          <w:sz w:val="22"/>
        </w:rPr>
        <w:t> </w:t>
      </w:r>
      <w:r>
        <w:rPr>
          <w:sz w:val="22"/>
        </w:rPr>
        <w:t>Kao</w:t>
      </w:r>
      <w:r>
        <w:rPr>
          <w:spacing w:val="-7"/>
          <w:sz w:val="22"/>
        </w:rPr>
        <w:t> </w:t>
      </w:r>
      <w:r>
        <w:rPr>
          <w:sz w:val="22"/>
        </w:rPr>
        <w:t>and</w:t>
      </w:r>
      <w:r>
        <w:rPr>
          <w:spacing w:val="-7"/>
          <w:sz w:val="22"/>
        </w:rPr>
        <w:t> </w:t>
      </w:r>
      <w:r>
        <w:rPr>
          <w:sz w:val="22"/>
        </w:rPr>
        <w:t>Long</w:t>
      </w:r>
      <w:r>
        <w:rPr>
          <w:spacing w:val="-10"/>
          <w:sz w:val="22"/>
        </w:rPr>
        <w:t> </w:t>
      </w:r>
      <w:r>
        <w:rPr>
          <w:sz w:val="22"/>
        </w:rPr>
        <w:t>Liu,</w:t>
      </w:r>
      <w:r>
        <w:rPr>
          <w:spacing w:val="-10"/>
          <w:sz w:val="22"/>
        </w:rPr>
        <w:t> </w:t>
      </w:r>
      <w:r>
        <w:rPr>
          <w:color w:val="414141"/>
          <w:sz w:val="22"/>
        </w:rPr>
        <w:t>in</w:t>
      </w:r>
      <w:r>
        <w:rPr>
          <w:color w:val="414141"/>
          <w:spacing w:val="-7"/>
          <w:sz w:val="22"/>
        </w:rPr>
        <w:t> </w:t>
      </w:r>
      <w:r>
        <w:rPr>
          <w:color w:val="414141"/>
          <w:sz w:val="22"/>
        </w:rPr>
        <w:t>Yoosoon</w:t>
      </w:r>
      <w:r>
        <w:rPr>
          <w:color w:val="414141"/>
          <w:spacing w:val="-7"/>
          <w:sz w:val="22"/>
        </w:rPr>
        <w:t> </w:t>
      </w:r>
      <w:r>
        <w:rPr>
          <w:color w:val="414141"/>
          <w:sz w:val="22"/>
        </w:rPr>
        <w:t>Chang,</w:t>
      </w:r>
      <w:r>
        <w:rPr>
          <w:color w:val="414141"/>
          <w:spacing w:val="-7"/>
          <w:sz w:val="22"/>
        </w:rPr>
        <w:t> </w:t>
      </w:r>
      <w:r>
        <w:rPr>
          <w:color w:val="414141"/>
          <w:sz w:val="22"/>
        </w:rPr>
        <w:t>Thomas</w:t>
      </w:r>
      <w:r>
        <w:rPr>
          <w:color w:val="414141"/>
          <w:spacing w:val="-7"/>
          <w:sz w:val="22"/>
        </w:rPr>
        <w:t> </w:t>
      </w:r>
      <w:r>
        <w:rPr>
          <w:color w:val="414141"/>
          <w:sz w:val="22"/>
        </w:rPr>
        <w:t>B.</w:t>
      </w:r>
      <w:r>
        <w:rPr>
          <w:color w:val="414141"/>
          <w:spacing w:val="-7"/>
          <w:sz w:val="22"/>
        </w:rPr>
        <w:t> </w:t>
      </w:r>
      <w:r>
        <w:rPr>
          <w:color w:val="414141"/>
          <w:sz w:val="22"/>
        </w:rPr>
        <w:t>Fomby</w:t>
      </w:r>
      <w:r>
        <w:rPr>
          <w:color w:val="414141"/>
          <w:spacing w:val="-7"/>
          <w:sz w:val="22"/>
        </w:rPr>
        <w:t> </w:t>
      </w:r>
      <w:r>
        <w:rPr>
          <w:color w:val="414141"/>
          <w:sz w:val="22"/>
        </w:rPr>
        <w:t>,</w:t>
      </w:r>
      <w:r>
        <w:rPr>
          <w:color w:val="414141"/>
          <w:spacing w:val="-9"/>
          <w:sz w:val="22"/>
        </w:rPr>
        <w:t> </w:t>
      </w:r>
      <w:r>
        <w:rPr>
          <w:color w:val="414141"/>
          <w:sz w:val="22"/>
        </w:rPr>
        <w:t>Joon</w:t>
      </w:r>
      <w:r>
        <w:rPr>
          <w:color w:val="414141"/>
          <w:spacing w:val="-10"/>
          <w:sz w:val="22"/>
        </w:rPr>
        <w:t> </w:t>
      </w:r>
      <w:r>
        <w:rPr>
          <w:color w:val="414141"/>
          <w:sz w:val="22"/>
        </w:rPr>
        <w:t>Y.</w:t>
      </w:r>
      <w:r>
        <w:rPr>
          <w:color w:val="414141"/>
          <w:spacing w:val="-7"/>
          <w:sz w:val="22"/>
        </w:rPr>
        <w:t> </w:t>
      </w:r>
      <w:r>
        <w:rPr>
          <w:color w:val="414141"/>
          <w:sz w:val="22"/>
        </w:rPr>
        <w:t>Park</w:t>
      </w:r>
      <w:r>
        <w:rPr>
          <w:color w:val="414141"/>
          <w:spacing w:val="-7"/>
          <w:sz w:val="22"/>
        </w:rPr>
        <w:t> </w:t>
      </w:r>
      <w:r>
        <w:rPr>
          <w:color w:val="414141"/>
          <w:sz w:val="22"/>
        </w:rPr>
        <w:t>(ed.) </w:t>
      </w:r>
      <w:r>
        <w:rPr>
          <w:i/>
          <w:color w:val="414141"/>
          <w:sz w:val="22"/>
        </w:rPr>
        <w:t>Essays</w:t>
      </w:r>
      <w:r>
        <w:rPr>
          <w:i/>
          <w:color w:val="414141"/>
          <w:spacing w:val="-14"/>
          <w:sz w:val="22"/>
        </w:rPr>
        <w:t> </w:t>
      </w:r>
      <w:r>
        <w:rPr>
          <w:i/>
          <w:color w:val="414141"/>
          <w:sz w:val="22"/>
        </w:rPr>
        <w:t>in</w:t>
      </w:r>
      <w:r>
        <w:rPr>
          <w:i/>
          <w:color w:val="414141"/>
          <w:spacing w:val="-14"/>
          <w:sz w:val="22"/>
        </w:rPr>
        <w:t> </w:t>
      </w:r>
      <w:r>
        <w:rPr>
          <w:i/>
          <w:color w:val="414141"/>
          <w:sz w:val="22"/>
        </w:rPr>
        <w:t>Honor</w:t>
      </w:r>
      <w:r>
        <w:rPr>
          <w:i/>
          <w:color w:val="414141"/>
          <w:spacing w:val="-14"/>
          <w:sz w:val="22"/>
        </w:rPr>
        <w:t> </w:t>
      </w:r>
      <w:r>
        <w:rPr>
          <w:i/>
          <w:color w:val="414141"/>
          <w:sz w:val="22"/>
        </w:rPr>
        <w:t>of</w:t>
      </w:r>
      <w:r>
        <w:rPr>
          <w:i/>
          <w:color w:val="414141"/>
          <w:spacing w:val="-13"/>
          <w:sz w:val="22"/>
        </w:rPr>
        <w:t> </w:t>
      </w:r>
      <w:r>
        <w:rPr>
          <w:i/>
          <w:color w:val="414141"/>
          <w:sz w:val="22"/>
        </w:rPr>
        <w:t>Peter</w:t>
      </w:r>
      <w:r>
        <w:rPr>
          <w:i/>
          <w:color w:val="414141"/>
          <w:spacing w:val="-14"/>
          <w:sz w:val="22"/>
        </w:rPr>
        <w:t> </w:t>
      </w:r>
      <w:r>
        <w:rPr>
          <w:i/>
          <w:color w:val="414141"/>
          <w:sz w:val="22"/>
        </w:rPr>
        <w:t>C.</w:t>
      </w:r>
      <w:r>
        <w:rPr>
          <w:i/>
          <w:color w:val="414141"/>
          <w:spacing w:val="-14"/>
          <w:sz w:val="22"/>
        </w:rPr>
        <w:t> </w:t>
      </w:r>
      <w:r>
        <w:rPr>
          <w:i/>
          <w:color w:val="414141"/>
          <w:sz w:val="22"/>
        </w:rPr>
        <w:t>B.</w:t>
      </w:r>
      <w:r>
        <w:rPr>
          <w:i/>
          <w:color w:val="414141"/>
          <w:spacing w:val="-14"/>
          <w:sz w:val="22"/>
        </w:rPr>
        <w:t> </w:t>
      </w:r>
      <w:r>
        <w:rPr>
          <w:i/>
          <w:color w:val="414141"/>
          <w:sz w:val="22"/>
        </w:rPr>
        <w:t>Phillips</w:t>
      </w:r>
      <w:r>
        <w:rPr>
          <w:i/>
          <w:color w:val="414141"/>
          <w:spacing w:val="-13"/>
          <w:sz w:val="22"/>
        </w:rPr>
        <w:t> </w:t>
      </w:r>
      <w:r>
        <w:rPr>
          <w:color w:val="414141"/>
          <w:sz w:val="22"/>
        </w:rPr>
        <w:t>(</w:t>
      </w:r>
      <w:r>
        <w:rPr>
          <w:b/>
          <w:i/>
          <w:color w:val="414141"/>
          <w:sz w:val="22"/>
        </w:rPr>
        <w:t>Advances</w:t>
      </w:r>
      <w:r>
        <w:rPr>
          <w:b/>
          <w:i/>
          <w:color w:val="414141"/>
          <w:spacing w:val="-14"/>
          <w:sz w:val="22"/>
        </w:rPr>
        <w:t> </w:t>
      </w:r>
      <w:r>
        <w:rPr>
          <w:b/>
          <w:i/>
          <w:color w:val="414141"/>
          <w:sz w:val="22"/>
        </w:rPr>
        <w:t>in</w:t>
      </w:r>
      <w:r>
        <w:rPr>
          <w:b/>
          <w:i/>
          <w:color w:val="414141"/>
          <w:spacing w:val="-14"/>
          <w:sz w:val="22"/>
        </w:rPr>
        <w:t> </w:t>
      </w:r>
      <w:r>
        <w:rPr>
          <w:b/>
          <w:i/>
          <w:color w:val="414141"/>
          <w:sz w:val="22"/>
        </w:rPr>
        <w:t>Econometrics</w:t>
      </w:r>
      <w:r>
        <w:rPr>
          <w:i/>
          <w:color w:val="414141"/>
          <w:sz w:val="22"/>
        </w:rPr>
        <w:t>,</w:t>
      </w:r>
      <w:r>
        <w:rPr>
          <w:i/>
          <w:color w:val="414141"/>
          <w:spacing w:val="-14"/>
          <w:sz w:val="22"/>
        </w:rPr>
        <w:t> </w:t>
      </w:r>
      <w:r>
        <w:rPr>
          <w:i/>
          <w:color w:val="414141"/>
          <w:sz w:val="22"/>
        </w:rPr>
        <w:t>Volume</w:t>
      </w:r>
      <w:r>
        <w:rPr>
          <w:i/>
          <w:color w:val="414141"/>
          <w:spacing w:val="-13"/>
          <w:sz w:val="22"/>
        </w:rPr>
        <w:t> </w:t>
      </w:r>
      <w:r>
        <w:rPr>
          <w:i/>
          <w:color w:val="414141"/>
          <w:sz w:val="22"/>
        </w:rPr>
        <w:t>33</w:t>
      </w:r>
      <w:r>
        <w:rPr>
          <w:color w:val="414141"/>
          <w:sz w:val="22"/>
        </w:rPr>
        <w:t>)</w:t>
      </w:r>
      <w:r>
        <w:rPr>
          <w:color w:val="414141"/>
          <w:spacing w:val="-14"/>
          <w:sz w:val="22"/>
        </w:rPr>
        <w:t> </w:t>
      </w:r>
      <w:r>
        <w:rPr>
          <w:color w:val="414141"/>
          <w:sz w:val="22"/>
        </w:rPr>
        <w:t>Emerald</w:t>
      </w:r>
      <w:r>
        <w:rPr>
          <w:color w:val="414141"/>
          <w:spacing w:val="-14"/>
          <w:sz w:val="22"/>
        </w:rPr>
        <w:t> </w:t>
      </w:r>
      <w:r>
        <w:rPr>
          <w:color w:val="414141"/>
          <w:sz w:val="22"/>
        </w:rPr>
        <w:t>Group</w:t>
      </w:r>
      <w:r>
        <w:rPr>
          <w:color w:val="414141"/>
          <w:spacing w:val="-14"/>
          <w:sz w:val="22"/>
        </w:rPr>
        <w:t> </w:t>
      </w:r>
      <w:r>
        <w:rPr>
          <w:color w:val="414141"/>
          <w:sz w:val="22"/>
        </w:rPr>
        <w:t>Publishing Limited, 2014, 347 – 394. </w:t>
      </w:r>
      <w:hyperlink r:id="rId302">
        <w:r>
          <w:rPr>
            <w:color w:val="0000FF"/>
            <w:sz w:val="22"/>
          </w:rPr>
          <w:t>http://dx.doi.org</w:t>
        </w:r>
      </w:hyperlink>
      <w:hyperlink r:id="rId180">
        <w:r>
          <w:rPr>
            <w:color w:val="0000FF"/>
            <w:sz w:val="22"/>
          </w:rPr>
          <w:t>/10.1108/S0731-905320140000033011</w:t>
        </w:r>
      </w:hyperlink>
    </w:p>
    <w:p>
      <w:pPr>
        <w:pStyle w:val="ListParagraph"/>
        <w:numPr>
          <w:ilvl w:val="0"/>
          <w:numId w:val="3"/>
        </w:numPr>
        <w:tabs>
          <w:tab w:pos="706" w:val="left" w:leader="none"/>
        </w:tabs>
        <w:spacing w:line="252" w:lineRule="exact" w:before="241" w:after="0"/>
        <w:ind w:left="706" w:right="0" w:hanging="347"/>
        <w:jc w:val="left"/>
        <w:rPr>
          <w:sz w:val="22"/>
        </w:rPr>
      </w:pPr>
      <w:r>
        <w:rPr>
          <w:sz w:val="22"/>
        </w:rPr>
        <w:t>“</w:t>
      </w:r>
      <w:r>
        <w:rPr>
          <w:i/>
          <w:sz w:val="22"/>
        </w:rPr>
        <w:t>Robust</w:t>
      </w:r>
      <w:r>
        <w:rPr>
          <w:i/>
          <w:spacing w:val="10"/>
          <w:sz w:val="22"/>
        </w:rPr>
        <w:t> </w:t>
      </w:r>
      <w:r>
        <w:rPr>
          <w:i/>
          <w:sz w:val="22"/>
        </w:rPr>
        <w:t>panel</w:t>
      </w:r>
      <w:r>
        <w:rPr>
          <w:i/>
          <w:spacing w:val="11"/>
          <w:sz w:val="22"/>
        </w:rPr>
        <w:t> </w:t>
      </w:r>
      <w:r>
        <w:rPr>
          <w:i/>
          <w:sz w:val="22"/>
        </w:rPr>
        <w:t>data</w:t>
      </w:r>
      <w:r>
        <w:rPr>
          <w:i/>
          <w:spacing w:val="12"/>
          <w:sz w:val="22"/>
        </w:rPr>
        <w:t> </w:t>
      </w:r>
      <w:r>
        <w:rPr>
          <w:i/>
          <w:sz w:val="22"/>
        </w:rPr>
        <w:t>methods</w:t>
      </w:r>
      <w:r>
        <w:rPr>
          <w:i/>
          <w:spacing w:val="10"/>
          <w:sz w:val="22"/>
        </w:rPr>
        <w:t> </w:t>
      </w:r>
      <w:r>
        <w:rPr>
          <w:i/>
          <w:sz w:val="22"/>
        </w:rPr>
        <w:t>and</w:t>
      </w:r>
      <w:r>
        <w:rPr>
          <w:i/>
          <w:spacing w:val="10"/>
          <w:sz w:val="22"/>
        </w:rPr>
        <w:t> </w:t>
      </w:r>
      <w:r>
        <w:rPr>
          <w:i/>
          <w:sz w:val="22"/>
        </w:rPr>
        <w:t>Influential</w:t>
      </w:r>
      <w:r>
        <w:rPr>
          <w:i/>
          <w:spacing w:val="14"/>
          <w:sz w:val="22"/>
        </w:rPr>
        <w:t> </w:t>
      </w:r>
      <w:r>
        <w:rPr>
          <w:i/>
          <w:sz w:val="22"/>
        </w:rPr>
        <w:t>observations</w:t>
      </w:r>
      <w:r>
        <w:rPr>
          <w:sz w:val="22"/>
        </w:rPr>
        <w:t>,”</w:t>
      </w:r>
      <w:r>
        <w:rPr>
          <w:spacing w:val="12"/>
          <w:sz w:val="22"/>
        </w:rPr>
        <w:t> </w:t>
      </w:r>
      <w:r>
        <w:rPr>
          <w:sz w:val="22"/>
        </w:rPr>
        <w:t>with</w:t>
      </w:r>
      <w:r>
        <w:rPr>
          <w:spacing w:val="12"/>
          <w:sz w:val="22"/>
        </w:rPr>
        <w:t> </w:t>
      </w:r>
      <w:r>
        <w:rPr>
          <w:sz w:val="22"/>
        </w:rPr>
        <w:t>Georges</w:t>
      </w:r>
      <w:r>
        <w:rPr>
          <w:spacing w:val="13"/>
          <w:sz w:val="22"/>
        </w:rPr>
        <w:t> </w:t>
      </w:r>
      <w:r>
        <w:rPr>
          <w:sz w:val="22"/>
        </w:rPr>
        <w:t>Bresson,</w:t>
      </w:r>
      <w:r>
        <w:rPr>
          <w:spacing w:val="11"/>
          <w:sz w:val="22"/>
        </w:rPr>
        <w:t> </w:t>
      </w:r>
      <w:r>
        <w:rPr>
          <w:sz w:val="22"/>
        </w:rPr>
        <w:t>Chapter</w:t>
      </w:r>
      <w:r>
        <w:rPr>
          <w:spacing w:val="11"/>
          <w:sz w:val="22"/>
        </w:rPr>
        <w:t> </w:t>
      </w:r>
      <w:r>
        <w:rPr>
          <w:sz w:val="22"/>
        </w:rPr>
        <w:t>14</w:t>
      </w:r>
      <w:r>
        <w:rPr>
          <w:spacing w:val="10"/>
          <w:sz w:val="22"/>
        </w:rPr>
        <w:t> </w:t>
      </w:r>
      <w:r>
        <w:rPr>
          <w:sz w:val="22"/>
        </w:rPr>
        <w:t>in</w:t>
      </w:r>
      <w:r>
        <w:rPr>
          <w:spacing w:val="10"/>
          <w:sz w:val="22"/>
        </w:rPr>
        <w:t> </w:t>
      </w:r>
      <w:r>
        <w:rPr>
          <w:spacing w:val="-5"/>
          <w:sz w:val="22"/>
        </w:rPr>
        <w:t>the</w:t>
      </w:r>
    </w:p>
    <w:p>
      <w:pPr>
        <w:spacing w:line="252" w:lineRule="exact" w:before="0"/>
        <w:ind w:left="359" w:right="0" w:firstLine="0"/>
        <w:jc w:val="left"/>
        <w:rPr>
          <w:sz w:val="22"/>
        </w:rPr>
      </w:pPr>
      <w:r>
        <w:rPr>
          <w:b/>
          <w:i/>
          <w:sz w:val="22"/>
        </w:rPr>
        <w:t>Oxford</w:t>
      </w:r>
      <w:r>
        <w:rPr>
          <w:b/>
          <w:i/>
          <w:spacing w:val="8"/>
          <w:sz w:val="22"/>
        </w:rPr>
        <w:t> </w:t>
      </w:r>
      <w:r>
        <w:rPr>
          <w:b/>
          <w:i/>
          <w:sz w:val="22"/>
        </w:rPr>
        <w:t>Handbook</w:t>
      </w:r>
      <w:r>
        <w:rPr>
          <w:b/>
          <w:i/>
          <w:spacing w:val="10"/>
          <w:sz w:val="22"/>
        </w:rPr>
        <w:t> </w:t>
      </w:r>
      <w:r>
        <w:rPr>
          <w:b/>
          <w:i/>
          <w:sz w:val="22"/>
        </w:rPr>
        <w:t>of</w:t>
      </w:r>
      <w:r>
        <w:rPr>
          <w:b/>
          <w:i/>
          <w:spacing w:val="11"/>
          <w:sz w:val="22"/>
        </w:rPr>
        <w:t> </w:t>
      </w:r>
      <w:r>
        <w:rPr>
          <w:b/>
          <w:i/>
          <w:sz w:val="22"/>
        </w:rPr>
        <w:t>Panel</w:t>
      </w:r>
      <w:r>
        <w:rPr>
          <w:b/>
          <w:i/>
          <w:spacing w:val="14"/>
          <w:sz w:val="22"/>
        </w:rPr>
        <w:t> </w:t>
      </w:r>
      <w:r>
        <w:rPr>
          <w:b/>
          <w:i/>
          <w:sz w:val="22"/>
        </w:rPr>
        <w:t>Data</w:t>
      </w:r>
      <w:r>
        <w:rPr>
          <w:sz w:val="22"/>
        </w:rPr>
        <w:t>,</w:t>
      </w:r>
      <w:r>
        <w:rPr>
          <w:spacing w:val="13"/>
          <w:sz w:val="22"/>
        </w:rPr>
        <w:t> </w:t>
      </w:r>
      <w:r>
        <w:rPr>
          <w:sz w:val="22"/>
        </w:rPr>
        <w:t>Badi</w:t>
      </w:r>
      <w:r>
        <w:rPr>
          <w:spacing w:val="11"/>
          <w:sz w:val="22"/>
        </w:rPr>
        <w:t> </w:t>
      </w:r>
      <w:r>
        <w:rPr>
          <w:sz w:val="22"/>
        </w:rPr>
        <w:t>H.</w:t>
      </w:r>
      <w:r>
        <w:rPr>
          <w:spacing w:val="12"/>
          <w:sz w:val="22"/>
        </w:rPr>
        <w:t> </w:t>
      </w:r>
      <w:r>
        <w:rPr>
          <w:sz w:val="22"/>
        </w:rPr>
        <w:t>Baltagi,</w:t>
      </w:r>
      <w:r>
        <w:rPr>
          <w:spacing w:val="10"/>
          <w:sz w:val="22"/>
        </w:rPr>
        <w:t> </w:t>
      </w:r>
      <w:r>
        <w:rPr>
          <w:sz w:val="22"/>
        </w:rPr>
        <w:t>editor,</w:t>
      </w:r>
      <w:r>
        <w:rPr>
          <w:spacing w:val="12"/>
          <w:sz w:val="22"/>
        </w:rPr>
        <w:t> </w:t>
      </w:r>
      <w:r>
        <w:rPr>
          <w:sz w:val="22"/>
        </w:rPr>
        <w:t>Oxford</w:t>
      </w:r>
      <w:r>
        <w:rPr>
          <w:spacing w:val="12"/>
          <w:sz w:val="22"/>
        </w:rPr>
        <w:t> </w:t>
      </w:r>
      <w:r>
        <w:rPr>
          <w:sz w:val="22"/>
        </w:rPr>
        <w:t>University</w:t>
      </w:r>
      <w:r>
        <w:rPr>
          <w:spacing w:val="12"/>
          <w:sz w:val="22"/>
        </w:rPr>
        <w:t> </w:t>
      </w:r>
      <w:r>
        <w:rPr>
          <w:sz w:val="22"/>
        </w:rPr>
        <w:t>Press,</w:t>
      </w:r>
      <w:r>
        <w:rPr>
          <w:spacing w:val="12"/>
          <w:sz w:val="22"/>
        </w:rPr>
        <w:t> </w:t>
      </w:r>
      <w:r>
        <w:rPr>
          <w:sz w:val="22"/>
        </w:rPr>
        <w:t>Oxford,</w:t>
      </w:r>
      <w:r>
        <w:rPr>
          <w:spacing w:val="12"/>
          <w:sz w:val="22"/>
        </w:rPr>
        <w:t> </w:t>
      </w:r>
      <w:r>
        <w:rPr>
          <w:sz w:val="22"/>
        </w:rPr>
        <w:t>2015,</w:t>
      </w:r>
      <w:r>
        <w:rPr>
          <w:spacing w:val="12"/>
          <w:sz w:val="22"/>
        </w:rPr>
        <w:t> </w:t>
      </w:r>
      <w:r>
        <w:rPr>
          <w:spacing w:val="-4"/>
          <w:sz w:val="22"/>
        </w:rPr>
        <w:t>418-</w:t>
      </w:r>
    </w:p>
    <w:p>
      <w:pPr>
        <w:pStyle w:val="BodyText"/>
        <w:tabs>
          <w:tab w:pos="1161" w:val="left" w:leader="none"/>
        </w:tabs>
        <w:spacing w:line="252" w:lineRule="exact" w:before="2"/>
        <w:ind w:left="359" w:right="0"/>
        <w:jc w:val="left"/>
      </w:pPr>
      <w:r>
        <w:rPr>
          <w:spacing w:val="-4"/>
        </w:rPr>
        <w:t>450.</w:t>
      </w:r>
      <w:r>
        <w:rPr/>
        <w:tab/>
      </w:r>
      <w:hyperlink r:id="rId271">
        <w:r>
          <w:rPr>
            <w:color w:val="0000FF"/>
            <w:spacing w:val="-2"/>
            <w:u w:val="single" w:color="0000FF"/>
          </w:rPr>
          <w:t>https://www.oxfordhandbooks.com/view/10.1093/oxfordhb/9780199940042.001.0001/oxfordhb-</w:t>
        </w:r>
      </w:hyperlink>
    </w:p>
    <w:p>
      <w:pPr>
        <w:pStyle w:val="BodyText"/>
        <w:spacing w:line="252" w:lineRule="exact"/>
        <w:ind w:left="360" w:right="0"/>
        <w:jc w:val="left"/>
      </w:pPr>
      <w:hyperlink r:id="rId271">
        <w:r>
          <w:rPr>
            <w:color w:val="0000FF"/>
            <w:spacing w:val="-2"/>
            <w:u w:val="single" w:color="0000FF"/>
          </w:rPr>
          <w:t>9780199940042</w:t>
        </w:r>
      </w:hyperlink>
    </w:p>
    <w:p>
      <w:pPr>
        <w:pStyle w:val="ListParagraph"/>
        <w:numPr>
          <w:ilvl w:val="0"/>
          <w:numId w:val="3"/>
        </w:numPr>
        <w:tabs>
          <w:tab w:pos="726" w:val="left" w:leader="none"/>
        </w:tabs>
        <w:spacing w:line="240" w:lineRule="auto" w:before="239" w:after="0"/>
        <w:ind w:left="359" w:right="355" w:firstLine="0"/>
        <w:jc w:val="both"/>
        <w:rPr>
          <w:sz w:val="22"/>
        </w:rPr>
      </w:pPr>
      <w:r>
        <w:rPr>
          <w:sz w:val="22"/>
        </w:rPr>
        <w:t>“</w:t>
      </w:r>
      <w:r>
        <w:rPr>
          <w:i/>
          <w:sz w:val="22"/>
        </w:rPr>
        <w:t>Panel Data Gravity Models of International Trade</w:t>
      </w:r>
      <w:r>
        <w:rPr>
          <w:sz w:val="22"/>
        </w:rPr>
        <w:t>,” with Peter Egger and Michael Pfaffermayr, Chapter 20 in the </w:t>
      </w:r>
      <w:r>
        <w:rPr>
          <w:b/>
          <w:i/>
          <w:sz w:val="22"/>
        </w:rPr>
        <w:t>Oxford Handbook of Panel Data</w:t>
      </w:r>
      <w:r>
        <w:rPr>
          <w:sz w:val="22"/>
        </w:rPr>
        <w:t>, Badi H. Baltagi, editor, Oxford University Press, Oxford, 2015, 608-641. (146 citations by Google Scholar).</w:t>
      </w:r>
    </w:p>
    <w:p>
      <w:pPr>
        <w:pStyle w:val="BodyText"/>
        <w:spacing w:before="242"/>
        <w:ind w:left="360" w:right="0"/>
        <w:jc w:val="left"/>
      </w:pPr>
      <w:hyperlink r:id="rId271">
        <w:r>
          <w:rPr>
            <w:color w:val="0000FF"/>
            <w:spacing w:val="-2"/>
            <w:u w:val="single" w:color="0000FF"/>
          </w:rPr>
          <w:t>https://www.oxfordhandbooks.com/view/10.1093/oxfordhb/9780199940042.001.0001/oxfordhb-</w:t>
        </w:r>
      </w:hyperlink>
      <w:r>
        <w:rPr>
          <w:color w:val="0000FF"/>
          <w:spacing w:val="-2"/>
        </w:rPr>
        <w:t> </w:t>
      </w:r>
      <w:hyperlink r:id="rId271">
        <w:r>
          <w:rPr>
            <w:color w:val="0000FF"/>
            <w:spacing w:val="-2"/>
            <w:u w:val="single" w:color="0000FF"/>
          </w:rPr>
          <w:t>9780199940042</w:t>
        </w:r>
      </w:hyperlink>
    </w:p>
    <w:p>
      <w:pPr>
        <w:pStyle w:val="ListParagraph"/>
        <w:numPr>
          <w:ilvl w:val="0"/>
          <w:numId w:val="3"/>
        </w:numPr>
        <w:tabs>
          <w:tab w:pos="719" w:val="left" w:leader="none"/>
        </w:tabs>
        <w:spacing w:line="240" w:lineRule="auto" w:before="238" w:after="0"/>
        <w:ind w:left="360" w:right="355" w:firstLine="0"/>
        <w:jc w:val="left"/>
        <w:rPr>
          <w:sz w:val="22"/>
        </w:rPr>
      </w:pPr>
      <w:r>
        <w:rPr>
          <w:sz w:val="22"/>
        </w:rPr>
        <w:t>“</w:t>
      </w:r>
      <w:r>
        <w:rPr>
          <w:color w:val="414141"/>
          <w:sz w:val="22"/>
        </w:rPr>
        <w:t>Introduction:</w:t>
      </w:r>
      <w:r>
        <w:rPr>
          <w:color w:val="414141"/>
          <w:spacing w:val="28"/>
          <w:sz w:val="22"/>
        </w:rPr>
        <w:t> </w:t>
      </w:r>
      <w:r>
        <w:rPr>
          <w:sz w:val="22"/>
        </w:rPr>
        <w:t>Oxford Handbook of Panel Data,” Badi H. Baltagi, editor, Oxford University Press,</w:t>
      </w:r>
      <w:r>
        <w:rPr>
          <w:spacing w:val="80"/>
          <w:sz w:val="22"/>
        </w:rPr>
        <w:t> </w:t>
      </w:r>
      <w:r>
        <w:rPr>
          <w:sz w:val="22"/>
        </w:rPr>
        <w:t>Oxford, 2015, xi-xv.</w:t>
      </w:r>
    </w:p>
    <w:p>
      <w:pPr>
        <w:pStyle w:val="BodyText"/>
        <w:spacing w:before="240"/>
        <w:ind w:left="360" w:right="0" w:firstLine="55"/>
        <w:jc w:val="left"/>
      </w:pPr>
      <w:hyperlink r:id="rId271">
        <w:r>
          <w:rPr>
            <w:color w:val="0000FF"/>
            <w:spacing w:val="-2"/>
            <w:u w:val="single" w:color="0000FF"/>
          </w:rPr>
          <w:t>https://www.oxfordhandbooks.com/view/10.1093/oxfordhb/9780199940042.001.0001/oxfordhb-</w:t>
        </w:r>
      </w:hyperlink>
      <w:r>
        <w:rPr>
          <w:color w:val="0000FF"/>
          <w:spacing w:val="-2"/>
        </w:rPr>
        <w:t> </w:t>
      </w:r>
      <w:hyperlink r:id="rId271">
        <w:r>
          <w:rPr>
            <w:color w:val="0000FF"/>
            <w:spacing w:val="-2"/>
            <w:u w:val="single" w:color="0000FF"/>
          </w:rPr>
          <w:t>9780199940042</w:t>
        </w:r>
      </w:hyperlink>
    </w:p>
    <w:p>
      <w:pPr>
        <w:pStyle w:val="BodyText"/>
        <w:spacing w:after="0"/>
        <w:jc w:val="left"/>
        <w:sectPr>
          <w:pgSz w:w="12240" w:h="15840"/>
          <w:pgMar w:header="910" w:footer="0" w:top="1720" w:bottom="280" w:left="1080" w:right="1080"/>
        </w:sectPr>
      </w:pPr>
    </w:p>
    <w:p>
      <w:pPr>
        <w:pStyle w:val="ListParagraph"/>
        <w:numPr>
          <w:ilvl w:val="0"/>
          <w:numId w:val="3"/>
        </w:numPr>
        <w:tabs>
          <w:tab w:pos="682" w:val="left" w:leader="none"/>
        </w:tabs>
        <w:spacing w:line="240" w:lineRule="auto" w:before="100" w:after="0"/>
        <w:ind w:left="359" w:right="355" w:firstLine="0"/>
        <w:jc w:val="both"/>
        <w:rPr>
          <w:sz w:val="22"/>
        </w:rPr>
      </w:pPr>
      <w:r>
        <w:rPr>
          <w:sz w:val="22"/>
        </w:rPr>
        <w:t>“</w:t>
      </w:r>
      <w:r>
        <w:rPr>
          <w:color w:val="414141"/>
          <w:sz w:val="22"/>
        </w:rPr>
        <w:t>Introduction:</w:t>
      </w:r>
      <w:r>
        <w:rPr>
          <w:color w:val="414141"/>
          <w:spacing w:val="-8"/>
          <w:sz w:val="22"/>
        </w:rPr>
        <w:t> </w:t>
      </w:r>
      <w:r>
        <w:rPr>
          <w:color w:val="414141"/>
          <w:sz w:val="22"/>
        </w:rPr>
        <w:t>Recent</w:t>
      </w:r>
      <w:r>
        <w:rPr>
          <w:color w:val="414141"/>
          <w:spacing w:val="-8"/>
          <w:sz w:val="22"/>
        </w:rPr>
        <w:t> </w:t>
      </w:r>
      <w:r>
        <w:rPr>
          <w:color w:val="414141"/>
          <w:sz w:val="22"/>
        </w:rPr>
        <w:t>Contributions</w:t>
      </w:r>
      <w:r>
        <w:rPr>
          <w:color w:val="414141"/>
          <w:spacing w:val="-9"/>
          <w:sz w:val="22"/>
        </w:rPr>
        <w:t> </w:t>
      </w:r>
      <w:r>
        <w:rPr>
          <w:color w:val="414141"/>
          <w:sz w:val="22"/>
        </w:rPr>
        <w:t>to</w:t>
      </w:r>
      <w:r>
        <w:rPr>
          <w:color w:val="414141"/>
          <w:spacing w:val="-10"/>
          <w:sz w:val="22"/>
        </w:rPr>
        <w:t> </w:t>
      </w:r>
      <w:r>
        <w:rPr>
          <w:color w:val="414141"/>
          <w:sz w:val="22"/>
        </w:rPr>
        <w:t>Panel</w:t>
      </w:r>
      <w:r>
        <w:rPr>
          <w:color w:val="414141"/>
          <w:spacing w:val="-8"/>
          <w:sz w:val="22"/>
        </w:rPr>
        <w:t> </w:t>
      </w:r>
      <w:r>
        <w:rPr>
          <w:color w:val="414141"/>
          <w:sz w:val="22"/>
        </w:rPr>
        <w:t>Data,”</w:t>
      </w:r>
      <w:r>
        <w:rPr>
          <w:color w:val="414141"/>
          <w:spacing w:val="-12"/>
          <w:sz w:val="22"/>
        </w:rPr>
        <w:t> </w:t>
      </w:r>
      <w:r>
        <w:rPr>
          <w:color w:val="414141"/>
          <w:sz w:val="22"/>
        </w:rPr>
        <w:t>in</w:t>
      </w:r>
      <w:r>
        <w:rPr>
          <w:color w:val="414141"/>
          <w:spacing w:val="-9"/>
          <w:sz w:val="22"/>
        </w:rPr>
        <w:t> </w:t>
      </w:r>
      <w:r>
        <w:rPr>
          <w:b/>
          <w:i/>
          <w:sz w:val="22"/>
        </w:rPr>
        <w:t>Panel</w:t>
      </w:r>
      <w:r>
        <w:rPr>
          <w:b/>
          <w:i/>
          <w:spacing w:val="-9"/>
          <w:sz w:val="22"/>
        </w:rPr>
        <w:t> </w:t>
      </w:r>
      <w:r>
        <w:rPr>
          <w:b/>
          <w:i/>
          <w:sz w:val="22"/>
        </w:rPr>
        <w:t>Data</w:t>
      </w:r>
      <w:r>
        <w:rPr>
          <w:b/>
          <w:i/>
          <w:spacing w:val="-10"/>
          <w:sz w:val="22"/>
        </w:rPr>
        <w:t> </w:t>
      </w:r>
      <w:r>
        <w:rPr>
          <w:b/>
          <w:i/>
          <w:sz w:val="22"/>
        </w:rPr>
        <w:t>Econometrics:</w:t>
      </w:r>
      <w:r>
        <w:rPr>
          <w:b/>
          <w:i/>
          <w:spacing w:val="-9"/>
          <w:sz w:val="22"/>
        </w:rPr>
        <w:t> </w:t>
      </w:r>
      <w:r>
        <w:rPr>
          <w:b/>
          <w:i/>
          <w:sz w:val="22"/>
        </w:rPr>
        <w:t>Critical</w:t>
      </w:r>
      <w:r>
        <w:rPr>
          <w:b/>
          <w:i/>
          <w:spacing w:val="-9"/>
          <w:sz w:val="22"/>
        </w:rPr>
        <w:t> </w:t>
      </w:r>
      <w:r>
        <w:rPr>
          <w:b/>
          <w:i/>
          <w:sz w:val="22"/>
        </w:rPr>
        <w:t>Concepts</w:t>
      </w:r>
      <w:r>
        <w:rPr>
          <w:b/>
          <w:i/>
          <w:spacing w:val="-9"/>
          <w:sz w:val="22"/>
        </w:rPr>
        <w:t> </w:t>
      </w:r>
      <w:r>
        <w:rPr>
          <w:b/>
          <w:i/>
          <w:sz w:val="22"/>
        </w:rPr>
        <w:t>in Economics</w:t>
      </w:r>
      <w:r>
        <w:rPr>
          <w:sz w:val="22"/>
        </w:rPr>
        <w:t>,</w:t>
      </w:r>
      <w:r>
        <w:rPr>
          <w:spacing w:val="-10"/>
          <w:sz w:val="22"/>
        </w:rPr>
        <w:t> </w:t>
      </w:r>
      <w:r>
        <w:rPr>
          <w:sz w:val="22"/>
        </w:rPr>
        <w:t>Badi</w:t>
      </w:r>
      <w:r>
        <w:rPr>
          <w:spacing w:val="-6"/>
          <w:sz w:val="22"/>
        </w:rPr>
        <w:t> </w:t>
      </w:r>
      <w:r>
        <w:rPr>
          <w:sz w:val="22"/>
        </w:rPr>
        <w:t>H.</w:t>
      </w:r>
      <w:r>
        <w:rPr>
          <w:spacing w:val="-7"/>
          <w:sz w:val="22"/>
        </w:rPr>
        <w:t> </w:t>
      </w:r>
      <w:r>
        <w:rPr>
          <w:sz w:val="22"/>
        </w:rPr>
        <w:t>Baltagi,</w:t>
      </w:r>
      <w:r>
        <w:rPr>
          <w:spacing w:val="-7"/>
          <w:sz w:val="22"/>
        </w:rPr>
        <w:t> </w:t>
      </w:r>
      <w:r>
        <w:rPr>
          <w:sz w:val="22"/>
        </w:rPr>
        <w:t>editor,</w:t>
      </w:r>
      <w:r>
        <w:rPr>
          <w:spacing w:val="-7"/>
          <w:sz w:val="22"/>
        </w:rPr>
        <w:t> </w:t>
      </w:r>
      <w:r>
        <w:rPr>
          <w:sz w:val="22"/>
        </w:rPr>
        <w:t>Volume</w:t>
      </w:r>
      <w:r>
        <w:rPr>
          <w:spacing w:val="-7"/>
          <w:sz w:val="22"/>
        </w:rPr>
        <w:t> </w:t>
      </w:r>
      <w:r>
        <w:rPr>
          <w:sz w:val="22"/>
        </w:rPr>
        <w:t>I,</w:t>
      </w:r>
      <w:r>
        <w:rPr>
          <w:spacing w:val="-7"/>
          <w:sz w:val="22"/>
        </w:rPr>
        <w:t> </w:t>
      </w:r>
      <w:r>
        <w:rPr>
          <w:sz w:val="22"/>
        </w:rPr>
        <w:t>Routledge,</w:t>
      </w:r>
      <w:r>
        <w:rPr>
          <w:spacing w:val="-7"/>
          <w:sz w:val="22"/>
        </w:rPr>
        <w:t> </w:t>
      </w:r>
      <w:r>
        <w:rPr>
          <w:i/>
          <w:sz w:val="22"/>
        </w:rPr>
        <w:t>Taylor</w:t>
      </w:r>
      <w:r>
        <w:rPr>
          <w:i/>
          <w:spacing w:val="-7"/>
          <w:sz w:val="22"/>
        </w:rPr>
        <w:t> </w:t>
      </w:r>
      <w:r>
        <w:rPr>
          <w:i/>
          <w:sz w:val="22"/>
        </w:rPr>
        <w:t>&amp;</w:t>
      </w:r>
      <w:r>
        <w:rPr>
          <w:i/>
          <w:spacing w:val="-6"/>
          <w:sz w:val="22"/>
        </w:rPr>
        <w:t> </w:t>
      </w:r>
      <w:r>
        <w:rPr>
          <w:i/>
          <w:sz w:val="22"/>
        </w:rPr>
        <w:t>Francis</w:t>
      </w:r>
      <w:r>
        <w:rPr>
          <w:i/>
          <w:spacing w:val="-7"/>
          <w:sz w:val="22"/>
        </w:rPr>
        <w:t> </w:t>
      </w:r>
      <w:r>
        <w:rPr>
          <w:i/>
          <w:sz w:val="22"/>
        </w:rPr>
        <w:t>Group,</w:t>
      </w:r>
      <w:r>
        <w:rPr>
          <w:i/>
          <w:spacing w:val="-14"/>
          <w:sz w:val="22"/>
        </w:rPr>
        <w:t> </w:t>
      </w:r>
      <w:r>
        <w:rPr>
          <w:sz w:val="22"/>
        </w:rPr>
        <w:t>New</w:t>
      </w:r>
      <w:r>
        <w:rPr>
          <w:spacing w:val="-7"/>
          <w:sz w:val="22"/>
        </w:rPr>
        <w:t> </w:t>
      </w:r>
      <w:r>
        <w:rPr>
          <w:sz w:val="22"/>
        </w:rPr>
        <w:t>York,</w:t>
      </w:r>
      <w:r>
        <w:rPr>
          <w:spacing w:val="-7"/>
          <w:sz w:val="22"/>
        </w:rPr>
        <w:t> </w:t>
      </w:r>
      <w:r>
        <w:rPr>
          <w:sz w:val="22"/>
        </w:rPr>
        <w:t>NY,</w:t>
      </w:r>
      <w:r>
        <w:rPr>
          <w:spacing w:val="-7"/>
          <w:sz w:val="22"/>
        </w:rPr>
        <w:t> </w:t>
      </w:r>
      <w:r>
        <w:rPr>
          <w:sz w:val="22"/>
        </w:rPr>
        <w:t>2015, 1-35. </w:t>
      </w:r>
      <w:hyperlink r:id="rId272">
        <w:r>
          <w:rPr>
            <w:color w:val="0000FF"/>
            <w:sz w:val="22"/>
            <w:u w:val="single" w:color="0000FF"/>
          </w:rPr>
          <w:t>https://www.crcpress.com/Panel-Data-Econometrics/Baltagi/p/book/9780415721400</w:t>
        </w:r>
      </w:hyperlink>
    </w:p>
    <w:p>
      <w:pPr>
        <w:pStyle w:val="ListParagraph"/>
        <w:numPr>
          <w:ilvl w:val="0"/>
          <w:numId w:val="3"/>
        </w:numPr>
        <w:tabs>
          <w:tab w:pos="692" w:val="left" w:leader="none"/>
        </w:tabs>
        <w:spacing w:line="240" w:lineRule="auto" w:before="241" w:after="0"/>
        <w:ind w:left="359" w:right="355" w:firstLine="0"/>
        <w:jc w:val="both"/>
        <w:rPr>
          <w:sz w:val="22"/>
        </w:rPr>
      </w:pPr>
      <w:r>
        <w:rPr>
          <w:sz w:val="22"/>
        </w:rPr>
        <w:t>“Panel Unit Root Tests</w:t>
      </w:r>
      <w:r>
        <w:rPr>
          <w:spacing w:val="-2"/>
          <w:sz w:val="22"/>
        </w:rPr>
        <w:t> </w:t>
      </w:r>
      <w:r>
        <w:rPr>
          <w:sz w:val="22"/>
        </w:rPr>
        <w:t>and Spatial Dependence,”</w:t>
      </w:r>
      <w:r>
        <w:rPr>
          <w:spacing w:val="-2"/>
          <w:sz w:val="22"/>
        </w:rPr>
        <w:t> </w:t>
      </w:r>
      <w:r>
        <w:rPr>
          <w:sz w:val="22"/>
        </w:rPr>
        <w:t>with Georges Bresson</w:t>
      </w:r>
      <w:r>
        <w:rPr>
          <w:spacing w:val="-2"/>
          <w:sz w:val="22"/>
        </w:rPr>
        <w:t> </w:t>
      </w:r>
      <w:r>
        <w:rPr>
          <w:sz w:val="22"/>
        </w:rPr>
        <w:t>and</w:t>
      </w:r>
      <w:r>
        <w:rPr>
          <w:spacing w:val="-2"/>
          <w:sz w:val="22"/>
        </w:rPr>
        <w:t> </w:t>
      </w:r>
      <w:r>
        <w:rPr>
          <w:sz w:val="22"/>
        </w:rPr>
        <w:t>Alain Pirotte, </w:t>
      </w:r>
      <w:r>
        <w:rPr>
          <w:b/>
          <w:i/>
          <w:sz w:val="22"/>
        </w:rPr>
        <w:t>Journal of Applied Econometrics, </w:t>
      </w:r>
      <w:r>
        <w:rPr>
          <w:sz w:val="22"/>
        </w:rPr>
        <w:t>Vol. 22, Issue 2 (March 2007), 339-360. Reprinted as Chapter 9 in </w:t>
      </w:r>
      <w:r>
        <w:rPr>
          <w:b/>
          <w:i/>
          <w:sz w:val="22"/>
        </w:rPr>
        <w:t>Panel Data Econometrics: Critical Concepts in Economics</w:t>
      </w:r>
      <w:r>
        <w:rPr>
          <w:sz w:val="22"/>
        </w:rPr>
        <w:t>, Badi H. Baltagi, editor, Volume I, Routledge, </w:t>
      </w:r>
      <w:r>
        <w:rPr>
          <w:i/>
          <w:sz w:val="22"/>
        </w:rPr>
        <w:t>Taylor &amp; Francis Group, </w:t>
      </w:r>
      <w:r>
        <w:rPr>
          <w:sz w:val="22"/>
        </w:rPr>
        <w:t>New York, NY, 2015, 379-402. </w:t>
      </w:r>
      <w:hyperlink r:id="rId272">
        <w:r>
          <w:rPr>
            <w:color w:val="0000FF"/>
            <w:sz w:val="22"/>
            <w:u w:val="single" w:color="0000FF"/>
          </w:rPr>
          <w:t>https://www.crcpress.com/Panel-Data-</w:t>
        </w:r>
      </w:hyperlink>
      <w:r>
        <w:rPr>
          <w:color w:val="0000FF"/>
          <w:sz w:val="22"/>
        </w:rPr>
        <w:t> </w:t>
      </w:r>
      <w:hyperlink r:id="rId272">
        <w:r>
          <w:rPr>
            <w:color w:val="0000FF"/>
            <w:spacing w:val="-2"/>
            <w:sz w:val="22"/>
            <w:u w:val="single" w:color="0000FF"/>
          </w:rPr>
          <w:t>Econometrics/Baltagi/p/book/9780415721400</w:t>
        </w:r>
      </w:hyperlink>
    </w:p>
    <w:p>
      <w:pPr>
        <w:pStyle w:val="ListParagraph"/>
        <w:numPr>
          <w:ilvl w:val="0"/>
          <w:numId w:val="3"/>
        </w:numPr>
        <w:tabs>
          <w:tab w:pos="732" w:val="left" w:leader="none"/>
        </w:tabs>
        <w:spacing w:line="240" w:lineRule="auto" w:before="240" w:after="0"/>
        <w:ind w:left="360" w:right="355" w:firstLine="0"/>
        <w:jc w:val="both"/>
        <w:rPr>
          <w:sz w:val="22"/>
        </w:rPr>
      </w:pPr>
      <w:r>
        <w:rPr>
          <w:sz w:val="22"/>
        </w:rPr>
        <w:t>“A Generalized Spatial Panel Data Model with Random Effects,” with Peter Egger and Michael Pfaffermayr, </w:t>
      </w:r>
      <w:r>
        <w:rPr>
          <w:b/>
          <w:i/>
          <w:sz w:val="22"/>
        </w:rPr>
        <w:t>Econometric Reviews, </w:t>
      </w:r>
      <w:r>
        <w:rPr>
          <w:sz w:val="22"/>
        </w:rPr>
        <w:t>Vol. 32 (February 2013), 650-685. Reprinted as Chapter 26 in </w:t>
      </w:r>
      <w:r>
        <w:rPr>
          <w:b/>
          <w:i/>
          <w:sz w:val="22"/>
        </w:rPr>
        <w:t>Panel Data Econometrics: Critical Concepts in Economics</w:t>
      </w:r>
      <w:r>
        <w:rPr>
          <w:sz w:val="22"/>
        </w:rPr>
        <w:t>, Badi H. Baltagi, editor, Volume III, Routledge, </w:t>
      </w:r>
      <w:r>
        <w:rPr>
          <w:i/>
          <w:sz w:val="22"/>
        </w:rPr>
        <w:t>Taylor &amp; Francis Group, </w:t>
      </w:r>
      <w:r>
        <w:rPr>
          <w:sz w:val="22"/>
        </w:rPr>
        <w:t>New York, NY, 2015, 3-35. </w:t>
      </w:r>
      <w:hyperlink r:id="rId272">
        <w:r>
          <w:rPr>
            <w:color w:val="0000FF"/>
            <w:sz w:val="22"/>
            <w:u w:val="single" w:color="0000FF"/>
          </w:rPr>
          <w:t>https://www.crcpress.com/Panel-Data-</w:t>
        </w:r>
      </w:hyperlink>
      <w:r>
        <w:rPr>
          <w:color w:val="0000FF"/>
          <w:sz w:val="22"/>
        </w:rPr>
        <w:t> </w:t>
      </w:r>
      <w:hyperlink r:id="rId272">
        <w:r>
          <w:rPr>
            <w:color w:val="0000FF"/>
            <w:spacing w:val="-2"/>
            <w:sz w:val="22"/>
            <w:u w:val="single" w:color="0000FF"/>
          </w:rPr>
          <w:t>Econometrics/Baltagi/p/book/9780415721400</w:t>
        </w:r>
      </w:hyperlink>
    </w:p>
    <w:p>
      <w:pPr>
        <w:pStyle w:val="ListParagraph"/>
        <w:numPr>
          <w:ilvl w:val="0"/>
          <w:numId w:val="3"/>
        </w:numPr>
        <w:tabs>
          <w:tab w:pos="707" w:val="left" w:leader="none"/>
        </w:tabs>
        <w:spacing w:line="240" w:lineRule="auto" w:before="240" w:after="0"/>
        <w:ind w:left="360" w:right="355" w:firstLine="0"/>
        <w:jc w:val="both"/>
        <w:rPr>
          <w:sz w:val="22"/>
        </w:rPr>
      </w:pPr>
      <w:r>
        <w:rPr>
          <w:sz w:val="22"/>
        </w:rPr>
        <w:t>“A Lagrange Multiplier Test for Cross-sectional Dependence in a Fixed Effects Panel Data Model,” with Qu Feng and Chihwa Kao, </w:t>
      </w:r>
      <w:r>
        <w:rPr>
          <w:b/>
          <w:i/>
          <w:sz w:val="22"/>
        </w:rPr>
        <w:t>Journal of Econometrics</w:t>
      </w:r>
      <w:r>
        <w:rPr>
          <w:sz w:val="22"/>
        </w:rPr>
        <w:t>, Vol. 170, Issue 1 (September 2012), 164-177. Reprinted as Chapter 27 in </w:t>
      </w:r>
      <w:r>
        <w:rPr>
          <w:b/>
          <w:i/>
          <w:sz w:val="22"/>
        </w:rPr>
        <w:t>Panel Data Econometrics: Critical Concepts in Economics</w:t>
      </w:r>
      <w:r>
        <w:rPr>
          <w:sz w:val="22"/>
        </w:rPr>
        <w:t>, Badi H. Baltagi, editor, Volume III, Routledge, </w:t>
      </w:r>
      <w:r>
        <w:rPr>
          <w:i/>
          <w:sz w:val="22"/>
        </w:rPr>
        <w:t>Taylor &amp; Francis Group, </w:t>
      </w:r>
      <w:r>
        <w:rPr>
          <w:sz w:val="22"/>
        </w:rPr>
        <w:t>New York, NY, 2015, 36-67. </w:t>
      </w:r>
      <w:hyperlink r:id="rId272">
        <w:r>
          <w:rPr>
            <w:color w:val="0000FF"/>
            <w:spacing w:val="-2"/>
            <w:sz w:val="22"/>
            <w:u w:val="single" w:color="0000FF"/>
          </w:rPr>
          <w:t>https://www.crcpress.com/Panel-Data-Econometrics/Baltagi/p/book/9780415721400</w:t>
        </w:r>
      </w:hyperlink>
    </w:p>
    <w:p>
      <w:pPr>
        <w:pStyle w:val="ListParagraph"/>
        <w:numPr>
          <w:ilvl w:val="0"/>
          <w:numId w:val="3"/>
        </w:numPr>
        <w:tabs>
          <w:tab w:pos="707" w:val="left" w:leader="none"/>
        </w:tabs>
        <w:spacing w:line="240" w:lineRule="auto" w:before="240" w:after="0"/>
        <w:ind w:left="360" w:right="351" w:firstLine="0"/>
        <w:jc w:val="both"/>
        <w:rPr>
          <w:sz w:val="22"/>
        </w:rPr>
      </w:pPr>
      <w:r>
        <w:rPr>
          <w:sz w:val="22"/>
        </w:rPr>
        <w:t>“Testing Panel Data Regression Models with Spatial Error Correlation,” with Seuck Heun Song and Won Koh, </w:t>
      </w:r>
      <w:r>
        <w:rPr>
          <w:b/>
          <w:i/>
          <w:sz w:val="22"/>
        </w:rPr>
        <w:t>Journal of Econometrics</w:t>
      </w:r>
      <w:r>
        <w:rPr>
          <w:sz w:val="22"/>
        </w:rPr>
        <w:t>, Vol. 117, Issue 1 (November 2003), 123-150. Reprinted as Chapter 28 in </w:t>
      </w:r>
      <w:r>
        <w:rPr>
          <w:b/>
          <w:i/>
          <w:sz w:val="22"/>
        </w:rPr>
        <w:t>Panel Data Econometrics: Critical Concepts in Economics</w:t>
      </w:r>
      <w:r>
        <w:rPr>
          <w:sz w:val="22"/>
        </w:rPr>
        <w:t>, Badi H. Baltagi, editor, Volume III, Routledge,</w:t>
      </w:r>
      <w:r>
        <w:rPr>
          <w:spacing w:val="-5"/>
          <w:sz w:val="22"/>
        </w:rPr>
        <w:t> </w:t>
      </w:r>
      <w:r>
        <w:rPr>
          <w:i/>
          <w:sz w:val="22"/>
        </w:rPr>
        <w:t>Taylor &amp; Francis Group,</w:t>
      </w:r>
      <w:r>
        <w:rPr>
          <w:i/>
          <w:spacing w:val="-14"/>
          <w:sz w:val="22"/>
        </w:rPr>
        <w:t> </w:t>
      </w:r>
      <w:r>
        <w:rPr>
          <w:sz w:val="22"/>
        </w:rPr>
        <w:t>New</w:t>
      </w:r>
      <w:r>
        <w:rPr>
          <w:spacing w:val="-2"/>
          <w:sz w:val="22"/>
        </w:rPr>
        <w:t> </w:t>
      </w:r>
      <w:r>
        <w:rPr>
          <w:sz w:val="22"/>
        </w:rPr>
        <w:t>York,</w:t>
      </w:r>
      <w:r>
        <w:rPr>
          <w:spacing w:val="-1"/>
          <w:sz w:val="22"/>
        </w:rPr>
        <w:t> </w:t>
      </w:r>
      <w:r>
        <w:rPr>
          <w:sz w:val="22"/>
        </w:rPr>
        <w:t>NY,</w:t>
      </w:r>
      <w:r>
        <w:rPr>
          <w:spacing w:val="-1"/>
          <w:sz w:val="22"/>
        </w:rPr>
        <w:t> </w:t>
      </w:r>
      <w:r>
        <w:rPr>
          <w:sz w:val="22"/>
        </w:rPr>
        <w:t>2015,</w:t>
      </w:r>
      <w:r>
        <w:rPr>
          <w:spacing w:val="-1"/>
          <w:sz w:val="22"/>
        </w:rPr>
        <w:t> </w:t>
      </w:r>
      <w:r>
        <w:rPr>
          <w:sz w:val="22"/>
        </w:rPr>
        <w:t>68-96.</w:t>
      </w:r>
      <w:r>
        <w:rPr>
          <w:spacing w:val="-1"/>
          <w:sz w:val="22"/>
        </w:rPr>
        <w:t> </w:t>
      </w:r>
      <w:hyperlink r:id="rId272">
        <w:r>
          <w:rPr>
            <w:color w:val="0000FF"/>
            <w:sz w:val="22"/>
            <w:u w:val="single" w:color="0000FF"/>
          </w:rPr>
          <w:t>https://www.crcpress.com/Panel-Data-</w:t>
        </w:r>
      </w:hyperlink>
      <w:r>
        <w:rPr>
          <w:color w:val="0000FF"/>
          <w:sz w:val="22"/>
        </w:rPr>
        <w:t> </w:t>
      </w:r>
      <w:hyperlink r:id="rId272">
        <w:r>
          <w:rPr>
            <w:color w:val="0000FF"/>
            <w:spacing w:val="-2"/>
            <w:sz w:val="22"/>
            <w:u w:val="single" w:color="0000FF"/>
          </w:rPr>
          <w:t>Econometrics/Baltagi/p/book/9780415721400</w:t>
        </w:r>
      </w:hyperlink>
    </w:p>
    <w:p>
      <w:pPr>
        <w:pStyle w:val="ListParagraph"/>
        <w:numPr>
          <w:ilvl w:val="0"/>
          <w:numId w:val="3"/>
        </w:numPr>
        <w:tabs>
          <w:tab w:pos="723" w:val="left" w:leader="none"/>
        </w:tabs>
        <w:spacing w:line="240" w:lineRule="auto" w:before="240" w:after="0"/>
        <w:ind w:left="359" w:right="355" w:firstLine="0"/>
        <w:jc w:val="both"/>
        <w:rPr>
          <w:sz w:val="22"/>
        </w:rPr>
      </w:pPr>
      <w:r>
        <w:rPr>
          <w:sz w:val="22"/>
        </w:rPr>
        <w:t>“Forecasting with Panel Data,” </w:t>
      </w:r>
      <w:r>
        <w:rPr>
          <w:b/>
          <w:i/>
          <w:sz w:val="22"/>
        </w:rPr>
        <w:t>Journal of Forecasting</w:t>
      </w:r>
      <w:r>
        <w:rPr>
          <w:sz w:val="22"/>
        </w:rPr>
        <w:t>, Vol. 27, Issue 2 (March 2008), 153-173. Reprinted as Chapter 54 in </w:t>
      </w:r>
      <w:r>
        <w:rPr>
          <w:b/>
          <w:i/>
          <w:sz w:val="22"/>
        </w:rPr>
        <w:t>Panel Data Econometrics: Critical Concepts in Economics</w:t>
      </w:r>
      <w:r>
        <w:rPr>
          <w:sz w:val="22"/>
        </w:rPr>
        <w:t>, Badi H. Baltagi, editor, Volume IV, Routledge, </w:t>
      </w:r>
      <w:r>
        <w:rPr>
          <w:i/>
          <w:sz w:val="22"/>
        </w:rPr>
        <w:t>Taylor &amp; Francis Group, </w:t>
      </w:r>
      <w:r>
        <w:rPr>
          <w:sz w:val="22"/>
        </w:rPr>
        <w:t>New York, NY, 2015, 435-460. </w:t>
      </w:r>
      <w:hyperlink r:id="rId272">
        <w:r>
          <w:rPr>
            <w:color w:val="0000FF"/>
            <w:spacing w:val="-2"/>
            <w:sz w:val="22"/>
            <w:u w:val="single" w:color="0000FF"/>
          </w:rPr>
          <w:t>https://www.crcpress.com/Panel-Data-Econometrics/Baltagi/p/book/9780415721400</w:t>
        </w:r>
      </w:hyperlink>
    </w:p>
    <w:p>
      <w:pPr>
        <w:pStyle w:val="ListParagraph"/>
        <w:numPr>
          <w:ilvl w:val="0"/>
          <w:numId w:val="3"/>
        </w:numPr>
        <w:tabs>
          <w:tab w:pos="727" w:val="left" w:leader="none"/>
          <w:tab w:pos="1811" w:val="left" w:leader="none"/>
          <w:tab w:pos="3839" w:val="left" w:leader="none"/>
          <w:tab w:pos="5274" w:val="left" w:leader="none"/>
          <w:tab w:pos="6316" w:val="left" w:leader="none"/>
          <w:tab w:pos="7893" w:val="left" w:leader="none"/>
          <w:tab w:pos="9153" w:val="left" w:leader="none"/>
        </w:tabs>
        <w:spacing w:line="240" w:lineRule="auto" w:before="239" w:after="0"/>
        <w:ind w:left="360" w:right="355" w:firstLine="0"/>
        <w:jc w:val="both"/>
        <w:rPr>
          <w:sz w:val="22"/>
        </w:rPr>
      </w:pPr>
      <w:r>
        <w:rPr>
          <w:sz w:val="22"/>
        </w:rPr>
        <w:t>“Random Effects Models,” with Laszlo Balazsi, Laszlo Matyas and Daria Pus, Chapter 2 in </w:t>
      </w:r>
      <w:r>
        <w:rPr>
          <w:b/>
          <w:i/>
          <w:sz w:val="22"/>
        </w:rPr>
        <w:t>The Econometrics of Multi-dimensional Panels</w:t>
      </w:r>
      <w:r>
        <w:rPr>
          <w:sz w:val="22"/>
        </w:rPr>
        <w:t>, Laszlo Matyas, editor, </w:t>
      </w:r>
      <w:r>
        <w:rPr>
          <w:i/>
          <w:sz w:val="22"/>
        </w:rPr>
        <w:t>Advanced Studies in Theoretical and </w:t>
      </w:r>
      <w:r>
        <w:rPr>
          <w:i/>
          <w:spacing w:val="-2"/>
          <w:sz w:val="22"/>
        </w:rPr>
        <w:t>Applied</w:t>
      </w:r>
      <w:r>
        <w:rPr>
          <w:i/>
          <w:sz w:val="22"/>
        </w:rPr>
        <w:tab/>
      </w:r>
      <w:r>
        <w:rPr>
          <w:i/>
          <w:spacing w:val="-2"/>
          <w:sz w:val="22"/>
        </w:rPr>
        <w:t>Econometrics,</w:t>
      </w:r>
      <w:r>
        <w:rPr>
          <w:i/>
          <w:sz w:val="22"/>
        </w:rPr>
        <w:tab/>
      </w:r>
      <w:r>
        <w:rPr>
          <w:i/>
          <w:spacing w:val="-2"/>
          <w:sz w:val="22"/>
        </w:rPr>
        <w:t>Volume</w:t>
      </w:r>
      <w:r>
        <w:rPr>
          <w:i/>
          <w:sz w:val="22"/>
        </w:rPr>
        <w:tab/>
      </w:r>
      <w:r>
        <w:rPr>
          <w:i/>
          <w:spacing w:val="-5"/>
          <w:sz w:val="22"/>
        </w:rPr>
        <w:t>50,</w:t>
      </w:r>
      <w:r>
        <w:rPr>
          <w:i/>
          <w:sz w:val="22"/>
        </w:rPr>
        <w:tab/>
      </w:r>
      <w:r>
        <w:rPr>
          <w:spacing w:val="-2"/>
          <w:sz w:val="22"/>
        </w:rPr>
        <w:t>Springer,</w:t>
      </w:r>
      <w:r>
        <w:rPr>
          <w:sz w:val="22"/>
        </w:rPr>
        <w:tab/>
      </w:r>
      <w:r>
        <w:rPr>
          <w:spacing w:val="-2"/>
          <w:sz w:val="22"/>
        </w:rPr>
        <w:t>2017,</w:t>
      </w:r>
      <w:r>
        <w:rPr>
          <w:sz w:val="22"/>
        </w:rPr>
        <w:tab/>
      </w:r>
      <w:r>
        <w:rPr>
          <w:spacing w:val="-2"/>
          <w:sz w:val="22"/>
        </w:rPr>
        <w:t>35-</w:t>
      </w:r>
      <w:r>
        <w:rPr>
          <w:spacing w:val="-5"/>
          <w:sz w:val="22"/>
        </w:rPr>
        <w:t>69.</w:t>
      </w:r>
    </w:p>
    <w:p>
      <w:pPr>
        <w:pStyle w:val="BodyText"/>
        <w:spacing w:before="1"/>
        <w:ind w:left="360" w:right="0"/>
        <w:jc w:val="left"/>
      </w:pPr>
      <w:hyperlink r:id="rId306">
        <w:r>
          <w:rPr>
            <w:color w:val="0000FF"/>
            <w:spacing w:val="-2"/>
            <w:u w:val="single" w:color="0000FF"/>
          </w:rPr>
          <w:t>https://www.springer.com/gp/book/9783319607825</w:t>
        </w:r>
      </w:hyperlink>
    </w:p>
    <w:p>
      <w:pPr>
        <w:pStyle w:val="ListParagraph"/>
        <w:numPr>
          <w:ilvl w:val="0"/>
          <w:numId w:val="3"/>
        </w:numPr>
        <w:tabs>
          <w:tab w:pos="682" w:val="left" w:leader="none"/>
        </w:tabs>
        <w:spacing w:line="240" w:lineRule="auto" w:before="239" w:after="0"/>
        <w:ind w:left="359" w:right="355" w:firstLine="0"/>
        <w:jc w:val="both"/>
        <w:rPr>
          <w:sz w:val="22"/>
        </w:rPr>
      </w:pPr>
      <w:r>
        <w:rPr>
          <w:sz w:val="22"/>
        </w:rPr>
        <w:t>“The</w:t>
      </w:r>
      <w:r>
        <w:rPr>
          <w:spacing w:val="-8"/>
          <w:sz w:val="22"/>
        </w:rPr>
        <w:t> </w:t>
      </w:r>
      <w:r>
        <w:rPr>
          <w:sz w:val="22"/>
        </w:rPr>
        <w:t>Estimation</w:t>
      </w:r>
      <w:r>
        <w:rPr>
          <w:spacing w:val="-9"/>
          <w:sz w:val="22"/>
        </w:rPr>
        <w:t> </w:t>
      </w:r>
      <w:r>
        <w:rPr>
          <w:sz w:val="22"/>
        </w:rPr>
        <w:t>of</w:t>
      </w:r>
      <w:r>
        <w:rPr>
          <w:spacing w:val="-8"/>
          <w:sz w:val="22"/>
        </w:rPr>
        <w:t> </w:t>
      </w:r>
      <w:r>
        <w:rPr>
          <w:sz w:val="22"/>
        </w:rPr>
        <w:t>Gravity</w:t>
      </w:r>
      <w:r>
        <w:rPr>
          <w:spacing w:val="-9"/>
          <w:sz w:val="22"/>
        </w:rPr>
        <w:t> </w:t>
      </w:r>
      <w:r>
        <w:rPr>
          <w:sz w:val="22"/>
        </w:rPr>
        <w:t>Models</w:t>
      </w:r>
      <w:r>
        <w:rPr>
          <w:spacing w:val="-8"/>
          <w:sz w:val="22"/>
        </w:rPr>
        <w:t> </w:t>
      </w:r>
      <w:r>
        <w:rPr>
          <w:sz w:val="22"/>
        </w:rPr>
        <w:t>in</w:t>
      </w:r>
      <w:r>
        <w:rPr>
          <w:spacing w:val="-9"/>
          <w:sz w:val="22"/>
        </w:rPr>
        <w:t> </w:t>
      </w:r>
      <w:r>
        <w:rPr>
          <w:sz w:val="22"/>
        </w:rPr>
        <w:t>International</w:t>
      </w:r>
      <w:r>
        <w:rPr>
          <w:spacing w:val="-10"/>
          <w:sz w:val="22"/>
        </w:rPr>
        <w:t> </w:t>
      </w:r>
      <w:r>
        <w:rPr>
          <w:sz w:val="22"/>
        </w:rPr>
        <w:t>Trade,”</w:t>
      </w:r>
      <w:r>
        <w:rPr>
          <w:spacing w:val="-8"/>
          <w:sz w:val="22"/>
        </w:rPr>
        <w:t> </w:t>
      </w:r>
      <w:r>
        <w:rPr>
          <w:sz w:val="22"/>
        </w:rPr>
        <w:t>with</w:t>
      </w:r>
      <w:r>
        <w:rPr>
          <w:spacing w:val="-9"/>
          <w:sz w:val="22"/>
        </w:rPr>
        <w:t> </w:t>
      </w:r>
      <w:r>
        <w:rPr>
          <w:sz w:val="22"/>
        </w:rPr>
        <w:t>Peter</w:t>
      </w:r>
      <w:r>
        <w:rPr>
          <w:spacing w:val="-8"/>
          <w:sz w:val="22"/>
        </w:rPr>
        <w:t> </w:t>
      </w:r>
      <w:r>
        <w:rPr>
          <w:sz w:val="22"/>
        </w:rPr>
        <w:t>H.</w:t>
      </w:r>
      <w:r>
        <w:rPr>
          <w:spacing w:val="-9"/>
          <w:sz w:val="22"/>
        </w:rPr>
        <w:t> </w:t>
      </w:r>
      <w:r>
        <w:rPr>
          <w:sz w:val="22"/>
        </w:rPr>
        <w:t>Egger</w:t>
      </w:r>
      <w:r>
        <w:rPr>
          <w:spacing w:val="-8"/>
          <w:sz w:val="22"/>
        </w:rPr>
        <w:t> </w:t>
      </w:r>
      <w:r>
        <w:rPr>
          <w:sz w:val="22"/>
        </w:rPr>
        <w:t>and</w:t>
      </w:r>
      <w:r>
        <w:rPr>
          <w:spacing w:val="-9"/>
          <w:sz w:val="22"/>
        </w:rPr>
        <w:t> </w:t>
      </w:r>
      <w:r>
        <w:rPr>
          <w:sz w:val="22"/>
        </w:rPr>
        <w:t>Katharina</w:t>
      </w:r>
      <w:r>
        <w:rPr>
          <w:spacing w:val="-8"/>
          <w:sz w:val="22"/>
        </w:rPr>
        <w:t> </w:t>
      </w:r>
      <w:r>
        <w:rPr>
          <w:sz w:val="22"/>
        </w:rPr>
        <w:t>Erhardt, Chapter 11 in </w:t>
      </w:r>
      <w:r>
        <w:rPr>
          <w:b/>
          <w:i/>
          <w:sz w:val="22"/>
        </w:rPr>
        <w:t>The Econometrics of Multi-dimensional Panels</w:t>
      </w:r>
      <w:r>
        <w:rPr>
          <w:sz w:val="22"/>
        </w:rPr>
        <w:t>, Laszlo Matyas, editor, </w:t>
      </w:r>
      <w:r>
        <w:rPr>
          <w:i/>
          <w:sz w:val="22"/>
        </w:rPr>
        <w:t>Advanced Studies in Theoretical and Applied Econometrics, Volume 50, </w:t>
      </w:r>
      <w:r>
        <w:rPr>
          <w:sz w:val="22"/>
        </w:rPr>
        <w:t>Springer, 2017, 323-348. </w:t>
      </w:r>
      <w:hyperlink r:id="rId306">
        <w:r>
          <w:rPr>
            <w:color w:val="0000FF"/>
            <w:spacing w:val="-2"/>
            <w:sz w:val="22"/>
            <w:u w:val="single" w:color="0000FF"/>
          </w:rPr>
          <w:t>https://www.springer.com/gp/book/9783319607825</w:t>
        </w:r>
      </w:hyperlink>
    </w:p>
    <w:p>
      <w:pPr>
        <w:pStyle w:val="ListParagraph"/>
        <w:numPr>
          <w:ilvl w:val="0"/>
          <w:numId w:val="3"/>
        </w:numPr>
        <w:tabs>
          <w:tab w:pos="699" w:val="left" w:leader="none"/>
          <w:tab w:pos="1773" w:val="left" w:leader="none"/>
          <w:tab w:pos="3765" w:val="left" w:leader="none"/>
          <w:tab w:pos="5164" w:val="left" w:leader="none"/>
          <w:tab w:pos="6167" w:val="left" w:leader="none"/>
          <w:tab w:pos="7708" w:val="left" w:leader="none"/>
          <w:tab w:pos="8932" w:val="left" w:leader="none"/>
        </w:tabs>
        <w:spacing w:line="240" w:lineRule="auto" w:before="241" w:after="0"/>
        <w:ind w:left="359" w:right="354" w:firstLine="0"/>
        <w:jc w:val="both"/>
        <w:rPr>
          <w:sz w:val="22"/>
        </w:rPr>
      </w:pPr>
      <w:r>
        <w:rPr>
          <w:sz w:val="22"/>
        </w:rPr>
        <w:t>“Modelling Housing Using Multidimensional Panel Data,” with Georges Bresson, Chapter 12 in </w:t>
      </w:r>
      <w:r>
        <w:rPr>
          <w:b/>
          <w:i/>
          <w:sz w:val="22"/>
        </w:rPr>
        <w:t>The Econometrics of Multi-dimensional Panels</w:t>
      </w:r>
      <w:r>
        <w:rPr>
          <w:sz w:val="22"/>
        </w:rPr>
        <w:t>, Laszlo Matyas, editor, </w:t>
      </w:r>
      <w:r>
        <w:rPr>
          <w:i/>
          <w:sz w:val="22"/>
        </w:rPr>
        <w:t>Advanced Studies in Theoretical and </w:t>
      </w:r>
      <w:r>
        <w:rPr>
          <w:i/>
          <w:spacing w:val="-2"/>
          <w:sz w:val="22"/>
        </w:rPr>
        <w:t>Applied</w:t>
      </w:r>
      <w:r>
        <w:rPr>
          <w:i/>
          <w:sz w:val="22"/>
        </w:rPr>
        <w:tab/>
      </w:r>
      <w:r>
        <w:rPr>
          <w:i/>
          <w:spacing w:val="-2"/>
          <w:sz w:val="22"/>
        </w:rPr>
        <w:t>Econometrics,</w:t>
      </w:r>
      <w:r>
        <w:rPr>
          <w:i/>
          <w:sz w:val="22"/>
        </w:rPr>
        <w:tab/>
      </w:r>
      <w:r>
        <w:rPr>
          <w:i/>
          <w:spacing w:val="-2"/>
          <w:sz w:val="22"/>
        </w:rPr>
        <w:t>Volume</w:t>
      </w:r>
      <w:r>
        <w:rPr>
          <w:i/>
          <w:sz w:val="22"/>
        </w:rPr>
        <w:tab/>
      </w:r>
      <w:r>
        <w:rPr>
          <w:i/>
          <w:spacing w:val="-5"/>
          <w:sz w:val="22"/>
        </w:rPr>
        <w:t>50,</w:t>
      </w:r>
      <w:r>
        <w:rPr>
          <w:i/>
          <w:sz w:val="22"/>
        </w:rPr>
        <w:tab/>
      </w:r>
      <w:r>
        <w:rPr>
          <w:spacing w:val="-2"/>
          <w:sz w:val="22"/>
        </w:rPr>
        <w:t>Springer,</w:t>
      </w:r>
      <w:r>
        <w:rPr>
          <w:sz w:val="22"/>
        </w:rPr>
        <w:tab/>
      </w:r>
      <w:r>
        <w:rPr>
          <w:spacing w:val="-2"/>
          <w:sz w:val="22"/>
        </w:rPr>
        <w:t>2017,</w:t>
      </w:r>
      <w:r>
        <w:rPr>
          <w:sz w:val="22"/>
        </w:rPr>
        <w:tab/>
      </w:r>
      <w:r>
        <w:rPr>
          <w:spacing w:val="-2"/>
          <w:sz w:val="22"/>
        </w:rPr>
        <w:t>349-</w:t>
      </w:r>
      <w:r>
        <w:rPr>
          <w:spacing w:val="-4"/>
          <w:sz w:val="22"/>
        </w:rPr>
        <w:t>376.</w:t>
      </w:r>
    </w:p>
    <w:p>
      <w:pPr>
        <w:pStyle w:val="BodyText"/>
        <w:spacing w:line="252" w:lineRule="exact"/>
        <w:ind w:left="360" w:right="0"/>
        <w:jc w:val="left"/>
      </w:pPr>
      <w:hyperlink r:id="rId306">
        <w:r>
          <w:rPr>
            <w:color w:val="0000FF"/>
            <w:spacing w:val="-2"/>
            <w:u w:val="single" w:color="0000FF"/>
          </w:rPr>
          <w:t>https://www.springer.com/gp/book/9783319607825</w:t>
        </w:r>
      </w:hyperlink>
    </w:p>
    <w:p>
      <w:pPr>
        <w:pStyle w:val="BodyText"/>
        <w:spacing w:before="1"/>
        <w:ind w:left="0" w:right="0"/>
        <w:jc w:val="left"/>
      </w:pPr>
    </w:p>
    <w:p>
      <w:pPr>
        <w:spacing w:before="0"/>
        <w:ind w:left="360" w:right="354" w:firstLine="0"/>
        <w:jc w:val="both"/>
        <w:rPr>
          <w:sz w:val="22"/>
        </w:rPr>
      </w:pPr>
      <w:r>
        <w:rPr>
          <w:sz w:val="22"/>
        </w:rPr>
        <w:t>57. “</w:t>
      </w:r>
      <w:r>
        <w:rPr>
          <w:i/>
          <w:sz w:val="22"/>
        </w:rPr>
        <w:t>Editor’s Introduction: Health Econometrics</w:t>
      </w:r>
      <w:r>
        <w:rPr>
          <w:sz w:val="22"/>
        </w:rPr>
        <w:t>,” with Francesco Moscone, in </w:t>
      </w:r>
      <w:r>
        <w:rPr>
          <w:b/>
          <w:sz w:val="22"/>
        </w:rPr>
        <w:t>Health Econometrics</w:t>
      </w:r>
      <w:r>
        <w:rPr>
          <w:sz w:val="22"/>
        </w:rPr>
        <w:t>, Badi H. Baltagi and Francesco Moscone, editors, </w:t>
      </w:r>
      <w:r>
        <w:rPr>
          <w:i/>
          <w:sz w:val="22"/>
        </w:rPr>
        <w:t>Contributions to Economic Analysis</w:t>
      </w:r>
      <w:r>
        <w:rPr>
          <w:sz w:val="22"/>
        </w:rPr>
        <w:t>, </w:t>
      </w:r>
      <w:r>
        <w:rPr>
          <w:i/>
          <w:sz w:val="22"/>
        </w:rPr>
        <w:t>Volume 294, Emerald Publishing</w:t>
      </w:r>
      <w:r>
        <w:rPr>
          <w:sz w:val="22"/>
        </w:rPr>
        <w:t>, 2018, xi-xiv. </w:t>
      </w:r>
      <w:hyperlink r:id="rId270">
        <w:r>
          <w:rPr>
            <w:color w:val="0000FF"/>
            <w:sz w:val="22"/>
            <w:u w:val="single" w:color="0000FF"/>
          </w:rPr>
          <w:t>https://www.emerald.com/insight/publication/doi/10.1108/S0573-</w:t>
        </w:r>
      </w:hyperlink>
      <w:r>
        <w:rPr>
          <w:color w:val="0000FF"/>
          <w:sz w:val="22"/>
        </w:rPr>
        <w:t> </w:t>
      </w:r>
      <w:hyperlink r:id="rId270">
        <w:r>
          <w:rPr>
            <w:color w:val="0000FF"/>
            <w:spacing w:val="-2"/>
            <w:sz w:val="22"/>
            <w:u w:val="single" w:color="0000FF"/>
          </w:rPr>
          <w:t>85552018294</w:t>
        </w:r>
      </w:hyperlink>
    </w:p>
    <w:p>
      <w:pPr>
        <w:spacing w:after="0"/>
        <w:jc w:val="both"/>
        <w:rPr>
          <w:sz w:val="22"/>
        </w:rPr>
        <w:sectPr>
          <w:pgSz w:w="12240" w:h="15840"/>
          <w:pgMar w:header="910" w:footer="0" w:top="1720" w:bottom="280" w:left="1080" w:right="1080"/>
        </w:sectPr>
      </w:pPr>
    </w:p>
    <w:p>
      <w:pPr>
        <w:spacing w:before="100"/>
        <w:ind w:left="360" w:right="354" w:hanging="1"/>
        <w:jc w:val="both"/>
        <w:rPr>
          <w:sz w:val="22"/>
        </w:rPr>
      </w:pPr>
      <w:r>
        <w:rPr>
          <w:sz w:val="22"/>
        </w:rPr>
        <w:t>48. “</w:t>
      </w:r>
      <w:r>
        <w:rPr>
          <w:i/>
          <w:sz w:val="22"/>
        </w:rPr>
        <w:t>Spatial Health Econometrics</w:t>
      </w:r>
      <w:r>
        <w:rPr>
          <w:sz w:val="22"/>
        </w:rPr>
        <w:t>,” with Francesco Moscone and Rita Santos, Chapter 13 in </w:t>
      </w:r>
      <w:r>
        <w:rPr>
          <w:b/>
          <w:sz w:val="22"/>
        </w:rPr>
        <w:t>Health Econometrics</w:t>
      </w:r>
      <w:r>
        <w:rPr>
          <w:sz w:val="22"/>
        </w:rPr>
        <w:t>, Badi H. Baltagi and Francesco Moscone, editors, </w:t>
      </w:r>
      <w:r>
        <w:rPr>
          <w:i/>
          <w:sz w:val="22"/>
        </w:rPr>
        <w:t>Contributions to Economic Analysis</w:t>
      </w:r>
      <w:r>
        <w:rPr>
          <w:sz w:val="22"/>
        </w:rPr>
        <w:t>, </w:t>
      </w:r>
      <w:r>
        <w:rPr>
          <w:i/>
          <w:sz w:val="22"/>
        </w:rPr>
        <w:t>Volume 294, Emerald Publishing</w:t>
      </w:r>
      <w:r>
        <w:rPr>
          <w:sz w:val="22"/>
        </w:rPr>
        <w:t>, 2018, 305-326. (16 citations by Google Scholar). </w:t>
      </w:r>
      <w:hyperlink r:id="rId270">
        <w:r>
          <w:rPr>
            <w:color w:val="0000FF"/>
            <w:spacing w:val="-2"/>
            <w:sz w:val="22"/>
            <w:u w:val="single" w:color="0000FF"/>
          </w:rPr>
          <w:t>https://www.emerald.com/insight/publication/doi/10.1108/S0573-85552018294</w:t>
        </w:r>
      </w:hyperlink>
    </w:p>
    <w:p>
      <w:pPr>
        <w:pStyle w:val="BodyText"/>
        <w:ind w:left="0" w:right="0"/>
        <w:jc w:val="left"/>
      </w:pPr>
    </w:p>
    <w:p>
      <w:pPr>
        <w:pStyle w:val="BodyText"/>
        <w:spacing w:before="1"/>
        <w:ind w:left="0" w:right="0"/>
        <w:jc w:val="left"/>
      </w:pPr>
    </w:p>
    <w:p>
      <w:pPr>
        <w:spacing w:before="0"/>
        <w:ind w:left="360" w:right="354" w:firstLine="0"/>
        <w:jc w:val="both"/>
        <w:rPr>
          <w:sz w:val="22"/>
        </w:rPr>
      </w:pPr>
      <w:r>
        <w:rPr>
          <w:sz w:val="22"/>
        </w:rPr>
        <w:t>49. “</w:t>
      </w:r>
      <w:r>
        <w:rPr>
          <w:i/>
          <w:sz w:val="22"/>
        </w:rPr>
        <w:t>Editor’s Introduction: The Sustainability of Health Care Systems in Europe</w:t>
      </w:r>
      <w:r>
        <w:rPr>
          <w:sz w:val="22"/>
        </w:rPr>
        <w:t>,” with Francesco Moscone, in </w:t>
      </w:r>
      <w:r>
        <w:rPr>
          <w:b/>
          <w:sz w:val="22"/>
        </w:rPr>
        <w:t>The Sustainability of Health Care Systems in Europe</w:t>
      </w:r>
      <w:r>
        <w:rPr>
          <w:sz w:val="22"/>
        </w:rPr>
        <w:t>, Badi H. Baltagi and Francesco Moscone, editors, </w:t>
      </w:r>
      <w:r>
        <w:rPr>
          <w:i/>
          <w:sz w:val="22"/>
        </w:rPr>
        <w:t>Contributions to Economic Analysis</w:t>
      </w:r>
      <w:r>
        <w:rPr>
          <w:sz w:val="22"/>
        </w:rPr>
        <w:t>, </w:t>
      </w:r>
      <w:r>
        <w:rPr>
          <w:i/>
          <w:sz w:val="22"/>
        </w:rPr>
        <w:t>Volume 295, Emerald Publishing</w:t>
      </w:r>
      <w:r>
        <w:rPr>
          <w:sz w:val="22"/>
        </w:rPr>
        <w:t>, 2021.</w:t>
      </w:r>
    </w:p>
    <w:p>
      <w:pPr>
        <w:pStyle w:val="BodyText"/>
        <w:spacing w:before="240"/>
        <w:ind w:left="0" w:right="0"/>
        <w:jc w:val="left"/>
      </w:pPr>
    </w:p>
    <w:p>
      <w:pPr>
        <w:pStyle w:val="Heading1"/>
      </w:pPr>
      <w:r>
        <w:rPr>
          <w:spacing w:val="-2"/>
        </w:rPr>
        <w:t>ENCYCLOPEDIA</w:t>
      </w:r>
      <w:r>
        <w:rPr>
          <w:spacing w:val="10"/>
        </w:rPr>
        <w:t> </w:t>
      </w:r>
      <w:r>
        <w:rPr>
          <w:spacing w:val="-2"/>
        </w:rPr>
        <w:t>ENTRIES</w:t>
      </w:r>
    </w:p>
    <w:p>
      <w:pPr>
        <w:pStyle w:val="ListParagraph"/>
        <w:numPr>
          <w:ilvl w:val="0"/>
          <w:numId w:val="4"/>
        </w:numPr>
        <w:tabs>
          <w:tab w:pos="598" w:val="left" w:leader="none"/>
          <w:tab w:pos="864" w:val="left" w:leader="none"/>
        </w:tabs>
        <w:spacing w:line="240" w:lineRule="auto" w:before="239" w:after="0"/>
        <w:ind w:left="864" w:right="355" w:hanging="505"/>
        <w:jc w:val="left"/>
        <w:rPr>
          <w:sz w:val="22"/>
        </w:rPr>
      </w:pPr>
      <w:r>
        <w:rPr>
          <w:sz w:val="22"/>
        </w:rPr>
        <w:t>“</w:t>
      </w:r>
      <w:r>
        <w:rPr>
          <w:i/>
          <w:sz w:val="22"/>
        </w:rPr>
        <w:t>Panel Data</w:t>
      </w:r>
      <w:r>
        <w:rPr>
          <w:sz w:val="22"/>
        </w:rPr>
        <w:t>” entry in the </w:t>
      </w:r>
      <w:r>
        <w:rPr>
          <w:b/>
          <w:i/>
          <w:sz w:val="22"/>
        </w:rPr>
        <w:t>Encyclopedia of Statistical Sciences</w:t>
      </w:r>
      <w:r>
        <w:rPr>
          <w:sz w:val="22"/>
        </w:rPr>
        <w:t>, S. Kotz, C.B. Read and D.L. Banks,</w:t>
      </w:r>
      <w:r>
        <w:rPr>
          <w:spacing w:val="40"/>
          <w:sz w:val="22"/>
        </w:rPr>
        <w:t> </w:t>
      </w:r>
      <w:r>
        <w:rPr>
          <w:sz w:val="22"/>
        </w:rPr>
        <w:t>editors, John Wiley and Sons, (1998), 514-517. </w:t>
      </w:r>
      <w:hyperlink r:id="rId307">
        <w:r>
          <w:rPr>
            <w:color w:val="0000FF"/>
            <w:sz w:val="22"/>
            <w:u w:val="single" w:color="0000FF"/>
          </w:rPr>
          <w:t>https://doi.org/10.1002/0471667196.ess0702.pub2</w:t>
        </w:r>
      </w:hyperlink>
    </w:p>
    <w:p>
      <w:pPr>
        <w:pStyle w:val="BodyText"/>
        <w:spacing w:before="2"/>
        <w:ind w:left="0" w:right="0"/>
        <w:jc w:val="left"/>
      </w:pPr>
    </w:p>
    <w:p>
      <w:pPr>
        <w:pStyle w:val="ListParagraph"/>
        <w:numPr>
          <w:ilvl w:val="0"/>
          <w:numId w:val="4"/>
        </w:numPr>
        <w:tabs>
          <w:tab w:pos="360" w:val="left" w:leader="none"/>
          <w:tab w:pos="617" w:val="left" w:leader="none"/>
        </w:tabs>
        <w:spacing w:line="240" w:lineRule="auto" w:before="1" w:after="0"/>
        <w:ind w:left="360" w:right="355" w:hanging="1"/>
        <w:jc w:val="both"/>
        <w:rPr>
          <w:sz w:val="22"/>
        </w:rPr>
      </w:pPr>
      <w:r>
        <w:rPr>
          <w:sz w:val="22"/>
        </w:rPr>
        <w:t>“</w:t>
      </w:r>
      <w:r>
        <w:rPr>
          <w:i/>
          <w:sz w:val="22"/>
        </w:rPr>
        <w:t>The Mathematical Aspects of Econometrics</w:t>
      </w:r>
      <w:r>
        <w:rPr>
          <w:sz w:val="22"/>
        </w:rPr>
        <w:t>,” </w:t>
      </w:r>
      <w:r>
        <w:rPr>
          <w:b/>
          <w:i/>
          <w:sz w:val="22"/>
        </w:rPr>
        <w:t>Mathematics Unlimited </w:t>
      </w:r>
      <w:r>
        <w:rPr>
          <w:rFonts w:ascii="Courier New" w:hAnsi="Courier New"/>
          <w:b/>
          <w:i/>
          <w:sz w:val="22"/>
        </w:rPr>
        <w:t>B</w:t>
      </w:r>
      <w:r>
        <w:rPr>
          <w:rFonts w:ascii="Courier New" w:hAnsi="Courier New"/>
          <w:b/>
          <w:i/>
          <w:spacing w:val="-20"/>
          <w:sz w:val="22"/>
        </w:rPr>
        <w:t> </w:t>
      </w:r>
      <w:r>
        <w:rPr>
          <w:b/>
          <w:i/>
          <w:sz w:val="22"/>
        </w:rPr>
        <w:t>2001 and Beyond</w:t>
      </w:r>
      <w:r>
        <w:rPr>
          <w:sz w:val="22"/>
        </w:rPr>
        <w:t>, Björn Engquist and Wilfried Schmid, editors, Springer, Berlin, (2001), 67-81. </w:t>
      </w:r>
      <w:hyperlink r:id="rId308">
        <w:r>
          <w:rPr>
            <w:color w:val="0000FF"/>
            <w:spacing w:val="-2"/>
            <w:sz w:val="22"/>
            <w:u w:val="single" w:color="0000FF"/>
          </w:rPr>
          <w:t>https://www.springer.com/gp/book/9783642631146</w:t>
        </w:r>
      </w:hyperlink>
    </w:p>
    <w:p>
      <w:pPr>
        <w:pStyle w:val="ListParagraph"/>
        <w:numPr>
          <w:ilvl w:val="0"/>
          <w:numId w:val="4"/>
        </w:numPr>
        <w:tabs>
          <w:tab w:pos="585" w:val="left" w:leader="none"/>
        </w:tabs>
        <w:spacing w:line="240" w:lineRule="auto" w:before="252" w:after="0"/>
        <w:ind w:left="360" w:right="354" w:firstLine="0"/>
        <w:jc w:val="both"/>
        <w:rPr>
          <w:sz w:val="22"/>
        </w:rPr>
      </w:pPr>
      <w:r>
        <w:rPr>
          <w:sz w:val="22"/>
        </w:rPr>
        <w:t>“</w:t>
      </w:r>
      <w:r>
        <w:rPr>
          <w:i/>
          <w:sz w:val="22"/>
        </w:rPr>
        <w:t>Panel Data Analysis</w:t>
      </w:r>
      <w:r>
        <w:rPr>
          <w:sz w:val="22"/>
        </w:rPr>
        <w:t>” entry in the </w:t>
      </w:r>
      <w:r>
        <w:rPr>
          <w:b/>
          <w:i/>
          <w:sz w:val="22"/>
        </w:rPr>
        <w:t>Encyclopedia of Research Methods for the Social Sciences</w:t>
      </w:r>
      <w:r>
        <w:rPr>
          <w:sz w:val="22"/>
        </w:rPr>
        <w:t>, edited by Michael Lewis-Beck, Alan Bryman and Tim Futing Liao, Sage Publications, 2004. </w:t>
      </w:r>
      <w:hyperlink r:id="rId309">
        <w:r>
          <w:rPr>
            <w:color w:val="0000FF"/>
            <w:spacing w:val="-2"/>
            <w:sz w:val="22"/>
            <w:u w:val="single" w:color="0000FF"/>
          </w:rPr>
          <w:t>https://dx.doi.org/10.4135/9781412950589</w:t>
        </w:r>
      </w:hyperlink>
    </w:p>
    <w:p>
      <w:pPr>
        <w:pStyle w:val="ListParagraph"/>
        <w:numPr>
          <w:ilvl w:val="0"/>
          <w:numId w:val="4"/>
        </w:numPr>
        <w:tabs>
          <w:tab w:pos="575" w:val="left" w:leader="none"/>
        </w:tabs>
        <w:spacing w:line="240" w:lineRule="auto" w:before="251" w:after="0"/>
        <w:ind w:left="360" w:right="354" w:firstLine="0"/>
        <w:jc w:val="both"/>
        <w:rPr>
          <w:sz w:val="22"/>
        </w:rPr>
      </w:pPr>
      <w:r>
        <w:rPr>
          <w:sz w:val="22"/>
        </w:rPr>
        <w:t>“</w:t>
      </w:r>
      <w:r>
        <w:rPr>
          <w:i/>
          <w:sz w:val="22"/>
        </w:rPr>
        <w:t>Fixed</w:t>
      </w:r>
      <w:r>
        <w:rPr>
          <w:i/>
          <w:spacing w:val="-10"/>
          <w:sz w:val="22"/>
        </w:rPr>
        <w:t> </w:t>
      </w:r>
      <w:r>
        <w:rPr>
          <w:i/>
          <w:sz w:val="22"/>
        </w:rPr>
        <w:t>Effects</w:t>
      </w:r>
      <w:r>
        <w:rPr>
          <w:i/>
          <w:spacing w:val="-9"/>
          <w:sz w:val="22"/>
        </w:rPr>
        <w:t> </w:t>
      </w:r>
      <w:r>
        <w:rPr>
          <w:i/>
          <w:sz w:val="22"/>
        </w:rPr>
        <w:t>and</w:t>
      </w:r>
      <w:r>
        <w:rPr>
          <w:i/>
          <w:spacing w:val="-10"/>
          <w:sz w:val="22"/>
        </w:rPr>
        <w:t> </w:t>
      </w:r>
      <w:r>
        <w:rPr>
          <w:i/>
          <w:sz w:val="22"/>
        </w:rPr>
        <w:t>Random</w:t>
      </w:r>
      <w:r>
        <w:rPr>
          <w:i/>
          <w:spacing w:val="-8"/>
          <w:sz w:val="22"/>
        </w:rPr>
        <w:t> </w:t>
      </w:r>
      <w:r>
        <w:rPr>
          <w:i/>
          <w:sz w:val="22"/>
        </w:rPr>
        <w:t>Effects</w:t>
      </w:r>
      <w:r>
        <w:rPr>
          <w:sz w:val="22"/>
        </w:rPr>
        <w:t>,”</w:t>
      </w:r>
      <w:r>
        <w:rPr>
          <w:spacing w:val="-9"/>
          <w:sz w:val="22"/>
        </w:rPr>
        <w:t> </w:t>
      </w:r>
      <w:r>
        <w:rPr>
          <w:sz w:val="22"/>
        </w:rPr>
        <w:t>entry</w:t>
      </w:r>
      <w:r>
        <w:rPr>
          <w:spacing w:val="-10"/>
          <w:sz w:val="22"/>
        </w:rPr>
        <w:t> </w:t>
      </w:r>
      <w:r>
        <w:rPr>
          <w:sz w:val="22"/>
        </w:rPr>
        <w:t>in</w:t>
      </w:r>
      <w:r>
        <w:rPr>
          <w:spacing w:val="-7"/>
          <w:sz w:val="22"/>
        </w:rPr>
        <w:t> </w:t>
      </w:r>
      <w:r>
        <w:rPr>
          <w:b/>
          <w:sz w:val="22"/>
        </w:rPr>
        <w:t>The</w:t>
      </w:r>
      <w:r>
        <w:rPr>
          <w:b/>
          <w:spacing w:val="-9"/>
          <w:sz w:val="22"/>
        </w:rPr>
        <w:t> </w:t>
      </w:r>
      <w:r>
        <w:rPr>
          <w:b/>
          <w:sz w:val="22"/>
        </w:rPr>
        <w:t>New</w:t>
      </w:r>
      <w:r>
        <w:rPr>
          <w:b/>
          <w:spacing w:val="-8"/>
          <w:sz w:val="22"/>
        </w:rPr>
        <w:t> </w:t>
      </w:r>
      <w:r>
        <w:rPr>
          <w:b/>
          <w:sz w:val="22"/>
        </w:rPr>
        <w:t>Palgrave</w:t>
      </w:r>
      <w:r>
        <w:rPr>
          <w:b/>
          <w:spacing w:val="-9"/>
          <w:sz w:val="22"/>
        </w:rPr>
        <w:t> </w:t>
      </w:r>
      <w:r>
        <w:rPr>
          <w:b/>
          <w:sz w:val="22"/>
        </w:rPr>
        <w:t>Dictionary</w:t>
      </w:r>
      <w:r>
        <w:rPr>
          <w:b/>
          <w:spacing w:val="-10"/>
          <w:sz w:val="22"/>
        </w:rPr>
        <w:t> </w:t>
      </w:r>
      <w:r>
        <w:rPr>
          <w:b/>
          <w:sz w:val="22"/>
        </w:rPr>
        <w:t>of</w:t>
      </w:r>
      <w:r>
        <w:rPr>
          <w:b/>
          <w:spacing w:val="-9"/>
          <w:sz w:val="22"/>
        </w:rPr>
        <w:t> </w:t>
      </w:r>
      <w:r>
        <w:rPr>
          <w:b/>
          <w:sz w:val="22"/>
        </w:rPr>
        <w:t>Economics</w:t>
      </w:r>
      <w:r>
        <w:rPr>
          <w:sz w:val="22"/>
        </w:rPr>
        <w:t>,</w:t>
      </w:r>
      <w:r>
        <w:rPr>
          <w:spacing w:val="-7"/>
          <w:sz w:val="22"/>
        </w:rPr>
        <w:t> </w:t>
      </w:r>
      <w:r>
        <w:rPr>
          <w:sz w:val="22"/>
        </w:rPr>
        <w:t>2</w:t>
      </w:r>
      <w:r>
        <w:rPr>
          <w:sz w:val="22"/>
          <w:vertAlign w:val="superscript"/>
        </w:rPr>
        <w:t>nd</w:t>
      </w:r>
      <w:r>
        <w:rPr>
          <w:spacing w:val="-10"/>
          <w:sz w:val="22"/>
          <w:vertAlign w:val="baseline"/>
        </w:rPr>
        <w:t> </w:t>
      </w:r>
      <w:r>
        <w:rPr>
          <w:sz w:val="22"/>
          <w:vertAlign w:val="baseline"/>
        </w:rPr>
        <w:t>Edition, Steven Durlauf and Lawrence Blume, editors, Palgrave Macmillan, Basingstoke, (2008). </w:t>
      </w:r>
      <w:hyperlink r:id="rId310">
        <w:r>
          <w:rPr>
            <w:color w:val="0000FF"/>
            <w:spacing w:val="-2"/>
            <w:sz w:val="22"/>
            <w:u w:val="single" w:color="0000FF"/>
            <w:vertAlign w:val="baseline"/>
          </w:rPr>
          <w:t>https://doi.org/10.1057/978-1-349-95121-5</w:t>
        </w:r>
      </w:hyperlink>
    </w:p>
    <w:p>
      <w:pPr>
        <w:pStyle w:val="ListParagraph"/>
        <w:numPr>
          <w:ilvl w:val="0"/>
          <w:numId w:val="4"/>
        </w:numPr>
        <w:tabs>
          <w:tab w:pos="564" w:val="left" w:leader="none"/>
        </w:tabs>
        <w:spacing w:line="240" w:lineRule="auto" w:before="240" w:after="0"/>
        <w:ind w:left="359" w:right="355" w:firstLine="0"/>
        <w:jc w:val="both"/>
        <w:rPr>
          <w:sz w:val="22"/>
        </w:rPr>
      </w:pPr>
      <w:r>
        <w:rPr>
          <w:sz w:val="22"/>
        </w:rPr>
        <w:t>“</w:t>
      </w:r>
      <w:r>
        <w:rPr>
          <w:i/>
          <w:sz w:val="22"/>
        </w:rPr>
        <w:t>Panel</w:t>
      </w:r>
      <w:r>
        <w:rPr>
          <w:i/>
          <w:spacing w:val="-14"/>
          <w:sz w:val="22"/>
        </w:rPr>
        <w:t> </w:t>
      </w:r>
      <w:r>
        <w:rPr>
          <w:i/>
          <w:sz w:val="22"/>
        </w:rPr>
        <w:t>data</w:t>
      </w:r>
      <w:r>
        <w:rPr>
          <w:i/>
          <w:spacing w:val="-14"/>
          <w:sz w:val="22"/>
        </w:rPr>
        <w:t> </w:t>
      </w:r>
      <w:r>
        <w:rPr>
          <w:i/>
          <w:sz w:val="22"/>
        </w:rPr>
        <w:t>analysis</w:t>
      </w:r>
      <w:r>
        <w:rPr>
          <w:sz w:val="22"/>
        </w:rPr>
        <w:t>,”</w:t>
      </w:r>
      <w:r>
        <w:rPr>
          <w:spacing w:val="-14"/>
          <w:sz w:val="22"/>
        </w:rPr>
        <w:t> </w:t>
      </w:r>
      <w:r>
        <w:rPr>
          <w:sz w:val="22"/>
        </w:rPr>
        <w:t>entry</w:t>
      </w:r>
      <w:r>
        <w:rPr>
          <w:spacing w:val="-13"/>
          <w:sz w:val="22"/>
        </w:rPr>
        <w:t> </w:t>
      </w:r>
      <w:r>
        <w:rPr>
          <w:sz w:val="22"/>
        </w:rPr>
        <w:t>in</w:t>
      </w:r>
      <w:r>
        <w:rPr>
          <w:spacing w:val="-14"/>
          <w:sz w:val="22"/>
        </w:rPr>
        <w:t> </w:t>
      </w:r>
      <w:r>
        <w:rPr>
          <w:sz w:val="22"/>
        </w:rPr>
        <w:t>the</w:t>
      </w:r>
      <w:r>
        <w:rPr>
          <w:spacing w:val="-14"/>
          <w:sz w:val="22"/>
        </w:rPr>
        <w:t> </w:t>
      </w:r>
      <w:r>
        <w:rPr>
          <w:b/>
          <w:sz w:val="22"/>
        </w:rPr>
        <w:t>Encyclopedia</w:t>
      </w:r>
      <w:r>
        <w:rPr>
          <w:b/>
          <w:spacing w:val="-14"/>
          <w:sz w:val="22"/>
        </w:rPr>
        <w:t> </w:t>
      </w:r>
      <w:r>
        <w:rPr>
          <w:b/>
          <w:sz w:val="22"/>
        </w:rPr>
        <w:t>of</w:t>
      </w:r>
      <w:r>
        <w:rPr>
          <w:b/>
          <w:spacing w:val="-13"/>
          <w:sz w:val="22"/>
        </w:rPr>
        <w:t> </w:t>
      </w:r>
      <w:r>
        <w:rPr>
          <w:b/>
          <w:sz w:val="22"/>
        </w:rPr>
        <w:t>Survey</w:t>
      </w:r>
      <w:r>
        <w:rPr>
          <w:b/>
          <w:spacing w:val="-14"/>
          <w:sz w:val="22"/>
        </w:rPr>
        <w:t> </w:t>
      </w:r>
      <w:r>
        <w:rPr>
          <w:b/>
          <w:sz w:val="22"/>
        </w:rPr>
        <w:t>Research</w:t>
      </w:r>
      <w:r>
        <w:rPr>
          <w:b/>
          <w:spacing w:val="-14"/>
          <w:sz w:val="22"/>
        </w:rPr>
        <w:t> </w:t>
      </w:r>
      <w:r>
        <w:rPr>
          <w:b/>
          <w:sz w:val="22"/>
        </w:rPr>
        <w:t>Methods</w:t>
      </w:r>
      <w:r>
        <w:rPr>
          <w:sz w:val="22"/>
        </w:rPr>
        <w:t>,</w:t>
      </w:r>
      <w:r>
        <w:rPr>
          <w:spacing w:val="-14"/>
          <w:sz w:val="22"/>
        </w:rPr>
        <w:t> </w:t>
      </w:r>
      <w:r>
        <w:rPr>
          <w:sz w:val="22"/>
        </w:rPr>
        <w:t>Paul</w:t>
      </w:r>
      <w:r>
        <w:rPr>
          <w:spacing w:val="-13"/>
          <w:sz w:val="22"/>
        </w:rPr>
        <w:t> </w:t>
      </w:r>
      <w:r>
        <w:rPr>
          <w:sz w:val="22"/>
        </w:rPr>
        <w:t>J.</w:t>
      </w:r>
      <w:r>
        <w:rPr>
          <w:spacing w:val="-14"/>
          <w:sz w:val="22"/>
        </w:rPr>
        <w:t> </w:t>
      </w:r>
      <w:r>
        <w:rPr>
          <w:sz w:val="22"/>
        </w:rPr>
        <w:t>Lavrakas,</w:t>
      </w:r>
      <w:r>
        <w:rPr>
          <w:spacing w:val="-14"/>
          <w:sz w:val="22"/>
        </w:rPr>
        <w:t> </w:t>
      </w:r>
      <w:r>
        <w:rPr>
          <w:sz w:val="22"/>
        </w:rPr>
        <w:t>editor, Sage Publications, Thousand Oaks, California, Sage Publications, (2008), 567-569. </w:t>
      </w:r>
      <w:hyperlink r:id="rId311">
        <w:r>
          <w:rPr>
            <w:color w:val="0000FF"/>
            <w:spacing w:val="-2"/>
            <w:sz w:val="22"/>
            <w:u w:val="single" w:color="0000FF"/>
          </w:rPr>
          <w:t>https://us.sagepub.com/en-us/nam/encyclopedia-of-survey-research-methods/book227714</w:t>
        </w:r>
      </w:hyperlink>
    </w:p>
    <w:p>
      <w:pPr>
        <w:pStyle w:val="ListParagraph"/>
        <w:numPr>
          <w:ilvl w:val="0"/>
          <w:numId w:val="4"/>
        </w:numPr>
        <w:tabs>
          <w:tab w:pos="360" w:val="left" w:leader="none"/>
          <w:tab w:pos="581" w:val="left" w:leader="none"/>
        </w:tabs>
        <w:spacing w:line="240" w:lineRule="auto" w:before="242" w:after="0"/>
        <w:ind w:left="360" w:right="355" w:hanging="1"/>
        <w:jc w:val="left"/>
        <w:rPr>
          <w:sz w:val="22"/>
        </w:rPr>
      </w:pPr>
      <w:r>
        <w:rPr>
          <w:sz w:val="22"/>
        </w:rPr>
        <w:t>“</w:t>
      </w:r>
      <w:r>
        <w:rPr>
          <w:i/>
          <w:sz w:val="22"/>
        </w:rPr>
        <w:t>Autocorrelation in Regression</w:t>
      </w:r>
      <w:r>
        <w:rPr>
          <w:sz w:val="22"/>
        </w:rPr>
        <w:t>,” </w:t>
      </w:r>
      <w:r>
        <w:rPr>
          <w:b/>
          <w:sz w:val="22"/>
        </w:rPr>
        <w:t>International Encyclopedia of Statistical Science,</w:t>
      </w:r>
      <w:r>
        <w:rPr>
          <w:b/>
          <w:spacing w:val="40"/>
          <w:sz w:val="22"/>
        </w:rPr>
        <w:t> </w:t>
      </w:r>
      <w:r>
        <w:rPr>
          <w:sz w:val="22"/>
        </w:rPr>
        <w:t>Miodrag Lovric, editor, Springer, Heidelberg, 2011, Part 1, 76-77. </w:t>
      </w:r>
      <w:hyperlink r:id="rId312">
        <w:r>
          <w:rPr>
            <w:color w:val="0000FF"/>
            <w:sz w:val="22"/>
            <w:u w:val="single" w:color="0000FF"/>
          </w:rPr>
          <w:t>https://doi.org/10.1007/978-3-642-04898-2_128</w:t>
        </w:r>
      </w:hyperlink>
    </w:p>
    <w:p>
      <w:pPr>
        <w:pStyle w:val="ListParagraph"/>
        <w:numPr>
          <w:ilvl w:val="0"/>
          <w:numId w:val="4"/>
        </w:numPr>
        <w:tabs>
          <w:tab w:pos="604" w:val="left" w:leader="none"/>
          <w:tab w:pos="1823" w:val="left" w:leader="none"/>
          <w:tab w:pos="2887" w:val="left" w:leader="none"/>
          <w:tab w:pos="3787" w:val="left" w:leader="none"/>
          <w:tab w:pos="4852" w:val="left" w:leader="none"/>
          <w:tab w:pos="6189" w:val="left" w:leader="none"/>
          <w:tab w:pos="7706" w:val="left" w:leader="none"/>
          <w:tab w:pos="8935" w:val="left" w:leader="none"/>
        </w:tabs>
        <w:spacing w:line="240" w:lineRule="auto" w:before="238" w:after="0"/>
        <w:ind w:left="360" w:right="354" w:firstLine="0"/>
        <w:jc w:val="both"/>
        <w:rPr>
          <w:sz w:val="22"/>
        </w:rPr>
      </w:pPr>
      <w:r>
        <w:rPr>
          <w:sz w:val="22"/>
        </w:rPr>
        <w:t>“</w:t>
      </w:r>
      <w:r>
        <w:rPr>
          <w:i/>
          <w:sz w:val="22"/>
        </w:rPr>
        <w:t>Panel Data and Difference-in Differences Estimation</w:t>
      </w:r>
      <w:r>
        <w:rPr>
          <w:sz w:val="22"/>
        </w:rPr>
        <w:t>,” Chapter 20 in The </w:t>
      </w:r>
      <w:r>
        <w:rPr>
          <w:b/>
          <w:sz w:val="22"/>
        </w:rPr>
        <w:t>Encyclopedia of Health Economics, </w:t>
      </w:r>
      <w:r>
        <w:rPr>
          <w:sz w:val="22"/>
        </w:rPr>
        <w:t>Anthony J. Culyer, Editor-in-Chief, Health Econometrics (Anirban Basu and John Mullahy, </w:t>
      </w:r>
      <w:r>
        <w:rPr>
          <w:spacing w:val="-2"/>
          <w:sz w:val="22"/>
        </w:rPr>
        <w:t>editors),</w:t>
      </w:r>
      <w:r>
        <w:rPr>
          <w:sz w:val="22"/>
        </w:rPr>
        <w:tab/>
      </w:r>
      <w:r>
        <w:rPr>
          <w:spacing w:val="-4"/>
          <w:sz w:val="22"/>
        </w:rPr>
        <w:t>Vol</w:t>
      </w:r>
      <w:r>
        <w:rPr>
          <w:sz w:val="22"/>
        </w:rPr>
        <w:tab/>
      </w:r>
      <w:r>
        <w:rPr>
          <w:spacing w:val="-6"/>
          <w:sz w:val="22"/>
        </w:rPr>
        <w:t>2,</w:t>
      </w:r>
      <w:r>
        <w:rPr>
          <w:sz w:val="22"/>
        </w:rPr>
        <w:tab/>
      </w:r>
      <w:r>
        <w:rPr>
          <w:spacing w:val="-4"/>
          <w:sz w:val="22"/>
        </w:rPr>
        <w:t>San</w:t>
      </w:r>
      <w:r>
        <w:rPr>
          <w:sz w:val="22"/>
        </w:rPr>
        <w:tab/>
      </w:r>
      <w:r>
        <w:rPr>
          <w:spacing w:val="-2"/>
          <w:sz w:val="22"/>
        </w:rPr>
        <w:t>Diego:</w:t>
      </w:r>
      <w:r>
        <w:rPr>
          <w:sz w:val="22"/>
        </w:rPr>
        <w:tab/>
      </w:r>
      <w:r>
        <w:rPr>
          <w:spacing w:val="-2"/>
          <w:sz w:val="22"/>
        </w:rPr>
        <w:t>Elsevier;</w:t>
      </w:r>
      <w:r>
        <w:rPr>
          <w:sz w:val="22"/>
        </w:rPr>
        <w:tab/>
      </w:r>
      <w:r>
        <w:rPr>
          <w:spacing w:val="-2"/>
          <w:sz w:val="22"/>
        </w:rPr>
        <w:t>2014,</w:t>
      </w:r>
      <w:r>
        <w:rPr>
          <w:sz w:val="22"/>
        </w:rPr>
        <w:tab/>
      </w:r>
      <w:r>
        <w:rPr>
          <w:spacing w:val="-2"/>
          <w:sz w:val="22"/>
        </w:rPr>
        <w:t>425-</w:t>
      </w:r>
      <w:r>
        <w:rPr>
          <w:spacing w:val="-2"/>
          <w:sz w:val="22"/>
        </w:rPr>
        <w:t>433.</w:t>
      </w:r>
    </w:p>
    <w:p>
      <w:pPr>
        <w:pStyle w:val="BodyText"/>
        <w:spacing w:before="1"/>
        <w:ind w:left="360" w:right="0"/>
        <w:jc w:val="left"/>
      </w:pPr>
      <w:hyperlink r:id="rId313">
        <w:r>
          <w:rPr>
            <w:color w:val="0000FF"/>
            <w:spacing w:val="-2"/>
            <w:u w:val="single" w:color="0000FF"/>
          </w:rPr>
          <w:t>https://www.sciencedirect.com/referencework/9780123756794/encyclopedia-of-health-economics</w:t>
        </w:r>
      </w:hyperlink>
    </w:p>
    <w:p>
      <w:pPr>
        <w:pStyle w:val="ListParagraph"/>
        <w:numPr>
          <w:ilvl w:val="0"/>
          <w:numId w:val="4"/>
        </w:numPr>
        <w:tabs>
          <w:tab w:pos="360" w:val="left" w:leader="none"/>
          <w:tab w:pos="579" w:val="left" w:leader="none"/>
        </w:tabs>
        <w:spacing w:line="240" w:lineRule="auto" w:before="251" w:after="0"/>
        <w:ind w:left="360" w:right="353" w:hanging="1"/>
        <w:jc w:val="both"/>
        <w:rPr>
          <w:sz w:val="22"/>
        </w:rPr>
      </w:pPr>
      <w:r>
        <w:rPr>
          <w:sz w:val="22"/>
        </w:rPr>
        <w:t>“</w:t>
      </w:r>
      <w:r>
        <w:rPr>
          <w:i/>
          <w:sz w:val="22"/>
        </w:rPr>
        <w:t>Seemingly Unrelated Regressions</w:t>
      </w:r>
      <w:r>
        <w:rPr>
          <w:sz w:val="22"/>
        </w:rPr>
        <w:t>,” entry for </w:t>
      </w:r>
      <w:r>
        <w:rPr>
          <w:b/>
          <w:sz w:val="22"/>
        </w:rPr>
        <w:t>Sage Research Methods Foundation Project</w:t>
      </w:r>
      <w:r>
        <w:rPr>
          <w:sz w:val="22"/>
        </w:rPr>
        <w:t>, edited by Paul</w:t>
      </w:r>
      <w:r>
        <w:rPr>
          <w:spacing w:val="-9"/>
          <w:sz w:val="22"/>
        </w:rPr>
        <w:t> </w:t>
      </w:r>
      <w:r>
        <w:rPr>
          <w:sz w:val="22"/>
        </w:rPr>
        <w:t>A.</w:t>
      </w:r>
      <w:r>
        <w:rPr>
          <w:spacing w:val="-10"/>
          <w:sz w:val="22"/>
        </w:rPr>
        <w:t> </w:t>
      </w:r>
      <w:r>
        <w:rPr>
          <w:sz w:val="22"/>
        </w:rPr>
        <w:t>Atkinson,</w:t>
      </w:r>
      <w:r>
        <w:rPr>
          <w:spacing w:val="-10"/>
          <w:sz w:val="22"/>
        </w:rPr>
        <w:t> </w:t>
      </w:r>
      <w:r>
        <w:rPr>
          <w:sz w:val="22"/>
        </w:rPr>
        <w:t>Sara</w:t>
      </w:r>
      <w:r>
        <w:rPr>
          <w:spacing w:val="-9"/>
          <w:sz w:val="22"/>
        </w:rPr>
        <w:t> </w:t>
      </w:r>
      <w:r>
        <w:rPr>
          <w:sz w:val="22"/>
        </w:rPr>
        <w:t>Delamont,</w:t>
      </w:r>
      <w:r>
        <w:rPr>
          <w:spacing w:val="-10"/>
          <w:sz w:val="22"/>
        </w:rPr>
        <w:t> </w:t>
      </w:r>
      <w:r>
        <w:rPr>
          <w:sz w:val="22"/>
        </w:rPr>
        <w:t>Alexandru</w:t>
      </w:r>
      <w:r>
        <w:rPr>
          <w:spacing w:val="-10"/>
          <w:sz w:val="22"/>
        </w:rPr>
        <w:t> </w:t>
      </w:r>
      <w:r>
        <w:rPr>
          <w:sz w:val="22"/>
        </w:rPr>
        <w:t>Cernat,</w:t>
      </w:r>
      <w:r>
        <w:rPr>
          <w:spacing w:val="-10"/>
          <w:sz w:val="22"/>
        </w:rPr>
        <w:t> </w:t>
      </w:r>
      <w:r>
        <w:rPr>
          <w:color w:val="333333"/>
          <w:sz w:val="22"/>
        </w:rPr>
        <w:t>Joseph</w:t>
      </w:r>
      <w:r>
        <w:rPr>
          <w:color w:val="333333"/>
          <w:spacing w:val="-12"/>
          <w:sz w:val="22"/>
        </w:rPr>
        <w:t> </w:t>
      </w:r>
      <w:r>
        <w:rPr>
          <w:color w:val="333333"/>
          <w:sz w:val="22"/>
        </w:rPr>
        <w:t>W.</w:t>
      </w:r>
      <w:r>
        <w:rPr>
          <w:color w:val="333333"/>
          <w:spacing w:val="-9"/>
          <w:sz w:val="22"/>
        </w:rPr>
        <w:t> </w:t>
      </w:r>
      <w:r>
        <w:rPr>
          <w:color w:val="333333"/>
          <w:sz w:val="22"/>
        </w:rPr>
        <w:t>Sakshaug</w:t>
      </w:r>
      <w:r>
        <w:rPr>
          <w:color w:val="333333"/>
          <w:spacing w:val="36"/>
          <w:sz w:val="22"/>
        </w:rPr>
        <w:t> </w:t>
      </w:r>
      <w:r>
        <w:rPr>
          <w:sz w:val="22"/>
        </w:rPr>
        <w:t>and</w:t>
      </w:r>
      <w:r>
        <w:rPr>
          <w:spacing w:val="-9"/>
          <w:sz w:val="22"/>
        </w:rPr>
        <w:t> </w:t>
      </w:r>
      <w:r>
        <w:rPr>
          <w:sz w:val="22"/>
        </w:rPr>
        <w:t>Richard</w:t>
      </w:r>
      <w:r>
        <w:rPr>
          <w:spacing w:val="-10"/>
          <w:sz w:val="22"/>
        </w:rPr>
        <w:t> </w:t>
      </w:r>
      <w:r>
        <w:rPr>
          <w:sz w:val="22"/>
        </w:rPr>
        <w:t>A.</w:t>
      </w:r>
      <w:r>
        <w:rPr>
          <w:spacing w:val="-12"/>
          <w:sz w:val="22"/>
        </w:rPr>
        <w:t> </w:t>
      </w:r>
      <w:r>
        <w:rPr>
          <w:sz w:val="22"/>
        </w:rPr>
        <w:t>Williams,</w:t>
      </w:r>
      <w:r>
        <w:rPr>
          <w:spacing w:val="-10"/>
          <w:sz w:val="22"/>
        </w:rPr>
        <w:t> </w:t>
      </w:r>
      <w:r>
        <w:rPr>
          <w:sz w:val="22"/>
        </w:rPr>
        <w:t>2020. </w:t>
      </w:r>
      <w:hyperlink r:id="rId314">
        <w:r>
          <w:rPr>
            <w:color w:val="0000FF"/>
            <w:spacing w:val="-2"/>
            <w:sz w:val="22"/>
            <w:u w:val="single" w:color="0000FF"/>
          </w:rPr>
          <w:t>https://methods.sagepub.com/foundations/seemingly-unrelated-regressions</w:t>
        </w:r>
      </w:hyperlink>
    </w:p>
    <w:p>
      <w:pPr>
        <w:pStyle w:val="BodyText"/>
        <w:spacing w:before="242"/>
        <w:ind w:left="360" w:right="0"/>
        <w:jc w:val="left"/>
      </w:pPr>
      <w:r>
        <w:rPr>
          <w:color w:val="333333"/>
        </w:rPr>
        <w:t>DOI:</w:t>
      </w:r>
      <w:r>
        <w:rPr>
          <w:color w:val="333333"/>
          <w:spacing w:val="-5"/>
        </w:rPr>
        <w:t> </w:t>
      </w:r>
      <w:hyperlink r:id="rId315">
        <w:r>
          <w:rPr>
            <w:color w:val="0000FF"/>
            <w:spacing w:val="-2"/>
            <w:u w:val="single" w:color="0000FF"/>
          </w:rPr>
          <w:t>http://doi.org/10.4135/9781526421036895477</w:t>
        </w:r>
      </w:hyperlink>
    </w:p>
    <w:p>
      <w:pPr>
        <w:pStyle w:val="BodyText"/>
        <w:spacing w:before="21"/>
        <w:ind w:left="0" w:right="0"/>
        <w:jc w:val="left"/>
        <w:rPr>
          <w:sz w:val="20"/>
        </w:rPr>
      </w:pPr>
    </w:p>
    <w:p>
      <w:pPr>
        <w:pStyle w:val="ListParagraph"/>
        <w:numPr>
          <w:ilvl w:val="0"/>
          <w:numId w:val="4"/>
        </w:numPr>
        <w:tabs>
          <w:tab w:pos="661" w:val="left" w:leader="none"/>
        </w:tabs>
        <w:spacing w:line="242" w:lineRule="auto" w:before="0" w:after="0"/>
        <w:ind w:left="360" w:right="354" w:firstLine="0"/>
        <w:jc w:val="left"/>
        <w:rPr>
          <w:color w:val="202020"/>
          <w:sz w:val="22"/>
        </w:rPr>
      </w:pPr>
      <w:hyperlink r:id="rId316">
        <w:r>
          <w:rPr>
            <w:color w:val="0000FF"/>
            <w:sz w:val="20"/>
            <w:u w:val="single" w:color="0000FF"/>
          </w:rPr>
          <w:t>Limited dependent variables and discrete choice modelling</w:t>
        </w:r>
        <w:r>
          <w:rPr>
            <w:sz w:val="20"/>
          </w:rPr>
          <w:t>.</w:t>
        </w:r>
      </w:hyperlink>
      <w:r>
        <w:rPr>
          <w:sz w:val="20"/>
        </w:rPr>
        <w:t> In </w:t>
      </w:r>
      <w:r>
        <w:rPr>
          <w:b/>
          <w:sz w:val="20"/>
        </w:rPr>
        <w:t>Oxford Research Encyclopedia of Economics and Finance</w:t>
      </w:r>
      <w:r>
        <w:rPr>
          <w:sz w:val="20"/>
        </w:rPr>
        <w:t>. Oxford University Press, April 2021. </w:t>
      </w:r>
      <w:hyperlink r:id="rId317">
        <w:r>
          <w:rPr>
            <w:color w:val="0000FF"/>
            <w:sz w:val="20"/>
            <w:u w:val="single" w:color="0000FF"/>
          </w:rPr>
          <w:t>https://doi.org/10.1093/acrefore/9780190625979.013.645</w:t>
        </w:r>
      </w:hyperlink>
    </w:p>
    <w:p>
      <w:pPr>
        <w:pStyle w:val="Heading1"/>
        <w:spacing w:before="237"/>
      </w:pPr>
      <w:r>
        <w:rPr/>
        <w:t>BOOK</w:t>
      </w:r>
      <w:r>
        <w:rPr>
          <w:spacing w:val="-1"/>
        </w:rPr>
        <w:t> </w:t>
      </w:r>
      <w:r>
        <w:rPr>
          <w:spacing w:val="-2"/>
        </w:rPr>
        <w:t>REVIEWS</w:t>
      </w:r>
    </w:p>
    <w:p>
      <w:pPr>
        <w:spacing w:before="239"/>
        <w:ind w:left="863" w:right="353" w:hanging="504"/>
        <w:jc w:val="both"/>
        <w:rPr>
          <w:sz w:val="22"/>
        </w:rPr>
      </w:pPr>
      <w:r>
        <w:rPr>
          <w:i/>
          <w:sz w:val="22"/>
        </w:rPr>
        <w:t>Econometrics and Quantitative Economics</w:t>
      </w:r>
      <w:r>
        <w:rPr>
          <w:sz w:val="22"/>
        </w:rPr>
        <w:t>, David F. Hendry and Kenneth F. Wallis, editors, Basil Blackwell,</w:t>
      </w:r>
      <w:r>
        <w:rPr>
          <w:spacing w:val="-6"/>
          <w:sz w:val="22"/>
        </w:rPr>
        <w:t> </w:t>
      </w:r>
      <w:r>
        <w:rPr>
          <w:sz w:val="22"/>
        </w:rPr>
        <w:t>New</w:t>
      </w:r>
      <w:r>
        <w:rPr>
          <w:spacing w:val="-4"/>
          <w:sz w:val="22"/>
        </w:rPr>
        <w:t> </w:t>
      </w:r>
      <w:r>
        <w:rPr>
          <w:sz w:val="22"/>
        </w:rPr>
        <w:t>York,</w:t>
      </w:r>
      <w:r>
        <w:rPr>
          <w:spacing w:val="-6"/>
          <w:sz w:val="22"/>
        </w:rPr>
        <w:t> </w:t>
      </w:r>
      <w:r>
        <w:rPr>
          <w:sz w:val="22"/>
        </w:rPr>
        <w:t>(1985),</w:t>
      </w:r>
      <w:r>
        <w:rPr>
          <w:spacing w:val="-3"/>
          <w:sz w:val="22"/>
        </w:rPr>
        <w:t> </w:t>
      </w:r>
      <w:r>
        <w:rPr>
          <w:b/>
          <w:i/>
          <w:sz w:val="22"/>
        </w:rPr>
        <w:t>Journal</w:t>
      </w:r>
      <w:r>
        <w:rPr>
          <w:b/>
          <w:i/>
          <w:spacing w:val="-2"/>
          <w:sz w:val="22"/>
        </w:rPr>
        <w:t> </w:t>
      </w:r>
      <w:r>
        <w:rPr>
          <w:b/>
          <w:i/>
          <w:sz w:val="22"/>
        </w:rPr>
        <w:t>of</w:t>
      </w:r>
      <w:r>
        <w:rPr>
          <w:b/>
          <w:i/>
          <w:spacing w:val="-5"/>
          <w:sz w:val="22"/>
        </w:rPr>
        <w:t> </w:t>
      </w:r>
      <w:r>
        <w:rPr>
          <w:b/>
          <w:i/>
          <w:sz w:val="22"/>
        </w:rPr>
        <w:t>the</w:t>
      </w:r>
      <w:r>
        <w:rPr>
          <w:b/>
          <w:i/>
          <w:spacing w:val="-3"/>
          <w:sz w:val="22"/>
        </w:rPr>
        <w:t> </w:t>
      </w:r>
      <w:r>
        <w:rPr>
          <w:b/>
          <w:i/>
          <w:sz w:val="22"/>
        </w:rPr>
        <w:t>American</w:t>
      </w:r>
      <w:r>
        <w:rPr>
          <w:b/>
          <w:i/>
          <w:spacing w:val="-4"/>
          <w:sz w:val="22"/>
        </w:rPr>
        <w:t> </w:t>
      </w:r>
      <w:r>
        <w:rPr>
          <w:b/>
          <w:i/>
          <w:sz w:val="22"/>
        </w:rPr>
        <w:t>Statistical</w:t>
      </w:r>
      <w:r>
        <w:rPr>
          <w:b/>
          <w:i/>
          <w:spacing w:val="-2"/>
          <w:sz w:val="22"/>
        </w:rPr>
        <w:t> </w:t>
      </w:r>
      <w:r>
        <w:rPr>
          <w:b/>
          <w:i/>
          <w:sz w:val="22"/>
        </w:rPr>
        <w:t>Association</w:t>
      </w:r>
      <w:r>
        <w:rPr>
          <w:sz w:val="22"/>
        </w:rPr>
        <w:t>,</w:t>
      </w:r>
      <w:r>
        <w:rPr>
          <w:spacing w:val="-6"/>
          <w:sz w:val="22"/>
        </w:rPr>
        <w:t> </w:t>
      </w:r>
      <w:r>
        <w:rPr>
          <w:sz w:val="22"/>
        </w:rPr>
        <w:t>Vol.</w:t>
      </w:r>
      <w:r>
        <w:rPr>
          <w:spacing w:val="-3"/>
          <w:sz w:val="22"/>
        </w:rPr>
        <w:t> </w:t>
      </w:r>
      <w:r>
        <w:rPr>
          <w:sz w:val="22"/>
        </w:rPr>
        <w:t>81</w:t>
      </w:r>
      <w:r>
        <w:rPr>
          <w:spacing w:val="-3"/>
          <w:sz w:val="22"/>
        </w:rPr>
        <w:t> </w:t>
      </w:r>
      <w:r>
        <w:rPr>
          <w:sz w:val="22"/>
        </w:rPr>
        <w:t>(September 1986), 868-869.</w:t>
      </w:r>
    </w:p>
    <w:p>
      <w:pPr>
        <w:spacing w:after="0"/>
        <w:jc w:val="both"/>
        <w:rPr>
          <w:sz w:val="22"/>
        </w:rPr>
        <w:sectPr>
          <w:pgSz w:w="12240" w:h="15840"/>
          <w:pgMar w:header="910" w:footer="0" w:top="1720" w:bottom="280" w:left="1080" w:right="1080"/>
        </w:sectPr>
      </w:pPr>
    </w:p>
    <w:p>
      <w:pPr>
        <w:spacing w:before="100"/>
        <w:ind w:left="863" w:right="353" w:hanging="504"/>
        <w:jc w:val="both"/>
        <w:rPr>
          <w:sz w:val="22"/>
        </w:rPr>
      </w:pPr>
      <w:r>
        <w:rPr>
          <w:i/>
          <w:sz w:val="22"/>
        </w:rPr>
        <w:t>Panel Data Econometrics: Method-of-Moments and Limited Dependent Variables</w:t>
      </w:r>
      <w:r>
        <w:rPr>
          <w:sz w:val="22"/>
        </w:rPr>
        <w:t>, Myoung-jae Lee, Academic Press, San Diego, (2002), </w:t>
      </w:r>
      <w:r>
        <w:rPr>
          <w:b/>
          <w:i/>
          <w:sz w:val="22"/>
        </w:rPr>
        <w:t>Journal of the American Statistical Association</w:t>
      </w:r>
      <w:r>
        <w:rPr>
          <w:sz w:val="22"/>
        </w:rPr>
        <w:t>, Vol. 98 (September 2003), 769-770.</w:t>
      </w:r>
    </w:p>
    <w:p>
      <w:pPr>
        <w:spacing w:line="242" w:lineRule="auto" w:before="241"/>
        <w:ind w:left="863" w:right="355" w:hanging="505"/>
        <w:jc w:val="both"/>
        <w:rPr>
          <w:sz w:val="22"/>
        </w:rPr>
      </w:pPr>
      <w:r>
        <w:rPr>
          <w:i/>
          <w:sz w:val="22"/>
        </w:rPr>
        <w:t>Longitudinal Data Analysis</w:t>
      </w:r>
      <w:r>
        <w:rPr>
          <w:sz w:val="22"/>
        </w:rPr>
        <w:t>, G. Fitzmaurice, M. Davidian, G. Verbeke and G. Molenberghs, editors, Chapman &amp; Hall/CRC, Handbooks of Modern Statistical Methods, Boca Raton, Florida, (2009), </w:t>
      </w:r>
      <w:r>
        <w:rPr>
          <w:b/>
          <w:i/>
          <w:sz w:val="22"/>
        </w:rPr>
        <w:t>Journal of the Royal Statistical Society</w:t>
      </w:r>
      <w:r>
        <w:rPr>
          <w:sz w:val="22"/>
        </w:rPr>
        <w:t>, Vol. 172, Issue 4 (October 2009), 939-940.</w:t>
      </w:r>
    </w:p>
    <w:p>
      <w:pPr>
        <w:pStyle w:val="Heading1"/>
        <w:spacing w:before="232"/>
        <w:ind w:left="359"/>
      </w:pPr>
      <w:bookmarkStart w:name="PAPERS PRESENTED AT PROFESSIONAL MEETING" w:id="19"/>
      <w:bookmarkEnd w:id="19"/>
      <w:r>
        <w:rPr>
          <w:b w:val="0"/>
        </w:rPr>
      </w:r>
      <w:r>
        <w:rPr/>
        <w:t>PAPERS</w:t>
      </w:r>
      <w:r>
        <w:rPr>
          <w:spacing w:val="-7"/>
        </w:rPr>
        <w:t> </w:t>
      </w:r>
      <w:r>
        <w:rPr/>
        <w:t>PRESENTED</w:t>
      </w:r>
      <w:r>
        <w:rPr>
          <w:spacing w:val="-7"/>
        </w:rPr>
        <w:t> </w:t>
      </w:r>
      <w:r>
        <w:rPr/>
        <w:t>AT</w:t>
      </w:r>
      <w:r>
        <w:rPr>
          <w:spacing w:val="-7"/>
        </w:rPr>
        <w:t> </w:t>
      </w:r>
      <w:r>
        <w:rPr/>
        <w:t>PROFESSIONAL</w:t>
      </w:r>
      <w:r>
        <w:rPr>
          <w:spacing w:val="-6"/>
        </w:rPr>
        <w:t> </w:t>
      </w:r>
      <w:r>
        <w:rPr>
          <w:spacing w:val="-2"/>
        </w:rPr>
        <w:t>MEETINGS</w:t>
      </w:r>
    </w:p>
    <w:p>
      <w:pPr>
        <w:pStyle w:val="ListParagraph"/>
        <w:numPr>
          <w:ilvl w:val="0"/>
          <w:numId w:val="5"/>
        </w:numPr>
        <w:tabs>
          <w:tab w:pos="606" w:val="left" w:leader="none"/>
          <w:tab w:pos="863" w:val="left" w:leader="none"/>
        </w:tabs>
        <w:spacing w:line="240" w:lineRule="auto" w:before="239" w:after="0"/>
        <w:ind w:left="863" w:right="355" w:hanging="505"/>
        <w:jc w:val="both"/>
        <w:rPr>
          <w:sz w:val="22"/>
        </w:rPr>
      </w:pPr>
      <w:r>
        <w:rPr>
          <w:sz w:val="22"/>
        </w:rPr>
        <w:t>“Seemingly Unrelated Regressions with Error Components,” presented at the </w:t>
      </w:r>
      <w:r>
        <w:rPr>
          <w:i/>
          <w:sz w:val="22"/>
        </w:rPr>
        <w:t>Winter Meeting of the Econometric Society </w:t>
      </w:r>
      <w:r>
        <w:rPr>
          <w:sz w:val="22"/>
        </w:rPr>
        <w:t>held in Atlanta, Georgia, December 1979.</w:t>
      </w:r>
    </w:p>
    <w:p>
      <w:pPr>
        <w:pStyle w:val="ListParagraph"/>
        <w:numPr>
          <w:ilvl w:val="0"/>
          <w:numId w:val="5"/>
        </w:numPr>
        <w:tabs>
          <w:tab w:pos="614" w:val="left" w:leader="none"/>
          <w:tab w:pos="863" w:val="left" w:leader="none"/>
        </w:tabs>
        <w:spacing w:line="240" w:lineRule="auto" w:before="240" w:after="0"/>
        <w:ind w:left="863" w:right="356" w:hanging="505"/>
        <w:jc w:val="both"/>
        <w:rPr>
          <w:sz w:val="22"/>
        </w:rPr>
      </w:pPr>
      <w:r>
        <w:rPr>
          <w:sz w:val="22"/>
        </w:rPr>
        <w:t>“Simultaneous Equations with Error Components,” presented at the </w:t>
      </w:r>
      <w:r>
        <w:rPr>
          <w:i/>
          <w:sz w:val="22"/>
        </w:rPr>
        <w:t>Fourth World Congress of the Econometric Society Econometric Society Meeting </w:t>
      </w:r>
      <w:r>
        <w:rPr>
          <w:sz w:val="22"/>
        </w:rPr>
        <w:t>held in Denver, Colorado, September 1980.</w:t>
      </w:r>
    </w:p>
    <w:p>
      <w:pPr>
        <w:pStyle w:val="ListParagraph"/>
        <w:numPr>
          <w:ilvl w:val="0"/>
          <w:numId w:val="5"/>
        </w:numPr>
        <w:tabs>
          <w:tab w:pos="591" w:val="left" w:leader="none"/>
          <w:tab w:pos="863" w:val="left" w:leader="none"/>
        </w:tabs>
        <w:spacing w:line="240" w:lineRule="auto" w:before="241" w:after="0"/>
        <w:ind w:left="863" w:right="353" w:hanging="504"/>
        <w:jc w:val="both"/>
        <w:rPr>
          <w:sz w:val="22"/>
        </w:rPr>
      </w:pPr>
      <w:r>
        <w:rPr>
          <w:sz w:val="22"/>
        </w:rPr>
        <w:t>“Gasoline Demand in the OECD: An Application of Pooling and Testing Procedures,” with James M. Griffin, presented at the </w:t>
      </w:r>
      <w:r>
        <w:rPr>
          <w:i/>
          <w:sz w:val="22"/>
        </w:rPr>
        <w:t>Southern Economic Association meeting </w:t>
      </w:r>
      <w:r>
        <w:rPr>
          <w:sz w:val="22"/>
        </w:rPr>
        <w:t>in New Orleans, Louisiana, November 1981.</w:t>
      </w:r>
    </w:p>
    <w:p>
      <w:pPr>
        <w:pStyle w:val="ListParagraph"/>
        <w:numPr>
          <w:ilvl w:val="0"/>
          <w:numId w:val="5"/>
        </w:numPr>
        <w:tabs>
          <w:tab w:pos="592" w:val="left" w:leader="none"/>
          <w:tab w:pos="863" w:val="left" w:leader="none"/>
        </w:tabs>
        <w:spacing w:line="240" w:lineRule="auto" w:before="239" w:after="0"/>
        <w:ind w:left="863" w:right="355" w:hanging="505"/>
        <w:jc w:val="both"/>
        <w:rPr>
          <w:sz w:val="22"/>
        </w:rPr>
      </w:pPr>
      <w:r>
        <w:rPr>
          <w:sz w:val="22"/>
        </w:rPr>
        <w:t>“How the Gold Standard Worked 1880-1913: Intercountry and Intertemporal Evidence,” with Paul R. Gregory</w:t>
      </w:r>
      <w:r>
        <w:rPr>
          <w:spacing w:val="-3"/>
          <w:sz w:val="22"/>
        </w:rPr>
        <w:t> </w:t>
      </w:r>
      <w:r>
        <w:rPr>
          <w:sz w:val="22"/>
        </w:rPr>
        <w:t>and</w:t>
      </w:r>
      <w:r>
        <w:rPr>
          <w:spacing w:val="-6"/>
          <w:sz w:val="22"/>
        </w:rPr>
        <w:t> </w:t>
      </w:r>
      <w:r>
        <w:rPr>
          <w:sz w:val="22"/>
        </w:rPr>
        <w:t>Joel</w:t>
      </w:r>
      <w:r>
        <w:rPr>
          <w:spacing w:val="-2"/>
          <w:sz w:val="22"/>
        </w:rPr>
        <w:t> </w:t>
      </w:r>
      <w:r>
        <w:rPr>
          <w:sz w:val="22"/>
        </w:rPr>
        <w:t>Sailors,</w:t>
      </w:r>
      <w:r>
        <w:rPr>
          <w:spacing w:val="-3"/>
          <w:sz w:val="22"/>
        </w:rPr>
        <w:t> </w:t>
      </w:r>
      <w:r>
        <w:rPr>
          <w:sz w:val="22"/>
        </w:rPr>
        <w:t>presented</w:t>
      </w:r>
      <w:r>
        <w:rPr>
          <w:spacing w:val="-3"/>
          <w:sz w:val="22"/>
        </w:rPr>
        <w:t> </w:t>
      </w:r>
      <w:r>
        <w:rPr>
          <w:sz w:val="22"/>
        </w:rPr>
        <w:t>at</w:t>
      </w:r>
      <w:r>
        <w:rPr>
          <w:spacing w:val="-5"/>
          <w:sz w:val="22"/>
        </w:rPr>
        <w:t> </w:t>
      </w:r>
      <w:r>
        <w:rPr>
          <w:sz w:val="22"/>
        </w:rPr>
        <w:t>the</w:t>
      </w:r>
      <w:r>
        <w:rPr>
          <w:spacing w:val="-5"/>
          <w:sz w:val="22"/>
        </w:rPr>
        <w:t> </w:t>
      </w:r>
      <w:r>
        <w:rPr>
          <w:i/>
          <w:sz w:val="22"/>
        </w:rPr>
        <w:t>NBER</w:t>
      </w:r>
      <w:r>
        <w:rPr>
          <w:i/>
          <w:spacing w:val="-4"/>
          <w:sz w:val="22"/>
        </w:rPr>
        <w:t> </w:t>
      </w:r>
      <w:r>
        <w:rPr>
          <w:i/>
          <w:sz w:val="22"/>
        </w:rPr>
        <w:t>Conference:</w:t>
      </w:r>
      <w:r>
        <w:rPr>
          <w:i/>
          <w:spacing w:val="-2"/>
          <w:sz w:val="22"/>
        </w:rPr>
        <w:t> </w:t>
      </w:r>
      <w:r>
        <w:rPr>
          <w:i/>
          <w:sz w:val="22"/>
        </w:rPr>
        <w:t>A</w:t>
      </w:r>
      <w:r>
        <w:rPr>
          <w:i/>
          <w:spacing w:val="-6"/>
          <w:sz w:val="22"/>
        </w:rPr>
        <w:t> </w:t>
      </w:r>
      <w:r>
        <w:rPr>
          <w:i/>
          <w:sz w:val="22"/>
        </w:rPr>
        <w:t>Retrospective</w:t>
      </w:r>
      <w:r>
        <w:rPr>
          <w:i/>
          <w:spacing w:val="-5"/>
          <w:sz w:val="22"/>
        </w:rPr>
        <w:t> </w:t>
      </w:r>
      <w:r>
        <w:rPr>
          <w:i/>
          <w:sz w:val="22"/>
        </w:rPr>
        <w:t>on</w:t>
      </w:r>
      <w:r>
        <w:rPr>
          <w:i/>
          <w:spacing w:val="-6"/>
          <w:sz w:val="22"/>
        </w:rPr>
        <w:t> </w:t>
      </w:r>
      <w:r>
        <w:rPr>
          <w:i/>
          <w:sz w:val="22"/>
        </w:rPr>
        <w:t>the</w:t>
      </w:r>
      <w:r>
        <w:rPr>
          <w:i/>
          <w:spacing w:val="-3"/>
          <w:sz w:val="22"/>
        </w:rPr>
        <w:t> </w:t>
      </w:r>
      <w:r>
        <w:rPr>
          <w:i/>
          <w:sz w:val="22"/>
        </w:rPr>
        <w:t>Gold</w:t>
      </w:r>
      <w:r>
        <w:rPr>
          <w:i/>
          <w:spacing w:val="-3"/>
          <w:sz w:val="22"/>
        </w:rPr>
        <w:t> </w:t>
      </w:r>
      <w:r>
        <w:rPr>
          <w:i/>
          <w:sz w:val="22"/>
        </w:rPr>
        <w:t>Standard, </w:t>
      </w:r>
      <w:r>
        <w:rPr>
          <w:sz w:val="22"/>
        </w:rPr>
        <w:t>1821-1931, Hilton Head, South Carolina, March 1982.</w:t>
      </w:r>
    </w:p>
    <w:p>
      <w:pPr>
        <w:pStyle w:val="ListParagraph"/>
        <w:numPr>
          <w:ilvl w:val="0"/>
          <w:numId w:val="5"/>
        </w:numPr>
        <w:tabs>
          <w:tab w:pos="584" w:val="left" w:leader="none"/>
          <w:tab w:pos="863" w:val="left" w:leader="none"/>
        </w:tabs>
        <w:spacing w:line="240" w:lineRule="auto" w:before="239" w:after="0"/>
        <w:ind w:left="863" w:right="356" w:hanging="504"/>
        <w:jc w:val="both"/>
        <w:rPr>
          <w:sz w:val="22"/>
        </w:rPr>
      </w:pPr>
      <w:r>
        <w:rPr>
          <w:sz w:val="22"/>
        </w:rPr>
        <w:t>“An</w:t>
      </w:r>
      <w:r>
        <w:rPr>
          <w:spacing w:val="-1"/>
          <w:sz w:val="22"/>
        </w:rPr>
        <w:t> </w:t>
      </w:r>
      <w:r>
        <w:rPr>
          <w:sz w:val="22"/>
        </w:rPr>
        <w:t>Experimental Study</w:t>
      </w:r>
      <w:r>
        <w:rPr>
          <w:spacing w:val="-1"/>
          <w:sz w:val="22"/>
        </w:rPr>
        <w:t> </w:t>
      </w:r>
      <w:r>
        <w:rPr>
          <w:sz w:val="22"/>
        </w:rPr>
        <w:t>for Pooling Time-Series of Cross-Section</w:t>
      </w:r>
      <w:r>
        <w:rPr>
          <w:spacing w:val="-1"/>
          <w:sz w:val="22"/>
        </w:rPr>
        <w:t> </w:t>
      </w:r>
      <w:r>
        <w:rPr>
          <w:sz w:val="22"/>
        </w:rPr>
        <w:t>Data in</w:t>
      </w:r>
      <w:r>
        <w:rPr>
          <w:spacing w:val="-1"/>
          <w:sz w:val="22"/>
        </w:rPr>
        <w:t> </w:t>
      </w:r>
      <w:r>
        <w:rPr>
          <w:sz w:val="22"/>
        </w:rPr>
        <w:t>the</w:t>
      </w:r>
      <w:r>
        <w:rPr>
          <w:spacing w:val="-3"/>
          <w:sz w:val="22"/>
        </w:rPr>
        <w:t> </w:t>
      </w:r>
      <w:r>
        <w:rPr>
          <w:sz w:val="22"/>
        </w:rPr>
        <w:t>Simultaneous Equations Model,”</w:t>
      </w:r>
      <w:r>
        <w:rPr>
          <w:spacing w:val="-9"/>
          <w:sz w:val="22"/>
        </w:rPr>
        <w:t> </w:t>
      </w:r>
      <w:r>
        <w:rPr>
          <w:sz w:val="22"/>
        </w:rPr>
        <w:t>presented</w:t>
      </w:r>
      <w:r>
        <w:rPr>
          <w:spacing w:val="-9"/>
          <w:sz w:val="22"/>
        </w:rPr>
        <w:t> </w:t>
      </w:r>
      <w:r>
        <w:rPr>
          <w:sz w:val="22"/>
        </w:rPr>
        <w:t>at</w:t>
      </w:r>
      <w:r>
        <w:rPr>
          <w:spacing w:val="-9"/>
          <w:sz w:val="22"/>
        </w:rPr>
        <w:t> </w:t>
      </w:r>
      <w:r>
        <w:rPr>
          <w:sz w:val="22"/>
        </w:rPr>
        <w:t>the</w:t>
      </w:r>
      <w:r>
        <w:rPr>
          <w:spacing w:val="-9"/>
          <w:sz w:val="22"/>
        </w:rPr>
        <w:t> </w:t>
      </w:r>
      <w:r>
        <w:rPr>
          <w:i/>
          <w:sz w:val="22"/>
        </w:rPr>
        <w:t>European</w:t>
      </w:r>
      <w:r>
        <w:rPr>
          <w:i/>
          <w:spacing w:val="-10"/>
          <w:sz w:val="22"/>
        </w:rPr>
        <w:t> </w:t>
      </w:r>
      <w:r>
        <w:rPr>
          <w:i/>
          <w:sz w:val="22"/>
        </w:rPr>
        <w:t>meeting</w:t>
      </w:r>
      <w:r>
        <w:rPr>
          <w:i/>
          <w:spacing w:val="-7"/>
          <w:sz w:val="22"/>
        </w:rPr>
        <w:t> </w:t>
      </w:r>
      <w:r>
        <w:rPr>
          <w:i/>
          <w:sz w:val="22"/>
        </w:rPr>
        <w:t>of</w:t>
      </w:r>
      <w:r>
        <w:rPr>
          <w:i/>
          <w:spacing w:val="-9"/>
          <w:sz w:val="22"/>
        </w:rPr>
        <w:t> </w:t>
      </w:r>
      <w:r>
        <w:rPr>
          <w:i/>
          <w:sz w:val="22"/>
        </w:rPr>
        <w:t>the</w:t>
      </w:r>
      <w:r>
        <w:rPr>
          <w:i/>
          <w:spacing w:val="-9"/>
          <w:sz w:val="22"/>
        </w:rPr>
        <w:t> </w:t>
      </w:r>
      <w:r>
        <w:rPr>
          <w:i/>
          <w:sz w:val="22"/>
        </w:rPr>
        <w:t>Econometric</w:t>
      </w:r>
      <w:r>
        <w:rPr>
          <w:i/>
          <w:spacing w:val="-9"/>
          <w:sz w:val="22"/>
        </w:rPr>
        <w:t> </w:t>
      </w:r>
      <w:r>
        <w:rPr>
          <w:i/>
          <w:sz w:val="22"/>
        </w:rPr>
        <w:t>Society</w:t>
      </w:r>
      <w:r>
        <w:rPr>
          <w:i/>
          <w:spacing w:val="-9"/>
          <w:sz w:val="22"/>
        </w:rPr>
        <w:t> </w:t>
      </w:r>
      <w:r>
        <w:rPr>
          <w:sz w:val="22"/>
        </w:rPr>
        <w:t>in</w:t>
      </w:r>
      <w:r>
        <w:rPr>
          <w:spacing w:val="-7"/>
          <w:sz w:val="22"/>
        </w:rPr>
        <w:t> </w:t>
      </w:r>
      <w:r>
        <w:rPr>
          <w:sz w:val="22"/>
        </w:rPr>
        <w:t>Dublin,</w:t>
      </w:r>
      <w:r>
        <w:rPr>
          <w:spacing w:val="-7"/>
          <w:sz w:val="22"/>
        </w:rPr>
        <w:t> </w:t>
      </w:r>
      <w:r>
        <w:rPr>
          <w:sz w:val="22"/>
        </w:rPr>
        <w:t>Ireland,</w:t>
      </w:r>
      <w:r>
        <w:rPr>
          <w:spacing w:val="-10"/>
          <w:sz w:val="22"/>
        </w:rPr>
        <w:t> </w:t>
      </w:r>
      <w:r>
        <w:rPr>
          <w:sz w:val="22"/>
        </w:rPr>
        <w:t>September </w:t>
      </w:r>
      <w:r>
        <w:rPr>
          <w:spacing w:val="-2"/>
          <w:sz w:val="22"/>
        </w:rPr>
        <w:t>1982.</w:t>
      </w:r>
    </w:p>
    <w:p>
      <w:pPr>
        <w:pStyle w:val="ListParagraph"/>
        <w:numPr>
          <w:ilvl w:val="0"/>
          <w:numId w:val="5"/>
        </w:numPr>
        <w:tabs>
          <w:tab w:pos="578" w:val="left" w:leader="none"/>
          <w:tab w:pos="863" w:val="left" w:leader="none"/>
        </w:tabs>
        <w:spacing w:line="240" w:lineRule="auto" w:before="242" w:after="0"/>
        <w:ind w:left="863" w:right="356" w:hanging="505"/>
        <w:jc w:val="both"/>
        <w:rPr>
          <w:sz w:val="22"/>
        </w:rPr>
      </w:pPr>
      <w:r>
        <w:rPr>
          <w:sz w:val="22"/>
        </w:rPr>
        <w:t>“Pooling</w:t>
      </w:r>
      <w:r>
        <w:rPr>
          <w:spacing w:val="-2"/>
          <w:sz w:val="22"/>
        </w:rPr>
        <w:t> </w:t>
      </w:r>
      <w:r>
        <w:rPr>
          <w:sz w:val="22"/>
        </w:rPr>
        <w:t>Under</w:t>
      </w:r>
      <w:r>
        <w:rPr>
          <w:spacing w:val="-4"/>
          <w:sz w:val="22"/>
        </w:rPr>
        <w:t> </w:t>
      </w:r>
      <w:r>
        <w:rPr>
          <w:sz w:val="22"/>
        </w:rPr>
        <w:t>Misspecifications:</w:t>
      </w:r>
      <w:r>
        <w:rPr>
          <w:spacing w:val="-1"/>
          <w:sz w:val="22"/>
        </w:rPr>
        <w:t> </w:t>
      </w:r>
      <w:r>
        <w:rPr>
          <w:sz w:val="22"/>
        </w:rPr>
        <w:t>The</w:t>
      </w:r>
      <w:r>
        <w:rPr>
          <w:spacing w:val="-2"/>
          <w:sz w:val="22"/>
        </w:rPr>
        <w:t> </w:t>
      </w:r>
      <w:r>
        <w:rPr>
          <w:sz w:val="22"/>
        </w:rPr>
        <w:t>Kmenta</w:t>
      </w:r>
      <w:r>
        <w:rPr>
          <w:spacing w:val="-2"/>
          <w:sz w:val="22"/>
        </w:rPr>
        <w:t> </w:t>
      </w:r>
      <w:r>
        <w:rPr>
          <w:sz w:val="22"/>
        </w:rPr>
        <w:t>Versus</w:t>
      </w:r>
      <w:r>
        <w:rPr>
          <w:spacing w:val="-2"/>
          <w:sz w:val="22"/>
        </w:rPr>
        <w:t> </w:t>
      </w:r>
      <w:r>
        <w:rPr>
          <w:sz w:val="22"/>
        </w:rPr>
        <w:t>the</w:t>
      </w:r>
      <w:r>
        <w:rPr>
          <w:spacing w:val="-2"/>
          <w:sz w:val="22"/>
        </w:rPr>
        <w:t> </w:t>
      </w:r>
      <w:r>
        <w:rPr>
          <w:sz w:val="22"/>
        </w:rPr>
        <w:t>Error</w:t>
      </w:r>
      <w:r>
        <w:rPr>
          <w:spacing w:val="-1"/>
          <w:sz w:val="22"/>
        </w:rPr>
        <w:t> </w:t>
      </w:r>
      <w:r>
        <w:rPr>
          <w:sz w:val="22"/>
        </w:rPr>
        <w:t>Components</w:t>
      </w:r>
      <w:r>
        <w:rPr>
          <w:spacing w:val="-4"/>
          <w:sz w:val="22"/>
        </w:rPr>
        <w:t> </w:t>
      </w:r>
      <w:r>
        <w:rPr>
          <w:sz w:val="22"/>
        </w:rPr>
        <w:t>Technique,”</w:t>
      </w:r>
      <w:r>
        <w:rPr>
          <w:spacing w:val="-2"/>
          <w:sz w:val="22"/>
        </w:rPr>
        <w:t> </w:t>
      </w:r>
      <w:r>
        <w:rPr>
          <w:sz w:val="22"/>
        </w:rPr>
        <w:t>presented</w:t>
      </w:r>
      <w:r>
        <w:rPr>
          <w:spacing w:val="-2"/>
          <w:sz w:val="22"/>
        </w:rPr>
        <w:t> </w:t>
      </w:r>
      <w:r>
        <w:rPr>
          <w:sz w:val="22"/>
        </w:rPr>
        <w:t>at the </w:t>
      </w:r>
      <w:r>
        <w:rPr>
          <w:i/>
          <w:sz w:val="22"/>
        </w:rPr>
        <w:t>European meeting of the Econometric Society </w:t>
      </w:r>
      <w:r>
        <w:rPr>
          <w:sz w:val="22"/>
        </w:rPr>
        <w:t>in Pisa, Italy, August 1983.</w:t>
      </w:r>
    </w:p>
    <w:p>
      <w:pPr>
        <w:pStyle w:val="ListParagraph"/>
        <w:numPr>
          <w:ilvl w:val="0"/>
          <w:numId w:val="5"/>
        </w:numPr>
        <w:tabs>
          <w:tab w:pos="592" w:val="left" w:leader="none"/>
          <w:tab w:pos="863" w:val="left" w:leader="none"/>
        </w:tabs>
        <w:spacing w:line="240" w:lineRule="auto" w:before="238" w:after="0"/>
        <w:ind w:left="863" w:right="355" w:hanging="505"/>
        <w:jc w:val="both"/>
        <w:rPr>
          <w:sz w:val="22"/>
        </w:rPr>
      </w:pPr>
      <w:r>
        <w:rPr>
          <w:sz w:val="22"/>
        </w:rPr>
        <w:t>“An Econometric Study of Juvenile Recidivism in a Metropolitan County in the Southwestern United States,”</w:t>
      </w:r>
      <w:r>
        <w:rPr>
          <w:spacing w:val="-4"/>
          <w:sz w:val="22"/>
        </w:rPr>
        <w:t> </w:t>
      </w:r>
      <w:r>
        <w:rPr>
          <w:sz w:val="22"/>
        </w:rPr>
        <w:t>with</w:t>
      </w:r>
      <w:r>
        <w:rPr>
          <w:spacing w:val="-2"/>
          <w:sz w:val="22"/>
        </w:rPr>
        <w:t> </w:t>
      </w:r>
      <w:r>
        <w:rPr>
          <w:sz w:val="22"/>
        </w:rPr>
        <w:t>Phyllis</w:t>
      </w:r>
      <w:r>
        <w:rPr>
          <w:spacing w:val="-4"/>
          <w:sz w:val="22"/>
        </w:rPr>
        <w:t> </w:t>
      </w:r>
      <w:r>
        <w:rPr>
          <w:sz w:val="22"/>
        </w:rPr>
        <w:t>M.</w:t>
      </w:r>
      <w:r>
        <w:rPr>
          <w:spacing w:val="-2"/>
          <w:sz w:val="22"/>
        </w:rPr>
        <w:t> </w:t>
      </w:r>
      <w:r>
        <w:rPr>
          <w:sz w:val="22"/>
        </w:rPr>
        <w:t>Kisor,</w:t>
      </w:r>
      <w:r>
        <w:rPr>
          <w:spacing w:val="-2"/>
          <w:sz w:val="22"/>
        </w:rPr>
        <w:t> </w:t>
      </w:r>
      <w:r>
        <w:rPr>
          <w:sz w:val="22"/>
        </w:rPr>
        <w:t>presented</w:t>
      </w:r>
      <w:r>
        <w:rPr>
          <w:spacing w:val="-2"/>
          <w:sz w:val="22"/>
        </w:rPr>
        <w:t> </w:t>
      </w:r>
      <w:r>
        <w:rPr>
          <w:sz w:val="22"/>
        </w:rPr>
        <w:t>at</w:t>
      </w:r>
      <w:r>
        <w:rPr>
          <w:spacing w:val="-2"/>
          <w:sz w:val="22"/>
        </w:rPr>
        <w:t> </w:t>
      </w:r>
      <w:r>
        <w:rPr>
          <w:sz w:val="22"/>
        </w:rPr>
        <w:t>the</w:t>
      </w:r>
      <w:r>
        <w:rPr>
          <w:spacing w:val="-2"/>
          <w:sz w:val="22"/>
        </w:rPr>
        <w:t> </w:t>
      </w:r>
      <w:r>
        <w:rPr>
          <w:i/>
          <w:sz w:val="22"/>
        </w:rPr>
        <w:t>American</w:t>
      </w:r>
      <w:r>
        <w:rPr>
          <w:i/>
          <w:spacing w:val="-2"/>
          <w:sz w:val="22"/>
        </w:rPr>
        <w:t> </w:t>
      </w:r>
      <w:r>
        <w:rPr>
          <w:i/>
          <w:sz w:val="22"/>
        </w:rPr>
        <w:t>Society</w:t>
      </w:r>
      <w:r>
        <w:rPr>
          <w:i/>
          <w:spacing w:val="-2"/>
          <w:sz w:val="22"/>
        </w:rPr>
        <w:t> </w:t>
      </w:r>
      <w:r>
        <w:rPr>
          <w:i/>
          <w:sz w:val="22"/>
        </w:rPr>
        <w:t>of</w:t>
      </w:r>
      <w:r>
        <w:rPr>
          <w:i/>
          <w:spacing w:val="-2"/>
          <w:sz w:val="22"/>
        </w:rPr>
        <w:t> </w:t>
      </w:r>
      <w:r>
        <w:rPr>
          <w:i/>
          <w:sz w:val="22"/>
        </w:rPr>
        <w:t>Criminology</w:t>
      </w:r>
      <w:r>
        <w:rPr>
          <w:i/>
          <w:spacing w:val="-7"/>
          <w:sz w:val="22"/>
        </w:rPr>
        <w:t> </w:t>
      </w:r>
      <w:r>
        <w:rPr>
          <w:i/>
          <w:sz w:val="22"/>
        </w:rPr>
        <w:t>meeting</w:t>
      </w:r>
      <w:r>
        <w:rPr>
          <w:i/>
          <w:spacing w:val="-5"/>
          <w:sz w:val="22"/>
        </w:rPr>
        <w:t> </w:t>
      </w:r>
      <w:r>
        <w:rPr>
          <w:sz w:val="22"/>
        </w:rPr>
        <w:t>in</w:t>
      </w:r>
      <w:r>
        <w:rPr>
          <w:spacing w:val="-2"/>
          <w:sz w:val="22"/>
        </w:rPr>
        <w:t> </w:t>
      </w:r>
      <w:r>
        <w:rPr>
          <w:sz w:val="22"/>
        </w:rPr>
        <w:t>Denver, Colorado, November 1983.</w:t>
      </w:r>
    </w:p>
    <w:p>
      <w:pPr>
        <w:pStyle w:val="ListParagraph"/>
        <w:numPr>
          <w:ilvl w:val="0"/>
          <w:numId w:val="5"/>
        </w:numPr>
        <w:tabs>
          <w:tab w:pos="571" w:val="left" w:leader="none"/>
          <w:tab w:pos="863" w:val="left" w:leader="none"/>
        </w:tabs>
        <w:spacing w:line="240" w:lineRule="auto" w:before="242" w:after="0"/>
        <w:ind w:left="863" w:right="358" w:hanging="504"/>
        <w:jc w:val="both"/>
        <w:rPr>
          <w:sz w:val="22"/>
        </w:rPr>
      </w:pPr>
      <w:r>
        <w:rPr>
          <w:sz w:val="22"/>
        </w:rPr>
        <w:t>“Short</w:t>
      </w:r>
      <w:r>
        <w:rPr>
          <w:spacing w:val="-9"/>
          <w:sz w:val="22"/>
        </w:rPr>
        <w:t> </w:t>
      </w:r>
      <w:r>
        <w:rPr>
          <w:sz w:val="22"/>
        </w:rPr>
        <w:t>and</w:t>
      </w:r>
      <w:r>
        <w:rPr>
          <w:spacing w:val="-10"/>
          <w:sz w:val="22"/>
        </w:rPr>
        <w:t> </w:t>
      </w:r>
      <w:r>
        <w:rPr>
          <w:sz w:val="22"/>
        </w:rPr>
        <w:t>Long</w:t>
      </w:r>
      <w:r>
        <w:rPr>
          <w:spacing w:val="-10"/>
          <w:sz w:val="22"/>
        </w:rPr>
        <w:t> </w:t>
      </w:r>
      <w:r>
        <w:rPr>
          <w:sz w:val="22"/>
        </w:rPr>
        <w:t>Run</w:t>
      </w:r>
      <w:r>
        <w:rPr>
          <w:spacing w:val="-10"/>
          <w:sz w:val="22"/>
        </w:rPr>
        <w:t> </w:t>
      </w:r>
      <w:r>
        <w:rPr>
          <w:sz w:val="22"/>
        </w:rPr>
        <w:t>Effects</w:t>
      </w:r>
      <w:r>
        <w:rPr>
          <w:spacing w:val="-11"/>
          <w:sz w:val="22"/>
        </w:rPr>
        <w:t> </w:t>
      </w:r>
      <w:r>
        <w:rPr>
          <w:sz w:val="22"/>
        </w:rPr>
        <w:t>in</w:t>
      </w:r>
      <w:r>
        <w:rPr>
          <w:spacing w:val="-10"/>
          <w:sz w:val="22"/>
        </w:rPr>
        <w:t> </w:t>
      </w:r>
      <w:r>
        <w:rPr>
          <w:sz w:val="22"/>
        </w:rPr>
        <w:t>Pooled</w:t>
      </w:r>
      <w:r>
        <w:rPr>
          <w:spacing w:val="-11"/>
          <w:sz w:val="22"/>
        </w:rPr>
        <w:t> </w:t>
      </w:r>
      <w:r>
        <w:rPr>
          <w:sz w:val="22"/>
        </w:rPr>
        <w:t>Models,”</w:t>
      </w:r>
      <w:r>
        <w:rPr>
          <w:spacing w:val="-9"/>
          <w:sz w:val="22"/>
        </w:rPr>
        <w:t> </w:t>
      </w:r>
      <w:r>
        <w:rPr>
          <w:sz w:val="22"/>
        </w:rPr>
        <w:t>with</w:t>
      </w:r>
      <w:r>
        <w:rPr>
          <w:spacing w:val="-10"/>
          <w:sz w:val="22"/>
        </w:rPr>
        <w:t> </w:t>
      </w:r>
      <w:r>
        <w:rPr>
          <w:sz w:val="22"/>
        </w:rPr>
        <w:t>James</w:t>
      </w:r>
      <w:r>
        <w:rPr>
          <w:spacing w:val="-9"/>
          <w:sz w:val="22"/>
        </w:rPr>
        <w:t> </w:t>
      </w:r>
      <w:r>
        <w:rPr>
          <w:sz w:val="22"/>
        </w:rPr>
        <w:t>M.</w:t>
      </w:r>
      <w:r>
        <w:rPr>
          <w:spacing w:val="-10"/>
          <w:sz w:val="22"/>
        </w:rPr>
        <w:t> </w:t>
      </w:r>
      <w:r>
        <w:rPr>
          <w:sz w:val="22"/>
        </w:rPr>
        <w:t>Griffin,</w:t>
      </w:r>
      <w:r>
        <w:rPr>
          <w:spacing w:val="-10"/>
          <w:sz w:val="22"/>
        </w:rPr>
        <w:t> </w:t>
      </w:r>
      <w:r>
        <w:rPr>
          <w:sz w:val="22"/>
        </w:rPr>
        <w:t>presented</w:t>
      </w:r>
      <w:r>
        <w:rPr>
          <w:spacing w:val="-10"/>
          <w:sz w:val="22"/>
        </w:rPr>
        <w:t> </w:t>
      </w:r>
      <w:r>
        <w:rPr>
          <w:sz w:val="22"/>
        </w:rPr>
        <w:t>at</w:t>
      </w:r>
      <w:r>
        <w:rPr>
          <w:spacing w:val="-11"/>
          <w:sz w:val="22"/>
        </w:rPr>
        <w:t> </w:t>
      </w:r>
      <w:r>
        <w:rPr>
          <w:sz w:val="22"/>
        </w:rPr>
        <w:t>the</w:t>
      </w:r>
      <w:r>
        <w:rPr>
          <w:spacing w:val="-11"/>
          <w:sz w:val="22"/>
        </w:rPr>
        <w:t> </w:t>
      </w:r>
      <w:r>
        <w:rPr>
          <w:i/>
          <w:sz w:val="22"/>
        </w:rPr>
        <w:t>Winter</w:t>
      </w:r>
      <w:r>
        <w:rPr>
          <w:i/>
          <w:spacing w:val="-9"/>
          <w:sz w:val="22"/>
        </w:rPr>
        <w:t> </w:t>
      </w:r>
      <w:r>
        <w:rPr>
          <w:i/>
          <w:sz w:val="22"/>
        </w:rPr>
        <w:t>Meeting of the Econometric Society </w:t>
      </w:r>
      <w:r>
        <w:rPr>
          <w:sz w:val="22"/>
        </w:rPr>
        <w:t>held in San Francisco, California, December 1983.</w:t>
      </w:r>
    </w:p>
    <w:p>
      <w:pPr>
        <w:pStyle w:val="ListParagraph"/>
        <w:numPr>
          <w:ilvl w:val="0"/>
          <w:numId w:val="5"/>
        </w:numPr>
        <w:tabs>
          <w:tab w:pos="587" w:val="left" w:leader="none"/>
          <w:tab w:pos="862" w:val="left" w:leader="none"/>
        </w:tabs>
        <w:spacing w:line="240" w:lineRule="auto" w:before="238" w:after="0"/>
        <w:ind w:left="862" w:right="356" w:hanging="504"/>
        <w:jc w:val="both"/>
        <w:rPr>
          <w:sz w:val="22"/>
        </w:rPr>
      </w:pPr>
      <w:r>
        <w:rPr>
          <w:sz w:val="22"/>
        </w:rPr>
        <w:t>“Statistical Analysis of Pooled Time-Series of Cross-Section Data,” Discussion Leader, </w:t>
      </w:r>
      <w:r>
        <w:rPr>
          <w:i/>
          <w:sz w:val="22"/>
        </w:rPr>
        <w:t>The American Statistical Association Meetings</w:t>
      </w:r>
      <w:r>
        <w:rPr>
          <w:sz w:val="22"/>
        </w:rPr>
        <w:t>, Philadelphia, Pennsylvania, August 1984.</w:t>
      </w:r>
    </w:p>
    <w:p>
      <w:pPr>
        <w:pStyle w:val="ListParagraph"/>
        <w:numPr>
          <w:ilvl w:val="0"/>
          <w:numId w:val="5"/>
        </w:numPr>
        <w:tabs>
          <w:tab w:pos="696" w:val="left" w:leader="none"/>
          <w:tab w:pos="863" w:val="left" w:leader="none"/>
        </w:tabs>
        <w:spacing w:line="240" w:lineRule="auto" w:before="240" w:after="0"/>
        <w:ind w:left="863" w:right="355" w:hanging="505"/>
        <w:jc w:val="both"/>
        <w:rPr>
          <w:sz w:val="22"/>
        </w:rPr>
      </w:pPr>
      <w:r>
        <w:rPr>
          <w:sz w:val="22"/>
        </w:rPr>
        <w:t>“A Generalized Error Component Model with Heteroskedastic Disturbances,” with James M. Griffin, presented at the </w:t>
      </w:r>
      <w:r>
        <w:rPr>
          <w:i/>
          <w:sz w:val="22"/>
        </w:rPr>
        <w:t>European meeting of the Econometric Society </w:t>
      </w:r>
      <w:r>
        <w:rPr>
          <w:sz w:val="22"/>
        </w:rPr>
        <w:t>in Madrid, Spain, September 1984.</w:t>
      </w:r>
    </w:p>
    <w:p>
      <w:pPr>
        <w:pStyle w:val="ListParagraph"/>
        <w:numPr>
          <w:ilvl w:val="0"/>
          <w:numId w:val="5"/>
        </w:numPr>
        <w:tabs>
          <w:tab w:pos="681" w:val="left" w:leader="none"/>
          <w:tab w:pos="863" w:val="left" w:leader="none"/>
        </w:tabs>
        <w:spacing w:line="240" w:lineRule="auto" w:before="240" w:after="0"/>
        <w:ind w:left="863" w:right="354" w:hanging="505"/>
        <w:jc w:val="both"/>
        <w:rPr>
          <w:sz w:val="22"/>
        </w:rPr>
      </w:pPr>
      <w:r>
        <w:rPr>
          <w:sz w:val="22"/>
        </w:rPr>
        <w:t>“Switching:</w:t>
      </w:r>
      <w:r>
        <w:rPr>
          <w:spacing w:val="-9"/>
          <w:sz w:val="22"/>
        </w:rPr>
        <w:t> </w:t>
      </w:r>
      <w:r>
        <w:rPr>
          <w:sz w:val="22"/>
        </w:rPr>
        <w:t>Status</w:t>
      </w:r>
      <w:r>
        <w:rPr>
          <w:spacing w:val="-9"/>
          <w:sz w:val="22"/>
        </w:rPr>
        <w:t> </w:t>
      </w:r>
      <w:r>
        <w:rPr>
          <w:sz w:val="22"/>
        </w:rPr>
        <w:t>Offender</w:t>
      </w:r>
      <w:r>
        <w:rPr>
          <w:spacing w:val="-9"/>
          <w:sz w:val="22"/>
        </w:rPr>
        <w:t> </w:t>
      </w:r>
      <w:r>
        <w:rPr>
          <w:sz w:val="22"/>
        </w:rPr>
        <w:t>to</w:t>
      </w:r>
      <w:r>
        <w:rPr>
          <w:spacing w:val="-9"/>
          <w:sz w:val="22"/>
        </w:rPr>
        <w:t> </w:t>
      </w:r>
      <w:r>
        <w:rPr>
          <w:sz w:val="22"/>
        </w:rPr>
        <w:t>Delinquent</w:t>
      </w:r>
      <w:r>
        <w:rPr>
          <w:spacing w:val="-9"/>
          <w:sz w:val="22"/>
        </w:rPr>
        <w:t> </w:t>
      </w:r>
      <w:r>
        <w:rPr>
          <w:sz w:val="22"/>
        </w:rPr>
        <w:t>Offender,”</w:t>
      </w:r>
      <w:r>
        <w:rPr>
          <w:spacing w:val="-9"/>
          <w:sz w:val="22"/>
        </w:rPr>
        <w:t> </w:t>
      </w:r>
      <w:r>
        <w:rPr>
          <w:sz w:val="22"/>
        </w:rPr>
        <w:t>with</w:t>
      </w:r>
      <w:r>
        <w:rPr>
          <w:spacing w:val="-9"/>
          <w:sz w:val="22"/>
        </w:rPr>
        <w:t> </w:t>
      </w:r>
      <w:r>
        <w:rPr>
          <w:sz w:val="22"/>
        </w:rPr>
        <w:t>Phyllis</w:t>
      </w:r>
      <w:r>
        <w:rPr>
          <w:spacing w:val="-10"/>
          <w:sz w:val="22"/>
        </w:rPr>
        <w:t> </w:t>
      </w:r>
      <w:r>
        <w:rPr>
          <w:sz w:val="22"/>
        </w:rPr>
        <w:t>M.</w:t>
      </w:r>
      <w:r>
        <w:rPr>
          <w:spacing w:val="-9"/>
          <w:sz w:val="22"/>
        </w:rPr>
        <w:t> </w:t>
      </w:r>
      <w:r>
        <w:rPr>
          <w:sz w:val="22"/>
        </w:rPr>
        <w:t>Kisor,</w:t>
      </w:r>
      <w:r>
        <w:rPr>
          <w:spacing w:val="-9"/>
          <w:sz w:val="22"/>
        </w:rPr>
        <w:t> </w:t>
      </w:r>
      <w:r>
        <w:rPr>
          <w:sz w:val="22"/>
        </w:rPr>
        <w:t>presented</w:t>
      </w:r>
      <w:r>
        <w:rPr>
          <w:spacing w:val="-9"/>
          <w:sz w:val="22"/>
        </w:rPr>
        <w:t> </w:t>
      </w:r>
      <w:r>
        <w:rPr>
          <w:sz w:val="22"/>
        </w:rPr>
        <w:t>at</w:t>
      </w:r>
      <w:r>
        <w:rPr>
          <w:spacing w:val="-9"/>
          <w:sz w:val="22"/>
        </w:rPr>
        <w:t> </w:t>
      </w:r>
      <w:r>
        <w:rPr>
          <w:i/>
          <w:sz w:val="22"/>
        </w:rPr>
        <w:t>the</w:t>
      </w:r>
      <w:r>
        <w:rPr>
          <w:i/>
          <w:spacing w:val="-9"/>
          <w:sz w:val="22"/>
        </w:rPr>
        <w:t> </w:t>
      </w:r>
      <w:r>
        <w:rPr>
          <w:i/>
          <w:sz w:val="22"/>
        </w:rPr>
        <w:t>American Criminology meeting </w:t>
      </w:r>
      <w:r>
        <w:rPr>
          <w:sz w:val="22"/>
        </w:rPr>
        <w:t>in Cincinnati, Ohio, November 1984.</w:t>
      </w:r>
    </w:p>
    <w:p>
      <w:pPr>
        <w:pStyle w:val="ListParagraph"/>
        <w:numPr>
          <w:ilvl w:val="0"/>
          <w:numId w:val="5"/>
        </w:numPr>
        <w:tabs>
          <w:tab w:pos="694" w:val="left" w:leader="none"/>
          <w:tab w:pos="863" w:val="left" w:leader="none"/>
        </w:tabs>
        <w:spacing w:line="240" w:lineRule="auto" w:before="241" w:after="0"/>
        <w:ind w:left="863" w:right="354" w:hanging="505"/>
        <w:jc w:val="both"/>
        <w:rPr>
          <w:sz w:val="22"/>
        </w:rPr>
      </w:pPr>
      <w:r>
        <w:rPr>
          <w:sz w:val="22"/>
        </w:rPr>
        <w:t>“Estimating Dynamic Demand</w:t>
      </w:r>
      <w:r>
        <w:rPr>
          <w:spacing w:val="-1"/>
          <w:sz w:val="22"/>
        </w:rPr>
        <w:t> </w:t>
      </w:r>
      <w:r>
        <w:rPr>
          <w:sz w:val="22"/>
        </w:rPr>
        <w:t>for Cigarettes Using Panel Data: The Effects</w:t>
      </w:r>
      <w:r>
        <w:rPr>
          <w:spacing w:val="-3"/>
          <w:sz w:val="22"/>
        </w:rPr>
        <w:t> </w:t>
      </w:r>
      <w:r>
        <w:rPr>
          <w:sz w:val="22"/>
        </w:rPr>
        <w:t>of Bootlegging, Taxation and</w:t>
      </w:r>
      <w:r>
        <w:rPr>
          <w:spacing w:val="-2"/>
          <w:sz w:val="22"/>
        </w:rPr>
        <w:t> </w:t>
      </w:r>
      <w:r>
        <w:rPr>
          <w:sz w:val="22"/>
        </w:rPr>
        <w:t>Advertising,</w:t>
      </w:r>
      <w:r>
        <w:rPr>
          <w:spacing w:val="-5"/>
          <w:sz w:val="22"/>
        </w:rPr>
        <w:t> </w:t>
      </w:r>
      <w:r>
        <w:rPr>
          <w:sz w:val="22"/>
        </w:rPr>
        <w:t>Reconsidered,”</w:t>
      </w:r>
      <w:r>
        <w:rPr>
          <w:spacing w:val="-4"/>
          <w:sz w:val="22"/>
        </w:rPr>
        <w:t> </w:t>
      </w:r>
      <w:r>
        <w:rPr>
          <w:sz w:val="22"/>
        </w:rPr>
        <w:t>with</w:t>
      </w:r>
      <w:r>
        <w:rPr>
          <w:spacing w:val="-2"/>
          <w:sz w:val="22"/>
        </w:rPr>
        <w:t> </w:t>
      </w:r>
      <w:r>
        <w:rPr>
          <w:sz w:val="22"/>
        </w:rPr>
        <w:t>Dan</w:t>
      </w:r>
      <w:r>
        <w:rPr>
          <w:spacing w:val="-5"/>
          <w:sz w:val="22"/>
        </w:rPr>
        <w:t> </w:t>
      </w:r>
      <w:r>
        <w:rPr>
          <w:sz w:val="22"/>
        </w:rPr>
        <w:t>Levin,</w:t>
      </w:r>
      <w:r>
        <w:rPr>
          <w:spacing w:val="-2"/>
          <w:sz w:val="22"/>
        </w:rPr>
        <w:t> </w:t>
      </w:r>
      <w:r>
        <w:rPr>
          <w:sz w:val="22"/>
        </w:rPr>
        <w:t>presented</w:t>
      </w:r>
      <w:r>
        <w:rPr>
          <w:spacing w:val="-5"/>
          <w:sz w:val="22"/>
        </w:rPr>
        <w:t> </w:t>
      </w:r>
      <w:r>
        <w:rPr>
          <w:sz w:val="22"/>
        </w:rPr>
        <w:t>at</w:t>
      </w:r>
      <w:r>
        <w:rPr>
          <w:spacing w:val="-4"/>
          <w:sz w:val="22"/>
        </w:rPr>
        <w:t> </w:t>
      </w:r>
      <w:r>
        <w:rPr>
          <w:sz w:val="22"/>
        </w:rPr>
        <w:t>the</w:t>
      </w:r>
      <w:r>
        <w:rPr>
          <w:spacing w:val="-2"/>
          <w:sz w:val="22"/>
        </w:rPr>
        <w:t> </w:t>
      </w:r>
      <w:r>
        <w:rPr>
          <w:i/>
          <w:sz w:val="22"/>
        </w:rPr>
        <w:t>5</w:t>
      </w:r>
      <w:r>
        <w:rPr>
          <w:i/>
          <w:sz w:val="22"/>
          <w:vertAlign w:val="superscript"/>
        </w:rPr>
        <w:t>th</w:t>
      </w:r>
      <w:r>
        <w:rPr>
          <w:i/>
          <w:spacing w:val="-5"/>
          <w:sz w:val="22"/>
          <w:vertAlign w:val="baseline"/>
        </w:rPr>
        <w:t> </w:t>
      </w:r>
      <w:r>
        <w:rPr>
          <w:i/>
          <w:sz w:val="22"/>
          <w:vertAlign w:val="baseline"/>
        </w:rPr>
        <w:t>World</w:t>
      </w:r>
      <w:r>
        <w:rPr>
          <w:i/>
          <w:spacing w:val="-2"/>
          <w:sz w:val="22"/>
          <w:vertAlign w:val="baseline"/>
        </w:rPr>
        <w:t> </w:t>
      </w:r>
      <w:r>
        <w:rPr>
          <w:i/>
          <w:sz w:val="22"/>
          <w:vertAlign w:val="baseline"/>
        </w:rPr>
        <w:t>Congress</w:t>
      </w:r>
      <w:r>
        <w:rPr>
          <w:i/>
          <w:spacing w:val="-2"/>
          <w:sz w:val="22"/>
          <w:vertAlign w:val="baseline"/>
        </w:rPr>
        <w:t> </w:t>
      </w:r>
      <w:r>
        <w:rPr>
          <w:i/>
          <w:sz w:val="22"/>
          <w:vertAlign w:val="baseline"/>
        </w:rPr>
        <w:t>meeting</w:t>
      </w:r>
      <w:r>
        <w:rPr>
          <w:i/>
          <w:spacing w:val="-5"/>
          <w:sz w:val="22"/>
          <w:vertAlign w:val="baseline"/>
        </w:rPr>
        <w:t> </w:t>
      </w:r>
      <w:r>
        <w:rPr>
          <w:i/>
          <w:sz w:val="22"/>
          <w:vertAlign w:val="baseline"/>
        </w:rPr>
        <w:t>of</w:t>
      </w:r>
      <w:r>
        <w:rPr>
          <w:i/>
          <w:spacing w:val="-4"/>
          <w:sz w:val="22"/>
          <w:vertAlign w:val="baseline"/>
        </w:rPr>
        <w:t> </w:t>
      </w:r>
      <w:r>
        <w:rPr>
          <w:i/>
          <w:sz w:val="22"/>
          <w:vertAlign w:val="baseline"/>
        </w:rPr>
        <w:t>the Econometric Society </w:t>
      </w:r>
      <w:r>
        <w:rPr>
          <w:sz w:val="22"/>
          <w:vertAlign w:val="baseline"/>
        </w:rPr>
        <w:t>at M.I.T. in Cambridge, Massachusetts, August 1985.</w:t>
      </w:r>
    </w:p>
    <w:p>
      <w:pPr>
        <w:pStyle w:val="ListParagraph"/>
        <w:numPr>
          <w:ilvl w:val="0"/>
          <w:numId w:val="5"/>
        </w:numPr>
        <w:tabs>
          <w:tab w:pos="721" w:val="left" w:leader="none"/>
          <w:tab w:pos="864" w:val="left" w:leader="none"/>
        </w:tabs>
        <w:spacing w:line="240" w:lineRule="auto" w:before="241" w:after="0"/>
        <w:ind w:left="864" w:right="356" w:hanging="505"/>
        <w:jc w:val="both"/>
        <w:rPr>
          <w:sz w:val="22"/>
        </w:rPr>
      </w:pPr>
      <w:r>
        <w:rPr>
          <w:sz w:val="22"/>
        </w:rPr>
        <w:t>“Pooling Cross-Sections with Unequal Time Series Lengths,” presented at the </w:t>
      </w:r>
      <w:r>
        <w:rPr>
          <w:i/>
          <w:sz w:val="22"/>
        </w:rPr>
        <w:t>5</w:t>
      </w:r>
      <w:r>
        <w:rPr>
          <w:i/>
          <w:sz w:val="22"/>
          <w:vertAlign w:val="superscript"/>
        </w:rPr>
        <w:t>th</w:t>
      </w:r>
      <w:r>
        <w:rPr>
          <w:i/>
          <w:sz w:val="22"/>
          <w:vertAlign w:val="baseline"/>
        </w:rPr>
        <w:t> World Congress meeting of the Econometric Society </w:t>
      </w:r>
      <w:r>
        <w:rPr>
          <w:sz w:val="22"/>
          <w:vertAlign w:val="baseline"/>
        </w:rPr>
        <w:t>at M.I.T. in Cambridge, Massachusetts, August 1985.</w:t>
      </w:r>
    </w:p>
    <w:p>
      <w:pPr>
        <w:pStyle w:val="ListParagraph"/>
        <w:spacing w:after="0" w:line="240" w:lineRule="auto"/>
        <w:jc w:val="both"/>
        <w:rPr>
          <w:sz w:val="22"/>
        </w:rPr>
        <w:sectPr>
          <w:pgSz w:w="12240" w:h="15840"/>
          <w:pgMar w:header="910" w:footer="0" w:top="1720" w:bottom="280" w:left="1080" w:right="1080"/>
        </w:sectPr>
      </w:pPr>
    </w:p>
    <w:p>
      <w:pPr>
        <w:pStyle w:val="ListParagraph"/>
        <w:numPr>
          <w:ilvl w:val="0"/>
          <w:numId w:val="5"/>
        </w:numPr>
        <w:tabs>
          <w:tab w:pos="692" w:val="left" w:leader="none"/>
          <w:tab w:pos="864" w:val="left" w:leader="none"/>
        </w:tabs>
        <w:spacing w:line="240" w:lineRule="auto" w:before="100" w:after="0"/>
        <w:ind w:left="864" w:right="352" w:hanging="505"/>
        <w:jc w:val="both"/>
        <w:rPr>
          <w:sz w:val="22"/>
        </w:rPr>
      </w:pPr>
      <w:r>
        <w:rPr>
          <w:sz w:val="22"/>
        </w:rPr>
        <w:t>“A</w:t>
      </w:r>
      <w:r>
        <w:rPr>
          <w:spacing w:val="-1"/>
          <w:sz w:val="22"/>
        </w:rPr>
        <w:t> </w:t>
      </w:r>
      <w:r>
        <w:rPr>
          <w:sz w:val="22"/>
        </w:rPr>
        <w:t>General Index</w:t>
      </w:r>
      <w:r>
        <w:rPr>
          <w:spacing w:val="-2"/>
          <w:sz w:val="22"/>
        </w:rPr>
        <w:t> </w:t>
      </w:r>
      <w:r>
        <w:rPr>
          <w:sz w:val="22"/>
        </w:rPr>
        <w:t>of Technical</w:t>
      </w:r>
      <w:r>
        <w:rPr>
          <w:spacing w:val="-1"/>
          <w:sz w:val="22"/>
        </w:rPr>
        <w:t> </w:t>
      </w:r>
      <w:r>
        <w:rPr>
          <w:sz w:val="22"/>
        </w:rPr>
        <w:t>Change,” with</w:t>
      </w:r>
      <w:r>
        <w:rPr>
          <w:spacing w:val="-2"/>
          <w:sz w:val="22"/>
        </w:rPr>
        <w:t> </w:t>
      </w:r>
      <w:r>
        <w:rPr>
          <w:sz w:val="22"/>
        </w:rPr>
        <w:t>James M.</w:t>
      </w:r>
      <w:r>
        <w:rPr>
          <w:spacing w:val="-2"/>
          <w:sz w:val="22"/>
        </w:rPr>
        <w:t> </w:t>
      </w:r>
      <w:r>
        <w:rPr>
          <w:sz w:val="22"/>
        </w:rPr>
        <w:t>Griffin, presented</w:t>
      </w:r>
      <w:r>
        <w:rPr>
          <w:spacing w:val="-2"/>
          <w:sz w:val="22"/>
        </w:rPr>
        <w:t> </w:t>
      </w:r>
      <w:r>
        <w:rPr>
          <w:sz w:val="22"/>
        </w:rPr>
        <w:t>at</w:t>
      </w:r>
      <w:r>
        <w:rPr>
          <w:spacing w:val="-1"/>
          <w:sz w:val="22"/>
        </w:rPr>
        <w:t> </w:t>
      </w:r>
      <w:r>
        <w:rPr>
          <w:sz w:val="22"/>
        </w:rPr>
        <w:t>the Econometric</w:t>
      </w:r>
      <w:r>
        <w:rPr>
          <w:spacing w:val="-2"/>
          <w:sz w:val="22"/>
        </w:rPr>
        <w:t> </w:t>
      </w:r>
      <w:r>
        <w:rPr>
          <w:sz w:val="22"/>
        </w:rPr>
        <w:t>Society meeting in New Orleans, Louisiana, December 1986. Also presented at the </w:t>
      </w:r>
      <w:r>
        <w:rPr>
          <w:i/>
          <w:sz w:val="22"/>
        </w:rPr>
        <w:t>second conference on Panel Data </w:t>
      </w:r>
      <w:r>
        <w:rPr>
          <w:sz w:val="22"/>
        </w:rPr>
        <w:t>at the University of Paris, Val de Marne, June 1988. Translated into Hungarian and appeared as “A technikai haladás általános indexe,” </w:t>
      </w:r>
      <w:r>
        <w:rPr>
          <w:b/>
          <w:i/>
          <w:sz w:val="22"/>
        </w:rPr>
        <w:t>Szigma</w:t>
      </w:r>
      <w:r>
        <w:rPr>
          <w:sz w:val="22"/>
        </w:rPr>
        <w:t>, Vol. 21 (1989-1990), 80-100.</w:t>
      </w:r>
    </w:p>
    <w:p>
      <w:pPr>
        <w:pStyle w:val="ListParagraph"/>
        <w:numPr>
          <w:ilvl w:val="0"/>
          <w:numId w:val="5"/>
        </w:numPr>
        <w:tabs>
          <w:tab w:pos="677" w:val="left" w:leader="none"/>
          <w:tab w:pos="863" w:val="left" w:leader="none"/>
        </w:tabs>
        <w:spacing w:line="240" w:lineRule="auto" w:before="240" w:after="0"/>
        <w:ind w:left="863" w:right="357" w:hanging="505"/>
        <w:jc w:val="both"/>
        <w:rPr>
          <w:sz w:val="22"/>
        </w:rPr>
      </w:pPr>
      <w:r>
        <w:rPr>
          <w:sz w:val="22"/>
        </w:rPr>
        <w:t>“Applications</w:t>
      </w:r>
      <w:r>
        <w:rPr>
          <w:spacing w:val="-14"/>
          <w:sz w:val="22"/>
        </w:rPr>
        <w:t> </w:t>
      </w:r>
      <w:r>
        <w:rPr>
          <w:sz w:val="22"/>
        </w:rPr>
        <w:t>of</w:t>
      </w:r>
      <w:r>
        <w:rPr>
          <w:spacing w:val="-14"/>
          <w:sz w:val="22"/>
        </w:rPr>
        <w:t> </w:t>
      </w:r>
      <w:r>
        <w:rPr>
          <w:sz w:val="22"/>
        </w:rPr>
        <w:t>a</w:t>
      </w:r>
      <w:r>
        <w:rPr>
          <w:spacing w:val="-14"/>
          <w:sz w:val="22"/>
        </w:rPr>
        <w:t> </w:t>
      </w:r>
      <w:r>
        <w:rPr>
          <w:sz w:val="22"/>
        </w:rPr>
        <w:t>Necessary</w:t>
      </w:r>
      <w:r>
        <w:rPr>
          <w:spacing w:val="-13"/>
          <w:sz w:val="22"/>
        </w:rPr>
        <w:t> </w:t>
      </w:r>
      <w:r>
        <w:rPr>
          <w:sz w:val="22"/>
        </w:rPr>
        <w:t>and</w:t>
      </w:r>
      <w:r>
        <w:rPr>
          <w:spacing w:val="-14"/>
          <w:sz w:val="22"/>
        </w:rPr>
        <w:t> </w:t>
      </w:r>
      <w:r>
        <w:rPr>
          <w:sz w:val="22"/>
        </w:rPr>
        <w:t>Sufficient</w:t>
      </w:r>
      <w:r>
        <w:rPr>
          <w:spacing w:val="-14"/>
          <w:sz w:val="22"/>
        </w:rPr>
        <w:t> </w:t>
      </w:r>
      <w:r>
        <w:rPr>
          <w:sz w:val="22"/>
        </w:rPr>
        <w:t>Condition</w:t>
      </w:r>
      <w:r>
        <w:rPr>
          <w:spacing w:val="-14"/>
          <w:sz w:val="22"/>
        </w:rPr>
        <w:t> </w:t>
      </w:r>
      <w:r>
        <w:rPr>
          <w:sz w:val="22"/>
        </w:rPr>
        <w:t>for</w:t>
      </w:r>
      <w:r>
        <w:rPr>
          <w:spacing w:val="-13"/>
          <w:sz w:val="22"/>
        </w:rPr>
        <w:t> </w:t>
      </w:r>
      <w:r>
        <w:rPr>
          <w:sz w:val="22"/>
        </w:rPr>
        <w:t>OLS</w:t>
      </w:r>
      <w:r>
        <w:rPr>
          <w:spacing w:val="-14"/>
          <w:sz w:val="22"/>
        </w:rPr>
        <w:t> </w:t>
      </w:r>
      <w:r>
        <w:rPr>
          <w:sz w:val="22"/>
        </w:rPr>
        <w:t>to</w:t>
      </w:r>
      <w:r>
        <w:rPr>
          <w:spacing w:val="-14"/>
          <w:sz w:val="22"/>
        </w:rPr>
        <w:t> </w:t>
      </w:r>
      <w:r>
        <w:rPr>
          <w:sz w:val="22"/>
        </w:rPr>
        <w:t>be</w:t>
      </w:r>
      <w:r>
        <w:rPr>
          <w:spacing w:val="-14"/>
          <w:sz w:val="22"/>
        </w:rPr>
        <w:t> </w:t>
      </w:r>
      <w:r>
        <w:rPr>
          <w:sz w:val="22"/>
        </w:rPr>
        <w:t>BLUE,”</w:t>
      </w:r>
      <w:r>
        <w:rPr>
          <w:spacing w:val="-13"/>
          <w:sz w:val="22"/>
        </w:rPr>
        <w:t> </w:t>
      </w:r>
      <w:r>
        <w:rPr>
          <w:sz w:val="22"/>
        </w:rPr>
        <w:t>presented</w:t>
      </w:r>
      <w:r>
        <w:rPr>
          <w:spacing w:val="-14"/>
          <w:sz w:val="22"/>
        </w:rPr>
        <w:t> </w:t>
      </w:r>
      <w:r>
        <w:rPr>
          <w:sz w:val="22"/>
        </w:rPr>
        <w:t>at</w:t>
      </w:r>
      <w:r>
        <w:rPr>
          <w:spacing w:val="-14"/>
          <w:sz w:val="22"/>
        </w:rPr>
        <w:t> </w:t>
      </w:r>
      <w:r>
        <w:rPr>
          <w:sz w:val="22"/>
        </w:rPr>
        <w:t>the</w:t>
      </w:r>
      <w:r>
        <w:rPr>
          <w:spacing w:val="-14"/>
          <w:sz w:val="22"/>
        </w:rPr>
        <w:t> </w:t>
      </w:r>
      <w:r>
        <w:rPr>
          <w:i/>
          <w:sz w:val="22"/>
        </w:rPr>
        <w:t>European Meetings of the Econometric Society </w:t>
      </w:r>
      <w:r>
        <w:rPr>
          <w:sz w:val="22"/>
        </w:rPr>
        <w:t>in Copenhagen, Denmark, August 1987.</w:t>
      </w:r>
    </w:p>
    <w:p>
      <w:pPr>
        <w:pStyle w:val="ListParagraph"/>
        <w:numPr>
          <w:ilvl w:val="0"/>
          <w:numId w:val="5"/>
        </w:numPr>
        <w:tabs>
          <w:tab w:pos="744" w:val="left" w:leader="none"/>
          <w:tab w:pos="863" w:val="left" w:leader="none"/>
        </w:tabs>
        <w:spacing w:line="240" w:lineRule="auto" w:before="241" w:after="0"/>
        <w:ind w:left="863" w:right="355" w:hanging="505"/>
        <w:jc w:val="both"/>
        <w:rPr>
          <w:sz w:val="22"/>
        </w:rPr>
      </w:pPr>
      <w:r>
        <w:rPr>
          <w:sz w:val="22"/>
        </w:rPr>
        <w:t>“Further Monte Carlo Evidence on Seemingly Unrelated Regressions with Unequal Number of Observations,” with Susan Garvin and Steven Kerman, presented at the </w:t>
      </w:r>
      <w:r>
        <w:rPr>
          <w:i/>
          <w:sz w:val="22"/>
        </w:rPr>
        <w:t>European meetings of the Econometric Society </w:t>
      </w:r>
      <w:r>
        <w:rPr>
          <w:sz w:val="22"/>
        </w:rPr>
        <w:t>in Munich, Germany, September 1989.</w:t>
      </w:r>
    </w:p>
    <w:p>
      <w:pPr>
        <w:pStyle w:val="ListParagraph"/>
        <w:numPr>
          <w:ilvl w:val="0"/>
          <w:numId w:val="5"/>
        </w:numPr>
        <w:tabs>
          <w:tab w:pos="687" w:val="left" w:leader="none"/>
          <w:tab w:pos="863" w:val="left" w:leader="none"/>
        </w:tabs>
        <w:spacing w:line="240" w:lineRule="auto" w:before="239" w:after="0"/>
        <w:ind w:left="863" w:right="355" w:hanging="504"/>
        <w:jc w:val="both"/>
        <w:rPr>
          <w:sz w:val="22"/>
        </w:rPr>
      </w:pPr>
      <w:r>
        <w:rPr>
          <w:sz w:val="22"/>
        </w:rPr>
        <w:t>“On</w:t>
      </w:r>
      <w:r>
        <w:rPr>
          <w:spacing w:val="-5"/>
          <w:sz w:val="22"/>
        </w:rPr>
        <w:t> </w:t>
      </w:r>
      <w:r>
        <w:rPr>
          <w:sz w:val="22"/>
        </w:rPr>
        <w:t>the</w:t>
      </w:r>
      <w:r>
        <w:rPr>
          <w:spacing w:val="-4"/>
          <w:sz w:val="22"/>
        </w:rPr>
        <w:t> </w:t>
      </w:r>
      <w:r>
        <w:rPr>
          <w:sz w:val="22"/>
        </w:rPr>
        <w:t>Equivalence</w:t>
      </w:r>
      <w:r>
        <w:rPr>
          <w:spacing w:val="-4"/>
          <w:sz w:val="22"/>
        </w:rPr>
        <w:t> </w:t>
      </w:r>
      <w:r>
        <w:rPr>
          <w:sz w:val="22"/>
        </w:rPr>
        <w:t>of</w:t>
      </w:r>
      <w:r>
        <w:rPr>
          <w:spacing w:val="-6"/>
          <w:sz w:val="22"/>
        </w:rPr>
        <w:t> </w:t>
      </w:r>
      <w:r>
        <w:rPr>
          <w:sz w:val="22"/>
        </w:rPr>
        <w:t>the</w:t>
      </w:r>
      <w:r>
        <w:rPr>
          <w:spacing w:val="-4"/>
          <w:sz w:val="22"/>
        </w:rPr>
        <w:t> </w:t>
      </w:r>
      <w:r>
        <w:rPr>
          <w:sz w:val="22"/>
        </w:rPr>
        <w:t>Boothe-MacKinnon</w:t>
      </w:r>
      <w:r>
        <w:rPr>
          <w:spacing w:val="-5"/>
          <w:sz w:val="22"/>
        </w:rPr>
        <w:t> </w:t>
      </w:r>
      <w:r>
        <w:rPr>
          <w:sz w:val="22"/>
        </w:rPr>
        <w:t>and</w:t>
      </w:r>
      <w:r>
        <w:rPr>
          <w:spacing w:val="-7"/>
          <w:sz w:val="22"/>
        </w:rPr>
        <w:t> </w:t>
      </w:r>
      <w:r>
        <w:rPr>
          <w:sz w:val="22"/>
        </w:rPr>
        <w:t>the</w:t>
      </w:r>
      <w:r>
        <w:rPr>
          <w:spacing w:val="-4"/>
          <w:sz w:val="22"/>
        </w:rPr>
        <w:t> </w:t>
      </w:r>
      <w:r>
        <w:rPr>
          <w:sz w:val="22"/>
        </w:rPr>
        <w:t>Hausman</w:t>
      </w:r>
      <w:r>
        <w:rPr>
          <w:spacing w:val="-5"/>
          <w:sz w:val="22"/>
        </w:rPr>
        <w:t> </w:t>
      </w:r>
      <w:r>
        <w:rPr>
          <w:sz w:val="22"/>
        </w:rPr>
        <w:t>Specification</w:t>
      </w:r>
      <w:r>
        <w:rPr>
          <w:spacing w:val="-7"/>
          <w:sz w:val="22"/>
        </w:rPr>
        <w:t> </w:t>
      </w:r>
      <w:r>
        <w:rPr>
          <w:sz w:val="22"/>
        </w:rPr>
        <w:t>Tests</w:t>
      </w:r>
      <w:r>
        <w:rPr>
          <w:spacing w:val="-4"/>
          <w:sz w:val="22"/>
        </w:rPr>
        <w:t> </w:t>
      </w:r>
      <w:r>
        <w:rPr>
          <w:sz w:val="22"/>
        </w:rPr>
        <w:t>in</w:t>
      </w:r>
      <w:r>
        <w:rPr>
          <w:spacing w:val="-7"/>
          <w:sz w:val="22"/>
        </w:rPr>
        <w:t> </w:t>
      </w:r>
      <w:r>
        <w:rPr>
          <w:sz w:val="22"/>
        </w:rPr>
        <w:t>the</w:t>
      </w:r>
      <w:r>
        <w:rPr>
          <w:spacing w:val="-7"/>
          <w:sz w:val="22"/>
        </w:rPr>
        <w:t> </w:t>
      </w:r>
      <w:r>
        <w:rPr>
          <w:sz w:val="22"/>
        </w:rPr>
        <w:t>Context</w:t>
      </w:r>
      <w:r>
        <w:rPr>
          <w:spacing w:val="-6"/>
          <w:sz w:val="22"/>
        </w:rPr>
        <w:t> </w:t>
      </w:r>
      <w:r>
        <w:rPr>
          <w:sz w:val="22"/>
        </w:rPr>
        <w:t>of Panel Data,” presented at the </w:t>
      </w:r>
      <w:r>
        <w:rPr>
          <w:i/>
          <w:sz w:val="22"/>
        </w:rPr>
        <w:t>European meetings of the Econometric Society </w:t>
      </w:r>
      <w:r>
        <w:rPr>
          <w:sz w:val="22"/>
        </w:rPr>
        <w:t>in Munich, Germany, September 1989.</w:t>
      </w:r>
    </w:p>
    <w:p>
      <w:pPr>
        <w:pStyle w:val="ListParagraph"/>
        <w:numPr>
          <w:ilvl w:val="0"/>
          <w:numId w:val="5"/>
        </w:numPr>
        <w:tabs>
          <w:tab w:pos="722" w:val="left" w:leader="none"/>
          <w:tab w:pos="863" w:val="left" w:leader="none"/>
        </w:tabs>
        <w:spacing w:line="240" w:lineRule="auto" w:before="239" w:after="0"/>
        <w:ind w:left="863" w:right="355" w:hanging="505"/>
        <w:jc w:val="both"/>
        <w:rPr>
          <w:sz w:val="22"/>
        </w:rPr>
      </w:pPr>
      <w:r>
        <w:rPr>
          <w:sz w:val="22"/>
        </w:rPr>
        <w:t>“A Transformation That Will Circumvent the Problem of Autocorrelation in an Error Component Model,” with Qi Li, presented at the </w:t>
      </w:r>
      <w:r>
        <w:rPr>
          <w:i/>
          <w:sz w:val="22"/>
        </w:rPr>
        <w:t>third conference on Panel Data </w:t>
      </w:r>
      <w:r>
        <w:rPr>
          <w:sz w:val="22"/>
        </w:rPr>
        <w:t>held at E.N.S.A.E. in Paris, France, June 1990. Also presented at the </w:t>
      </w:r>
      <w:r>
        <w:rPr>
          <w:i/>
          <w:sz w:val="22"/>
        </w:rPr>
        <w:t>Sixth World Congress of the Econometric Society </w:t>
      </w:r>
      <w:r>
        <w:rPr>
          <w:sz w:val="22"/>
        </w:rPr>
        <w:t>held in Barcelona,</w:t>
      </w:r>
      <w:r>
        <w:rPr>
          <w:spacing w:val="-6"/>
          <w:sz w:val="22"/>
        </w:rPr>
        <w:t> </w:t>
      </w:r>
      <w:r>
        <w:rPr>
          <w:sz w:val="22"/>
        </w:rPr>
        <w:t>Spain,</w:t>
      </w:r>
      <w:r>
        <w:rPr>
          <w:spacing w:val="-6"/>
          <w:sz w:val="22"/>
        </w:rPr>
        <w:t> </w:t>
      </w:r>
      <w:r>
        <w:rPr>
          <w:sz w:val="22"/>
        </w:rPr>
        <w:t>August</w:t>
      </w:r>
      <w:r>
        <w:rPr>
          <w:spacing w:val="-5"/>
          <w:sz w:val="22"/>
        </w:rPr>
        <w:t> </w:t>
      </w:r>
      <w:r>
        <w:rPr>
          <w:sz w:val="22"/>
        </w:rPr>
        <w:t>1990,</w:t>
      </w:r>
      <w:r>
        <w:rPr>
          <w:spacing w:val="-6"/>
          <w:sz w:val="22"/>
        </w:rPr>
        <w:t> </w:t>
      </w:r>
      <w:r>
        <w:rPr>
          <w:sz w:val="22"/>
        </w:rPr>
        <w:t>and</w:t>
      </w:r>
      <w:r>
        <w:rPr>
          <w:spacing w:val="-6"/>
          <w:sz w:val="22"/>
        </w:rPr>
        <w:t> </w:t>
      </w:r>
      <w:r>
        <w:rPr>
          <w:sz w:val="22"/>
        </w:rPr>
        <w:t>the</w:t>
      </w:r>
      <w:r>
        <w:rPr>
          <w:spacing w:val="-5"/>
          <w:sz w:val="22"/>
        </w:rPr>
        <w:t> </w:t>
      </w:r>
      <w:r>
        <w:rPr>
          <w:i/>
          <w:sz w:val="22"/>
        </w:rPr>
        <w:t>Canadian</w:t>
      </w:r>
      <w:r>
        <w:rPr>
          <w:i/>
          <w:spacing w:val="-6"/>
          <w:sz w:val="22"/>
        </w:rPr>
        <w:t> </w:t>
      </w:r>
      <w:r>
        <w:rPr>
          <w:i/>
          <w:sz w:val="22"/>
        </w:rPr>
        <w:t>Econometrics</w:t>
      </w:r>
      <w:r>
        <w:rPr>
          <w:i/>
          <w:spacing w:val="-8"/>
          <w:sz w:val="22"/>
        </w:rPr>
        <w:t> </w:t>
      </w:r>
      <w:r>
        <w:rPr>
          <w:i/>
          <w:sz w:val="22"/>
        </w:rPr>
        <w:t>Study</w:t>
      </w:r>
      <w:r>
        <w:rPr>
          <w:i/>
          <w:spacing w:val="-8"/>
          <w:sz w:val="22"/>
        </w:rPr>
        <w:t> </w:t>
      </w:r>
      <w:r>
        <w:rPr>
          <w:i/>
          <w:sz w:val="22"/>
        </w:rPr>
        <w:t>Group</w:t>
      </w:r>
      <w:r>
        <w:rPr>
          <w:i/>
          <w:spacing w:val="-6"/>
          <w:sz w:val="22"/>
        </w:rPr>
        <w:t> </w:t>
      </w:r>
      <w:r>
        <w:rPr>
          <w:i/>
          <w:sz w:val="22"/>
        </w:rPr>
        <w:t>Conference</w:t>
      </w:r>
      <w:r>
        <w:rPr>
          <w:i/>
          <w:spacing w:val="-8"/>
          <w:sz w:val="22"/>
        </w:rPr>
        <w:t> </w:t>
      </w:r>
      <w:r>
        <w:rPr>
          <w:sz w:val="22"/>
        </w:rPr>
        <w:t>held</w:t>
      </w:r>
      <w:r>
        <w:rPr>
          <w:spacing w:val="-6"/>
          <w:sz w:val="22"/>
        </w:rPr>
        <w:t> </w:t>
      </w:r>
      <w:r>
        <w:rPr>
          <w:sz w:val="22"/>
        </w:rPr>
        <w:t>at</w:t>
      </w:r>
      <w:r>
        <w:rPr>
          <w:spacing w:val="-7"/>
          <w:sz w:val="22"/>
        </w:rPr>
        <w:t> </w:t>
      </w:r>
      <w:r>
        <w:rPr>
          <w:sz w:val="22"/>
        </w:rPr>
        <w:t>the University of Laval, Canada, September 1991.</w:t>
      </w:r>
    </w:p>
    <w:p>
      <w:pPr>
        <w:pStyle w:val="ListParagraph"/>
        <w:numPr>
          <w:ilvl w:val="0"/>
          <w:numId w:val="5"/>
        </w:numPr>
        <w:tabs>
          <w:tab w:pos="680" w:val="left" w:leader="none"/>
          <w:tab w:pos="864" w:val="left" w:leader="none"/>
        </w:tabs>
        <w:spacing w:line="204" w:lineRule="auto" w:before="240" w:after="0"/>
        <w:ind w:left="864" w:right="355" w:hanging="505"/>
        <w:jc w:val="both"/>
        <w:rPr>
          <w:sz w:val="22"/>
        </w:rPr>
      </w:pPr>
      <w:r>
        <w:rPr>
          <w:sz w:val="22"/>
        </w:rPr>
        <w:t>“Monte</w:t>
      </w:r>
      <w:r>
        <w:rPr>
          <w:spacing w:val="-14"/>
          <w:sz w:val="22"/>
        </w:rPr>
        <w:t> </w:t>
      </w:r>
      <w:r>
        <w:rPr>
          <w:sz w:val="22"/>
        </w:rPr>
        <w:t>Carlo</w:t>
      </w:r>
      <w:r>
        <w:rPr>
          <w:spacing w:val="-14"/>
          <w:sz w:val="22"/>
        </w:rPr>
        <w:t> </w:t>
      </w:r>
      <w:r>
        <w:rPr>
          <w:sz w:val="22"/>
        </w:rPr>
        <w:t>Evidence</w:t>
      </w:r>
      <w:r>
        <w:rPr>
          <w:spacing w:val="-14"/>
          <w:sz w:val="22"/>
        </w:rPr>
        <w:t> </w:t>
      </w:r>
      <w:r>
        <w:rPr>
          <w:sz w:val="22"/>
        </w:rPr>
        <w:t>on</w:t>
      </w:r>
      <w:r>
        <w:rPr>
          <w:spacing w:val="-13"/>
          <w:sz w:val="22"/>
        </w:rPr>
        <w:t> </w:t>
      </w:r>
      <w:r>
        <w:rPr>
          <w:sz w:val="22"/>
        </w:rPr>
        <w:t>Panel</w:t>
      </w:r>
      <w:r>
        <w:rPr>
          <w:spacing w:val="-11"/>
          <w:sz w:val="22"/>
        </w:rPr>
        <w:t> </w:t>
      </w:r>
      <w:r>
        <w:rPr>
          <w:sz w:val="22"/>
        </w:rPr>
        <w:t>Data</w:t>
      </w:r>
      <w:r>
        <w:rPr>
          <w:spacing w:val="-13"/>
          <w:sz w:val="22"/>
        </w:rPr>
        <w:t> </w:t>
      </w:r>
      <w:r>
        <w:rPr>
          <w:sz w:val="22"/>
        </w:rPr>
        <w:t>Regressions</w:t>
      </w:r>
      <w:r>
        <w:rPr>
          <w:spacing w:val="-14"/>
          <w:sz w:val="22"/>
        </w:rPr>
        <w:t> </w:t>
      </w:r>
      <w:r>
        <w:rPr>
          <w:sz w:val="22"/>
        </w:rPr>
        <w:t>With</w:t>
      </w:r>
      <w:r>
        <w:rPr>
          <w:spacing w:val="-12"/>
          <w:sz w:val="22"/>
        </w:rPr>
        <w:t> </w:t>
      </w:r>
      <w:r>
        <w:rPr>
          <w:sz w:val="22"/>
        </w:rPr>
        <w:t>AR(1)</w:t>
      </w:r>
      <w:r>
        <w:rPr>
          <w:spacing w:val="-12"/>
          <w:sz w:val="22"/>
        </w:rPr>
        <w:t> </w:t>
      </w:r>
      <w:r>
        <w:rPr>
          <w:sz w:val="22"/>
        </w:rPr>
        <w:t>Disturbances</w:t>
      </w:r>
      <w:r>
        <w:rPr>
          <w:spacing w:val="-14"/>
          <w:sz w:val="22"/>
        </w:rPr>
        <w:t> </w:t>
      </w:r>
      <w:r>
        <w:rPr>
          <w:sz w:val="22"/>
        </w:rPr>
        <w:t>and</w:t>
      </w:r>
      <w:r>
        <w:rPr>
          <w:spacing w:val="-12"/>
          <w:sz w:val="22"/>
        </w:rPr>
        <w:t> </w:t>
      </w:r>
      <w:r>
        <w:rPr>
          <w:sz w:val="22"/>
        </w:rPr>
        <w:t>an</w:t>
      </w:r>
      <w:r>
        <w:rPr>
          <w:spacing w:val="-13"/>
          <w:sz w:val="22"/>
        </w:rPr>
        <w:t> </w:t>
      </w:r>
      <w:r>
        <w:rPr>
          <w:sz w:val="22"/>
        </w:rPr>
        <w:t>Arbitrary</w:t>
      </w:r>
      <w:r>
        <w:rPr>
          <w:spacing w:val="-13"/>
          <w:sz w:val="22"/>
        </w:rPr>
        <w:t> </w:t>
      </w:r>
      <w:r>
        <w:rPr>
          <w:sz w:val="22"/>
        </w:rPr>
        <w:t>Variance on the Initial Observations,” with Young-Jae Chang and Qi Li, presented at the </w:t>
      </w:r>
      <w:r>
        <w:rPr>
          <w:i/>
          <w:sz w:val="22"/>
        </w:rPr>
        <w:t>European Meetings of the Econometric Society </w:t>
      </w:r>
      <w:r>
        <w:rPr>
          <w:sz w:val="22"/>
        </w:rPr>
        <w:t>in Cambridge, England, September 1991.</w:t>
      </w:r>
    </w:p>
    <w:p>
      <w:pPr>
        <w:pStyle w:val="ListParagraph"/>
        <w:numPr>
          <w:ilvl w:val="0"/>
          <w:numId w:val="5"/>
        </w:numPr>
        <w:tabs>
          <w:tab w:pos="695" w:val="left" w:leader="none"/>
          <w:tab w:pos="864" w:val="left" w:leader="none"/>
        </w:tabs>
        <w:spacing w:line="204" w:lineRule="auto" w:before="242" w:after="0"/>
        <w:ind w:left="864" w:right="354" w:hanging="505"/>
        <w:jc w:val="both"/>
        <w:rPr>
          <w:sz w:val="22"/>
        </w:rPr>
      </w:pPr>
      <w:r>
        <w:rPr>
          <w:sz w:val="22"/>
        </w:rPr>
        <w:t>“Airline Deregulation: The Cost Pieces of the Puzzle,” with James Griffin and Daniel Rich, presented at the </w:t>
      </w:r>
      <w:r>
        <w:rPr>
          <w:i/>
          <w:sz w:val="22"/>
        </w:rPr>
        <w:t>European Meetings of the Econometric Society </w:t>
      </w:r>
      <w:r>
        <w:rPr>
          <w:sz w:val="22"/>
        </w:rPr>
        <w:t>in Cambridge, England, September 1991.</w:t>
      </w:r>
    </w:p>
    <w:p>
      <w:pPr>
        <w:pStyle w:val="ListParagraph"/>
        <w:numPr>
          <w:ilvl w:val="0"/>
          <w:numId w:val="5"/>
        </w:numPr>
        <w:tabs>
          <w:tab w:pos="724" w:val="left" w:leader="none"/>
          <w:tab w:pos="864" w:val="left" w:leader="none"/>
        </w:tabs>
        <w:spacing w:line="204" w:lineRule="auto" w:before="242" w:after="0"/>
        <w:ind w:left="864" w:right="354" w:hanging="504"/>
        <w:jc w:val="both"/>
        <w:rPr>
          <w:sz w:val="22"/>
        </w:rPr>
      </w:pPr>
      <w:r>
        <w:rPr>
          <w:sz w:val="22"/>
        </w:rPr>
        <w:t>“Monte Carlo Results on Several New and Existing Tests for the Error Component Model,” with Young-Jae Chang and Qi Li, presented at the </w:t>
      </w:r>
      <w:r>
        <w:rPr>
          <w:i/>
          <w:sz w:val="22"/>
        </w:rPr>
        <w:t>European Meetings of the Econometric Society </w:t>
      </w:r>
      <w:r>
        <w:rPr>
          <w:sz w:val="22"/>
        </w:rPr>
        <w:t>in Brussels, Belgium, August 1992.</w:t>
      </w:r>
    </w:p>
    <w:p>
      <w:pPr>
        <w:pStyle w:val="ListParagraph"/>
        <w:numPr>
          <w:ilvl w:val="0"/>
          <w:numId w:val="5"/>
        </w:numPr>
        <w:tabs>
          <w:tab w:pos="692" w:val="left" w:leader="none"/>
          <w:tab w:pos="864" w:val="left" w:leader="none"/>
        </w:tabs>
        <w:spacing w:line="204" w:lineRule="auto" w:before="243" w:after="0"/>
        <w:ind w:left="864" w:right="355" w:hanging="505"/>
        <w:jc w:val="both"/>
        <w:rPr>
          <w:sz w:val="22"/>
        </w:rPr>
      </w:pPr>
      <w:r>
        <w:rPr>
          <w:sz w:val="22"/>
        </w:rPr>
        <w:t>“Testing AR(1) Against</w:t>
      </w:r>
      <w:r>
        <w:rPr>
          <w:spacing w:val="-1"/>
          <w:sz w:val="22"/>
        </w:rPr>
        <w:t> </w:t>
      </w:r>
      <w:r>
        <w:rPr>
          <w:sz w:val="22"/>
        </w:rPr>
        <w:t>MA(1)</w:t>
      </w:r>
      <w:r>
        <w:rPr>
          <w:spacing w:val="-1"/>
          <w:sz w:val="22"/>
        </w:rPr>
        <w:t> </w:t>
      </w:r>
      <w:r>
        <w:rPr>
          <w:sz w:val="22"/>
        </w:rPr>
        <w:t>Disturbances</w:t>
      </w:r>
      <w:r>
        <w:rPr>
          <w:spacing w:val="-2"/>
          <w:sz w:val="22"/>
        </w:rPr>
        <w:t> </w:t>
      </w:r>
      <w:r>
        <w:rPr>
          <w:sz w:val="22"/>
        </w:rPr>
        <w:t>in an</w:t>
      </w:r>
      <w:r>
        <w:rPr>
          <w:spacing w:val="-2"/>
          <w:sz w:val="22"/>
        </w:rPr>
        <w:t> </w:t>
      </w:r>
      <w:r>
        <w:rPr>
          <w:sz w:val="22"/>
        </w:rPr>
        <w:t>Error Component Model,”</w:t>
      </w:r>
      <w:r>
        <w:rPr>
          <w:spacing w:val="-2"/>
          <w:sz w:val="22"/>
        </w:rPr>
        <w:t> </w:t>
      </w:r>
      <w:r>
        <w:rPr>
          <w:sz w:val="22"/>
        </w:rPr>
        <w:t>with Qi Li, presented at the </w:t>
      </w:r>
      <w:r>
        <w:rPr>
          <w:i/>
          <w:sz w:val="22"/>
        </w:rPr>
        <w:t>fourth conference on Panel Data </w:t>
      </w:r>
      <w:r>
        <w:rPr>
          <w:sz w:val="22"/>
        </w:rPr>
        <w:t>in Budapest, Hungary, June, 1992. Also presented at the </w:t>
      </w:r>
      <w:r>
        <w:rPr>
          <w:i/>
          <w:sz w:val="22"/>
        </w:rPr>
        <w:t>Australian Meetings of the Econometric Society </w:t>
      </w:r>
      <w:r>
        <w:rPr>
          <w:sz w:val="22"/>
        </w:rPr>
        <w:t>at Monash University, Melbourne, Australia, July 1992, and</w:t>
      </w:r>
      <w:r>
        <w:rPr>
          <w:spacing w:val="-1"/>
          <w:sz w:val="22"/>
        </w:rPr>
        <w:t> </w:t>
      </w:r>
      <w:r>
        <w:rPr>
          <w:sz w:val="22"/>
        </w:rPr>
        <w:t>at the </w:t>
      </w:r>
      <w:r>
        <w:rPr>
          <w:i/>
          <w:sz w:val="22"/>
        </w:rPr>
        <w:t>European</w:t>
      </w:r>
      <w:r>
        <w:rPr>
          <w:i/>
          <w:spacing w:val="-1"/>
          <w:sz w:val="22"/>
        </w:rPr>
        <w:t> </w:t>
      </w:r>
      <w:r>
        <w:rPr>
          <w:i/>
          <w:sz w:val="22"/>
        </w:rPr>
        <w:t>Meetings of the Econometric Society </w:t>
      </w:r>
      <w:r>
        <w:rPr>
          <w:sz w:val="22"/>
        </w:rPr>
        <w:t>in</w:t>
      </w:r>
      <w:r>
        <w:rPr>
          <w:spacing w:val="-1"/>
          <w:sz w:val="22"/>
        </w:rPr>
        <w:t> </w:t>
      </w:r>
      <w:r>
        <w:rPr>
          <w:sz w:val="22"/>
        </w:rPr>
        <w:t>Brussels, Belgium, August 1992.</w:t>
      </w:r>
    </w:p>
    <w:p>
      <w:pPr>
        <w:pStyle w:val="ListParagraph"/>
        <w:numPr>
          <w:ilvl w:val="0"/>
          <w:numId w:val="5"/>
        </w:numPr>
        <w:tabs>
          <w:tab w:pos="679" w:val="left" w:leader="none"/>
          <w:tab w:pos="864" w:val="left" w:leader="none"/>
        </w:tabs>
        <w:spacing w:line="240" w:lineRule="auto" w:before="244" w:after="0"/>
        <w:ind w:left="864" w:right="352" w:hanging="504"/>
        <w:jc w:val="both"/>
        <w:rPr>
          <w:sz w:val="22"/>
        </w:rPr>
      </w:pPr>
      <w:r>
        <w:rPr>
          <w:sz w:val="22"/>
        </w:rPr>
        <w:t>“Incomplete</w:t>
      </w:r>
      <w:r>
        <w:rPr>
          <w:spacing w:val="-16"/>
          <w:sz w:val="22"/>
        </w:rPr>
        <w:t> </w:t>
      </w:r>
      <w:r>
        <w:rPr>
          <w:sz w:val="22"/>
        </w:rPr>
        <w:t>Panels:</w:t>
      </w:r>
      <w:r>
        <w:rPr>
          <w:spacing w:val="-14"/>
          <w:sz w:val="22"/>
        </w:rPr>
        <w:t> </w:t>
      </w:r>
      <w:r>
        <w:rPr>
          <w:sz w:val="22"/>
        </w:rPr>
        <w:t>A</w:t>
      </w:r>
      <w:r>
        <w:rPr>
          <w:spacing w:val="-14"/>
          <w:sz w:val="22"/>
        </w:rPr>
        <w:t> </w:t>
      </w:r>
      <w:r>
        <w:rPr>
          <w:sz w:val="22"/>
        </w:rPr>
        <w:t>Comparative</w:t>
      </w:r>
      <w:r>
        <w:rPr>
          <w:spacing w:val="-13"/>
          <w:sz w:val="22"/>
        </w:rPr>
        <w:t> </w:t>
      </w:r>
      <w:r>
        <w:rPr>
          <w:sz w:val="22"/>
        </w:rPr>
        <w:t>Study</w:t>
      </w:r>
      <w:r>
        <w:rPr>
          <w:spacing w:val="-14"/>
          <w:sz w:val="22"/>
        </w:rPr>
        <w:t> </w:t>
      </w:r>
      <w:r>
        <w:rPr>
          <w:sz w:val="22"/>
        </w:rPr>
        <w:t>of</w:t>
      </w:r>
      <w:r>
        <w:rPr>
          <w:spacing w:val="-14"/>
          <w:sz w:val="22"/>
        </w:rPr>
        <w:t> </w:t>
      </w:r>
      <w:r>
        <w:rPr>
          <w:sz w:val="22"/>
        </w:rPr>
        <w:t>Alternative</w:t>
      </w:r>
      <w:r>
        <w:rPr>
          <w:spacing w:val="-14"/>
          <w:sz w:val="22"/>
        </w:rPr>
        <w:t> </w:t>
      </w:r>
      <w:r>
        <w:rPr>
          <w:sz w:val="22"/>
        </w:rPr>
        <w:t>Estimators</w:t>
      </w:r>
      <w:r>
        <w:rPr>
          <w:spacing w:val="-13"/>
          <w:sz w:val="22"/>
        </w:rPr>
        <w:t> </w:t>
      </w:r>
      <w:r>
        <w:rPr>
          <w:sz w:val="22"/>
        </w:rPr>
        <w:t>for</w:t>
      </w:r>
      <w:r>
        <w:rPr>
          <w:spacing w:val="-14"/>
          <w:sz w:val="22"/>
        </w:rPr>
        <w:t> </w:t>
      </w:r>
      <w:r>
        <w:rPr>
          <w:sz w:val="22"/>
        </w:rPr>
        <w:t>the</w:t>
      </w:r>
      <w:r>
        <w:rPr>
          <w:spacing w:val="-14"/>
          <w:sz w:val="22"/>
        </w:rPr>
        <w:t> </w:t>
      </w:r>
      <w:r>
        <w:rPr>
          <w:sz w:val="22"/>
        </w:rPr>
        <w:t>Unbalanced</w:t>
      </w:r>
      <w:r>
        <w:rPr>
          <w:spacing w:val="-14"/>
          <w:sz w:val="22"/>
        </w:rPr>
        <w:t> </w:t>
      </w:r>
      <w:r>
        <w:rPr>
          <w:sz w:val="22"/>
        </w:rPr>
        <w:t>One-Way</w:t>
      </w:r>
      <w:r>
        <w:rPr>
          <w:spacing w:val="-13"/>
          <w:sz w:val="22"/>
        </w:rPr>
        <w:t> </w:t>
      </w:r>
      <w:r>
        <w:rPr>
          <w:sz w:val="22"/>
        </w:rPr>
        <w:t>Error Component</w:t>
      </w:r>
      <w:r>
        <w:rPr>
          <w:spacing w:val="-4"/>
          <w:sz w:val="22"/>
        </w:rPr>
        <w:t> </w:t>
      </w:r>
      <w:r>
        <w:rPr>
          <w:sz w:val="22"/>
        </w:rPr>
        <w:t>Regression</w:t>
      </w:r>
      <w:r>
        <w:rPr>
          <w:spacing w:val="-5"/>
          <w:sz w:val="22"/>
        </w:rPr>
        <w:t> </w:t>
      </w:r>
      <w:r>
        <w:rPr>
          <w:sz w:val="22"/>
        </w:rPr>
        <w:t>Model,”</w:t>
      </w:r>
      <w:r>
        <w:rPr>
          <w:spacing w:val="-4"/>
          <w:sz w:val="22"/>
        </w:rPr>
        <w:t> </w:t>
      </w:r>
      <w:r>
        <w:rPr>
          <w:sz w:val="22"/>
        </w:rPr>
        <w:t>with</w:t>
      </w:r>
      <w:r>
        <w:rPr>
          <w:spacing w:val="-2"/>
          <w:sz w:val="22"/>
        </w:rPr>
        <w:t> </w:t>
      </w:r>
      <w:r>
        <w:rPr>
          <w:sz w:val="22"/>
        </w:rPr>
        <w:t>Young-Jae</w:t>
      </w:r>
      <w:r>
        <w:rPr>
          <w:spacing w:val="-2"/>
          <w:sz w:val="22"/>
        </w:rPr>
        <w:t> </w:t>
      </w:r>
      <w:r>
        <w:rPr>
          <w:sz w:val="22"/>
        </w:rPr>
        <w:t>Chang,</w:t>
      </w:r>
      <w:r>
        <w:rPr>
          <w:spacing w:val="-2"/>
          <w:sz w:val="22"/>
        </w:rPr>
        <w:t> </w:t>
      </w:r>
      <w:r>
        <w:rPr>
          <w:sz w:val="22"/>
        </w:rPr>
        <w:t>presented</w:t>
      </w:r>
      <w:r>
        <w:rPr>
          <w:spacing w:val="-5"/>
          <w:sz w:val="22"/>
        </w:rPr>
        <w:t> </w:t>
      </w:r>
      <w:r>
        <w:rPr>
          <w:sz w:val="22"/>
        </w:rPr>
        <w:t>at</w:t>
      </w:r>
      <w:r>
        <w:rPr>
          <w:spacing w:val="-4"/>
          <w:sz w:val="22"/>
        </w:rPr>
        <w:t> </w:t>
      </w:r>
      <w:r>
        <w:rPr>
          <w:sz w:val="22"/>
        </w:rPr>
        <w:t>the</w:t>
      </w:r>
      <w:r>
        <w:rPr>
          <w:spacing w:val="-2"/>
          <w:sz w:val="22"/>
        </w:rPr>
        <w:t> </w:t>
      </w:r>
      <w:r>
        <w:rPr>
          <w:i/>
          <w:sz w:val="22"/>
        </w:rPr>
        <w:t>Far</w:t>
      </w:r>
      <w:r>
        <w:rPr>
          <w:i/>
          <w:spacing w:val="-2"/>
          <w:sz w:val="22"/>
        </w:rPr>
        <w:t> </w:t>
      </w:r>
      <w:r>
        <w:rPr>
          <w:i/>
          <w:sz w:val="22"/>
        </w:rPr>
        <w:t>Eastern</w:t>
      </w:r>
      <w:r>
        <w:rPr>
          <w:i/>
          <w:spacing w:val="-5"/>
          <w:sz w:val="22"/>
        </w:rPr>
        <w:t> </w:t>
      </w:r>
      <w:r>
        <w:rPr>
          <w:i/>
          <w:sz w:val="22"/>
        </w:rPr>
        <w:t>Meeting</w:t>
      </w:r>
      <w:r>
        <w:rPr>
          <w:i/>
          <w:spacing w:val="-2"/>
          <w:sz w:val="22"/>
        </w:rPr>
        <w:t> </w:t>
      </w:r>
      <w:r>
        <w:rPr>
          <w:i/>
          <w:sz w:val="22"/>
        </w:rPr>
        <w:t>of</w:t>
      </w:r>
      <w:r>
        <w:rPr>
          <w:i/>
          <w:spacing w:val="-4"/>
          <w:sz w:val="22"/>
        </w:rPr>
        <w:t> </w:t>
      </w:r>
      <w:r>
        <w:rPr>
          <w:i/>
          <w:sz w:val="22"/>
        </w:rPr>
        <w:t>the Econometric Society </w:t>
      </w:r>
      <w:r>
        <w:rPr>
          <w:sz w:val="22"/>
        </w:rPr>
        <w:t>at Academia, Sinica, Taiepe, Taiwan, June 1993. Also, at the </w:t>
      </w:r>
      <w:r>
        <w:rPr>
          <w:i/>
          <w:sz w:val="22"/>
        </w:rPr>
        <w:t>Australian Meetings of the Econometric Society </w:t>
      </w:r>
      <w:r>
        <w:rPr>
          <w:sz w:val="22"/>
        </w:rPr>
        <w:t>at the University of Sydney, Sydney, Australia, July, 1993 and at the </w:t>
      </w:r>
      <w:r>
        <w:rPr>
          <w:i/>
          <w:sz w:val="22"/>
        </w:rPr>
        <w:t>European Meetings of the Econometric Society </w:t>
      </w:r>
      <w:r>
        <w:rPr>
          <w:sz w:val="22"/>
        </w:rPr>
        <w:t>in Uppsala, Sweden, August, 1993.</w:t>
      </w:r>
    </w:p>
    <w:p>
      <w:pPr>
        <w:pStyle w:val="ListParagraph"/>
        <w:numPr>
          <w:ilvl w:val="0"/>
          <w:numId w:val="5"/>
        </w:numPr>
        <w:tabs>
          <w:tab w:pos="688" w:val="left" w:leader="none"/>
        </w:tabs>
        <w:spacing w:line="240" w:lineRule="auto" w:before="240" w:after="0"/>
        <w:ind w:left="688" w:right="0" w:hanging="328"/>
        <w:jc w:val="left"/>
        <w:rPr>
          <w:sz w:val="22"/>
        </w:rPr>
      </w:pPr>
      <w:r>
        <w:rPr>
          <w:sz w:val="22"/>
        </w:rPr>
        <w:t>“Estimating</w:t>
      </w:r>
      <w:r>
        <w:rPr>
          <w:spacing w:val="-9"/>
          <w:sz w:val="22"/>
        </w:rPr>
        <w:t> </w:t>
      </w:r>
      <w:r>
        <w:rPr>
          <w:sz w:val="22"/>
        </w:rPr>
        <w:t>Error</w:t>
      </w:r>
      <w:r>
        <w:rPr>
          <w:spacing w:val="-6"/>
          <w:sz w:val="22"/>
        </w:rPr>
        <w:t> </w:t>
      </w:r>
      <w:r>
        <w:rPr>
          <w:sz w:val="22"/>
        </w:rPr>
        <w:t>Component</w:t>
      </w:r>
      <w:r>
        <w:rPr>
          <w:spacing w:val="-7"/>
          <w:sz w:val="22"/>
        </w:rPr>
        <w:t> </w:t>
      </w:r>
      <w:r>
        <w:rPr>
          <w:sz w:val="22"/>
        </w:rPr>
        <w:t>Models</w:t>
      </w:r>
      <w:r>
        <w:rPr>
          <w:spacing w:val="-6"/>
          <w:sz w:val="22"/>
        </w:rPr>
        <w:t> </w:t>
      </w:r>
      <w:r>
        <w:rPr>
          <w:sz w:val="22"/>
        </w:rPr>
        <w:t>with</w:t>
      </w:r>
      <w:r>
        <w:rPr>
          <w:spacing w:val="-6"/>
          <w:sz w:val="22"/>
        </w:rPr>
        <w:t> </w:t>
      </w:r>
      <w:r>
        <w:rPr>
          <w:sz w:val="22"/>
        </w:rPr>
        <w:t>General</w:t>
      </w:r>
      <w:r>
        <w:rPr>
          <w:spacing w:val="-6"/>
          <w:sz w:val="22"/>
        </w:rPr>
        <w:t> </w:t>
      </w:r>
      <w:r>
        <w:rPr>
          <w:sz w:val="22"/>
        </w:rPr>
        <w:t>MA(q)</w:t>
      </w:r>
      <w:r>
        <w:rPr>
          <w:spacing w:val="-6"/>
          <w:sz w:val="22"/>
        </w:rPr>
        <w:t> </w:t>
      </w:r>
      <w:r>
        <w:rPr>
          <w:sz w:val="22"/>
        </w:rPr>
        <w:t>Disturbances,”</w:t>
      </w:r>
      <w:r>
        <w:rPr>
          <w:spacing w:val="-5"/>
          <w:sz w:val="22"/>
        </w:rPr>
        <w:t> </w:t>
      </w:r>
      <w:r>
        <w:rPr>
          <w:sz w:val="22"/>
        </w:rPr>
        <w:t>with</w:t>
      </w:r>
      <w:r>
        <w:rPr>
          <w:spacing w:val="-7"/>
          <w:sz w:val="22"/>
        </w:rPr>
        <w:t> </w:t>
      </w:r>
      <w:r>
        <w:rPr>
          <w:sz w:val="22"/>
        </w:rPr>
        <w:t>Qi</w:t>
      </w:r>
      <w:r>
        <w:rPr>
          <w:spacing w:val="-6"/>
          <w:sz w:val="22"/>
        </w:rPr>
        <w:t> </w:t>
      </w:r>
      <w:r>
        <w:rPr>
          <w:sz w:val="22"/>
        </w:rPr>
        <w:t>Li,</w:t>
      </w:r>
      <w:r>
        <w:rPr>
          <w:spacing w:val="-6"/>
          <w:sz w:val="22"/>
        </w:rPr>
        <w:t> </w:t>
      </w:r>
      <w:r>
        <w:rPr>
          <w:sz w:val="22"/>
        </w:rPr>
        <w:t>presented</w:t>
      </w:r>
      <w:r>
        <w:rPr>
          <w:spacing w:val="-7"/>
          <w:sz w:val="22"/>
        </w:rPr>
        <w:t> </w:t>
      </w:r>
      <w:r>
        <w:rPr>
          <w:sz w:val="22"/>
        </w:rPr>
        <w:t>at</w:t>
      </w:r>
      <w:r>
        <w:rPr>
          <w:spacing w:val="-5"/>
          <w:sz w:val="22"/>
        </w:rPr>
        <w:t> the</w:t>
      </w:r>
    </w:p>
    <w:p>
      <w:pPr>
        <w:spacing w:before="1"/>
        <w:ind w:left="864" w:right="0" w:firstLine="0"/>
        <w:jc w:val="left"/>
        <w:rPr>
          <w:sz w:val="22"/>
        </w:rPr>
      </w:pPr>
      <w:r>
        <w:rPr>
          <w:i/>
          <w:sz w:val="22"/>
        </w:rPr>
        <w:t>European</w:t>
      </w:r>
      <w:r>
        <w:rPr>
          <w:i/>
          <w:spacing w:val="-7"/>
          <w:sz w:val="22"/>
        </w:rPr>
        <w:t> </w:t>
      </w:r>
      <w:r>
        <w:rPr>
          <w:i/>
          <w:sz w:val="22"/>
        </w:rPr>
        <w:t>Meeting</w:t>
      </w:r>
      <w:r>
        <w:rPr>
          <w:i/>
          <w:spacing w:val="-4"/>
          <w:sz w:val="22"/>
        </w:rPr>
        <w:t> </w:t>
      </w:r>
      <w:r>
        <w:rPr>
          <w:i/>
          <w:sz w:val="22"/>
        </w:rPr>
        <w:t>of</w:t>
      </w:r>
      <w:r>
        <w:rPr>
          <w:i/>
          <w:spacing w:val="-5"/>
          <w:sz w:val="22"/>
        </w:rPr>
        <w:t> </w:t>
      </w:r>
      <w:r>
        <w:rPr>
          <w:i/>
          <w:sz w:val="22"/>
        </w:rPr>
        <w:t>the</w:t>
      </w:r>
      <w:r>
        <w:rPr>
          <w:i/>
          <w:spacing w:val="-4"/>
          <w:sz w:val="22"/>
        </w:rPr>
        <w:t> </w:t>
      </w:r>
      <w:r>
        <w:rPr>
          <w:i/>
          <w:sz w:val="22"/>
        </w:rPr>
        <w:t>Econometric</w:t>
      </w:r>
      <w:r>
        <w:rPr>
          <w:i/>
          <w:spacing w:val="-3"/>
          <w:sz w:val="22"/>
        </w:rPr>
        <w:t> </w:t>
      </w:r>
      <w:r>
        <w:rPr>
          <w:i/>
          <w:sz w:val="22"/>
        </w:rPr>
        <w:t>Society</w:t>
      </w:r>
      <w:r>
        <w:rPr>
          <w:i/>
          <w:spacing w:val="-6"/>
          <w:sz w:val="22"/>
        </w:rPr>
        <w:t> </w:t>
      </w:r>
      <w:r>
        <w:rPr>
          <w:sz w:val="22"/>
        </w:rPr>
        <w:t>in</w:t>
      </w:r>
      <w:r>
        <w:rPr>
          <w:spacing w:val="-4"/>
          <w:sz w:val="22"/>
        </w:rPr>
        <w:t> </w:t>
      </w:r>
      <w:r>
        <w:rPr>
          <w:sz w:val="22"/>
        </w:rPr>
        <w:t>Uppsala,</w:t>
      </w:r>
      <w:r>
        <w:rPr>
          <w:spacing w:val="-3"/>
          <w:sz w:val="22"/>
        </w:rPr>
        <w:t> </w:t>
      </w:r>
      <w:r>
        <w:rPr>
          <w:sz w:val="22"/>
        </w:rPr>
        <w:t>Sweden,</w:t>
      </w:r>
      <w:r>
        <w:rPr>
          <w:spacing w:val="-4"/>
          <w:sz w:val="22"/>
        </w:rPr>
        <w:t> </w:t>
      </w:r>
      <w:r>
        <w:rPr>
          <w:sz w:val="22"/>
        </w:rPr>
        <w:t>August</w:t>
      </w:r>
      <w:r>
        <w:rPr>
          <w:spacing w:val="-5"/>
          <w:sz w:val="22"/>
        </w:rPr>
        <w:t> </w:t>
      </w:r>
      <w:r>
        <w:rPr>
          <w:spacing w:val="-2"/>
          <w:sz w:val="22"/>
        </w:rPr>
        <w:t>1993.</w:t>
      </w:r>
    </w:p>
    <w:p>
      <w:pPr>
        <w:pStyle w:val="ListParagraph"/>
        <w:numPr>
          <w:ilvl w:val="0"/>
          <w:numId w:val="5"/>
        </w:numPr>
        <w:tabs>
          <w:tab w:pos="703" w:val="left" w:leader="none"/>
        </w:tabs>
        <w:spacing w:line="240" w:lineRule="auto" w:before="239" w:after="0"/>
        <w:ind w:left="703" w:right="0" w:hanging="343"/>
        <w:jc w:val="left"/>
        <w:rPr>
          <w:sz w:val="22"/>
        </w:rPr>
      </w:pPr>
      <w:r>
        <w:rPr>
          <w:sz w:val="22"/>
        </w:rPr>
        <w:t>“A</w:t>
      </w:r>
      <w:r>
        <w:rPr>
          <w:spacing w:val="5"/>
          <w:sz w:val="22"/>
        </w:rPr>
        <w:t> </w:t>
      </w:r>
      <w:r>
        <w:rPr>
          <w:sz w:val="22"/>
        </w:rPr>
        <w:t>Dynamic</w:t>
      </w:r>
      <w:r>
        <w:rPr>
          <w:spacing w:val="7"/>
          <w:sz w:val="22"/>
        </w:rPr>
        <w:t> </w:t>
      </w:r>
      <w:r>
        <w:rPr>
          <w:sz w:val="22"/>
        </w:rPr>
        <w:t>Demand</w:t>
      </w:r>
      <w:r>
        <w:rPr>
          <w:spacing w:val="4"/>
          <w:sz w:val="22"/>
        </w:rPr>
        <w:t> </w:t>
      </w:r>
      <w:r>
        <w:rPr>
          <w:sz w:val="22"/>
        </w:rPr>
        <w:t>Model</w:t>
      </w:r>
      <w:r>
        <w:rPr>
          <w:spacing w:val="7"/>
          <w:sz w:val="22"/>
        </w:rPr>
        <w:t> </w:t>
      </w:r>
      <w:r>
        <w:rPr>
          <w:sz w:val="22"/>
        </w:rPr>
        <w:t>for</w:t>
      </w:r>
      <w:r>
        <w:rPr>
          <w:spacing w:val="7"/>
          <w:sz w:val="22"/>
        </w:rPr>
        <w:t> </w:t>
      </w:r>
      <w:r>
        <w:rPr>
          <w:sz w:val="22"/>
        </w:rPr>
        <w:t>Liquor:</w:t>
      </w:r>
      <w:r>
        <w:rPr>
          <w:spacing w:val="9"/>
          <w:sz w:val="22"/>
        </w:rPr>
        <w:t> </w:t>
      </w:r>
      <w:r>
        <w:rPr>
          <w:sz w:val="22"/>
        </w:rPr>
        <w:t>The</w:t>
      </w:r>
      <w:r>
        <w:rPr>
          <w:spacing w:val="9"/>
          <w:sz w:val="22"/>
        </w:rPr>
        <w:t> </w:t>
      </w:r>
      <w:r>
        <w:rPr>
          <w:sz w:val="22"/>
        </w:rPr>
        <w:t>Case</w:t>
      </w:r>
      <w:r>
        <w:rPr>
          <w:spacing w:val="9"/>
          <w:sz w:val="22"/>
        </w:rPr>
        <w:t> </w:t>
      </w:r>
      <w:r>
        <w:rPr>
          <w:sz w:val="22"/>
        </w:rPr>
        <w:t>for</w:t>
      </w:r>
      <w:r>
        <w:rPr>
          <w:spacing w:val="8"/>
          <w:sz w:val="22"/>
        </w:rPr>
        <w:t> </w:t>
      </w:r>
      <w:r>
        <w:rPr>
          <w:sz w:val="22"/>
        </w:rPr>
        <w:t>Pooling,”</w:t>
      </w:r>
      <w:r>
        <w:rPr>
          <w:spacing w:val="7"/>
          <w:sz w:val="22"/>
        </w:rPr>
        <w:t> </w:t>
      </w:r>
      <w:r>
        <w:rPr>
          <w:sz w:val="22"/>
        </w:rPr>
        <w:t>with</w:t>
      </w:r>
      <w:r>
        <w:rPr>
          <w:spacing w:val="6"/>
          <w:sz w:val="22"/>
        </w:rPr>
        <w:t> </w:t>
      </w:r>
      <w:r>
        <w:rPr>
          <w:sz w:val="22"/>
        </w:rPr>
        <w:t>James</w:t>
      </w:r>
      <w:r>
        <w:rPr>
          <w:spacing w:val="4"/>
          <w:sz w:val="22"/>
        </w:rPr>
        <w:t> </w:t>
      </w:r>
      <w:r>
        <w:rPr>
          <w:sz w:val="22"/>
        </w:rPr>
        <w:t>Griffin,</w:t>
      </w:r>
      <w:r>
        <w:rPr>
          <w:spacing w:val="8"/>
          <w:sz w:val="22"/>
        </w:rPr>
        <w:t> </w:t>
      </w:r>
      <w:r>
        <w:rPr>
          <w:sz w:val="22"/>
        </w:rPr>
        <w:t>presented</w:t>
      </w:r>
      <w:r>
        <w:rPr>
          <w:spacing w:val="6"/>
          <w:sz w:val="22"/>
        </w:rPr>
        <w:t> </w:t>
      </w:r>
      <w:r>
        <w:rPr>
          <w:sz w:val="22"/>
        </w:rPr>
        <w:t>at</w:t>
      </w:r>
      <w:r>
        <w:rPr>
          <w:spacing w:val="7"/>
          <w:sz w:val="22"/>
        </w:rPr>
        <w:t> </w:t>
      </w:r>
      <w:r>
        <w:rPr>
          <w:spacing w:val="-5"/>
          <w:sz w:val="22"/>
        </w:rPr>
        <w:t>the</w:t>
      </w:r>
    </w:p>
    <w:p>
      <w:pPr>
        <w:spacing w:before="1"/>
        <w:ind w:left="863" w:right="0" w:firstLine="0"/>
        <w:jc w:val="left"/>
        <w:rPr>
          <w:sz w:val="22"/>
        </w:rPr>
      </w:pPr>
      <w:r>
        <w:rPr>
          <w:i/>
          <w:sz w:val="22"/>
        </w:rPr>
        <w:t>Winter</w:t>
      </w:r>
      <w:r>
        <w:rPr>
          <w:i/>
          <w:spacing w:val="-6"/>
          <w:sz w:val="22"/>
        </w:rPr>
        <w:t> </w:t>
      </w:r>
      <w:r>
        <w:rPr>
          <w:i/>
          <w:sz w:val="22"/>
        </w:rPr>
        <w:t>Meeting</w:t>
      </w:r>
      <w:r>
        <w:rPr>
          <w:i/>
          <w:spacing w:val="-3"/>
          <w:sz w:val="22"/>
        </w:rPr>
        <w:t> </w:t>
      </w:r>
      <w:r>
        <w:rPr>
          <w:i/>
          <w:sz w:val="22"/>
        </w:rPr>
        <w:t>of</w:t>
      </w:r>
      <w:r>
        <w:rPr>
          <w:i/>
          <w:spacing w:val="-5"/>
          <w:sz w:val="22"/>
        </w:rPr>
        <w:t> </w:t>
      </w:r>
      <w:r>
        <w:rPr>
          <w:i/>
          <w:sz w:val="22"/>
        </w:rPr>
        <w:t>the</w:t>
      </w:r>
      <w:r>
        <w:rPr>
          <w:i/>
          <w:spacing w:val="-4"/>
          <w:sz w:val="22"/>
        </w:rPr>
        <w:t> </w:t>
      </w:r>
      <w:r>
        <w:rPr>
          <w:i/>
          <w:sz w:val="22"/>
        </w:rPr>
        <w:t>Econometric</w:t>
      </w:r>
      <w:r>
        <w:rPr>
          <w:i/>
          <w:spacing w:val="-3"/>
          <w:sz w:val="22"/>
        </w:rPr>
        <w:t> </w:t>
      </w:r>
      <w:r>
        <w:rPr>
          <w:i/>
          <w:sz w:val="22"/>
        </w:rPr>
        <w:t>Society</w:t>
      </w:r>
      <w:r>
        <w:rPr>
          <w:i/>
          <w:spacing w:val="-6"/>
          <w:sz w:val="22"/>
        </w:rPr>
        <w:t> </w:t>
      </w:r>
      <w:r>
        <w:rPr>
          <w:sz w:val="22"/>
        </w:rPr>
        <w:t>held</w:t>
      </w:r>
      <w:r>
        <w:rPr>
          <w:spacing w:val="-3"/>
          <w:sz w:val="22"/>
        </w:rPr>
        <w:t> </w:t>
      </w:r>
      <w:r>
        <w:rPr>
          <w:sz w:val="22"/>
        </w:rPr>
        <w:t>in</w:t>
      </w:r>
      <w:r>
        <w:rPr>
          <w:spacing w:val="-4"/>
          <w:sz w:val="22"/>
        </w:rPr>
        <w:t> </w:t>
      </w:r>
      <w:r>
        <w:rPr>
          <w:sz w:val="22"/>
        </w:rPr>
        <w:t>Boston,</w:t>
      </w:r>
      <w:r>
        <w:rPr>
          <w:spacing w:val="-6"/>
          <w:sz w:val="22"/>
        </w:rPr>
        <w:t> </w:t>
      </w:r>
      <w:r>
        <w:rPr>
          <w:sz w:val="22"/>
        </w:rPr>
        <w:t>Massachusetts,</w:t>
      </w:r>
      <w:r>
        <w:rPr>
          <w:spacing w:val="-3"/>
          <w:sz w:val="22"/>
        </w:rPr>
        <w:t> </w:t>
      </w:r>
      <w:r>
        <w:rPr>
          <w:sz w:val="22"/>
        </w:rPr>
        <w:t>January</w:t>
      </w:r>
      <w:r>
        <w:rPr>
          <w:spacing w:val="-6"/>
          <w:sz w:val="22"/>
        </w:rPr>
        <w:t> </w:t>
      </w:r>
      <w:r>
        <w:rPr>
          <w:spacing w:val="-2"/>
          <w:sz w:val="22"/>
        </w:rPr>
        <w:t>1994.</w:t>
      </w:r>
    </w:p>
    <w:p>
      <w:pPr>
        <w:pStyle w:val="ListParagraph"/>
        <w:numPr>
          <w:ilvl w:val="0"/>
          <w:numId w:val="5"/>
        </w:numPr>
        <w:tabs>
          <w:tab w:pos="677" w:val="left" w:leader="none"/>
          <w:tab w:pos="863" w:val="left" w:leader="none"/>
        </w:tabs>
        <w:spacing w:line="240" w:lineRule="auto" w:before="239" w:after="0"/>
        <w:ind w:left="863" w:right="352" w:hanging="505"/>
        <w:jc w:val="both"/>
        <w:rPr>
          <w:sz w:val="22"/>
        </w:rPr>
      </w:pPr>
      <w:r>
        <w:rPr>
          <w:sz w:val="22"/>
        </w:rPr>
        <w:t>“Monte</w:t>
      </w:r>
      <w:r>
        <w:rPr>
          <w:spacing w:val="-14"/>
          <w:sz w:val="22"/>
        </w:rPr>
        <w:t> </w:t>
      </w:r>
      <w:r>
        <w:rPr>
          <w:sz w:val="22"/>
        </w:rPr>
        <w:t>Carlo</w:t>
      </w:r>
      <w:r>
        <w:rPr>
          <w:spacing w:val="-14"/>
          <w:sz w:val="22"/>
        </w:rPr>
        <w:t> </w:t>
      </w:r>
      <w:r>
        <w:rPr>
          <w:sz w:val="22"/>
        </w:rPr>
        <w:t>Results</w:t>
      </w:r>
      <w:r>
        <w:rPr>
          <w:spacing w:val="-14"/>
          <w:sz w:val="22"/>
        </w:rPr>
        <w:t> </w:t>
      </w:r>
      <w:r>
        <w:rPr>
          <w:sz w:val="22"/>
        </w:rPr>
        <w:t>on</w:t>
      </w:r>
      <w:r>
        <w:rPr>
          <w:spacing w:val="-13"/>
          <w:sz w:val="22"/>
        </w:rPr>
        <w:t> </w:t>
      </w:r>
      <w:r>
        <w:rPr>
          <w:sz w:val="22"/>
        </w:rPr>
        <w:t>Pure</w:t>
      </w:r>
      <w:r>
        <w:rPr>
          <w:spacing w:val="-14"/>
          <w:sz w:val="22"/>
        </w:rPr>
        <w:t> </w:t>
      </w:r>
      <w:r>
        <w:rPr>
          <w:sz w:val="22"/>
        </w:rPr>
        <w:t>and</w:t>
      </w:r>
      <w:r>
        <w:rPr>
          <w:spacing w:val="-14"/>
          <w:sz w:val="22"/>
        </w:rPr>
        <w:t> </w:t>
      </w:r>
      <w:r>
        <w:rPr>
          <w:sz w:val="22"/>
        </w:rPr>
        <w:t>Pretest</w:t>
      </w:r>
      <w:r>
        <w:rPr>
          <w:spacing w:val="-14"/>
          <w:sz w:val="22"/>
        </w:rPr>
        <w:t> </w:t>
      </w:r>
      <w:r>
        <w:rPr>
          <w:sz w:val="22"/>
        </w:rPr>
        <w:t>Estimators</w:t>
      </w:r>
      <w:r>
        <w:rPr>
          <w:spacing w:val="-13"/>
          <w:sz w:val="22"/>
        </w:rPr>
        <w:t> </w:t>
      </w:r>
      <w:r>
        <w:rPr>
          <w:sz w:val="22"/>
        </w:rPr>
        <w:t>of</w:t>
      </w:r>
      <w:r>
        <w:rPr>
          <w:spacing w:val="-14"/>
          <w:sz w:val="22"/>
        </w:rPr>
        <w:t> </w:t>
      </w:r>
      <w:r>
        <w:rPr>
          <w:sz w:val="22"/>
        </w:rPr>
        <w:t>an</w:t>
      </w:r>
      <w:r>
        <w:rPr>
          <w:spacing w:val="-14"/>
          <w:sz w:val="22"/>
        </w:rPr>
        <w:t> </w:t>
      </w:r>
      <w:r>
        <w:rPr>
          <w:sz w:val="22"/>
        </w:rPr>
        <w:t>Error</w:t>
      </w:r>
      <w:r>
        <w:rPr>
          <w:spacing w:val="-14"/>
          <w:sz w:val="22"/>
        </w:rPr>
        <w:t> </w:t>
      </w:r>
      <w:r>
        <w:rPr>
          <w:sz w:val="22"/>
        </w:rPr>
        <w:t>Component</w:t>
      </w:r>
      <w:r>
        <w:rPr>
          <w:spacing w:val="-13"/>
          <w:sz w:val="22"/>
        </w:rPr>
        <w:t> </w:t>
      </w:r>
      <w:r>
        <w:rPr>
          <w:sz w:val="22"/>
        </w:rPr>
        <w:t>Model</w:t>
      </w:r>
      <w:r>
        <w:rPr>
          <w:spacing w:val="-14"/>
          <w:sz w:val="22"/>
        </w:rPr>
        <w:t> </w:t>
      </w:r>
      <w:r>
        <w:rPr>
          <w:sz w:val="22"/>
        </w:rPr>
        <w:t>with</w:t>
      </w:r>
      <w:r>
        <w:rPr>
          <w:spacing w:val="-14"/>
          <w:sz w:val="22"/>
        </w:rPr>
        <w:t> </w:t>
      </w:r>
      <w:r>
        <w:rPr>
          <w:sz w:val="22"/>
        </w:rPr>
        <w:t>Autocorrelated Disturbances,”</w:t>
      </w:r>
      <w:r>
        <w:rPr>
          <w:spacing w:val="-2"/>
          <w:sz w:val="22"/>
        </w:rPr>
        <w:t> </w:t>
      </w:r>
      <w:r>
        <w:rPr>
          <w:sz w:val="22"/>
        </w:rPr>
        <w:t>with</w:t>
      </w:r>
      <w:r>
        <w:rPr>
          <w:spacing w:val="-2"/>
          <w:sz w:val="22"/>
        </w:rPr>
        <w:t> </w:t>
      </w:r>
      <w:r>
        <w:rPr>
          <w:sz w:val="22"/>
        </w:rPr>
        <w:t>Qi</w:t>
      </w:r>
      <w:r>
        <w:rPr>
          <w:spacing w:val="-1"/>
          <w:sz w:val="22"/>
        </w:rPr>
        <w:t> </w:t>
      </w:r>
      <w:r>
        <w:rPr>
          <w:sz w:val="22"/>
        </w:rPr>
        <w:t>Li,</w:t>
      </w:r>
      <w:r>
        <w:rPr>
          <w:spacing w:val="-2"/>
          <w:sz w:val="22"/>
        </w:rPr>
        <w:t> </w:t>
      </w:r>
      <w:r>
        <w:rPr>
          <w:sz w:val="22"/>
        </w:rPr>
        <w:t>presented</w:t>
      </w:r>
      <w:r>
        <w:rPr>
          <w:spacing w:val="-2"/>
          <w:sz w:val="22"/>
        </w:rPr>
        <w:t> </w:t>
      </w:r>
      <w:r>
        <w:rPr>
          <w:sz w:val="22"/>
        </w:rPr>
        <w:t>at</w:t>
      </w:r>
      <w:r>
        <w:rPr>
          <w:spacing w:val="-1"/>
          <w:sz w:val="22"/>
        </w:rPr>
        <w:t> </w:t>
      </w:r>
      <w:r>
        <w:rPr>
          <w:sz w:val="22"/>
        </w:rPr>
        <w:t>the</w:t>
      </w:r>
      <w:r>
        <w:rPr>
          <w:spacing w:val="-2"/>
          <w:sz w:val="22"/>
        </w:rPr>
        <w:t> </w:t>
      </w:r>
      <w:r>
        <w:rPr>
          <w:i/>
          <w:sz w:val="22"/>
        </w:rPr>
        <w:t>fifth</w:t>
      </w:r>
      <w:r>
        <w:rPr>
          <w:i/>
          <w:spacing w:val="-2"/>
          <w:sz w:val="22"/>
        </w:rPr>
        <w:t> </w:t>
      </w:r>
      <w:r>
        <w:rPr>
          <w:i/>
          <w:sz w:val="22"/>
        </w:rPr>
        <w:t>conference</w:t>
      </w:r>
      <w:r>
        <w:rPr>
          <w:i/>
          <w:spacing w:val="-2"/>
          <w:sz w:val="22"/>
        </w:rPr>
        <w:t> </w:t>
      </w:r>
      <w:r>
        <w:rPr>
          <w:i/>
          <w:sz w:val="22"/>
        </w:rPr>
        <w:t>on</w:t>
      </w:r>
      <w:r>
        <w:rPr>
          <w:i/>
          <w:spacing w:val="-2"/>
          <w:sz w:val="22"/>
        </w:rPr>
        <w:t> </w:t>
      </w:r>
      <w:r>
        <w:rPr>
          <w:i/>
          <w:sz w:val="22"/>
        </w:rPr>
        <w:t>Panel</w:t>
      </w:r>
      <w:r>
        <w:rPr>
          <w:i/>
          <w:spacing w:val="-1"/>
          <w:sz w:val="22"/>
        </w:rPr>
        <w:t> </w:t>
      </w:r>
      <w:r>
        <w:rPr>
          <w:i/>
          <w:sz w:val="22"/>
        </w:rPr>
        <w:t>Data</w:t>
      </w:r>
      <w:r>
        <w:rPr>
          <w:i/>
          <w:spacing w:val="-2"/>
          <w:sz w:val="22"/>
        </w:rPr>
        <w:t> </w:t>
      </w:r>
      <w:r>
        <w:rPr>
          <w:sz w:val="22"/>
        </w:rPr>
        <w:t>at</w:t>
      </w:r>
      <w:r>
        <w:rPr>
          <w:spacing w:val="-1"/>
          <w:sz w:val="22"/>
        </w:rPr>
        <w:t> </w:t>
      </w:r>
      <w:r>
        <w:rPr>
          <w:sz w:val="22"/>
        </w:rPr>
        <w:t>the</w:t>
      </w:r>
      <w:r>
        <w:rPr>
          <w:spacing w:val="-4"/>
          <w:sz w:val="22"/>
        </w:rPr>
        <w:t> </w:t>
      </w:r>
      <w:r>
        <w:rPr>
          <w:sz w:val="22"/>
        </w:rPr>
        <w:t>University</w:t>
      </w:r>
      <w:r>
        <w:rPr>
          <w:spacing w:val="-2"/>
          <w:sz w:val="22"/>
        </w:rPr>
        <w:t> </w:t>
      </w:r>
      <w:r>
        <w:rPr>
          <w:sz w:val="22"/>
        </w:rPr>
        <w:t>of</w:t>
      </w:r>
      <w:r>
        <w:rPr>
          <w:spacing w:val="-1"/>
          <w:sz w:val="22"/>
        </w:rPr>
        <w:t> </w:t>
      </w:r>
      <w:r>
        <w:rPr>
          <w:sz w:val="22"/>
        </w:rPr>
        <w:t>Paris, Val de Marne, June, 1994.</w:t>
      </w:r>
    </w:p>
    <w:p>
      <w:pPr>
        <w:pStyle w:val="ListParagraph"/>
        <w:numPr>
          <w:ilvl w:val="0"/>
          <w:numId w:val="5"/>
        </w:numPr>
        <w:tabs>
          <w:tab w:pos="682" w:val="left" w:leader="none"/>
          <w:tab w:pos="863" w:val="left" w:leader="none"/>
        </w:tabs>
        <w:spacing w:line="240" w:lineRule="auto" w:before="240" w:after="0"/>
        <w:ind w:left="863" w:right="355" w:hanging="504"/>
        <w:jc w:val="both"/>
        <w:rPr>
          <w:sz w:val="22"/>
        </w:rPr>
      </w:pPr>
      <w:r>
        <w:rPr>
          <w:sz w:val="22"/>
        </w:rPr>
        <w:t>“Testing</w:t>
      </w:r>
      <w:r>
        <w:rPr>
          <w:spacing w:val="-13"/>
          <w:sz w:val="22"/>
        </w:rPr>
        <w:t> </w:t>
      </w:r>
      <w:r>
        <w:rPr>
          <w:sz w:val="22"/>
        </w:rPr>
        <w:t>for</w:t>
      </w:r>
      <w:r>
        <w:rPr>
          <w:spacing w:val="-12"/>
          <w:sz w:val="22"/>
        </w:rPr>
        <w:t> </w:t>
      </w:r>
      <w:r>
        <w:rPr>
          <w:sz w:val="22"/>
        </w:rPr>
        <w:t>Random</w:t>
      </w:r>
      <w:r>
        <w:rPr>
          <w:spacing w:val="-10"/>
          <w:sz w:val="22"/>
        </w:rPr>
        <w:t> </w:t>
      </w:r>
      <w:r>
        <w:rPr>
          <w:sz w:val="22"/>
        </w:rPr>
        <w:t>Individual</w:t>
      </w:r>
      <w:r>
        <w:rPr>
          <w:spacing w:val="-10"/>
          <w:sz w:val="22"/>
        </w:rPr>
        <w:t> </w:t>
      </w:r>
      <w:r>
        <w:rPr>
          <w:sz w:val="22"/>
        </w:rPr>
        <w:t>Effects</w:t>
      </w:r>
      <w:r>
        <w:rPr>
          <w:spacing w:val="-13"/>
          <w:sz w:val="22"/>
        </w:rPr>
        <w:t> </w:t>
      </w:r>
      <w:r>
        <w:rPr>
          <w:sz w:val="22"/>
        </w:rPr>
        <w:t>Using</w:t>
      </w:r>
      <w:r>
        <w:rPr>
          <w:spacing w:val="-13"/>
          <w:sz w:val="22"/>
        </w:rPr>
        <w:t> </w:t>
      </w:r>
      <w:r>
        <w:rPr>
          <w:sz w:val="22"/>
        </w:rPr>
        <w:t>Recursive</w:t>
      </w:r>
      <w:r>
        <w:rPr>
          <w:spacing w:val="-10"/>
          <w:sz w:val="22"/>
        </w:rPr>
        <w:t> </w:t>
      </w:r>
      <w:r>
        <w:rPr>
          <w:sz w:val="22"/>
        </w:rPr>
        <w:t>Residuals,”</w:t>
      </w:r>
      <w:r>
        <w:rPr>
          <w:spacing w:val="-10"/>
          <w:sz w:val="22"/>
        </w:rPr>
        <w:t> </w:t>
      </w:r>
      <w:r>
        <w:rPr>
          <w:sz w:val="22"/>
        </w:rPr>
        <w:t>with</w:t>
      </w:r>
      <w:r>
        <w:rPr>
          <w:spacing w:val="-13"/>
          <w:sz w:val="22"/>
        </w:rPr>
        <w:t> </w:t>
      </w:r>
      <w:r>
        <w:rPr>
          <w:sz w:val="22"/>
        </w:rPr>
        <w:t>Young-Jae</w:t>
      </w:r>
      <w:r>
        <w:rPr>
          <w:spacing w:val="-10"/>
          <w:sz w:val="22"/>
        </w:rPr>
        <w:t> </w:t>
      </w:r>
      <w:r>
        <w:rPr>
          <w:sz w:val="22"/>
        </w:rPr>
        <w:t>Chang,</w:t>
      </w:r>
      <w:r>
        <w:rPr>
          <w:spacing w:val="-11"/>
          <w:sz w:val="22"/>
        </w:rPr>
        <w:t> </w:t>
      </w:r>
      <w:r>
        <w:rPr>
          <w:sz w:val="22"/>
        </w:rPr>
        <w:t>presented at the </w:t>
      </w:r>
      <w:r>
        <w:rPr>
          <w:i/>
          <w:sz w:val="22"/>
        </w:rPr>
        <w:t>European Meetings of the Econometric Society </w:t>
      </w:r>
      <w:r>
        <w:rPr>
          <w:sz w:val="22"/>
        </w:rPr>
        <w:t>in Maastricht, Holland, August 1994.</w:t>
      </w:r>
    </w:p>
    <w:p>
      <w:pPr>
        <w:pStyle w:val="ListParagraph"/>
        <w:spacing w:after="0" w:line="240" w:lineRule="auto"/>
        <w:jc w:val="both"/>
        <w:rPr>
          <w:sz w:val="22"/>
        </w:rPr>
        <w:sectPr>
          <w:pgSz w:w="12240" w:h="15840"/>
          <w:pgMar w:header="910" w:footer="0" w:top="1720" w:bottom="280" w:left="1080" w:right="1080"/>
        </w:sectPr>
      </w:pPr>
    </w:p>
    <w:p>
      <w:pPr>
        <w:pStyle w:val="ListParagraph"/>
        <w:numPr>
          <w:ilvl w:val="0"/>
          <w:numId w:val="5"/>
        </w:numPr>
        <w:tabs>
          <w:tab w:pos="714" w:val="left" w:leader="none"/>
          <w:tab w:pos="864" w:val="left" w:leader="none"/>
        </w:tabs>
        <w:spacing w:line="240" w:lineRule="auto" w:before="100" w:after="0"/>
        <w:ind w:left="864" w:right="355" w:hanging="505"/>
        <w:jc w:val="both"/>
        <w:rPr>
          <w:sz w:val="22"/>
        </w:rPr>
      </w:pPr>
      <w:r>
        <w:rPr>
          <w:sz w:val="22"/>
        </w:rPr>
        <w:t>“The Measurement of Firm-Specific Indexes of Technical Change,” with James Griffin and Daniel Rich, presented at the </w:t>
      </w:r>
      <w:r>
        <w:rPr>
          <w:i/>
          <w:sz w:val="22"/>
        </w:rPr>
        <w:t>Winter Meetings of the Econometric Society </w:t>
      </w:r>
      <w:r>
        <w:rPr>
          <w:sz w:val="22"/>
        </w:rPr>
        <w:t>in Washington, D.C., January </w:t>
      </w:r>
      <w:r>
        <w:rPr>
          <w:spacing w:val="-2"/>
          <w:sz w:val="22"/>
        </w:rPr>
        <w:t>1995.</w:t>
      </w:r>
    </w:p>
    <w:p>
      <w:pPr>
        <w:pStyle w:val="ListParagraph"/>
        <w:numPr>
          <w:ilvl w:val="0"/>
          <w:numId w:val="5"/>
        </w:numPr>
        <w:tabs>
          <w:tab w:pos="692" w:val="left" w:leader="none"/>
          <w:tab w:pos="864" w:val="left" w:leader="none"/>
        </w:tabs>
        <w:spacing w:line="240" w:lineRule="auto" w:before="241" w:after="0"/>
        <w:ind w:left="864" w:right="358" w:hanging="505"/>
        <w:jc w:val="both"/>
        <w:rPr>
          <w:sz w:val="22"/>
        </w:rPr>
      </w:pPr>
      <w:r>
        <w:rPr>
          <w:sz w:val="22"/>
        </w:rPr>
        <w:t>“A</w:t>
      </w:r>
      <w:r>
        <w:rPr>
          <w:spacing w:val="-2"/>
          <w:sz w:val="22"/>
        </w:rPr>
        <w:t> </w:t>
      </w:r>
      <w:r>
        <w:rPr>
          <w:sz w:val="22"/>
        </w:rPr>
        <w:t>Nonparametric</w:t>
      </w:r>
      <w:r>
        <w:rPr>
          <w:spacing w:val="-3"/>
          <w:sz w:val="22"/>
        </w:rPr>
        <w:t> </w:t>
      </w:r>
      <w:r>
        <w:rPr>
          <w:sz w:val="22"/>
        </w:rPr>
        <w:t>Test</w:t>
      </w:r>
      <w:r>
        <w:rPr>
          <w:spacing w:val="-2"/>
          <w:sz w:val="22"/>
        </w:rPr>
        <w:t> </w:t>
      </w:r>
      <w:r>
        <w:rPr>
          <w:sz w:val="22"/>
        </w:rPr>
        <w:t>for</w:t>
      </w:r>
      <w:r>
        <w:rPr>
          <w:spacing w:val="-2"/>
          <w:sz w:val="22"/>
        </w:rPr>
        <w:t> </w:t>
      </w:r>
      <w:r>
        <w:rPr>
          <w:sz w:val="22"/>
        </w:rPr>
        <w:t>Poolability</w:t>
      </w:r>
      <w:r>
        <w:rPr>
          <w:spacing w:val="-3"/>
          <w:sz w:val="22"/>
        </w:rPr>
        <w:t> </w:t>
      </w:r>
      <w:r>
        <w:rPr>
          <w:sz w:val="22"/>
        </w:rPr>
        <w:t>Using</w:t>
      </w:r>
      <w:r>
        <w:rPr>
          <w:spacing w:val="-1"/>
          <w:sz w:val="22"/>
        </w:rPr>
        <w:t> </w:t>
      </w:r>
      <w:r>
        <w:rPr>
          <w:sz w:val="22"/>
        </w:rPr>
        <w:t>Panel Data,” with</w:t>
      </w:r>
      <w:r>
        <w:rPr>
          <w:spacing w:val="-3"/>
          <w:sz w:val="22"/>
        </w:rPr>
        <w:t> </w:t>
      </w:r>
      <w:r>
        <w:rPr>
          <w:sz w:val="22"/>
        </w:rPr>
        <w:t>Javier Hidalgo</w:t>
      </w:r>
      <w:r>
        <w:rPr>
          <w:spacing w:val="-1"/>
          <w:sz w:val="22"/>
        </w:rPr>
        <w:t> </w:t>
      </w:r>
      <w:r>
        <w:rPr>
          <w:sz w:val="22"/>
        </w:rPr>
        <w:t>and</w:t>
      </w:r>
      <w:r>
        <w:rPr>
          <w:spacing w:val="-1"/>
          <w:sz w:val="22"/>
        </w:rPr>
        <w:t> </w:t>
      </w:r>
      <w:r>
        <w:rPr>
          <w:sz w:val="22"/>
        </w:rPr>
        <w:t>Qi Li,</w:t>
      </w:r>
      <w:r>
        <w:rPr>
          <w:spacing w:val="-1"/>
          <w:sz w:val="22"/>
        </w:rPr>
        <w:t> </w:t>
      </w:r>
      <w:r>
        <w:rPr>
          <w:sz w:val="22"/>
        </w:rPr>
        <w:t>presented</w:t>
      </w:r>
      <w:r>
        <w:rPr>
          <w:spacing w:val="-1"/>
          <w:sz w:val="22"/>
        </w:rPr>
        <w:t> </w:t>
      </w:r>
      <w:r>
        <w:rPr>
          <w:sz w:val="22"/>
        </w:rPr>
        <w:t>at the </w:t>
      </w:r>
      <w:r>
        <w:rPr>
          <w:i/>
          <w:sz w:val="22"/>
        </w:rPr>
        <w:t>American Statistical Association Meetings </w:t>
      </w:r>
      <w:r>
        <w:rPr>
          <w:sz w:val="22"/>
        </w:rPr>
        <w:t>in Orlando, Florida, August 1995.</w:t>
      </w:r>
    </w:p>
    <w:p>
      <w:pPr>
        <w:pStyle w:val="ListParagraph"/>
        <w:numPr>
          <w:ilvl w:val="0"/>
          <w:numId w:val="5"/>
        </w:numPr>
        <w:tabs>
          <w:tab w:pos="735" w:val="left" w:leader="none"/>
          <w:tab w:pos="864" w:val="left" w:leader="none"/>
        </w:tabs>
        <w:spacing w:line="240" w:lineRule="auto" w:before="241" w:after="0"/>
        <w:ind w:left="864" w:right="355" w:hanging="505"/>
        <w:jc w:val="both"/>
        <w:rPr>
          <w:sz w:val="22"/>
        </w:rPr>
      </w:pPr>
      <w:r>
        <w:rPr>
          <w:sz w:val="22"/>
        </w:rPr>
        <w:t>“Model Evaluation and Selection Criteria for Panel Data,” panel discussion, </w:t>
      </w:r>
      <w:r>
        <w:rPr>
          <w:i/>
          <w:sz w:val="22"/>
        </w:rPr>
        <w:t>Southern Economic Association </w:t>
      </w:r>
      <w:r>
        <w:rPr>
          <w:sz w:val="22"/>
        </w:rPr>
        <w:t>meeting, New Orleans, Louisiana, November 1995.</w:t>
      </w:r>
    </w:p>
    <w:p>
      <w:pPr>
        <w:pStyle w:val="ListParagraph"/>
        <w:numPr>
          <w:ilvl w:val="0"/>
          <w:numId w:val="5"/>
        </w:numPr>
        <w:tabs>
          <w:tab w:pos="717" w:val="left" w:leader="none"/>
          <w:tab w:pos="864" w:val="left" w:leader="none"/>
        </w:tabs>
        <w:spacing w:line="240" w:lineRule="auto" w:before="238" w:after="0"/>
        <w:ind w:left="864" w:right="354" w:hanging="504"/>
        <w:jc w:val="both"/>
        <w:rPr>
          <w:sz w:val="22"/>
        </w:rPr>
      </w:pPr>
      <w:r>
        <w:rPr>
          <w:sz w:val="22"/>
        </w:rPr>
        <w:t>“Pooled Estimators v.s. Their Heterogeneous Counterparts in the Context of Dynamic Demand for Gasoline,”</w:t>
      </w:r>
      <w:r>
        <w:rPr>
          <w:spacing w:val="-8"/>
          <w:sz w:val="22"/>
        </w:rPr>
        <w:t> </w:t>
      </w:r>
      <w:r>
        <w:rPr>
          <w:sz w:val="22"/>
        </w:rPr>
        <w:t>presented</w:t>
      </w:r>
      <w:r>
        <w:rPr>
          <w:spacing w:val="-11"/>
          <w:sz w:val="22"/>
        </w:rPr>
        <w:t> </w:t>
      </w:r>
      <w:r>
        <w:rPr>
          <w:sz w:val="22"/>
        </w:rPr>
        <w:t>at</w:t>
      </w:r>
      <w:r>
        <w:rPr>
          <w:spacing w:val="-10"/>
          <w:sz w:val="22"/>
        </w:rPr>
        <w:t> </w:t>
      </w:r>
      <w:r>
        <w:rPr>
          <w:i/>
          <w:sz w:val="22"/>
        </w:rPr>
        <w:t>Camp</w:t>
      </w:r>
      <w:r>
        <w:rPr>
          <w:i/>
          <w:spacing w:val="-8"/>
          <w:sz w:val="22"/>
        </w:rPr>
        <w:t> </w:t>
      </w:r>
      <w:r>
        <w:rPr>
          <w:i/>
          <w:sz w:val="22"/>
        </w:rPr>
        <w:t>Econometrics</w:t>
      </w:r>
      <w:r>
        <w:rPr>
          <w:i/>
          <w:spacing w:val="-10"/>
          <w:sz w:val="22"/>
        </w:rPr>
        <w:t> </w:t>
      </w:r>
      <w:r>
        <w:rPr>
          <w:i/>
          <w:sz w:val="22"/>
        </w:rPr>
        <w:t>I,</w:t>
      </w:r>
      <w:r>
        <w:rPr>
          <w:i/>
          <w:spacing w:val="-10"/>
          <w:sz w:val="22"/>
        </w:rPr>
        <w:t> </w:t>
      </w:r>
      <w:r>
        <w:rPr>
          <w:sz w:val="22"/>
        </w:rPr>
        <w:t>The</w:t>
      </w:r>
      <w:r>
        <w:rPr>
          <w:spacing w:val="-10"/>
          <w:sz w:val="22"/>
        </w:rPr>
        <w:t> </w:t>
      </w:r>
      <w:r>
        <w:rPr>
          <w:sz w:val="22"/>
        </w:rPr>
        <w:t>Guadalupe</w:t>
      </w:r>
      <w:r>
        <w:rPr>
          <w:spacing w:val="-8"/>
          <w:sz w:val="22"/>
        </w:rPr>
        <w:t> </w:t>
      </w:r>
      <w:r>
        <w:rPr>
          <w:sz w:val="22"/>
        </w:rPr>
        <w:t>River</w:t>
      </w:r>
      <w:r>
        <w:rPr>
          <w:spacing w:val="-7"/>
          <w:sz w:val="22"/>
        </w:rPr>
        <w:t> </w:t>
      </w:r>
      <w:r>
        <w:rPr>
          <w:sz w:val="22"/>
        </w:rPr>
        <w:t>Ranch,</w:t>
      </w:r>
      <w:r>
        <w:rPr>
          <w:spacing w:val="-11"/>
          <w:sz w:val="22"/>
        </w:rPr>
        <w:t> </w:t>
      </w:r>
      <w:r>
        <w:rPr>
          <w:sz w:val="22"/>
        </w:rPr>
        <w:t>Boerne,</w:t>
      </w:r>
      <w:r>
        <w:rPr>
          <w:spacing w:val="-8"/>
          <w:sz w:val="22"/>
        </w:rPr>
        <w:t> </w:t>
      </w:r>
      <w:r>
        <w:rPr>
          <w:sz w:val="22"/>
        </w:rPr>
        <w:t>Texas,</w:t>
      </w:r>
      <w:r>
        <w:rPr>
          <w:spacing w:val="-11"/>
          <w:sz w:val="22"/>
        </w:rPr>
        <w:t> </w:t>
      </w:r>
      <w:r>
        <w:rPr>
          <w:sz w:val="22"/>
        </w:rPr>
        <w:t>February 1996. Also, at the </w:t>
      </w:r>
      <w:r>
        <w:rPr>
          <w:i/>
          <w:sz w:val="22"/>
        </w:rPr>
        <w:t>International Modelling Conference on the Asia-Pacific Economy </w:t>
      </w:r>
      <w:r>
        <w:rPr>
          <w:sz w:val="22"/>
        </w:rPr>
        <w:t>in Cairns, Australia, August 1996.</w:t>
      </w:r>
    </w:p>
    <w:p>
      <w:pPr>
        <w:pStyle w:val="ListParagraph"/>
        <w:numPr>
          <w:ilvl w:val="0"/>
          <w:numId w:val="5"/>
        </w:numPr>
        <w:tabs>
          <w:tab w:pos="729" w:val="left" w:leader="none"/>
          <w:tab w:pos="864" w:val="left" w:leader="none"/>
        </w:tabs>
        <w:spacing w:line="240" w:lineRule="auto" w:before="240" w:after="0"/>
        <w:ind w:left="864" w:right="352" w:hanging="504"/>
        <w:jc w:val="both"/>
        <w:rPr>
          <w:sz w:val="22"/>
        </w:rPr>
      </w:pPr>
      <w:r>
        <w:rPr>
          <w:sz w:val="22"/>
        </w:rPr>
        <w:t>“Prediction from the Regression Model with One-Way Error Components,” with Richard Baillie, presented</w:t>
      </w:r>
      <w:r>
        <w:rPr>
          <w:spacing w:val="-2"/>
          <w:sz w:val="22"/>
        </w:rPr>
        <w:t> </w:t>
      </w:r>
      <w:r>
        <w:rPr>
          <w:sz w:val="22"/>
        </w:rPr>
        <w:t>at</w:t>
      </w:r>
      <w:r>
        <w:rPr>
          <w:spacing w:val="-1"/>
          <w:sz w:val="22"/>
        </w:rPr>
        <w:t> </w:t>
      </w:r>
      <w:r>
        <w:rPr>
          <w:sz w:val="22"/>
        </w:rPr>
        <w:t>the</w:t>
      </w:r>
      <w:r>
        <w:rPr>
          <w:spacing w:val="-2"/>
          <w:sz w:val="22"/>
        </w:rPr>
        <w:t> </w:t>
      </w:r>
      <w:r>
        <w:rPr>
          <w:i/>
          <w:sz w:val="22"/>
        </w:rPr>
        <w:t>Sixth</w:t>
      </w:r>
      <w:r>
        <w:rPr>
          <w:i/>
          <w:spacing w:val="-5"/>
          <w:sz w:val="22"/>
        </w:rPr>
        <w:t> </w:t>
      </w:r>
      <w:r>
        <w:rPr>
          <w:i/>
          <w:sz w:val="22"/>
        </w:rPr>
        <w:t>International</w:t>
      </w:r>
      <w:r>
        <w:rPr>
          <w:i/>
          <w:spacing w:val="-1"/>
          <w:sz w:val="22"/>
        </w:rPr>
        <w:t> </w:t>
      </w:r>
      <w:r>
        <w:rPr>
          <w:i/>
          <w:sz w:val="22"/>
        </w:rPr>
        <w:t>Conference</w:t>
      </w:r>
      <w:r>
        <w:rPr>
          <w:i/>
          <w:spacing w:val="-2"/>
          <w:sz w:val="22"/>
        </w:rPr>
        <w:t> </w:t>
      </w:r>
      <w:r>
        <w:rPr>
          <w:i/>
          <w:sz w:val="22"/>
        </w:rPr>
        <w:t>on</w:t>
      </w:r>
      <w:r>
        <w:rPr>
          <w:i/>
          <w:spacing w:val="-2"/>
          <w:sz w:val="22"/>
        </w:rPr>
        <w:t> </w:t>
      </w:r>
      <w:r>
        <w:rPr>
          <w:i/>
          <w:sz w:val="22"/>
        </w:rPr>
        <w:t>Panel</w:t>
      </w:r>
      <w:r>
        <w:rPr>
          <w:i/>
          <w:spacing w:val="-1"/>
          <w:sz w:val="22"/>
        </w:rPr>
        <w:t> </w:t>
      </w:r>
      <w:r>
        <w:rPr>
          <w:i/>
          <w:sz w:val="22"/>
        </w:rPr>
        <w:t>Data</w:t>
      </w:r>
      <w:r>
        <w:rPr>
          <w:i/>
          <w:spacing w:val="-2"/>
          <w:sz w:val="22"/>
        </w:rPr>
        <w:t> </w:t>
      </w:r>
      <w:r>
        <w:rPr>
          <w:sz w:val="22"/>
        </w:rPr>
        <w:t>at</w:t>
      </w:r>
      <w:r>
        <w:rPr>
          <w:spacing w:val="-4"/>
          <w:sz w:val="22"/>
        </w:rPr>
        <w:t> </w:t>
      </w:r>
      <w:r>
        <w:rPr>
          <w:sz w:val="22"/>
        </w:rPr>
        <w:t>the</w:t>
      </w:r>
      <w:r>
        <w:rPr>
          <w:spacing w:val="-2"/>
          <w:sz w:val="22"/>
        </w:rPr>
        <w:t> </w:t>
      </w:r>
      <w:r>
        <w:rPr>
          <w:sz w:val="22"/>
        </w:rPr>
        <w:t>University</w:t>
      </w:r>
      <w:r>
        <w:rPr>
          <w:spacing w:val="-5"/>
          <w:sz w:val="22"/>
        </w:rPr>
        <w:t> </w:t>
      </w:r>
      <w:r>
        <w:rPr>
          <w:sz w:val="22"/>
        </w:rPr>
        <w:t>of</w:t>
      </w:r>
      <w:r>
        <w:rPr>
          <w:spacing w:val="-1"/>
          <w:sz w:val="22"/>
        </w:rPr>
        <w:t> </w:t>
      </w:r>
      <w:r>
        <w:rPr>
          <w:sz w:val="22"/>
        </w:rPr>
        <w:t>Amsterdam,</w:t>
      </w:r>
      <w:r>
        <w:rPr>
          <w:spacing w:val="-3"/>
          <w:sz w:val="22"/>
        </w:rPr>
        <w:t> </w:t>
      </w:r>
      <w:r>
        <w:rPr>
          <w:sz w:val="22"/>
        </w:rPr>
        <w:t>June 1996. Also, at the </w:t>
      </w:r>
      <w:r>
        <w:rPr>
          <w:i/>
          <w:sz w:val="22"/>
        </w:rPr>
        <w:t>European Meetings of the Econometric Society </w:t>
      </w:r>
      <w:r>
        <w:rPr>
          <w:sz w:val="22"/>
        </w:rPr>
        <w:t>in Istanbul, Turkey, August 1996.</w:t>
      </w:r>
    </w:p>
    <w:p>
      <w:pPr>
        <w:pStyle w:val="ListParagraph"/>
        <w:numPr>
          <w:ilvl w:val="0"/>
          <w:numId w:val="5"/>
        </w:numPr>
        <w:tabs>
          <w:tab w:pos="742" w:val="left" w:leader="none"/>
          <w:tab w:pos="864" w:val="left" w:leader="none"/>
        </w:tabs>
        <w:spacing w:line="240" w:lineRule="auto" w:before="240" w:after="0"/>
        <w:ind w:left="864" w:right="352" w:hanging="505"/>
        <w:jc w:val="both"/>
        <w:rPr>
          <w:sz w:val="22"/>
        </w:rPr>
      </w:pPr>
      <w:r>
        <w:rPr>
          <w:sz w:val="22"/>
        </w:rPr>
        <w:t>“To Pool or Not to Pool: Homogeneous versus Heterogeneous Estimators Applied to Cigarette Demand,” with James M. Griffin and Weiwen Xiong, presented at the </w:t>
      </w:r>
      <w:r>
        <w:rPr>
          <w:i/>
          <w:sz w:val="22"/>
        </w:rPr>
        <w:t>North American Summer Meeting</w:t>
      </w:r>
      <w:r>
        <w:rPr>
          <w:i/>
          <w:spacing w:val="-1"/>
          <w:sz w:val="22"/>
        </w:rPr>
        <w:t> </w:t>
      </w:r>
      <w:r>
        <w:rPr>
          <w:i/>
          <w:sz w:val="22"/>
        </w:rPr>
        <w:t>of</w:t>
      </w:r>
      <w:r>
        <w:rPr>
          <w:i/>
          <w:spacing w:val="-2"/>
          <w:sz w:val="22"/>
        </w:rPr>
        <w:t> </w:t>
      </w:r>
      <w:r>
        <w:rPr>
          <w:i/>
          <w:sz w:val="22"/>
        </w:rPr>
        <w:t>the</w:t>
      </w:r>
      <w:r>
        <w:rPr>
          <w:i/>
          <w:spacing w:val="-3"/>
          <w:sz w:val="22"/>
        </w:rPr>
        <w:t> </w:t>
      </w:r>
      <w:r>
        <w:rPr>
          <w:i/>
          <w:sz w:val="22"/>
        </w:rPr>
        <w:t>Econometric</w:t>
      </w:r>
      <w:r>
        <w:rPr>
          <w:i/>
          <w:spacing w:val="-3"/>
          <w:sz w:val="22"/>
        </w:rPr>
        <w:t> </w:t>
      </w:r>
      <w:r>
        <w:rPr>
          <w:i/>
          <w:sz w:val="22"/>
        </w:rPr>
        <w:t>Society</w:t>
      </w:r>
      <w:r>
        <w:rPr>
          <w:i/>
          <w:spacing w:val="-3"/>
          <w:sz w:val="22"/>
        </w:rPr>
        <w:t> </w:t>
      </w:r>
      <w:r>
        <w:rPr>
          <w:sz w:val="22"/>
        </w:rPr>
        <w:t>held</w:t>
      </w:r>
      <w:r>
        <w:rPr>
          <w:spacing w:val="-1"/>
          <w:sz w:val="22"/>
        </w:rPr>
        <w:t> </w:t>
      </w:r>
      <w:r>
        <w:rPr>
          <w:sz w:val="22"/>
        </w:rPr>
        <w:t>at California Institute</w:t>
      </w:r>
      <w:r>
        <w:rPr>
          <w:spacing w:val="-3"/>
          <w:sz w:val="22"/>
        </w:rPr>
        <w:t> </w:t>
      </w:r>
      <w:r>
        <w:rPr>
          <w:sz w:val="22"/>
        </w:rPr>
        <w:t>of</w:t>
      </w:r>
      <w:r>
        <w:rPr>
          <w:spacing w:val="-2"/>
          <w:sz w:val="22"/>
        </w:rPr>
        <w:t> </w:t>
      </w:r>
      <w:r>
        <w:rPr>
          <w:sz w:val="22"/>
        </w:rPr>
        <w:t>Technology,</w:t>
      </w:r>
      <w:r>
        <w:rPr>
          <w:spacing w:val="-3"/>
          <w:sz w:val="22"/>
        </w:rPr>
        <w:t> </w:t>
      </w:r>
      <w:r>
        <w:rPr>
          <w:sz w:val="22"/>
        </w:rPr>
        <w:t>Pasadena,</w:t>
      </w:r>
      <w:r>
        <w:rPr>
          <w:spacing w:val="-3"/>
          <w:sz w:val="22"/>
        </w:rPr>
        <w:t> </w:t>
      </w:r>
      <w:r>
        <w:rPr>
          <w:sz w:val="22"/>
        </w:rPr>
        <w:t>California, June 1997. Also at </w:t>
      </w:r>
      <w:r>
        <w:rPr>
          <w:i/>
          <w:sz w:val="22"/>
        </w:rPr>
        <w:t>Camp Econometrics II, </w:t>
      </w:r>
      <w:r>
        <w:rPr>
          <w:sz w:val="22"/>
        </w:rPr>
        <w:t>Port Royal, Port Aransas, Texas, February 1997 and </w:t>
      </w:r>
      <w:r>
        <w:rPr>
          <w:i/>
          <w:sz w:val="22"/>
        </w:rPr>
        <w:t>the Eighth International Conference on Panel Data </w:t>
      </w:r>
      <w:r>
        <w:rPr>
          <w:sz w:val="22"/>
        </w:rPr>
        <w:t>at Göteborg University, Göteborg, Sweden, June, </w:t>
      </w:r>
      <w:r>
        <w:rPr>
          <w:spacing w:val="-2"/>
          <w:sz w:val="22"/>
        </w:rPr>
        <w:t>1998.</w:t>
      </w:r>
    </w:p>
    <w:p>
      <w:pPr>
        <w:pStyle w:val="ListParagraph"/>
        <w:numPr>
          <w:ilvl w:val="0"/>
          <w:numId w:val="5"/>
        </w:numPr>
        <w:tabs>
          <w:tab w:pos="721" w:val="left" w:leader="none"/>
          <w:tab w:pos="864" w:val="left" w:leader="none"/>
        </w:tabs>
        <w:spacing w:line="240" w:lineRule="auto" w:before="241" w:after="0"/>
        <w:ind w:left="864" w:right="355" w:hanging="505"/>
        <w:jc w:val="both"/>
        <w:rPr>
          <w:sz w:val="22"/>
        </w:rPr>
      </w:pPr>
      <w:r>
        <w:rPr>
          <w:sz w:val="22"/>
        </w:rPr>
        <w:t>“Specification Tests in Panel Data Models Using Artificial Regressions,” presented at the </w:t>
      </w:r>
      <w:r>
        <w:rPr>
          <w:i/>
          <w:sz w:val="22"/>
        </w:rPr>
        <w:t>Seventh International Conference on Panel Data </w:t>
      </w:r>
      <w:r>
        <w:rPr>
          <w:sz w:val="22"/>
        </w:rPr>
        <w:t>at La Sorbonne, Paris, June 1997. Also at </w:t>
      </w:r>
      <w:r>
        <w:rPr>
          <w:i/>
          <w:sz w:val="22"/>
        </w:rPr>
        <w:t>Camp Econometrics III</w:t>
      </w:r>
      <w:r>
        <w:rPr>
          <w:sz w:val="22"/>
        </w:rPr>
        <w:t>, Lago Vista, Texas, February 1998 and the </w:t>
      </w:r>
      <w:r>
        <w:rPr>
          <w:i/>
          <w:sz w:val="22"/>
        </w:rPr>
        <w:t>Symposium</w:t>
      </w:r>
      <w:r>
        <w:rPr>
          <w:i/>
          <w:spacing w:val="-1"/>
          <w:sz w:val="22"/>
        </w:rPr>
        <w:t> </w:t>
      </w:r>
      <w:r>
        <w:rPr>
          <w:i/>
          <w:sz w:val="22"/>
        </w:rPr>
        <w:t>on Computational Sciences </w:t>
      </w:r>
      <w:r>
        <w:rPr>
          <w:sz w:val="22"/>
        </w:rPr>
        <w:t>held at the Center for Advanced Mathematical Sciences, American University of Beirut, May 1998.</w:t>
      </w:r>
    </w:p>
    <w:p>
      <w:pPr>
        <w:pStyle w:val="ListParagraph"/>
        <w:numPr>
          <w:ilvl w:val="0"/>
          <w:numId w:val="5"/>
        </w:numPr>
        <w:tabs>
          <w:tab w:pos="692" w:val="left" w:leader="none"/>
          <w:tab w:pos="864" w:val="left" w:leader="none"/>
        </w:tabs>
        <w:spacing w:line="240" w:lineRule="auto" w:before="238" w:after="0"/>
        <w:ind w:left="864" w:right="355" w:hanging="505"/>
        <w:jc w:val="both"/>
        <w:rPr>
          <w:sz w:val="22"/>
        </w:rPr>
      </w:pPr>
      <w:r>
        <w:rPr>
          <w:sz w:val="22"/>
        </w:rPr>
        <w:t>“Simultaneous Equations with</w:t>
      </w:r>
      <w:r>
        <w:rPr>
          <w:spacing w:val="-1"/>
          <w:sz w:val="22"/>
        </w:rPr>
        <w:t> </w:t>
      </w:r>
      <w:r>
        <w:rPr>
          <w:sz w:val="22"/>
        </w:rPr>
        <w:t>Incomplete Panels,” with</w:t>
      </w:r>
      <w:r>
        <w:rPr>
          <w:spacing w:val="-1"/>
          <w:sz w:val="22"/>
        </w:rPr>
        <w:t> </w:t>
      </w:r>
      <w:r>
        <w:rPr>
          <w:sz w:val="22"/>
        </w:rPr>
        <w:t>Young-Jae Chang,</w:t>
      </w:r>
      <w:r>
        <w:rPr>
          <w:spacing w:val="-1"/>
          <w:sz w:val="22"/>
        </w:rPr>
        <w:t> </w:t>
      </w:r>
      <w:r>
        <w:rPr>
          <w:sz w:val="22"/>
        </w:rPr>
        <w:t>presented</w:t>
      </w:r>
      <w:r>
        <w:rPr>
          <w:spacing w:val="-1"/>
          <w:sz w:val="22"/>
        </w:rPr>
        <w:t> </w:t>
      </w:r>
      <w:r>
        <w:rPr>
          <w:sz w:val="22"/>
        </w:rPr>
        <w:t>at</w:t>
      </w:r>
      <w:r>
        <w:rPr>
          <w:spacing w:val="-2"/>
          <w:sz w:val="22"/>
        </w:rPr>
        <w:t> </w:t>
      </w:r>
      <w:r>
        <w:rPr>
          <w:sz w:val="22"/>
        </w:rPr>
        <w:t>the</w:t>
      </w:r>
      <w:r>
        <w:rPr>
          <w:spacing w:val="-3"/>
          <w:sz w:val="22"/>
        </w:rPr>
        <w:t> </w:t>
      </w:r>
      <w:r>
        <w:rPr>
          <w:i/>
          <w:sz w:val="22"/>
        </w:rPr>
        <w:t>European Meetings of the Econometric Society </w:t>
      </w:r>
      <w:r>
        <w:rPr>
          <w:sz w:val="22"/>
        </w:rPr>
        <w:t>in Toulouse, France, August 1997.</w:t>
      </w:r>
    </w:p>
    <w:p>
      <w:pPr>
        <w:pStyle w:val="ListParagraph"/>
        <w:numPr>
          <w:ilvl w:val="0"/>
          <w:numId w:val="5"/>
        </w:numPr>
        <w:tabs>
          <w:tab w:pos="695" w:val="left" w:leader="none"/>
          <w:tab w:pos="864" w:val="left" w:leader="none"/>
        </w:tabs>
        <w:spacing w:line="240" w:lineRule="auto" w:before="240" w:after="0"/>
        <w:ind w:left="864" w:right="355" w:hanging="505"/>
        <w:jc w:val="both"/>
        <w:rPr>
          <w:sz w:val="22"/>
        </w:rPr>
      </w:pPr>
      <w:r>
        <w:rPr>
          <w:sz w:val="22"/>
        </w:rPr>
        <w:t>“Unequally Spaced Panel Data Regressions with AR(1) Disturbances,” with</w:t>
      </w:r>
      <w:r>
        <w:rPr>
          <w:spacing w:val="-1"/>
          <w:sz w:val="22"/>
        </w:rPr>
        <w:t> </w:t>
      </w:r>
      <w:r>
        <w:rPr>
          <w:sz w:val="22"/>
        </w:rPr>
        <w:t>Ping X.</w:t>
      </w:r>
      <w:r>
        <w:rPr>
          <w:spacing w:val="-1"/>
          <w:sz w:val="22"/>
        </w:rPr>
        <w:t> </w:t>
      </w:r>
      <w:r>
        <w:rPr>
          <w:sz w:val="22"/>
        </w:rPr>
        <w:t>Wu, presented</w:t>
      </w:r>
      <w:r>
        <w:rPr>
          <w:spacing w:val="-1"/>
          <w:sz w:val="22"/>
        </w:rPr>
        <w:t> </w:t>
      </w:r>
      <w:r>
        <w:rPr>
          <w:sz w:val="22"/>
        </w:rPr>
        <w:t>at the </w:t>
      </w:r>
      <w:r>
        <w:rPr>
          <w:i/>
          <w:sz w:val="22"/>
        </w:rPr>
        <w:t>North American Summer Meeting of the Econometric Society </w:t>
      </w:r>
      <w:r>
        <w:rPr>
          <w:sz w:val="22"/>
        </w:rPr>
        <w:t>held</w:t>
      </w:r>
      <w:r>
        <w:rPr>
          <w:spacing w:val="-2"/>
          <w:sz w:val="22"/>
        </w:rPr>
        <w:t> </w:t>
      </w:r>
      <w:r>
        <w:rPr>
          <w:sz w:val="22"/>
        </w:rPr>
        <w:t>at</w:t>
      </w:r>
      <w:r>
        <w:rPr>
          <w:spacing w:val="-1"/>
          <w:sz w:val="22"/>
        </w:rPr>
        <w:t> </w:t>
      </w:r>
      <w:r>
        <w:rPr>
          <w:sz w:val="22"/>
        </w:rPr>
        <w:t>the Universite du Québec</w:t>
      </w:r>
      <w:r>
        <w:rPr>
          <w:spacing w:val="-2"/>
          <w:sz w:val="22"/>
        </w:rPr>
        <w:t> </w:t>
      </w:r>
      <w:r>
        <w:rPr>
          <w:sz w:val="22"/>
        </w:rPr>
        <w:t>à Montréal,</w:t>
      </w:r>
      <w:r>
        <w:rPr>
          <w:spacing w:val="-8"/>
          <w:sz w:val="22"/>
        </w:rPr>
        <w:t> </w:t>
      </w:r>
      <w:r>
        <w:rPr>
          <w:sz w:val="22"/>
        </w:rPr>
        <w:t>Montréal,</w:t>
      </w:r>
      <w:r>
        <w:rPr>
          <w:spacing w:val="-6"/>
          <w:sz w:val="22"/>
        </w:rPr>
        <w:t> </w:t>
      </w:r>
      <w:r>
        <w:rPr>
          <w:sz w:val="22"/>
        </w:rPr>
        <w:t>Canada,</w:t>
      </w:r>
      <w:r>
        <w:rPr>
          <w:spacing w:val="-6"/>
          <w:sz w:val="22"/>
        </w:rPr>
        <w:t> </w:t>
      </w:r>
      <w:r>
        <w:rPr>
          <w:sz w:val="22"/>
        </w:rPr>
        <w:t>June</w:t>
      </w:r>
      <w:r>
        <w:rPr>
          <w:spacing w:val="-5"/>
          <w:sz w:val="22"/>
        </w:rPr>
        <w:t> </w:t>
      </w:r>
      <w:r>
        <w:rPr>
          <w:sz w:val="22"/>
        </w:rPr>
        <w:t>1998.</w:t>
      </w:r>
      <w:r>
        <w:rPr>
          <w:spacing w:val="-6"/>
          <w:sz w:val="22"/>
        </w:rPr>
        <w:t> </w:t>
      </w:r>
      <w:r>
        <w:rPr>
          <w:sz w:val="22"/>
        </w:rPr>
        <w:t>Also,</w:t>
      </w:r>
      <w:r>
        <w:rPr>
          <w:spacing w:val="-6"/>
          <w:sz w:val="22"/>
        </w:rPr>
        <w:t> </w:t>
      </w:r>
      <w:r>
        <w:rPr>
          <w:sz w:val="22"/>
        </w:rPr>
        <w:t>at</w:t>
      </w:r>
      <w:r>
        <w:rPr>
          <w:spacing w:val="-5"/>
          <w:sz w:val="22"/>
        </w:rPr>
        <w:t> </w:t>
      </w:r>
      <w:r>
        <w:rPr>
          <w:sz w:val="22"/>
        </w:rPr>
        <w:t>the</w:t>
      </w:r>
      <w:r>
        <w:rPr>
          <w:spacing w:val="-5"/>
          <w:sz w:val="22"/>
        </w:rPr>
        <w:t> </w:t>
      </w:r>
      <w:r>
        <w:rPr>
          <w:i/>
          <w:sz w:val="22"/>
        </w:rPr>
        <w:t>Eighth</w:t>
      </w:r>
      <w:r>
        <w:rPr>
          <w:i/>
          <w:spacing w:val="-6"/>
          <w:sz w:val="22"/>
        </w:rPr>
        <w:t> </w:t>
      </w:r>
      <w:r>
        <w:rPr>
          <w:i/>
          <w:sz w:val="22"/>
        </w:rPr>
        <w:t>International</w:t>
      </w:r>
      <w:r>
        <w:rPr>
          <w:i/>
          <w:spacing w:val="-5"/>
          <w:sz w:val="22"/>
        </w:rPr>
        <w:t> </w:t>
      </w:r>
      <w:r>
        <w:rPr>
          <w:i/>
          <w:sz w:val="22"/>
        </w:rPr>
        <w:t>Conference</w:t>
      </w:r>
      <w:r>
        <w:rPr>
          <w:i/>
          <w:spacing w:val="-5"/>
          <w:sz w:val="22"/>
        </w:rPr>
        <w:t> </w:t>
      </w:r>
      <w:r>
        <w:rPr>
          <w:i/>
          <w:sz w:val="22"/>
        </w:rPr>
        <w:t>on</w:t>
      </w:r>
      <w:r>
        <w:rPr>
          <w:i/>
          <w:spacing w:val="-6"/>
          <w:sz w:val="22"/>
        </w:rPr>
        <w:t> </w:t>
      </w:r>
      <w:r>
        <w:rPr>
          <w:i/>
          <w:sz w:val="22"/>
        </w:rPr>
        <w:t>Panel</w:t>
      </w:r>
      <w:r>
        <w:rPr>
          <w:i/>
          <w:spacing w:val="-5"/>
          <w:sz w:val="22"/>
        </w:rPr>
        <w:t> </w:t>
      </w:r>
      <w:r>
        <w:rPr>
          <w:i/>
          <w:sz w:val="22"/>
        </w:rPr>
        <w:t>Data </w:t>
      </w:r>
      <w:r>
        <w:rPr>
          <w:sz w:val="22"/>
        </w:rPr>
        <w:t>at Göteborg University, Göteborg, Sweden, June, 1998 and the </w:t>
      </w:r>
      <w:r>
        <w:rPr>
          <w:i/>
          <w:sz w:val="22"/>
        </w:rPr>
        <w:t>European Meetings of the Econometric Society </w:t>
      </w:r>
      <w:r>
        <w:rPr>
          <w:sz w:val="22"/>
        </w:rPr>
        <w:t>held at Humboldt University, Berlin, Germany, August, 1998.</w:t>
      </w:r>
    </w:p>
    <w:p>
      <w:pPr>
        <w:pStyle w:val="BodyText"/>
        <w:spacing w:before="241"/>
        <w:ind w:left="0" w:right="0"/>
        <w:jc w:val="left"/>
      </w:pPr>
    </w:p>
    <w:p>
      <w:pPr>
        <w:pStyle w:val="ListParagraph"/>
        <w:numPr>
          <w:ilvl w:val="0"/>
          <w:numId w:val="5"/>
        </w:numPr>
        <w:tabs>
          <w:tab w:pos="692" w:val="left" w:leader="none"/>
          <w:tab w:pos="863" w:val="left" w:leader="none"/>
        </w:tabs>
        <w:spacing w:line="240" w:lineRule="auto" w:before="0" w:after="0"/>
        <w:ind w:left="863" w:right="354" w:hanging="504"/>
        <w:jc w:val="both"/>
        <w:rPr>
          <w:sz w:val="22"/>
        </w:rPr>
      </w:pPr>
      <w:r>
        <w:rPr>
          <w:sz w:val="22"/>
        </w:rPr>
        <w:t>“The</w:t>
      </w:r>
      <w:r>
        <w:rPr>
          <w:spacing w:val="-3"/>
          <w:sz w:val="22"/>
        </w:rPr>
        <w:t> </w:t>
      </w:r>
      <w:r>
        <w:rPr>
          <w:sz w:val="22"/>
        </w:rPr>
        <w:t>German</w:t>
      </w:r>
      <w:r>
        <w:rPr>
          <w:spacing w:val="-3"/>
          <w:sz w:val="22"/>
        </w:rPr>
        <w:t> </w:t>
      </w:r>
      <w:r>
        <w:rPr>
          <w:sz w:val="22"/>
        </w:rPr>
        <w:t>Wage Curve:</w:t>
      </w:r>
      <w:r>
        <w:rPr>
          <w:spacing w:val="-2"/>
          <w:sz w:val="22"/>
        </w:rPr>
        <w:t> </w:t>
      </w:r>
      <w:r>
        <w:rPr>
          <w:sz w:val="22"/>
        </w:rPr>
        <w:t>Evidence from the IAB</w:t>
      </w:r>
      <w:r>
        <w:rPr>
          <w:spacing w:val="-2"/>
          <w:sz w:val="22"/>
        </w:rPr>
        <w:t> </w:t>
      </w:r>
      <w:r>
        <w:rPr>
          <w:sz w:val="22"/>
        </w:rPr>
        <w:t>Employment</w:t>
      </w:r>
      <w:r>
        <w:rPr>
          <w:spacing w:val="-2"/>
          <w:sz w:val="22"/>
        </w:rPr>
        <w:t> </w:t>
      </w:r>
      <w:r>
        <w:rPr>
          <w:sz w:val="22"/>
        </w:rPr>
        <w:t>Sample,” with</w:t>
      </w:r>
      <w:r>
        <w:rPr>
          <w:spacing w:val="-1"/>
          <w:sz w:val="22"/>
        </w:rPr>
        <w:t> </w:t>
      </w:r>
      <w:r>
        <w:rPr>
          <w:sz w:val="22"/>
        </w:rPr>
        <w:t>Uwe Blien,</w:t>
      </w:r>
      <w:r>
        <w:rPr>
          <w:spacing w:val="-1"/>
          <w:sz w:val="22"/>
        </w:rPr>
        <w:t> </w:t>
      </w:r>
      <w:r>
        <w:rPr>
          <w:sz w:val="22"/>
        </w:rPr>
        <w:t>presented at the </w:t>
      </w:r>
      <w:r>
        <w:rPr>
          <w:i/>
          <w:sz w:val="22"/>
        </w:rPr>
        <w:t>Eighth International Conference on Panel Data </w:t>
      </w:r>
      <w:r>
        <w:rPr>
          <w:sz w:val="22"/>
        </w:rPr>
        <w:t>at Göteborg University, Göteborg, Sweden, June 1998. Also, at the </w:t>
      </w:r>
      <w:r>
        <w:rPr>
          <w:i/>
          <w:sz w:val="22"/>
        </w:rPr>
        <w:t>German Labor Market Conference </w:t>
      </w:r>
      <w:r>
        <w:rPr>
          <w:sz w:val="22"/>
        </w:rPr>
        <w:t>held at Humboldt University, Berlin, August 1998 and the </w:t>
      </w:r>
      <w:r>
        <w:rPr>
          <w:i/>
          <w:sz w:val="22"/>
        </w:rPr>
        <w:t>European Meetings of the Econometric Society </w:t>
      </w:r>
      <w:r>
        <w:rPr>
          <w:sz w:val="22"/>
        </w:rPr>
        <w:t>held at Humboldt University, Berlin, Germany, August, 1998.</w:t>
      </w:r>
    </w:p>
    <w:p>
      <w:pPr>
        <w:pStyle w:val="ListParagraph"/>
        <w:numPr>
          <w:ilvl w:val="0"/>
          <w:numId w:val="5"/>
        </w:numPr>
        <w:tabs>
          <w:tab w:pos="697" w:val="left" w:leader="none"/>
          <w:tab w:pos="864" w:val="left" w:leader="none"/>
        </w:tabs>
        <w:spacing w:line="240" w:lineRule="auto" w:before="240" w:after="0"/>
        <w:ind w:left="864" w:right="355" w:hanging="505"/>
        <w:jc w:val="both"/>
        <w:rPr>
          <w:sz w:val="22"/>
        </w:rPr>
      </w:pPr>
      <w:r>
        <w:rPr>
          <w:sz w:val="22"/>
        </w:rPr>
        <w:t>“The Econometrics of Rational Addiction: The Case of Cigarettes,” with James M. Griffin, presented at</w:t>
      </w:r>
      <w:r>
        <w:rPr>
          <w:spacing w:val="-11"/>
          <w:sz w:val="22"/>
        </w:rPr>
        <w:t> </w:t>
      </w:r>
      <w:r>
        <w:rPr>
          <w:sz w:val="22"/>
        </w:rPr>
        <w:t>the</w:t>
      </w:r>
      <w:r>
        <w:rPr>
          <w:spacing w:val="-12"/>
          <w:sz w:val="22"/>
        </w:rPr>
        <w:t> </w:t>
      </w:r>
      <w:r>
        <w:rPr>
          <w:i/>
          <w:sz w:val="22"/>
        </w:rPr>
        <w:t>Ninth</w:t>
      </w:r>
      <w:r>
        <w:rPr>
          <w:i/>
          <w:spacing w:val="-10"/>
          <w:sz w:val="22"/>
        </w:rPr>
        <w:t> </w:t>
      </w:r>
      <w:r>
        <w:rPr>
          <w:i/>
          <w:sz w:val="22"/>
        </w:rPr>
        <w:t>Lonestars</w:t>
      </w:r>
      <w:r>
        <w:rPr>
          <w:i/>
          <w:spacing w:val="-9"/>
          <w:sz w:val="22"/>
        </w:rPr>
        <w:t> </w:t>
      </w:r>
      <w:r>
        <w:rPr>
          <w:i/>
          <w:sz w:val="22"/>
        </w:rPr>
        <w:t>Conference</w:t>
      </w:r>
      <w:r>
        <w:rPr>
          <w:i/>
          <w:spacing w:val="-9"/>
          <w:sz w:val="22"/>
        </w:rPr>
        <w:t> </w:t>
      </w:r>
      <w:r>
        <w:rPr>
          <w:sz w:val="22"/>
        </w:rPr>
        <w:t>at</w:t>
      </w:r>
      <w:r>
        <w:rPr>
          <w:spacing w:val="-11"/>
          <w:sz w:val="22"/>
        </w:rPr>
        <w:t> </w:t>
      </w:r>
      <w:r>
        <w:rPr>
          <w:sz w:val="22"/>
        </w:rPr>
        <w:t>the</w:t>
      </w:r>
      <w:r>
        <w:rPr>
          <w:spacing w:val="-12"/>
          <w:sz w:val="22"/>
        </w:rPr>
        <w:t> </w:t>
      </w:r>
      <w:r>
        <w:rPr>
          <w:sz w:val="22"/>
        </w:rPr>
        <w:t>University</w:t>
      </w:r>
      <w:r>
        <w:rPr>
          <w:spacing w:val="-10"/>
          <w:sz w:val="22"/>
        </w:rPr>
        <w:t> </w:t>
      </w:r>
      <w:r>
        <w:rPr>
          <w:sz w:val="22"/>
        </w:rPr>
        <w:t>of</w:t>
      </w:r>
      <w:r>
        <w:rPr>
          <w:spacing w:val="-11"/>
          <w:sz w:val="22"/>
        </w:rPr>
        <w:t> </w:t>
      </w:r>
      <w:r>
        <w:rPr>
          <w:sz w:val="22"/>
        </w:rPr>
        <w:t>Texas,</w:t>
      </w:r>
      <w:r>
        <w:rPr>
          <w:spacing w:val="-12"/>
          <w:sz w:val="22"/>
        </w:rPr>
        <w:t> </w:t>
      </w:r>
      <w:r>
        <w:rPr>
          <w:sz w:val="22"/>
        </w:rPr>
        <w:t>Austin,</w:t>
      </w:r>
      <w:r>
        <w:rPr>
          <w:spacing w:val="-12"/>
          <w:sz w:val="22"/>
        </w:rPr>
        <w:t> </w:t>
      </w:r>
      <w:r>
        <w:rPr>
          <w:sz w:val="22"/>
        </w:rPr>
        <w:t>September</w:t>
      </w:r>
      <w:r>
        <w:rPr>
          <w:spacing w:val="-9"/>
          <w:sz w:val="22"/>
        </w:rPr>
        <w:t> </w:t>
      </w:r>
      <w:r>
        <w:rPr>
          <w:sz w:val="22"/>
        </w:rPr>
        <w:t>1998.</w:t>
      </w:r>
      <w:r>
        <w:rPr>
          <w:spacing w:val="-9"/>
          <w:sz w:val="22"/>
        </w:rPr>
        <w:t> </w:t>
      </w:r>
      <w:r>
        <w:rPr>
          <w:sz w:val="22"/>
        </w:rPr>
        <w:t>Also,</w:t>
      </w:r>
      <w:r>
        <w:rPr>
          <w:spacing w:val="-12"/>
          <w:sz w:val="22"/>
        </w:rPr>
        <w:t> </w:t>
      </w:r>
      <w:r>
        <w:rPr>
          <w:sz w:val="22"/>
        </w:rPr>
        <w:t>at</w:t>
      </w:r>
      <w:r>
        <w:rPr>
          <w:spacing w:val="-11"/>
          <w:sz w:val="22"/>
        </w:rPr>
        <w:t> </w:t>
      </w:r>
      <w:r>
        <w:rPr>
          <w:sz w:val="22"/>
        </w:rPr>
        <w:t>Camp Econometrics</w:t>
      </w:r>
      <w:r>
        <w:rPr>
          <w:spacing w:val="-14"/>
          <w:sz w:val="22"/>
        </w:rPr>
        <w:t> </w:t>
      </w:r>
      <w:r>
        <w:rPr>
          <w:sz w:val="22"/>
        </w:rPr>
        <w:t>IV,</w:t>
      </w:r>
      <w:r>
        <w:rPr>
          <w:spacing w:val="-14"/>
          <w:sz w:val="22"/>
        </w:rPr>
        <w:t> </w:t>
      </w:r>
      <w:r>
        <w:rPr>
          <w:sz w:val="22"/>
        </w:rPr>
        <w:t>Tanglewood</w:t>
      </w:r>
      <w:r>
        <w:rPr>
          <w:spacing w:val="-14"/>
          <w:sz w:val="22"/>
        </w:rPr>
        <w:t> </w:t>
      </w:r>
      <w:r>
        <w:rPr>
          <w:sz w:val="22"/>
        </w:rPr>
        <w:t>Conference</w:t>
      </w:r>
      <w:r>
        <w:rPr>
          <w:spacing w:val="-13"/>
          <w:sz w:val="22"/>
        </w:rPr>
        <w:t> </w:t>
      </w:r>
      <w:r>
        <w:rPr>
          <w:sz w:val="22"/>
        </w:rPr>
        <w:t>Center,</w:t>
      </w:r>
      <w:r>
        <w:rPr>
          <w:spacing w:val="-14"/>
          <w:sz w:val="22"/>
        </w:rPr>
        <w:t> </w:t>
      </w:r>
      <w:r>
        <w:rPr>
          <w:sz w:val="22"/>
        </w:rPr>
        <w:t>Lake</w:t>
      </w:r>
      <w:r>
        <w:rPr>
          <w:spacing w:val="-14"/>
          <w:sz w:val="22"/>
        </w:rPr>
        <w:t> </w:t>
      </w:r>
      <w:r>
        <w:rPr>
          <w:sz w:val="22"/>
        </w:rPr>
        <w:t>Texacoma,</w:t>
      </w:r>
      <w:r>
        <w:rPr>
          <w:spacing w:val="-14"/>
          <w:sz w:val="22"/>
        </w:rPr>
        <w:t> </w:t>
      </w:r>
      <w:r>
        <w:rPr>
          <w:sz w:val="22"/>
        </w:rPr>
        <w:t>Pottsboro,</w:t>
      </w:r>
      <w:r>
        <w:rPr>
          <w:spacing w:val="-13"/>
          <w:sz w:val="22"/>
        </w:rPr>
        <w:t> </w:t>
      </w:r>
      <w:r>
        <w:rPr>
          <w:sz w:val="22"/>
        </w:rPr>
        <w:t>Texas,</w:t>
      </w:r>
      <w:r>
        <w:rPr>
          <w:spacing w:val="-14"/>
          <w:sz w:val="22"/>
        </w:rPr>
        <w:t> </w:t>
      </w:r>
      <w:r>
        <w:rPr>
          <w:sz w:val="22"/>
        </w:rPr>
        <w:t>February</w:t>
      </w:r>
      <w:r>
        <w:rPr>
          <w:spacing w:val="-14"/>
          <w:sz w:val="22"/>
        </w:rPr>
        <w:t> </w:t>
      </w:r>
      <w:r>
        <w:rPr>
          <w:sz w:val="22"/>
        </w:rPr>
        <w:t>1999, the </w:t>
      </w:r>
      <w:r>
        <w:rPr>
          <w:i/>
          <w:sz w:val="22"/>
        </w:rPr>
        <w:t>European Meetings of the Econometric Society </w:t>
      </w:r>
      <w:r>
        <w:rPr>
          <w:sz w:val="22"/>
        </w:rPr>
        <w:t>held at Santiago de Compostela, Spain, August, 1999, the Winter</w:t>
      </w:r>
      <w:r>
        <w:rPr>
          <w:spacing w:val="-1"/>
          <w:sz w:val="22"/>
        </w:rPr>
        <w:t> </w:t>
      </w:r>
      <w:r>
        <w:rPr>
          <w:sz w:val="22"/>
        </w:rPr>
        <w:t>Meetings</w:t>
      </w:r>
      <w:r>
        <w:rPr>
          <w:spacing w:val="-2"/>
          <w:sz w:val="22"/>
        </w:rPr>
        <w:t> </w:t>
      </w:r>
      <w:r>
        <w:rPr>
          <w:sz w:val="22"/>
        </w:rPr>
        <w:t>of the Econometric Society</w:t>
      </w:r>
      <w:r>
        <w:rPr>
          <w:spacing w:val="-3"/>
          <w:sz w:val="22"/>
        </w:rPr>
        <w:t> </w:t>
      </w:r>
      <w:r>
        <w:rPr>
          <w:sz w:val="22"/>
        </w:rPr>
        <w:t>held</w:t>
      </w:r>
      <w:r>
        <w:rPr>
          <w:spacing w:val="-2"/>
          <w:sz w:val="22"/>
        </w:rPr>
        <w:t> </w:t>
      </w:r>
      <w:r>
        <w:rPr>
          <w:sz w:val="22"/>
        </w:rPr>
        <w:t>in Boston,</w:t>
      </w:r>
      <w:r>
        <w:rPr>
          <w:spacing w:val="-2"/>
          <w:sz w:val="22"/>
        </w:rPr>
        <w:t> </w:t>
      </w:r>
      <w:r>
        <w:rPr>
          <w:sz w:val="22"/>
        </w:rPr>
        <w:t>Massachusetts, January 2000 and the </w:t>
      </w:r>
      <w:r>
        <w:rPr>
          <w:i/>
          <w:sz w:val="22"/>
        </w:rPr>
        <w:t>Ninth European Workshop on Econometrics and Health Economics </w:t>
      </w:r>
      <w:r>
        <w:rPr>
          <w:sz w:val="22"/>
        </w:rPr>
        <w:t>held at the Tinbergen Institute, Amsterdam, September 2000.</w:t>
      </w:r>
    </w:p>
    <w:p>
      <w:pPr>
        <w:pStyle w:val="ListParagraph"/>
        <w:spacing w:after="0" w:line="240" w:lineRule="auto"/>
        <w:jc w:val="both"/>
        <w:rPr>
          <w:sz w:val="22"/>
        </w:rPr>
        <w:sectPr>
          <w:pgSz w:w="12240" w:h="15840"/>
          <w:pgMar w:header="910" w:footer="0" w:top="1720" w:bottom="280" w:left="1080" w:right="1080"/>
        </w:sectPr>
      </w:pPr>
    </w:p>
    <w:p>
      <w:pPr>
        <w:pStyle w:val="ListParagraph"/>
        <w:numPr>
          <w:ilvl w:val="0"/>
          <w:numId w:val="5"/>
        </w:numPr>
        <w:tabs>
          <w:tab w:pos="682" w:val="left" w:leader="none"/>
          <w:tab w:pos="863" w:val="left" w:leader="none"/>
        </w:tabs>
        <w:spacing w:line="240" w:lineRule="auto" w:before="100" w:after="0"/>
        <w:ind w:left="863" w:right="353" w:hanging="504"/>
        <w:jc w:val="both"/>
        <w:rPr>
          <w:sz w:val="22"/>
        </w:rPr>
      </w:pPr>
      <w:r>
        <w:rPr>
          <w:sz w:val="22"/>
        </w:rPr>
        <w:t>“Double</w:t>
      </w:r>
      <w:r>
        <w:rPr>
          <w:spacing w:val="-9"/>
          <w:sz w:val="22"/>
        </w:rPr>
        <w:t> </w:t>
      </w:r>
      <w:r>
        <w:rPr>
          <w:sz w:val="22"/>
        </w:rPr>
        <w:t>Length</w:t>
      </w:r>
      <w:r>
        <w:rPr>
          <w:spacing w:val="-10"/>
          <w:sz w:val="22"/>
        </w:rPr>
        <w:t> </w:t>
      </w:r>
      <w:r>
        <w:rPr>
          <w:sz w:val="22"/>
        </w:rPr>
        <w:t>Artificial</w:t>
      </w:r>
      <w:r>
        <w:rPr>
          <w:spacing w:val="-9"/>
          <w:sz w:val="22"/>
        </w:rPr>
        <w:t> </w:t>
      </w:r>
      <w:r>
        <w:rPr>
          <w:sz w:val="22"/>
        </w:rPr>
        <w:t>Regressions</w:t>
      </w:r>
      <w:r>
        <w:rPr>
          <w:spacing w:val="-9"/>
          <w:sz w:val="22"/>
        </w:rPr>
        <w:t> </w:t>
      </w:r>
      <w:r>
        <w:rPr>
          <w:sz w:val="22"/>
        </w:rPr>
        <w:t>for</w:t>
      </w:r>
      <w:r>
        <w:rPr>
          <w:spacing w:val="-9"/>
          <w:sz w:val="22"/>
        </w:rPr>
        <w:t> </w:t>
      </w:r>
      <w:r>
        <w:rPr>
          <w:sz w:val="22"/>
        </w:rPr>
        <w:t>Testing</w:t>
      </w:r>
      <w:r>
        <w:rPr>
          <w:spacing w:val="-10"/>
          <w:sz w:val="22"/>
        </w:rPr>
        <w:t> </w:t>
      </w:r>
      <w:r>
        <w:rPr>
          <w:sz w:val="22"/>
        </w:rPr>
        <w:t>Spatial</w:t>
      </w:r>
      <w:r>
        <w:rPr>
          <w:spacing w:val="-9"/>
          <w:sz w:val="22"/>
        </w:rPr>
        <w:t> </w:t>
      </w:r>
      <w:r>
        <w:rPr>
          <w:sz w:val="22"/>
        </w:rPr>
        <w:t>Dependence,”</w:t>
      </w:r>
      <w:r>
        <w:rPr>
          <w:spacing w:val="-9"/>
          <w:sz w:val="22"/>
        </w:rPr>
        <w:t> </w:t>
      </w:r>
      <w:r>
        <w:rPr>
          <w:sz w:val="22"/>
        </w:rPr>
        <w:t>with</w:t>
      </w:r>
      <w:r>
        <w:rPr>
          <w:spacing w:val="-10"/>
          <w:sz w:val="22"/>
        </w:rPr>
        <w:t> </w:t>
      </w:r>
      <w:r>
        <w:rPr>
          <w:sz w:val="22"/>
        </w:rPr>
        <w:t>Dong</w:t>
      </w:r>
      <w:r>
        <w:rPr>
          <w:spacing w:val="-10"/>
          <w:sz w:val="22"/>
        </w:rPr>
        <w:t> </w:t>
      </w:r>
      <w:r>
        <w:rPr>
          <w:sz w:val="22"/>
        </w:rPr>
        <w:t>Li,</w:t>
      </w:r>
      <w:r>
        <w:rPr>
          <w:spacing w:val="-10"/>
          <w:sz w:val="22"/>
        </w:rPr>
        <w:t> </w:t>
      </w:r>
      <w:r>
        <w:rPr>
          <w:sz w:val="22"/>
        </w:rPr>
        <w:t>presented</w:t>
      </w:r>
      <w:r>
        <w:rPr>
          <w:spacing w:val="-12"/>
          <w:sz w:val="22"/>
        </w:rPr>
        <w:t> </w:t>
      </w:r>
      <w:r>
        <w:rPr>
          <w:sz w:val="22"/>
        </w:rPr>
        <w:t>at</w:t>
      </w:r>
      <w:r>
        <w:rPr>
          <w:spacing w:val="-9"/>
          <w:sz w:val="22"/>
        </w:rPr>
        <w:t> </w:t>
      </w:r>
      <w:r>
        <w:rPr>
          <w:sz w:val="22"/>
        </w:rPr>
        <w:t>the </w:t>
      </w:r>
      <w:r>
        <w:rPr>
          <w:i/>
          <w:sz w:val="22"/>
        </w:rPr>
        <w:t>Ninth Lonestars Conference </w:t>
      </w:r>
      <w:r>
        <w:rPr>
          <w:sz w:val="22"/>
        </w:rPr>
        <w:t>at the University of Texas, Austin, September 1998. Also, at </w:t>
      </w:r>
      <w:r>
        <w:rPr>
          <w:i/>
          <w:sz w:val="22"/>
        </w:rPr>
        <w:t>Camp Econometrics</w:t>
      </w:r>
      <w:r>
        <w:rPr>
          <w:i/>
          <w:spacing w:val="-14"/>
          <w:sz w:val="22"/>
        </w:rPr>
        <w:t> </w:t>
      </w:r>
      <w:r>
        <w:rPr>
          <w:i/>
          <w:sz w:val="22"/>
        </w:rPr>
        <w:t>IV</w:t>
      </w:r>
      <w:r>
        <w:rPr>
          <w:sz w:val="22"/>
        </w:rPr>
        <w:t>,</w:t>
      </w:r>
      <w:r>
        <w:rPr>
          <w:spacing w:val="-14"/>
          <w:sz w:val="22"/>
        </w:rPr>
        <w:t> </w:t>
      </w:r>
      <w:r>
        <w:rPr>
          <w:sz w:val="22"/>
        </w:rPr>
        <w:t>Tanglewood</w:t>
      </w:r>
      <w:r>
        <w:rPr>
          <w:spacing w:val="-14"/>
          <w:sz w:val="22"/>
        </w:rPr>
        <w:t> </w:t>
      </w:r>
      <w:r>
        <w:rPr>
          <w:sz w:val="22"/>
        </w:rPr>
        <w:t>Conference</w:t>
      </w:r>
      <w:r>
        <w:rPr>
          <w:spacing w:val="-12"/>
          <w:sz w:val="22"/>
        </w:rPr>
        <w:t> </w:t>
      </w:r>
      <w:r>
        <w:rPr>
          <w:sz w:val="22"/>
        </w:rPr>
        <w:t>Center,</w:t>
      </w:r>
      <w:r>
        <w:rPr>
          <w:spacing w:val="-13"/>
          <w:sz w:val="22"/>
        </w:rPr>
        <w:t> </w:t>
      </w:r>
      <w:r>
        <w:rPr>
          <w:sz w:val="22"/>
        </w:rPr>
        <w:t>Lake</w:t>
      </w:r>
      <w:r>
        <w:rPr>
          <w:spacing w:val="-14"/>
          <w:sz w:val="22"/>
        </w:rPr>
        <w:t> </w:t>
      </w:r>
      <w:r>
        <w:rPr>
          <w:sz w:val="22"/>
        </w:rPr>
        <w:t>Texacoma,</w:t>
      </w:r>
      <w:r>
        <w:rPr>
          <w:spacing w:val="-13"/>
          <w:sz w:val="22"/>
        </w:rPr>
        <w:t> </w:t>
      </w:r>
      <w:r>
        <w:rPr>
          <w:sz w:val="22"/>
        </w:rPr>
        <w:t>Pottsboro,</w:t>
      </w:r>
      <w:r>
        <w:rPr>
          <w:spacing w:val="-14"/>
          <w:sz w:val="22"/>
        </w:rPr>
        <w:t> </w:t>
      </w:r>
      <w:r>
        <w:rPr>
          <w:sz w:val="22"/>
        </w:rPr>
        <w:t>Texas,</w:t>
      </w:r>
      <w:r>
        <w:rPr>
          <w:spacing w:val="-13"/>
          <w:sz w:val="22"/>
        </w:rPr>
        <w:t> </w:t>
      </w:r>
      <w:r>
        <w:rPr>
          <w:sz w:val="22"/>
        </w:rPr>
        <w:t>February</w:t>
      </w:r>
      <w:r>
        <w:rPr>
          <w:spacing w:val="-13"/>
          <w:sz w:val="22"/>
        </w:rPr>
        <w:t> </w:t>
      </w:r>
      <w:r>
        <w:rPr>
          <w:sz w:val="22"/>
        </w:rPr>
        <w:t>1999.</w:t>
      </w:r>
    </w:p>
    <w:p>
      <w:pPr>
        <w:pStyle w:val="ListParagraph"/>
        <w:numPr>
          <w:ilvl w:val="0"/>
          <w:numId w:val="5"/>
        </w:numPr>
        <w:tabs>
          <w:tab w:pos="687" w:val="left" w:leader="none"/>
          <w:tab w:pos="864" w:val="left" w:leader="none"/>
        </w:tabs>
        <w:spacing w:line="240" w:lineRule="auto" w:before="241" w:after="0"/>
        <w:ind w:left="864" w:right="355" w:hanging="505"/>
        <w:jc w:val="both"/>
        <w:rPr>
          <w:sz w:val="22"/>
        </w:rPr>
      </w:pPr>
      <w:r>
        <w:rPr>
          <w:sz w:val="22"/>
        </w:rPr>
        <w:t>“Recent</w:t>
      </w:r>
      <w:r>
        <w:rPr>
          <w:spacing w:val="-7"/>
          <w:sz w:val="22"/>
        </w:rPr>
        <w:t> </w:t>
      </w:r>
      <w:r>
        <w:rPr>
          <w:sz w:val="22"/>
        </w:rPr>
        <w:t>Developments</w:t>
      </w:r>
      <w:r>
        <w:rPr>
          <w:spacing w:val="-8"/>
          <w:sz w:val="22"/>
        </w:rPr>
        <w:t> </w:t>
      </w:r>
      <w:r>
        <w:rPr>
          <w:sz w:val="22"/>
        </w:rPr>
        <w:t>in</w:t>
      </w:r>
      <w:r>
        <w:rPr>
          <w:spacing w:val="-6"/>
          <w:sz w:val="22"/>
        </w:rPr>
        <w:t> </w:t>
      </w:r>
      <w:r>
        <w:rPr>
          <w:sz w:val="22"/>
        </w:rPr>
        <w:t>Panel</w:t>
      </w:r>
      <w:r>
        <w:rPr>
          <w:spacing w:val="-5"/>
          <w:sz w:val="22"/>
        </w:rPr>
        <w:t> </w:t>
      </w:r>
      <w:r>
        <w:rPr>
          <w:sz w:val="22"/>
        </w:rPr>
        <w:t>Data,”</w:t>
      </w:r>
      <w:r>
        <w:rPr>
          <w:spacing w:val="-5"/>
          <w:sz w:val="22"/>
        </w:rPr>
        <w:t> </w:t>
      </w:r>
      <w:r>
        <w:rPr>
          <w:sz w:val="22"/>
        </w:rPr>
        <w:t>presented</w:t>
      </w:r>
      <w:r>
        <w:rPr>
          <w:spacing w:val="-6"/>
          <w:sz w:val="22"/>
        </w:rPr>
        <w:t> </w:t>
      </w:r>
      <w:r>
        <w:rPr>
          <w:sz w:val="22"/>
        </w:rPr>
        <w:t>at</w:t>
      </w:r>
      <w:r>
        <w:rPr>
          <w:spacing w:val="-7"/>
          <w:sz w:val="22"/>
        </w:rPr>
        <w:t> </w:t>
      </w:r>
      <w:r>
        <w:rPr>
          <w:sz w:val="22"/>
        </w:rPr>
        <w:t>the</w:t>
      </w:r>
      <w:r>
        <w:rPr>
          <w:spacing w:val="-5"/>
          <w:sz w:val="22"/>
        </w:rPr>
        <w:t> </w:t>
      </w:r>
      <w:r>
        <w:rPr>
          <w:i/>
          <w:sz w:val="22"/>
        </w:rPr>
        <w:t>ZEW</w:t>
      </w:r>
      <w:r>
        <w:rPr>
          <w:i/>
          <w:spacing w:val="-5"/>
          <w:sz w:val="22"/>
        </w:rPr>
        <w:t> </w:t>
      </w:r>
      <w:r>
        <w:rPr>
          <w:i/>
          <w:sz w:val="22"/>
        </w:rPr>
        <w:t>summer</w:t>
      </w:r>
      <w:r>
        <w:rPr>
          <w:i/>
          <w:spacing w:val="-5"/>
          <w:sz w:val="22"/>
        </w:rPr>
        <w:t> </w:t>
      </w:r>
      <w:r>
        <w:rPr>
          <w:i/>
          <w:sz w:val="22"/>
        </w:rPr>
        <w:t>workshop</w:t>
      </w:r>
      <w:r>
        <w:rPr>
          <w:sz w:val="22"/>
        </w:rPr>
        <w:t>:</w:t>
      </w:r>
      <w:r>
        <w:rPr>
          <w:spacing w:val="-5"/>
          <w:sz w:val="22"/>
        </w:rPr>
        <w:t> </w:t>
      </w:r>
      <w:r>
        <w:rPr>
          <w:sz w:val="22"/>
        </w:rPr>
        <w:t>Empirical</w:t>
      </w:r>
      <w:r>
        <w:rPr>
          <w:spacing w:val="-7"/>
          <w:sz w:val="22"/>
        </w:rPr>
        <w:t> </w:t>
      </w:r>
      <w:r>
        <w:rPr>
          <w:sz w:val="22"/>
        </w:rPr>
        <w:t>Labour</w:t>
      </w:r>
      <w:r>
        <w:rPr>
          <w:spacing w:val="-5"/>
          <w:sz w:val="22"/>
        </w:rPr>
        <w:t> </w:t>
      </w:r>
      <w:r>
        <w:rPr>
          <w:sz w:val="22"/>
        </w:rPr>
        <w:t>and Industrial Economics, held at the Center for Economic Research-Mannheim (ZEW), June 1999.</w:t>
      </w:r>
    </w:p>
    <w:p>
      <w:pPr>
        <w:pStyle w:val="ListParagraph"/>
        <w:numPr>
          <w:ilvl w:val="0"/>
          <w:numId w:val="5"/>
        </w:numPr>
        <w:tabs>
          <w:tab w:pos="704" w:val="left" w:leader="none"/>
          <w:tab w:pos="863" w:val="left" w:leader="none"/>
        </w:tabs>
        <w:spacing w:line="240" w:lineRule="auto" w:before="241" w:after="0"/>
        <w:ind w:left="863" w:right="355" w:hanging="504"/>
        <w:jc w:val="both"/>
        <w:rPr>
          <w:sz w:val="22"/>
        </w:rPr>
      </w:pPr>
      <w:r>
        <w:rPr>
          <w:sz w:val="22"/>
        </w:rPr>
        <w:t>“The Unbalanced Nested Error Component Regression Model,” with Seuck Heun Song and Byoung Cheol Jung, presented at the </w:t>
      </w:r>
      <w:r>
        <w:rPr>
          <w:i/>
          <w:sz w:val="22"/>
        </w:rPr>
        <w:t>European Meetings of the Econometric Society </w:t>
      </w:r>
      <w:r>
        <w:rPr>
          <w:sz w:val="22"/>
        </w:rPr>
        <w:t>held at Santiago de Compostela, Spain, August 1999. Also, at </w:t>
      </w:r>
      <w:r>
        <w:rPr>
          <w:i/>
          <w:sz w:val="22"/>
        </w:rPr>
        <w:t>Camp Econometrics V</w:t>
      </w:r>
      <w:r>
        <w:rPr>
          <w:sz w:val="22"/>
        </w:rPr>
        <w:t>, April Sound Country Club, Lake Conroe, Texas, February 2000.</w:t>
      </w:r>
    </w:p>
    <w:p>
      <w:pPr>
        <w:pStyle w:val="ListParagraph"/>
        <w:numPr>
          <w:ilvl w:val="0"/>
          <w:numId w:val="5"/>
        </w:numPr>
        <w:tabs>
          <w:tab w:pos="692" w:val="left" w:leader="none"/>
          <w:tab w:pos="863" w:val="left" w:leader="none"/>
        </w:tabs>
        <w:spacing w:line="240" w:lineRule="auto" w:before="238" w:after="0"/>
        <w:ind w:left="863" w:right="355" w:hanging="504"/>
        <w:jc w:val="both"/>
        <w:rPr>
          <w:sz w:val="22"/>
        </w:rPr>
      </w:pPr>
      <w:r>
        <w:rPr>
          <w:sz w:val="22"/>
        </w:rPr>
        <w:t>“The East German Wage Curve: 1993-1998,” with</w:t>
      </w:r>
      <w:r>
        <w:rPr>
          <w:spacing w:val="-1"/>
          <w:sz w:val="22"/>
        </w:rPr>
        <w:t> </w:t>
      </w:r>
      <w:r>
        <w:rPr>
          <w:sz w:val="22"/>
        </w:rPr>
        <w:t>Uwe Blien and Katja Wolf,</w:t>
      </w:r>
      <w:r>
        <w:rPr>
          <w:spacing w:val="-1"/>
          <w:sz w:val="22"/>
        </w:rPr>
        <w:t> </w:t>
      </w:r>
      <w:r>
        <w:rPr>
          <w:sz w:val="22"/>
        </w:rPr>
        <w:t>presented at the</w:t>
      </w:r>
      <w:r>
        <w:rPr>
          <w:spacing w:val="-2"/>
          <w:sz w:val="22"/>
        </w:rPr>
        <w:t> </w:t>
      </w:r>
      <w:r>
        <w:rPr>
          <w:i/>
          <w:sz w:val="22"/>
        </w:rPr>
        <w:t>World Regional</w:t>
      </w:r>
      <w:r>
        <w:rPr>
          <w:i/>
          <w:spacing w:val="-5"/>
          <w:sz w:val="22"/>
        </w:rPr>
        <w:t> </w:t>
      </w:r>
      <w:r>
        <w:rPr>
          <w:i/>
          <w:sz w:val="22"/>
        </w:rPr>
        <w:t>Science</w:t>
      </w:r>
      <w:r>
        <w:rPr>
          <w:i/>
          <w:spacing w:val="-8"/>
          <w:sz w:val="22"/>
        </w:rPr>
        <w:t> </w:t>
      </w:r>
      <w:r>
        <w:rPr>
          <w:i/>
          <w:sz w:val="22"/>
        </w:rPr>
        <w:t>Meetings</w:t>
      </w:r>
      <w:r>
        <w:rPr>
          <w:i/>
          <w:spacing w:val="-8"/>
          <w:sz w:val="22"/>
        </w:rPr>
        <w:t> </w:t>
      </w:r>
      <w:r>
        <w:rPr>
          <w:sz w:val="22"/>
        </w:rPr>
        <w:t>in</w:t>
      </w:r>
      <w:r>
        <w:rPr>
          <w:spacing w:val="-6"/>
          <w:sz w:val="22"/>
        </w:rPr>
        <w:t> </w:t>
      </w:r>
      <w:r>
        <w:rPr>
          <w:sz w:val="22"/>
        </w:rPr>
        <w:t>Lugano,</w:t>
      </w:r>
      <w:r>
        <w:rPr>
          <w:spacing w:val="-6"/>
          <w:sz w:val="22"/>
        </w:rPr>
        <w:t> </w:t>
      </w:r>
      <w:r>
        <w:rPr>
          <w:sz w:val="22"/>
        </w:rPr>
        <w:t>Switzerland,</w:t>
      </w:r>
      <w:r>
        <w:rPr>
          <w:spacing w:val="-6"/>
          <w:sz w:val="22"/>
        </w:rPr>
        <w:t> </w:t>
      </w:r>
      <w:r>
        <w:rPr>
          <w:sz w:val="22"/>
        </w:rPr>
        <w:t>May</w:t>
      </w:r>
      <w:r>
        <w:rPr>
          <w:spacing w:val="-6"/>
          <w:sz w:val="22"/>
        </w:rPr>
        <w:t> </w:t>
      </w:r>
      <w:r>
        <w:rPr>
          <w:sz w:val="22"/>
        </w:rPr>
        <w:t>2000</w:t>
      </w:r>
      <w:r>
        <w:rPr>
          <w:spacing w:val="-6"/>
          <w:sz w:val="22"/>
        </w:rPr>
        <w:t> </w:t>
      </w:r>
      <w:r>
        <w:rPr>
          <w:sz w:val="22"/>
        </w:rPr>
        <w:t>and</w:t>
      </w:r>
      <w:r>
        <w:rPr>
          <w:spacing w:val="-9"/>
          <w:sz w:val="22"/>
        </w:rPr>
        <w:t> </w:t>
      </w:r>
      <w:r>
        <w:rPr>
          <w:sz w:val="22"/>
        </w:rPr>
        <w:t>the</w:t>
      </w:r>
      <w:r>
        <w:rPr>
          <w:spacing w:val="-8"/>
          <w:sz w:val="22"/>
        </w:rPr>
        <w:t> </w:t>
      </w:r>
      <w:r>
        <w:rPr>
          <w:i/>
          <w:sz w:val="22"/>
        </w:rPr>
        <w:t>Joint</w:t>
      </w:r>
      <w:r>
        <w:rPr>
          <w:i/>
          <w:spacing w:val="-8"/>
          <w:sz w:val="22"/>
        </w:rPr>
        <w:t> </w:t>
      </w:r>
      <w:r>
        <w:rPr>
          <w:i/>
          <w:sz w:val="22"/>
        </w:rPr>
        <w:t>World</w:t>
      </w:r>
      <w:r>
        <w:rPr>
          <w:i/>
          <w:spacing w:val="-9"/>
          <w:sz w:val="22"/>
        </w:rPr>
        <w:t> </w:t>
      </w:r>
      <w:r>
        <w:rPr>
          <w:i/>
          <w:sz w:val="22"/>
        </w:rPr>
        <w:t>Conference</w:t>
      </w:r>
      <w:r>
        <w:rPr>
          <w:i/>
          <w:spacing w:val="-8"/>
          <w:sz w:val="22"/>
        </w:rPr>
        <w:t> </w:t>
      </w:r>
      <w:r>
        <w:rPr>
          <w:i/>
          <w:sz w:val="22"/>
        </w:rPr>
        <w:t>of</w:t>
      </w:r>
      <w:r>
        <w:rPr>
          <w:i/>
          <w:spacing w:val="-8"/>
          <w:sz w:val="22"/>
        </w:rPr>
        <w:t> </w:t>
      </w:r>
      <w:r>
        <w:rPr>
          <w:i/>
          <w:sz w:val="22"/>
        </w:rPr>
        <w:t>the European</w:t>
      </w:r>
      <w:r>
        <w:rPr>
          <w:i/>
          <w:spacing w:val="-5"/>
          <w:sz w:val="22"/>
        </w:rPr>
        <w:t> </w:t>
      </w:r>
      <w:r>
        <w:rPr>
          <w:i/>
          <w:sz w:val="22"/>
        </w:rPr>
        <w:t>Association</w:t>
      </w:r>
      <w:r>
        <w:rPr>
          <w:i/>
          <w:spacing w:val="-5"/>
          <w:sz w:val="22"/>
        </w:rPr>
        <w:t> </w:t>
      </w:r>
      <w:r>
        <w:rPr>
          <w:i/>
          <w:sz w:val="22"/>
        </w:rPr>
        <w:t>of</w:t>
      </w:r>
      <w:r>
        <w:rPr>
          <w:i/>
          <w:spacing w:val="-4"/>
          <w:sz w:val="22"/>
        </w:rPr>
        <w:t> </w:t>
      </w:r>
      <w:r>
        <w:rPr>
          <w:i/>
          <w:sz w:val="22"/>
        </w:rPr>
        <w:t>Labor</w:t>
      </w:r>
      <w:r>
        <w:rPr>
          <w:i/>
          <w:spacing w:val="-4"/>
          <w:sz w:val="22"/>
        </w:rPr>
        <w:t> </w:t>
      </w:r>
      <w:r>
        <w:rPr>
          <w:i/>
          <w:sz w:val="22"/>
        </w:rPr>
        <w:t>Economists</w:t>
      </w:r>
      <w:r>
        <w:rPr>
          <w:i/>
          <w:spacing w:val="-4"/>
          <w:sz w:val="22"/>
        </w:rPr>
        <w:t> </w:t>
      </w:r>
      <w:r>
        <w:rPr>
          <w:i/>
          <w:sz w:val="22"/>
        </w:rPr>
        <w:t>and</w:t>
      </w:r>
      <w:r>
        <w:rPr>
          <w:i/>
          <w:spacing w:val="-5"/>
          <w:sz w:val="22"/>
        </w:rPr>
        <w:t> </w:t>
      </w:r>
      <w:r>
        <w:rPr>
          <w:i/>
          <w:sz w:val="22"/>
        </w:rPr>
        <w:t>the</w:t>
      </w:r>
      <w:r>
        <w:rPr>
          <w:i/>
          <w:spacing w:val="-4"/>
          <w:sz w:val="22"/>
        </w:rPr>
        <w:t> </w:t>
      </w:r>
      <w:r>
        <w:rPr>
          <w:i/>
          <w:sz w:val="22"/>
        </w:rPr>
        <w:t>Society</w:t>
      </w:r>
      <w:r>
        <w:rPr>
          <w:i/>
          <w:spacing w:val="-4"/>
          <w:sz w:val="22"/>
        </w:rPr>
        <w:t> </w:t>
      </w:r>
      <w:r>
        <w:rPr>
          <w:i/>
          <w:sz w:val="22"/>
        </w:rPr>
        <w:t>of</w:t>
      </w:r>
      <w:r>
        <w:rPr>
          <w:i/>
          <w:spacing w:val="-4"/>
          <w:sz w:val="22"/>
        </w:rPr>
        <w:t> </w:t>
      </w:r>
      <w:r>
        <w:rPr>
          <w:i/>
          <w:sz w:val="22"/>
        </w:rPr>
        <w:t>Labor</w:t>
      </w:r>
      <w:r>
        <w:rPr>
          <w:i/>
          <w:spacing w:val="-4"/>
          <w:sz w:val="22"/>
        </w:rPr>
        <w:t> </w:t>
      </w:r>
      <w:r>
        <w:rPr>
          <w:i/>
          <w:sz w:val="22"/>
        </w:rPr>
        <w:t>Economists</w:t>
      </w:r>
      <w:r>
        <w:rPr>
          <w:i/>
          <w:spacing w:val="-7"/>
          <w:sz w:val="22"/>
        </w:rPr>
        <w:t> </w:t>
      </w:r>
      <w:r>
        <w:rPr>
          <w:i/>
          <w:sz w:val="22"/>
        </w:rPr>
        <w:t>(EALE/SOLE)</w:t>
      </w:r>
      <w:r>
        <w:rPr>
          <w:i/>
          <w:spacing w:val="-4"/>
          <w:sz w:val="22"/>
        </w:rPr>
        <w:t> </w:t>
      </w:r>
      <w:r>
        <w:rPr>
          <w:sz w:val="22"/>
        </w:rPr>
        <w:t>held at the Catholic University of the Sacred Heart in Milan, Italy, June 2000. Also, at the </w:t>
      </w:r>
      <w:r>
        <w:rPr>
          <w:i/>
          <w:sz w:val="22"/>
        </w:rPr>
        <w:t>Ninth International Conference on Panel Data </w:t>
      </w:r>
      <w:r>
        <w:rPr>
          <w:sz w:val="22"/>
        </w:rPr>
        <w:t>held at the University of Geneva, Switzerland, June 2000.</w:t>
      </w:r>
    </w:p>
    <w:p>
      <w:pPr>
        <w:pStyle w:val="ListParagraph"/>
        <w:numPr>
          <w:ilvl w:val="0"/>
          <w:numId w:val="5"/>
        </w:numPr>
        <w:tabs>
          <w:tab w:pos="689" w:val="left" w:leader="none"/>
          <w:tab w:pos="863" w:val="left" w:leader="none"/>
        </w:tabs>
        <w:spacing w:line="240" w:lineRule="auto" w:before="240" w:after="0"/>
        <w:ind w:left="863" w:right="355" w:hanging="505"/>
        <w:jc w:val="both"/>
        <w:rPr>
          <w:sz w:val="22"/>
        </w:rPr>
      </w:pPr>
      <w:r>
        <w:rPr>
          <w:sz w:val="22"/>
        </w:rPr>
        <w:t>“Simple</w:t>
      </w:r>
      <w:r>
        <w:rPr>
          <w:spacing w:val="-2"/>
          <w:sz w:val="22"/>
        </w:rPr>
        <w:t> </w:t>
      </w:r>
      <w:r>
        <w:rPr>
          <w:sz w:val="22"/>
        </w:rPr>
        <w:t>LM</w:t>
      </w:r>
      <w:r>
        <w:rPr>
          <w:spacing w:val="-2"/>
          <w:sz w:val="22"/>
        </w:rPr>
        <w:t> </w:t>
      </w:r>
      <w:r>
        <w:rPr>
          <w:sz w:val="22"/>
        </w:rPr>
        <w:t>Tests</w:t>
      </w:r>
      <w:r>
        <w:rPr>
          <w:spacing w:val="-2"/>
          <w:sz w:val="22"/>
        </w:rPr>
        <w:t> </w:t>
      </w:r>
      <w:r>
        <w:rPr>
          <w:sz w:val="22"/>
        </w:rPr>
        <w:t>for</w:t>
      </w:r>
      <w:r>
        <w:rPr>
          <w:spacing w:val="-1"/>
          <w:sz w:val="22"/>
        </w:rPr>
        <w:t> </w:t>
      </w:r>
      <w:r>
        <w:rPr>
          <w:sz w:val="22"/>
        </w:rPr>
        <w:t>the</w:t>
      </w:r>
      <w:r>
        <w:rPr>
          <w:spacing w:val="-2"/>
          <w:sz w:val="22"/>
        </w:rPr>
        <w:t> </w:t>
      </w:r>
      <w:r>
        <w:rPr>
          <w:sz w:val="22"/>
        </w:rPr>
        <w:t>Unbalanced</w:t>
      </w:r>
      <w:r>
        <w:rPr>
          <w:spacing w:val="-2"/>
          <w:sz w:val="22"/>
        </w:rPr>
        <w:t> </w:t>
      </w:r>
      <w:r>
        <w:rPr>
          <w:sz w:val="22"/>
        </w:rPr>
        <w:t>Nested</w:t>
      </w:r>
      <w:r>
        <w:rPr>
          <w:spacing w:val="-2"/>
          <w:sz w:val="22"/>
        </w:rPr>
        <w:t> </w:t>
      </w:r>
      <w:r>
        <w:rPr>
          <w:sz w:val="22"/>
        </w:rPr>
        <w:t>Error</w:t>
      </w:r>
      <w:r>
        <w:rPr>
          <w:spacing w:val="-1"/>
          <w:sz w:val="22"/>
        </w:rPr>
        <w:t> </w:t>
      </w:r>
      <w:r>
        <w:rPr>
          <w:sz w:val="22"/>
        </w:rPr>
        <w:t>Component</w:t>
      </w:r>
      <w:r>
        <w:rPr>
          <w:spacing w:val="-1"/>
          <w:sz w:val="22"/>
        </w:rPr>
        <w:t> </w:t>
      </w:r>
      <w:r>
        <w:rPr>
          <w:sz w:val="22"/>
        </w:rPr>
        <w:t>Regression</w:t>
      </w:r>
      <w:r>
        <w:rPr>
          <w:spacing w:val="-2"/>
          <w:sz w:val="22"/>
        </w:rPr>
        <w:t> </w:t>
      </w:r>
      <w:r>
        <w:rPr>
          <w:sz w:val="22"/>
        </w:rPr>
        <w:t>Model,”</w:t>
      </w:r>
      <w:r>
        <w:rPr>
          <w:spacing w:val="-2"/>
          <w:sz w:val="22"/>
        </w:rPr>
        <w:t> </w:t>
      </w:r>
      <w:r>
        <w:rPr>
          <w:sz w:val="22"/>
        </w:rPr>
        <w:t>with</w:t>
      </w:r>
      <w:r>
        <w:rPr>
          <w:spacing w:val="-2"/>
          <w:sz w:val="22"/>
        </w:rPr>
        <w:t> </w:t>
      </w:r>
      <w:r>
        <w:rPr>
          <w:sz w:val="22"/>
        </w:rPr>
        <w:t>Seuck</w:t>
      </w:r>
      <w:r>
        <w:rPr>
          <w:spacing w:val="-2"/>
          <w:sz w:val="22"/>
        </w:rPr>
        <w:t> </w:t>
      </w:r>
      <w:r>
        <w:rPr>
          <w:sz w:val="22"/>
        </w:rPr>
        <w:t>Heun Song and Byoung Cheol</w:t>
      </w:r>
      <w:r>
        <w:rPr>
          <w:spacing w:val="-1"/>
          <w:sz w:val="22"/>
        </w:rPr>
        <w:t> </w:t>
      </w:r>
      <w:r>
        <w:rPr>
          <w:sz w:val="22"/>
        </w:rPr>
        <w:t>Jung, presented</w:t>
      </w:r>
      <w:r>
        <w:rPr>
          <w:spacing w:val="-2"/>
          <w:sz w:val="22"/>
        </w:rPr>
        <w:t> </w:t>
      </w:r>
      <w:r>
        <w:rPr>
          <w:sz w:val="22"/>
        </w:rPr>
        <w:t>at</w:t>
      </w:r>
      <w:r>
        <w:rPr>
          <w:spacing w:val="-1"/>
          <w:sz w:val="22"/>
        </w:rPr>
        <w:t> </w:t>
      </w:r>
      <w:r>
        <w:rPr>
          <w:sz w:val="22"/>
        </w:rPr>
        <w:t>the </w:t>
      </w:r>
      <w:r>
        <w:rPr>
          <w:i/>
          <w:sz w:val="22"/>
        </w:rPr>
        <w:t>Ninth</w:t>
      </w:r>
      <w:r>
        <w:rPr>
          <w:i/>
          <w:spacing w:val="-2"/>
          <w:sz w:val="22"/>
        </w:rPr>
        <w:t> </w:t>
      </w:r>
      <w:r>
        <w:rPr>
          <w:i/>
          <w:sz w:val="22"/>
        </w:rPr>
        <w:t>International Conference</w:t>
      </w:r>
      <w:r>
        <w:rPr>
          <w:i/>
          <w:spacing w:val="-2"/>
          <w:sz w:val="22"/>
        </w:rPr>
        <w:t> </w:t>
      </w:r>
      <w:r>
        <w:rPr>
          <w:i/>
          <w:sz w:val="22"/>
        </w:rPr>
        <w:t>on</w:t>
      </w:r>
      <w:r>
        <w:rPr>
          <w:i/>
          <w:spacing w:val="-2"/>
          <w:sz w:val="22"/>
        </w:rPr>
        <w:t> </w:t>
      </w:r>
      <w:r>
        <w:rPr>
          <w:i/>
          <w:sz w:val="22"/>
        </w:rPr>
        <w:t>Panel</w:t>
      </w:r>
      <w:r>
        <w:rPr>
          <w:i/>
          <w:spacing w:val="-1"/>
          <w:sz w:val="22"/>
        </w:rPr>
        <w:t> </w:t>
      </w:r>
      <w:r>
        <w:rPr>
          <w:i/>
          <w:sz w:val="22"/>
        </w:rPr>
        <w:t>Data</w:t>
      </w:r>
      <w:r>
        <w:rPr>
          <w:i/>
          <w:spacing w:val="-2"/>
          <w:sz w:val="22"/>
        </w:rPr>
        <w:t> </w:t>
      </w:r>
      <w:r>
        <w:rPr>
          <w:sz w:val="22"/>
        </w:rPr>
        <w:t>at</w:t>
      </w:r>
      <w:r>
        <w:rPr>
          <w:spacing w:val="-1"/>
          <w:sz w:val="22"/>
        </w:rPr>
        <w:t> </w:t>
      </w:r>
      <w:r>
        <w:rPr>
          <w:sz w:val="22"/>
        </w:rPr>
        <w:t>the University</w:t>
      </w:r>
      <w:r>
        <w:rPr>
          <w:spacing w:val="-14"/>
          <w:sz w:val="22"/>
        </w:rPr>
        <w:t> </w:t>
      </w:r>
      <w:r>
        <w:rPr>
          <w:sz w:val="22"/>
        </w:rPr>
        <w:t>of</w:t>
      </w:r>
      <w:r>
        <w:rPr>
          <w:spacing w:val="-14"/>
          <w:sz w:val="22"/>
        </w:rPr>
        <w:t> </w:t>
      </w:r>
      <w:r>
        <w:rPr>
          <w:sz w:val="22"/>
        </w:rPr>
        <w:t>Geneva,</w:t>
      </w:r>
      <w:r>
        <w:rPr>
          <w:spacing w:val="-14"/>
          <w:sz w:val="22"/>
        </w:rPr>
        <w:t> </w:t>
      </w:r>
      <w:r>
        <w:rPr>
          <w:sz w:val="22"/>
        </w:rPr>
        <w:t>Switzerland,</w:t>
      </w:r>
      <w:r>
        <w:rPr>
          <w:spacing w:val="-13"/>
          <w:sz w:val="22"/>
        </w:rPr>
        <w:t> </w:t>
      </w:r>
      <w:r>
        <w:rPr>
          <w:sz w:val="22"/>
        </w:rPr>
        <w:t>June</w:t>
      </w:r>
      <w:r>
        <w:rPr>
          <w:spacing w:val="-14"/>
          <w:sz w:val="22"/>
        </w:rPr>
        <w:t> </w:t>
      </w:r>
      <w:r>
        <w:rPr>
          <w:sz w:val="22"/>
        </w:rPr>
        <w:t>2000.</w:t>
      </w:r>
      <w:r>
        <w:rPr>
          <w:spacing w:val="-14"/>
          <w:sz w:val="22"/>
        </w:rPr>
        <w:t> </w:t>
      </w:r>
      <w:r>
        <w:rPr>
          <w:sz w:val="22"/>
        </w:rPr>
        <w:t>Also,</w:t>
      </w:r>
      <w:r>
        <w:rPr>
          <w:spacing w:val="-14"/>
          <w:sz w:val="22"/>
        </w:rPr>
        <w:t> </w:t>
      </w:r>
      <w:r>
        <w:rPr>
          <w:sz w:val="22"/>
        </w:rPr>
        <w:t>at</w:t>
      </w:r>
      <w:r>
        <w:rPr>
          <w:spacing w:val="-13"/>
          <w:sz w:val="22"/>
        </w:rPr>
        <w:t> </w:t>
      </w:r>
      <w:r>
        <w:rPr>
          <w:sz w:val="22"/>
        </w:rPr>
        <w:t>the</w:t>
      </w:r>
      <w:r>
        <w:rPr>
          <w:spacing w:val="-14"/>
          <w:sz w:val="22"/>
        </w:rPr>
        <w:t> </w:t>
      </w:r>
      <w:r>
        <w:rPr>
          <w:i/>
          <w:sz w:val="22"/>
        </w:rPr>
        <w:t>Eighth</w:t>
      </w:r>
      <w:r>
        <w:rPr>
          <w:i/>
          <w:spacing w:val="-14"/>
          <w:sz w:val="22"/>
        </w:rPr>
        <w:t> </w:t>
      </w:r>
      <w:r>
        <w:rPr>
          <w:i/>
          <w:sz w:val="22"/>
        </w:rPr>
        <w:t>World</w:t>
      </w:r>
      <w:r>
        <w:rPr>
          <w:i/>
          <w:spacing w:val="-14"/>
          <w:sz w:val="22"/>
        </w:rPr>
        <w:t> </w:t>
      </w:r>
      <w:r>
        <w:rPr>
          <w:i/>
          <w:sz w:val="22"/>
        </w:rPr>
        <w:t>Congress</w:t>
      </w:r>
      <w:r>
        <w:rPr>
          <w:i/>
          <w:spacing w:val="-13"/>
          <w:sz w:val="22"/>
        </w:rPr>
        <w:t> </w:t>
      </w:r>
      <w:r>
        <w:rPr>
          <w:i/>
          <w:sz w:val="22"/>
        </w:rPr>
        <w:t>of</w:t>
      </w:r>
      <w:r>
        <w:rPr>
          <w:i/>
          <w:spacing w:val="-14"/>
          <w:sz w:val="22"/>
        </w:rPr>
        <w:t> </w:t>
      </w:r>
      <w:r>
        <w:rPr>
          <w:i/>
          <w:sz w:val="22"/>
        </w:rPr>
        <w:t>the</w:t>
      </w:r>
      <w:r>
        <w:rPr>
          <w:i/>
          <w:spacing w:val="-14"/>
          <w:sz w:val="22"/>
        </w:rPr>
        <w:t> </w:t>
      </w:r>
      <w:r>
        <w:rPr>
          <w:i/>
          <w:sz w:val="22"/>
        </w:rPr>
        <w:t>Econometric Society </w:t>
      </w:r>
      <w:r>
        <w:rPr>
          <w:sz w:val="22"/>
        </w:rPr>
        <w:t>held at the University of Washington, Seattle, August 2000.</w:t>
      </w:r>
    </w:p>
    <w:p>
      <w:pPr>
        <w:pStyle w:val="ListParagraph"/>
        <w:numPr>
          <w:ilvl w:val="0"/>
          <w:numId w:val="5"/>
        </w:numPr>
        <w:tabs>
          <w:tab w:pos="689" w:val="left" w:leader="none"/>
          <w:tab w:pos="863" w:val="left" w:leader="none"/>
        </w:tabs>
        <w:spacing w:line="240" w:lineRule="auto" w:before="240" w:after="0"/>
        <w:ind w:left="863" w:right="355" w:hanging="505"/>
        <w:jc w:val="both"/>
        <w:rPr>
          <w:sz w:val="22"/>
        </w:rPr>
      </w:pPr>
      <w:r>
        <w:rPr>
          <w:sz w:val="22"/>
        </w:rPr>
        <w:t>“LM</w:t>
      </w:r>
      <w:r>
        <w:rPr>
          <w:spacing w:val="-2"/>
          <w:sz w:val="22"/>
        </w:rPr>
        <w:t> </w:t>
      </w:r>
      <w:r>
        <w:rPr>
          <w:sz w:val="22"/>
        </w:rPr>
        <w:t>Tests</w:t>
      </w:r>
      <w:r>
        <w:rPr>
          <w:spacing w:val="-2"/>
          <w:sz w:val="22"/>
        </w:rPr>
        <w:t> </w:t>
      </w:r>
      <w:r>
        <w:rPr>
          <w:sz w:val="22"/>
        </w:rPr>
        <w:t>for</w:t>
      </w:r>
      <w:r>
        <w:rPr>
          <w:spacing w:val="-1"/>
          <w:sz w:val="22"/>
        </w:rPr>
        <w:t> </w:t>
      </w:r>
      <w:r>
        <w:rPr>
          <w:sz w:val="22"/>
        </w:rPr>
        <w:t>Functional</w:t>
      </w:r>
      <w:r>
        <w:rPr>
          <w:spacing w:val="-1"/>
          <w:sz w:val="22"/>
        </w:rPr>
        <w:t> </w:t>
      </w:r>
      <w:r>
        <w:rPr>
          <w:sz w:val="22"/>
        </w:rPr>
        <w:t>Form</w:t>
      </w:r>
      <w:r>
        <w:rPr>
          <w:spacing w:val="-1"/>
          <w:sz w:val="22"/>
        </w:rPr>
        <w:t> </w:t>
      </w:r>
      <w:r>
        <w:rPr>
          <w:sz w:val="22"/>
        </w:rPr>
        <w:t>and</w:t>
      </w:r>
      <w:r>
        <w:rPr>
          <w:spacing w:val="-2"/>
          <w:sz w:val="22"/>
        </w:rPr>
        <w:t> </w:t>
      </w:r>
      <w:r>
        <w:rPr>
          <w:sz w:val="22"/>
        </w:rPr>
        <w:t>Spatial</w:t>
      </w:r>
      <w:r>
        <w:rPr>
          <w:spacing w:val="-1"/>
          <w:sz w:val="22"/>
        </w:rPr>
        <w:t> </w:t>
      </w:r>
      <w:r>
        <w:rPr>
          <w:sz w:val="22"/>
        </w:rPr>
        <w:t>Correlation,”</w:t>
      </w:r>
      <w:r>
        <w:rPr>
          <w:spacing w:val="-2"/>
          <w:sz w:val="22"/>
        </w:rPr>
        <w:t> </w:t>
      </w:r>
      <w:r>
        <w:rPr>
          <w:sz w:val="22"/>
        </w:rPr>
        <w:t>with</w:t>
      </w:r>
      <w:r>
        <w:rPr>
          <w:spacing w:val="-2"/>
          <w:sz w:val="22"/>
        </w:rPr>
        <w:t> </w:t>
      </w:r>
      <w:r>
        <w:rPr>
          <w:sz w:val="22"/>
        </w:rPr>
        <w:t>Dong</w:t>
      </w:r>
      <w:r>
        <w:rPr>
          <w:spacing w:val="-2"/>
          <w:sz w:val="22"/>
        </w:rPr>
        <w:t> </w:t>
      </w:r>
      <w:r>
        <w:rPr>
          <w:sz w:val="22"/>
        </w:rPr>
        <w:t>Li,</w:t>
      </w:r>
      <w:r>
        <w:rPr>
          <w:spacing w:val="-2"/>
          <w:sz w:val="22"/>
        </w:rPr>
        <w:t> </w:t>
      </w:r>
      <w:r>
        <w:rPr>
          <w:sz w:val="22"/>
        </w:rPr>
        <w:t>presented</w:t>
      </w:r>
      <w:r>
        <w:rPr>
          <w:spacing w:val="-2"/>
          <w:sz w:val="22"/>
        </w:rPr>
        <w:t> </w:t>
      </w:r>
      <w:r>
        <w:rPr>
          <w:sz w:val="22"/>
        </w:rPr>
        <w:t>at</w:t>
      </w:r>
      <w:r>
        <w:rPr>
          <w:spacing w:val="-3"/>
          <w:sz w:val="22"/>
        </w:rPr>
        <w:t> </w:t>
      </w:r>
      <w:r>
        <w:rPr>
          <w:sz w:val="22"/>
        </w:rPr>
        <w:t>the</w:t>
      </w:r>
      <w:r>
        <w:rPr>
          <w:spacing w:val="-2"/>
          <w:sz w:val="22"/>
        </w:rPr>
        <w:t> </w:t>
      </w:r>
      <w:r>
        <w:rPr>
          <w:i/>
          <w:sz w:val="22"/>
        </w:rPr>
        <w:t>Eighth</w:t>
      </w:r>
      <w:r>
        <w:rPr>
          <w:i/>
          <w:spacing w:val="-4"/>
          <w:sz w:val="22"/>
        </w:rPr>
        <w:t> </w:t>
      </w:r>
      <w:r>
        <w:rPr>
          <w:i/>
          <w:sz w:val="22"/>
        </w:rPr>
        <w:t>World Congress of the Econometric Society </w:t>
      </w:r>
      <w:r>
        <w:rPr>
          <w:sz w:val="22"/>
        </w:rPr>
        <w:t>held at the University of Washington, Seattle, August 2000.</w:t>
      </w:r>
    </w:p>
    <w:p>
      <w:pPr>
        <w:pStyle w:val="ListParagraph"/>
        <w:numPr>
          <w:ilvl w:val="0"/>
          <w:numId w:val="5"/>
        </w:numPr>
        <w:tabs>
          <w:tab w:pos="705" w:val="left" w:leader="none"/>
          <w:tab w:pos="863" w:val="left" w:leader="none"/>
        </w:tabs>
        <w:spacing w:line="240" w:lineRule="auto" w:before="241" w:after="0"/>
        <w:ind w:left="863" w:right="355" w:hanging="505"/>
        <w:jc w:val="both"/>
        <w:rPr>
          <w:sz w:val="22"/>
        </w:rPr>
      </w:pPr>
      <w:r>
        <w:rPr>
          <w:sz w:val="22"/>
        </w:rPr>
        <w:t>“Testing Panel Data Regression Models with Spatial Error Correlation,” with Seuck Heun Song and Won Koh, presented at the North American Summer Econometric Society Meetings held at the University of Maryland, June 2001 and the European Meetings of the Econometric Society held at the University of Lausanne, Switzerland, August 2001. Also, at the Tenth International Conference on Panel Data held at the Academy of Science in Berlin, Germany, July 2002 and the Sixth ERC/METU International Conference in Economics held at Middle East Technical University in Ankara, Turkey, September 2002.</w:t>
      </w:r>
    </w:p>
    <w:p>
      <w:pPr>
        <w:pStyle w:val="ListParagraph"/>
        <w:numPr>
          <w:ilvl w:val="0"/>
          <w:numId w:val="5"/>
        </w:numPr>
        <w:tabs>
          <w:tab w:pos="718" w:val="left" w:leader="none"/>
          <w:tab w:pos="863" w:val="left" w:leader="none"/>
        </w:tabs>
        <w:spacing w:line="240" w:lineRule="auto" w:before="237" w:after="0"/>
        <w:ind w:left="863" w:right="356" w:hanging="504"/>
        <w:jc w:val="both"/>
        <w:rPr>
          <w:sz w:val="22"/>
        </w:rPr>
      </w:pPr>
      <w:r>
        <w:rPr>
          <w:sz w:val="22"/>
        </w:rPr>
        <w:t>“Rational Addiction to Alcohol: Panel Data Analysis of Liquor Consumption,” with James Griffin presented at the </w:t>
      </w:r>
      <w:r>
        <w:rPr>
          <w:i/>
          <w:sz w:val="22"/>
        </w:rPr>
        <w:t>Tenth European Workshop on Econometrics and Health Economics </w:t>
      </w:r>
      <w:r>
        <w:rPr>
          <w:sz w:val="22"/>
        </w:rPr>
        <w:t>held at The Institute for Fiscal Studies, London, September 2001.</w:t>
      </w:r>
    </w:p>
    <w:p>
      <w:pPr>
        <w:pStyle w:val="ListParagraph"/>
        <w:numPr>
          <w:ilvl w:val="0"/>
          <w:numId w:val="5"/>
        </w:numPr>
        <w:tabs>
          <w:tab w:pos="735" w:val="left" w:leader="none"/>
          <w:tab w:pos="863" w:val="left" w:leader="none"/>
        </w:tabs>
        <w:spacing w:line="240" w:lineRule="auto" w:before="242" w:after="0"/>
        <w:ind w:left="863" w:right="354" w:hanging="504"/>
        <w:jc w:val="both"/>
        <w:rPr>
          <w:sz w:val="22"/>
        </w:rPr>
      </w:pPr>
      <w:r>
        <w:rPr>
          <w:sz w:val="22"/>
        </w:rPr>
        <w:t>“Homogeneous, Heterogeneous or Shrinkage Estimators? Some Empirical Evidence from French Regional Gasoline Consumption,” with James Griffin, Georges Bresson and Alain Pirotte presented at the North American Summer Econometric Society Meetings held at UCLA, June 2002. Also, at the </w:t>
      </w:r>
      <w:r>
        <w:rPr>
          <w:i/>
          <w:sz w:val="22"/>
        </w:rPr>
        <w:t>Tenth International Conference on Panel Data </w:t>
      </w:r>
      <w:r>
        <w:rPr>
          <w:sz w:val="22"/>
        </w:rPr>
        <w:t>held at the Academy of Science in Berlin, Germany, July 2002.</w:t>
      </w:r>
    </w:p>
    <w:p>
      <w:pPr>
        <w:pStyle w:val="ListParagraph"/>
        <w:numPr>
          <w:ilvl w:val="0"/>
          <w:numId w:val="5"/>
        </w:numPr>
        <w:tabs>
          <w:tab w:pos="690" w:val="left" w:leader="none"/>
          <w:tab w:pos="863" w:val="left" w:leader="none"/>
        </w:tabs>
        <w:spacing w:line="240" w:lineRule="auto" w:before="239" w:after="0"/>
        <w:ind w:left="863" w:right="353" w:hanging="504"/>
        <w:jc w:val="both"/>
        <w:rPr>
          <w:sz w:val="22"/>
        </w:rPr>
      </w:pPr>
      <w:r>
        <w:rPr>
          <w:sz w:val="22"/>
        </w:rPr>
        <w:t>“Will</w:t>
      </w:r>
      <w:r>
        <w:rPr>
          <w:spacing w:val="-1"/>
          <w:sz w:val="22"/>
        </w:rPr>
        <w:t> </w:t>
      </w:r>
      <w:r>
        <w:rPr>
          <w:sz w:val="22"/>
        </w:rPr>
        <w:t>Increased</w:t>
      </w:r>
      <w:r>
        <w:rPr>
          <w:spacing w:val="-5"/>
          <w:sz w:val="22"/>
        </w:rPr>
        <w:t> </w:t>
      </w:r>
      <w:r>
        <w:rPr>
          <w:sz w:val="22"/>
        </w:rPr>
        <w:t>Wages</w:t>
      </w:r>
      <w:r>
        <w:rPr>
          <w:spacing w:val="-4"/>
          <w:sz w:val="22"/>
        </w:rPr>
        <w:t> </w:t>
      </w:r>
      <w:r>
        <w:rPr>
          <w:sz w:val="22"/>
        </w:rPr>
        <w:t>Reduce</w:t>
      </w:r>
      <w:r>
        <w:rPr>
          <w:spacing w:val="-2"/>
          <w:sz w:val="22"/>
        </w:rPr>
        <w:t> </w:t>
      </w:r>
      <w:r>
        <w:rPr>
          <w:sz w:val="22"/>
        </w:rPr>
        <w:t>Shortage</w:t>
      </w:r>
      <w:r>
        <w:rPr>
          <w:spacing w:val="-4"/>
          <w:sz w:val="22"/>
        </w:rPr>
        <w:t> </w:t>
      </w:r>
      <w:r>
        <w:rPr>
          <w:sz w:val="22"/>
        </w:rPr>
        <w:t>of</w:t>
      </w:r>
      <w:r>
        <w:rPr>
          <w:spacing w:val="-4"/>
          <w:sz w:val="22"/>
        </w:rPr>
        <w:t> </w:t>
      </w:r>
      <w:r>
        <w:rPr>
          <w:sz w:val="22"/>
        </w:rPr>
        <w:t>Nurses?</w:t>
      </w:r>
      <w:r>
        <w:rPr>
          <w:spacing w:val="-2"/>
          <w:sz w:val="22"/>
        </w:rPr>
        <w:t> </w:t>
      </w:r>
      <w:r>
        <w:rPr>
          <w:sz w:val="22"/>
        </w:rPr>
        <w:t>A</w:t>
      </w:r>
      <w:r>
        <w:rPr>
          <w:spacing w:val="-3"/>
          <w:sz w:val="22"/>
        </w:rPr>
        <w:t> </w:t>
      </w:r>
      <w:r>
        <w:rPr>
          <w:sz w:val="22"/>
        </w:rPr>
        <w:t>Panel</w:t>
      </w:r>
      <w:r>
        <w:rPr>
          <w:spacing w:val="-1"/>
          <w:sz w:val="22"/>
        </w:rPr>
        <w:t> </w:t>
      </w:r>
      <w:r>
        <w:rPr>
          <w:sz w:val="22"/>
        </w:rPr>
        <w:t>Data</w:t>
      </w:r>
      <w:r>
        <w:rPr>
          <w:spacing w:val="-2"/>
          <w:sz w:val="22"/>
        </w:rPr>
        <w:t> </w:t>
      </w:r>
      <w:r>
        <w:rPr>
          <w:sz w:val="22"/>
        </w:rPr>
        <w:t>Analysis</w:t>
      </w:r>
      <w:r>
        <w:rPr>
          <w:spacing w:val="-4"/>
          <w:sz w:val="22"/>
        </w:rPr>
        <w:t> </w:t>
      </w:r>
      <w:r>
        <w:rPr>
          <w:sz w:val="22"/>
        </w:rPr>
        <w:t>of</w:t>
      </w:r>
      <w:r>
        <w:rPr>
          <w:spacing w:val="-6"/>
          <w:sz w:val="22"/>
        </w:rPr>
        <w:t> </w:t>
      </w:r>
      <w:r>
        <w:rPr>
          <w:sz w:val="22"/>
        </w:rPr>
        <w:t>Nurses’</w:t>
      </w:r>
      <w:r>
        <w:rPr>
          <w:spacing w:val="-1"/>
          <w:sz w:val="22"/>
        </w:rPr>
        <w:t> </w:t>
      </w:r>
      <w:r>
        <w:rPr>
          <w:sz w:val="22"/>
        </w:rPr>
        <w:t>Labor</w:t>
      </w:r>
      <w:r>
        <w:rPr>
          <w:spacing w:val="-1"/>
          <w:sz w:val="22"/>
        </w:rPr>
        <w:t> </w:t>
      </w:r>
      <w:r>
        <w:rPr>
          <w:sz w:val="22"/>
        </w:rPr>
        <w:t>Supply,” with Jan Erik Askildsen and Tor Helge Holmas presented at the </w:t>
      </w:r>
      <w:r>
        <w:rPr>
          <w:i/>
          <w:sz w:val="22"/>
        </w:rPr>
        <w:t>Tenth International Conference on Panel Data </w:t>
      </w:r>
      <w:r>
        <w:rPr>
          <w:sz w:val="22"/>
        </w:rPr>
        <w:t>held at the Academy of Science in Berlin, Germany, July 2002, the </w:t>
      </w:r>
      <w:r>
        <w:rPr>
          <w:i/>
          <w:sz w:val="22"/>
        </w:rPr>
        <w:t>Fourth European Conference</w:t>
      </w:r>
      <w:r>
        <w:rPr>
          <w:i/>
          <w:spacing w:val="-2"/>
          <w:sz w:val="22"/>
        </w:rPr>
        <w:t> </w:t>
      </w:r>
      <w:r>
        <w:rPr>
          <w:i/>
          <w:sz w:val="22"/>
        </w:rPr>
        <w:t>on Health Economics</w:t>
      </w:r>
      <w:r>
        <w:rPr>
          <w:i/>
          <w:spacing w:val="-2"/>
          <w:sz w:val="22"/>
        </w:rPr>
        <w:t> </w:t>
      </w:r>
      <w:r>
        <w:rPr>
          <w:sz w:val="22"/>
        </w:rPr>
        <w:t>held in Paris, France,</w:t>
      </w:r>
      <w:r>
        <w:rPr>
          <w:spacing w:val="-2"/>
          <w:sz w:val="22"/>
        </w:rPr>
        <w:t> </w:t>
      </w:r>
      <w:r>
        <w:rPr>
          <w:sz w:val="22"/>
        </w:rPr>
        <w:t>July</w:t>
      </w:r>
      <w:r>
        <w:rPr>
          <w:spacing w:val="-3"/>
          <w:sz w:val="22"/>
        </w:rPr>
        <w:t> </w:t>
      </w:r>
      <w:r>
        <w:rPr>
          <w:sz w:val="22"/>
        </w:rPr>
        <w:t>2002</w:t>
      </w:r>
      <w:r>
        <w:rPr>
          <w:spacing w:val="-2"/>
          <w:sz w:val="22"/>
        </w:rPr>
        <w:t> </w:t>
      </w:r>
      <w:r>
        <w:rPr>
          <w:sz w:val="22"/>
        </w:rPr>
        <w:t>and</w:t>
      </w:r>
      <w:r>
        <w:rPr>
          <w:spacing w:val="-2"/>
          <w:sz w:val="22"/>
        </w:rPr>
        <w:t> </w:t>
      </w:r>
      <w:r>
        <w:rPr>
          <w:sz w:val="22"/>
        </w:rPr>
        <w:t>the European Meetings</w:t>
      </w:r>
      <w:r>
        <w:rPr>
          <w:spacing w:val="-2"/>
          <w:sz w:val="22"/>
        </w:rPr>
        <w:t> </w:t>
      </w:r>
      <w:r>
        <w:rPr>
          <w:sz w:val="22"/>
        </w:rPr>
        <w:t>of</w:t>
      </w:r>
      <w:r>
        <w:rPr>
          <w:spacing w:val="-1"/>
          <w:sz w:val="22"/>
        </w:rPr>
        <w:t> </w:t>
      </w:r>
      <w:r>
        <w:rPr>
          <w:sz w:val="22"/>
        </w:rPr>
        <w:t>the Econometric Society held in Venice, Italy, August 2002. Also, at the </w:t>
      </w:r>
      <w:r>
        <w:rPr>
          <w:i/>
          <w:sz w:val="22"/>
        </w:rPr>
        <w:t>Seventh ERC/METU International</w:t>
      </w:r>
      <w:r>
        <w:rPr>
          <w:i/>
          <w:spacing w:val="-4"/>
          <w:sz w:val="22"/>
        </w:rPr>
        <w:t> </w:t>
      </w:r>
      <w:r>
        <w:rPr>
          <w:i/>
          <w:sz w:val="22"/>
        </w:rPr>
        <w:t>Conference</w:t>
      </w:r>
      <w:r>
        <w:rPr>
          <w:i/>
          <w:spacing w:val="-4"/>
          <w:sz w:val="22"/>
        </w:rPr>
        <w:t> </w:t>
      </w:r>
      <w:r>
        <w:rPr>
          <w:i/>
          <w:sz w:val="22"/>
        </w:rPr>
        <w:t>in</w:t>
      </w:r>
      <w:r>
        <w:rPr>
          <w:i/>
          <w:spacing w:val="-7"/>
          <w:sz w:val="22"/>
        </w:rPr>
        <w:t> </w:t>
      </w:r>
      <w:r>
        <w:rPr>
          <w:i/>
          <w:sz w:val="22"/>
        </w:rPr>
        <w:t>Economics</w:t>
      </w:r>
      <w:r>
        <w:rPr>
          <w:i/>
          <w:spacing w:val="-4"/>
          <w:sz w:val="22"/>
        </w:rPr>
        <w:t> </w:t>
      </w:r>
      <w:r>
        <w:rPr>
          <w:sz w:val="22"/>
        </w:rPr>
        <w:t>held</w:t>
      </w:r>
      <w:r>
        <w:rPr>
          <w:spacing w:val="-5"/>
          <w:sz w:val="22"/>
        </w:rPr>
        <w:t> </w:t>
      </w:r>
      <w:r>
        <w:rPr>
          <w:sz w:val="22"/>
        </w:rPr>
        <w:t>at</w:t>
      </w:r>
      <w:r>
        <w:rPr>
          <w:spacing w:val="-4"/>
          <w:sz w:val="22"/>
        </w:rPr>
        <w:t> </w:t>
      </w:r>
      <w:r>
        <w:rPr>
          <w:sz w:val="22"/>
        </w:rPr>
        <w:t>Middle</w:t>
      </w:r>
      <w:r>
        <w:rPr>
          <w:spacing w:val="-7"/>
          <w:sz w:val="22"/>
        </w:rPr>
        <w:t> </w:t>
      </w:r>
      <w:r>
        <w:rPr>
          <w:sz w:val="22"/>
        </w:rPr>
        <w:t>East</w:t>
      </w:r>
      <w:r>
        <w:rPr>
          <w:spacing w:val="-4"/>
          <w:sz w:val="22"/>
        </w:rPr>
        <w:t> </w:t>
      </w:r>
      <w:r>
        <w:rPr>
          <w:sz w:val="22"/>
        </w:rPr>
        <w:t>Technical</w:t>
      </w:r>
      <w:r>
        <w:rPr>
          <w:spacing w:val="-4"/>
          <w:sz w:val="22"/>
        </w:rPr>
        <w:t> </w:t>
      </w:r>
      <w:r>
        <w:rPr>
          <w:sz w:val="22"/>
        </w:rPr>
        <w:t>University</w:t>
      </w:r>
      <w:r>
        <w:rPr>
          <w:spacing w:val="-5"/>
          <w:sz w:val="22"/>
        </w:rPr>
        <w:t> </w:t>
      </w:r>
      <w:r>
        <w:rPr>
          <w:sz w:val="22"/>
        </w:rPr>
        <w:t>in</w:t>
      </w:r>
      <w:r>
        <w:rPr>
          <w:spacing w:val="-5"/>
          <w:sz w:val="22"/>
        </w:rPr>
        <w:t> </w:t>
      </w:r>
      <w:r>
        <w:rPr>
          <w:sz w:val="22"/>
        </w:rPr>
        <w:t>Ankara,</w:t>
      </w:r>
      <w:r>
        <w:rPr>
          <w:spacing w:val="-7"/>
          <w:sz w:val="22"/>
        </w:rPr>
        <w:t> </w:t>
      </w:r>
      <w:r>
        <w:rPr>
          <w:sz w:val="22"/>
        </w:rPr>
        <w:t>Turkey, September 2003.</w:t>
      </w:r>
    </w:p>
    <w:p>
      <w:pPr>
        <w:pStyle w:val="ListParagraph"/>
        <w:numPr>
          <w:ilvl w:val="0"/>
          <w:numId w:val="5"/>
        </w:numPr>
        <w:tabs>
          <w:tab w:pos="705" w:val="left" w:leader="none"/>
          <w:tab w:pos="863" w:val="left" w:leader="none"/>
        </w:tabs>
        <w:spacing w:line="240" w:lineRule="auto" w:before="240" w:after="0"/>
        <w:ind w:left="863" w:right="357" w:hanging="505"/>
        <w:jc w:val="both"/>
        <w:rPr>
          <w:sz w:val="22"/>
        </w:rPr>
      </w:pPr>
      <w:r>
        <w:rPr>
          <w:sz w:val="22"/>
        </w:rPr>
        <w:t>“Skilled-Biased Technical Change in U.S. Manufacturing: A General Index Approach,” with Daniel Rich</w:t>
      </w:r>
      <w:r>
        <w:rPr>
          <w:spacing w:val="-11"/>
          <w:sz w:val="22"/>
        </w:rPr>
        <w:t> </w:t>
      </w:r>
      <w:r>
        <w:rPr>
          <w:sz w:val="22"/>
        </w:rPr>
        <w:t>presented</w:t>
      </w:r>
      <w:r>
        <w:rPr>
          <w:spacing w:val="-11"/>
          <w:sz w:val="22"/>
        </w:rPr>
        <w:t> </w:t>
      </w:r>
      <w:r>
        <w:rPr>
          <w:sz w:val="22"/>
        </w:rPr>
        <w:t>at</w:t>
      </w:r>
      <w:r>
        <w:rPr>
          <w:spacing w:val="-10"/>
          <w:sz w:val="22"/>
        </w:rPr>
        <w:t> </w:t>
      </w:r>
      <w:r>
        <w:rPr>
          <w:sz w:val="22"/>
        </w:rPr>
        <w:t>the</w:t>
      </w:r>
      <w:r>
        <w:rPr>
          <w:spacing w:val="-10"/>
          <w:sz w:val="22"/>
        </w:rPr>
        <w:t> </w:t>
      </w:r>
      <w:r>
        <w:rPr>
          <w:sz w:val="22"/>
        </w:rPr>
        <w:t>Current</w:t>
      </w:r>
      <w:r>
        <w:rPr>
          <w:spacing w:val="-10"/>
          <w:sz w:val="22"/>
        </w:rPr>
        <w:t> </w:t>
      </w:r>
      <w:r>
        <w:rPr>
          <w:sz w:val="22"/>
        </w:rPr>
        <w:t>Developments</w:t>
      </w:r>
      <w:r>
        <w:rPr>
          <w:spacing w:val="-12"/>
          <w:sz w:val="22"/>
        </w:rPr>
        <w:t> </w:t>
      </w:r>
      <w:r>
        <w:rPr>
          <w:sz w:val="22"/>
        </w:rPr>
        <w:t>in</w:t>
      </w:r>
      <w:r>
        <w:rPr>
          <w:spacing w:val="-11"/>
          <w:sz w:val="22"/>
        </w:rPr>
        <w:t> </w:t>
      </w:r>
      <w:r>
        <w:rPr>
          <w:sz w:val="22"/>
        </w:rPr>
        <w:t>Productivity</w:t>
      </w:r>
      <w:r>
        <w:rPr>
          <w:spacing w:val="-11"/>
          <w:sz w:val="22"/>
        </w:rPr>
        <w:t> </w:t>
      </w:r>
      <w:r>
        <w:rPr>
          <w:sz w:val="22"/>
        </w:rPr>
        <w:t>and</w:t>
      </w:r>
      <w:r>
        <w:rPr>
          <w:spacing w:val="-11"/>
          <w:sz w:val="22"/>
        </w:rPr>
        <w:t> </w:t>
      </w:r>
      <w:r>
        <w:rPr>
          <w:sz w:val="22"/>
        </w:rPr>
        <w:t>Efficiency</w:t>
      </w:r>
      <w:r>
        <w:rPr>
          <w:spacing w:val="-13"/>
          <w:sz w:val="22"/>
        </w:rPr>
        <w:t> </w:t>
      </w:r>
      <w:r>
        <w:rPr>
          <w:sz w:val="22"/>
        </w:rPr>
        <w:t>Measurement</w:t>
      </w:r>
      <w:r>
        <w:rPr>
          <w:spacing w:val="-10"/>
          <w:sz w:val="22"/>
        </w:rPr>
        <w:t> </w:t>
      </w:r>
      <w:r>
        <w:rPr>
          <w:sz w:val="22"/>
        </w:rPr>
        <w:t>Conference</w:t>
      </w:r>
    </w:p>
    <w:p>
      <w:pPr>
        <w:pStyle w:val="ListParagraph"/>
        <w:spacing w:after="0" w:line="240" w:lineRule="auto"/>
        <w:jc w:val="both"/>
        <w:rPr>
          <w:sz w:val="22"/>
        </w:rPr>
        <w:sectPr>
          <w:pgSz w:w="12240" w:h="15840"/>
          <w:pgMar w:header="910" w:footer="0" w:top="1720" w:bottom="280" w:left="1080" w:right="1080"/>
        </w:sectPr>
      </w:pPr>
    </w:p>
    <w:p>
      <w:pPr>
        <w:spacing w:before="100"/>
        <w:ind w:left="864" w:right="353" w:firstLine="0"/>
        <w:jc w:val="both"/>
        <w:rPr>
          <w:sz w:val="22"/>
        </w:rPr>
      </w:pPr>
      <w:r>
        <w:rPr>
          <w:sz w:val="22"/>
        </w:rPr>
        <w:t>at the University of Georgia, October 2002. Also, at the </w:t>
      </w:r>
      <w:r>
        <w:rPr>
          <w:i/>
          <w:sz w:val="22"/>
        </w:rPr>
        <w:t>North American Summer Meeting of the Econometric</w:t>
      </w:r>
      <w:r>
        <w:rPr>
          <w:i/>
          <w:spacing w:val="-10"/>
          <w:sz w:val="22"/>
        </w:rPr>
        <w:t> </w:t>
      </w:r>
      <w:r>
        <w:rPr>
          <w:i/>
          <w:sz w:val="22"/>
        </w:rPr>
        <w:t>Society</w:t>
      </w:r>
      <w:r>
        <w:rPr>
          <w:i/>
          <w:spacing w:val="-10"/>
          <w:sz w:val="22"/>
        </w:rPr>
        <w:t> </w:t>
      </w:r>
      <w:r>
        <w:rPr>
          <w:sz w:val="22"/>
        </w:rPr>
        <w:t>held</w:t>
      </w:r>
      <w:r>
        <w:rPr>
          <w:spacing w:val="-11"/>
          <w:sz w:val="22"/>
        </w:rPr>
        <w:t> </w:t>
      </w:r>
      <w:r>
        <w:rPr>
          <w:sz w:val="22"/>
        </w:rPr>
        <w:t>at</w:t>
      </w:r>
      <w:r>
        <w:rPr>
          <w:spacing w:val="-12"/>
          <w:sz w:val="22"/>
        </w:rPr>
        <w:t> </w:t>
      </w:r>
      <w:r>
        <w:rPr>
          <w:sz w:val="22"/>
        </w:rPr>
        <w:t>the</w:t>
      </w:r>
      <w:r>
        <w:rPr>
          <w:spacing w:val="-10"/>
          <w:sz w:val="22"/>
        </w:rPr>
        <w:t> </w:t>
      </w:r>
      <w:r>
        <w:rPr>
          <w:sz w:val="22"/>
        </w:rPr>
        <w:t>Kellogg</w:t>
      </w:r>
      <w:r>
        <w:rPr>
          <w:spacing w:val="-11"/>
          <w:sz w:val="22"/>
        </w:rPr>
        <w:t> </w:t>
      </w:r>
      <w:r>
        <w:rPr>
          <w:sz w:val="22"/>
        </w:rPr>
        <w:t>School</w:t>
      </w:r>
      <w:r>
        <w:rPr>
          <w:spacing w:val="-10"/>
          <w:sz w:val="22"/>
        </w:rPr>
        <w:t> </w:t>
      </w:r>
      <w:r>
        <w:rPr>
          <w:sz w:val="22"/>
        </w:rPr>
        <w:t>of</w:t>
      </w:r>
      <w:r>
        <w:rPr>
          <w:spacing w:val="-10"/>
          <w:sz w:val="22"/>
        </w:rPr>
        <w:t> </w:t>
      </w:r>
      <w:r>
        <w:rPr>
          <w:sz w:val="22"/>
        </w:rPr>
        <w:t>Management,</w:t>
      </w:r>
      <w:r>
        <w:rPr>
          <w:spacing w:val="-11"/>
          <w:sz w:val="22"/>
        </w:rPr>
        <w:t> </w:t>
      </w:r>
      <w:r>
        <w:rPr>
          <w:sz w:val="22"/>
        </w:rPr>
        <w:t>Northwestern</w:t>
      </w:r>
      <w:r>
        <w:rPr>
          <w:spacing w:val="-11"/>
          <w:sz w:val="22"/>
        </w:rPr>
        <w:t> </w:t>
      </w:r>
      <w:r>
        <w:rPr>
          <w:sz w:val="22"/>
        </w:rPr>
        <w:t>University,</w:t>
      </w:r>
      <w:r>
        <w:rPr>
          <w:spacing w:val="-11"/>
          <w:sz w:val="22"/>
        </w:rPr>
        <w:t> </w:t>
      </w:r>
      <w:r>
        <w:rPr>
          <w:sz w:val="22"/>
        </w:rPr>
        <w:t>Evanston, Illinois, June 2003.</w:t>
      </w:r>
    </w:p>
    <w:p>
      <w:pPr>
        <w:pStyle w:val="ListParagraph"/>
        <w:numPr>
          <w:ilvl w:val="0"/>
          <w:numId w:val="5"/>
        </w:numPr>
        <w:tabs>
          <w:tab w:pos="711" w:val="left" w:leader="none"/>
          <w:tab w:pos="864" w:val="left" w:leader="none"/>
        </w:tabs>
        <w:spacing w:line="240" w:lineRule="auto" w:before="241" w:after="0"/>
        <w:ind w:left="864" w:right="355" w:hanging="505"/>
        <w:jc w:val="both"/>
        <w:rPr>
          <w:sz w:val="22"/>
        </w:rPr>
      </w:pPr>
      <w:r>
        <w:rPr>
          <w:sz w:val="22"/>
        </w:rPr>
        <w:t>“A Comparative Study of Pure and Pretest Estimators for A Possibly Misspecified Two-Way Error Component Model,” with Georges Bresson and Alain Pirotte presented at the </w:t>
      </w:r>
      <w:r>
        <w:rPr>
          <w:i/>
          <w:sz w:val="22"/>
        </w:rPr>
        <w:t>Advances in Econometrics </w:t>
      </w:r>
      <w:r>
        <w:rPr>
          <w:sz w:val="22"/>
        </w:rPr>
        <w:t>Conference held at </w:t>
      </w:r>
      <w:r>
        <w:rPr>
          <w:i/>
          <w:sz w:val="22"/>
        </w:rPr>
        <w:t>Louisiana State University</w:t>
      </w:r>
      <w:r>
        <w:rPr>
          <w:sz w:val="22"/>
        </w:rPr>
        <w:t>, Baton Rouge, Louisiana, November </w:t>
      </w:r>
      <w:r>
        <w:rPr>
          <w:spacing w:val="-2"/>
          <w:sz w:val="22"/>
        </w:rPr>
        <w:t>2002.</w:t>
      </w:r>
    </w:p>
    <w:p>
      <w:pPr>
        <w:pStyle w:val="ListParagraph"/>
        <w:numPr>
          <w:ilvl w:val="0"/>
          <w:numId w:val="5"/>
        </w:numPr>
        <w:tabs>
          <w:tab w:pos="685" w:val="left" w:leader="none"/>
          <w:tab w:pos="864" w:val="left" w:leader="none"/>
        </w:tabs>
        <w:spacing w:line="240" w:lineRule="auto" w:before="239" w:after="0"/>
        <w:ind w:left="864" w:right="355" w:hanging="505"/>
        <w:jc w:val="both"/>
        <w:rPr>
          <w:sz w:val="22"/>
        </w:rPr>
      </w:pPr>
      <w:r>
        <w:rPr>
          <w:sz w:val="22"/>
        </w:rPr>
        <w:t>“A</w:t>
      </w:r>
      <w:r>
        <w:rPr>
          <w:spacing w:val="-8"/>
          <w:sz w:val="22"/>
        </w:rPr>
        <w:t> </w:t>
      </w:r>
      <w:r>
        <w:rPr>
          <w:sz w:val="22"/>
        </w:rPr>
        <w:t>Panel</w:t>
      </w:r>
      <w:r>
        <w:rPr>
          <w:spacing w:val="-6"/>
          <w:sz w:val="22"/>
        </w:rPr>
        <w:t> </w:t>
      </w:r>
      <w:r>
        <w:rPr>
          <w:sz w:val="22"/>
        </w:rPr>
        <w:t>Data</w:t>
      </w:r>
      <w:r>
        <w:rPr>
          <w:spacing w:val="-7"/>
          <w:sz w:val="22"/>
        </w:rPr>
        <w:t> </w:t>
      </w:r>
      <w:r>
        <w:rPr>
          <w:sz w:val="22"/>
        </w:rPr>
        <w:t>Study</w:t>
      </w:r>
      <w:r>
        <w:rPr>
          <w:spacing w:val="-7"/>
          <w:sz w:val="22"/>
        </w:rPr>
        <w:t> </w:t>
      </w:r>
      <w:r>
        <w:rPr>
          <w:sz w:val="22"/>
        </w:rPr>
        <w:t>of</w:t>
      </w:r>
      <w:r>
        <w:rPr>
          <w:spacing w:val="-9"/>
          <w:sz w:val="22"/>
        </w:rPr>
        <w:t> </w:t>
      </w:r>
      <w:r>
        <w:rPr>
          <w:sz w:val="22"/>
        </w:rPr>
        <w:t>Physician’s</w:t>
      </w:r>
      <w:r>
        <w:rPr>
          <w:spacing w:val="-7"/>
          <w:sz w:val="22"/>
        </w:rPr>
        <w:t> </w:t>
      </w:r>
      <w:r>
        <w:rPr>
          <w:sz w:val="22"/>
        </w:rPr>
        <w:t>Labor</w:t>
      </w:r>
      <w:r>
        <w:rPr>
          <w:spacing w:val="-6"/>
          <w:sz w:val="22"/>
        </w:rPr>
        <w:t> </w:t>
      </w:r>
      <w:r>
        <w:rPr>
          <w:sz w:val="22"/>
        </w:rPr>
        <w:t>Supply:</w:t>
      </w:r>
      <w:r>
        <w:rPr>
          <w:spacing w:val="-8"/>
          <w:sz w:val="22"/>
        </w:rPr>
        <w:t> </w:t>
      </w:r>
      <w:r>
        <w:rPr>
          <w:sz w:val="22"/>
        </w:rPr>
        <w:t>The</w:t>
      </w:r>
      <w:r>
        <w:rPr>
          <w:spacing w:val="-7"/>
          <w:sz w:val="22"/>
        </w:rPr>
        <w:t> </w:t>
      </w:r>
      <w:r>
        <w:rPr>
          <w:sz w:val="22"/>
        </w:rPr>
        <w:t>Case</w:t>
      </w:r>
      <w:r>
        <w:rPr>
          <w:spacing w:val="-9"/>
          <w:sz w:val="22"/>
        </w:rPr>
        <w:t> </w:t>
      </w:r>
      <w:r>
        <w:rPr>
          <w:sz w:val="22"/>
        </w:rPr>
        <w:t>of</w:t>
      </w:r>
      <w:r>
        <w:rPr>
          <w:spacing w:val="-6"/>
          <w:sz w:val="22"/>
        </w:rPr>
        <w:t> </w:t>
      </w:r>
      <w:r>
        <w:rPr>
          <w:sz w:val="22"/>
        </w:rPr>
        <w:t>Norway,”</w:t>
      </w:r>
      <w:r>
        <w:rPr>
          <w:spacing w:val="-6"/>
          <w:sz w:val="22"/>
        </w:rPr>
        <w:t> </w:t>
      </w:r>
      <w:r>
        <w:rPr>
          <w:sz w:val="22"/>
        </w:rPr>
        <w:t>with</w:t>
      </w:r>
      <w:r>
        <w:rPr>
          <w:spacing w:val="-10"/>
          <w:sz w:val="22"/>
        </w:rPr>
        <w:t> </w:t>
      </w:r>
      <w:r>
        <w:rPr>
          <w:sz w:val="22"/>
        </w:rPr>
        <w:t>Espen</w:t>
      </w:r>
      <w:r>
        <w:rPr>
          <w:spacing w:val="-7"/>
          <w:sz w:val="22"/>
        </w:rPr>
        <w:t> </w:t>
      </w:r>
      <w:r>
        <w:rPr>
          <w:sz w:val="22"/>
        </w:rPr>
        <w:t>Bratberg</w:t>
      </w:r>
      <w:r>
        <w:rPr>
          <w:spacing w:val="-9"/>
          <w:sz w:val="22"/>
        </w:rPr>
        <w:t> </w:t>
      </w:r>
      <w:r>
        <w:rPr>
          <w:sz w:val="22"/>
        </w:rPr>
        <w:t>and</w:t>
      </w:r>
      <w:r>
        <w:rPr>
          <w:spacing w:val="-7"/>
          <w:sz w:val="22"/>
        </w:rPr>
        <w:t> </w:t>
      </w:r>
      <w:r>
        <w:rPr>
          <w:sz w:val="22"/>
        </w:rPr>
        <w:t>Tor Helge</w:t>
      </w:r>
      <w:r>
        <w:rPr>
          <w:spacing w:val="-4"/>
          <w:sz w:val="22"/>
        </w:rPr>
        <w:t> </w:t>
      </w:r>
      <w:r>
        <w:rPr>
          <w:sz w:val="22"/>
        </w:rPr>
        <w:t>Homas</w:t>
      </w:r>
      <w:r>
        <w:rPr>
          <w:spacing w:val="-4"/>
          <w:sz w:val="22"/>
        </w:rPr>
        <w:t> </w:t>
      </w:r>
      <w:r>
        <w:rPr>
          <w:sz w:val="22"/>
        </w:rPr>
        <w:t>presented</w:t>
      </w:r>
      <w:r>
        <w:rPr>
          <w:spacing w:val="-5"/>
          <w:sz w:val="22"/>
        </w:rPr>
        <w:t> </w:t>
      </w:r>
      <w:r>
        <w:rPr>
          <w:sz w:val="22"/>
        </w:rPr>
        <w:t>at</w:t>
      </w:r>
      <w:r>
        <w:rPr>
          <w:spacing w:val="-6"/>
          <w:sz w:val="22"/>
        </w:rPr>
        <w:t> </w:t>
      </w:r>
      <w:r>
        <w:rPr>
          <w:i/>
          <w:sz w:val="22"/>
        </w:rPr>
        <w:t>the</w:t>
      </w:r>
      <w:r>
        <w:rPr>
          <w:i/>
          <w:spacing w:val="-4"/>
          <w:sz w:val="22"/>
        </w:rPr>
        <w:t> </w:t>
      </w:r>
      <w:r>
        <w:rPr>
          <w:i/>
          <w:sz w:val="22"/>
        </w:rPr>
        <w:t>European</w:t>
      </w:r>
      <w:r>
        <w:rPr>
          <w:i/>
          <w:spacing w:val="-5"/>
          <w:sz w:val="22"/>
        </w:rPr>
        <w:t> </w:t>
      </w:r>
      <w:r>
        <w:rPr>
          <w:i/>
          <w:sz w:val="22"/>
        </w:rPr>
        <w:t>Society</w:t>
      </w:r>
      <w:r>
        <w:rPr>
          <w:i/>
          <w:spacing w:val="-4"/>
          <w:sz w:val="22"/>
        </w:rPr>
        <w:t> </w:t>
      </w:r>
      <w:r>
        <w:rPr>
          <w:i/>
          <w:sz w:val="22"/>
        </w:rPr>
        <w:t>for</w:t>
      </w:r>
      <w:r>
        <w:rPr>
          <w:i/>
          <w:spacing w:val="-4"/>
          <w:sz w:val="22"/>
        </w:rPr>
        <w:t> </w:t>
      </w:r>
      <w:r>
        <w:rPr>
          <w:i/>
          <w:sz w:val="22"/>
        </w:rPr>
        <w:t>Population</w:t>
      </w:r>
      <w:r>
        <w:rPr>
          <w:i/>
          <w:spacing w:val="-5"/>
          <w:sz w:val="22"/>
        </w:rPr>
        <w:t> </w:t>
      </w:r>
      <w:r>
        <w:rPr>
          <w:i/>
          <w:sz w:val="22"/>
        </w:rPr>
        <w:t>Economics</w:t>
      </w:r>
      <w:r>
        <w:rPr>
          <w:i/>
          <w:spacing w:val="-4"/>
          <w:sz w:val="22"/>
        </w:rPr>
        <w:t> </w:t>
      </w:r>
      <w:r>
        <w:rPr>
          <w:i/>
          <w:sz w:val="22"/>
        </w:rPr>
        <w:t>Conference</w:t>
      </w:r>
      <w:r>
        <w:rPr>
          <w:i/>
          <w:spacing w:val="-4"/>
          <w:sz w:val="22"/>
        </w:rPr>
        <w:t> </w:t>
      </w:r>
      <w:r>
        <w:rPr>
          <w:sz w:val="22"/>
        </w:rPr>
        <w:t>at</w:t>
      </w:r>
      <w:r>
        <w:rPr>
          <w:spacing w:val="-4"/>
          <w:sz w:val="22"/>
        </w:rPr>
        <w:t> </w:t>
      </w:r>
      <w:r>
        <w:rPr>
          <w:sz w:val="22"/>
        </w:rPr>
        <w:t>New</w:t>
      </w:r>
      <w:r>
        <w:rPr>
          <w:spacing w:val="-6"/>
          <w:sz w:val="22"/>
        </w:rPr>
        <w:t> </w:t>
      </w:r>
      <w:r>
        <w:rPr>
          <w:sz w:val="22"/>
        </w:rPr>
        <w:t>York University, June 2003.</w:t>
      </w:r>
    </w:p>
    <w:p>
      <w:pPr>
        <w:pStyle w:val="ListParagraph"/>
        <w:numPr>
          <w:ilvl w:val="0"/>
          <w:numId w:val="5"/>
        </w:numPr>
        <w:tabs>
          <w:tab w:pos="692" w:val="left" w:leader="none"/>
          <w:tab w:pos="864" w:val="left" w:leader="none"/>
        </w:tabs>
        <w:spacing w:line="240" w:lineRule="auto" w:before="241" w:after="0"/>
        <w:ind w:left="864" w:right="352" w:hanging="505"/>
        <w:jc w:val="both"/>
        <w:rPr>
          <w:sz w:val="22"/>
        </w:rPr>
      </w:pPr>
      <w:r>
        <w:rPr>
          <w:sz w:val="22"/>
        </w:rPr>
        <w:t>“Fixed</w:t>
      </w:r>
      <w:r>
        <w:rPr>
          <w:spacing w:val="-1"/>
          <w:sz w:val="22"/>
        </w:rPr>
        <w:t> </w:t>
      </w:r>
      <w:r>
        <w:rPr>
          <w:sz w:val="22"/>
        </w:rPr>
        <w:t>Effects,</w:t>
      </w:r>
      <w:r>
        <w:rPr>
          <w:spacing w:val="-1"/>
          <w:sz w:val="22"/>
        </w:rPr>
        <w:t> </w:t>
      </w:r>
      <w:r>
        <w:rPr>
          <w:sz w:val="22"/>
        </w:rPr>
        <w:t>Random Effects or Hausman-Taylor? A</w:t>
      </w:r>
      <w:r>
        <w:rPr>
          <w:spacing w:val="-1"/>
          <w:sz w:val="22"/>
        </w:rPr>
        <w:t> </w:t>
      </w:r>
      <w:r>
        <w:rPr>
          <w:sz w:val="22"/>
        </w:rPr>
        <w:t>Pretest Estimator,”</w:t>
      </w:r>
      <w:r>
        <w:rPr>
          <w:spacing w:val="-2"/>
          <w:sz w:val="22"/>
        </w:rPr>
        <w:t> </w:t>
      </w:r>
      <w:r>
        <w:rPr>
          <w:sz w:val="22"/>
        </w:rPr>
        <w:t>with</w:t>
      </w:r>
      <w:r>
        <w:rPr>
          <w:spacing w:val="-1"/>
          <w:sz w:val="22"/>
        </w:rPr>
        <w:t> </w:t>
      </w:r>
      <w:r>
        <w:rPr>
          <w:sz w:val="22"/>
        </w:rPr>
        <w:t>Georges Bresson</w:t>
      </w:r>
      <w:r>
        <w:rPr>
          <w:spacing w:val="-1"/>
          <w:sz w:val="22"/>
        </w:rPr>
        <w:t> </w:t>
      </w:r>
      <w:r>
        <w:rPr>
          <w:sz w:val="22"/>
        </w:rPr>
        <w:t>and Alain Pirotte presented at the </w:t>
      </w:r>
      <w:r>
        <w:rPr>
          <w:i/>
          <w:sz w:val="22"/>
        </w:rPr>
        <w:t>American Statistical Association meetings </w:t>
      </w:r>
      <w:r>
        <w:rPr>
          <w:sz w:val="22"/>
        </w:rPr>
        <w:t>in San Francisco, August </w:t>
      </w:r>
      <w:r>
        <w:rPr>
          <w:spacing w:val="-2"/>
          <w:sz w:val="22"/>
        </w:rPr>
        <w:t>2003.</w:t>
      </w:r>
    </w:p>
    <w:p>
      <w:pPr>
        <w:pStyle w:val="ListParagraph"/>
        <w:numPr>
          <w:ilvl w:val="0"/>
          <w:numId w:val="5"/>
        </w:numPr>
        <w:tabs>
          <w:tab w:pos="770" w:val="left" w:leader="none"/>
          <w:tab w:pos="864" w:val="left" w:leader="none"/>
        </w:tabs>
        <w:spacing w:line="240" w:lineRule="auto" w:before="240" w:after="0"/>
        <w:ind w:left="864" w:right="354" w:hanging="504"/>
        <w:jc w:val="both"/>
        <w:rPr>
          <w:sz w:val="22"/>
        </w:rPr>
      </w:pPr>
      <w:r>
        <w:rPr>
          <w:sz w:val="22"/>
        </w:rPr>
        <w:t>“Testing for Linear and Log-Linear Models Against Box-Cox Alternatives with Spatial Lag Dependence,”</w:t>
      </w:r>
      <w:r>
        <w:rPr>
          <w:spacing w:val="-13"/>
          <w:sz w:val="22"/>
        </w:rPr>
        <w:t> </w:t>
      </w:r>
      <w:r>
        <w:rPr>
          <w:sz w:val="22"/>
        </w:rPr>
        <w:t>with</w:t>
      </w:r>
      <w:r>
        <w:rPr>
          <w:spacing w:val="-11"/>
          <w:sz w:val="22"/>
        </w:rPr>
        <w:t> </w:t>
      </w:r>
      <w:r>
        <w:rPr>
          <w:sz w:val="22"/>
        </w:rPr>
        <w:t>Dong</w:t>
      </w:r>
      <w:r>
        <w:rPr>
          <w:spacing w:val="-13"/>
          <w:sz w:val="22"/>
        </w:rPr>
        <w:t> </w:t>
      </w:r>
      <w:r>
        <w:rPr>
          <w:sz w:val="22"/>
        </w:rPr>
        <w:t>Li</w:t>
      </w:r>
      <w:r>
        <w:rPr>
          <w:spacing w:val="-10"/>
          <w:sz w:val="22"/>
        </w:rPr>
        <w:t> </w:t>
      </w:r>
      <w:r>
        <w:rPr>
          <w:sz w:val="22"/>
        </w:rPr>
        <w:t>presented</w:t>
      </w:r>
      <w:r>
        <w:rPr>
          <w:spacing w:val="-10"/>
          <w:sz w:val="22"/>
        </w:rPr>
        <w:t> </w:t>
      </w:r>
      <w:r>
        <w:rPr>
          <w:sz w:val="22"/>
        </w:rPr>
        <w:t>at</w:t>
      </w:r>
      <w:r>
        <w:rPr>
          <w:spacing w:val="-12"/>
          <w:sz w:val="22"/>
        </w:rPr>
        <w:t> </w:t>
      </w:r>
      <w:r>
        <w:rPr>
          <w:sz w:val="22"/>
        </w:rPr>
        <w:t>the</w:t>
      </w:r>
      <w:r>
        <w:rPr>
          <w:spacing w:val="-10"/>
          <w:sz w:val="22"/>
        </w:rPr>
        <w:t> </w:t>
      </w:r>
      <w:r>
        <w:rPr>
          <w:i/>
          <w:sz w:val="22"/>
        </w:rPr>
        <w:t>Advances</w:t>
      </w:r>
      <w:r>
        <w:rPr>
          <w:i/>
          <w:spacing w:val="-12"/>
          <w:sz w:val="22"/>
        </w:rPr>
        <w:t> </w:t>
      </w:r>
      <w:r>
        <w:rPr>
          <w:i/>
          <w:sz w:val="22"/>
        </w:rPr>
        <w:t>in</w:t>
      </w:r>
      <w:r>
        <w:rPr>
          <w:i/>
          <w:spacing w:val="-10"/>
          <w:sz w:val="22"/>
        </w:rPr>
        <w:t> </w:t>
      </w:r>
      <w:r>
        <w:rPr>
          <w:i/>
          <w:sz w:val="22"/>
        </w:rPr>
        <w:t>Econometrics</w:t>
      </w:r>
      <w:r>
        <w:rPr>
          <w:i/>
          <w:spacing w:val="-10"/>
          <w:sz w:val="22"/>
        </w:rPr>
        <w:t> </w:t>
      </w:r>
      <w:r>
        <w:rPr>
          <w:sz w:val="22"/>
        </w:rPr>
        <w:t>Conference</w:t>
      </w:r>
      <w:r>
        <w:rPr>
          <w:spacing w:val="-10"/>
          <w:sz w:val="22"/>
        </w:rPr>
        <w:t> </w:t>
      </w:r>
      <w:r>
        <w:rPr>
          <w:sz w:val="22"/>
        </w:rPr>
        <w:t>held</w:t>
      </w:r>
      <w:r>
        <w:rPr>
          <w:spacing w:val="-11"/>
          <w:sz w:val="22"/>
        </w:rPr>
        <w:t> </w:t>
      </w:r>
      <w:r>
        <w:rPr>
          <w:sz w:val="22"/>
        </w:rPr>
        <w:t>at</w:t>
      </w:r>
      <w:r>
        <w:rPr>
          <w:spacing w:val="-10"/>
          <w:sz w:val="22"/>
        </w:rPr>
        <w:t> </w:t>
      </w:r>
      <w:r>
        <w:rPr>
          <w:i/>
          <w:sz w:val="22"/>
        </w:rPr>
        <w:t>Louisiana State University</w:t>
      </w:r>
      <w:r>
        <w:rPr>
          <w:sz w:val="22"/>
        </w:rPr>
        <w:t>, Baton Rouge, Louisiana, November 2003. Also, at the </w:t>
      </w:r>
      <w:r>
        <w:rPr>
          <w:i/>
          <w:sz w:val="22"/>
        </w:rPr>
        <w:t>Southern Economic Association Meetings </w:t>
      </w:r>
      <w:r>
        <w:rPr>
          <w:sz w:val="22"/>
        </w:rPr>
        <w:t>in New Orleans, November 2004.</w:t>
      </w:r>
    </w:p>
    <w:p>
      <w:pPr>
        <w:pStyle w:val="ListParagraph"/>
        <w:numPr>
          <w:ilvl w:val="0"/>
          <w:numId w:val="5"/>
        </w:numPr>
        <w:tabs>
          <w:tab w:pos="699" w:val="left" w:leader="none"/>
          <w:tab w:pos="863" w:val="left" w:leader="none"/>
        </w:tabs>
        <w:spacing w:line="240" w:lineRule="auto" w:before="238" w:after="0"/>
        <w:ind w:left="863" w:right="355" w:hanging="504"/>
        <w:jc w:val="both"/>
        <w:rPr>
          <w:sz w:val="22"/>
        </w:rPr>
      </w:pPr>
      <w:r>
        <w:rPr>
          <w:sz w:val="22"/>
        </w:rPr>
        <w:t>“Testing for Serial Correlation, Spatial Autocorrelation and Random Effects Using Panel Data,” with Seuck Heun Song, Byoung Cheol Jung and Won Koh presented at the NSF/NBER Conference on Panel Data held at UCLA, April 1-2, 2004. Also, at the </w:t>
      </w:r>
      <w:r>
        <w:rPr>
          <w:i/>
          <w:sz w:val="22"/>
        </w:rPr>
        <w:t>Far Eastern Meeting of the Econometric Society </w:t>
      </w:r>
      <w:r>
        <w:rPr>
          <w:sz w:val="22"/>
        </w:rPr>
        <w:t>held in Seoul, Korea July 2004, the </w:t>
      </w:r>
      <w:r>
        <w:rPr>
          <w:i/>
          <w:sz w:val="22"/>
        </w:rPr>
        <w:t>Australian Meetings of the Econometric Society </w:t>
      </w:r>
      <w:r>
        <w:rPr>
          <w:sz w:val="22"/>
        </w:rPr>
        <w:t>held in Melbourne, Australia, July 2004 and the Spatial Econometrics Workshop in Kiel, Germany, April </w:t>
      </w:r>
      <w:r>
        <w:rPr>
          <w:spacing w:val="-2"/>
          <w:sz w:val="22"/>
        </w:rPr>
        <w:t>2005.</w:t>
      </w:r>
    </w:p>
    <w:p>
      <w:pPr>
        <w:pStyle w:val="ListParagraph"/>
        <w:numPr>
          <w:ilvl w:val="0"/>
          <w:numId w:val="5"/>
        </w:numPr>
        <w:tabs>
          <w:tab w:pos="694" w:val="left" w:leader="none"/>
          <w:tab w:pos="863" w:val="left" w:leader="none"/>
        </w:tabs>
        <w:spacing w:line="240" w:lineRule="auto" w:before="241" w:after="0"/>
        <w:ind w:left="863" w:right="355" w:hanging="505"/>
        <w:jc w:val="both"/>
        <w:rPr>
          <w:sz w:val="22"/>
        </w:rPr>
      </w:pPr>
      <w:r>
        <w:rPr>
          <w:sz w:val="22"/>
        </w:rPr>
        <w:t>“Swedish Liquor Consumption: New Evidence on Taste Change,” with James M. Griffin presented at the </w:t>
      </w:r>
      <w:r>
        <w:rPr>
          <w:i/>
          <w:sz w:val="22"/>
        </w:rPr>
        <w:t>11</w:t>
      </w:r>
      <w:r>
        <w:rPr>
          <w:i/>
          <w:sz w:val="22"/>
          <w:vertAlign w:val="superscript"/>
        </w:rPr>
        <w:t>th</w:t>
      </w:r>
      <w:r>
        <w:rPr>
          <w:i/>
          <w:sz w:val="22"/>
          <w:vertAlign w:val="baseline"/>
        </w:rPr>
        <w:t> International Conference on Panel Data </w:t>
      </w:r>
      <w:r>
        <w:rPr>
          <w:sz w:val="22"/>
          <w:vertAlign w:val="baseline"/>
        </w:rPr>
        <w:t>held at Texas A&amp;M University, College Station, Texas, June 4-6, 2004.</w:t>
      </w:r>
    </w:p>
    <w:p>
      <w:pPr>
        <w:pStyle w:val="ListParagraph"/>
        <w:numPr>
          <w:ilvl w:val="0"/>
          <w:numId w:val="5"/>
        </w:numPr>
        <w:tabs>
          <w:tab w:pos="692" w:val="left" w:leader="none"/>
          <w:tab w:pos="863" w:val="left" w:leader="none"/>
        </w:tabs>
        <w:spacing w:line="240" w:lineRule="auto" w:before="240" w:after="0"/>
        <w:ind w:left="863" w:right="352" w:hanging="504"/>
        <w:jc w:val="both"/>
        <w:rPr>
          <w:sz w:val="22"/>
        </w:rPr>
      </w:pPr>
      <w:r>
        <w:rPr>
          <w:sz w:val="22"/>
        </w:rPr>
        <w:t>“Adaptive Estimation</w:t>
      </w:r>
      <w:r>
        <w:rPr>
          <w:spacing w:val="-1"/>
          <w:sz w:val="22"/>
        </w:rPr>
        <w:t> </w:t>
      </w:r>
      <w:r>
        <w:rPr>
          <w:sz w:val="22"/>
        </w:rPr>
        <w:t>of Heteroskedastic Error Component Models,”</w:t>
      </w:r>
      <w:r>
        <w:rPr>
          <w:spacing w:val="-1"/>
          <w:sz w:val="22"/>
        </w:rPr>
        <w:t> </w:t>
      </w:r>
      <w:r>
        <w:rPr>
          <w:sz w:val="22"/>
        </w:rPr>
        <w:t>with</w:t>
      </w:r>
      <w:r>
        <w:rPr>
          <w:spacing w:val="-1"/>
          <w:sz w:val="22"/>
        </w:rPr>
        <w:t> </w:t>
      </w:r>
      <w:r>
        <w:rPr>
          <w:sz w:val="22"/>
        </w:rPr>
        <w:t>Georges Bresson</w:t>
      </w:r>
      <w:r>
        <w:rPr>
          <w:spacing w:val="-1"/>
          <w:sz w:val="22"/>
        </w:rPr>
        <w:t> </w:t>
      </w:r>
      <w:r>
        <w:rPr>
          <w:sz w:val="22"/>
        </w:rPr>
        <w:t>and</w:t>
      </w:r>
      <w:r>
        <w:rPr>
          <w:spacing w:val="-1"/>
          <w:sz w:val="22"/>
        </w:rPr>
        <w:t> </w:t>
      </w:r>
      <w:r>
        <w:rPr>
          <w:sz w:val="22"/>
        </w:rPr>
        <w:t>Alain Pirotte,</w:t>
      </w:r>
      <w:r>
        <w:rPr>
          <w:spacing w:val="-2"/>
          <w:sz w:val="22"/>
        </w:rPr>
        <w:t> </w:t>
      </w:r>
      <w:r>
        <w:rPr>
          <w:sz w:val="22"/>
        </w:rPr>
        <w:t>presented</w:t>
      </w:r>
      <w:r>
        <w:rPr>
          <w:spacing w:val="-2"/>
          <w:sz w:val="22"/>
        </w:rPr>
        <w:t> </w:t>
      </w:r>
      <w:r>
        <w:rPr>
          <w:sz w:val="22"/>
        </w:rPr>
        <w:t>at</w:t>
      </w:r>
      <w:r>
        <w:rPr>
          <w:spacing w:val="-1"/>
          <w:sz w:val="22"/>
        </w:rPr>
        <w:t> </w:t>
      </w:r>
      <w:r>
        <w:rPr>
          <w:sz w:val="22"/>
        </w:rPr>
        <w:t>the</w:t>
      </w:r>
      <w:r>
        <w:rPr>
          <w:spacing w:val="-2"/>
          <w:sz w:val="22"/>
        </w:rPr>
        <w:t> </w:t>
      </w:r>
      <w:r>
        <w:rPr>
          <w:sz w:val="22"/>
        </w:rPr>
        <w:t>11</w:t>
      </w:r>
      <w:r>
        <w:rPr>
          <w:sz w:val="22"/>
          <w:vertAlign w:val="superscript"/>
        </w:rPr>
        <w:t>th</w:t>
      </w:r>
      <w:r>
        <w:rPr>
          <w:spacing w:val="-2"/>
          <w:sz w:val="22"/>
          <w:vertAlign w:val="baseline"/>
        </w:rPr>
        <w:t> </w:t>
      </w:r>
      <w:r>
        <w:rPr>
          <w:sz w:val="22"/>
          <w:vertAlign w:val="baseline"/>
        </w:rPr>
        <w:t>International</w:t>
      </w:r>
      <w:r>
        <w:rPr>
          <w:spacing w:val="-1"/>
          <w:sz w:val="22"/>
          <w:vertAlign w:val="baseline"/>
        </w:rPr>
        <w:t> </w:t>
      </w:r>
      <w:r>
        <w:rPr>
          <w:sz w:val="22"/>
          <w:vertAlign w:val="baseline"/>
        </w:rPr>
        <w:t>Conference</w:t>
      </w:r>
      <w:r>
        <w:rPr>
          <w:spacing w:val="-2"/>
          <w:sz w:val="22"/>
          <w:vertAlign w:val="baseline"/>
        </w:rPr>
        <w:t> </w:t>
      </w:r>
      <w:r>
        <w:rPr>
          <w:sz w:val="22"/>
          <w:vertAlign w:val="baseline"/>
        </w:rPr>
        <w:t>on</w:t>
      </w:r>
      <w:r>
        <w:rPr>
          <w:spacing w:val="-2"/>
          <w:sz w:val="22"/>
          <w:vertAlign w:val="baseline"/>
        </w:rPr>
        <w:t> </w:t>
      </w:r>
      <w:r>
        <w:rPr>
          <w:sz w:val="22"/>
          <w:vertAlign w:val="baseline"/>
        </w:rPr>
        <w:t>Panel</w:t>
      </w:r>
      <w:r>
        <w:rPr>
          <w:spacing w:val="-1"/>
          <w:sz w:val="22"/>
          <w:vertAlign w:val="baseline"/>
        </w:rPr>
        <w:t> </w:t>
      </w:r>
      <w:r>
        <w:rPr>
          <w:sz w:val="22"/>
          <w:vertAlign w:val="baseline"/>
        </w:rPr>
        <w:t>Data</w:t>
      </w:r>
      <w:r>
        <w:rPr>
          <w:spacing w:val="-2"/>
          <w:sz w:val="22"/>
          <w:vertAlign w:val="baseline"/>
        </w:rPr>
        <w:t> </w:t>
      </w:r>
      <w:r>
        <w:rPr>
          <w:sz w:val="22"/>
          <w:vertAlign w:val="baseline"/>
        </w:rPr>
        <w:t>held</w:t>
      </w:r>
      <w:r>
        <w:rPr>
          <w:spacing w:val="-2"/>
          <w:sz w:val="22"/>
          <w:vertAlign w:val="baseline"/>
        </w:rPr>
        <w:t> </w:t>
      </w:r>
      <w:r>
        <w:rPr>
          <w:sz w:val="22"/>
          <w:vertAlign w:val="baseline"/>
        </w:rPr>
        <w:t>at</w:t>
      </w:r>
      <w:r>
        <w:rPr>
          <w:spacing w:val="-1"/>
          <w:sz w:val="22"/>
          <w:vertAlign w:val="baseline"/>
        </w:rPr>
        <w:t> </w:t>
      </w:r>
      <w:r>
        <w:rPr>
          <w:sz w:val="22"/>
          <w:vertAlign w:val="baseline"/>
        </w:rPr>
        <w:t>Texas</w:t>
      </w:r>
      <w:r>
        <w:rPr>
          <w:spacing w:val="-2"/>
          <w:sz w:val="22"/>
          <w:vertAlign w:val="baseline"/>
        </w:rPr>
        <w:t> </w:t>
      </w:r>
      <w:r>
        <w:rPr>
          <w:sz w:val="22"/>
          <w:vertAlign w:val="baseline"/>
        </w:rPr>
        <w:t>A&amp;M</w:t>
      </w:r>
      <w:r>
        <w:rPr>
          <w:spacing w:val="-2"/>
          <w:sz w:val="22"/>
          <w:vertAlign w:val="baseline"/>
        </w:rPr>
        <w:t> </w:t>
      </w:r>
      <w:r>
        <w:rPr>
          <w:sz w:val="22"/>
          <w:vertAlign w:val="baseline"/>
        </w:rPr>
        <w:t>University, College Station, Texas, June 4-6, 2004. Also,</w:t>
      </w:r>
      <w:r>
        <w:rPr>
          <w:spacing w:val="-2"/>
          <w:sz w:val="22"/>
          <w:vertAlign w:val="baseline"/>
        </w:rPr>
        <w:t> </w:t>
      </w:r>
      <w:r>
        <w:rPr>
          <w:sz w:val="22"/>
          <w:vertAlign w:val="baseline"/>
        </w:rPr>
        <w:t>the </w:t>
      </w:r>
      <w:r>
        <w:rPr>
          <w:i/>
          <w:sz w:val="22"/>
          <w:vertAlign w:val="baseline"/>
        </w:rPr>
        <w:t>59</w:t>
      </w:r>
      <w:r>
        <w:rPr>
          <w:i/>
          <w:sz w:val="22"/>
          <w:vertAlign w:val="superscript"/>
        </w:rPr>
        <w:t>th</w:t>
      </w:r>
      <w:r>
        <w:rPr>
          <w:i/>
          <w:sz w:val="22"/>
          <w:vertAlign w:val="baseline"/>
        </w:rPr>
        <w:t> European</w:t>
      </w:r>
      <w:r>
        <w:rPr>
          <w:i/>
          <w:spacing w:val="-2"/>
          <w:sz w:val="22"/>
          <w:vertAlign w:val="baseline"/>
        </w:rPr>
        <w:t> </w:t>
      </w:r>
      <w:r>
        <w:rPr>
          <w:i/>
          <w:sz w:val="22"/>
          <w:vertAlign w:val="baseline"/>
        </w:rPr>
        <w:t>Meeting of the Econometric Society </w:t>
      </w:r>
      <w:r>
        <w:rPr>
          <w:sz w:val="22"/>
          <w:vertAlign w:val="baseline"/>
        </w:rPr>
        <w:t>(ESEM) in Madrid, August 20-24, 2004.</w:t>
      </w:r>
    </w:p>
    <w:p>
      <w:pPr>
        <w:pStyle w:val="ListParagraph"/>
        <w:numPr>
          <w:ilvl w:val="0"/>
          <w:numId w:val="5"/>
        </w:numPr>
        <w:tabs>
          <w:tab w:pos="684" w:val="left" w:leader="none"/>
          <w:tab w:pos="863" w:val="left" w:leader="none"/>
        </w:tabs>
        <w:spacing w:line="240" w:lineRule="auto" w:before="241" w:after="0"/>
        <w:ind w:left="863" w:right="356" w:hanging="505"/>
        <w:jc w:val="both"/>
        <w:rPr>
          <w:sz w:val="22"/>
        </w:rPr>
      </w:pPr>
      <w:r>
        <w:rPr>
          <w:sz w:val="22"/>
        </w:rPr>
        <w:t>“Estimating</w:t>
      </w:r>
      <w:r>
        <w:rPr>
          <w:spacing w:val="-9"/>
          <w:sz w:val="22"/>
        </w:rPr>
        <w:t> </w:t>
      </w:r>
      <w:r>
        <w:rPr>
          <w:sz w:val="22"/>
        </w:rPr>
        <w:t>Models</w:t>
      </w:r>
      <w:r>
        <w:rPr>
          <w:spacing w:val="-7"/>
          <w:sz w:val="22"/>
        </w:rPr>
        <w:t> </w:t>
      </w:r>
      <w:r>
        <w:rPr>
          <w:sz w:val="22"/>
        </w:rPr>
        <w:t>of</w:t>
      </w:r>
      <w:r>
        <w:rPr>
          <w:spacing w:val="-9"/>
          <w:sz w:val="22"/>
        </w:rPr>
        <w:t> </w:t>
      </w:r>
      <w:r>
        <w:rPr>
          <w:sz w:val="22"/>
        </w:rPr>
        <w:t>Complex</w:t>
      </w:r>
      <w:r>
        <w:rPr>
          <w:spacing w:val="-7"/>
          <w:sz w:val="22"/>
        </w:rPr>
        <w:t> </w:t>
      </w:r>
      <w:r>
        <w:rPr>
          <w:sz w:val="22"/>
        </w:rPr>
        <w:t>FDI:</w:t>
      </w:r>
      <w:r>
        <w:rPr>
          <w:spacing w:val="-6"/>
          <w:sz w:val="22"/>
        </w:rPr>
        <w:t> </w:t>
      </w:r>
      <w:r>
        <w:rPr>
          <w:sz w:val="22"/>
        </w:rPr>
        <w:t>Are</w:t>
      </w:r>
      <w:r>
        <w:rPr>
          <w:spacing w:val="-7"/>
          <w:sz w:val="22"/>
        </w:rPr>
        <w:t> </w:t>
      </w:r>
      <w:r>
        <w:rPr>
          <w:sz w:val="22"/>
        </w:rPr>
        <w:t>there</w:t>
      </w:r>
      <w:r>
        <w:rPr>
          <w:spacing w:val="-7"/>
          <w:sz w:val="22"/>
        </w:rPr>
        <w:t> </w:t>
      </w:r>
      <w:r>
        <w:rPr>
          <w:sz w:val="22"/>
        </w:rPr>
        <w:t>Third</w:t>
      </w:r>
      <w:r>
        <w:rPr>
          <w:spacing w:val="-7"/>
          <w:sz w:val="22"/>
        </w:rPr>
        <w:t> </w:t>
      </w:r>
      <w:r>
        <w:rPr>
          <w:sz w:val="22"/>
        </w:rPr>
        <w:t>Country</w:t>
      </w:r>
      <w:r>
        <w:rPr>
          <w:spacing w:val="-7"/>
          <w:sz w:val="22"/>
        </w:rPr>
        <w:t> </w:t>
      </w:r>
      <w:r>
        <w:rPr>
          <w:sz w:val="22"/>
        </w:rPr>
        <w:t>Effects?”</w:t>
      </w:r>
      <w:r>
        <w:rPr>
          <w:spacing w:val="-7"/>
          <w:sz w:val="22"/>
        </w:rPr>
        <w:t> </w:t>
      </w:r>
      <w:r>
        <w:rPr>
          <w:sz w:val="22"/>
        </w:rPr>
        <w:t>with</w:t>
      </w:r>
      <w:r>
        <w:rPr>
          <w:spacing w:val="-10"/>
          <w:sz w:val="22"/>
        </w:rPr>
        <w:t> </w:t>
      </w:r>
      <w:r>
        <w:rPr>
          <w:sz w:val="22"/>
        </w:rPr>
        <w:t>Peter</w:t>
      </w:r>
      <w:r>
        <w:rPr>
          <w:spacing w:val="-6"/>
          <w:sz w:val="22"/>
        </w:rPr>
        <w:t> </w:t>
      </w:r>
      <w:r>
        <w:rPr>
          <w:sz w:val="22"/>
        </w:rPr>
        <w:t>Egger</w:t>
      </w:r>
      <w:r>
        <w:rPr>
          <w:spacing w:val="-6"/>
          <w:sz w:val="22"/>
        </w:rPr>
        <w:t> </w:t>
      </w:r>
      <w:r>
        <w:rPr>
          <w:sz w:val="22"/>
        </w:rPr>
        <w:t>and</w:t>
      </w:r>
      <w:r>
        <w:rPr>
          <w:spacing w:val="-7"/>
          <w:sz w:val="22"/>
        </w:rPr>
        <w:t> </w:t>
      </w:r>
      <w:r>
        <w:rPr>
          <w:sz w:val="22"/>
        </w:rPr>
        <w:t>Michael Pfaffermayr, presented at the </w:t>
      </w:r>
      <w:r>
        <w:rPr>
          <w:i/>
          <w:sz w:val="22"/>
        </w:rPr>
        <w:t>Spatial Econometrics Workshop </w:t>
      </w:r>
      <w:r>
        <w:rPr>
          <w:sz w:val="22"/>
        </w:rPr>
        <w:t>in Kiel, Germany, April 2005.</w:t>
      </w:r>
    </w:p>
    <w:p>
      <w:pPr>
        <w:pStyle w:val="ListParagraph"/>
        <w:numPr>
          <w:ilvl w:val="0"/>
          <w:numId w:val="5"/>
        </w:numPr>
        <w:tabs>
          <w:tab w:pos="689" w:val="left" w:leader="none"/>
          <w:tab w:pos="863" w:val="left" w:leader="none"/>
        </w:tabs>
        <w:spacing w:line="240" w:lineRule="auto" w:before="241" w:after="0"/>
        <w:ind w:left="863" w:right="352" w:hanging="505"/>
        <w:jc w:val="both"/>
        <w:rPr>
          <w:sz w:val="22"/>
        </w:rPr>
      </w:pPr>
      <w:r>
        <w:rPr>
          <w:sz w:val="22"/>
        </w:rPr>
        <w:t>“Rational</w:t>
      </w:r>
      <w:r>
        <w:rPr>
          <w:spacing w:val="-1"/>
          <w:sz w:val="22"/>
        </w:rPr>
        <w:t> </w:t>
      </w:r>
      <w:r>
        <w:rPr>
          <w:sz w:val="22"/>
        </w:rPr>
        <w:t>Alcohol</w:t>
      </w:r>
      <w:r>
        <w:rPr>
          <w:spacing w:val="-1"/>
          <w:sz w:val="22"/>
        </w:rPr>
        <w:t> </w:t>
      </w:r>
      <w:r>
        <w:rPr>
          <w:sz w:val="22"/>
        </w:rPr>
        <w:t>Addiction:</w:t>
      </w:r>
      <w:r>
        <w:rPr>
          <w:spacing w:val="-1"/>
          <w:sz w:val="22"/>
        </w:rPr>
        <w:t> </w:t>
      </w:r>
      <w:r>
        <w:rPr>
          <w:sz w:val="22"/>
        </w:rPr>
        <w:t>Evidence</w:t>
      </w:r>
      <w:r>
        <w:rPr>
          <w:spacing w:val="-2"/>
          <w:sz w:val="22"/>
        </w:rPr>
        <w:t> </w:t>
      </w:r>
      <w:r>
        <w:rPr>
          <w:sz w:val="22"/>
        </w:rPr>
        <w:t>from</w:t>
      </w:r>
      <w:r>
        <w:rPr>
          <w:spacing w:val="-4"/>
          <w:sz w:val="22"/>
        </w:rPr>
        <w:t> </w:t>
      </w:r>
      <w:r>
        <w:rPr>
          <w:sz w:val="22"/>
        </w:rPr>
        <w:t>the</w:t>
      </w:r>
      <w:r>
        <w:rPr>
          <w:spacing w:val="-2"/>
          <w:sz w:val="22"/>
        </w:rPr>
        <w:t> </w:t>
      </w:r>
      <w:r>
        <w:rPr>
          <w:sz w:val="22"/>
        </w:rPr>
        <w:t>Russian</w:t>
      </w:r>
      <w:r>
        <w:rPr>
          <w:spacing w:val="-2"/>
          <w:sz w:val="22"/>
        </w:rPr>
        <w:t> </w:t>
      </w:r>
      <w:r>
        <w:rPr>
          <w:sz w:val="22"/>
        </w:rPr>
        <w:t>Longitudinal</w:t>
      </w:r>
      <w:r>
        <w:rPr>
          <w:spacing w:val="-1"/>
          <w:sz w:val="22"/>
        </w:rPr>
        <w:t> </w:t>
      </w:r>
      <w:r>
        <w:rPr>
          <w:sz w:val="22"/>
        </w:rPr>
        <w:t>Monitoring</w:t>
      </w:r>
      <w:r>
        <w:rPr>
          <w:spacing w:val="-2"/>
          <w:sz w:val="22"/>
        </w:rPr>
        <w:t> </w:t>
      </w:r>
      <w:r>
        <w:rPr>
          <w:sz w:val="22"/>
        </w:rPr>
        <w:t>Survey,”</w:t>
      </w:r>
      <w:r>
        <w:rPr>
          <w:spacing w:val="-2"/>
          <w:sz w:val="22"/>
        </w:rPr>
        <w:t> </w:t>
      </w:r>
      <w:r>
        <w:rPr>
          <w:sz w:val="22"/>
        </w:rPr>
        <w:t>with</w:t>
      </w:r>
      <w:r>
        <w:rPr>
          <w:spacing w:val="-2"/>
          <w:sz w:val="22"/>
        </w:rPr>
        <w:t> </w:t>
      </w:r>
      <w:r>
        <w:rPr>
          <w:sz w:val="22"/>
        </w:rPr>
        <w:t>Ingo Geishecker, presented at the conference on ‘</w:t>
      </w:r>
      <w:r>
        <w:rPr>
          <w:i/>
          <w:sz w:val="22"/>
        </w:rPr>
        <w:t>Economics of Addiction and of Health Inequality’ </w:t>
      </w:r>
      <w:r>
        <w:rPr>
          <w:sz w:val="22"/>
        </w:rPr>
        <w:t>held at Universitat Pompeu Fabra, Barcelona, May 2005. Also, at the </w:t>
      </w:r>
      <w:r>
        <w:rPr>
          <w:i/>
          <w:sz w:val="22"/>
        </w:rPr>
        <w:t>14</w:t>
      </w:r>
      <w:r>
        <w:rPr>
          <w:i/>
          <w:sz w:val="22"/>
          <w:vertAlign w:val="superscript"/>
        </w:rPr>
        <w:t>th</w:t>
      </w:r>
      <w:r>
        <w:rPr>
          <w:i/>
          <w:sz w:val="22"/>
          <w:vertAlign w:val="baseline"/>
        </w:rPr>
        <w:t> European Workshop on Econometrics</w:t>
      </w:r>
      <w:r>
        <w:rPr>
          <w:i/>
          <w:spacing w:val="-11"/>
          <w:sz w:val="22"/>
          <w:vertAlign w:val="baseline"/>
        </w:rPr>
        <w:t> </w:t>
      </w:r>
      <w:r>
        <w:rPr>
          <w:i/>
          <w:sz w:val="22"/>
          <w:vertAlign w:val="baseline"/>
        </w:rPr>
        <w:t>and</w:t>
      </w:r>
      <w:r>
        <w:rPr>
          <w:i/>
          <w:spacing w:val="-12"/>
          <w:sz w:val="22"/>
          <w:vertAlign w:val="baseline"/>
        </w:rPr>
        <w:t> </w:t>
      </w:r>
      <w:r>
        <w:rPr>
          <w:i/>
          <w:sz w:val="22"/>
          <w:vertAlign w:val="baseline"/>
        </w:rPr>
        <w:t>Health</w:t>
      </w:r>
      <w:r>
        <w:rPr>
          <w:i/>
          <w:spacing w:val="-12"/>
          <w:sz w:val="22"/>
          <w:vertAlign w:val="baseline"/>
        </w:rPr>
        <w:t> </w:t>
      </w:r>
      <w:r>
        <w:rPr>
          <w:i/>
          <w:sz w:val="22"/>
          <w:vertAlign w:val="baseline"/>
        </w:rPr>
        <w:t>Economics</w:t>
      </w:r>
      <w:r>
        <w:rPr>
          <w:i/>
          <w:spacing w:val="-11"/>
          <w:sz w:val="22"/>
          <w:vertAlign w:val="baseline"/>
        </w:rPr>
        <w:t> </w:t>
      </w:r>
      <w:r>
        <w:rPr>
          <w:sz w:val="22"/>
          <w:vertAlign w:val="baseline"/>
        </w:rPr>
        <w:t>held</w:t>
      </w:r>
      <w:r>
        <w:rPr>
          <w:spacing w:val="-12"/>
          <w:sz w:val="22"/>
          <w:vertAlign w:val="baseline"/>
        </w:rPr>
        <w:t> </w:t>
      </w:r>
      <w:r>
        <w:rPr>
          <w:sz w:val="22"/>
          <w:vertAlign w:val="baseline"/>
        </w:rPr>
        <w:t>at</w:t>
      </w:r>
      <w:r>
        <w:rPr>
          <w:spacing w:val="-13"/>
          <w:sz w:val="22"/>
          <w:vertAlign w:val="baseline"/>
        </w:rPr>
        <w:t> </w:t>
      </w:r>
      <w:r>
        <w:rPr>
          <w:sz w:val="22"/>
          <w:vertAlign w:val="baseline"/>
        </w:rPr>
        <w:t>the</w:t>
      </w:r>
      <w:r>
        <w:rPr>
          <w:spacing w:val="-11"/>
          <w:sz w:val="22"/>
          <w:vertAlign w:val="baseline"/>
        </w:rPr>
        <w:t> </w:t>
      </w:r>
      <w:r>
        <w:rPr>
          <w:sz w:val="22"/>
          <w:vertAlign w:val="baseline"/>
        </w:rPr>
        <w:t>University</w:t>
      </w:r>
      <w:r>
        <w:rPr>
          <w:spacing w:val="-12"/>
          <w:sz w:val="22"/>
          <w:vertAlign w:val="baseline"/>
        </w:rPr>
        <w:t> </w:t>
      </w:r>
      <w:r>
        <w:rPr>
          <w:sz w:val="22"/>
          <w:vertAlign w:val="baseline"/>
        </w:rPr>
        <w:t>College</w:t>
      </w:r>
      <w:r>
        <w:rPr>
          <w:spacing w:val="-11"/>
          <w:sz w:val="22"/>
          <w:vertAlign w:val="baseline"/>
        </w:rPr>
        <w:t> </w:t>
      </w:r>
      <w:r>
        <w:rPr>
          <w:sz w:val="22"/>
          <w:vertAlign w:val="baseline"/>
        </w:rPr>
        <w:t>Dublin,</w:t>
      </w:r>
      <w:r>
        <w:rPr>
          <w:spacing w:val="-12"/>
          <w:sz w:val="22"/>
          <w:vertAlign w:val="baseline"/>
        </w:rPr>
        <w:t> </w:t>
      </w:r>
      <w:r>
        <w:rPr>
          <w:sz w:val="22"/>
          <w:vertAlign w:val="baseline"/>
        </w:rPr>
        <w:t>Ireland,</w:t>
      </w:r>
      <w:r>
        <w:rPr>
          <w:spacing w:val="-12"/>
          <w:sz w:val="22"/>
          <w:vertAlign w:val="baseline"/>
        </w:rPr>
        <w:t> </w:t>
      </w:r>
      <w:r>
        <w:rPr>
          <w:sz w:val="22"/>
          <w:vertAlign w:val="baseline"/>
        </w:rPr>
        <w:t>September</w:t>
      </w:r>
      <w:r>
        <w:rPr>
          <w:spacing w:val="-11"/>
          <w:sz w:val="22"/>
          <w:vertAlign w:val="baseline"/>
        </w:rPr>
        <w:t> </w:t>
      </w:r>
      <w:r>
        <w:rPr>
          <w:sz w:val="22"/>
          <w:vertAlign w:val="baseline"/>
        </w:rPr>
        <w:t>2005.</w:t>
      </w:r>
    </w:p>
    <w:p>
      <w:pPr>
        <w:pStyle w:val="ListParagraph"/>
        <w:numPr>
          <w:ilvl w:val="0"/>
          <w:numId w:val="5"/>
        </w:numPr>
        <w:tabs>
          <w:tab w:pos="691" w:val="left" w:leader="none"/>
          <w:tab w:pos="864" w:val="left" w:leader="none"/>
        </w:tabs>
        <w:spacing w:line="240" w:lineRule="auto" w:before="238" w:after="0"/>
        <w:ind w:left="864" w:right="353" w:hanging="504"/>
        <w:jc w:val="both"/>
        <w:rPr>
          <w:sz w:val="22"/>
        </w:rPr>
      </w:pPr>
      <w:r>
        <w:rPr>
          <w:sz w:val="22"/>
        </w:rPr>
        <w:t>“Joint</w:t>
      </w:r>
      <w:r>
        <w:rPr>
          <w:spacing w:val="-2"/>
          <w:sz w:val="22"/>
        </w:rPr>
        <w:t> </w:t>
      </w:r>
      <w:r>
        <w:rPr>
          <w:sz w:val="22"/>
        </w:rPr>
        <w:t>LM</w:t>
      </w:r>
      <w:r>
        <w:rPr>
          <w:spacing w:val="-3"/>
          <w:sz w:val="22"/>
        </w:rPr>
        <w:t> </w:t>
      </w:r>
      <w:r>
        <w:rPr>
          <w:sz w:val="22"/>
        </w:rPr>
        <w:t>Test</w:t>
      </w:r>
      <w:r>
        <w:rPr>
          <w:spacing w:val="-2"/>
          <w:sz w:val="22"/>
        </w:rPr>
        <w:t> </w:t>
      </w:r>
      <w:r>
        <w:rPr>
          <w:sz w:val="22"/>
        </w:rPr>
        <w:t>for</w:t>
      </w:r>
      <w:r>
        <w:rPr>
          <w:spacing w:val="-2"/>
          <w:sz w:val="22"/>
        </w:rPr>
        <w:t> </w:t>
      </w:r>
      <w:r>
        <w:rPr>
          <w:sz w:val="22"/>
        </w:rPr>
        <w:t>Heteroskedasticity</w:t>
      </w:r>
      <w:r>
        <w:rPr>
          <w:spacing w:val="-3"/>
          <w:sz w:val="22"/>
        </w:rPr>
        <w:t> </w:t>
      </w:r>
      <w:r>
        <w:rPr>
          <w:sz w:val="22"/>
        </w:rPr>
        <w:t>in</w:t>
      </w:r>
      <w:r>
        <w:rPr>
          <w:spacing w:val="-3"/>
          <w:sz w:val="22"/>
        </w:rPr>
        <w:t> </w:t>
      </w:r>
      <w:r>
        <w:rPr>
          <w:sz w:val="22"/>
        </w:rPr>
        <w:t>a</w:t>
      </w:r>
      <w:r>
        <w:rPr>
          <w:spacing w:val="-3"/>
          <w:sz w:val="22"/>
        </w:rPr>
        <w:t> </w:t>
      </w:r>
      <w:r>
        <w:rPr>
          <w:sz w:val="22"/>
        </w:rPr>
        <w:t>One-Way</w:t>
      </w:r>
      <w:r>
        <w:rPr>
          <w:spacing w:val="-3"/>
          <w:sz w:val="22"/>
        </w:rPr>
        <w:t> </w:t>
      </w:r>
      <w:r>
        <w:rPr>
          <w:sz w:val="22"/>
        </w:rPr>
        <w:t>Error</w:t>
      </w:r>
      <w:r>
        <w:rPr>
          <w:spacing w:val="-2"/>
          <w:sz w:val="22"/>
        </w:rPr>
        <w:t> </w:t>
      </w:r>
      <w:r>
        <w:rPr>
          <w:sz w:val="22"/>
        </w:rPr>
        <w:t>Component</w:t>
      </w:r>
      <w:r>
        <w:rPr>
          <w:spacing w:val="-2"/>
          <w:sz w:val="22"/>
        </w:rPr>
        <w:t> </w:t>
      </w:r>
      <w:r>
        <w:rPr>
          <w:sz w:val="22"/>
        </w:rPr>
        <w:t>Model,”</w:t>
      </w:r>
      <w:r>
        <w:rPr>
          <w:spacing w:val="-3"/>
          <w:sz w:val="22"/>
        </w:rPr>
        <w:t> </w:t>
      </w:r>
      <w:r>
        <w:rPr>
          <w:sz w:val="22"/>
        </w:rPr>
        <w:t>with</w:t>
      </w:r>
      <w:r>
        <w:rPr>
          <w:spacing w:val="-3"/>
          <w:sz w:val="22"/>
        </w:rPr>
        <w:t> </w:t>
      </w:r>
      <w:r>
        <w:rPr>
          <w:sz w:val="22"/>
        </w:rPr>
        <w:t>Georges</w:t>
      </w:r>
      <w:r>
        <w:rPr>
          <w:spacing w:val="-3"/>
          <w:sz w:val="22"/>
        </w:rPr>
        <w:t> </w:t>
      </w:r>
      <w:r>
        <w:rPr>
          <w:sz w:val="22"/>
        </w:rPr>
        <w:t>Bresson and Alain Pirotte, presented at the </w:t>
      </w:r>
      <w:r>
        <w:rPr>
          <w:i/>
          <w:sz w:val="22"/>
        </w:rPr>
        <w:t>12</w:t>
      </w:r>
      <w:r>
        <w:rPr>
          <w:i/>
          <w:sz w:val="22"/>
          <w:vertAlign w:val="superscript"/>
        </w:rPr>
        <w:t>th</w:t>
      </w:r>
      <w:r>
        <w:rPr>
          <w:i/>
          <w:sz w:val="22"/>
          <w:vertAlign w:val="baseline"/>
        </w:rPr>
        <w:t> International Conference on Panel Data </w:t>
      </w:r>
      <w:r>
        <w:rPr>
          <w:sz w:val="22"/>
          <w:vertAlign w:val="baseline"/>
        </w:rPr>
        <w:t>held at CAMS in Copenhagen, Denmark, June 24-26, 2005.</w:t>
      </w:r>
    </w:p>
    <w:p>
      <w:pPr>
        <w:pStyle w:val="ListParagraph"/>
        <w:numPr>
          <w:ilvl w:val="0"/>
          <w:numId w:val="5"/>
        </w:numPr>
        <w:tabs>
          <w:tab w:pos="685" w:val="left" w:leader="none"/>
          <w:tab w:pos="863" w:val="left" w:leader="none"/>
        </w:tabs>
        <w:spacing w:line="240" w:lineRule="auto" w:before="240" w:after="0"/>
        <w:ind w:left="863" w:right="356" w:hanging="504"/>
        <w:jc w:val="both"/>
        <w:rPr>
          <w:sz w:val="22"/>
        </w:rPr>
      </w:pPr>
      <w:r>
        <w:rPr>
          <w:sz w:val="22"/>
        </w:rPr>
        <w:t>“Panel</w:t>
      </w:r>
      <w:r>
        <w:rPr>
          <w:spacing w:val="-6"/>
          <w:sz w:val="22"/>
        </w:rPr>
        <w:t> </w:t>
      </w:r>
      <w:r>
        <w:rPr>
          <w:sz w:val="22"/>
        </w:rPr>
        <w:t>Unit</w:t>
      </w:r>
      <w:r>
        <w:rPr>
          <w:spacing w:val="-6"/>
          <w:sz w:val="22"/>
        </w:rPr>
        <w:t> </w:t>
      </w:r>
      <w:r>
        <w:rPr>
          <w:sz w:val="22"/>
        </w:rPr>
        <w:t>Root</w:t>
      </w:r>
      <w:r>
        <w:rPr>
          <w:spacing w:val="-6"/>
          <w:sz w:val="22"/>
        </w:rPr>
        <w:t> </w:t>
      </w:r>
      <w:r>
        <w:rPr>
          <w:sz w:val="22"/>
        </w:rPr>
        <w:t>Tests</w:t>
      </w:r>
      <w:r>
        <w:rPr>
          <w:spacing w:val="-9"/>
          <w:sz w:val="22"/>
        </w:rPr>
        <w:t> </w:t>
      </w:r>
      <w:r>
        <w:rPr>
          <w:sz w:val="22"/>
        </w:rPr>
        <w:t>and</w:t>
      </w:r>
      <w:r>
        <w:rPr>
          <w:spacing w:val="-7"/>
          <w:sz w:val="22"/>
        </w:rPr>
        <w:t> </w:t>
      </w:r>
      <w:r>
        <w:rPr>
          <w:sz w:val="22"/>
        </w:rPr>
        <w:t>Spatial</w:t>
      </w:r>
      <w:r>
        <w:rPr>
          <w:spacing w:val="-6"/>
          <w:sz w:val="22"/>
        </w:rPr>
        <w:t> </w:t>
      </w:r>
      <w:r>
        <w:rPr>
          <w:sz w:val="22"/>
        </w:rPr>
        <w:t>Dependence,”</w:t>
      </w:r>
      <w:r>
        <w:rPr>
          <w:spacing w:val="-9"/>
          <w:sz w:val="22"/>
        </w:rPr>
        <w:t> </w:t>
      </w:r>
      <w:r>
        <w:rPr>
          <w:sz w:val="22"/>
        </w:rPr>
        <w:t>with</w:t>
      </w:r>
      <w:r>
        <w:rPr>
          <w:spacing w:val="-7"/>
          <w:sz w:val="22"/>
        </w:rPr>
        <w:t> </w:t>
      </w:r>
      <w:r>
        <w:rPr>
          <w:sz w:val="22"/>
        </w:rPr>
        <w:t>Georges</w:t>
      </w:r>
      <w:r>
        <w:rPr>
          <w:spacing w:val="-7"/>
          <w:sz w:val="22"/>
        </w:rPr>
        <w:t> </w:t>
      </w:r>
      <w:r>
        <w:rPr>
          <w:sz w:val="22"/>
        </w:rPr>
        <w:t>Bresson</w:t>
      </w:r>
      <w:r>
        <w:rPr>
          <w:spacing w:val="-7"/>
          <w:sz w:val="22"/>
        </w:rPr>
        <w:t> </w:t>
      </w:r>
      <w:r>
        <w:rPr>
          <w:sz w:val="22"/>
        </w:rPr>
        <w:t>and</w:t>
      </w:r>
      <w:r>
        <w:rPr>
          <w:spacing w:val="-9"/>
          <w:sz w:val="22"/>
        </w:rPr>
        <w:t> </w:t>
      </w:r>
      <w:r>
        <w:rPr>
          <w:sz w:val="22"/>
        </w:rPr>
        <w:t>Alain</w:t>
      </w:r>
      <w:r>
        <w:rPr>
          <w:spacing w:val="-7"/>
          <w:sz w:val="22"/>
        </w:rPr>
        <w:t> </w:t>
      </w:r>
      <w:r>
        <w:rPr>
          <w:sz w:val="22"/>
        </w:rPr>
        <w:t>Pirotte,</w:t>
      </w:r>
      <w:r>
        <w:rPr>
          <w:spacing w:val="-7"/>
          <w:sz w:val="22"/>
        </w:rPr>
        <w:t> </w:t>
      </w:r>
      <w:r>
        <w:rPr>
          <w:sz w:val="22"/>
        </w:rPr>
        <w:t>presented</w:t>
      </w:r>
      <w:r>
        <w:rPr>
          <w:spacing w:val="-7"/>
          <w:sz w:val="22"/>
        </w:rPr>
        <w:t> </w:t>
      </w:r>
      <w:r>
        <w:rPr>
          <w:sz w:val="22"/>
        </w:rPr>
        <w:t>at the </w:t>
      </w:r>
      <w:r>
        <w:rPr>
          <w:i/>
          <w:sz w:val="22"/>
        </w:rPr>
        <w:t>12</w:t>
      </w:r>
      <w:r>
        <w:rPr>
          <w:i/>
          <w:sz w:val="22"/>
          <w:vertAlign w:val="superscript"/>
        </w:rPr>
        <w:t>th</w:t>
      </w:r>
      <w:r>
        <w:rPr>
          <w:i/>
          <w:sz w:val="22"/>
          <w:vertAlign w:val="baseline"/>
        </w:rPr>
        <w:t> International Conference on Panel Data </w:t>
      </w:r>
      <w:r>
        <w:rPr>
          <w:sz w:val="22"/>
          <w:vertAlign w:val="baseline"/>
        </w:rPr>
        <w:t>held at CAMS in Copenhagen, Denmark, June 24- 26,</w:t>
      </w:r>
      <w:r>
        <w:rPr>
          <w:spacing w:val="40"/>
          <w:sz w:val="22"/>
          <w:vertAlign w:val="baseline"/>
        </w:rPr>
        <w:t> </w:t>
      </w:r>
      <w:r>
        <w:rPr>
          <w:sz w:val="22"/>
          <w:vertAlign w:val="baseline"/>
        </w:rPr>
        <w:t>2005.</w:t>
      </w:r>
      <w:r>
        <w:rPr>
          <w:spacing w:val="40"/>
          <w:sz w:val="22"/>
          <w:vertAlign w:val="baseline"/>
        </w:rPr>
        <w:t> </w:t>
      </w:r>
      <w:r>
        <w:rPr>
          <w:sz w:val="22"/>
          <w:vertAlign w:val="baseline"/>
        </w:rPr>
        <w:t>Also,</w:t>
      </w:r>
      <w:r>
        <w:rPr>
          <w:spacing w:val="40"/>
          <w:sz w:val="22"/>
          <w:vertAlign w:val="baseline"/>
        </w:rPr>
        <w:t> </w:t>
      </w:r>
      <w:r>
        <w:rPr>
          <w:sz w:val="22"/>
          <w:vertAlign w:val="baseline"/>
        </w:rPr>
        <w:t>at</w:t>
      </w:r>
      <w:r>
        <w:rPr>
          <w:spacing w:val="40"/>
          <w:sz w:val="22"/>
          <w:vertAlign w:val="baseline"/>
        </w:rPr>
        <w:t> </w:t>
      </w:r>
      <w:r>
        <w:rPr>
          <w:i/>
          <w:sz w:val="22"/>
          <w:vertAlign w:val="baseline"/>
        </w:rPr>
        <w:t>the</w:t>
      </w:r>
      <w:r>
        <w:rPr>
          <w:i/>
          <w:spacing w:val="40"/>
          <w:sz w:val="22"/>
          <w:vertAlign w:val="baseline"/>
        </w:rPr>
        <w:t> </w:t>
      </w:r>
      <w:r>
        <w:rPr>
          <w:i/>
          <w:sz w:val="22"/>
          <w:vertAlign w:val="baseline"/>
        </w:rPr>
        <w:t>International</w:t>
      </w:r>
      <w:r>
        <w:rPr>
          <w:i/>
          <w:spacing w:val="40"/>
          <w:sz w:val="22"/>
          <w:vertAlign w:val="baseline"/>
        </w:rPr>
        <w:t> </w:t>
      </w:r>
      <w:r>
        <w:rPr>
          <w:i/>
          <w:sz w:val="22"/>
          <w:vertAlign w:val="baseline"/>
        </w:rPr>
        <w:t>Workshop</w:t>
      </w:r>
      <w:r>
        <w:rPr>
          <w:i/>
          <w:spacing w:val="40"/>
          <w:sz w:val="22"/>
          <w:vertAlign w:val="baseline"/>
        </w:rPr>
        <w:t> </w:t>
      </w:r>
      <w:r>
        <w:rPr>
          <w:i/>
          <w:sz w:val="22"/>
          <w:vertAlign w:val="baseline"/>
        </w:rPr>
        <w:t>on</w:t>
      </w:r>
      <w:r>
        <w:rPr>
          <w:i/>
          <w:spacing w:val="40"/>
          <w:sz w:val="22"/>
          <w:vertAlign w:val="baseline"/>
        </w:rPr>
        <w:t> </w:t>
      </w:r>
      <w:r>
        <w:rPr>
          <w:i/>
          <w:sz w:val="22"/>
          <w:vertAlign w:val="baseline"/>
        </w:rPr>
        <w:t>Spatial</w:t>
      </w:r>
      <w:r>
        <w:rPr>
          <w:i/>
          <w:spacing w:val="40"/>
          <w:sz w:val="22"/>
          <w:vertAlign w:val="baseline"/>
        </w:rPr>
        <w:t> </w:t>
      </w:r>
      <w:r>
        <w:rPr>
          <w:i/>
          <w:sz w:val="22"/>
          <w:vertAlign w:val="baseline"/>
        </w:rPr>
        <w:t>Econometrics</w:t>
      </w:r>
      <w:r>
        <w:rPr>
          <w:i/>
          <w:spacing w:val="40"/>
          <w:sz w:val="22"/>
          <w:vertAlign w:val="baseline"/>
        </w:rPr>
        <w:t> </w:t>
      </w:r>
      <w:r>
        <w:rPr>
          <w:i/>
          <w:sz w:val="22"/>
          <w:vertAlign w:val="baseline"/>
        </w:rPr>
        <w:t>and</w:t>
      </w:r>
      <w:r>
        <w:rPr>
          <w:i/>
          <w:spacing w:val="40"/>
          <w:sz w:val="22"/>
          <w:vertAlign w:val="baseline"/>
        </w:rPr>
        <w:t> </w:t>
      </w:r>
      <w:r>
        <w:rPr>
          <w:i/>
          <w:sz w:val="22"/>
          <w:vertAlign w:val="baseline"/>
        </w:rPr>
        <w:t>Statistics</w:t>
      </w:r>
      <w:r>
        <w:rPr>
          <w:i/>
          <w:spacing w:val="40"/>
          <w:sz w:val="22"/>
          <w:vertAlign w:val="baseline"/>
        </w:rPr>
        <w:t> </w:t>
      </w:r>
      <w:r>
        <w:rPr>
          <w:sz w:val="22"/>
          <w:vertAlign w:val="baseline"/>
        </w:rPr>
        <w:t>held</w:t>
      </w:r>
      <w:r>
        <w:rPr>
          <w:spacing w:val="40"/>
          <w:sz w:val="22"/>
          <w:vertAlign w:val="baseline"/>
        </w:rPr>
        <w:t> </w:t>
      </w:r>
      <w:r>
        <w:rPr>
          <w:sz w:val="22"/>
          <w:vertAlign w:val="baseline"/>
        </w:rPr>
        <w:t>at</w:t>
      </w:r>
    </w:p>
    <w:p>
      <w:pPr>
        <w:pStyle w:val="ListParagraph"/>
        <w:spacing w:after="0" w:line="240" w:lineRule="auto"/>
        <w:jc w:val="both"/>
        <w:rPr>
          <w:sz w:val="22"/>
        </w:rPr>
        <w:sectPr>
          <w:pgSz w:w="12240" w:h="15840"/>
          <w:pgMar w:header="910" w:footer="0" w:top="1720" w:bottom="280" w:left="1080" w:right="1080"/>
        </w:sectPr>
      </w:pPr>
    </w:p>
    <w:p>
      <w:pPr>
        <w:spacing w:before="100"/>
        <w:ind w:left="863" w:right="367" w:firstLine="0"/>
        <w:jc w:val="left"/>
        <w:rPr>
          <w:sz w:val="22"/>
        </w:rPr>
      </w:pPr>
      <w:r>
        <w:rPr>
          <w:sz w:val="22"/>
        </w:rPr>
        <w:t>University LUISS “Guido Carli”, Rome, Italy, May 25-27, 2006, and the </w:t>
      </w:r>
      <w:r>
        <w:rPr>
          <w:i/>
          <w:sz w:val="22"/>
        </w:rPr>
        <w:t>61</w:t>
      </w:r>
      <w:r>
        <w:rPr>
          <w:i/>
          <w:sz w:val="22"/>
          <w:vertAlign w:val="superscript"/>
        </w:rPr>
        <w:t>st</w:t>
      </w:r>
      <w:r>
        <w:rPr>
          <w:i/>
          <w:sz w:val="22"/>
          <w:vertAlign w:val="baseline"/>
        </w:rPr>
        <w:t> European Meeting of the Econometric Society </w:t>
      </w:r>
      <w:r>
        <w:rPr>
          <w:sz w:val="22"/>
          <w:vertAlign w:val="baseline"/>
        </w:rPr>
        <w:t>(ESEM) in Vienna, August 24-28, 2006.</w:t>
      </w:r>
    </w:p>
    <w:p>
      <w:pPr>
        <w:pStyle w:val="ListParagraph"/>
        <w:numPr>
          <w:ilvl w:val="0"/>
          <w:numId w:val="5"/>
        </w:numPr>
        <w:tabs>
          <w:tab w:pos="731" w:val="left" w:leader="none"/>
          <w:tab w:pos="863" w:val="left" w:leader="none"/>
        </w:tabs>
        <w:spacing w:line="240" w:lineRule="auto" w:before="240" w:after="0"/>
        <w:ind w:left="863" w:right="353" w:hanging="504"/>
        <w:jc w:val="both"/>
        <w:rPr>
          <w:sz w:val="22"/>
        </w:rPr>
      </w:pPr>
      <w:r>
        <w:rPr>
          <w:sz w:val="22"/>
        </w:rPr>
        <w:t>“A Generalized Spatial Panel Data Model with Random Effects,” with Peter Egger and Michael Pfaffermayr, presented at </w:t>
      </w:r>
      <w:r>
        <w:rPr>
          <w:i/>
          <w:sz w:val="22"/>
        </w:rPr>
        <w:t>Camp Econometrics XI</w:t>
      </w:r>
      <w:r>
        <w:rPr>
          <w:sz w:val="22"/>
        </w:rPr>
        <w:t>, Huntsville, Texas, February 2006. The </w:t>
      </w:r>
      <w:r>
        <w:rPr>
          <w:i/>
          <w:sz w:val="22"/>
        </w:rPr>
        <w:t>13</w:t>
      </w:r>
      <w:r>
        <w:rPr>
          <w:i/>
          <w:sz w:val="22"/>
          <w:vertAlign w:val="superscript"/>
        </w:rPr>
        <w:t>th</w:t>
      </w:r>
      <w:r>
        <w:rPr>
          <w:i/>
          <w:sz w:val="22"/>
          <w:vertAlign w:val="baseline"/>
        </w:rPr>
        <w:t> International Conference on Panel Data </w:t>
      </w:r>
      <w:r>
        <w:rPr>
          <w:sz w:val="22"/>
          <w:vertAlign w:val="baseline"/>
        </w:rPr>
        <w:t>held in Cambridge, England, July 7-9, 2006. Also, at the “Networks</w:t>
      </w:r>
      <w:r>
        <w:rPr>
          <w:spacing w:val="-14"/>
          <w:sz w:val="22"/>
          <w:vertAlign w:val="baseline"/>
        </w:rPr>
        <w:t> </w:t>
      </w:r>
      <w:r>
        <w:rPr>
          <w:sz w:val="22"/>
          <w:vertAlign w:val="baseline"/>
        </w:rPr>
        <w:t>of</w:t>
      </w:r>
      <w:r>
        <w:rPr>
          <w:spacing w:val="-14"/>
          <w:sz w:val="22"/>
          <w:vertAlign w:val="baseline"/>
        </w:rPr>
        <w:t> </w:t>
      </w:r>
      <w:r>
        <w:rPr>
          <w:sz w:val="22"/>
          <w:vertAlign w:val="baseline"/>
        </w:rPr>
        <w:t>Innovations</w:t>
      </w:r>
      <w:r>
        <w:rPr>
          <w:spacing w:val="-14"/>
          <w:sz w:val="22"/>
          <w:vertAlign w:val="baseline"/>
        </w:rPr>
        <w:t> </w:t>
      </w:r>
      <w:r>
        <w:rPr>
          <w:sz w:val="22"/>
          <w:vertAlign w:val="baseline"/>
        </w:rPr>
        <w:t>and</w:t>
      </w:r>
      <w:r>
        <w:rPr>
          <w:spacing w:val="-13"/>
          <w:sz w:val="22"/>
          <w:vertAlign w:val="baseline"/>
        </w:rPr>
        <w:t> </w:t>
      </w:r>
      <w:r>
        <w:rPr>
          <w:sz w:val="22"/>
          <w:vertAlign w:val="baseline"/>
        </w:rPr>
        <w:t>Spatial</w:t>
      </w:r>
      <w:r>
        <w:rPr>
          <w:spacing w:val="-14"/>
          <w:sz w:val="22"/>
          <w:vertAlign w:val="baseline"/>
        </w:rPr>
        <w:t> </w:t>
      </w:r>
      <w:r>
        <w:rPr>
          <w:sz w:val="22"/>
          <w:vertAlign w:val="baseline"/>
        </w:rPr>
        <w:t>Analysis</w:t>
      </w:r>
      <w:r>
        <w:rPr>
          <w:spacing w:val="-14"/>
          <w:sz w:val="22"/>
          <w:vertAlign w:val="baseline"/>
        </w:rPr>
        <w:t> </w:t>
      </w:r>
      <w:r>
        <w:rPr>
          <w:sz w:val="22"/>
          <w:vertAlign w:val="baseline"/>
        </w:rPr>
        <w:t>of</w:t>
      </w:r>
      <w:r>
        <w:rPr>
          <w:spacing w:val="-14"/>
          <w:sz w:val="22"/>
          <w:vertAlign w:val="baseline"/>
        </w:rPr>
        <w:t> </w:t>
      </w:r>
      <w:r>
        <w:rPr>
          <w:sz w:val="22"/>
          <w:vertAlign w:val="baseline"/>
        </w:rPr>
        <w:t>Knowledge</w:t>
      </w:r>
      <w:r>
        <w:rPr>
          <w:spacing w:val="-13"/>
          <w:sz w:val="22"/>
          <w:vertAlign w:val="baseline"/>
        </w:rPr>
        <w:t> </w:t>
      </w:r>
      <w:r>
        <w:rPr>
          <w:sz w:val="22"/>
          <w:vertAlign w:val="baseline"/>
        </w:rPr>
        <w:t>Diffusion</w:t>
      </w:r>
      <w:r>
        <w:rPr>
          <w:spacing w:val="-14"/>
          <w:sz w:val="22"/>
          <w:vertAlign w:val="baseline"/>
        </w:rPr>
        <w:t> </w:t>
      </w:r>
      <w:r>
        <w:rPr>
          <w:sz w:val="22"/>
          <w:vertAlign w:val="baseline"/>
        </w:rPr>
        <w:t>Conference”</w:t>
      </w:r>
      <w:r>
        <w:rPr>
          <w:spacing w:val="-14"/>
          <w:sz w:val="22"/>
          <w:vertAlign w:val="baseline"/>
        </w:rPr>
        <w:t> </w:t>
      </w:r>
      <w:r>
        <w:rPr>
          <w:sz w:val="22"/>
          <w:vertAlign w:val="baseline"/>
        </w:rPr>
        <w:t>held</w:t>
      </w:r>
      <w:r>
        <w:rPr>
          <w:spacing w:val="-14"/>
          <w:sz w:val="22"/>
          <w:vertAlign w:val="baseline"/>
        </w:rPr>
        <w:t> </w:t>
      </w:r>
      <w:r>
        <w:rPr>
          <w:sz w:val="22"/>
          <w:vertAlign w:val="baseline"/>
        </w:rPr>
        <w:t>at</w:t>
      </w:r>
      <w:r>
        <w:rPr>
          <w:spacing w:val="-13"/>
          <w:sz w:val="22"/>
          <w:vertAlign w:val="baseline"/>
        </w:rPr>
        <w:t> </w:t>
      </w:r>
      <w:r>
        <w:rPr>
          <w:sz w:val="22"/>
          <w:vertAlign w:val="baseline"/>
        </w:rPr>
        <w:t>the</w:t>
      </w:r>
      <w:r>
        <w:rPr>
          <w:spacing w:val="-14"/>
          <w:sz w:val="22"/>
          <w:vertAlign w:val="baseline"/>
        </w:rPr>
        <w:t> </w:t>
      </w:r>
      <w:r>
        <w:rPr>
          <w:sz w:val="22"/>
          <w:vertAlign w:val="baseline"/>
        </w:rPr>
        <w:t>Jean- Monet University- Saint Etienne-France, September 14-15, 2006, and the </w:t>
      </w:r>
      <w:r>
        <w:rPr>
          <w:i/>
          <w:sz w:val="22"/>
          <w:vertAlign w:val="baseline"/>
        </w:rPr>
        <w:t>23rd Annual Canadian Econometric Study Group</w:t>
      </w:r>
      <w:r>
        <w:rPr>
          <w:sz w:val="22"/>
          <w:vertAlign w:val="baseline"/>
        </w:rPr>
        <w:t>, Niagara Falls, October 20-21, 2006, and </w:t>
      </w:r>
      <w:r>
        <w:rPr>
          <w:i/>
          <w:sz w:val="22"/>
          <w:vertAlign w:val="baseline"/>
        </w:rPr>
        <w:t>the 6th "Spatial Econometrics and Statistics" workshop </w:t>
      </w:r>
      <w:r>
        <w:rPr>
          <w:sz w:val="22"/>
          <w:vertAlign w:val="baseline"/>
        </w:rPr>
        <w:t>held in Dijon, France, June 4-5, 2007.</w:t>
      </w:r>
    </w:p>
    <w:p>
      <w:pPr>
        <w:pStyle w:val="ListParagraph"/>
        <w:numPr>
          <w:ilvl w:val="0"/>
          <w:numId w:val="5"/>
        </w:numPr>
        <w:tabs>
          <w:tab w:pos="690" w:val="left" w:leader="none"/>
          <w:tab w:pos="863" w:val="left" w:leader="none"/>
        </w:tabs>
        <w:spacing w:line="240" w:lineRule="auto" w:before="240" w:after="0"/>
        <w:ind w:left="863" w:right="353" w:hanging="504"/>
        <w:jc w:val="both"/>
        <w:rPr>
          <w:sz w:val="22"/>
        </w:rPr>
      </w:pPr>
      <w:r>
        <w:rPr>
          <w:sz w:val="22"/>
        </w:rPr>
        <w:t>“Estimating</w:t>
      </w:r>
      <w:r>
        <w:rPr>
          <w:spacing w:val="-3"/>
          <w:sz w:val="22"/>
        </w:rPr>
        <w:t> </w:t>
      </w:r>
      <w:r>
        <w:rPr>
          <w:sz w:val="22"/>
        </w:rPr>
        <w:t>Regional</w:t>
      </w:r>
      <w:r>
        <w:rPr>
          <w:spacing w:val="-2"/>
          <w:sz w:val="22"/>
        </w:rPr>
        <w:t> </w:t>
      </w:r>
      <w:r>
        <w:rPr>
          <w:sz w:val="22"/>
        </w:rPr>
        <w:t>Trade</w:t>
      </w:r>
      <w:r>
        <w:rPr>
          <w:spacing w:val="-3"/>
          <w:sz w:val="22"/>
        </w:rPr>
        <w:t> </w:t>
      </w:r>
      <w:r>
        <w:rPr>
          <w:sz w:val="22"/>
        </w:rPr>
        <w:t>Agreement</w:t>
      </w:r>
      <w:r>
        <w:rPr>
          <w:spacing w:val="-2"/>
          <w:sz w:val="22"/>
        </w:rPr>
        <w:t> </w:t>
      </w:r>
      <w:r>
        <w:rPr>
          <w:sz w:val="22"/>
        </w:rPr>
        <w:t>Effects</w:t>
      </w:r>
      <w:r>
        <w:rPr>
          <w:spacing w:val="-3"/>
          <w:sz w:val="22"/>
        </w:rPr>
        <w:t> </w:t>
      </w:r>
      <w:r>
        <w:rPr>
          <w:sz w:val="22"/>
        </w:rPr>
        <w:t>on</w:t>
      </w:r>
      <w:r>
        <w:rPr>
          <w:spacing w:val="-6"/>
          <w:sz w:val="22"/>
        </w:rPr>
        <w:t> </w:t>
      </w:r>
      <w:r>
        <w:rPr>
          <w:sz w:val="22"/>
        </w:rPr>
        <w:t>FDI</w:t>
      </w:r>
      <w:r>
        <w:rPr>
          <w:spacing w:val="-5"/>
          <w:sz w:val="22"/>
        </w:rPr>
        <w:t> </w:t>
      </w:r>
      <w:r>
        <w:rPr>
          <w:sz w:val="22"/>
        </w:rPr>
        <w:t>in</w:t>
      </w:r>
      <w:r>
        <w:rPr>
          <w:spacing w:val="-3"/>
          <w:sz w:val="22"/>
        </w:rPr>
        <w:t> </w:t>
      </w:r>
      <w:r>
        <w:rPr>
          <w:sz w:val="22"/>
        </w:rPr>
        <w:t>an</w:t>
      </w:r>
      <w:r>
        <w:rPr>
          <w:spacing w:val="-3"/>
          <w:sz w:val="22"/>
        </w:rPr>
        <w:t> </w:t>
      </w:r>
      <w:r>
        <w:rPr>
          <w:sz w:val="22"/>
        </w:rPr>
        <w:t>Interdependent</w:t>
      </w:r>
      <w:r>
        <w:rPr>
          <w:spacing w:val="-5"/>
          <w:sz w:val="22"/>
        </w:rPr>
        <w:t> </w:t>
      </w:r>
      <w:r>
        <w:rPr>
          <w:sz w:val="22"/>
        </w:rPr>
        <w:t>World,”</w:t>
      </w:r>
      <w:r>
        <w:rPr>
          <w:spacing w:val="-3"/>
          <w:sz w:val="22"/>
        </w:rPr>
        <w:t> </w:t>
      </w:r>
      <w:r>
        <w:rPr>
          <w:sz w:val="22"/>
        </w:rPr>
        <w:t>with</w:t>
      </w:r>
      <w:r>
        <w:rPr>
          <w:spacing w:val="-3"/>
          <w:sz w:val="22"/>
        </w:rPr>
        <w:t> </w:t>
      </w:r>
      <w:r>
        <w:rPr>
          <w:sz w:val="22"/>
        </w:rPr>
        <w:t>Peter</w:t>
      </w:r>
      <w:r>
        <w:rPr>
          <w:spacing w:val="-2"/>
          <w:sz w:val="22"/>
        </w:rPr>
        <w:t> </w:t>
      </w:r>
      <w:r>
        <w:rPr>
          <w:sz w:val="22"/>
        </w:rPr>
        <w:t>Egger and</w:t>
      </w:r>
      <w:r>
        <w:rPr>
          <w:spacing w:val="-5"/>
          <w:sz w:val="22"/>
        </w:rPr>
        <w:t> </w:t>
      </w:r>
      <w:r>
        <w:rPr>
          <w:sz w:val="22"/>
        </w:rPr>
        <w:t>Michael</w:t>
      </w:r>
      <w:r>
        <w:rPr>
          <w:spacing w:val="-4"/>
          <w:sz w:val="22"/>
        </w:rPr>
        <w:t> </w:t>
      </w:r>
      <w:r>
        <w:rPr>
          <w:sz w:val="22"/>
        </w:rPr>
        <w:t>Pfaffermayr,</w:t>
      </w:r>
      <w:r>
        <w:rPr>
          <w:spacing w:val="-7"/>
          <w:sz w:val="22"/>
        </w:rPr>
        <w:t> </w:t>
      </w:r>
      <w:r>
        <w:rPr>
          <w:sz w:val="22"/>
        </w:rPr>
        <w:t>presented</w:t>
      </w:r>
      <w:r>
        <w:rPr>
          <w:spacing w:val="-5"/>
          <w:sz w:val="22"/>
        </w:rPr>
        <w:t> </w:t>
      </w:r>
      <w:r>
        <w:rPr>
          <w:sz w:val="22"/>
        </w:rPr>
        <w:t>at</w:t>
      </w:r>
      <w:r>
        <w:rPr>
          <w:spacing w:val="-4"/>
          <w:sz w:val="22"/>
        </w:rPr>
        <w:t> </w:t>
      </w:r>
      <w:r>
        <w:rPr>
          <w:sz w:val="22"/>
        </w:rPr>
        <w:t>a</w:t>
      </w:r>
      <w:r>
        <w:rPr>
          <w:spacing w:val="-7"/>
          <w:sz w:val="22"/>
        </w:rPr>
        <w:t> </w:t>
      </w:r>
      <w:r>
        <w:rPr>
          <w:sz w:val="22"/>
        </w:rPr>
        <w:t>conference</w:t>
      </w:r>
      <w:r>
        <w:rPr>
          <w:spacing w:val="-4"/>
          <w:sz w:val="22"/>
        </w:rPr>
        <w:t> </w:t>
      </w:r>
      <w:r>
        <w:rPr>
          <w:sz w:val="22"/>
        </w:rPr>
        <w:t>entitled:</w:t>
      </w:r>
      <w:r>
        <w:rPr>
          <w:spacing w:val="-4"/>
          <w:sz w:val="22"/>
        </w:rPr>
        <w:t> </w:t>
      </w:r>
      <w:r>
        <w:rPr>
          <w:sz w:val="22"/>
        </w:rPr>
        <w:t>“The</w:t>
      </w:r>
      <w:r>
        <w:rPr>
          <w:spacing w:val="-4"/>
          <w:sz w:val="22"/>
        </w:rPr>
        <w:t> </w:t>
      </w:r>
      <w:r>
        <w:rPr>
          <w:sz w:val="22"/>
        </w:rPr>
        <w:t>Use</w:t>
      </w:r>
      <w:r>
        <w:rPr>
          <w:spacing w:val="-7"/>
          <w:sz w:val="22"/>
        </w:rPr>
        <w:t> </w:t>
      </w:r>
      <w:r>
        <w:rPr>
          <w:sz w:val="22"/>
        </w:rPr>
        <w:t>of</w:t>
      </w:r>
      <w:r>
        <w:rPr>
          <w:spacing w:val="-6"/>
          <w:sz w:val="22"/>
        </w:rPr>
        <w:t> </w:t>
      </w:r>
      <w:r>
        <w:rPr>
          <w:sz w:val="22"/>
        </w:rPr>
        <w:t>Econometrics</w:t>
      </w:r>
      <w:r>
        <w:rPr>
          <w:spacing w:val="-7"/>
          <w:sz w:val="22"/>
        </w:rPr>
        <w:t> </w:t>
      </w:r>
      <w:r>
        <w:rPr>
          <w:sz w:val="22"/>
        </w:rPr>
        <w:t>in</w:t>
      </w:r>
      <w:r>
        <w:rPr>
          <w:spacing w:val="-7"/>
          <w:sz w:val="22"/>
        </w:rPr>
        <w:t> </w:t>
      </w:r>
      <w:r>
        <w:rPr>
          <w:sz w:val="22"/>
        </w:rPr>
        <w:t>Informing Public Policy Makers,” held at the James A. Baker III Institute for public policy at Rice University, April</w:t>
      </w:r>
      <w:r>
        <w:rPr>
          <w:spacing w:val="-11"/>
          <w:sz w:val="22"/>
        </w:rPr>
        <w:t> </w:t>
      </w:r>
      <w:r>
        <w:rPr>
          <w:sz w:val="22"/>
        </w:rPr>
        <w:t>22-23,</w:t>
      </w:r>
      <w:r>
        <w:rPr>
          <w:spacing w:val="-12"/>
          <w:sz w:val="22"/>
        </w:rPr>
        <w:t> </w:t>
      </w:r>
      <w:r>
        <w:rPr>
          <w:sz w:val="22"/>
        </w:rPr>
        <w:t>2006.</w:t>
      </w:r>
      <w:r>
        <w:rPr>
          <w:spacing w:val="-9"/>
          <w:sz w:val="22"/>
        </w:rPr>
        <w:t> </w:t>
      </w:r>
      <w:r>
        <w:rPr>
          <w:sz w:val="22"/>
        </w:rPr>
        <w:t>The</w:t>
      </w:r>
      <w:r>
        <w:rPr>
          <w:spacing w:val="-9"/>
          <w:sz w:val="22"/>
        </w:rPr>
        <w:t> </w:t>
      </w:r>
      <w:r>
        <w:rPr>
          <w:i/>
          <w:sz w:val="22"/>
        </w:rPr>
        <w:t>Canadian</w:t>
      </w:r>
      <w:r>
        <w:rPr>
          <w:i/>
          <w:spacing w:val="-12"/>
          <w:sz w:val="22"/>
        </w:rPr>
        <w:t> </w:t>
      </w:r>
      <w:r>
        <w:rPr>
          <w:i/>
          <w:sz w:val="22"/>
        </w:rPr>
        <w:t>Economics</w:t>
      </w:r>
      <w:r>
        <w:rPr>
          <w:i/>
          <w:spacing w:val="-11"/>
          <w:sz w:val="22"/>
        </w:rPr>
        <w:t> </w:t>
      </w:r>
      <w:r>
        <w:rPr>
          <w:i/>
          <w:sz w:val="22"/>
        </w:rPr>
        <w:t>Association</w:t>
      </w:r>
      <w:r>
        <w:rPr>
          <w:i/>
          <w:spacing w:val="-10"/>
          <w:sz w:val="22"/>
        </w:rPr>
        <w:t> </w:t>
      </w:r>
      <w:r>
        <w:rPr>
          <w:i/>
          <w:sz w:val="22"/>
        </w:rPr>
        <w:t>meeting</w:t>
      </w:r>
      <w:r>
        <w:rPr>
          <w:i/>
          <w:spacing w:val="-12"/>
          <w:sz w:val="22"/>
        </w:rPr>
        <w:t> </w:t>
      </w:r>
      <w:r>
        <w:rPr>
          <w:sz w:val="22"/>
        </w:rPr>
        <w:t>in</w:t>
      </w:r>
      <w:r>
        <w:rPr>
          <w:spacing w:val="-12"/>
          <w:sz w:val="22"/>
        </w:rPr>
        <w:t> </w:t>
      </w:r>
      <w:r>
        <w:rPr>
          <w:sz w:val="22"/>
        </w:rPr>
        <w:t>Montreal,</w:t>
      </w:r>
      <w:r>
        <w:rPr>
          <w:spacing w:val="-12"/>
          <w:sz w:val="22"/>
        </w:rPr>
        <w:t> </w:t>
      </w:r>
      <w:r>
        <w:rPr>
          <w:sz w:val="22"/>
        </w:rPr>
        <w:t>May</w:t>
      </w:r>
      <w:r>
        <w:rPr>
          <w:spacing w:val="-10"/>
          <w:sz w:val="22"/>
        </w:rPr>
        <w:t> </w:t>
      </w:r>
      <w:r>
        <w:rPr>
          <w:sz w:val="22"/>
        </w:rPr>
        <w:t>25-28,</w:t>
      </w:r>
      <w:r>
        <w:rPr>
          <w:spacing w:val="-10"/>
          <w:sz w:val="22"/>
        </w:rPr>
        <w:t> </w:t>
      </w:r>
      <w:r>
        <w:rPr>
          <w:sz w:val="22"/>
        </w:rPr>
        <w:t>2006,</w:t>
      </w:r>
      <w:r>
        <w:rPr>
          <w:spacing w:val="-9"/>
          <w:sz w:val="22"/>
        </w:rPr>
        <w:t> </w:t>
      </w:r>
      <w:r>
        <w:rPr>
          <w:sz w:val="22"/>
        </w:rPr>
        <w:t>and the</w:t>
      </w:r>
      <w:r>
        <w:rPr>
          <w:spacing w:val="-2"/>
          <w:sz w:val="22"/>
        </w:rPr>
        <w:t> </w:t>
      </w:r>
      <w:r>
        <w:rPr>
          <w:sz w:val="22"/>
        </w:rPr>
        <w:t>International</w:t>
      </w:r>
      <w:r>
        <w:rPr>
          <w:spacing w:val="-4"/>
          <w:sz w:val="22"/>
        </w:rPr>
        <w:t> </w:t>
      </w:r>
      <w:r>
        <w:rPr>
          <w:sz w:val="22"/>
        </w:rPr>
        <w:t>Workshop</w:t>
      </w:r>
      <w:r>
        <w:rPr>
          <w:spacing w:val="-5"/>
          <w:sz w:val="22"/>
        </w:rPr>
        <w:t> </w:t>
      </w:r>
      <w:r>
        <w:rPr>
          <w:sz w:val="22"/>
        </w:rPr>
        <w:t>on</w:t>
      </w:r>
      <w:r>
        <w:rPr>
          <w:spacing w:val="-2"/>
          <w:sz w:val="22"/>
        </w:rPr>
        <w:t> </w:t>
      </w:r>
      <w:r>
        <w:rPr>
          <w:sz w:val="22"/>
        </w:rPr>
        <w:t>Spatial</w:t>
      </w:r>
      <w:r>
        <w:rPr>
          <w:spacing w:val="-1"/>
          <w:sz w:val="22"/>
        </w:rPr>
        <w:t> </w:t>
      </w:r>
      <w:r>
        <w:rPr>
          <w:sz w:val="22"/>
        </w:rPr>
        <w:t>Econometrics</w:t>
      </w:r>
      <w:r>
        <w:rPr>
          <w:spacing w:val="-2"/>
          <w:sz w:val="22"/>
        </w:rPr>
        <w:t> </w:t>
      </w:r>
      <w:r>
        <w:rPr>
          <w:sz w:val="22"/>
        </w:rPr>
        <w:t>and</w:t>
      </w:r>
      <w:r>
        <w:rPr>
          <w:spacing w:val="-2"/>
          <w:sz w:val="22"/>
        </w:rPr>
        <w:t> </w:t>
      </w:r>
      <w:r>
        <w:rPr>
          <w:sz w:val="22"/>
        </w:rPr>
        <w:t>Statistics</w:t>
      </w:r>
      <w:r>
        <w:rPr>
          <w:spacing w:val="-2"/>
          <w:sz w:val="22"/>
        </w:rPr>
        <w:t> </w:t>
      </w:r>
      <w:r>
        <w:rPr>
          <w:sz w:val="22"/>
        </w:rPr>
        <w:t>held</w:t>
      </w:r>
      <w:r>
        <w:rPr>
          <w:spacing w:val="-2"/>
          <w:sz w:val="22"/>
        </w:rPr>
        <w:t> </w:t>
      </w:r>
      <w:r>
        <w:rPr>
          <w:sz w:val="22"/>
        </w:rPr>
        <w:t>at</w:t>
      </w:r>
      <w:r>
        <w:rPr>
          <w:spacing w:val="-1"/>
          <w:sz w:val="22"/>
        </w:rPr>
        <w:t> </w:t>
      </w:r>
      <w:r>
        <w:rPr>
          <w:sz w:val="22"/>
        </w:rPr>
        <w:t>University</w:t>
      </w:r>
      <w:r>
        <w:rPr>
          <w:spacing w:val="-2"/>
          <w:sz w:val="22"/>
        </w:rPr>
        <w:t> </w:t>
      </w:r>
      <w:r>
        <w:rPr>
          <w:sz w:val="22"/>
        </w:rPr>
        <w:t>LUISS</w:t>
      </w:r>
      <w:r>
        <w:rPr>
          <w:spacing w:val="-3"/>
          <w:sz w:val="22"/>
        </w:rPr>
        <w:t> </w:t>
      </w:r>
      <w:r>
        <w:rPr>
          <w:sz w:val="22"/>
        </w:rPr>
        <w:t>“Guido Carli”,</w:t>
      </w:r>
      <w:r>
        <w:rPr>
          <w:spacing w:val="-5"/>
          <w:sz w:val="22"/>
        </w:rPr>
        <w:t> </w:t>
      </w:r>
      <w:r>
        <w:rPr>
          <w:sz w:val="22"/>
        </w:rPr>
        <w:t>Rome,</w:t>
      </w:r>
      <w:r>
        <w:rPr>
          <w:spacing w:val="-5"/>
          <w:sz w:val="22"/>
        </w:rPr>
        <w:t> </w:t>
      </w:r>
      <w:r>
        <w:rPr>
          <w:sz w:val="22"/>
        </w:rPr>
        <w:t>Italy,</w:t>
      </w:r>
      <w:r>
        <w:rPr>
          <w:spacing w:val="-7"/>
          <w:sz w:val="22"/>
        </w:rPr>
        <w:t> </w:t>
      </w:r>
      <w:r>
        <w:rPr>
          <w:sz w:val="22"/>
        </w:rPr>
        <w:t>May</w:t>
      </w:r>
      <w:r>
        <w:rPr>
          <w:spacing w:val="-5"/>
          <w:sz w:val="22"/>
        </w:rPr>
        <w:t> </w:t>
      </w:r>
      <w:r>
        <w:rPr>
          <w:sz w:val="22"/>
        </w:rPr>
        <w:t>25-27,</w:t>
      </w:r>
      <w:r>
        <w:rPr>
          <w:spacing w:val="-5"/>
          <w:sz w:val="22"/>
        </w:rPr>
        <w:t> </w:t>
      </w:r>
      <w:r>
        <w:rPr>
          <w:sz w:val="22"/>
        </w:rPr>
        <w:t>2006.</w:t>
      </w:r>
      <w:r>
        <w:rPr>
          <w:spacing w:val="-5"/>
          <w:sz w:val="22"/>
        </w:rPr>
        <w:t> </w:t>
      </w:r>
      <w:r>
        <w:rPr>
          <w:sz w:val="22"/>
        </w:rPr>
        <w:t>Also,</w:t>
      </w:r>
      <w:r>
        <w:rPr>
          <w:spacing w:val="-5"/>
          <w:sz w:val="22"/>
        </w:rPr>
        <w:t> </w:t>
      </w:r>
      <w:r>
        <w:rPr>
          <w:sz w:val="22"/>
        </w:rPr>
        <w:t>the</w:t>
      </w:r>
      <w:r>
        <w:rPr>
          <w:spacing w:val="-4"/>
          <w:sz w:val="22"/>
        </w:rPr>
        <w:t> </w:t>
      </w:r>
      <w:r>
        <w:rPr>
          <w:i/>
          <w:sz w:val="22"/>
        </w:rPr>
        <w:t>13</w:t>
      </w:r>
      <w:r>
        <w:rPr>
          <w:i/>
          <w:sz w:val="22"/>
          <w:vertAlign w:val="superscript"/>
        </w:rPr>
        <w:t>th</w:t>
      </w:r>
      <w:r>
        <w:rPr>
          <w:i/>
          <w:spacing w:val="-5"/>
          <w:sz w:val="22"/>
          <w:vertAlign w:val="baseline"/>
        </w:rPr>
        <w:t> </w:t>
      </w:r>
      <w:r>
        <w:rPr>
          <w:i/>
          <w:sz w:val="22"/>
          <w:vertAlign w:val="baseline"/>
        </w:rPr>
        <w:t>International</w:t>
      </w:r>
      <w:r>
        <w:rPr>
          <w:i/>
          <w:spacing w:val="-4"/>
          <w:sz w:val="22"/>
          <w:vertAlign w:val="baseline"/>
        </w:rPr>
        <w:t> </w:t>
      </w:r>
      <w:r>
        <w:rPr>
          <w:i/>
          <w:sz w:val="22"/>
          <w:vertAlign w:val="baseline"/>
        </w:rPr>
        <w:t>Conference</w:t>
      </w:r>
      <w:r>
        <w:rPr>
          <w:i/>
          <w:spacing w:val="-4"/>
          <w:sz w:val="22"/>
          <w:vertAlign w:val="baseline"/>
        </w:rPr>
        <w:t> </w:t>
      </w:r>
      <w:r>
        <w:rPr>
          <w:i/>
          <w:sz w:val="22"/>
          <w:vertAlign w:val="baseline"/>
        </w:rPr>
        <w:t>on</w:t>
      </w:r>
      <w:r>
        <w:rPr>
          <w:i/>
          <w:spacing w:val="-7"/>
          <w:sz w:val="22"/>
          <w:vertAlign w:val="baseline"/>
        </w:rPr>
        <w:t> </w:t>
      </w:r>
      <w:r>
        <w:rPr>
          <w:i/>
          <w:sz w:val="22"/>
          <w:vertAlign w:val="baseline"/>
        </w:rPr>
        <w:t>Panel</w:t>
      </w:r>
      <w:r>
        <w:rPr>
          <w:i/>
          <w:spacing w:val="-4"/>
          <w:sz w:val="22"/>
          <w:vertAlign w:val="baseline"/>
        </w:rPr>
        <w:t> </w:t>
      </w:r>
      <w:r>
        <w:rPr>
          <w:i/>
          <w:sz w:val="22"/>
          <w:vertAlign w:val="baseline"/>
        </w:rPr>
        <w:t>Data</w:t>
      </w:r>
      <w:r>
        <w:rPr>
          <w:i/>
          <w:spacing w:val="-5"/>
          <w:sz w:val="22"/>
          <w:vertAlign w:val="baseline"/>
        </w:rPr>
        <w:t> </w:t>
      </w:r>
      <w:r>
        <w:rPr>
          <w:sz w:val="22"/>
          <w:vertAlign w:val="baseline"/>
        </w:rPr>
        <w:t>held</w:t>
      </w:r>
      <w:r>
        <w:rPr>
          <w:spacing w:val="-7"/>
          <w:sz w:val="22"/>
          <w:vertAlign w:val="baseline"/>
        </w:rPr>
        <w:t> </w:t>
      </w:r>
      <w:r>
        <w:rPr>
          <w:sz w:val="22"/>
          <w:vertAlign w:val="baseline"/>
        </w:rPr>
        <w:t>in Cambridge, England, July 7-9, 2006.</w:t>
      </w:r>
    </w:p>
    <w:p>
      <w:pPr>
        <w:pStyle w:val="ListParagraph"/>
        <w:numPr>
          <w:ilvl w:val="0"/>
          <w:numId w:val="5"/>
        </w:numPr>
        <w:tabs>
          <w:tab w:pos="381" w:val="left" w:leader="none"/>
        </w:tabs>
        <w:spacing w:line="252" w:lineRule="exact" w:before="241" w:after="0"/>
        <w:ind w:left="381" w:right="356" w:hanging="381"/>
        <w:jc w:val="right"/>
        <w:rPr>
          <w:sz w:val="22"/>
        </w:rPr>
      </w:pPr>
      <w:r>
        <w:rPr>
          <w:sz w:val="22"/>
        </w:rPr>
        <w:t>“On</w:t>
      </w:r>
      <w:r>
        <w:rPr>
          <w:spacing w:val="44"/>
          <w:sz w:val="22"/>
        </w:rPr>
        <w:t> </w:t>
      </w:r>
      <w:r>
        <w:rPr>
          <w:sz w:val="22"/>
        </w:rPr>
        <w:t>the</w:t>
      </w:r>
      <w:r>
        <w:rPr>
          <w:spacing w:val="48"/>
          <w:sz w:val="22"/>
        </w:rPr>
        <w:t> </w:t>
      </w:r>
      <w:r>
        <w:rPr>
          <w:sz w:val="22"/>
        </w:rPr>
        <w:t>Use</w:t>
      </w:r>
      <w:r>
        <w:rPr>
          <w:spacing w:val="48"/>
          <w:sz w:val="22"/>
        </w:rPr>
        <w:t> </w:t>
      </w:r>
      <w:r>
        <w:rPr>
          <w:sz w:val="22"/>
        </w:rPr>
        <w:t>of</w:t>
      </w:r>
      <w:r>
        <w:rPr>
          <w:spacing w:val="47"/>
          <w:sz w:val="22"/>
        </w:rPr>
        <w:t> </w:t>
      </w:r>
      <w:r>
        <w:rPr>
          <w:sz w:val="22"/>
        </w:rPr>
        <w:t>Panel</w:t>
      </w:r>
      <w:r>
        <w:rPr>
          <w:spacing w:val="46"/>
          <w:sz w:val="22"/>
        </w:rPr>
        <w:t> </w:t>
      </w:r>
      <w:r>
        <w:rPr>
          <w:sz w:val="22"/>
        </w:rPr>
        <w:t>Data</w:t>
      </w:r>
      <w:r>
        <w:rPr>
          <w:spacing w:val="45"/>
          <w:sz w:val="22"/>
        </w:rPr>
        <w:t> </w:t>
      </w:r>
      <w:r>
        <w:rPr>
          <w:sz w:val="22"/>
        </w:rPr>
        <w:t>Methods</w:t>
      </w:r>
      <w:r>
        <w:rPr>
          <w:spacing w:val="46"/>
          <w:sz w:val="22"/>
        </w:rPr>
        <w:t> </w:t>
      </w:r>
      <w:r>
        <w:rPr>
          <w:sz w:val="22"/>
        </w:rPr>
        <w:t>to</w:t>
      </w:r>
      <w:r>
        <w:rPr>
          <w:spacing w:val="45"/>
          <w:sz w:val="22"/>
        </w:rPr>
        <w:t> </w:t>
      </w:r>
      <w:r>
        <w:rPr>
          <w:sz w:val="22"/>
        </w:rPr>
        <w:t>Estimate</w:t>
      </w:r>
      <w:r>
        <w:rPr>
          <w:spacing w:val="47"/>
          <w:sz w:val="22"/>
        </w:rPr>
        <w:t> </w:t>
      </w:r>
      <w:r>
        <w:rPr>
          <w:sz w:val="22"/>
        </w:rPr>
        <w:t>Rational</w:t>
      </w:r>
      <w:r>
        <w:rPr>
          <w:spacing w:val="48"/>
          <w:sz w:val="22"/>
        </w:rPr>
        <w:t> </w:t>
      </w:r>
      <w:r>
        <w:rPr>
          <w:sz w:val="22"/>
        </w:rPr>
        <w:t>Addiction</w:t>
      </w:r>
      <w:r>
        <w:rPr>
          <w:spacing w:val="44"/>
          <w:sz w:val="22"/>
        </w:rPr>
        <w:t> </w:t>
      </w:r>
      <w:r>
        <w:rPr>
          <w:sz w:val="22"/>
        </w:rPr>
        <w:t>Models,”</w:t>
      </w:r>
      <w:r>
        <w:rPr>
          <w:spacing w:val="47"/>
          <w:sz w:val="22"/>
        </w:rPr>
        <w:t> </w:t>
      </w:r>
      <w:r>
        <w:rPr>
          <w:sz w:val="22"/>
        </w:rPr>
        <w:t>presented</w:t>
      </w:r>
      <w:r>
        <w:rPr>
          <w:spacing w:val="47"/>
          <w:sz w:val="22"/>
        </w:rPr>
        <w:t> </w:t>
      </w:r>
      <w:r>
        <w:rPr>
          <w:sz w:val="22"/>
        </w:rPr>
        <w:t>as</w:t>
      </w:r>
      <w:r>
        <w:rPr>
          <w:spacing w:val="45"/>
          <w:sz w:val="22"/>
        </w:rPr>
        <w:t> </w:t>
      </w:r>
      <w:r>
        <w:rPr>
          <w:spacing w:val="-5"/>
          <w:sz w:val="22"/>
        </w:rPr>
        <w:t>the</w:t>
      </w:r>
    </w:p>
    <w:p>
      <w:pPr>
        <w:spacing w:line="252" w:lineRule="exact" w:before="0"/>
        <w:ind w:left="0" w:right="353" w:firstLine="0"/>
        <w:jc w:val="right"/>
        <w:rPr>
          <w:sz w:val="22"/>
        </w:rPr>
      </w:pPr>
      <w:r>
        <w:rPr>
          <w:i/>
          <w:spacing w:val="-2"/>
          <w:sz w:val="22"/>
        </w:rPr>
        <w:t>President’s</w:t>
      </w:r>
      <w:r>
        <w:rPr>
          <w:i/>
          <w:spacing w:val="-6"/>
          <w:sz w:val="22"/>
        </w:rPr>
        <w:t> </w:t>
      </w:r>
      <w:r>
        <w:rPr>
          <w:i/>
          <w:spacing w:val="-2"/>
          <w:sz w:val="22"/>
        </w:rPr>
        <w:t>lecture</w:t>
      </w:r>
      <w:r>
        <w:rPr>
          <w:i/>
          <w:spacing w:val="-6"/>
          <w:sz w:val="22"/>
        </w:rPr>
        <w:t> </w:t>
      </w:r>
      <w:r>
        <w:rPr>
          <w:spacing w:val="-2"/>
          <w:sz w:val="22"/>
        </w:rPr>
        <w:t>at</w:t>
      </w:r>
      <w:r>
        <w:rPr>
          <w:spacing w:val="-4"/>
          <w:sz w:val="22"/>
        </w:rPr>
        <w:t> </w:t>
      </w:r>
      <w:r>
        <w:rPr>
          <w:spacing w:val="-2"/>
          <w:sz w:val="22"/>
        </w:rPr>
        <w:t>the</w:t>
      </w:r>
      <w:r>
        <w:rPr>
          <w:spacing w:val="-4"/>
          <w:sz w:val="22"/>
        </w:rPr>
        <w:t> </w:t>
      </w:r>
      <w:r>
        <w:rPr>
          <w:i/>
          <w:spacing w:val="-2"/>
          <w:sz w:val="22"/>
        </w:rPr>
        <w:t>Scottish</w:t>
      </w:r>
      <w:r>
        <w:rPr>
          <w:i/>
          <w:spacing w:val="-5"/>
          <w:sz w:val="22"/>
        </w:rPr>
        <w:t> </w:t>
      </w:r>
      <w:r>
        <w:rPr>
          <w:i/>
          <w:spacing w:val="-2"/>
          <w:sz w:val="22"/>
        </w:rPr>
        <w:t>Economic</w:t>
      </w:r>
      <w:r>
        <w:rPr>
          <w:i/>
          <w:spacing w:val="-4"/>
          <w:sz w:val="22"/>
        </w:rPr>
        <w:t> </w:t>
      </w:r>
      <w:r>
        <w:rPr>
          <w:i/>
          <w:spacing w:val="-2"/>
          <w:sz w:val="22"/>
        </w:rPr>
        <w:t>Society</w:t>
      </w:r>
      <w:r>
        <w:rPr>
          <w:i/>
          <w:spacing w:val="-1"/>
          <w:sz w:val="22"/>
        </w:rPr>
        <w:t> </w:t>
      </w:r>
      <w:r>
        <w:rPr>
          <w:i/>
          <w:spacing w:val="-2"/>
          <w:sz w:val="22"/>
        </w:rPr>
        <w:t>Conference</w:t>
      </w:r>
      <w:r>
        <w:rPr>
          <w:i/>
          <w:spacing w:val="-6"/>
          <w:sz w:val="22"/>
        </w:rPr>
        <w:t> </w:t>
      </w:r>
      <w:r>
        <w:rPr>
          <w:spacing w:val="-2"/>
          <w:sz w:val="22"/>
        </w:rPr>
        <w:t>in</w:t>
      </w:r>
      <w:r>
        <w:rPr>
          <w:spacing w:val="-1"/>
          <w:sz w:val="22"/>
        </w:rPr>
        <w:t> </w:t>
      </w:r>
      <w:r>
        <w:rPr>
          <w:spacing w:val="-2"/>
          <w:sz w:val="22"/>
        </w:rPr>
        <w:t>Perth, Scotland,</w:t>
      </w:r>
      <w:r>
        <w:rPr>
          <w:spacing w:val="-7"/>
          <w:sz w:val="22"/>
        </w:rPr>
        <w:t> </w:t>
      </w:r>
      <w:r>
        <w:rPr>
          <w:spacing w:val="-2"/>
          <w:sz w:val="22"/>
        </w:rPr>
        <w:t>April</w:t>
      </w:r>
      <w:r>
        <w:rPr>
          <w:spacing w:val="-4"/>
          <w:sz w:val="22"/>
        </w:rPr>
        <w:t> </w:t>
      </w:r>
      <w:r>
        <w:rPr>
          <w:spacing w:val="-2"/>
          <w:sz w:val="22"/>
        </w:rPr>
        <w:t>24-26,</w:t>
      </w:r>
      <w:r>
        <w:rPr>
          <w:spacing w:val="-5"/>
          <w:sz w:val="22"/>
        </w:rPr>
        <w:t> </w:t>
      </w:r>
      <w:r>
        <w:rPr>
          <w:spacing w:val="-2"/>
          <w:sz w:val="22"/>
        </w:rPr>
        <w:t>2006.</w:t>
      </w:r>
    </w:p>
    <w:p>
      <w:pPr>
        <w:pStyle w:val="BodyText"/>
        <w:spacing w:before="241"/>
        <w:ind w:right="354" w:hanging="504"/>
      </w:pPr>
      <w:r>
        <w:rPr/>
        <w:t>64 “Forecasting with Panel Data,” presented at the 8</w:t>
      </w:r>
      <w:r>
        <w:rPr>
          <w:vertAlign w:val="superscript"/>
        </w:rPr>
        <w:t>th</w:t>
      </w:r>
      <w:r>
        <w:rPr>
          <w:spacing w:val="-8"/>
          <w:vertAlign w:val="baseline"/>
        </w:rPr>
        <w:t> </w:t>
      </w:r>
      <w:r>
        <w:rPr>
          <w:vertAlign w:val="baseline"/>
        </w:rPr>
        <w:t>Deutsch Bundesbank Spring conference on “New Developments</w:t>
      </w:r>
      <w:r>
        <w:rPr>
          <w:spacing w:val="-4"/>
          <w:vertAlign w:val="baseline"/>
        </w:rPr>
        <w:t> </w:t>
      </w:r>
      <w:r>
        <w:rPr>
          <w:vertAlign w:val="baseline"/>
        </w:rPr>
        <w:t>in</w:t>
      </w:r>
      <w:r>
        <w:rPr>
          <w:spacing w:val="-2"/>
          <w:vertAlign w:val="baseline"/>
        </w:rPr>
        <w:t> </w:t>
      </w:r>
      <w:r>
        <w:rPr>
          <w:vertAlign w:val="baseline"/>
        </w:rPr>
        <w:t>Economics</w:t>
      </w:r>
      <w:r>
        <w:rPr>
          <w:spacing w:val="-2"/>
          <w:vertAlign w:val="baseline"/>
        </w:rPr>
        <w:t> </w:t>
      </w:r>
      <w:r>
        <w:rPr>
          <w:vertAlign w:val="baseline"/>
        </w:rPr>
        <w:t>Forecasting,”</w:t>
      </w:r>
      <w:r>
        <w:rPr>
          <w:spacing w:val="-2"/>
          <w:vertAlign w:val="baseline"/>
        </w:rPr>
        <w:t> </w:t>
      </w:r>
      <w:r>
        <w:rPr>
          <w:vertAlign w:val="baseline"/>
        </w:rPr>
        <w:t>in</w:t>
      </w:r>
      <w:r>
        <w:rPr>
          <w:spacing w:val="-2"/>
          <w:vertAlign w:val="baseline"/>
        </w:rPr>
        <w:t> </w:t>
      </w:r>
      <w:r>
        <w:rPr>
          <w:vertAlign w:val="baseline"/>
        </w:rPr>
        <w:t>Eltville,</w:t>
      </w:r>
      <w:r>
        <w:rPr>
          <w:spacing w:val="-5"/>
          <w:vertAlign w:val="baseline"/>
        </w:rPr>
        <w:t> </w:t>
      </w:r>
      <w:r>
        <w:rPr>
          <w:vertAlign w:val="baseline"/>
        </w:rPr>
        <w:t>Germany,</w:t>
      </w:r>
      <w:r>
        <w:rPr>
          <w:spacing w:val="-2"/>
          <w:vertAlign w:val="baseline"/>
        </w:rPr>
        <w:t> </w:t>
      </w:r>
      <w:r>
        <w:rPr>
          <w:vertAlign w:val="baseline"/>
        </w:rPr>
        <w:t>5-6</w:t>
      </w:r>
      <w:r>
        <w:rPr>
          <w:spacing w:val="-2"/>
          <w:vertAlign w:val="baseline"/>
        </w:rPr>
        <w:t> </w:t>
      </w:r>
      <w:r>
        <w:rPr>
          <w:vertAlign w:val="baseline"/>
        </w:rPr>
        <w:t>May</w:t>
      </w:r>
      <w:r>
        <w:rPr>
          <w:spacing w:val="-2"/>
          <w:vertAlign w:val="baseline"/>
        </w:rPr>
        <w:t> </w:t>
      </w:r>
      <w:r>
        <w:rPr>
          <w:vertAlign w:val="baseline"/>
        </w:rPr>
        <w:t>2006.</w:t>
      </w:r>
      <w:r>
        <w:rPr>
          <w:spacing w:val="-2"/>
          <w:vertAlign w:val="baseline"/>
        </w:rPr>
        <w:t> </w:t>
      </w:r>
      <w:r>
        <w:rPr>
          <w:vertAlign w:val="baseline"/>
        </w:rPr>
        <w:t>Also,</w:t>
      </w:r>
      <w:r>
        <w:rPr>
          <w:spacing w:val="-2"/>
          <w:vertAlign w:val="baseline"/>
        </w:rPr>
        <w:t> </w:t>
      </w:r>
      <w:r>
        <w:rPr>
          <w:vertAlign w:val="baseline"/>
        </w:rPr>
        <w:t>as</w:t>
      </w:r>
      <w:r>
        <w:rPr>
          <w:spacing w:val="-2"/>
          <w:vertAlign w:val="baseline"/>
        </w:rPr>
        <w:t> </w:t>
      </w:r>
      <w:r>
        <w:rPr>
          <w:vertAlign w:val="baseline"/>
        </w:rPr>
        <w:t>the</w:t>
      </w:r>
      <w:r>
        <w:rPr>
          <w:spacing w:val="-2"/>
          <w:vertAlign w:val="baseline"/>
        </w:rPr>
        <w:t> </w:t>
      </w:r>
      <w:r>
        <w:rPr>
          <w:i/>
          <w:vertAlign w:val="baseline"/>
        </w:rPr>
        <w:t>keynote address </w:t>
      </w:r>
      <w:r>
        <w:rPr>
          <w:vertAlign w:val="baseline"/>
        </w:rPr>
        <w:t>for the </w:t>
      </w:r>
      <w:r>
        <w:rPr>
          <w:i/>
          <w:vertAlign w:val="baseline"/>
        </w:rPr>
        <w:t>4</w:t>
      </w:r>
      <w:r>
        <w:rPr>
          <w:i/>
          <w:vertAlign w:val="superscript"/>
        </w:rPr>
        <w:t>th</w:t>
      </w:r>
      <w:r>
        <w:rPr>
          <w:i/>
          <w:vertAlign w:val="baseline"/>
        </w:rPr>
        <w:t> Nordic Econometric meeting </w:t>
      </w:r>
      <w:r>
        <w:rPr>
          <w:vertAlign w:val="baseline"/>
        </w:rPr>
        <w:t>held in Tartu, Estonia, 24-26 May 2007.</w:t>
      </w:r>
    </w:p>
    <w:p>
      <w:pPr>
        <w:pStyle w:val="ListParagraph"/>
        <w:numPr>
          <w:ilvl w:val="0"/>
          <w:numId w:val="6"/>
        </w:numPr>
        <w:tabs>
          <w:tab w:pos="699" w:val="left" w:leader="none"/>
          <w:tab w:pos="863" w:val="left" w:leader="none"/>
        </w:tabs>
        <w:spacing w:line="240" w:lineRule="auto" w:before="240" w:after="0"/>
        <w:ind w:left="863" w:right="354" w:hanging="504"/>
        <w:jc w:val="both"/>
        <w:rPr>
          <w:sz w:val="22"/>
        </w:rPr>
      </w:pPr>
      <w:r>
        <w:rPr>
          <w:sz w:val="22"/>
        </w:rPr>
        <w:t>“Spatial Panels,” presented as the </w:t>
      </w:r>
      <w:r>
        <w:rPr>
          <w:i/>
          <w:sz w:val="22"/>
        </w:rPr>
        <w:t>keynote address </w:t>
      </w:r>
      <w:r>
        <w:rPr>
          <w:sz w:val="22"/>
        </w:rPr>
        <w:t>for the </w:t>
      </w:r>
      <w:r>
        <w:rPr>
          <w:i/>
          <w:sz w:val="22"/>
        </w:rPr>
        <w:t>4</w:t>
      </w:r>
      <w:r>
        <w:rPr>
          <w:i/>
          <w:sz w:val="22"/>
          <w:vertAlign w:val="superscript"/>
        </w:rPr>
        <w:t>th</w:t>
      </w:r>
      <w:r>
        <w:rPr>
          <w:i/>
          <w:sz w:val="22"/>
          <w:vertAlign w:val="baseline"/>
        </w:rPr>
        <w:t> Nordic Econometric meeting </w:t>
      </w:r>
      <w:r>
        <w:rPr>
          <w:sz w:val="22"/>
          <w:vertAlign w:val="baseline"/>
        </w:rPr>
        <w:t>held at the University of Tartu, Estonia, 24-26 May 2007. Also, as the </w:t>
      </w:r>
      <w:r>
        <w:rPr>
          <w:i/>
          <w:sz w:val="22"/>
          <w:vertAlign w:val="baseline"/>
        </w:rPr>
        <w:t>keynote address </w:t>
      </w:r>
      <w:r>
        <w:rPr>
          <w:sz w:val="22"/>
          <w:vertAlign w:val="baseline"/>
        </w:rPr>
        <w:t>for the </w:t>
      </w:r>
      <w:r>
        <w:rPr>
          <w:i/>
          <w:sz w:val="22"/>
          <w:vertAlign w:val="baseline"/>
        </w:rPr>
        <w:t>First World Conference of the Spatial Econometrics Association </w:t>
      </w:r>
      <w:r>
        <w:rPr>
          <w:sz w:val="22"/>
          <w:vertAlign w:val="baseline"/>
        </w:rPr>
        <w:t>held at the University of Cambridge, England, July 11-14, 2007, and the </w:t>
      </w:r>
      <w:r>
        <w:rPr>
          <w:i/>
          <w:sz w:val="22"/>
          <w:vertAlign w:val="baseline"/>
        </w:rPr>
        <w:t>13</w:t>
      </w:r>
      <w:r>
        <w:rPr>
          <w:i/>
          <w:sz w:val="22"/>
          <w:vertAlign w:val="superscript"/>
        </w:rPr>
        <w:t>th</w:t>
      </w:r>
      <w:r>
        <w:rPr>
          <w:i/>
          <w:sz w:val="22"/>
          <w:vertAlign w:val="baseline"/>
        </w:rPr>
        <w:t> Annual Conference of the African Econometric Society </w:t>
      </w:r>
      <w:r>
        <w:rPr>
          <w:sz w:val="22"/>
          <w:vertAlign w:val="baseline"/>
        </w:rPr>
        <w:t>held at the University</w:t>
      </w:r>
      <w:r>
        <w:rPr>
          <w:spacing w:val="-14"/>
          <w:sz w:val="22"/>
          <w:vertAlign w:val="baseline"/>
        </w:rPr>
        <w:t> </w:t>
      </w:r>
      <w:r>
        <w:rPr>
          <w:sz w:val="22"/>
          <w:vertAlign w:val="baseline"/>
        </w:rPr>
        <w:t>of</w:t>
      </w:r>
      <w:r>
        <w:rPr>
          <w:spacing w:val="-14"/>
          <w:sz w:val="22"/>
          <w:vertAlign w:val="baseline"/>
        </w:rPr>
        <w:t> </w:t>
      </w:r>
      <w:r>
        <w:rPr>
          <w:sz w:val="22"/>
          <w:vertAlign w:val="baseline"/>
        </w:rPr>
        <w:t>Pretoria,</w:t>
      </w:r>
      <w:r>
        <w:rPr>
          <w:spacing w:val="-14"/>
          <w:sz w:val="22"/>
          <w:vertAlign w:val="baseline"/>
        </w:rPr>
        <w:t> </w:t>
      </w:r>
      <w:r>
        <w:rPr>
          <w:sz w:val="22"/>
          <w:vertAlign w:val="baseline"/>
        </w:rPr>
        <w:t>South</w:t>
      </w:r>
      <w:r>
        <w:rPr>
          <w:spacing w:val="-13"/>
          <w:sz w:val="22"/>
          <w:vertAlign w:val="baseline"/>
        </w:rPr>
        <w:t> </w:t>
      </w:r>
      <w:r>
        <w:rPr>
          <w:sz w:val="22"/>
          <w:vertAlign w:val="baseline"/>
        </w:rPr>
        <w:t>Africa,</w:t>
      </w:r>
      <w:r>
        <w:rPr>
          <w:spacing w:val="-14"/>
          <w:sz w:val="22"/>
          <w:vertAlign w:val="baseline"/>
        </w:rPr>
        <w:t> </w:t>
      </w:r>
      <w:r>
        <w:rPr>
          <w:sz w:val="22"/>
          <w:vertAlign w:val="baseline"/>
        </w:rPr>
        <w:t>July</w:t>
      </w:r>
      <w:r>
        <w:rPr>
          <w:spacing w:val="-14"/>
          <w:sz w:val="22"/>
          <w:vertAlign w:val="baseline"/>
        </w:rPr>
        <w:t> </w:t>
      </w:r>
      <w:r>
        <w:rPr>
          <w:sz w:val="22"/>
          <w:vertAlign w:val="baseline"/>
        </w:rPr>
        <w:t>9-11,</w:t>
      </w:r>
      <w:r>
        <w:rPr>
          <w:spacing w:val="-14"/>
          <w:sz w:val="22"/>
          <w:vertAlign w:val="baseline"/>
        </w:rPr>
        <w:t> </w:t>
      </w:r>
      <w:r>
        <w:rPr>
          <w:sz w:val="22"/>
          <w:vertAlign w:val="baseline"/>
        </w:rPr>
        <w:t>2008.</w:t>
      </w:r>
      <w:r>
        <w:rPr>
          <w:spacing w:val="-13"/>
          <w:sz w:val="22"/>
          <w:vertAlign w:val="baseline"/>
        </w:rPr>
        <w:t> </w:t>
      </w:r>
      <w:r>
        <w:rPr>
          <w:sz w:val="22"/>
          <w:vertAlign w:val="baseline"/>
        </w:rPr>
        <w:t>The</w:t>
      </w:r>
      <w:r>
        <w:rPr>
          <w:spacing w:val="-14"/>
          <w:sz w:val="22"/>
          <w:vertAlign w:val="baseline"/>
        </w:rPr>
        <w:t> </w:t>
      </w:r>
      <w:r>
        <w:rPr>
          <w:i/>
          <w:sz w:val="22"/>
          <w:vertAlign w:val="baseline"/>
        </w:rPr>
        <w:t>Cowles</w:t>
      </w:r>
      <w:r>
        <w:rPr>
          <w:i/>
          <w:spacing w:val="-14"/>
          <w:sz w:val="22"/>
          <w:vertAlign w:val="baseline"/>
        </w:rPr>
        <w:t> </w:t>
      </w:r>
      <w:r>
        <w:rPr>
          <w:i/>
          <w:sz w:val="22"/>
          <w:vertAlign w:val="baseline"/>
        </w:rPr>
        <w:t>summer</w:t>
      </w:r>
      <w:r>
        <w:rPr>
          <w:i/>
          <w:spacing w:val="-14"/>
          <w:sz w:val="22"/>
          <w:vertAlign w:val="baseline"/>
        </w:rPr>
        <w:t> </w:t>
      </w:r>
      <w:r>
        <w:rPr>
          <w:i/>
          <w:sz w:val="22"/>
          <w:vertAlign w:val="baseline"/>
        </w:rPr>
        <w:t>conference</w:t>
      </w:r>
      <w:r>
        <w:rPr>
          <w:i/>
          <w:spacing w:val="-13"/>
          <w:sz w:val="22"/>
          <w:vertAlign w:val="baseline"/>
        </w:rPr>
        <w:t> </w:t>
      </w:r>
      <w:r>
        <w:rPr>
          <w:sz w:val="22"/>
          <w:vertAlign w:val="baseline"/>
        </w:rPr>
        <w:t>in</w:t>
      </w:r>
      <w:r>
        <w:rPr>
          <w:spacing w:val="-14"/>
          <w:sz w:val="22"/>
          <w:vertAlign w:val="baseline"/>
        </w:rPr>
        <w:t> </w:t>
      </w:r>
      <w:r>
        <w:rPr>
          <w:sz w:val="22"/>
          <w:vertAlign w:val="baseline"/>
        </w:rPr>
        <w:t>econometrics entitled “Handling Dependence: Temporal, Cross-sectional, and Spatial,” held at Yale University, New Haven, June 22-23, 2009. The </w:t>
      </w:r>
      <w:r>
        <w:rPr>
          <w:i/>
          <w:sz w:val="22"/>
          <w:vertAlign w:val="baseline"/>
        </w:rPr>
        <w:t>15th International Conference on Panel Data </w:t>
      </w:r>
      <w:r>
        <w:rPr>
          <w:sz w:val="22"/>
          <w:vertAlign w:val="baseline"/>
        </w:rPr>
        <w:t>held at the University of Bonn, Germany, July 3-5, 2009.</w:t>
      </w:r>
    </w:p>
    <w:p>
      <w:pPr>
        <w:pStyle w:val="ListParagraph"/>
        <w:numPr>
          <w:ilvl w:val="0"/>
          <w:numId w:val="6"/>
        </w:numPr>
        <w:tabs>
          <w:tab w:pos="747" w:val="left" w:leader="none"/>
          <w:tab w:pos="863" w:val="left" w:leader="none"/>
        </w:tabs>
        <w:spacing w:line="240" w:lineRule="auto" w:before="239" w:after="0"/>
        <w:ind w:left="863" w:right="353" w:hanging="504"/>
        <w:jc w:val="both"/>
        <w:rPr>
          <w:sz w:val="22"/>
        </w:rPr>
      </w:pPr>
      <w:r>
        <w:rPr>
          <w:sz w:val="22"/>
        </w:rPr>
        <w:t>“A Monte Carlo Study for Pure and Pretest Estimators of a Panel Data Model with Spatially Autocorrelated Disturbances,” with Peter Egger and Michael Pfaffermayr, presented at the </w:t>
      </w:r>
      <w:r>
        <w:rPr>
          <w:i/>
          <w:sz w:val="22"/>
        </w:rPr>
        <w:t>North American Summer Meeting of the Econometric Society </w:t>
      </w:r>
      <w:r>
        <w:rPr>
          <w:sz w:val="22"/>
        </w:rPr>
        <w:t>held at Duke University, June 21-24, 2007. Also, at the </w:t>
      </w:r>
      <w:r>
        <w:rPr>
          <w:i/>
          <w:sz w:val="22"/>
        </w:rPr>
        <w:t>62</w:t>
      </w:r>
      <w:r>
        <w:rPr>
          <w:i/>
          <w:sz w:val="22"/>
          <w:vertAlign w:val="superscript"/>
        </w:rPr>
        <w:t>nd</w:t>
      </w:r>
      <w:r>
        <w:rPr>
          <w:i/>
          <w:sz w:val="22"/>
          <w:vertAlign w:val="baseline"/>
        </w:rPr>
        <w:t> European Meeting of the Econometric Society </w:t>
      </w:r>
      <w:r>
        <w:rPr>
          <w:sz w:val="22"/>
          <w:vertAlign w:val="baseline"/>
        </w:rPr>
        <w:t>(ESEM) in Budapest, August 27-31, </w:t>
      </w:r>
      <w:r>
        <w:rPr>
          <w:spacing w:val="-2"/>
          <w:sz w:val="22"/>
          <w:vertAlign w:val="baseline"/>
        </w:rPr>
        <w:t>2007.</w:t>
      </w:r>
    </w:p>
    <w:p>
      <w:pPr>
        <w:pStyle w:val="ListParagraph"/>
        <w:numPr>
          <w:ilvl w:val="0"/>
          <w:numId w:val="6"/>
        </w:numPr>
        <w:tabs>
          <w:tab w:pos="680" w:val="left" w:leader="none"/>
          <w:tab w:pos="864" w:val="left" w:leader="none"/>
        </w:tabs>
        <w:spacing w:line="240" w:lineRule="auto" w:before="240" w:after="0"/>
        <w:ind w:left="864" w:right="353" w:hanging="505"/>
        <w:jc w:val="both"/>
        <w:rPr>
          <w:sz w:val="22"/>
        </w:rPr>
      </w:pPr>
      <w:r>
        <w:rPr>
          <w:sz w:val="22"/>
        </w:rPr>
        <w:t>“Phillips</w:t>
      </w:r>
      <w:r>
        <w:rPr>
          <w:spacing w:val="-11"/>
          <w:sz w:val="22"/>
        </w:rPr>
        <w:t> </w:t>
      </w:r>
      <w:r>
        <w:rPr>
          <w:sz w:val="22"/>
        </w:rPr>
        <w:t>Curve</w:t>
      </w:r>
      <w:r>
        <w:rPr>
          <w:spacing w:val="-14"/>
          <w:sz w:val="22"/>
        </w:rPr>
        <w:t> </w:t>
      </w:r>
      <w:r>
        <w:rPr>
          <w:sz w:val="22"/>
        </w:rPr>
        <w:t>or</w:t>
      </w:r>
      <w:r>
        <w:rPr>
          <w:spacing w:val="-11"/>
          <w:sz w:val="22"/>
        </w:rPr>
        <w:t> </w:t>
      </w:r>
      <w:r>
        <w:rPr>
          <w:sz w:val="22"/>
        </w:rPr>
        <w:t>Wage</w:t>
      </w:r>
      <w:r>
        <w:rPr>
          <w:spacing w:val="-11"/>
          <w:sz w:val="22"/>
        </w:rPr>
        <w:t> </w:t>
      </w:r>
      <w:r>
        <w:rPr>
          <w:sz w:val="22"/>
        </w:rPr>
        <w:t>Curve?</w:t>
      </w:r>
      <w:r>
        <w:rPr>
          <w:spacing w:val="-12"/>
          <w:sz w:val="22"/>
        </w:rPr>
        <w:t> </w:t>
      </w:r>
      <w:r>
        <w:rPr>
          <w:sz w:val="22"/>
        </w:rPr>
        <w:t>Evidence</w:t>
      </w:r>
      <w:r>
        <w:rPr>
          <w:spacing w:val="-14"/>
          <w:sz w:val="22"/>
        </w:rPr>
        <w:t> </w:t>
      </w:r>
      <w:r>
        <w:rPr>
          <w:sz w:val="22"/>
        </w:rPr>
        <w:t>from</w:t>
      </w:r>
      <w:r>
        <w:rPr>
          <w:spacing w:val="-13"/>
          <w:sz w:val="22"/>
        </w:rPr>
        <w:t> </w:t>
      </w:r>
      <w:r>
        <w:rPr>
          <w:sz w:val="22"/>
        </w:rPr>
        <w:t>West</w:t>
      </w:r>
      <w:r>
        <w:rPr>
          <w:spacing w:val="-11"/>
          <w:sz w:val="22"/>
        </w:rPr>
        <w:t> </w:t>
      </w:r>
      <w:r>
        <w:rPr>
          <w:sz w:val="22"/>
        </w:rPr>
        <w:t>Germany:</w:t>
      </w:r>
      <w:r>
        <w:rPr>
          <w:spacing w:val="-11"/>
          <w:sz w:val="22"/>
        </w:rPr>
        <w:t> </w:t>
      </w:r>
      <w:r>
        <w:rPr>
          <w:sz w:val="22"/>
        </w:rPr>
        <w:t>1980-2004,”</w:t>
      </w:r>
      <w:r>
        <w:rPr>
          <w:spacing w:val="-14"/>
          <w:sz w:val="22"/>
        </w:rPr>
        <w:t> </w:t>
      </w:r>
      <w:r>
        <w:rPr>
          <w:sz w:val="22"/>
        </w:rPr>
        <w:t>with</w:t>
      </w:r>
      <w:r>
        <w:rPr>
          <w:spacing w:val="-12"/>
          <w:sz w:val="22"/>
        </w:rPr>
        <w:t> </w:t>
      </w:r>
      <w:r>
        <w:rPr>
          <w:sz w:val="22"/>
        </w:rPr>
        <w:t>Uwe</w:t>
      </w:r>
      <w:r>
        <w:rPr>
          <w:spacing w:val="-12"/>
          <w:sz w:val="22"/>
        </w:rPr>
        <w:t> </w:t>
      </w:r>
      <w:r>
        <w:rPr>
          <w:sz w:val="22"/>
        </w:rPr>
        <w:t>Blien</w:t>
      </w:r>
      <w:r>
        <w:rPr>
          <w:spacing w:val="-14"/>
          <w:sz w:val="22"/>
        </w:rPr>
        <w:t> </w:t>
      </w:r>
      <w:r>
        <w:rPr>
          <w:sz w:val="22"/>
        </w:rPr>
        <w:t>and</w:t>
      </w:r>
      <w:r>
        <w:rPr>
          <w:spacing w:val="-12"/>
          <w:sz w:val="22"/>
        </w:rPr>
        <w:t> </w:t>
      </w:r>
      <w:r>
        <w:rPr>
          <w:sz w:val="22"/>
        </w:rPr>
        <w:t>Katja Wolf, presented at the </w:t>
      </w:r>
      <w:r>
        <w:rPr>
          <w:i/>
          <w:sz w:val="22"/>
        </w:rPr>
        <w:t>XXI Annual Conference of the European Society for Population Economics </w:t>
      </w:r>
      <w:r>
        <w:rPr>
          <w:sz w:val="22"/>
        </w:rPr>
        <w:t>held at University of Illinois at Chicago, June 14-16, 2007. Also, the </w:t>
      </w:r>
      <w:r>
        <w:rPr>
          <w:i/>
          <w:sz w:val="22"/>
        </w:rPr>
        <w:t>22nd Meeting of the European Economic Association </w:t>
      </w:r>
      <w:r>
        <w:rPr>
          <w:sz w:val="22"/>
        </w:rPr>
        <w:t>in Budapest August 27-31 2007, and the </w:t>
      </w:r>
      <w:r>
        <w:rPr>
          <w:i/>
          <w:sz w:val="22"/>
        </w:rPr>
        <w:t>47th Congress of the European Regional Science Association </w:t>
      </w:r>
      <w:r>
        <w:rPr>
          <w:sz w:val="22"/>
        </w:rPr>
        <w:t>in Paris, August 29 to September 2, 2007.</w:t>
      </w:r>
    </w:p>
    <w:p>
      <w:pPr>
        <w:pStyle w:val="ListParagraph"/>
        <w:numPr>
          <w:ilvl w:val="0"/>
          <w:numId w:val="6"/>
        </w:numPr>
        <w:tabs>
          <w:tab w:pos="691" w:val="left" w:leader="none"/>
          <w:tab w:pos="864" w:val="left" w:leader="none"/>
        </w:tabs>
        <w:spacing w:line="240" w:lineRule="auto" w:before="239" w:after="0"/>
        <w:ind w:left="864" w:right="354" w:hanging="504"/>
        <w:jc w:val="both"/>
        <w:rPr>
          <w:sz w:val="22"/>
        </w:rPr>
      </w:pPr>
      <w:r>
        <w:rPr>
          <w:sz w:val="22"/>
        </w:rPr>
        <w:t>“Financial</w:t>
      </w:r>
      <w:r>
        <w:rPr>
          <w:spacing w:val="-3"/>
          <w:sz w:val="22"/>
        </w:rPr>
        <w:t> </w:t>
      </w:r>
      <w:r>
        <w:rPr>
          <w:sz w:val="22"/>
        </w:rPr>
        <w:t>Development,</w:t>
      </w:r>
      <w:r>
        <w:rPr>
          <w:spacing w:val="-3"/>
          <w:sz w:val="22"/>
        </w:rPr>
        <w:t> </w:t>
      </w:r>
      <w:r>
        <w:rPr>
          <w:sz w:val="22"/>
        </w:rPr>
        <w:t>Openness</w:t>
      </w:r>
      <w:r>
        <w:rPr>
          <w:spacing w:val="-5"/>
          <w:sz w:val="22"/>
        </w:rPr>
        <w:t> </w:t>
      </w:r>
      <w:r>
        <w:rPr>
          <w:sz w:val="22"/>
        </w:rPr>
        <w:t>and</w:t>
      </w:r>
      <w:r>
        <w:rPr>
          <w:spacing w:val="-3"/>
          <w:sz w:val="22"/>
        </w:rPr>
        <w:t> </w:t>
      </w:r>
      <w:r>
        <w:rPr>
          <w:sz w:val="22"/>
        </w:rPr>
        <w:t>Institutions,”</w:t>
      </w:r>
      <w:r>
        <w:rPr>
          <w:spacing w:val="-3"/>
          <w:sz w:val="22"/>
        </w:rPr>
        <w:t> </w:t>
      </w:r>
      <w:r>
        <w:rPr>
          <w:sz w:val="22"/>
        </w:rPr>
        <w:t>with</w:t>
      </w:r>
      <w:r>
        <w:rPr>
          <w:spacing w:val="-3"/>
          <w:sz w:val="22"/>
        </w:rPr>
        <w:t> </w:t>
      </w:r>
      <w:r>
        <w:rPr>
          <w:sz w:val="22"/>
        </w:rPr>
        <w:t>Panicos</w:t>
      </w:r>
      <w:r>
        <w:rPr>
          <w:spacing w:val="-5"/>
          <w:sz w:val="22"/>
        </w:rPr>
        <w:t> </w:t>
      </w:r>
      <w:r>
        <w:rPr>
          <w:sz w:val="22"/>
        </w:rPr>
        <w:t>Demetriades</w:t>
      </w:r>
      <w:r>
        <w:rPr>
          <w:spacing w:val="-3"/>
          <w:sz w:val="22"/>
        </w:rPr>
        <w:t> </w:t>
      </w:r>
      <w:r>
        <w:rPr>
          <w:sz w:val="22"/>
        </w:rPr>
        <w:t>and</w:t>
      </w:r>
      <w:r>
        <w:rPr>
          <w:spacing w:val="-3"/>
          <w:sz w:val="22"/>
        </w:rPr>
        <w:t> </w:t>
      </w:r>
      <w:r>
        <w:rPr>
          <w:sz w:val="22"/>
        </w:rPr>
        <w:t>Siong</w:t>
      </w:r>
      <w:r>
        <w:rPr>
          <w:spacing w:val="-3"/>
          <w:sz w:val="22"/>
        </w:rPr>
        <w:t> </w:t>
      </w:r>
      <w:r>
        <w:rPr>
          <w:sz w:val="22"/>
        </w:rPr>
        <w:t>Hook</w:t>
      </w:r>
      <w:r>
        <w:rPr>
          <w:spacing w:val="-3"/>
          <w:sz w:val="22"/>
        </w:rPr>
        <w:t> </w:t>
      </w:r>
      <w:r>
        <w:rPr>
          <w:sz w:val="22"/>
        </w:rPr>
        <w:t>Law, presented</w:t>
      </w:r>
      <w:r>
        <w:rPr>
          <w:spacing w:val="-12"/>
          <w:sz w:val="22"/>
        </w:rPr>
        <w:t> </w:t>
      </w:r>
      <w:r>
        <w:rPr>
          <w:sz w:val="22"/>
        </w:rPr>
        <w:t>at</w:t>
      </w:r>
      <w:r>
        <w:rPr>
          <w:spacing w:val="-11"/>
          <w:sz w:val="22"/>
        </w:rPr>
        <w:t> </w:t>
      </w:r>
      <w:r>
        <w:rPr>
          <w:sz w:val="22"/>
        </w:rPr>
        <w:t>the</w:t>
      </w:r>
      <w:r>
        <w:rPr>
          <w:spacing w:val="-11"/>
          <w:sz w:val="22"/>
        </w:rPr>
        <w:t> </w:t>
      </w:r>
      <w:r>
        <w:rPr>
          <w:i/>
          <w:sz w:val="22"/>
        </w:rPr>
        <w:t>22nd</w:t>
      </w:r>
      <w:r>
        <w:rPr>
          <w:i/>
          <w:spacing w:val="-12"/>
          <w:sz w:val="22"/>
        </w:rPr>
        <w:t> </w:t>
      </w:r>
      <w:r>
        <w:rPr>
          <w:i/>
          <w:sz w:val="22"/>
        </w:rPr>
        <w:t>Meeting</w:t>
      </w:r>
      <w:r>
        <w:rPr>
          <w:i/>
          <w:spacing w:val="-12"/>
          <w:sz w:val="22"/>
        </w:rPr>
        <w:t> </w:t>
      </w:r>
      <w:r>
        <w:rPr>
          <w:i/>
          <w:sz w:val="22"/>
        </w:rPr>
        <w:t>of</w:t>
      </w:r>
      <w:r>
        <w:rPr>
          <w:i/>
          <w:spacing w:val="-11"/>
          <w:sz w:val="22"/>
        </w:rPr>
        <w:t> </w:t>
      </w:r>
      <w:r>
        <w:rPr>
          <w:i/>
          <w:sz w:val="22"/>
        </w:rPr>
        <w:t>the</w:t>
      </w:r>
      <w:r>
        <w:rPr>
          <w:i/>
          <w:spacing w:val="-11"/>
          <w:sz w:val="22"/>
        </w:rPr>
        <w:t> </w:t>
      </w:r>
      <w:r>
        <w:rPr>
          <w:i/>
          <w:sz w:val="22"/>
        </w:rPr>
        <w:t>European</w:t>
      </w:r>
      <w:r>
        <w:rPr>
          <w:i/>
          <w:spacing w:val="-12"/>
          <w:sz w:val="22"/>
        </w:rPr>
        <w:t> </w:t>
      </w:r>
      <w:r>
        <w:rPr>
          <w:i/>
          <w:sz w:val="22"/>
        </w:rPr>
        <w:t>Economic</w:t>
      </w:r>
      <w:r>
        <w:rPr>
          <w:i/>
          <w:spacing w:val="-11"/>
          <w:sz w:val="22"/>
        </w:rPr>
        <w:t> </w:t>
      </w:r>
      <w:r>
        <w:rPr>
          <w:i/>
          <w:sz w:val="22"/>
        </w:rPr>
        <w:t>Association</w:t>
      </w:r>
      <w:r>
        <w:rPr>
          <w:i/>
          <w:spacing w:val="-12"/>
          <w:sz w:val="22"/>
        </w:rPr>
        <w:t> </w:t>
      </w:r>
      <w:r>
        <w:rPr>
          <w:sz w:val="22"/>
        </w:rPr>
        <w:t>in</w:t>
      </w:r>
      <w:r>
        <w:rPr>
          <w:spacing w:val="-12"/>
          <w:sz w:val="22"/>
        </w:rPr>
        <w:t> </w:t>
      </w:r>
      <w:r>
        <w:rPr>
          <w:sz w:val="22"/>
        </w:rPr>
        <w:t>Vienna,</w:t>
      </w:r>
      <w:r>
        <w:rPr>
          <w:spacing w:val="-12"/>
          <w:sz w:val="22"/>
        </w:rPr>
        <w:t> </w:t>
      </w:r>
      <w:r>
        <w:rPr>
          <w:sz w:val="22"/>
        </w:rPr>
        <w:t>August</w:t>
      </w:r>
      <w:r>
        <w:rPr>
          <w:spacing w:val="-11"/>
          <w:sz w:val="22"/>
        </w:rPr>
        <w:t> </w:t>
      </w:r>
      <w:r>
        <w:rPr>
          <w:sz w:val="22"/>
        </w:rPr>
        <w:t>24-28,</w:t>
      </w:r>
      <w:r>
        <w:rPr>
          <w:spacing w:val="-12"/>
          <w:sz w:val="22"/>
        </w:rPr>
        <w:t> </w:t>
      </w:r>
      <w:r>
        <w:rPr>
          <w:sz w:val="22"/>
        </w:rPr>
        <w:t>2006. Also,</w:t>
      </w:r>
      <w:r>
        <w:rPr>
          <w:spacing w:val="-1"/>
          <w:sz w:val="22"/>
        </w:rPr>
        <w:t> </w:t>
      </w:r>
      <w:r>
        <w:rPr>
          <w:sz w:val="22"/>
        </w:rPr>
        <w:t>at the IMF</w:t>
      </w:r>
      <w:r>
        <w:rPr>
          <w:spacing w:val="-1"/>
          <w:sz w:val="22"/>
        </w:rPr>
        <w:t> </w:t>
      </w:r>
      <w:r>
        <w:rPr>
          <w:sz w:val="22"/>
        </w:rPr>
        <w:t>conference entitled</w:t>
      </w:r>
      <w:r>
        <w:rPr>
          <w:spacing w:val="-1"/>
          <w:sz w:val="22"/>
        </w:rPr>
        <w:t> </w:t>
      </w:r>
      <w:r>
        <w:rPr>
          <w:sz w:val="22"/>
        </w:rPr>
        <w:t>“New Perspectives on</w:t>
      </w:r>
      <w:r>
        <w:rPr>
          <w:spacing w:val="-1"/>
          <w:sz w:val="22"/>
        </w:rPr>
        <w:t> </w:t>
      </w:r>
      <w:r>
        <w:rPr>
          <w:sz w:val="22"/>
        </w:rPr>
        <w:t>Financial Globalization,” in</w:t>
      </w:r>
      <w:r>
        <w:rPr>
          <w:spacing w:val="-1"/>
          <w:sz w:val="22"/>
        </w:rPr>
        <w:t> </w:t>
      </w:r>
      <w:r>
        <w:rPr>
          <w:sz w:val="22"/>
        </w:rPr>
        <w:t>Washington D.C., April 26-27, 2007.</w:t>
      </w:r>
    </w:p>
    <w:p>
      <w:pPr>
        <w:pStyle w:val="ListParagraph"/>
        <w:numPr>
          <w:ilvl w:val="0"/>
          <w:numId w:val="6"/>
        </w:numPr>
        <w:tabs>
          <w:tab w:pos="743" w:val="left" w:leader="none"/>
          <w:tab w:pos="864" w:val="left" w:leader="none"/>
        </w:tabs>
        <w:spacing w:line="240" w:lineRule="auto" w:before="241" w:after="0"/>
        <w:ind w:left="864" w:right="355" w:hanging="504"/>
        <w:jc w:val="both"/>
        <w:rPr>
          <w:sz w:val="22"/>
        </w:rPr>
      </w:pPr>
      <w:r>
        <w:rPr>
          <w:sz w:val="22"/>
        </w:rPr>
        <w:t>“Forecasting with Spatial Panel Data,” with Georges Bresson and Alain Pirotte, presented at a conference</w:t>
      </w:r>
      <w:r>
        <w:rPr>
          <w:spacing w:val="34"/>
          <w:sz w:val="22"/>
        </w:rPr>
        <w:t> </w:t>
      </w:r>
      <w:r>
        <w:rPr>
          <w:sz w:val="22"/>
        </w:rPr>
        <w:t>in</w:t>
      </w:r>
      <w:r>
        <w:rPr>
          <w:spacing w:val="34"/>
          <w:sz w:val="22"/>
        </w:rPr>
        <w:t> </w:t>
      </w:r>
      <w:r>
        <w:rPr>
          <w:sz w:val="22"/>
        </w:rPr>
        <w:t>honor</w:t>
      </w:r>
      <w:r>
        <w:rPr>
          <w:spacing w:val="35"/>
          <w:sz w:val="22"/>
        </w:rPr>
        <w:t> </w:t>
      </w:r>
      <w:r>
        <w:rPr>
          <w:sz w:val="22"/>
        </w:rPr>
        <w:t>of</w:t>
      </w:r>
      <w:r>
        <w:rPr>
          <w:spacing w:val="35"/>
          <w:sz w:val="22"/>
        </w:rPr>
        <w:t> </w:t>
      </w:r>
      <w:r>
        <w:rPr>
          <w:sz w:val="22"/>
        </w:rPr>
        <w:t>Phoebus</w:t>
      </w:r>
      <w:r>
        <w:rPr>
          <w:spacing w:val="34"/>
          <w:sz w:val="22"/>
        </w:rPr>
        <w:t> </w:t>
      </w:r>
      <w:r>
        <w:rPr>
          <w:sz w:val="22"/>
        </w:rPr>
        <w:t>Dhrymes</w:t>
      </w:r>
      <w:r>
        <w:rPr>
          <w:spacing w:val="34"/>
          <w:sz w:val="22"/>
        </w:rPr>
        <w:t> </w:t>
      </w:r>
      <w:r>
        <w:rPr>
          <w:sz w:val="22"/>
        </w:rPr>
        <w:t>in</w:t>
      </w:r>
      <w:r>
        <w:rPr>
          <w:spacing w:val="36"/>
          <w:sz w:val="22"/>
        </w:rPr>
        <w:t> </w:t>
      </w:r>
      <w:r>
        <w:rPr>
          <w:sz w:val="22"/>
        </w:rPr>
        <w:t>Paphos,</w:t>
      </w:r>
      <w:r>
        <w:rPr>
          <w:spacing w:val="36"/>
          <w:sz w:val="22"/>
        </w:rPr>
        <w:t> </w:t>
      </w:r>
      <w:r>
        <w:rPr>
          <w:sz w:val="22"/>
        </w:rPr>
        <w:t>Cyprus,</w:t>
      </w:r>
      <w:r>
        <w:rPr>
          <w:spacing w:val="34"/>
          <w:sz w:val="22"/>
        </w:rPr>
        <w:t> </w:t>
      </w:r>
      <w:r>
        <w:rPr>
          <w:sz w:val="22"/>
        </w:rPr>
        <w:t>June</w:t>
      </w:r>
      <w:r>
        <w:rPr>
          <w:spacing w:val="34"/>
          <w:sz w:val="22"/>
        </w:rPr>
        <w:t> </w:t>
      </w:r>
      <w:r>
        <w:rPr>
          <w:sz w:val="22"/>
        </w:rPr>
        <w:t>1-3,</w:t>
      </w:r>
      <w:r>
        <w:rPr>
          <w:spacing w:val="34"/>
          <w:sz w:val="22"/>
        </w:rPr>
        <w:t> </w:t>
      </w:r>
      <w:r>
        <w:rPr>
          <w:sz w:val="22"/>
        </w:rPr>
        <w:t>2007.</w:t>
      </w:r>
      <w:r>
        <w:rPr>
          <w:spacing w:val="31"/>
          <w:sz w:val="22"/>
        </w:rPr>
        <w:t> </w:t>
      </w:r>
      <w:r>
        <w:rPr>
          <w:sz w:val="22"/>
        </w:rPr>
        <w:t>Also,</w:t>
      </w:r>
      <w:r>
        <w:rPr>
          <w:spacing w:val="34"/>
          <w:sz w:val="22"/>
        </w:rPr>
        <w:t> </w:t>
      </w:r>
      <w:r>
        <w:rPr>
          <w:sz w:val="22"/>
        </w:rPr>
        <w:t>at</w:t>
      </w:r>
      <w:r>
        <w:rPr>
          <w:spacing w:val="35"/>
          <w:sz w:val="22"/>
        </w:rPr>
        <w:t> </w:t>
      </w:r>
      <w:r>
        <w:rPr>
          <w:sz w:val="22"/>
        </w:rPr>
        <w:t>the</w:t>
      </w:r>
      <w:r>
        <w:rPr>
          <w:spacing w:val="34"/>
          <w:sz w:val="22"/>
        </w:rPr>
        <w:t> </w:t>
      </w:r>
      <w:r>
        <w:rPr>
          <w:i/>
          <w:sz w:val="22"/>
        </w:rPr>
        <w:t>14th</w:t>
      </w:r>
    </w:p>
    <w:p>
      <w:pPr>
        <w:pStyle w:val="ListParagraph"/>
        <w:spacing w:after="0" w:line="240" w:lineRule="auto"/>
        <w:jc w:val="both"/>
        <w:rPr>
          <w:sz w:val="22"/>
        </w:rPr>
        <w:sectPr>
          <w:pgSz w:w="12240" w:h="15840"/>
          <w:pgMar w:header="910" w:footer="0" w:top="1720" w:bottom="280" w:left="1080" w:right="1080"/>
        </w:sectPr>
      </w:pPr>
    </w:p>
    <w:p>
      <w:pPr>
        <w:spacing w:before="100"/>
        <w:ind w:left="864" w:right="355" w:firstLine="0"/>
        <w:jc w:val="both"/>
        <w:rPr>
          <w:sz w:val="22"/>
        </w:rPr>
      </w:pPr>
      <w:r>
        <w:rPr>
          <w:i/>
          <w:sz w:val="22"/>
        </w:rPr>
        <w:t>International Conference on Panel Data </w:t>
      </w:r>
      <w:r>
        <w:rPr>
          <w:sz w:val="22"/>
        </w:rPr>
        <w:t>at the Wang Yanan Institute for Studies in Economics (WISE), Xiamen University, China, July 16-18, 2007, and the </w:t>
      </w:r>
      <w:r>
        <w:rPr>
          <w:i/>
          <w:sz w:val="22"/>
        </w:rPr>
        <w:t>63</w:t>
      </w:r>
      <w:r>
        <w:rPr>
          <w:i/>
          <w:sz w:val="22"/>
          <w:vertAlign w:val="superscript"/>
        </w:rPr>
        <w:t>rd</w:t>
      </w:r>
      <w:r>
        <w:rPr>
          <w:i/>
          <w:sz w:val="22"/>
          <w:vertAlign w:val="baseline"/>
        </w:rPr>
        <w:t> European Meeting of the Econometric Society</w:t>
      </w:r>
      <w:r>
        <w:rPr>
          <w:i/>
          <w:spacing w:val="-2"/>
          <w:sz w:val="22"/>
          <w:vertAlign w:val="baseline"/>
        </w:rPr>
        <w:t> </w:t>
      </w:r>
      <w:r>
        <w:rPr>
          <w:sz w:val="22"/>
          <w:vertAlign w:val="baseline"/>
        </w:rPr>
        <w:t>(ESEM) held</w:t>
      </w:r>
      <w:r>
        <w:rPr>
          <w:spacing w:val="-3"/>
          <w:sz w:val="22"/>
          <w:vertAlign w:val="baseline"/>
        </w:rPr>
        <w:t> </w:t>
      </w:r>
      <w:r>
        <w:rPr>
          <w:sz w:val="22"/>
          <w:vertAlign w:val="baseline"/>
        </w:rPr>
        <w:t>at</w:t>
      </w:r>
      <w:r>
        <w:rPr>
          <w:spacing w:val="-2"/>
          <w:sz w:val="22"/>
          <w:vertAlign w:val="baseline"/>
        </w:rPr>
        <w:t> </w:t>
      </w:r>
      <w:r>
        <w:rPr>
          <w:sz w:val="22"/>
          <w:vertAlign w:val="baseline"/>
        </w:rPr>
        <w:t>the University</w:t>
      </w:r>
      <w:r>
        <w:rPr>
          <w:spacing w:val="-3"/>
          <w:sz w:val="22"/>
          <w:vertAlign w:val="baseline"/>
        </w:rPr>
        <w:t> </w:t>
      </w:r>
      <w:r>
        <w:rPr>
          <w:sz w:val="22"/>
          <w:vertAlign w:val="baseline"/>
        </w:rPr>
        <w:t>of Bocconi</w:t>
      </w:r>
      <w:r>
        <w:rPr>
          <w:spacing w:val="-2"/>
          <w:sz w:val="22"/>
          <w:vertAlign w:val="baseline"/>
        </w:rPr>
        <w:t> </w:t>
      </w:r>
      <w:r>
        <w:rPr>
          <w:sz w:val="22"/>
          <w:vertAlign w:val="baseline"/>
        </w:rPr>
        <w:t>in Milan, Italy, August</w:t>
      </w:r>
      <w:r>
        <w:rPr>
          <w:spacing w:val="-2"/>
          <w:sz w:val="22"/>
          <w:vertAlign w:val="baseline"/>
        </w:rPr>
        <w:t> </w:t>
      </w:r>
      <w:r>
        <w:rPr>
          <w:sz w:val="22"/>
          <w:vertAlign w:val="baseline"/>
        </w:rPr>
        <w:t>27-31, 2008.</w:t>
      </w:r>
    </w:p>
    <w:p>
      <w:pPr>
        <w:pStyle w:val="ListParagraph"/>
        <w:numPr>
          <w:ilvl w:val="0"/>
          <w:numId w:val="6"/>
        </w:numPr>
        <w:tabs>
          <w:tab w:pos="706" w:val="left" w:leader="none"/>
          <w:tab w:pos="864" w:val="left" w:leader="none"/>
        </w:tabs>
        <w:spacing w:line="240" w:lineRule="auto" w:before="241" w:after="0"/>
        <w:ind w:left="864" w:right="354" w:hanging="505"/>
        <w:jc w:val="both"/>
        <w:rPr>
          <w:sz w:val="22"/>
        </w:rPr>
      </w:pPr>
      <w:r>
        <w:rPr>
          <w:sz w:val="22"/>
        </w:rPr>
        <w:t>“Asymptotic Properties of Estimators for the Linear Panel Regression Model with Individual effects and Serially Correlated Errors: The Case of Stationary and Non-Stationary Regressors and Residuals,” with Chihwa Kao and Long Liu presented at the 17</w:t>
      </w:r>
      <w:r>
        <w:rPr>
          <w:sz w:val="22"/>
          <w:vertAlign w:val="superscript"/>
        </w:rPr>
        <w:t>th</w:t>
      </w:r>
      <w:r>
        <w:rPr>
          <w:sz w:val="22"/>
          <w:vertAlign w:val="baseline"/>
        </w:rPr>
        <w:t> </w:t>
      </w:r>
      <w:r>
        <w:rPr>
          <w:i/>
          <w:sz w:val="22"/>
          <w:vertAlign w:val="baseline"/>
        </w:rPr>
        <w:t>Annual Meeting of the Midwest Econometrics Group </w:t>
      </w:r>
      <w:r>
        <w:rPr>
          <w:sz w:val="22"/>
          <w:vertAlign w:val="baseline"/>
        </w:rPr>
        <w:t>held at Washington University St. Louis, October 13-14, 2007.</w:t>
      </w:r>
    </w:p>
    <w:p>
      <w:pPr>
        <w:pStyle w:val="ListParagraph"/>
        <w:numPr>
          <w:ilvl w:val="0"/>
          <w:numId w:val="6"/>
        </w:numPr>
        <w:tabs>
          <w:tab w:pos="711" w:val="left" w:leader="none"/>
          <w:tab w:pos="863" w:val="left" w:leader="none"/>
        </w:tabs>
        <w:spacing w:line="240" w:lineRule="auto" w:before="239" w:after="0"/>
        <w:ind w:left="863" w:right="354" w:hanging="504"/>
        <w:jc w:val="both"/>
        <w:rPr>
          <w:sz w:val="22"/>
        </w:rPr>
      </w:pPr>
      <w:r>
        <w:rPr>
          <w:sz w:val="22"/>
        </w:rPr>
        <w:t>“A Dynamic Spatial Panel Data Approach to the German Wage Curve,” with Uwe Blien and Katja Wolf,</w:t>
      </w:r>
      <w:r>
        <w:rPr>
          <w:spacing w:val="-2"/>
          <w:sz w:val="22"/>
        </w:rPr>
        <w:t> </w:t>
      </w:r>
      <w:r>
        <w:rPr>
          <w:sz w:val="22"/>
        </w:rPr>
        <w:t>presented</w:t>
      </w:r>
      <w:r>
        <w:rPr>
          <w:spacing w:val="-2"/>
          <w:sz w:val="22"/>
        </w:rPr>
        <w:t> </w:t>
      </w:r>
      <w:r>
        <w:rPr>
          <w:sz w:val="22"/>
        </w:rPr>
        <w:t>at</w:t>
      </w:r>
      <w:r>
        <w:rPr>
          <w:spacing w:val="-4"/>
          <w:sz w:val="22"/>
        </w:rPr>
        <w:t> </w:t>
      </w:r>
      <w:r>
        <w:rPr>
          <w:sz w:val="22"/>
        </w:rPr>
        <w:t>the</w:t>
      </w:r>
      <w:r>
        <w:rPr>
          <w:spacing w:val="-5"/>
          <w:sz w:val="22"/>
        </w:rPr>
        <w:t> </w:t>
      </w:r>
      <w:r>
        <w:rPr>
          <w:i/>
          <w:sz w:val="22"/>
        </w:rPr>
        <w:t>48th</w:t>
      </w:r>
      <w:r>
        <w:rPr>
          <w:i/>
          <w:spacing w:val="-5"/>
          <w:sz w:val="22"/>
        </w:rPr>
        <w:t> </w:t>
      </w:r>
      <w:r>
        <w:rPr>
          <w:i/>
          <w:sz w:val="22"/>
        </w:rPr>
        <w:t>Congress</w:t>
      </w:r>
      <w:r>
        <w:rPr>
          <w:i/>
          <w:spacing w:val="-2"/>
          <w:sz w:val="22"/>
        </w:rPr>
        <w:t> </w:t>
      </w:r>
      <w:r>
        <w:rPr>
          <w:i/>
          <w:sz w:val="22"/>
        </w:rPr>
        <w:t>of</w:t>
      </w:r>
      <w:r>
        <w:rPr>
          <w:i/>
          <w:spacing w:val="-4"/>
          <w:sz w:val="22"/>
        </w:rPr>
        <w:t> </w:t>
      </w:r>
      <w:r>
        <w:rPr>
          <w:i/>
          <w:sz w:val="22"/>
        </w:rPr>
        <w:t>the</w:t>
      </w:r>
      <w:r>
        <w:rPr>
          <w:i/>
          <w:spacing w:val="-2"/>
          <w:sz w:val="22"/>
        </w:rPr>
        <w:t> </w:t>
      </w:r>
      <w:r>
        <w:rPr>
          <w:i/>
          <w:sz w:val="22"/>
        </w:rPr>
        <w:t>European</w:t>
      </w:r>
      <w:r>
        <w:rPr>
          <w:i/>
          <w:spacing w:val="-5"/>
          <w:sz w:val="22"/>
        </w:rPr>
        <w:t> </w:t>
      </w:r>
      <w:r>
        <w:rPr>
          <w:i/>
          <w:sz w:val="22"/>
        </w:rPr>
        <w:t>Regional</w:t>
      </w:r>
      <w:r>
        <w:rPr>
          <w:i/>
          <w:spacing w:val="-4"/>
          <w:sz w:val="22"/>
        </w:rPr>
        <w:t> </w:t>
      </w:r>
      <w:r>
        <w:rPr>
          <w:i/>
          <w:sz w:val="22"/>
        </w:rPr>
        <w:t>Science</w:t>
      </w:r>
      <w:r>
        <w:rPr>
          <w:i/>
          <w:spacing w:val="-4"/>
          <w:sz w:val="22"/>
        </w:rPr>
        <w:t> </w:t>
      </w:r>
      <w:r>
        <w:rPr>
          <w:i/>
          <w:sz w:val="22"/>
        </w:rPr>
        <w:t>Association</w:t>
      </w:r>
      <w:r>
        <w:rPr>
          <w:sz w:val="22"/>
        </w:rPr>
        <w:t>,</w:t>
      </w:r>
      <w:r>
        <w:rPr>
          <w:spacing w:val="-2"/>
          <w:sz w:val="22"/>
        </w:rPr>
        <w:t> </w:t>
      </w:r>
      <w:r>
        <w:rPr>
          <w:sz w:val="22"/>
        </w:rPr>
        <w:t>27</w:t>
      </w:r>
      <w:r>
        <w:rPr>
          <w:spacing w:val="-5"/>
          <w:sz w:val="22"/>
        </w:rPr>
        <w:t> </w:t>
      </w:r>
      <w:r>
        <w:rPr>
          <w:sz w:val="22"/>
        </w:rPr>
        <w:t>–</w:t>
      </w:r>
      <w:r>
        <w:rPr>
          <w:spacing w:val="-2"/>
          <w:sz w:val="22"/>
        </w:rPr>
        <w:t> </w:t>
      </w:r>
      <w:r>
        <w:rPr>
          <w:sz w:val="22"/>
        </w:rPr>
        <w:t>31</w:t>
      </w:r>
      <w:r>
        <w:rPr>
          <w:spacing w:val="-5"/>
          <w:sz w:val="22"/>
        </w:rPr>
        <w:t> </w:t>
      </w:r>
      <w:r>
        <w:rPr>
          <w:sz w:val="22"/>
        </w:rPr>
        <w:t>August 2008,</w:t>
      </w:r>
      <w:r>
        <w:rPr>
          <w:spacing w:val="-10"/>
          <w:sz w:val="22"/>
        </w:rPr>
        <w:t> </w:t>
      </w:r>
      <w:r>
        <w:rPr>
          <w:sz w:val="22"/>
        </w:rPr>
        <w:t>Liverpool,</w:t>
      </w:r>
      <w:r>
        <w:rPr>
          <w:spacing w:val="-10"/>
          <w:sz w:val="22"/>
        </w:rPr>
        <w:t> </w:t>
      </w:r>
      <w:r>
        <w:rPr>
          <w:sz w:val="22"/>
        </w:rPr>
        <w:t>UK.</w:t>
      </w:r>
      <w:r>
        <w:rPr>
          <w:spacing w:val="-10"/>
          <w:sz w:val="22"/>
        </w:rPr>
        <w:t> </w:t>
      </w:r>
      <w:r>
        <w:rPr>
          <w:sz w:val="22"/>
        </w:rPr>
        <w:t>Also,</w:t>
      </w:r>
      <w:r>
        <w:rPr>
          <w:spacing w:val="-12"/>
          <w:sz w:val="22"/>
        </w:rPr>
        <w:t> </w:t>
      </w:r>
      <w:r>
        <w:rPr>
          <w:sz w:val="22"/>
        </w:rPr>
        <w:t>at</w:t>
      </w:r>
      <w:r>
        <w:rPr>
          <w:spacing w:val="-11"/>
          <w:sz w:val="22"/>
        </w:rPr>
        <w:t> </w:t>
      </w:r>
      <w:r>
        <w:rPr>
          <w:sz w:val="22"/>
        </w:rPr>
        <w:t>the</w:t>
      </w:r>
      <w:r>
        <w:rPr>
          <w:spacing w:val="-12"/>
          <w:sz w:val="22"/>
        </w:rPr>
        <w:t> </w:t>
      </w:r>
      <w:r>
        <w:rPr>
          <w:i/>
          <w:sz w:val="22"/>
        </w:rPr>
        <w:t>Second</w:t>
      </w:r>
      <w:r>
        <w:rPr>
          <w:i/>
          <w:spacing w:val="-12"/>
          <w:sz w:val="22"/>
        </w:rPr>
        <w:t> </w:t>
      </w:r>
      <w:r>
        <w:rPr>
          <w:i/>
          <w:sz w:val="22"/>
        </w:rPr>
        <w:t>World</w:t>
      </w:r>
      <w:r>
        <w:rPr>
          <w:i/>
          <w:spacing w:val="-10"/>
          <w:sz w:val="22"/>
        </w:rPr>
        <w:t> </w:t>
      </w:r>
      <w:r>
        <w:rPr>
          <w:i/>
          <w:sz w:val="22"/>
        </w:rPr>
        <w:t>Conference</w:t>
      </w:r>
      <w:r>
        <w:rPr>
          <w:i/>
          <w:spacing w:val="-11"/>
          <w:sz w:val="22"/>
        </w:rPr>
        <w:t> </w:t>
      </w:r>
      <w:r>
        <w:rPr>
          <w:i/>
          <w:sz w:val="22"/>
        </w:rPr>
        <w:t>of</w:t>
      </w:r>
      <w:r>
        <w:rPr>
          <w:i/>
          <w:spacing w:val="-11"/>
          <w:sz w:val="22"/>
        </w:rPr>
        <w:t> </w:t>
      </w:r>
      <w:r>
        <w:rPr>
          <w:i/>
          <w:sz w:val="22"/>
        </w:rPr>
        <w:t>the</w:t>
      </w:r>
      <w:r>
        <w:rPr>
          <w:i/>
          <w:spacing w:val="-12"/>
          <w:sz w:val="22"/>
        </w:rPr>
        <w:t> </w:t>
      </w:r>
      <w:r>
        <w:rPr>
          <w:i/>
          <w:sz w:val="22"/>
        </w:rPr>
        <w:t>Spatial</w:t>
      </w:r>
      <w:r>
        <w:rPr>
          <w:i/>
          <w:spacing w:val="-9"/>
          <w:sz w:val="22"/>
        </w:rPr>
        <w:t> </w:t>
      </w:r>
      <w:r>
        <w:rPr>
          <w:i/>
          <w:sz w:val="22"/>
        </w:rPr>
        <w:t>Econometrics</w:t>
      </w:r>
      <w:r>
        <w:rPr>
          <w:i/>
          <w:spacing w:val="-11"/>
          <w:sz w:val="22"/>
        </w:rPr>
        <w:t> </w:t>
      </w:r>
      <w:r>
        <w:rPr>
          <w:i/>
          <w:sz w:val="22"/>
        </w:rPr>
        <w:t>Association</w:t>
      </w:r>
      <w:r>
        <w:rPr>
          <w:sz w:val="22"/>
        </w:rPr>
        <w:t>, New York, November 18-19, 2008, and the </w:t>
      </w:r>
      <w:r>
        <w:rPr>
          <w:i/>
          <w:sz w:val="22"/>
        </w:rPr>
        <w:t>Money Macro and Finance Workshop 2010 </w:t>
      </w:r>
      <w:r>
        <w:rPr>
          <w:sz w:val="22"/>
        </w:rPr>
        <w:t>held at Cyprus University of Technology, September 1-3, 2010.</w:t>
      </w:r>
    </w:p>
    <w:p>
      <w:pPr>
        <w:pStyle w:val="ListParagraph"/>
        <w:numPr>
          <w:ilvl w:val="0"/>
          <w:numId w:val="6"/>
        </w:numPr>
        <w:tabs>
          <w:tab w:pos="685" w:val="left" w:leader="none"/>
          <w:tab w:pos="864" w:val="left" w:leader="none"/>
        </w:tabs>
        <w:spacing w:line="240" w:lineRule="auto" w:before="239" w:after="0"/>
        <w:ind w:left="864" w:right="354" w:hanging="505"/>
        <w:jc w:val="both"/>
        <w:rPr>
          <w:sz w:val="22"/>
        </w:rPr>
      </w:pPr>
      <w:r>
        <w:rPr>
          <w:sz w:val="22"/>
        </w:rPr>
        <w:t>“Testing</w:t>
      </w:r>
      <w:r>
        <w:rPr>
          <w:spacing w:val="-10"/>
          <w:sz w:val="22"/>
        </w:rPr>
        <w:t> </w:t>
      </w:r>
      <w:r>
        <w:rPr>
          <w:sz w:val="22"/>
        </w:rPr>
        <w:t>for</w:t>
      </w:r>
      <w:r>
        <w:rPr>
          <w:spacing w:val="-6"/>
          <w:sz w:val="22"/>
        </w:rPr>
        <w:t> </w:t>
      </w:r>
      <w:r>
        <w:rPr>
          <w:sz w:val="22"/>
        </w:rPr>
        <w:t>Sphericity</w:t>
      </w:r>
      <w:r>
        <w:rPr>
          <w:spacing w:val="-10"/>
          <w:sz w:val="22"/>
        </w:rPr>
        <w:t> </w:t>
      </w:r>
      <w:r>
        <w:rPr>
          <w:sz w:val="22"/>
        </w:rPr>
        <w:t>in</w:t>
      </w:r>
      <w:r>
        <w:rPr>
          <w:spacing w:val="-7"/>
          <w:sz w:val="22"/>
        </w:rPr>
        <w:t> </w:t>
      </w:r>
      <w:r>
        <w:rPr>
          <w:sz w:val="22"/>
        </w:rPr>
        <w:t>Fixed</w:t>
      </w:r>
      <w:r>
        <w:rPr>
          <w:spacing w:val="-7"/>
          <w:sz w:val="22"/>
        </w:rPr>
        <w:t> </w:t>
      </w:r>
      <w:r>
        <w:rPr>
          <w:sz w:val="22"/>
        </w:rPr>
        <w:t>Effects</w:t>
      </w:r>
      <w:r>
        <w:rPr>
          <w:spacing w:val="-7"/>
          <w:sz w:val="22"/>
        </w:rPr>
        <w:t> </w:t>
      </w:r>
      <w:r>
        <w:rPr>
          <w:sz w:val="22"/>
        </w:rPr>
        <w:t>Panel</w:t>
      </w:r>
      <w:r>
        <w:rPr>
          <w:spacing w:val="-6"/>
          <w:sz w:val="22"/>
        </w:rPr>
        <w:t> </w:t>
      </w:r>
      <w:r>
        <w:rPr>
          <w:sz w:val="22"/>
        </w:rPr>
        <w:t>Data</w:t>
      </w:r>
      <w:r>
        <w:rPr>
          <w:spacing w:val="-9"/>
          <w:sz w:val="22"/>
        </w:rPr>
        <w:t> </w:t>
      </w:r>
      <w:r>
        <w:rPr>
          <w:sz w:val="22"/>
        </w:rPr>
        <w:t>Models,”</w:t>
      </w:r>
      <w:r>
        <w:rPr>
          <w:spacing w:val="-9"/>
          <w:sz w:val="22"/>
        </w:rPr>
        <w:t> </w:t>
      </w:r>
      <w:r>
        <w:rPr>
          <w:sz w:val="22"/>
        </w:rPr>
        <w:t>with</w:t>
      </w:r>
      <w:r>
        <w:rPr>
          <w:spacing w:val="-7"/>
          <w:sz w:val="22"/>
        </w:rPr>
        <w:t> </w:t>
      </w:r>
      <w:r>
        <w:rPr>
          <w:sz w:val="22"/>
        </w:rPr>
        <w:t>Qu</w:t>
      </w:r>
      <w:r>
        <w:rPr>
          <w:spacing w:val="-10"/>
          <w:sz w:val="22"/>
        </w:rPr>
        <w:t> </w:t>
      </w:r>
      <w:r>
        <w:rPr>
          <w:sz w:val="22"/>
        </w:rPr>
        <w:t>Feng</w:t>
      </w:r>
      <w:r>
        <w:rPr>
          <w:spacing w:val="-10"/>
          <w:sz w:val="22"/>
        </w:rPr>
        <w:t> </w:t>
      </w:r>
      <w:r>
        <w:rPr>
          <w:sz w:val="22"/>
        </w:rPr>
        <w:t>and</w:t>
      </w:r>
      <w:r>
        <w:rPr>
          <w:spacing w:val="-10"/>
          <w:sz w:val="22"/>
        </w:rPr>
        <w:t> </w:t>
      </w:r>
      <w:r>
        <w:rPr>
          <w:sz w:val="22"/>
        </w:rPr>
        <w:t>Chihwa</w:t>
      </w:r>
      <w:r>
        <w:rPr>
          <w:spacing w:val="-9"/>
          <w:sz w:val="22"/>
        </w:rPr>
        <w:t> </w:t>
      </w:r>
      <w:r>
        <w:rPr>
          <w:sz w:val="22"/>
        </w:rPr>
        <w:t>Kao,</w:t>
      </w:r>
      <w:r>
        <w:rPr>
          <w:spacing w:val="-10"/>
          <w:sz w:val="22"/>
        </w:rPr>
        <w:t> </w:t>
      </w:r>
      <w:r>
        <w:rPr>
          <w:sz w:val="22"/>
        </w:rPr>
        <w:t>presented at the 18</w:t>
      </w:r>
      <w:r>
        <w:rPr>
          <w:sz w:val="22"/>
          <w:vertAlign w:val="superscript"/>
        </w:rPr>
        <w:t>th</w:t>
      </w:r>
      <w:r>
        <w:rPr>
          <w:sz w:val="22"/>
          <w:vertAlign w:val="baseline"/>
        </w:rPr>
        <w:t> </w:t>
      </w:r>
      <w:r>
        <w:rPr>
          <w:i/>
          <w:sz w:val="22"/>
          <w:vertAlign w:val="baseline"/>
        </w:rPr>
        <w:t>Annual Meeting of the Midwest Econometrics Group </w:t>
      </w:r>
      <w:r>
        <w:rPr>
          <w:sz w:val="22"/>
          <w:vertAlign w:val="baseline"/>
        </w:rPr>
        <w:t>held at the University of Kansas, Lawrence,</w:t>
      </w:r>
      <w:r>
        <w:rPr>
          <w:spacing w:val="-12"/>
          <w:sz w:val="22"/>
          <w:vertAlign w:val="baseline"/>
        </w:rPr>
        <w:t> </w:t>
      </w:r>
      <w:r>
        <w:rPr>
          <w:sz w:val="22"/>
          <w:vertAlign w:val="baseline"/>
        </w:rPr>
        <w:t>KS,</w:t>
      </w:r>
      <w:r>
        <w:rPr>
          <w:spacing w:val="-12"/>
          <w:sz w:val="22"/>
          <w:vertAlign w:val="baseline"/>
        </w:rPr>
        <w:t> </w:t>
      </w:r>
      <w:r>
        <w:rPr>
          <w:sz w:val="22"/>
          <w:vertAlign w:val="baseline"/>
        </w:rPr>
        <w:t>October</w:t>
      </w:r>
      <w:r>
        <w:rPr>
          <w:spacing w:val="-13"/>
          <w:sz w:val="22"/>
          <w:vertAlign w:val="baseline"/>
        </w:rPr>
        <w:t> </w:t>
      </w:r>
      <w:r>
        <w:rPr>
          <w:sz w:val="22"/>
          <w:vertAlign w:val="baseline"/>
        </w:rPr>
        <w:t>17-18,</w:t>
      </w:r>
      <w:r>
        <w:rPr>
          <w:spacing w:val="-12"/>
          <w:sz w:val="22"/>
          <w:vertAlign w:val="baseline"/>
        </w:rPr>
        <w:t> </w:t>
      </w:r>
      <w:r>
        <w:rPr>
          <w:sz w:val="22"/>
          <w:vertAlign w:val="baseline"/>
        </w:rPr>
        <w:t>2008.</w:t>
      </w:r>
      <w:r>
        <w:rPr>
          <w:spacing w:val="-12"/>
          <w:sz w:val="22"/>
          <w:vertAlign w:val="baseline"/>
        </w:rPr>
        <w:t> </w:t>
      </w:r>
      <w:r>
        <w:rPr>
          <w:sz w:val="22"/>
          <w:vertAlign w:val="baseline"/>
        </w:rPr>
        <w:t>Also,</w:t>
      </w:r>
      <w:r>
        <w:rPr>
          <w:spacing w:val="-12"/>
          <w:sz w:val="22"/>
          <w:vertAlign w:val="baseline"/>
        </w:rPr>
        <w:t> </w:t>
      </w:r>
      <w:r>
        <w:rPr>
          <w:sz w:val="22"/>
          <w:vertAlign w:val="baseline"/>
        </w:rPr>
        <w:t>at</w:t>
      </w:r>
      <w:r>
        <w:rPr>
          <w:spacing w:val="-11"/>
          <w:sz w:val="22"/>
          <w:vertAlign w:val="baseline"/>
        </w:rPr>
        <w:t> </w:t>
      </w:r>
      <w:r>
        <w:rPr>
          <w:sz w:val="22"/>
          <w:vertAlign w:val="baseline"/>
        </w:rPr>
        <w:t>the</w:t>
      </w:r>
      <w:r>
        <w:rPr>
          <w:spacing w:val="-12"/>
          <w:sz w:val="22"/>
          <w:vertAlign w:val="baseline"/>
        </w:rPr>
        <w:t> </w:t>
      </w:r>
      <w:r>
        <w:rPr>
          <w:i/>
          <w:sz w:val="22"/>
          <w:vertAlign w:val="baseline"/>
        </w:rPr>
        <w:t>North</w:t>
      </w:r>
      <w:r>
        <w:rPr>
          <w:i/>
          <w:spacing w:val="-14"/>
          <w:sz w:val="22"/>
          <w:vertAlign w:val="baseline"/>
        </w:rPr>
        <w:t> </w:t>
      </w:r>
      <w:r>
        <w:rPr>
          <w:i/>
          <w:sz w:val="22"/>
          <w:vertAlign w:val="baseline"/>
        </w:rPr>
        <w:t>American</w:t>
      </w:r>
      <w:r>
        <w:rPr>
          <w:i/>
          <w:spacing w:val="-12"/>
          <w:sz w:val="22"/>
          <w:vertAlign w:val="baseline"/>
        </w:rPr>
        <w:t> </w:t>
      </w:r>
      <w:r>
        <w:rPr>
          <w:i/>
          <w:sz w:val="22"/>
          <w:vertAlign w:val="baseline"/>
        </w:rPr>
        <w:t>summer</w:t>
      </w:r>
      <w:r>
        <w:rPr>
          <w:i/>
          <w:spacing w:val="-11"/>
          <w:sz w:val="22"/>
          <w:vertAlign w:val="baseline"/>
        </w:rPr>
        <w:t> </w:t>
      </w:r>
      <w:r>
        <w:rPr>
          <w:i/>
          <w:sz w:val="22"/>
          <w:vertAlign w:val="baseline"/>
        </w:rPr>
        <w:t>meeting</w:t>
      </w:r>
      <w:r>
        <w:rPr>
          <w:i/>
          <w:spacing w:val="-14"/>
          <w:sz w:val="22"/>
          <w:vertAlign w:val="baseline"/>
        </w:rPr>
        <w:t> </w:t>
      </w:r>
      <w:r>
        <w:rPr>
          <w:i/>
          <w:sz w:val="22"/>
          <w:vertAlign w:val="baseline"/>
        </w:rPr>
        <w:t>of</w:t>
      </w:r>
      <w:r>
        <w:rPr>
          <w:i/>
          <w:spacing w:val="-11"/>
          <w:sz w:val="22"/>
          <w:vertAlign w:val="baseline"/>
        </w:rPr>
        <w:t> </w:t>
      </w:r>
      <w:r>
        <w:rPr>
          <w:i/>
          <w:sz w:val="22"/>
          <w:vertAlign w:val="baseline"/>
        </w:rPr>
        <w:t>the</w:t>
      </w:r>
      <w:r>
        <w:rPr>
          <w:i/>
          <w:spacing w:val="-12"/>
          <w:sz w:val="22"/>
          <w:vertAlign w:val="baseline"/>
        </w:rPr>
        <w:t> </w:t>
      </w:r>
      <w:r>
        <w:rPr>
          <w:i/>
          <w:sz w:val="22"/>
          <w:vertAlign w:val="baseline"/>
        </w:rPr>
        <w:t>econometric society </w:t>
      </w:r>
      <w:r>
        <w:rPr>
          <w:sz w:val="22"/>
          <w:vertAlign w:val="baseline"/>
        </w:rPr>
        <w:t>held at Boston University, June 4-7, 2009, and the </w:t>
      </w:r>
      <w:r>
        <w:rPr>
          <w:i/>
          <w:sz w:val="22"/>
          <w:vertAlign w:val="baseline"/>
        </w:rPr>
        <w:t>Far East and South Asia Meeting of the Econometric Society </w:t>
      </w:r>
      <w:r>
        <w:rPr>
          <w:sz w:val="22"/>
          <w:vertAlign w:val="baseline"/>
        </w:rPr>
        <w:t>held at the University of Tokyo, Tokyo, Japan, August 3-5, 2009.</w:t>
      </w:r>
    </w:p>
    <w:p>
      <w:pPr>
        <w:pStyle w:val="ListParagraph"/>
        <w:numPr>
          <w:ilvl w:val="0"/>
          <w:numId w:val="6"/>
        </w:numPr>
        <w:tabs>
          <w:tab w:pos="703" w:val="left" w:leader="none"/>
          <w:tab w:pos="864" w:val="left" w:leader="none"/>
        </w:tabs>
        <w:spacing w:line="240" w:lineRule="auto" w:before="240" w:after="0"/>
        <w:ind w:left="864" w:right="355" w:hanging="504"/>
        <w:jc w:val="both"/>
        <w:rPr>
          <w:sz w:val="22"/>
        </w:rPr>
      </w:pPr>
      <w:r>
        <w:rPr>
          <w:sz w:val="22"/>
        </w:rPr>
        <w:t>“Health Care Expenditure and Income in the OECD Reconsidered: Evidence from Panel Data,” with Francesco Moscone, presented at the </w:t>
      </w:r>
      <w:r>
        <w:rPr>
          <w:i/>
          <w:sz w:val="22"/>
        </w:rPr>
        <w:t>1</w:t>
      </w:r>
      <w:r>
        <w:rPr>
          <w:i/>
          <w:sz w:val="22"/>
          <w:vertAlign w:val="superscript"/>
        </w:rPr>
        <w:t>st</w:t>
      </w:r>
      <w:r>
        <w:rPr>
          <w:i/>
          <w:sz w:val="22"/>
          <w:vertAlign w:val="baseline"/>
        </w:rPr>
        <w:t> Health Econometrics Workshop </w:t>
      </w:r>
      <w:r>
        <w:rPr>
          <w:sz w:val="22"/>
          <w:vertAlign w:val="baseline"/>
        </w:rPr>
        <w:t>held at the University of Milan, Bicocca, Italy, December 4-6, 2008.</w:t>
      </w:r>
    </w:p>
    <w:p>
      <w:pPr>
        <w:pStyle w:val="ListParagraph"/>
        <w:numPr>
          <w:ilvl w:val="0"/>
          <w:numId w:val="6"/>
        </w:numPr>
        <w:tabs>
          <w:tab w:pos="706" w:val="left" w:leader="none"/>
          <w:tab w:pos="863" w:val="left" w:leader="none"/>
        </w:tabs>
        <w:spacing w:line="240" w:lineRule="auto" w:before="242" w:after="0"/>
        <w:ind w:left="863" w:right="353" w:hanging="504"/>
        <w:jc w:val="both"/>
        <w:rPr>
          <w:sz w:val="22"/>
        </w:rPr>
      </w:pPr>
      <w:r>
        <w:rPr>
          <w:sz w:val="22"/>
        </w:rPr>
        <w:t>“Seemingly Unrelated Regressions with Spatial Error Components,” with Alain Pirotte, presented at the</w:t>
      </w:r>
      <w:r>
        <w:rPr>
          <w:spacing w:val="-7"/>
          <w:sz w:val="22"/>
        </w:rPr>
        <w:t> </w:t>
      </w:r>
      <w:r>
        <w:rPr>
          <w:sz w:val="22"/>
        </w:rPr>
        <w:t>15th</w:t>
      </w:r>
      <w:r>
        <w:rPr>
          <w:spacing w:val="-7"/>
          <w:sz w:val="22"/>
        </w:rPr>
        <w:t> </w:t>
      </w:r>
      <w:r>
        <w:rPr>
          <w:sz w:val="22"/>
        </w:rPr>
        <w:t>International</w:t>
      </w:r>
      <w:r>
        <w:rPr>
          <w:spacing w:val="-6"/>
          <w:sz w:val="22"/>
        </w:rPr>
        <w:t> </w:t>
      </w:r>
      <w:r>
        <w:rPr>
          <w:sz w:val="22"/>
        </w:rPr>
        <w:t>Conference</w:t>
      </w:r>
      <w:r>
        <w:rPr>
          <w:spacing w:val="-4"/>
          <w:sz w:val="22"/>
        </w:rPr>
        <w:t> </w:t>
      </w:r>
      <w:r>
        <w:rPr>
          <w:sz w:val="22"/>
        </w:rPr>
        <w:t>on</w:t>
      </w:r>
      <w:r>
        <w:rPr>
          <w:spacing w:val="-5"/>
          <w:sz w:val="22"/>
        </w:rPr>
        <w:t> </w:t>
      </w:r>
      <w:r>
        <w:rPr>
          <w:sz w:val="22"/>
        </w:rPr>
        <w:t>Panel</w:t>
      </w:r>
      <w:r>
        <w:rPr>
          <w:spacing w:val="-6"/>
          <w:sz w:val="22"/>
        </w:rPr>
        <w:t> </w:t>
      </w:r>
      <w:r>
        <w:rPr>
          <w:sz w:val="22"/>
        </w:rPr>
        <w:t>Data</w:t>
      </w:r>
      <w:r>
        <w:rPr>
          <w:spacing w:val="-4"/>
          <w:sz w:val="22"/>
        </w:rPr>
        <w:t> </w:t>
      </w:r>
      <w:r>
        <w:rPr>
          <w:sz w:val="22"/>
        </w:rPr>
        <w:t>at</w:t>
      </w:r>
      <w:r>
        <w:rPr>
          <w:spacing w:val="-6"/>
          <w:sz w:val="22"/>
        </w:rPr>
        <w:t> </w:t>
      </w:r>
      <w:r>
        <w:rPr>
          <w:sz w:val="22"/>
        </w:rPr>
        <w:t>the</w:t>
      </w:r>
      <w:r>
        <w:rPr>
          <w:spacing w:val="-7"/>
          <w:sz w:val="22"/>
        </w:rPr>
        <w:t> </w:t>
      </w:r>
      <w:r>
        <w:rPr>
          <w:sz w:val="22"/>
        </w:rPr>
        <w:t>University</w:t>
      </w:r>
      <w:r>
        <w:rPr>
          <w:spacing w:val="-5"/>
          <w:sz w:val="22"/>
        </w:rPr>
        <w:t> </w:t>
      </w:r>
      <w:r>
        <w:rPr>
          <w:sz w:val="22"/>
        </w:rPr>
        <w:t>of</w:t>
      </w:r>
      <w:r>
        <w:rPr>
          <w:spacing w:val="-4"/>
          <w:sz w:val="22"/>
        </w:rPr>
        <w:t> </w:t>
      </w:r>
      <w:r>
        <w:rPr>
          <w:sz w:val="22"/>
        </w:rPr>
        <w:t>Bonn,</w:t>
      </w:r>
      <w:r>
        <w:rPr>
          <w:spacing w:val="-5"/>
          <w:sz w:val="22"/>
        </w:rPr>
        <w:t> </w:t>
      </w:r>
      <w:r>
        <w:rPr>
          <w:sz w:val="22"/>
        </w:rPr>
        <w:t>Germany,</w:t>
      </w:r>
      <w:r>
        <w:rPr>
          <w:spacing w:val="-5"/>
          <w:sz w:val="22"/>
        </w:rPr>
        <w:t> </w:t>
      </w:r>
      <w:r>
        <w:rPr>
          <w:sz w:val="22"/>
        </w:rPr>
        <w:t>July</w:t>
      </w:r>
      <w:r>
        <w:rPr>
          <w:spacing w:val="-5"/>
          <w:sz w:val="22"/>
        </w:rPr>
        <w:t> </w:t>
      </w:r>
      <w:r>
        <w:rPr>
          <w:sz w:val="22"/>
        </w:rPr>
        <w:t>3-5,</w:t>
      </w:r>
      <w:r>
        <w:rPr>
          <w:spacing w:val="-7"/>
          <w:sz w:val="22"/>
        </w:rPr>
        <w:t> </w:t>
      </w:r>
      <w:r>
        <w:rPr>
          <w:sz w:val="22"/>
        </w:rPr>
        <w:t>2009. Also, at the </w:t>
      </w:r>
      <w:r>
        <w:rPr>
          <w:i/>
          <w:sz w:val="22"/>
        </w:rPr>
        <w:t>3</w:t>
      </w:r>
      <w:r>
        <w:rPr>
          <w:i/>
          <w:sz w:val="22"/>
          <w:vertAlign w:val="superscript"/>
        </w:rPr>
        <w:t>rd</w:t>
      </w:r>
      <w:r>
        <w:rPr>
          <w:i/>
          <w:sz w:val="22"/>
          <w:vertAlign w:val="baseline"/>
        </w:rPr>
        <w:t> World Conference of the Spatial Econometrics Association </w:t>
      </w:r>
      <w:r>
        <w:rPr>
          <w:sz w:val="22"/>
          <w:vertAlign w:val="baseline"/>
        </w:rPr>
        <w:t>at the University of Barcelona, Spain, July 8-10, 2009.</w:t>
      </w:r>
    </w:p>
    <w:p>
      <w:pPr>
        <w:pStyle w:val="ListParagraph"/>
        <w:numPr>
          <w:ilvl w:val="0"/>
          <w:numId w:val="6"/>
        </w:numPr>
        <w:tabs>
          <w:tab w:pos="734" w:val="left" w:leader="none"/>
          <w:tab w:pos="863" w:val="left" w:leader="none"/>
        </w:tabs>
        <w:spacing w:line="240" w:lineRule="auto" w:before="239" w:after="0"/>
        <w:ind w:left="863" w:right="354" w:hanging="505"/>
        <w:jc w:val="both"/>
        <w:rPr>
          <w:sz w:val="22"/>
        </w:rPr>
      </w:pPr>
      <w:r>
        <w:rPr>
          <w:sz w:val="22"/>
        </w:rPr>
        <w:t>“Maximum Likelihood Estimation and Lagrange Multiplier Tests for Panel Seemingly Unrelated Regressions</w:t>
      </w:r>
      <w:r>
        <w:rPr>
          <w:spacing w:val="-11"/>
          <w:sz w:val="22"/>
        </w:rPr>
        <w:t> </w:t>
      </w:r>
      <w:r>
        <w:rPr>
          <w:sz w:val="22"/>
        </w:rPr>
        <w:t>with</w:t>
      </w:r>
      <w:r>
        <w:rPr>
          <w:spacing w:val="-12"/>
          <w:sz w:val="22"/>
        </w:rPr>
        <w:t> </w:t>
      </w:r>
      <w:r>
        <w:rPr>
          <w:sz w:val="22"/>
        </w:rPr>
        <w:t>Spatial</w:t>
      </w:r>
      <w:r>
        <w:rPr>
          <w:spacing w:val="-11"/>
          <w:sz w:val="22"/>
        </w:rPr>
        <w:t> </w:t>
      </w:r>
      <w:r>
        <w:rPr>
          <w:sz w:val="22"/>
        </w:rPr>
        <w:t>Lag</w:t>
      </w:r>
      <w:r>
        <w:rPr>
          <w:spacing w:val="-12"/>
          <w:sz w:val="22"/>
        </w:rPr>
        <w:t> </w:t>
      </w:r>
      <w:r>
        <w:rPr>
          <w:sz w:val="22"/>
        </w:rPr>
        <w:t>and</w:t>
      </w:r>
      <w:r>
        <w:rPr>
          <w:spacing w:val="-12"/>
          <w:sz w:val="22"/>
        </w:rPr>
        <w:t> </w:t>
      </w:r>
      <w:r>
        <w:rPr>
          <w:sz w:val="22"/>
        </w:rPr>
        <w:t>Spatial</w:t>
      </w:r>
      <w:r>
        <w:rPr>
          <w:spacing w:val="-11"/>
          <w:sz w:val="22"/>
        </w:rPr>
        <w:t> </w:t>
      </w:r>
      <w:r>
        <w:rPr>
          <w:sz w:val="22"/>
        </w:rPr>
        <w:t>Errors:</w:t>
      </w:r>
      <w:r>
        <w:rPr>
          <w:spacing w:val="-11"/>
          <w:sz w:val="22"/>
        </w:rPr>
        <w:t> </w:t>
      </w:r>
      <w:r>
        <w:rPr>
          <w:sz w:val="22"/>
        </w:rPr>
        <w:t>An</w:t>
      </w:r>
      <w:r>
        <w:rPr>
          <w:spacing w:val="-12"/>
          <w:sz w:val="22"/>
        </w:rPr>
        <w:t> </w:t>
      </w:r>
      <w:r>
        <w:rPr>
          <w:sz w:val="22"/>
        </w:rPr>
        <w:t>Application</w:t>
      </w:r>
      <w:r>
        <w:rPr>
          <w:spacing w:val="-14"/>
          <w:sz w:val="22"/>
        </w:rPr>
        <w:t> </w:t>
      </w:r>
      <w:r>
        <w:rPr>
          <w:sz w:val="22"/>
        </w:rPr>
        <w:t>to</w:t>
      </w:r>
      <w:r>
        <w:rPr>
          <w:spacing w:val="-12"/>
          <w:sz w:val="22"/>
        </w:rPr>
        <w:t> </w:t>
      </w:r>
      <w:r>
        <w:rPr>
          <w:sz w:val="22"/>
        </w:rPr>
        <w:t>Hedonic</w:t>
      </w:r>
      <w:r>
        <w:rPr>
          <w:spacing w:val="-12"/>
          <w:sz w:val="22"/>
        </w:rPr>
        <w:t> </w:t>
      </w:r>
      <w:r>
        <w:rPr>
          <w:sz w:val="22"/>
        </w:rPr>
        <w:t>Housing</w:t>
      </w:r>
      <w:r>
        <w:rPr>
          <w:spacing w:val="-12"/>
          <w:sz w:val="22"/>
        </w:rPr>
        <w:t> </w:t>
      </w:r>
      <w:r>
        <w:rPr>
          <w:sz w:val="22"/>
        </w:rPr>
        <w:t>Prices</w:t>
      </w:r>
      <w:r>
        <w:rPr>
          <w:spacing w:val="-14"/>
          <w:sz w:val="22"/>
        </w:rPr>
        <w:t> </w:t>
      </w:r>
      <w:r>
        <w:rPr>
          <w:sz w:val="22"/>
        </w:rPr>
        <w:t>in</w:t>
      </w:r>
      <w:r>
        <w:rPr>
          <w:spacing w:val="-12"/>
          <w:sz w:val="22"/>
        </w:rPr>
        <w:t> </w:t>
      </w:r>
      <w:r>
        <w:rPr>
          <w:sz w:val="22"/>
        </w:rPr>
        <w:t>Paris,” with Georges Bresson, presented at </w:t>
      </w:r>
      <w:r>
        <w:rPr>
          <w:i/>
          <w:sz w:val="22"/>
        </w:rPr>
        <w:t>the Latin American Meetings of the Econometric Society </w:t>
      </w:r>
      <w:r>
        <w:rPr>
          <w:sz w:val="22"/>
        </w:rPr>
        <w:t>(LAMES),</w:t>
      </w:r>
      <w:r>
        <w:rPr>
          <w:spacing w:val="-12"/>
          <w:sz w:val="22"/>
        </w:rPr>
        <w:t> </w:t>
      </w:r>
      <w:r>
        <w:rPr>
          <w:sz w:val="22"/>
        </w:rPr>
        <w:t>held</w:t>
      </w:r>
      <w:r>
        <w:rPr>
          <w:spacing w:val="-14"/>
          <w:sz w:val="22"/>
        </w:rPr>
        <w:t> </w:t>
      </w:r>
      <w:r>
        <w:rPr>
          <w:sz w:val="22"/>
        </w:rPr>
        <w:t>in</w:t>
      </w:r>
      <w:r>
        <w:rPr>
          <w:spacing w:val="-11"/>
          <w:sz w:val="22"/>
        </w:rPr>
        <w:t> </w:t>
      </w:r>
      <w:r>
        <w:rPr>
          <w:sz w:val="22"/>
        </w:rPr>
        <w:t>Buenos</w:t>
      </w:r>
      <w:r>
        <w:rPr>
          <w:spacing w:val="-11"/>
          <w:sz w:val="22"/>
        </w:rPr>
        <w:t> </w:t>
      </w:r>
      <w:r>
        <w:rPr>
          <w:sz w:val="22"/>
        </w:rPr>
        <w:t>Aires,</w:t>
      </w:r>
      <w:r>
        <w:rPr>
          <w:spacing w:val="-12"/>
          <w:sz w:val="22"/>
        </w:rPr>
        <w:t> </w:t>
      </w:r>
      <w:r>
        <w:rPr>
          <w:sz w:val="22"/>
        </w:rPr>
        <w:t>Argentina,</w:t>
      </w:r>
      <w:r>
        <w:rPr>
          <w:spacing w:val="-12"/>
          <w:sz w:val="22"/>
        </w:rPr>
        <w:t> </w:t>
      </w:r>
      <w:r>
        <w:rPr>
          <w:sz w:val="22"/>
        </w:rPr>
        <w:t>October</w:t>
      </w:r>
      <w:r>
        <w:rPr>
          <w:spacing w:val="-11"/>
          <w:sz w:val="22"/>
        </w:rPr>
        <w:t> </w:t>
      </w:r>
      <w:r>
        <w:rPr>
          <w:sz w:val="22"/>
        </w:rPr>
        <w:t>1-3,</w:t>
      </w:r>
      <w:r>
        <w:rPr>
          <w:spacing w:val="-12"/>
          <w:sz w:val="22"/>
        </w:rPr>
        <w:t> </w:t>
      </w:r>
      <w:r>
        <w:rPr>
          <w:sz w:val="22"/>
        </w:rPr>
        <w:t>2009.</w:t>
      </w:r>
      <w:r>
        <w:rPr>
          <w:spacing w:val="-12"/>
          <w:sz w:val="22"/>
        </w:rPr>
        <w:t> </w:t>
      </w:r>
      <w:r>
        <w:rPr>
          <w:sz w:val="22"/>
        </w:rPr>
        <w:t>Also,</w:t>
      </w:r>
      <w:r>
        <w:rPr>
          <w:spacing w:val="-12"/>
          <w:sz w:val="22"/>
        </w:rPr>
        <w:t> </w:t>
      </w:r>
      <w:r>
        <w:rPr>
          <w:sz w:val="22"/>
        </w:rPr>
        <w:t>at</w:t>
      </w:r>
      <w:r>
        <w:rPr>
          <w:spacing w:val="-11"/>
          <w:sz w:val="22"/>
        </w:rPr>
        <w:t> </w:t>
      </w:r>
      <w:r>
        <w:rPr>
          <w:sz w:val="22"/>
        </w:rPr>
        <w:t>the</w:t>
      </w:r>
      <w:r>
        <w:rPr>
          <w:spacing w:val="-14"/>
          <w:sz w:val="22"/>
        </w:rPr>
        <w:t> </w:t>
      </w:r>
      <w:r>
        <w:rPr>
          <w:sz w:val="22"/>
        </w:rPr>
        <w:t>first</w:t>
      </w:r>
      <w:r>
        <w:rPr>
          <w:spacing w:val="-10"/>
          <w:sz w:val="22"/>
        </w:rPr>
        <w:t> </w:t>
      </w:r>
      <w:r>
        <w:rPr>
          <w:sz w:val="22"/>
        </w:rPr>
        <w:t>French</w:t>
      </w:r>
      <w:r>
        <w:rPr>
          <w:spacing w:val="-14"/>
          <w:sz w:val="22"/>
        </w:rPr>
        <w:t> </w:t>
      </w:r>
      <w:r>
        <w:rPr>
          <w:sz w:val="22"/>
        </w:rPr>
        <w:t>econometrics conference</w:t>
      </w:r>
      <w:r>
        <w:rPr>
          <w:spacing w:val="-1"/>
          <w:sz w:val="22"/>
        </w:rPr>
        <w:t> </w:t>
      </w:r>
      <w:r>
        <w:rPr>
          <w:sz w:val="22"/>
        </w:rPr>
        <w:t>celebrating</w:t>
      </w:r>
      <w:r>
        <w:rPr>
          <w:spacing w:val="-2"/>
          <w:sz w:val="22"/>
        </w:rPr>
        <w:t> </w:t>
      </w:r>
      <w:r>
        <w:rPr>
          <w:sz w:val="22"/>
        </w:rPr>
        <w:t>Alain</w:t>
      </w:r>
      <w:r>
        <w:rPr>
          <w:spacing w:val="-2"/>
          <w:sz w:val="22"/>
        </w:rPr>
        <w:t> </w:t>
      </w:r>
      <w:r>
        <w:rPr>
          <w:sz w:val="22"/>
        </w:rPr>
        <w:t>Monfort</w:t>
      </w:r>
      <w:r>
        <w:rPr>
          <w:spacing w:val="-1"/>
          <w:sz w:val="22"/>
        </w:rPr>
        <w:t> </w:t>
      </w:r>
      <w:r>
        <w:rPr>
          <w:sz w:val="22"/>
        </w:rPr>
        <w:t>contribution</w:t>
      </w:r>
      <w:r>
        <w:rPr>
          <w:spacing w:val="-4"/>
          <w:sz w:val="22"/>
        </w:rPr>
        <w:t> </w:t>
      </w:r>
      <w:r>
        <w:rPr>
          <w:sz w:val="22"/>
        </w:rPr>
        <w:t>to</w:t>
      </w:r>
      <w:r>
        <w:rPr>
          <w:spacing w:val="-2"/>
          <w:sz w:val="22"/>
        </w:rPr>
        <w:t> </w:t>
      </w:r>
      <w:r>
        <w:rPr>
          <w:sz w:val="22"/>
        </w:rPr>
        <w:t>econometrics,</w:t>
      </w:r>
      <w:r>
        <w:rPr>
          <w:spacing w:val="-2"/>
          <w:sz w:val="22"/>
        </w:rPr>
        <w:t> </w:t>
      </w:r>
      <w:r>
        <w:rPr>
          <w:sz w:val="22"/>
        </w:rPr>
        <w:t>Toulouse</w:t>
      </w:r>
      <w:r>
        <w:rPr>
          <w:spacing w:val="-1"/>
          <w:sz w:val="22"/>
        </w:rPr>
        <w:t> </w:t>
      </w:r>
      <w:r>
        <w:rPr>
          <w:sz w:val="22"/>
        </w:rPr>
        <w:t>School</w:t>
      </w:r>
      <w:r>
        <w:rPr>
          <w:spacing w:val="-1"/>
          <w:sz w:val="22"/>
        </w:rPr>
        <w:t> </w:t>
      </w:r>
      <w:r>
        <w:rPr>
          <w:sz w:val="22"/>
        </w:rPr>
        <w:t>of</w:t>
      </w:r>
      <w:r>
        <w:rPr>
          <w:spacing w:val="-1"/>
          <w:sz w:val="22"/>
        </w:rPr>
        <w:t> </w:t>
      </w:r>
      <w:r>
        <w:rPr>
          <w:sz w:val="22"/>
        </w:rPr>
        <w:t>Economics, December 14-15, 2009, the </w:t>
      </w:r>
      <w:r>
        <w:rPr>
          <w:i/>
          <w:sz w:val="22"/>
        </w:rPr>
        <w:t>16th International Conference on Panel Data</w:t>
      </w:r>
      <w:r>
        <w:rPr>
          <w:sz w:val="22"/>
        </w:rPr>
        <w:t>, held at the University of Amsterdam, July 2-4, 2010, and </w:t>
      </w:r>
      <w:r>
        <w:rPr>
          <w:i/>
          <w:sz w:val="22"/>
        </w:rPr>
        <w:t>the 2010 Barcelona Workshop on Regional and Urban Economics</w:t>
      </w:r>
      <w:r>
        <w:rPr>
          <w:sz w:val="22"/>
        </w:rPr>
        <w:t>, held at the University of Barcelona, September 9-10, 2010.</w:t>
      </w:r>
    </w:p>
    <w:p>
      <w:pPr>
        <w:pStyle w:val="ListParagraph"/>
        <w:numPr>
          <w:ilvl w:val="0"/>
          <w:numId w:val="6"/>
        </w:numPr>
        <w:tabs>
          <w:tab w:pos="727" w:val="left" w:leader="none"/>
          <w:tab w:pos="863" w:val="left" w:leader="none"/>
        </w:tabs>
        <w:spacing w:line="240" w:lineRule="auto" w:before="242" w:after="0"/>
        <w:ind w:left="863" w:right="355" w:hanging="505"/>
        <w:jc w:val="both"/>
        <w:rPr>
          <w:sz w:val="22"/>
        </w:rPr>
      </w:pPr>
      <w:r>
        <w:rPr>
          <w:sz w:val="22"/>
        </w:rPr>
        <w:t>“Panel Data Inference Under Spatial Dependence,” with Alain Pirotte, presented at the </w:t>
      </w:r>
      <w:r>
        <w:rPr>
          <w:i/>
          <w:sz w:val="22"/>
        </w:rPr>
        <w:t>4</w:t>
      </w:r>
      <w:r>
        <w:rPr>
          <w:i/>
          <w:sz w:val="22"/>
          <w:vertAlign w:val="superscript"/>
        </w:rPr>
        <w:t>th</w:t>
      </w:r>
      <w:r>
        <w:rPr>
          <w:i/>
          <w:sz w:val="22"/>
          <w:vertAlign w:val="baseline"/>
        </w:rPr>
        <w:t> World Conference of the Spatial Econometrics Association </w:t>
      </w:r>
      <w:r>
        <w:rPr>
          <w:sz w:val="22"/>
          <w:vertAlign w:val="baseline"/>
        </w:rPr>
        <w:t>in Chicago, June 9-12, 2010.</w:t>
      </w:r>
    </w:p>
    <w:p>
      <w:pPr>
        <w:pStyle w:val="ListParagraph"/>
        <w:numPr>
          <w:ilvl w:val="0"/>
          <w:numId w:val="6"/>
        </w:numPr>
        <w:tabs>
          <w:tab w:pos="709" w:val="left" w:leader="none"/>
          <w:tab w:pos="864" w:val="left" w:leader="none"/>
        </w:tabs>
        <w:spacing w:line="240" w:lineRule="auto" w:before="238" w:after="0"/>
        <w:ind w:left="864" w:right="355" w:hanging="505"/>
        <w:jc w:val="both"/>
        <w:rPr>
          <w:sz w:val="22"/>
        </w:rPr>
      </w:pPr>
      <w:r>
        <w:rPr>
          <w:sz w:val="22"/>
        </w:rPr>
        <w:t>“The African Credit Trap,” with Svetlana Andrianova, Panicos O. Demetriades and David Fielding, presented</w:t>
      </w:r>
      <w:r>
        <w:rPr>
          <w:spacing w:val="-14"/>
          <w:sz w:val="22"/>
        </w:rPr>
        <w:t> </w:t>
      </w:r>
      <w:r>
        <w:rPr>
          <w:sz w:val="22"/>
        </w:rPr>
        <w:t>at</w:t>
      </w:r>
      <w:r>
        <w:rPr>
          <w:spacing w:val="-13"/>
          <w:sz w:val="22"/>
        </w:rPr>
        <w:t> </w:t>
      </w:r>
      <w:r>
        <w:rPr>
          <w:sz w:val="22"/>
        </w:rPr>
        <w:t>the</w:t>
      </w:r>
      <w:r>
        <w:rPr>
          <w:spacing w:val="-14"/>
          <w:sz w:val="22"/>
        </w:rPr>
        <w:t> </w:t>
      </w:r>
      <w:r>
        <w:rPr>
          <w:i/>
          <w:sz w:val="22"/>
        </w:rPr>
        <w:t>Money</w:t>
      </w:r>
      <w:r>
        <w:rPr>
          <w:i/>
          <w:spacing w:val="-14"/>
          <w:sz w:val="22"/>
        </w:rPr>
        <w:t> </w:t>
      </w:r>
      <w:r>
        <w:rPr>
          <w:i/>
          <w:sz w:val="22"/>
        </w:rPr>
        <w:t>Macro</w:t>
      </w:r>
      <w:r>
        <w:rPr>
          <w:i/>
          <w:spacing w:val="-12"/>
          <w:sz w:val="22"/>
        </w:rPr>
        <w:t> </w:t>
      </w:r>
      <w:r>
        <w:rPr>
          <w:i/>
          <w:sz w:val="22"/>
        </w:rPr>
        <w:t>and</w:t>
      </w:r>
      <w:r>
        <w:rPr>
          <w:i/>
          <w:spacing w:val="-14"/>
          <w:sz w:val="22"/>
        </w:rPr>
        <w:t> </w:t>
      </w:r>
      <w:r>
        <w:rPr>
          <w:i/>
          <w:sz w:val="22"/>
        </w:rPr>
        <w:t>Finance</w:t>
      </w:r>
      <w:r>
        <w:rPr>
          <w:i/>
          <w:spacing w:val="-14"/>
          <w:sz w:val="22"/>
        </w:rPr>
        <w:t> </w:t>
      </w:r>
      <w:r>
        <w:rPr>
          <w:i/>
          <w:sz w:val="22"/>
        </w:rPr>
        <w:t>Workshop</w:t>
      </w:r>
      <w:r>
        <w:rPr>
          <w:i/>
          <w:spacing w:val="-12"/>
          <w:sz w:val="22"/>
        </w:rPr>
        <w:t> </w:t>
      </w:r>
      <w:r>
        <w:rPr>
          <w:i/>
          <w:sz w:val="22"/>
        </w:rPr>
        <w:t>2010</w:t>
      </w:r>
      <w:r>
        <w:rPr>
          <w:i/>
          <w:spacing w:val="-13"/>
          <w:sz w:val="22"/>
        </w:rPr>
        <w:t> </w:t>
      </w:r>
      <w:r>
        <w:rPr>
          <w:sz w:val="22"/>
        </w:rPr>
        <w:t>held</w:t>
      </w:r>
      <w:r>
        <w:rPr>
          <w:spacing w:val="-14"/>
          <w:sz w:val="22"/>
        </w:rPr>
        <w:t> </w:t>
      </w:r>
      <w:r>
        <w:rPr>
          <w:sz w:val="22"/>
        </w:rPr>
        <w:t>at</w:t>
      </w:r>
      <w:r>
        <w:rPr>
          <w:spacing w:val="-13"/>
          <w:sz w:val="22"/>
        </w:rPr>
        <w:t> </w:t>
      </w:r>
      <w:r>
        <w:rPr>
          <w:sz w:val="22"/>
        </w:rPr>
        <w:t>Cyprus</w:t>
      </w:r>
      <w:r>
        <w:rPr>
          <w:spacing w:val="-12"/>
          <w:sz w:val="22"/>
        </w:rPr>
        <w:t> </w:t>
      </w:r>
      <w:r>
        <w:rPr>
          <w:sz w:val="22"/>
        </w:rPr>
        <w:t>University</w:t>
      </w:r>
      <w:r>
        <w:rPr>
          <w:spacing w:val="-13"/>
          <w:sz w:val="22"/>
        </w:rPr>
        <w:t> </w:t>
      </w:r>
      <w:r>
        <w:rPr>
          <w:sz w:val="22"/>
        </w:rPr>
        <w:t>of</w:t>
      </w:r>
      <w:r>
        <w:rPr>
          <w:spacing w:val="-12"/>
          <w:sz w:val="22"/>
        </w:rPr>
        <w:t> </w:t>
      </w:r>
      <w:r>
        <w:rPr>
          <w:sz w:val="22"/>
        </w:rPr>
        <w:t>Technology, September 1-3, 2010.</w:t>
      </w:r>
    </w:p>
    <w:p>
      <w:pPr>
        <w:pStyle w:val="ListParagraph"/>
        <w:numPr>
          <w:ilvl w:val="0"/>
          <w:numId w:val="6"/>
        </w:numPr>
        <w:tabs>
          <w:tab w:pos="692" w:val="left" w:leader="none"/>
          <w:tab w:pos="863" w:val="left" w:leader="none"/>
        </w:tabs>
        <w:spacing w:line="240" w:lineRule="auto" w:before="241" w:after="0"/>
        <w:ind w:left="863" w:right="354" w:hanging="504"/>
        <w:jc w:val="both"/>
        <w:rPr>
          <w:sz w:val="22"/>
        </w:rPr>
      </w:pPr>
      <w:r>
        <w:rPr>
          <w:sz w:val="22"/>
        </w:rPr>
        <w:t>“Medical Technology and the Production of Health Care,” with Francesco</w:t>
      </w:r>
      <w:r>
        <w:rPr>
          <w:spacing w:val="-2"/>
          <w:sz w:val="22"/>
        </w:rPr>
        <w:t> </w:t>
      </w:r>
      <w:r>
        <w:rPr>
          <w:sz w:val="22"/>
        </w:rPr>
        <w:t>Moscone</w:t>
      </w:r>
      <w:r>
        <w:rPr>
          <w:spacing w:val="-2"/>
          <w:sz w:val="22"/>
        </w:rPr>
        <w:t> </w:t>
      </w:r>
      <w:r>
        <w:rPr>
          <w:sz w:val="22"/>
        </w:rPr>
        <w:t>and Elisa Tosetti, presented</w:t>
      </w:r>
      <w:r>
        <w:rPr>
          <w:spacing w:val="-9"/>
          <w:sz w:val="22"/>
        </w:rPr>
        <w:t> </w:t>
      </w:r>
      <w:r>
        <w:rPr>
          <w:sz w:val="22"/>
        </w:rPr>
        <w:t>at</w:t>
      </w:r>
      <w:r>
        <w:rPr>
          <w:spacing w:val="-11"/>
          <w:sz w:val="22"/>
        </w:rPr>
        <w:t> </w:t>
      </w:r>
      <w:r>
        <w:rPr>
          <w:sz w:val="22"/>
        </w:rPr>
        <w:t>the</w:t>
      </w:r>
      <w:r>
        <w:rPr>
          <w:spacing w:val="-12"/>
          <w:sz w:val="22"/>
        </w:rPr>
        <w:t> </w:t>
      </w:r>
      <w:r>
        <w:rPr>
          <w:i/>
          <w:sz w:val="22"/>
        </w:rPr>
        <w:t>2</w:t>
      </w:r>
      <w:r>
        <w:rPr>
          <w:i/>
          <w:sz w:val="22"/>
          <w:vertAlign w:val="superscript"/>
        </w:rPr>
        <w:t>nd</w:t>
      </w:r>
      <w:r>
        <w:rPr>
          <w:i/>
          <w:spacing w:val="-10"/>
          <w:sz w:val="22"/>
          <w:vertAlign w:val="baseline"/>
        </w:rPr>
        <w:t> </w:t>
      </w:r>
      <w:r>
        <w:rPr>
          <w:i/>
          <w:sz w:val="22"/>
          <w:vertAlign w:val="baseline"/>
        </w:rPr>
        <w:t>Health</w:t>
      </w:r>
      <w:r>
        <w:rPr>
          <w:i/>
          <w:spacing w:val="-12"/>
          <w:sz w:val="22"/>
          <w:vertAlign w:val="baseline"/>
        </w:rPr>
        <w:t> </w:t>
      </w:r>
      <w:r>
        <w:rPr>
          <w:i/>
          <w:sz w:val="22"/>
          <w:vertAlign w:val="baseline"/>
        </w:rPr>
        <w:t>Econometrics</w:t>
      </w:r>
      <w:r>
        <w:rPr>
          <w:i/>
          <w:spacing w:val="-11"/>
          <w:sz w:val="22"/>
          <w:vertAlign w:val="baseline"/>
        </w:rPr>
        <w:t> </w:t>
      </w:r>
      <w:r>
        <w:rPr>
          <w:i/>
          <w:sz w:val="22"/>
          <w:vertAlign w:val="baseline"/>
        </w:rPr>
        <w:t>Workshop</w:t>
      </w:r>
      <w:r>
        <w:rPr>
          <w:i/>
          <w:spacing w:val="-10"/>
          <w:sz w:val="22"/>
          <w:vertAlign w:val="baseline"/>
        </w:rPr>
        <w:t> </w:t>
      </w:r>
      <w:r>
        <w:rPr>
          <w:sz w:val="22"/>
          <w:vertAlign w:val="baseline"/>
        </w:rPr>
        <w:t>held</w:t>
      </w:r>
      <w:r>
        <w:rPr>
          <w:spacing w:val="-10"/>
          <w:sz w:val="22"/>
          <w:vertAlign w:val="baseline"/>
        </w:rPr>
        <w:t> </w:t>
      </w:r>
      <w:r>
        <w:rPr>
          <w:sz w:val="22"/>
          <w:vertAlign w:val="baseline"/>
        </w:rPr>
        <w:t>at</w:t>
      </w:r>
      <w:r>
        <w:rPr>
          <w:spacing w:val="-11"/>
          <w:sz w:val="22"/>
          <w:vertAlign w:val="baseline"/>
        </w:rPr>
        <w:t> </w:t>
      </w:r>
      <w:r>
        <w:rPr>
          <w:sz w:val="22"/>
          <w:vertAlign w:val="baseline"/>
        </w:rPr>
        <w:t>the</w:t>
      </w:r>
      <w:r>
        <w:rPr>
          <w:spacing w:val="-12"/>
          <w:sz w:val="22"/>
          <w:vertAlign w:val="baseline"/>
        </w:rPr>
        <w:t> </w:t>
      </w:r>
      <w:r>
        <w:rPr>
          <w:sz w:val="22"/>
          <w:vertAlign w:val="baseline"/>
        </w:rPr>
        <w:t>Universita</w:t>
      </w:r>
      <w:r>
        <w:rPr>
          <w:spacing w:val="-9"/>
          <w:sz w:val="22"/>
          <w:vertAlign w:val="baseline"/>
        </w:rPr>
        <w:t> </w:t>
      </w:r>
      <w:r>
        <w:rPr>
          <w:sz w:val="22"/>
          <w:vertAlign w:val="baseline"/>
        </w:rPr>
        <w:t>Cattolica,</w:t>
      </w:r>
      <w:r>
        <w:rPr>
          <w:spacing w:val="-10"/>
          <w:sz w:val="22"/>
          <w:vertAlign w:val="baseline"/>
        </w:rPr>
        <w:t> </w:t>
      </w:r>
      <w:r>
        <w:rPr>
          <w:sz w:val="22"/>
          <w:vertAlign w:val="baseline"/>
        </w:rPr>
        <w:t>Roma,</w:t>
      </w:r>
      <w:r>
        <w:rPr>
          <w:spacing w:val="-10"/>
          <w:sz w:val="22"/>
          <w:vertAlign w:val="baseline"/>
        </w:rPr>
        <w:t> </w:t>
      </w:r>
      <w:r>
        <w:rPr>
          <w:sz w:val="22"/>
          <w:vertAlign w:val="baseline"/>
        </w:rPr>
        <w:t>Italy,</w:t>
      </w:r>
      <w:r>
        <w:rPr>
          <w:spacing w:val="-12"/>
          <w:sz w:val="22"/>
          <w:vertAlign w:val="baseline"/>
        </w:rPr>
        <w:t> </w:t>
      </w:r>
      <w:r>
        <w:rPr>
          <w:sz w:val="22"/>
          <w:vertAlign w:val="baseline"/>
        </w:rPr>
        <w:t>July 15-17, 2010.</w:t>
      </w:r>
    </w:p>
    <w:p>
      <w:pPr>
        <w:pStyle w:val="ListParagraph"/>
        <w:numPr>
          <w:ilvl w:val="0"/>
          <w:numId w:val="6"/>
        </w:numPr>
        <w:tabs>
          <w:tab w:pos="715" w:val="left" w:leader="none"/>
          <w:tab w:pos="863" w:val="left" w:leader="none"/>
        </w:tabs>
        <w:spacing w:line="240" w:lineRule="auto" w:before="240" w:after="0"/>
        <w:ind w:left="863" w:right="358" w:hanging="505"/>
        <w:jc w:val="both"/>
        <w:rPr>
          <w:sz w:val="22"/>
        </w:rPr>
      </w:pPr>
      <w:r>
        <w:rPr>
          <w:sz w:val="22"/>
        </w:rPr>
        <w:t>“The Turkish Wage Curve: Evidence from the Household Labor Force Survey,” with Yusuf Soner Baskaya and Timur Hulagu, presented at the </w:t>
      </w:r>
      <w:r>
        <w:rPr>
          <w:i/>
          <w:sz w:val="22"/>
        </w:rPr>
        <w:t>17</w:t>
      </w:r>
      <w:r>
        <w:rPr>
          <w:i/>
          <w:sz w:val="22"/>
          <w:vertAlign w:val="superscript"/>
        </w:rPr>
        <w:t>th</w:t>
      </w:r>
      <w:r>
        <w:rPr>
          <w:i/>
          <w:sz w:val="22"/>
          <w:vertAlign w:val="baseline"/>
        </w:rPr>
        <w:t> International Conference on Panel Data </w:t>
      </w:r>
      <w:r>
        <w:rPr>
          <w:sz w:val="22"/>
          <w:vertAlign w:val="baseline"/>
        </w:rPr>
        <w:t>held at McGill University, Montreal, Canada, July 8-9, 2011.</w:t>
      </w:r>
    </w:p>
    <w:p>
      <w:pPr>
        <w:pStyle w:val="ListParagraph"/>
        <w:spacing w:after="0" w:line="240" w:lineRule="auto"/>
        <w:jc w:val="both"/>
        <w:rPr>
          <w:sz w:val="22"/>
        </w:rPr>
        <w:sectPr>
          <w:pgSz w:w="12240" w:h="15840"/>
          <w:pgMar w:header="910" w:footer="0" w:top="1720" w:bottom="280" w:left="1080" w:right="1080"/>
        </w:sectPr>
      </w:pPr>
    </w:p>
    <w:p>
      <w:pPr>
        <w:pStyle w:val="ListParagraph"/>
        <w:numPr>
          <w:ilvl w:val="0"/>
          <w:numId w:val="6"/>
        </w:numPr>
        <w:tabs>
          <w:tab w:pos="685" w:val="left" w:leader="none"/>
          <w:tab w:pos="863" w:val="left" w:leader="none"/>
        </w:tabs>
        <w:spacing w:line="240" w:lineRule="auto" w:before="100" w:after="0"/>
        <w:ind w:left="863" w:right="354" w:hanging="504"/>
        <w:jc w:val="both"/>
        <w:rPr>
          <w:sz w:val="22"/>
        </w:rPr>
      </w:pPr>
      <w:r>
        <w:rPr>
          <w:sz w:val="22"/>
        </w:rPr>
        <w:t>“Random</w:t>
      </w:r>
      <w:r>
        <w:rPr>
          <w:spacing w:val="-7"/>
          <w:sz w:val="22"/>
        </w:rPr>
        <w:t> </w:t>
      </w:r>
      <w:r>
        <w:rPr>
          <w:sz w:val="22"/>
        </w:rPr>
        <w:t>Effects,</w:t>
      </w:r>
      <w:r>
        <w:rPr>
          <w:spacing w:val="-8"/>
          <w:sz w:val="22"/>
        </w:rPr>
        <w:t> </w:t>
      </w:r>
      <w:r>
        <w:rPr>
          <w:sz w:val="22"/>
        </w:rPr>
        <w:t>Fixed</w:t>
      </w:r>
      <w:r>
        <w:rPr>
          <w:spacing w:val="-10"/>
          <w:sz w:val="22"/>
        </w:rPr>
        <w:t> </w:t>
      </w:r>
      <w:r>
        <w:rPr>
          <w:sz w:val="22"/>
        </w:rPr>
        <w:t>Effects</w:t>
      </w:r>
      <w:r>
        <w:rPr>
          <w:spacing w:val="-10"/>
          <w:sz w:val="22"/>
        </w:rPr>
        <w:t> </w:t>
      </w:r>
      <w:r>
        <w:rPr>
          <w:sz w:val="22"/>
        </w:rPr>
        <w:t>and</w:t>
      </w:r>
      <w:r>
        <w:rPr>
          <w:spacing w:val="-8"/>
          <w:sz w:val="22"/>
        </w:rPr>
        <w:t> </w:t>
      </w:r>
      <w:r>
        <w:rPr>
          <w:sz w:val="22"/>
        </w:rPr>
        <w:t>Hausman's</w:t>
      </w:r>
      <w:r>
        <w:rPr>
          <w:spacing w:val="-8"/>
          <w:sz w:val="22"/>
        </w:rPr>
        <w:t> </w:t>
      </w:r>
      <w:r>
        <w:rPr>
          <w:sz w:val="22"/>
        </w:rPr>
        <w:t>Test</w:t>
      </w:r>
      <w:r>
        <w:rPr>
          <w:spacing w:val="-7"/>
          <w:sz w:val="22"/>
        </w:rPr>
        <w:t> </w:t>
      </w:r>
      <w:r>
        <w:rPr>
          <w:sz w:val="22"/>
        </w:rPr>
        <w:t>for</w:t>
      </w:r>
      <w:r>
        <w:rPr>
          <w:spacing w:val="-7"/>
          <w:sz w:val="22"/>
        </w:rPr>
        <w:t> </w:t>
      </w:r>
      <w:r>
        <w:rPr>
          <w:sz w:val="22"/>
        </w:rPr>
        <w:t>the</w:t>
      </w:r>
      <w:r>
        <w:rPr>
          <w:spacing w:val="-8"/>
          <w:sz w:val="22"/>
        </w:rPr>
        <w:t> </w:t>
      </w:r>
      <w:r>
        <w:rPr>
          <w:sz w:val="22"/>
        </w:rPr>
        <w:t>Generalized</w:t>
      </w:r>
      <w:r>
        <w:rPr>
          <w:spacing w:val="-8"/>
          <w:sz w:val="22"/>
        </w:rPr>
        <w:t> </w:t>
      </w:r>
      <w:r>
        <w:rPr>
          <w:sz w:val="22"/>
        </w:rPr>
        <w:t>Spatial</w:t>
      </w:r>
      <w:r>
        <w:rPr>
          <w:spacing w:val="-7"/>
          <w:sz w:val="22"/>
        </w:rPr>
        <w:t> </w:t>
      </w:r>
      <w:r>
        <w:rPr>
          <w:sz w:val="22"/>
        </w:rPr>
        <w:t>Panel</w:t>
      </w:r>
      <w:r>
        <w:rPr>
          <w:spacing w:val="-7"/>
          <w:sz w:val="22"/>
        </w:rPr>
        <w:t> </w:t>
      </w:r>
      <w:r>
        <w:rPr>
          <w:sz w:val="22"/>
        </w:rPr>
        <w:t>Data</w:t>
      </w:r>
      <w:r>
        <w:rPr>
          <w:spacing w:val="-8"/>
          <w:sz w:val="22"/>
        </w:rPr>
        <w:t> </w:t>
      </w:r>
      <w:r>
        <w:rPr>
          <w:sz w:val="22"/>
        </w:rPr>
        <w:t>Regression Model,”</w:t>
      </w:r>
      <w:r>
        <w:rPr>
          <w:spacing w:val="-2"/>
          <w:sz w:val="22"/>
        </w:rPr>
        <w:t> </w:t>
      </w:r>
      <w:r>
        <w:rPr>
          <w:sz w:val="22"/>
        </w:rPr>
        <w:t>with</w:t>
      </w:r>
      <w:r>
        <w:rPr>
          <w:spacing w:val="-1"/>
          <w:sz w:val="22"/>
        </w:rPr>
        <w:t> </w:t>
      </w:r>
      <w:r>
        <w:rPr>
          <w:sz w:val="22"/>
        </w:rPr>
        <w:t>Long</w:t>
      </w:r>
      <w:r>
        <w:rPr>
          <w:spacing w:val="-2"/>
          <w:sz w:val="22"/>
        </w:rPr>
        <w:t> </w:t>
      </w:r>
      <w:r>
        <w:rPr>
          <w:sz w:val="22"/>
        </w:rPr>
        <w:t>Liu</w:t>
      </w:r>
      <w:r>
        <w:rPr>
          <w:spacing w:val="-1"/>
          <w:sz w:val="22"/>
        </w:rPr>
        <w:t> </w:t>
      </w:r>
      <w:r>
        <w:rPr>
          <w:sz w:val="22"/>
        </w:rPr>
        <w:t>presented</w:t>
      </w:r>
      <w:r>
        <w:rPr>
          <w:spacing w:val="-2"/>
          <w:sz w:val="22"/>
        </w:rPr>
        <w:t> </w:t>
      </w:r>
      <w:r>
        <w:rPr>
          <w:sz w:val="22"/>
        </w:rPr>
        <w:t>at</w:t>
      </w:r>
      <w:r>
        <w:rPr>
          <w:spacing w:val="-1"/>
          <w:sz w:val="22"/>
        </w:rPr>
        <w:t> </w:t>
      </w:r>
      <w:r>
        <w:rPr>
          <w:sz w:val="22"/>
        </w:rPr>
        <w:t>the</w:t>
      </w:r>
      <w:r>
        <w:rPr>
          <w:spacing w:val="-1"/>
          <w:sz w:val="22"/>
        </w:rPr>
        <w:t> </w:t>
      </w:r>
      <w:r>
        <w:rPr>
          <w:i/>
          <w:sz w:val="22"/>
        </w:rPr>
        <w:t>17</w:t>
      </w:r>
      <w:r>
        <w:rPr>
          <w:i/>
          <w:sz w:val="22"/>
          <w:vertAlign w:val="superscript"/>
        </w:rPr>
        <w:t>th</w:t>
      </w:r>
      <w:r>
        <w:rPr>
          <w:i/>
          <w:spacing w:val="-2"/>
          <w:sz w:val="22"/>
          <w:vertAlign w:val="baseline"/>
        </w:rPr>
        <w:t> </w:t>
      </w:r>
      <w:r>
        <w:rPr>
          <w:i/>
          <w:sz w:val="22"/>
          <w:vertAlign w:val="baseline"/>
        </w:rPr>
        <w:t>International Conference on</w:t>
      </w:r>
      <w:r>
        <w:rPr>
          <w:i/>
          <w:spacing w:val="-1"/>
          <w:sz w:val="22"/>
          <w:vertAlign w:val="baseline"/>
        </w:rPr>
        <w:t> </w:t>
      </w:r>
      <w:r>
        <w:rPr>
          <w:i/>
          <w:sz w:val="22"/>
          <w:vertAlign w:val="baseline"/>
        </w:rPr>
        <w:t>Panel</w:t>
      </w:r>
      <w:r>
        <w:rPr>
          <w:i/>
          <w:spacing w:val="-1"/>
          <w:sz w:val="22"/>
          <w:vertAlign w:val="baseline"/>
        </w:rPr>
        <w:t> </w:t>
      </w:r>
      <w:r>
        <w:rPr>
          <w:i/>
          <w:sz w:val="22"/>
          <w:vertAlign w:val="baseline"/>
        </w:rPr>
        <w:t>Data</w:t>
      </w:r>
      <w:r>
        <w:rPr>
          <w:i/>
          <w:spacing w:val="-1"/>
          <w:sz w:val="22"/>
          <w:vertAlign w:val="baseline"/>
        </w:rPr>
        <w:t> </w:t>
      </w:r>
      <w:r>
        <w:rPr>
          <w:sz w:val="22"/>
          <w:vertAlign w:val="baseline"/>
        </w:rPr>
        <w:t>held</w:t>
      </w:r>
      <w:r>
        <w:rPr>
          <w:spacing w:val="-2"/>
          <w:sz w:val="22"/>
          <w:vertAlign w:val="baseline"/>
        </w:rPr>
        <w:t> </w:t>
      </w:r>
      <w:r>
        <w:rPr>
          <w:sz w:val="22"/>
          <w:vertAlign w:val="baseline"/>
        </w:rPr>
        <w:t>at</w:t>
      </w:r>
      <w:r>
        <w:rPr>
          <w:spacing w:val="-1"/>
          <w:sz w:val="22"/>
          <w:vertAlign w:val="baseline"/>
        </w:rPr>
        <w:t> </w:t>
      </w:r>
      <w:r>
        <w:rPr>
          <w:sz w:val="22"/>
          <w:vertAlign w:val="baseline"/>
        </w:rPr>
        <w:t>McGill University, Montreal, Canada, July 8-9, 2011. Also, at the </w:t>
      </w:r>
      <w:r>
        <w:rPr>
          <w:i/>
          <w:sz w:val="22"/>
          <w:vertAlign w:val="baseline"/>
        </w:rPr>
        <w:t>81st Southern Economics Association </w:t>
      </w:r>
      <w:r>
        <w:rPr>
          <w:sz w:val="22"/>
          <w:vertAlign w:val="baseline"/>
        </w:rPr>
        <w:t>meeting in Washington, D.C., November 19-21, 2011.</w:t>
      </w:r>
    </w:p>
    <w:p>
      <w:pPr>
        <w:pStyle w:val="ListParagraph"/>
        <w:numPr>
          <w:ilvl w:val="0"/>
          <w:numId w:val="6"/>
        </w:numPr>
        <w:tabs>
          <w:tab w:pos="704" w:val="left" w:leader="none"/>
          <w:tab w:pos="863" w:val="left" w:leader="none"/>
        </w:tabs>
        <w:spacing w:line="240" w:lineRule="auto" w:before="240" w:after="0"/>
        <w:ind w:left="863" w:right="356" w:hanging="504"/>
        <w:jc w:val="both"/>
        <w:rPr>
          <w:sz w:val="22"/>
        </w:rPr>
      </w:pPr>
      <w:r>
        <w:rPr>
          <w:sz w:val="22"/>
        </w:rPr>
        <w:t>“Test of Hypotheses in Panel Data Models When the Regressor and Disturbances are Possibly Non- Stationary," with Chihwa Kao and Sanggon Na, presented at the </w:t>
      </w:r>
      <w:r>
        <w:rPr>
          <w:i/>
          <w:sz w:val="22"/>
        </w:rPr>
        <w:t>2011 Asian meeting of the Econometric Society </w:t>
      </w:r>
      <w:r>
        <w:rPr>
          <w:sz w:val="22"/>
        </w:rPr>
        <w:t>held at Korea University, Seoul, Seoul, Korea, August 11-13, 2011.</w:t>
      </w:r>
    </w:p>
    <w:p>
      <w:pPr>
        <w:pStyle w:val="ListParagraph"/>
        <w:numPr>
          <w:ilvl w:val="0"/>
          <w:numId w:val="6"/>
        </w:numPr>
        <w:tabs>
          <w:tab w:pos="706" w:val="left" w:leader="none"/>
          <w:tab w:pos="863" w:val="left" w:leader="none"/>
        </w:tabs>
        <w:spacing w:line="240" w:lineRule="auto" w:before="240" w:after="0"/>
        <w:ind w:left="863" w:right="353" w:hanging="504"/>
        <w:jc w:val="both"/>
        <w:rPr>
          <w:sz w:val="22"/>
        </w:rPr>
      </w:pPr>
      <w:r>
        <w:rPr>
          <w:sz w:val="22"/>
        </w:rPr>
        <w:t>“A Lagrange Multiplier Test for Cross-sectional Dependence in a Fixed Effects Panel Data Model,” with Qu Feng and Chihwa Kao, presented at the </w:t>
      </w:r>
      <w:r>
        <w:rPr>
          <w:i/>
          <w:sz w:val="22"/>
        </w:rPr>
        <w:t>2011 North American Summer Meeting of the Econometric Society </w:t>
      </w:r>
      <w:r>
        <w:rPr>
          <w:sz w:val="22"/>
        </w:rPr>
        <w:t>held at </w:t>
      </w:r>
      <w:r>
        <w:rPr>
          <w:color w:val="333333"/>
          <w:sz w:val="22"/>
        </w:rPr>
        <w:t>Washington University in St. Louis, June 9-12, 2011. </w:t>
      </w:r>
      <w:r>
        <w:rPr>
          <w:sz w:val="22"/>
        </w:rPr>
        <w:t>Also, at the </w:t>
      </w:r>
      <w:r>
        <w:rPr>
          <w:i/>
          <w:sz w:val="22"/>
        </w:rPr>
        <w:t>17</w:t>
      </w:r>
      <w:r>
        <w:rPr>
          <w:i/>
          <w:sz w:val="22"/>
          <w:vertAlign w:val="superscript"/>
        </w:rPr>
        <w:t>th</w:t>
      </w:r>
      <w:r>
        <w:rPr>
          <w:i/>
          <w:sz w:val="22"/>
          <w:vertAlign w:val="baseline"/>
        </w:rPr>
        <w:t> International</w:t>
      </w:r>
      <w:r>
        <w:rPr>
          <w:i/>
          <w:spacing w:val="-16"/>
          <w:sz w:val="22"/>
          <w:vertAlign w:val="baseline"/>
        </w:rPr>
        <w:t> </w:t>
      </w:r>
      <w:r>
        <w:rPr>
          <w:i/>
          <w:sz w:val="22"/>
          <w:vertAlign w:val="baseline"/>
        </w:rPr>
        <w:t>Conference</w:t>
      </w:r>
      <w:r>
        <w:rPr>
          <w:i/>
          <w:spacing w:val="-14"/>
          <w:sz w:val="22"/>
          <w:vertAlign w:val="baseline"/>
        </w:rPr>
        <w:t> </w:t>
      </w:r>
      <w:r>
        <w:rPr>
          <w:i/>
          <w:sz w:val="22"/>
          <w:vertAlign w:val="baseline"/>
        </w:rPr>
        <w:t>on</w:t>
      </w:r>
      <w:r>
        <w:rPr>
          <w:i/>
          <w:spacing w:val="-14"/>
          <w:sz w:val="22"/>
          <w:vertAlign w:val="baseline"/>
        </w:rPr>
        <w:t> </w:t>
      </w:r>
      <w:r>
        <w:rPr>
          <w:i/>
          <w:sz w:val="22"/>
          <w:vertAlign w:val="baseline"/>
        </w:rPr>
        <w:t>Panel</w:t>
      </w:r>
      <w:r>
        <w:rPr>
          <w:i/>
          <w:spacing w:val="-13"/>
          <w:sz w:val="22"/>
          <w:vertAlign w:val="baseline"/>
        </w:rPr>
        <w:t> </w:t>
      </w:r>
      <w:r>
        <w:rPr>
          <w:i/>
          <w:sz w:val="22"/>
          <w:vertAlign w:val="baseline"/>
        </w:rPr>
        <w:t>Data</w:t>
      </w:r>
      <w:r>
        <w:rPr>
          <w:i/>
          <w:spacing w:val="-14"/>
          <w:sz w:val="22"/>
          <w:vertAlign w:val="baseline"/>
        </w:rPr>
        <w:t> </w:t>
      </w:r>
      <w:r>
        <w:rPr>
          <w:sz w:val="22"/>
          <w:vertAlign w:val="baseline"/>
        </w:rPr>
        <w:t>held</w:t>
      </w:r>
      <w:r>
        <w:rPr>
          <w:spacing w:val="-14"/>
          <w:sz w:val="22"/>
          <w:vertAlign w:val="baseline"/>
        </w:rPr>
        <w:t> </w:t>
      </w:r>
      <w:r>
        <w:rPr>
          <w:sz w:val="22"/>
          <w:vertAlign w:val="baseline"/>
        </w:rPr>
        <w:t>at</w:t>
      </w:r>
      <w:r>
        <w:rPr>
          <w:spacing w:val="-14"/>
          <w:sz w:val="22"/>
          <w:vertAlign w:val="baseline"/>
        </w:rPr>
        <w:t> </w:t>
      </w:r>
      <w:r>
        <w:rPr>
          <w:sz w:val="22"/>
          <w:vertAlign w:val="baseline"/>
        </w:rPr>
        <w:t>McGill</w:t>
      </w:r>
      <w:r>
        <w:rPr>
          <w:spacing w:val="-14"/>
          <w:sz w:val="22"/>
          <w:vertAlign w:val="baseline"/>
        </w:rPr>
        <w:t> </w:t>
      </w:r>
      <w:r>
        <w:rPr>
          <w:sz w:val="22"/>
          <w:vertAlign w:val="baseline"/>
        </w:rPr>
        <w:t>University,</w:t>
      </w:r>
      <w:r>
        <w:rPr>
          <w:spacing w:val="-13"/>
          <w:sz w:val="22"/>
          <w:vertAlign w:val="baseline"/>
        </w:rPr>
        <w:t> </w:t>
      </w:r>
      <w:r>
        <w:rPr>
          <w:sz w:val="22"/>
          <w:vertAlign w:val="baseline"/>
        </w:rPr>
        <w:t>Montreal,</w:t>
      </w:r>
      <w:r>
        <w:rPr>
          <w:spacing w:val="-14"/>
          <w:sz w:val="22"/>
          <w:vertAlign w:val="baseline"/>
        </w:rPr>
        <w:t> </w:t>
      </w:r>
      <w:r>
        <w:rPr>
          <w:sz w:val="22"/>
          <w:vertAlign w:val="baseline"/>
        </w:rPr>
        <w:t>Canada,</w:t>
      </w:r>
      <w:r>
        <w:rPr>
          <w:spacing w:val="-14"/>
          <w:sz w:val="22"/>
          <w:vertAlign w:val="baseline"/>
        </w:rPr>
        <w:t> </w:t>
      </w:r>
      <w:r>
        <w:rPr>
          <w:sz w:val="22"/>
          <w:vertAlign w:val="baseline"/>
        </w:rPr>
        <w:t>July</w:t>
      </w:r>
      <w:r>
        <w:rPr>
          <w:spacing w:val="-14"/>
          <w:sz w:val="22"/>
          <w:vertAlign w:val="baseline"/>
        </w:rPr>
        <w:t> </w:t>
      </w:r>
      <w:r>
        <w:rPr>
          <w:sz w:val="22"/>
          <w:vertAlign w:val="baseline"/>
        </w:rPr>
        <w:t>8-9,</w:t>
      </w:r>
      <w:r>
        <w:rPr>
          <w:spacing w:val="-13"/>
          <w:sz w:val="22"/>
          <w:vertAlign w:val="baseline"/>
        </w:rPr>
        <w:t> </w:t>
      </w:r>
      <w:r>
        <w:rPr>
          <w:sz w:val="22"/>
          <w:vertAlign w:val="baseline"/>
        </w:rPr>
        <w:t>2011.</w:t>
      </w:r>
    </w:p>
    <w:p>
      <w:pPr>
        <w:pStyle w:val="ListParagraph"/>
        <w:numPr>
          <w:ilvl w:val="0"/>
          <w:numId w:val="6"/>
        </w:numPr>
        <w:tabs>
          <w:tab w:pos="699" w:val="left" w:leader="none"/>
          <w:tab w:pos="863" w:val="left" w:leader="none"/>
        </w:tabs>
        <w:spacing w:line="240" w:lineRule="auto" w:before="241" w:after="0"/>
        <w:ind w:left="863" w:right="353" w:hanging="504"/>
        <w:jc w:val="both"/>
        <w:rPr>
          <w:sz w:val="22"/>
        </w:rPr>
      </w:pPr>
      <w:r>
        <w:rPr>
          <w:sz w:val="22"/>
        </w:rPr>
        <w:t>“Standardized LM Tests for Spatial Error Dependence in Linear or Panel Regressions,” with Zhenlin Yang, presented at </w:t>
      </w:r>
      <w:r>
        <w:rPr>
          <w:i/>
          <w:sz w:val="22"/>
        </w:rPr>
        <w:t>the 2011 Asian meeting of the Econometric Society </w:t>
      </w:r>
      <w:r>
        <w:rPr>
          <w:sz w:val="22"/>
        </w:rPr>
        <w:t>held at Korea University, Seoul, Korea, August 11-13, 2011.</w:t>
      </w:r>
    </w:p>
    <w:p>
      <w:pPr>
        <w:pStyle w:val="ListParagraph"/>
        <w:numPr>
          <w:ilvl w:val="0"/>
          <w:numId w:val="6"/>
        </w:numPr>
        <w:tabs>
          <w:tab w:pos="771" w:val="left" w:leader="none"/>
          <w:tab w:pos="863" w:val="left" w:leader="none"/>
        </w:tabs>
        <w:spacing w:line="240" w:lineRule="auto" w:before="239" w:after="0"/>
        <w:ind w:left="863" w:right="355" w:hanging="504"/>
        <w:jc w:val="both"/>
        <w:rPr>
          <w:sz w:val="22"/>
        </w:rPr>
      </w:pPr>
      <w:r>
        <w:rPr>
          <w:sz w:val="22"/>
        </w:rPr>
        <w:t>“Firm-level Productivity Spillovers in China's Chemical Industry: A Spatial Hausman-Taylor Approach,” with Peter H. Egger and Michaela Kesina, presented at the </w:t>
      </w:r>
      <w:r>
        <w:rPr>
          <w:i/>
          <w:sz w:val="22"/>
        </w:rPr>
        <w:t>5th World Conference of the Spatial Econometrics Association </w:t>
      </w:r>
      <w:r>
        <w:rPr>
          <w:sz w:val="22"/>
        </w:rPr>
        <w:t>held in Toulouse, France, July 6-8, 2011. The </w:t>
      </w:r>
      <w:r>
        <w:rPr>
          <w:i/>
          <w:sz w:val="22"/>
        </w:rPr>
        <w:t>17</w:t>
      </w:r>
      <w:r>
        <w:rPr>
          <w:i/>
          <w:sz w:val="22"/>
          <w:vertAlign w:val="superscript"/>
        </w:rPr>
        <w:t>th</w:t>
      </w:r>
      <w:r>
        <w:rPr>
          <w:i/>
          <w:sz w:val="22"/>
          <w:vertAlign w:val="baseline"/>
        </w:rPr>
        <w:t> International Conference on Panel Data </w:t>
      </w:r>
      <w:r>
        <w:rPr>
          <w:sz w:val="22"/>
          <w:vertAlign w:val="baseline"/>
        </w:rPr>
        <w:t>held at McGill University, Montreal, Canada, July 8-9, 2011. The </w:t>
      </w:r>
      <w:r>
        <w:rPr>
          <w:i/>
          <w:sz w:val="22"/>
          <w:vertAlign w:val="baseline"/>
        </w:rPr>
        <w:t>Singapore Economic Review conference</w:t>
      </w:r>
      <w:r>
        <w:rPr>
          <w:sz w:val="22"/>
          <w:vertAlign w:val="baseline"/>
        </w:rPr>
        <w:t>, August 4-6, 2011. The “Conference on Cross-sectional Dependence</w:t>
      </w:r>
      <w:r>
        <w:rPr>
          <w:spacing w:val="-14"/>
          <w:sz w:val="22"/>
          <w:vertAlign w:val="baseline"/>
        </w:rPr>
        <w:t> </w:t>
      </w:r>
      <w:r>
        <w:rPr>
          <w:sz w:val="22"/>
          <w:vertAlign w:val="baseline"/>
        </w:rPr>
        <w:t>in</w:t>
      </w:r>
      <w:r>
        <w:rPr>
          <w:spacing w:val="-14"/>
          <w:sz w:val="22"/>
          <w:vertAlign w:val="baseline"/>
        </w:rPr>
        <w:t> </w:t>
      </w:r>
      <w:r>
        <w:rPr>
          <w:sz w:val="22"/>
          <w:vertAlign w:val="baseline"/>
        </w:rPr>
        <w:t>Panel</w:t>
      </w:r>
      <w:r>
        <w:rPr>
          <w:spacing w:val="-14"/>
          <w:sz w:val="22"/>
          <w:vertAlign w:val="baseline"/>
        </w:rPr>
        <w:t> </w:t>
      </w:r>
      <w:r>
        <w:rPr>
          <w:sz w:val="22"/>
          <w:vertAlign w:val="baseline"/>
        </w:rPr>
        <w:t>Data</w:t>
      </w:r>
      <w:r>
        <w:rPr>
          <w:spacing w:val="-13"/>
          <w:sz w:val="22"/>
          <w:vertAlign w:val="baseline"/>
        </w:rPr>
        <w:t> </w:t>
      </w:r>
      <w:r>
        <w:rPr>
          <w:sz w:val="22"/>
          <w:vertAlign w:val="baseline"/>
        </w:rPr>
        <w:t>Models,”</w:t>
      </w:r>
      <w:r>
        <w:rPr>
          <w:spacing w:val="-14"/>
          <w:sz w:val="22"/>
          <w:vertAlign w:val="baseline"/>
        </w:rPr>
        <w:t> </w:t>
      </w:r>
      <w:r>
        <w:rPr>
          <w:sz w:val="22"/>
          <w:vertAlign w:val="baseline"/>
        </w:rPr>
        <w:t>May</w:t>
      </w:r>
      <w:r>
        <w:rPr>
          <w:spacing w:val="-14"/>
          <w:sz w:val="22"/>
          <w:vertAlign w:val="baseline"/>
        </w:rPr>
        <w:t> </w:t>
      </w:r>
      <w:r>
        <w:rPr>
          <w:sz w:val="22"/>
          <w:vertAlign w:val="baseline"/>
        </w:rPr>
        <w:t>30th-31</w:t>
      </w:r>
      <w:r>
        <w:rPr>
          <w:sz w:val="22"/>
          <w:vertAlign w:val="superscript"/>
        </w:rPr>
        <w:t>st</w:t>
      </w:r>
      <w:r>
        <w:rPr>
          <w:sz w:val="22"/>
          <w:vertAlign w:val="baseline"/>
        </w:rPr>
        <w:t>,</w:t>
      </w:r>
      <w:r>
        <w:rPr>
          <w:spacing w:val="-14"/>
          <w:sz w:val="22"/>
          <w:vertAlign w:val="baseline"/>
        </w:rPr>
        <w:t> </w:t>
      </w:r>
      <w:r>
        <w:rPr>
          <w:sz w:val="22"/>
          <w:vertAlign w:val="baseline"/>
        </w:rPr>
        <w:t>2013</w:t>
      </w:r>
      <w:r>
        <w:rPr>
          <w:spacing w:val="-13"/>
          <w:sz w:val="22"/>
          <w:vertAlign w:val="baseline"/>
        </w:rPr>
        <w:t> </w:t>
      </w:r>
      <w:r>
        <w:rPr>
          <w:sz w:val="22"/>
          <w:vertAlign w:val="baseline"/>
        </w:rPr>
        <w:t>at</w:t>
      </w:r>
      <w:r>
        <w:rPr>
          <w:spacing w:val="-14"/>
          <w:sz w:val="22"/>
          <w:vertAlign w:val="baseline"/>
        </w:rPr>
        <w:t> </w:t>
      </w:r>
      <w:r>
        <w:rPr>
          <w:sz w:val="22"/>
          <w:vertAlign w:val="baseline"/>
        </w:rPr>
        <w:t>Trinity</w:t>
      </w:r>
      <w:r>
        <w:rPr>
          <w:spacing w:val="-14"/>
          <w:sz w:val="22"/>
          <w:vertAlign w:val="baseline"/>
        </w:rPr>
        <w:t> </w:t>
      </w:r>
      <w:r>
        <w:rPr>
          <w:sz w:val="22"/>
          <w:vertAlign w:val="baseline"/>
        </w:rPr>
        <w:t>College,</w:t>
      </w:r>
      <w:r>
        <w:rPr>
          <w:spacing w:val="-14"/>
          <w:sz w:val="22"/>
          <w:vertAlign w:val="baseline"/>
        </w:rPr>
        <w:t> </w:t>
      </w:r>
      <w:r>
        <w:rPr>
          <w:sz w:val="22"/>
          <w:vertAlign w:val="baseline"/>
        </w:rPr>
        <w:t>University</w:t>
      </w:r>
      <w:r>
        <w:rPr>
          <w:spacing w:val="-13"/>
          <w:sz w:val="22"/>
          <w:vertAlign w:val="baseline"/>
        </w:rPr>
        <w:t> </w:t>
      </w:r>
      <w:r>
        <w:rPr>
          <w:sz w:val="22"/>
          <w:vertAlign w:val="baseline"/>
        </w:rPr>
        <w:t>of</w:t>
      </w:r>
      <w:r>
        <w:rPr>
          <w:spacing w:val="-14"/>
          <w:sz w:val="22"/>
          <w:vertAlign w:val="baseline"/>
        </w:rPr>
        <w:t> </w:t>
      </w:r>
      <w:r>
        <w:rPr>
          <w:sz w:val="22"/>
          <w:vertAlign w:val="baseline"/>
        </w:rPr>
        <w:t>Cambridge, United Kingdom. Also, at the 67th European Meeting of the Econometric Society in Gothenburg, August 26-30, 2013, and the 2014 Workshop on Advanced Econometrics, held at the University of Kansas, April 26, 2014.</w:t>
      </w:r>
    </w:p>
    <w:p>
      <w:pPr>
        <w:pStyle w:val="ListParagraph"/>
        <w:numPr>
          <w:ilvl w:val="0"/>
          <w:numId w:val="6"/>
        </w:numPr>
        <w:tabs>
          <w:tab w:pos="699" w:val="left" w:leader="none"/>
          <w:tab w:pos="863" w:val="left" w:leader="none"/>
        </w:tabs>
        <w:spacing w:line="240" w:lineRule="auto" w:before="241" w:after="0"/>
        <w:ind w:left="863" w:right="358" w:hanging="504"/>
        <w:jc w:val="both"/>
        <w:rPr>
          <w:sz w:val="22"/>
        </w:rPr>
      </w:pPr>
      <w:r>
        <w:rPr>
          <w:sz w:val="22"/>
        </w:rPr>
        <w:t>“Estimating and Forecasting with a Dynamic Spatial Panel Data Model,” with Bernard Fingleton and Alain</w:t>
      </w:r>
      <w:r>
        <w:rPr>
          <w:spacing w:val="-5"/>
          <w:sz w:val="22"/>
        </w:rPr>
        <w:t> </w:t>
      </w:r>
      <w:r>
        <w:rPr>
          <w:sz w:val="22"/>
        </w:rPr>
        <w:t>Pirotte,</w:t>
      </w:r>
      <w:r>
        <w:rPr>
          <w:spacing w:val="-5"/>
          <w:sz w:val="22"/>
        </w:rPr>
        <w:t> </w:t>
      </w:r>
      <w:r>
        <w:rPr>
          <w:sz w:val="22"/>
        </w:rPr>
        <w:t>presented</w:t>
      </w:r>
      <w:r>
        <w:rPr>
          <w:spacing w:val="-5"/>
          <w:sz w:val="22"/>
        </w:rPr>
        <w:t> </w:t>
      </w:r>
      <w:r>
        <w:rPr>
          <w:sz w:val="22"/>
        </w:rPr>
        <w:t>at</w:t>
      </w:r>
      <w:r>
        <w:rPr>
          <w:spacing w:val="-4"/>
          <w:sz w:val="22"/>
        </w:rPr>
        <w:t> </w:t>
      </w:r>
      <w:r>
        <w:rPr>
          <w:sz w:val="22"/>
        </w:rPr>
        <w:t>the</w:t>
      </w:r>
      <w:r>
        <w:rPr>
          <w:spacing w:val="-2"/>
          <w:sz w:val="22"/>
        </w:rPr>
        <w:t> </w:t>
      </w:r>
      <w:r>
        <w:rPr>
          <w:i/>
          <w:sz w:val="22"/>
        </w:rPr>
        <w:t>5th</w:t>
      </w:r>
      <w:r>
        <w:rPr>
          <w:i/>
          <w:spacing w:val="-5"/>
          <w:sz w:val="22"/>
        </w:rPr>
        <w:t> </w:t>
      </w:r>
      <w:r>
        <w:rPr>
          <w:i/>
          <w:sz w:val="22"/>
        </w:rPr>
        <w:t>World</w:t>
      </w:r>
      <w:r>
        <w:rPr>
          <w:i/>
          <w:spacing w:val="-2"/>
          <w:sz w:val="22"/>
        </w:rPr>
        <w:t> </w:t>
      </w:r>
      <w:r>
        <w:rPr>
          <w:i/>
          <w:sz w:val="22"/>
        </w:rPr>
        <w:t>Conference</w:t>
      </w:r>
      <w:r>
        <w:rPr>
          <w:i/>
          <w:spacing w:val="-2"/>
          <w:sz w:val="22"/>
        </w:rPr>
        <w:t> </w:t>
      </w:r>
      <w:r>
        <w:rPr>
          <w:i/>
          <w:sz w:val="22"/>
        </w:rPr>
        <w:t>of</w:t>
      </w:r>
      <w:r>
        <w:rPr>
          <w:i/>
          <w:spacing w:val="-4"/>
          <w:sz w:val="22"/>
        </w:rPr>
        <w:t> </w:t>
      </w:r>
      <w:r>
        <w:rPr>
          <w:i/>
          <w:sz w:val="22"/>
        </w:rPr>
        <w:t>the</w:t>
      </w:r>
      <w:r>
        <w:rPr>
          <w:i/>
          <w:spacing w:val="-4"/>
          <w:sz w:val="22"/>
        </w:rPr>
        <w:t> </w:t>
      </w:r>
      <w:r>
        <w:rPr>
          <w:i/>
          <w:sz w:val="22"/>
        </w:rPr>
        <w:t>Spatial</w:t>
      </w:r>
      <w:r>
        <w:rPr>
          <w:i/>
          <w:spacing w:val="-1"/>
          <w:sz w:val="22"/>
        </w:rPr>
        <w:t> </w:t>
      </w:r>
      <w:r>
        <w:rPr>
          <w:i/>
          <w:sz w:val="22"/>
        </w:rPr>
        <w:t>Econometrics</w:t>
      </w:r>
      <w:r>
        <w:rPr>
          <w:i/>
          <w:spacing w:val="-4"/>
          <w:sz w:val="22"/>
        </w:rPr>
        <w:t> </w:t>
      </w:r>
      <w:r>
        <w:rPr>
          <w:i/>
          <w:sz w:val="22"/>
        </w:rPr>
        <w:t>Association</w:t>
      </w:r>
      <w:r>
        <w:rPr>
          <w:i/>
          <w:spacing w:val="-5"/>
          <w:sz w:val="22"/>
        </w:rPr>
        <w:t> </w:t>
      </w:r>
      <w:r>
        <w:rPr>
          <w:sz w:val="22"/>
        </w:rPr>
        <w:t>held</w:t>
      </w:r>
      <w:r>
        <w:rPr>
          <w:spacing w:val="-5"/>
          <w:sz w:val="22"/>
        </w:rPr>
        <w:t> </w:t>
      </w:r>
      <w:r>
        <w:rPr>
          <w:sz w:val="22"/>
        </w:rPr>
        <w:t>in Toulouse, France, July 6-8, 2011.</w:t>
      </w:r>
    </w:p>
    <w:p>
      <w:pPr>
        <w:pStyle w:val="ListParagraph"/>
        <w:numPr>
          <w:ilvl w:val="0"/>
          <w:numId w:val="6"/>
        </w:numPr>
        <w:tabs>
          <w:tab w:pos="727" w:val="left" w:leader="none"/>
          <w:tab w:pos="863" w:val="left" w:leader="none"/>
        </w:tabs>
        <w:spacing w:line="240" w:lineRule="auto" w:before="240" w:after="0"/>
        <w:ind w:left="863" w:right="353" w:hanging="505"/>
        <w:jc w:val="both"/>
        <w:rPr>
          <w:sz w:val="22"/>
        </w:rPr>
      </w:pPr>
      <w:r>
        <w:rPr>
          <w:sz w:val="22"/>
        </w:rPr>
        <w:t>“A Robust Hausman-Taylor Estimator,” with Georges Bresson, presented at the 11</w:t>
      </w:r>
      <w:r>
        <w:rPr>
          <w:sz w:val="22"/>
          <w:vertAlign w:val="superscript"/>
        </w:rPr>
        <w:t>th</w:t>
      </w:r>
      <w:r>
        <w:rPr>
          <w:sz w:val="22"/>
          <w:vertAlign w:val="baseline"/>
        </w:rPr>
        <w:t> </w:t>
      </w:r>
      <w:r>
        <w:rPr>
          <w:i/>
          <w:sz w:val="22"/>
          <w:vertAlign w:val="baseline"/>
        </w:rPr>
        <w:t>Advances in Econometrics</w:t>
      </w:r>
      <w:r>
        <w:rPr>
          <w:i/>
          <w:spacing w:val="-1"/>
          <w:sz w:val="22"/>
          <w:vertAlign w:val="baseline"/>
        </w:rPr>
        <w:t> </w:t>
      </w:r>
      <w:r>
        <w:rPr>
          <w:sz w:val="22"/>
          <w:vertAlign w:val="baseline"/>
        </w:rPr>
        <w:t>Conference held</w:t>
      </w:r>
      <w:r>
        <w:rPr>
          <w:spacing w:val="-1"/>
          <w:sz w:val="22"/>
          <w:vertAlign w:val="baseline"/>
        </w:rPr>
        <w:t> </w:t>
      </w:r>
      <w:r>
        <w:rPr>
          <w:sz w:val="22"/>
          <w:vertAlign w:val="baseline"/>
        </w:rPr>
        <w:t>at </w:t>
      </w:r>
      <w:r>
        <w:rPr>
          <w:i/>
          <w:sz w:val="22"/>
          <w:vertAlign w:val="baseline"/>
        </w:rPr>
        <w:t>Louisiana</w:t>
      </w:r>
      <w:r>
        <w:rPr>
          <w:i/>
          <w:spacing w:val="-1"/>
          <w:sz w:val="22"/>
          <w:vertAlign w:val="baseline"/>
        </w:rPr>
        <w:t> </w:t>
      </w:r>
      <w:r>
        <w:rPr>
          <w:i/>
          <w:sz w:val="22"/>
          <w:vertAlign w:val="baseline"/>
        </w:rPr>
        <w:t>State University</w:t>
      </w:r>
      <w:r>
        <w:rPr>
          <w:sz w:val="22"/>
          <w:vertAlign w:val="baseline"/>
        </w:rPr>
        <w:t>,</w:t>
      </w:r>
      <w:r>
        <w:rPr>
          <w:spacing w:val="-1"/>
          <w:sz w:val="22"/>
          <w:vertAlign w:val="baseline"/>
        </w:rPr>
        <w:t> </w:t>
      </w:r>
      <w:r>
        <w:rPr>
          <w:sz w:val="22"/>
          <w:vertAlign w:val="baseline"/>
        </w:rPr>
        <w:t>Baton</w:t>
      </w:r>
      <w:r>
        <w:rPr>
          <w:spacing w:val="-1"/>
          <w:sz w:val="22"/>
          <w:vertAlign w:val="baseline"/>
        </w:rPr>
        <w:t> </w:t>
      </w:r>
      <w:r>
        <w:rPr>
          <w:sz w:val="22"/>
          <w:vertAlign w:val="baseline"/>
        </w:rPr>
        <w:t>Rouge,</w:t>
      </w:r>
      <w:r>
        <w:rPr>
          <w:spacing w:val="-1"/>
          <w:sz w:val="22"/>
          <w:vertAlign w:val="baseline"/>
        </w:rPr>
        <w:t> </w:t>
      </w:r>
      <w:r>
        <w:rPr>
          <w:sz w:val="22"/>
          <w:vertAlign w:val="baseline"/>
        </w:rPr>
        <w:t>Louisiana,</w:t>
      </w:r>
      <w:r>
        <w:rPr>
          <w:spacing w:val="-1"/>
          <w:sz w:val="22"/>
          <w:vertAlign w:val="baseline"/>
        </w:rPr>
        <w:t> </w:t>
      </w:r>
      <w:r>
        <w:rPr>
          <w:sz w:val="22"/>
          <w:vertAlign w:val="baseline"/>
        </w:rPr>
        <w:t>February</w:t>
      </w:r>
      <w:r>
        <w:rPr>
          <w:spacing w:val="-1"/>
          <w:sz w:val="22"/>
          <w:vertAlign w:val="baseline"/>
        </w:rPr>
        <w:t> </w:t>
      </w:r>
      <w:r>
        <w:rPr>
          <w:sz w:val="22"/>
          <w:vertAlign w:val="baseline"/>
        </w:rPr>
        <w:t>17- 19, 2012. Also at the </w:t>
      </w:r>
      <w:r>
        <w:rPr>
          <w:i/>
          <w:sz w:val="22"/>
          <w:vertAlign w:val="baseline"/>
        </w:rPr>
        <w:t>18</w:t>
      </w:r>
      <w:r>
        <w:rPr>
          <w:i/>
          <w:sz w:val="22"/>
          <w:vertAlign w:val="superscript"/>
        </w:rPr>
        <w:t>th</w:t>
      </w:r>
      <w:r>
        <w:rPr>
          <w:i/>
          <w:sz w:val="22"/>
          <w:vertAlign w:val="baseline"/>
        </w:rPr>
        <w:t> International Conference on Panel Data </w:t>
      </w:r>
      <w:r>
        <w:rPr>
          <w:sz w:val="22"/>
          <w:vertAlign w:val="baseline"/>
        </w:rPr>
        <w:t>held at the Banque de France, Paris, France, July 5-6, 2012.</w:t>
      </w:r>
    </w:p>
    <w:p>
      <w:pPr>
        <w:pStyle w:val="ListParagraph"/>
        <w:numPr>
          <w:ilvl w:val="0"/>
          <w:numId w:val="6"/>
        </w:numPr>
        <w:tabs>
          <w:tab w:pos="718" w:val="left" w:leader="none"/>
          <w:tab w:pos="863" w:val="left" w:leader="none"/>
        </w:tabs>
        <w:spacing w:line="240" w:lineRule="auto" w:before="240" w:after="0"/>
        <w:ind w:left="863" w:right="356" w:hanging="504"/>
        <w:jc w:val="both"/>
        <w:rPr>
          <w:sz w:val="22"/>
        </w:rPr>
      </w:pPr>
      <w:r>
        <w:rPr>
          <w:sz w:val="22"/>
        </w:rPr>
        <w:t>“Small Sample Properties and Pretest Estimation of a Spatial Hausman-Taylor Model,” with Peter Egger and Michaela Kesina, presented at the 11</w:t>
      </w:r>
      <w:r>
        <w:rPr>
          <w:sz w:val="22"/>
          <w:vertAlign w:val="superscript"/>
        </w:rPr>
        <w:t>th</w:t>
      </w:r>
      <w:r>
        <w:rPr>
          <w:sz w:val="22"/>
          <w:vertAlign w:val="baseline"/>
        </w:rPr>
        <w:t> </w:t>
      </w:r>
      <w:r>
        <w:rPr>
          <w:i/>
          <w:sz w:val="22"/>
          <w:vertAlign w:val="baseline"/>
        </w:rPr>
        <w:t>Advances in Econometrics </w:t>
      </w:r>
      <w:r>
        <w:rPr>
          <w:sz w:val="22"/>
          <w:vertAlign w:val="baseline"/>
        </w:rPr>
        <w:t>Conference held at </w:t>
      </w:r>
      <w:r>
        <w:rPr>
          <w:i/>
          <w:sz w:val="22"/>
          <w:vertAlign w:val="baseline"/>
        </w:rPr>
        <w:t>Louisiana State University</w:t>
      </w:r>
      <w:r>
        <w:rPr>
          <w:sz w:val="22"/>
          <w:vertAlign w:val="baseline"/>
        </w:rPr>
        <w:t>, Baton Rouge, Louisiana, February 17-19, 2012.</w:t>
      </w:r>
    </w:p>
    <w:p>
      <w:pPr>
        <w:pStyle w:val="ListParagraph"/>
        <w:numPr>
          <w:ilvl w:val="0"/>
          <w:numId w:val="6"/>
        </w:numPr>
        <w:tabs>
          <w:tab w:pos="710" w:val="left" w:leader="none"/>
          <w:tab w:pos="863" w:val="left" w:leader="none"/>
        </w:tabs>
        <w:spacing w:line="240" w:lineRule="auto" w:before="240" w:after="0"/>
        <w:ind w:left="863" w:right="355" w:hanging="505"/>
        <w:jc w:val="both"/>
        <w:rPr>
          <w:sz w:val="22"/>
        </w:rPr>
      </w:pPr>
      <w:r>
        <w:rPr>
          <w:color w:val="1F487C"/>
          <w:sz w:val="22"/>
        </w:rPr>
        <w:t>“</w:t>
      </w:r>
      <w:r>
        <w:rPr>
          <w:sz w:val="22"/>
        </w:rPr>
        <w:t>On the Estimation and Testing of Fixed Effects Panel Data Models with Weak Instruments,” with Chihwa Kao</w:t>
      </w:r>
      <w:r>
        <w:rPr>
          <w:spacing w:val="-2"/>
          <w:sz w:val="22"/>
        </w:rPr>
        <w:t> </w:t>
      </w:r>
      <w:r>
        <w:rPr>
          <w:sz w:val="22"/>
        </w:rPr>
        <w:t>and</w:t>
      </w:r>
      <w:r>
        <w:rPr>
          <w:spacing w:val="-2"/>
          <w:sz w:val="22"/>
        </w:rPr>
        <w:t> </w:t>
      </w:r>
      <w:r>
        <w:rPr>
          <w:sz w:val="22"/>
        </w:rPr>
        <w:t>Long</w:t>
      </w:r>
      <w:r>
        <w:rPr>
          <w:spacing w:val="-2"/>
          <w:sz w:val="22"/>
        </w:rPr>
        <w:t> </w:t>
      </w:r>
      <w:r>
        <w:rPr>
          <w:sz w:val="22"/>
        </w:rPr>
        <w:t>Liu,</w:t>
      </w:r>
      <w:r>
        <w:rPr>
          <w:spacing w:val="-2"/>
          <w:sz w:val="22"/>
        </w:rPr>
        <w:t> </w:t>
      </w:r>
      <w:r>
        <w:rPr>
          <w:sz w:val="22"/>
        </w:rPr>
        <w:t>presented</w:t>
      </w:r>
      <w:r>
        <w:rPr>
          <w:spacing w:val="-2"/>
          <w:sz w:val="22"/>
        </w:rPr>
        <w:t> </w:t>
      </w:r>
      <w:r>
        <w:rPr>
          <w:sz w:val="22"/>
        </w:rPr>
        <w:t>at</w:t>
      </w:r>
      <w:r>
        <w:rPr>
          <w:spacing w:val="-1"/>
          <w:sz w:val="22"/>
        </w:rPr>
        <w:t> </w:t>
      </w:r>
      <w:r>
        <w:rPr>
          <w:sz w:val="22"/>
        </w:rPr>
        <w:t>the 30</w:t>
      </w:r>
      <w:r>
        <w:rPr>
          <w:sz w:val="22"/>
          <w:vertAlign w:val="superscript"/>
        </w:rPr>
        <w:t>th</w:t>
      </w:r>
      <w:r>
        <w:rPr>
          <w:sz w:val="22"/>
          <w:vertAlign w:val="baseline"/>
        </w:rPr>
        <w:t> Anniversary </w:t>
      </w:r>
      <w:r>
        <w:rPr>
          <w:i/>
          <w:sz w:val="22"/>
          <w:vertAlign w:val="baseline"/>
        </w:rPr>
        <w:t>Advances</w:t>
      </w:r>
      <w:r>
        <w:rPr>
          <w:i/>
          <w:spacing w:val="-2"/>
          <w:sz w:val="22"/>
          <w:vertAlign w:val="baseline"/>
        </w:rPr>
        <w:t> </w:t>
      </w:r>
      <w:r>
        <w:rPr>
          <w:i/>
          <w:sz w:val="22"/>
          <w:vertAlign w:val="baseline"/>
        </w:rPr>
        <w:t>in</w:t>
      </w:r>
      <w:r>
        <w:rPr>
          <w:i/>
          <w:spacing w:val="-2"/>
          <w:sz w:val="22"/>
          <w:vertAlign w:val="baseline"/>
        </w:rPr>
        <w:t> </w:t>
      </w:r>
      <w:r>
        <w:rPr>
          <w:i/>
          <w:sz w:val="22"/>
          <w:vertAlign w:val="baseline"/>
        </w:rPr>
        <w:t>Econometrics</w:t>
      </w:r>
      <w:r>
        <w:rPr>
          <w:i/>
          <w:spacing w:val="-2"/>
          <w:sz w:val="22"/>
          <w:vertAlign w:val="baseline"/>
        </w:rPr>
        <w:t> </w:t>
      </w:r>
      <w:r>
        <w:rPr>
          <w:sz w:val="22"/>
          <w:vertAlign w:val="baseline"/>
        </w:rPr>
        <w:t>Conference held at </w:t>
      </w:r>
      <w:r>
        <w:rPr>
          <w:i/>
          <w:sz w:val="22"/>
          <w:vertAlign w:val="baseline"/>
        </w:rPr>
        <w:t>Louisiana State University</w:t>
      </w:r>
      <w:r>
        <w:rPr>
          <w:sz w:val="22"/>
          <w:vertAlign w:val="baseline"/>
        </w:rPr>
        <w:t>, Baton Rouge, Louisiana, March 23-25, 2012.</w:t>
      </w:r>
    </w:p>
    <w:p>
      <w:pPr>
        <w:pStyle w:val="ListParagraph"/>
        <w:numPr>
          <w:ilvl w:val="0"/>
          <w:numId w:val="6"/>
        </w:numPr>
        <w:tabs>
          <w:tab w:pos="742" w:val="left" w:leader="none"/>
          <w:tab w:pos="863" w:val="left" w:leader="none"/>
        </w:tabs>
        <w:spacing w:line="240" w:lineRule="auto" w:before="239" w:after="0"/>
        <w:ind w:left="863" w:right="355" w:hanging="504"/>
        <w:jc w:val="both"/>
        <w:rPr>
          <w:sz w:val="22"/>
        </w:rPr>
      </w:pPr>
      <w:r>
        <w:rPr>
          <w:sz w:val="22"/>
        </w:rPr>
        <w:t>“Prediction in an Unbalanced Nested Error Component Panel Data Model,” with Alain Pirotte, presented at the 32nd International Symposium on Forecasting held in Boston, June 24-27, 2012. Also,</w:t>
      </w:r>
      <w:r>
        <w:rPr>
          <w:spacing w:val="-10"/>
          <w:sz w:val="22"/>
        </w:rPr>
        <w:t> </w:t>
      </w:r>
      <w:r>
        <w:rPr>
          <w:sz w:val="22"/>
        </w:rPr>
        <w:t>at</w:t>
      </w:r>
      <w:r>
        <w:rPr>
          <w:spacing w:val="-8"/>
          <w:sz w:val="22"/>
        </w:rPr>
        <w:t> </w:t>
      </w:r>
      <w:r>
        <w:rPr>
          <w:sz w:val="22"/>
        </w:rPr>
        <w:t>the</w:t>
      </w:r>
      <w:r>
        <w:rPr>
          <w:spacing w:val="-9"/>
          <w:sz w:val="22"/>
        </w:rPr>
        <w:t> </w:t>
      </w:r>
      <w:r>
        <w:rPr>
          <w:i/>
          <w:sz w:val="22"/>
        </w:rPr>
        <w:t>18</w:t>
      </w:r>
      <w:r>
        <w:rPr>
          <w:i/>
          <w:sz w:val="22"/>
          <w:vertAlign w:val="superscript"/>
        </w:rPr>
        <w:t>th</w:t>
      </w:r>
      <w:r>
        <w:rPr>
          <w:i/>
          <w:spacing w:val="-10"/>
          <w:sz w:val="22"/>
          <w:vertAlign w:val="baseline"/>
        </w:rPr>
        <w:t> </w:t>
      </w:r>
      <w:r>
        <w:rPr>
          <w:i/>
          <w:sz w:val="22"/>
          <w:vertAlign w:val="baseline"/>
        </w:rPr>
        <w:t>International</w:t>
      </w:r>
      <w:r>
        <w:rPr>
          <w:i/>
          <w:spacing w:val="-6"/>
          <w:sz w:val="22"/>
          <w:vertAlign w:val="baseline"/>
        </w:rPr>
        <w:t> </w:t>
      </w:r>
      <w:r>
        <w:rPr>
          <w:i/>
          <w:sz w:val="22"/>
          <w:vertAlign w:val="baseline"/>
        </w:rPr>
        <w:t>Conference</w:t>
      </w:r>
      <w:r>
        <w:rPr>
          <w:i/>
          <w:spacing w:val="-9"/>
          <w:sz w:val="22"/>
          <w:vertAlign w:val="baseline"/>
        </w:rPr>
        <w:t> </w:t>
      </w:r>
      <w:r>
        <w:rPr>
          <w:i/>
          <w:sz w:val="22"/>
          <w:vertAlign w:val="baseline"/>
        </w:rPr>
        <w:t>on</w:t>
      </w:r>
      <w:r>
        <w:rPr>
          <w:i/>
          <w:spacing w:val="-10"/>
          <w:sz w:val="22"/>
          <w:vertAlign w:val="baseline"/>
        </w:rPr>
        <w:t> </w:t>
      </w:r>
      <w:r>
        <w:rPr>
          <w:i/>
          <w:sz w:val="22"/>
          <w:vertAlign w:val="baseline"/>
        </w:rPr>
        <w:t>Panel</w:t>
      </w:r>
      <w:r>
        <w:rPr>
          <w:i/>
          <w:spacing w:val="-6"/>
          <w:sz w:val="22"/>
          <w:vertAlign w:val="baseline"/>
        </w:rPr>
        <w:t> </w:t>
      </w:r>
      <w:r>
        <w:rPr>
          <w:i/>
          <w:sz w:val="22"/>
          <w:vertAlign w:val="baseline"/>
        </w:rPr>
        <w:t>Data</w:t>
      </w:r>
      <w:r>
        <w:rPr>
          <w:i/>
          <w:spacing w:val="-7"/>
          <w:sz w:val="22"/>
          <w:vertAlign w:val="baseline"/>
        </w:rPr>
        <w:t> </w:t>
      </w:r>
      <w:r>
        <w:rPr>
          <w:sz w:val="22"/>
          <w:vertAlign w:val="baseline"/>
        </w:rPr>
        <w:t>held</w:t>
      </w:r>
      <w:r>
        <w:rPr>
          <w:spacing w:val="-7"/>
          <w:sz w:val="22"/>
          <w:vertAlign w:val="baseline"/>
        </w:rPr>
        <w:t> </w:t>
      </w:r>
      <w:r>
        <w:rPr>
          <w:sz w:val="22"/>
          <w:vertAlign w:val="baseline"/>
        </w:rPr>
        <w:t>at</w:t>
      </w:r>
      <w:r>
        <w:rPr>
          <w:spacing w:val="-8"/>
          <w:sz w:val="22"/>
          <w:vertAlign w:val="baseline"/>
        </w:rPr>
        <w:t> </w:t>
      </w:r>
      <w:r>
        <w:rPr>
          <w:sz w:val="22"/>
          <w:vertAlign w:val="baseline"/>
        </w:rPr>
        <w:t>the</w:t>
      </w:r>
      <w:r>
        <w:rPr>
          <w:spacing w:val="-9"/>
          <w:sz w:val="22"/>
          <w:vertAlign w:val="baseline"/>
        </w:rPr>
        <w:t> </w:t>
      </w:r>
      <w:r>
        <w:rPr>
          <w:sz w:val="22"/>
          <w:vertAlign w:val="baseline"/>
        </w:rPr>
        <w:t>Banque</w:t>
      </w:r>
      <w:r>
        <w:rPr>
          <w:spacing w:val="-7"/>
          <w:sz w:val="22"/>
          <w:vertAlign w:val="baseline"/>
        </w:rPr>
        <w:t> </w:t>
      </w:r>
      <w:r>
        <w:rPr>
          <w:sz w:val="22"/>
          <w:vertAlign w:val="baseline"/>
        </w:rPr>
        <w:t>de</w:t>
      </w:r>
      <w:r>
        <w:rPr>
          <w:spacing w:val="-9"/>
          <w:sz w:val="22"/>
          <w:vertAlign w:val="baseline"/>
        </w:rPr>
        <w:t> </w:t>
      </w:r>
      <w:r>
        <w:rPr>
          <w:sz w:val="22"/>
          <w:vertAlign w:val="baseline"/>
        </w:rPr>
        <w:t>France,</w:t>
      </w:r>
      <w:r>
        <w:rPr>
          <w:spacing w:val="-7"/>
          <w:sz w:val="22"/>
          <w:vertAlign w:val="baseline"/>
        </w:rPr>
        <w:t> </w:t>
      </w:r>
      <w:r>
        <w:rPr>
          <w:sz w:val="22"/>
          <w:vertAlign w:val="baseline"/>
        </w:rPr>
        <w:t>Paris,</w:t>
      </w:r>
      <w:r>
        <w:rPr>
          <w:spacing w:val="-7"/>
          <w:sz w:val="22"/>
          <w:vertAlign w:val="baseline"/>
        </w:rPr>
        <w:t> </w:t>
      </w:r>
      <w:r>
        <w:rPr>
          <w:sz w:val="22"/>
          <w:vertAlign w:val="baseline"/>
        </w:rPr>
        <w:t>France, July 5-6, 2012.</w:t>
      </w:r>
    </w:p>
    <w:p>
      <w:pPr>
        <w:pStyle w:val="ListParagraph"/>
        <w:numPr>
          <w:ilvl w:val="0"/>
          <w:numId w:val="6"/>
        </w:numPr>
        <w:tabs>
          <w:tab w:pos="735" w:val="left" w:leader="none"/>
          <w:tab w:pos="864" w:val="left" w:leader="none"/>
        </w:tabs>
        <w:spacing w:line="240" w:lineRule="auto" w:before="241" w:after="0"/>
        <w:ind w:left="864" w:right="355" w:hanging="505"/>
        <w:jc w:val="both"/>
        <w:rPr>
          <w:sz w:val="22"/>
        </w:rPr>
      </w:pPr>
      <w:r>
        <w:rPr>
          <w:sz w:val="22"/>
        </w:rPr>
        <w:t>“Spatial Lag Models with Nested Random Effects: An Instrumental Variable Procedure with an Application</w:t>
      </w:r>
      <w:r>
        <w:rPr>
          <w:spacing w:val="-5"/>
          <w:sz w:val="22"/>
        </w:rPr>
        <w:t> </w:t>
      </w:r>
      <w:r>
        <w:rPr>
          <w:sz w:val="22"/>
        </w:rPr>
        <w:t>to</w:t>
      </w:r>
      <w:r>
        <w:rPr>
          <w:spacing w:val="-2"/>
          <w:sz w:val="22"/>
        </w:rPr>
        <w:t> </w:t>
      </w:r>
      <w:r>
        <w:rPr>
          <w:sz w:val="22"/>
        </w:rPr>
        <w:t>English</w:t>
      </w:r>
      <w:r>
        <w:rPr>
          <w:spacing w:val="-2"/>
          <w:sz w:val="22"/>
        </w:rPr>
        <w:t> </w:t>
      </w:r>
      <w:r>
        <w:rPr>
          <w:sz w:val="22"/>
        </w:rPr>
        <w:t>House</w:t>
      </w:r>
      <w:r>
        <w:rPr>
          <w:spacing w:val="-2"/>
          <w:sz w:val="22"/>
        </w:rPr>
        <w:t> </w:t>
      </w:r>
      <w:r>
        <w:rPr>
          <w:sz w:val="22"/>
        </w:rPr>
        <w:t>Prices,”</w:t>
      </w:r>
      <w:r>
        <w:rPr>
          <w:spacing w:val="-2"/>
          <w:sz w:val="22"/>
        </w:rPr>
        <w:t> </w:t>
      </w:r>
      <w:r>
        <w:rPr>
          <w:sz w:val="22"/>
        </w:rPr>
        <w:t>with</w:t>
      </w:r>
      <w:r>
        <w:rPr>
          <w:spacing w:val="-2"/>
          <w:sz w:val="22"/>
        </w:rPr>
        <w:t> </w:t>
      </w:r>
      <w:r>
        <w:rPr>
          <w:sz w:val="22"/>
        </w:rPr>
        <w:t>Bernard</w:t>
      </w:r>
      <w:r>
        <w:rPr>
          <w:spacing w:val="-2"/>
          <w:sz w:val="22"/>
        </w:rPr>
        <w:t> </w:t>
      </w:r>
      <w:r>
        <w:rPr>
          <w:sz w:val="22"/>
        </w:rPr>
        <w:t>Fingleton</w:t>
      </w:r>
      <w:r>
        <w:rPr>
          <w:spacing w:val="-2"/>
          <w:sz w:val="22"/>
        </w:rPr>
        <w:t> </w:t>
      </w:r>
      <w:r>
        <w:rPr>
          <w:sz w:val="22"/>
        </w:rPr>
        <w:t>and</w:t>
      </w:r>
      <w:r>
        <w:rPr>
          <w:spacing w:val="-2"/>
          <w:sz w:val="22"/>
        </w:rPr>
        <w:t> </w:t>
      </w:r>
      <w:r>
        <w:rPr>
          <w:sz w:val="22"/>
        </w:rPr>
        <w:t>Alain</w:t>
      </w:r>
      <w:r>
        <w:rPr>
          <w:spacing w:val="-2"/>
          <w:sz w:val="22"/>
        </w:rPr>
        <w:t> </w:t>
      </w:r>
      <w:r>
        <w:rPr>
          <w:sz w:val="22"/>
        </w:rPr>
        <w:t>Pirotte,</w:t>
      </w:r>
      <w:r>
        <w:rPr>
          <w:spacing w:val="-2"/>
          <w:sz w:val="22"/>
        </w:rPr>
        <w:t> </w:t>
      </w:r>
      <w:r>
        <w:rPr>
          <w:sz w:val="22"/>
        </w:rPr>
        <w:t>presented</w:t>
      </w:r>
      <w:r>
        <w:rPr>
          <w:spacing w:val="-2"/>
          <w:sz w:val="22"/>
        </w:rPr>
        <w:t> </w:t>
      </w:r>
      <w:r>
        <w:rPr>
          <w:sz w:val="22"/>
        </w:rPr>
        <w:t>at</w:t>
      </w:r>
      <w:r>
        <w:rPr>
          <w:spacing w:val="-4"/>
          <w:sz w:val="22"/>
        </w:rPr>
        <w:t> </w:t>
      </w:r>
      <w:r>
        <w:rPr>
          <w:sz w:val="22"/>
        </w:rPr>
        <w:t>the</w:t>
      </w:r>
      <w:r>
        <w:rPr>
          <w:spacing w:val="-2"/>
          <w:sz w:val="22"/>
        </w:rPr>
        <w:t> </w:t>
      </w:r>
      <w:r>
        <w:rPr>
          <w:sz w:val="22"/>
        </w:rPr>
        <w:t>6</w:t>
      </w:r>
      <w:r>
        <w:rPr>
          <w:i/>
          <w:sz w:val="22"/>
        </w:rPr>
        <w:t>th World Conference of the Spatial Econometrics Association </w:t>
      </w:r>
      <w:r>
        <w:rPr>
          <w:sz w:val="22"/>
        </w:rPr>
        <w:t>held in Salvador, Brazil, July 11 to 13,</w:t>
      </w:r>
    </w:p>
    <w:p>
      <w:pPr>
        <w:pStyle w:val="ListParagraph"/>
        <w:spacing w:after="0" w:line="240" w:lineRule="auto"/>
        <w:jc w:val="both"/>
        <w:rPr>
          <w:sz w:val="22"/>
        </w:rPr>
        <w:sectPr>
          <w:pgSz w:w="12240" w:h="15840"/>
          <w:pgMar w:header="910" w:footer="0" w:top="1720" w:bottom="280" w:left="1080" w:right="1080"/>
        </w:sectPr>
      </w:pPr>
    </w:p>
    <w:p>
      <w:pPr>
        <w:spacing w:before="100"/>
        <w:ind w:left="863" w:right="0" w:firstLine="0"/>
        <w:jc w:val="left"/>
        <w:rPr>
          <w:sz w:val="22"/>
        </w:rPr>
      </w:pPr>
      <w:r>
        <w:rPr>
          <w:sz w:val="22"/>
        </w:rPr>
        <w:t>2012.</w:t>
      </w:r>
      <w:r>
        <w:rPr>
          <w:spacing w:val="39"/>
          <w:sz w:val="22"/>
        </w:rPr>
        <w:t> </w:t>
      </w:r>
      <w:r>
        <w:rPr>
          <w:sz w:val="22"/>
        </w:rPr>
        <w:t>Also,</w:t>
      </w:r>
      <w:r>
        <w:rPr>
          <w:spacing w:val="38"/>
          <w:sz w:val="22"/>
        </w:rPr>
        <w:t> </w:t>
      </w:r>
      <w:r>
        <w:rPr>
          <w:sz w:val="22"/>
        </w:rPr>
        <w:t>at</w:t>
      </w:r>
      <w:r>
        <w:rPr>
          <w:spacing w:val="37"/>
          <w:sz w:val="22"/>
        </w:rPr>
        <w:t> </w:t>
      </w:r>
      <w:r>
        <w:rPr>
          <w:sz w:val="22"/>
        </w:rPr>
        <w:t>the</w:t>
      </w:r>
      <w:r>
        <w:rPr>
          <w:spacing w:val="37"/>
          <w:sz w:val="22"/>
        </w:rPr>
        <w:t> </w:t>
      </w:r>
      <w:r>
        <w:rPr>
          <w:i/>
          <w:sz w:val="22"/>
        </w:rPr>
        <w:t>19</w:t>
      </w:r>
      <w:r>
        <w:rPr>
          <w:i/>
          <w:sz w:val="22"/>
          <w:vertAlign w:val="superscript"/>
        </w:rPr>
        <w:t>th</w:t>
      </w:r>
      <w:r>
        <w:rPr>
          <w:i/>
          <w:spacing w:val="39"/>
          <w:sz w:val="22"/>
          <w:vertAlign w:val="baseline"/>
        </w:rPr>
        <w:t> </w:t>
      </w:r>
      <w:r>
        <w:rPr>
          <w:i/>
          <w:sz w:val="22"/>
          <w:vertAlign w:val="baseline"/>
        </w:rPr>
        <w:t>International</w:t>
      </w:r>
      <w:r>
        <w:rPr>
          <w:i/>
          <w:spacing w:val="40"/>
          <w:sz w:val="22"/>
          <w:vertAlign w:val="baseline"/>
        </w:rPr>
        <w:t> </w:t>
      </w:r>
      <w:r>
        <w:rPr>
          <w:i/>
          <w:sz w:val="22"/>
          <w:vertAlign w:val="baseline"/>
        </w:rPr>
        <w:t>Panel</w:t>
      </w:r>
      <w:r>
        <w:rPr>
          <w:i/>
          <w:spacing w:val="37"/>
          <w:sz w:val="22"/>
          <w:vertAlign w:val="baseline"/>
        </w:rPr>
        <w:t> </w:t>
      </w:r>
      <w:r>
        <w:rPr>
          <w:i/>
          <w:sz w:val="22"/>
          <w:vertAlign w:val="baseline"/>
        </w:rPr>
        <w:t>Data</w:t>
      </w:r>
      <w:r>
        <w:rPr>
          <w:i/>
          <w:spacing w:val="36"/>
          <w:sz w:val="22"/>
          <w:vertAlign w:val="baseline"/>
        </w:rPr>
        <w:t> </w:t>
      </w:r>
      <w:r>
        <w:rPr>
          <w:i/>
          <w:sz w:val="22"/>
          <w:vertAlign w:val="baseline"/>
        </w:rPr>
        <w:t>Conference</w:t>
      </w:r>
      <w:r>
        <w:rPr>
          <w:i/>
          <w:spacing w:val="36"/>
          <w:sz w:val="22"/>
          <w:vertAlign w:val="baseline"/>
        </w:rPr>
        <w:t> </w:t>
      </w:r>
      <w:r>
        <w:rPr>
          <w:sz w:val="22"/>
          <w:vertAlign w:val="baseline"/>
        </w:rPr>
        <w:t>held</w:t>
      </w:r>
      <w:r>
        <w:rPr>
          <w:spacing w:val="39"/>
          <w:sz w:val="22"/>
          <w:vertAlign w:val="baseline"/>
        </w:rPr>
        <w:t> </w:t>
      </w:r>
      <w:r>
        <w:rPr>
          <w:sz w:val="22"/>
          <w:vertAlign w:val="baseline"/>
        </w:rPr>
        <w:t>at</w:t>
      </w:r>
      <w:r>
        <w:rPr>
          <w:spacing w:val="37"/>
          <w:sz w:val="22"/>
          <w:vertAlign w:val="baseline"/>
        </w:rPr>
        <w:t> </w:t>
      </w:r>
      <w:r>
        <w:rPr>
          <w:sz w:val="22"/>
          <w:vertAlign w:val="baseline"/>
        </w:rPr>
        <w:t>the</w:t>
      </w:r>
      <w:r>
        <w:rPr>
          <w:spacing w:val="39"/>
          <w:sz w:val="22"/>
          <w:vertAlign w:val="baseline"/>
        </w:rPr>
        <w:t> </w:t>
      </w:r>
      <w:r>
        <w:rPr>
          <w:sz w:val="22"/>
          <w:vertAlign w:val="baseline"/>
        </w:rPr>
        <w:t>Cass</w:t>
      </w:r>
      <w:r>
        <w:rPr>
          <w:spacing w:val="34"/>
          <w:sz w:val="22"/>
          <w:vertAlign w:val="baseline"/>
        </w:rPr>
        <w:t> </w:t>
      </w:r>
      <w:r>
        <w:rPr>
          <w:sz w:val="22"/>
          <w:vertAlign w:val="baseline"/>
        </w:rPr>
        <w:t>Business</w:t>
      </w:r>
      <w:r>
        <w:rPr>
          <w:spacing w:val="39"/>
          <w:sz w:val="22"/>
          <w:vertAlign w:val="baseline"/>
        </w:rPr>
        <w:t> </w:t>
      </w:r>
      <w:r>
        <w:rPr>
          <w:sz w:val="22"/>
          <w:vertAlign w:val="baseline"/>
        </w:rPr>
        <w:t>School, London, 4 - 5 July 2013.</w:t>
      </w:r>
    </w:p>
    <w:p>
      <w:pPr>
        <w:pStyle w:val="ListParagraph"/>
        <w:numPr>
          <w:ilvl w:val="0"/>
          <w:numId w:val="6"/>
        </w:numPr>
        <w:tabs>
          <w:tab w:pos="718" w:val="left" w:leader="none"/>
          <w:tab w:pos="863" w:val="left" w:leader="none"/>
        </w:tabs>
        <w:spacing w:line="240" w:lineRule="auto" w:before="240" w:after="0"/>
        <w:ind w:left="863" w:right="354" w:hanging="504"/>
        <w:jc w:val="both"/>
        <w:rPr>
          <w:sz w:val="22"/>
        </w:rPr>
      </w:pPr>
      <w:r>
        <w:rPr>
          <w:sz w:val="22"/>
        </w:rPr>
        <w:t>“EC3SLS Estimator for a Simultaneous System of Spatial Autoregressive Equations with Random Effects,”</w:t>
      </w:r>
      <w:r>
        <w:rPr>
          <w:spacing w:val="-9"/>
          <w:sz w:val="22"/>
        </w:rPr>
        <w:t> </w:t>
      </w:r>
      <w:r>
        <w:rPr>
          <w:sz w:val="22"/>
        </w:rPr>
        <w:t>with</w:t>
      </w:r>
      <w:r>
        <w:rPr>
          <w:spacing w:val="-10"/>
          <w:sz w:val="22"/>
        </w:rPr>
        <w:t> </w:t>
      </w:r>
      <w:r>
        <w:rPr>
          <w:sz w:val="22"/>
        </w:rPr>
        <w:t>Ying</w:t>
      </w:r>
      <w:r>
        <w:rPr>
          <w:spacing w:val="-10"/>
          <w:sz w:val="22"/>
        </w:rPr>
        <w:t> </w:t>
      </w:r>
      <w:r>
        <w:rPr>
          <w:sz w:val="22"/>
        </w:rPr>
        <w:t>Deng,</w:t>
      </w:r>
      <w:r>
        <w:rPr>
          <w:spacing w:val="-10"/>
          <w:sz w:val="22"/>
        </w:rPr>
        <w:t> </w:t>
      </w:r>
      <w:r>
        <w:rPr>
          <w:sz w:val="22"/>
        </w:rPr>
        <w:t>presented</w:t>
      </w:r>
      <w:r>
        <w:rPr>
          <w:spacing w:val="-10"/>
          <w:sz w:val="22"/>
        </w:rPr>
        <w:t> </w:t>
      </w:r>
      <w:r>
        <w:rPr>
          <w:sz w:val="22"/>
        </w:rPr>
        <w:t>at</w:t>
      </w:r>
      <w:r>
        <w:rPr>
          <w:spacing w:val="-9"/>
          <w:sz w:val="22"/>
        </w:rPr>
        <w:t> </w:t>
      </w:r>
      <w:r>
        <w:rPr>
          <w:sz w:val="22"/>
        </w:rPr>
        <w:t>New</w:t>
      </w:r>
      <w:r>
        <w:rPr>
          <w:spacing w:val="-11"/>
          <w:sz w:val="22"/>
        </w:rPr>
        <w:t> </w:t>
      </w:r>
      <w:r>
        <w:rPr>
          <w:sz w:val="22"/>
        </w:rPr>
        <w:t>York</w:t>
      </w:r>
      <w:r>
        <w:rPr>
          <w:spacing w:val="-10"/>
          <w:sz w:val="22"/>
        </w:rPr>
        <w:t> </w:t>
      </w:r>
      <w:r>
        <w:rPr>
          <w:sz w:val="22"/>
        </w:rPr>
        <w:t>Camp</w:t>
      </w:r>
      <w:r>
        <w:rPr>
          <w:spacing w:val="-10"/>
          <w:sz w:val="22"/>
        </w:rPr>
        <w:t> </w:t>
      </w:r>
      <w:r>
        <w:rPr>
          <w:sz w:val="22"/>
        </w:rPr>
        <w:t>Econometrics</w:t>
      </w:r>
      <w:r>
        <w:rPr>
          <w:spacing w:val="-9"/>
          <w:sz w:val="22"/>
        </w:rPr>
        <w:t> </w:t>
      </w:r>
      <w:r>
        <w:rPr>
          <w:sz w:val="22"/>
        </w:rPr>
        <w:t>VII</w:t>
      </w:r>
      <w:r>
        <w:rPr>
          <w:spacing w:val="-11"/>
          <w:sz w:val="22"/>
        </w:rPr>
        <w:t> </w:t>
      </w:r>
      <w:r>
        <w:rPr>
          <w:sz w:val="22"/>
        </w:rPr>
        <w:t>held</w:t>
      </w:r>
      <w:r>
        <w:rPr>
          <w:spacing w:val="-10"/>
          <w:sz w:val="22"/>
        </w:rPr>
        <w:t> </w:t>
      </w:r>
      <w:r>
        <w:rPr>
          <w:sz w:val="22"/>
        </w:rPr>
        <w:t>at</w:t>
      </w:r>
      <w:r>
        <w:rPr>
          <w:spacing w:val="-11"/>
          <w:sz w:val="22"/>
        </w:rPr>
        <w:t> </w:t>
      </w:r>
      <w:r>
        <w:rPr>
          <w:sz w:val="22"/>
        </w:rPr>
        <w:t>the</w:t>
      </w:r>
      <w:r>
        <w:rPr>
          <w:spacing w:val="-9"/>
          <w:sz w:val="22"/>
        </w:rPr>
        <w:t> </w:t>
      </w:r>
      <w:r>
        <w:rPr>
          <w:sz w:val="22"/>
        </w:rPr>
        <w:t>Otesaga</w:t>
      </w:r>
      <w:r>
        <w:rPr>
          <w:spacing w:val="-9"/>
          <w:sz w:val="22"/>
        </w:rPr>
        <w:t> </w:t>
      </w:r>
      <w:r>
        <w:rPr>
          <w:sz w:val="22"/>
        </w:rPr>
        <w:t>Resort Hotel, Cooperstown, New</w:t>
      </w:r>
      <w:r>
        <w:rPr>
          <w:spacing w:val="-1"/>
          <w:sz w:val="22"/>
        </w:rPr>
        <w:t> </w:t>
      </w:r>
      <w:r>
        <w:rPr>
          <w:sz w:val="22"/>
        </w:rPr>
        <w:t>York, April 2012. Also, the </w:t>
      </w:r>
      <w:r>
        <w:rPr>
          <w:i/>
          <w:sz w:val="22"/>
        </w:rPr>
        <w:t>18</w:t>
      </w:r>
      <w:r>
        <w:rPr>
          <w:i/>
          <w:sz w:val="22"/>
          <w:vertAlign w:val="superscript"/>
        </w:rPr>
        <w:t>th</w:t>
      </w:r>
      <w:r>
        <w:rPr>
          <w:i/>
          <w:sz w:val="22"/>
          <w:vertAlign w:val="baseline"/>
        </w:rPr>
        <w:t> International Conference on Panel Data </w:t>
      </w:r>
      <w:r>
        <w:rPr>
          <w:sz w:val="22"/>
          <w:vertAlign w:val="baseline"/>
        </w:rPr>
        <w:t>held at the Banque de France, Paris, France, July 5-6, 2012.</w:t>
      </w:r>
    </w:p>
    <w:p>
      <w:pPr>
        <w:pStyle w:val="ListParagraph"/>
        <w:numPr>
          <w:ilvl w:val="0"/>
          <w:numId w:val="6"/>
        </w:numPr>
        <w:tabs>
          <w:tab w:pos="703" w:val="left" w:leader="none"/>
          <w:tab w:pos="863" w:val="left" w:leader="none"/>
        </w:tabs>
        <w:spacing w:line="240" w:lineRule="auto" w:before="241" w:after="0"/>
        <w:ind w:left="863" w:right="355" w:hanging="503"/>
        <w:jc w:val="both"/>
        <w:rPr>
          <w:sz w:val="22"/>
        </w:rPr>
      </w:pPr>
      <w:r>
        <w:rPr>
          <w:sz w:val="22"/>
        </w:rPr>
        <w:t>“Testing for Cross-Sectional Dependence in a Panel Factor Model Using the Wild Bootstrap F-test,” with</w:t>
      </w:r>
      <w:r>
        <w:rPr>
          <w:spacing w:val="-12"/>
          <w:sz w:val="22"/>
        </w:rPr>
        <w:t> </w:t>
      </w:r>
      <w:r>
        <w:rPr>
          <w:sz w:val="22"/>
        </w:rPr>
        <w:t>Chihwa</w:t>
      </w:r>
      <w:r>
        <w:rPr>
          <w:spacing w:val="-11"/>
          <w:sz w:val="22"/>
        </w:rPr>
        <w:t> </w:t>
      </w:r>
      <w:r>
        <w:rPr>
          <w:sz w:val="22"/>
        </w:rPr>
        <w:t>Kao</w:t>
      </w:r>
      <w:r>
        <w:rPr>
          <w:spacing w:val="-12"/>
          <w:sz w:val="22"/>
        </w:rPr>
        <w:t> </w:t>
      </w:r>
      <w:r>
        <w:rPr>
          <w:sz w:val="22"/>
        </w:rPr>
        <w:t>and</w:t>
      </w:r>
      <w:r>
        <w:rPr>
          <w:spacing w:val="-12"/>
          <w:sz w:val="22"/>
        </w:rPr>
        <w:t> </w:t>
      </w:r>
      <w:r>
        <w:rPr>
          <w:sz w:val="22"/>
        </w:rPr>
        <w:t>Sanggon</w:t>
      </w:r>
      <w:r>
        <w:rPr>
          <w:spacing w:val="-12"/>
          <w:sz w:val="22"/>
        </w:rPr>
        <w:t> </w:t>
      </w:r>
      <w:r>
        <w:rPr>
          <w:sz w:val="22"/>
        </w:rPr>
        <w:t>Na,</w:t>
      </w:r>
      <w:r>
        <w:rPr>
          <w:spacing w:val="-12"/>
          <w:sz w:val="22"/>
        </w:rPr>
        <w:t> </w:t>
      </w:r>
      <w:r>
        <w:rPr>
          <w:sz w:val="22"/>
        </w:rPr>
        <w:t>presented</w:t>
      </w:r>
      <w:r>
        <w:rPr>
          <w:spacing w:val="-12"/>
          <w:sz w:val="22"/>
        </w:rPr>
        <w:t> </w:t>
      </w:r>
      <w:r>
        <w:rPr>
          <w:sz w:val="22"/>
        </w:rPr>
        <w:t>at</w:t>
      </w:r>
      <w:r>
        <w:rPr>
          <w:spacing w:val="-11"/>
          <w:sz w:val="22"/>
        </w:rPr>
        <w:t> </w:t>
      </w:r>
      <w:r>
        <w:rPr>
          <w:sz w:val="22"/>
        </w:rPr>
        <w:t>the</w:t>
      </w:r>
      <w:r>
        <w:rPr>
          <w:spacing w:val="-12"/>
          <w:sz w:val="22"/>
        </w:rPr>
        <w:t> </w:t>
      </w:r>
      <w:r>
        <w:rPr>
          <w:i/>
          <w:sz w:val="22"/>
        </w:rPr>
        <w:t>18</w:t>
      </w:r>
      <w:r>
        <w:rPr>
          <w:i/>
          <w:sz w:val="22"/>
          <w:vertAlign w:val="superscript"/>
        </w:rPr>
        <w:t>th</w:t>
      </w:r>
      <w:r>
        <w:rPr>
          <w:i/>
          <w:spacing w:val="-12"/>
          <w:sz w:val="22"/>
          <w:vertAlign w:val="baseline"/>
        </w:rPr>
        <w:t> </w:t>
      </w:r>
      <w:r>
        <w:rPr>
          <w:i/>
          <w:sz w:val="22"/>
          <w:vertAlign w:val="baseline"/>
        </w:rPr>
        <w:t>International</w:t>
      </w:r>
      <w:r>
        <w:rPr>
          <w:i/>
          <w:spacing w:val="-11"/>
          <w:sz w:val="22"/>
          <w:vertAlign w:val="baseline"/>
        </w:rPr>
        <w:t> </w:t>
      </w:r>
      <w:r>
        <w:rPr>
          <w:i/>
          <w:sz w:val="22"/>
          <w:vertAlign w:val="baseline"/>
        </w:rPr>
        <w:t>Conference</w:t>
      </w:r>
      <w:r>
        <w:rPr>
          <w:i/>
          <w:spacing w:val="-14"/>
          <w:sz w:val="22"/>
          <w:vertAlign w:val="baseline"/>
        </w:rPr>
        <w:t> </w:t>
      </w:r>
      <w:r>
        <w:rPr>
          <w:i/>
          <w:sz w:val="22"/>
          <w:vertAlign w:val="baseline"/>
        </w:rPr>
        <w:t>on</w:t>
      </w:r>
      <w:r>
        <w:rPr>
          <w:i/>
          <w:spacing w:val="-12"/>
          <w:sz w:val="22"/>
          <w:vertAlign w:val="baseline"/>
        </w:rPr>
        <w:t> </w:t>
      </w:r>
      <w:r>
        <w:rPr>
          <w:i/>
          <w:sz w:val="22"/>
          <w:vertAlign w:val="baseline"/>
        </w:rPr>
        <w:t>Panel</w:t>
      </w:r>
      <w:r>
        <w:rPr>
          <w:i/>
          <w:spacing w:val="-11"/>
          <w:sz w:val="22"/>
          <w:vertAlign w:val="baseline"/>
        </w:rPr>
        <w:t> </w:t>
      </w:r>
      <w:r>
        <w:rPr>
          <w:i/>
          <w:sz w:val="22"/>
          <w:vertAlign w:val="baseline"/>
        </w:rPr>
        <w:t>Data</w:t>
      </w:r>
      <w:r>
        <w:rPr>
          <w:i/>
          <w:spacing w:val="-12"/>
          <w:sz w:val="22"/>
          <w:vertAlign w:val="baseline"/>
        </w:rPr>
        <w:t> </w:t>
      </w:r>
      <w:r>
        <w:rPr>
          <w:sz w:val="22"/>
          <w:vertAlign w:val="baseline"/>
        </w:rPr>
        <w:t>held at the Banque de France, Paris, France, July 5-6, 2012.</w:t>
      </w:r>
    </w:p>
    <w:p>
      <w:pPr>
        <w:pStyle w:val="ListParagraph"/>
        <w:numPr>
          <w:ilvl w:val="0"/>
          <w:numId w:val="6"/>
        </w:numPr>
        <w:tabs>
          <w:tab w:pos="690" w:val="left" w:leader="none"/>
          <w:tab w:pos="864" w:val="left" w:leader="none"/>
        </w:tabs>
        <w:spacing w:line="240" w:lineRule="auto" w:before="239" w:after="0"/>
        <w:ind w:left="864" w:right="355" w:hanging="505"/>
        <w:jc w:val="both"/>
        <w:rPr>
          <w:sz w:val="22"/>
        </w:rPr>
      </w:pPr>
      <w:r>
        <w:rPr>
          <w:sz w:val="22"/>
        </w:rPr>
        <w:t>“The</w:t>
      </w:r>
      <w:r>
        <w:rPr>
          <w:spacing w:val="-3"/>
          <w:sz w:val="22"/>
        </w:rPr>
        <w:t> </w:t>
      </w:r>
      <w:r>
        <w:rPr>
          <w:sz w:val="22"/>
        </w:rPr>
        <w:t>Estimation</w:t>
      </w:r>
      <w:r>
        <w:rPr>
          <w:spacing w:val="-6"/>
          <w:sz w:val="22"/>
        </w:rPr>
        <w:t> </w:t>
      </w:r>
      <w:r>
        <w:rPr>
          <w:sz w:val="22"/>
        </w:rPr>
        <w:t>and</w:t>
      </w:r>
      <w:r>
        <w:rPr>
          <w:spacing w:val="-6"/>
          <w:sz w:val="22"/>
        </w:rPr>
        <w:t> </w:t>
      </w:r>
      <w:r>
        <w:rPr>
          <w:sz w:val="22"/>
        </w:rPr>
        <w:t>Testing</w:t>
      </w:r>
      <w:r>
        <w:rPr>
          <w:spacing w:val="-3"/>
          <w:sz w:val="22"/>
        </w:rPr>
        <w:t> </w:t>
      </w:r>
      <w:r>
        <w:rPr>
          <w:sz w:val="22"/>
        </w:rPr>
        <w:t>of</w:t>
      </w:r>
      <w:r>
        <w:rPr>
          <w:spacing w:val="-5"/>
          <w:sz w:val="22"/>
        </w:rPr>
        <w:t> </w:t>
      </w:r>
      <w:r>
        <w:rPr>
          <w:sz w:val="22"/>
        </w:rPr>
        <w:t>a</w:t>
      </w:r>
      <w:r>
        <w:rPr>
          <w:spacing w:val="-3"/>
          <w:sz w:val="22"/>
        </w:rPr>
        <w:t> </w:t>
      </w:r>
      <w:r>
        <w:rPr>
          <w:sz w:val="22"/>
        </w:rPr>
        <w:t>Linear</w:t>
      </w:r>
      <w:r>
        <w:rPr>
          <w:spacing w:val="-5"/>
          <w:sz w:val="22"/>
        </w:rPr>
        <w:t> </w:t>
      </w:r>
      <w:r>
        <w:rPr>
          <w:sz w:val="22"/>
        </w:rPr>
        <w:t>Regression</w:t>
      </w:r>
      <w:r>
        <w:rPr>
          <w:spacing w:val="-3"/>
          <w:sz w:val="22"/>
        </w:rPr>
        <w:t> </w:t>
      </w:r>
      <w:r>
        <w:rPr>
          <w:sz w:val="22"/>
        </w:rPr>
        <w:t>with</w:t>
      </w:r>
      <w:r>
        <w:rPr>
          <w:spacing w:val="-3"/>
          <w:sz w:val="22"/>
        </w:rPr>
        <w:t> </w:t>
      </w:r>
      <w:r>
        <w:rPr>
          <w:sz w:val="22"/>
        </w:rPr>
        <w:t>Near</w:t>
      </w:r>
      <w:r>
        <w:rPr>
          <w:spacing w:val="-5"/>
          <w:sz w:val="22"/>
        </w:rPr>
        <w:t> </w:t>
      </w:r>
      <w:r>
        <w:rPr>
          <w:sz w:val="22"/>
        </w:rPr>
        <w:t>Unit</w:t>
      </w:r>
      <w:r>
        <w:rPr>
          <w:spacing w:val="-2"/>
          <w:sz w:val="22"/>
        </w:rPr>
        <w:t> </w:t>
      </w:r>
      <w:r>
        <w:rPr>
          <w:sz w:val="22"/>
        </w:rPr>
        <w:t>Root</w:t>
      </w:r>
      <w:r>
        <w:rPr>
          <w:spacing w:val="-5"/>
          <w:sz w:val="22"/>
        </w:rPr>
        <w:t> </w:t>
      </w:r>
      <w:r>
        <w:rPr>
          <w:sz w:val="22"/>
        </w:rPr>
        <w:t>in</w:t>
      </w:r>
      <w:r>
        <w:rPr>
          <w:spacing w:val="-6"/>
          <w:sz w:val="22"/>
        </w:rPr>
        <w:t> </w:t>
      </w:r>
      <w:r>
        <w:rPr>
          <w:sz w:val="22"/>
        </w:rPr>
        <w:t>the</w:t>
      </w:r>
      <w:r>
        <w:rPr>
          <w:spacing w:val="-3"/>
          <w:sz w:val="22"/>
        </w:rPr>
        <w:t> </w:t>
      </w:r>
      <w:r>
        <w:rPr>
          <w:sz w:val="22"/>
        </w:rPr>
        <w:t>Spatial</w:t>
      </w:r>
      <w:r>
        <w:rPr>
          <w:spacing w:val="-5"/>
          <w:sz w:val="22"/>
        </w:rPr>
        <w:t> </w:t>
      </w:r>
      <w:r>
        <w:rPr>
          <w:sz w:val="22"/>
        </w:rPr>
        <w:t>Autoregressive Error</w:t>
      </w:r>
      <w:r>
        <w:rPr>
          <w:spacing w:val="-11"/>
          <w:sz w:val="22"/>
        </w:rPr>
        <w:t> </w:t>
      </w:r>
      <w:r>
        <w:rPr>
          <w:sz w:val="22"/>
        </w:rPr>
        <w:t>Term,”</w:t>
      </w:r>
      <w:r>
        <w:rPr>
          <w:spacing w:val="-12"/>
          <w:sz w:val="22"/>
        </w:rPr>
        <w:t> </w:t>
      </w:r>
      <w:r>
        <w:rPr>
          <w:sz w:val="22"/>
        </w:rPr>
        <w:t>with</w:t>
      </w:r>
      <w:r>
        <w:rPr>
          <w:spacing w:val="-12"/>
          <w:sz w:val="22"/>
        </w:rPr>
        <w:t> </w:t>
      </w:r>
      <w:r>
        <w:rPr>
          <w:sz w:val="22"/>
        </w:rPr>
        <w:t>Chihwa</w:t>
      </w:r>
      <w:r>
        <w:rPr>
          <w:spacing w:val="-11"/>
          <w:sz w:val="22"/>
        </w:rPr>
        <w:t> </w:t>
      </w:r>
      <w:r>
        <w:rPr>
          <w:sz w:val="22"/>
        </w:rPr>
        <w:t>Kao</w:t>
      </w:r>
      <w:r>
        <w:rPr>
          <w:spacing w:val="-12"/>
          <w:sz w:val="22"/>
        </w:rPr>
        <w:t> </w:t>
      </w:r>
      <w:r>
        <w:rPr>
          <w:sz w:val="22"/>
        </w:rPr>
        <w:t>and</w:t>
      </w:r>
      <w:r>
        <w:rPr>
          <w:spacing w:val="-12"/>
          <w:sz w:val="22"/>
        </w:rPr>
        <w:t> </w:t>
      </w:r>
      <w:r>
        <w:rPr>
          <w:sz w:val="22"/>
        </w:rPr>
        <w:t>Long</w:t>
      </w:r>
      <w:r>
        <w:rPr>
          <w:spacing w:val="-12"/>
          <w:sz w:val="22"/>
        </w:rPr>
        <w:t> </w:t>
      </w:r>
      <w:r>
        <w:rPr>
          <w:sz w:val="22"/>
        </w:rPr>
        <w:t>Liu,</w:t>
      </w:r>
      <w:r>
        <w:rPr>
          <w:spacing w:val="-12"/>
          <w:sz w:val="22"/>
        </w:rPr>
        <w:t> </w:t>
      </w:r>
      <w:r>
        <w:rPr>
          <w:sz w:val="22"/>
        </w:rPr>
        <w:t>presented</w:t>
      </w:r>
      <w:r>
        <w:rPr>
          <w:spacing w:val="-12"/>
          <w:sz w:val="22"/>
        </w:rPr>
        <w:t> </w:t>
      </w:r>
      <w:r>
        <w:rPr>
          <w:sz w:val="22"/>
        </w:rPr>
        <w:t>at</w:t>
      </w:r>
      <w:r>
        <w:rPr>
          <w:spacing w:val="-11"/>
          <w:sz w:val="22"/>
        </w:rPr>
        <w:t> </w:t>
      </w:r>
      <w:r>
        <w:rPr>
          <w:sz w:val="22"/>
        </w:rPr>
        <w:t>the</w:t>
      </w:r>
      <w:r>
        <w:rPr>
          <w:spacing w:val="-11"/>
          <w:sz w:val="22"/>
        </w:rPr>
        <w:t> </w:t>
      </w:r>
      <w:r>
        <w:rPr>
          <w:i/>
          <w:sz w:val="22"/>
        </w:rPr>
        <w:t>82</w:t>
      </w:r>
      <w:r>
        <w:rPr>
          <w:i/>
          <w:sz w:val="22"/>
          <w:vertAlign w:val="superscript"/>
        </w:rPr>
        <w:t>nd</w:t>
      </w:r>
      <w:r>
        <w:rPr>
          <w:i/>
          <w:spacing w:val="-12"/>
          <w:sz w:val="22"/>
          <w:vertAlign w:val="baseline"/>
        </w:rPr>
        <w:t> </w:t>
      </w:r>
      <w:r>
        <w:rPr>
          <w:i/>
          <w:sz w:val="22"/>
          <w:vertAlign w:val="baseline"/>
        </w:rPr>
        <w:t>annual</w:t>
      </w:r>
      <w:r>
        <w:rPr>
          <w:i/>
          <w:spacing w:val="-11"/>
          <w:sz w:val="22"/>
          <w:vertAlign w:val="baseline"/>
        </w:rPr>
        <w:t> </w:t>
      </w:r>
      <w:r>
        <w:rPr>
          <w:i/>
          <w:sz w:val="22"/>
          <w:vertAlign w:val="baseline"/>
        </w:rPr>
        <w:t>conference</w:t>
      </w:r>
      <w:r>
        <w:rPr>
          <w:i/>
          <w:spacing w:val="-11"/>
          <w:sz w:val="22"/>
          <w:vertAlign w:val="baseline"/>
        </w:rPr>
        <w:t> </w:t>
      </w:r>
      <w:r>
        <w:rPr>
          <w:i/>
          <w:sz w:val="22"/>
          <w:vertAlign w:val="baseline"/>
        </w:rPr>
        <w:t>of</w:t>
      </w:r>
      <w:r>
        <w:rPr>
          <w:i/>
          <w:spacing w:val="-13"/>
          <w:sz w:val="22"/>
          <w:vertAlign w:val="baseline"/>
        </w:rPr>
        <w:t> </w:t>
      </w:r>
      <w:r>
        <w:rPr>
          <w:i/>
          <w:sz w:val="22"/>
          <w:vertAlign w:val="baseline"/>
        </w:rPr>
        <w:t>the</w:t>
      </w:r>
      <w:r>
        <w:rPr>
          <w:i/>
          <w:spacing w:val="-11"/>
          <w:sz w:val="22"/>
          <w:vertAlign w:val="baseline"/>
        </w:rPr>
        <w:t> </w:t>
      </w:r>
      <w:r>
        <w:rPr>
          <w:i/>
          <w:sz w:val="22"/>
          <w:vertAlign w:val="baseline"/>
        </w:rPr>
        <w:t>Southern Economic Association</w:t>
      </w:r>
      <w:r>
        <w:rPr>
          <w:sz w:val="22"/>
          <w:vertAlign w:val="baseline"/>
        </w:rPr>
        <w:t>, New Orleans, Louisiana, November 16-18, 2012.</w:t>
      </w:r>
    </w:p>
    <w:p>
      <w:pPr>
        <w:pStyle w:val="ListParagraph"/>
        <w:numPr>
          <w:ilvl w:val="0"/>
          <w:numId w:val="6"/>
        </w:numPr>
        <w:tabs>
          <w:tab w:pos="679" w:val="left" w:leader="none"/>
          <w:tab w:pos="864" w:val="left" w:leader="none"/>
        </w:tabs>
        <w:spacing w:line="240" w:lineRule="auto" w:before="240" w:after="0"/>
        <w:ind w:left="864" w:right="356" w:hanging="504"/>
        <w:jc w:val="both"/>
        <w:rPr>
          <w:sz w:val="22"/>
        </w:rPr>
      </w:pPr>
      <w:r>
        <w:rPr>
          <w:sz w:val="22"/>
        </w:rPr>
        <w:t>“Welfare</w:t>
      </w:r>
      <w:r>
        <w:rPr>
          <w:spacing w:val="-14"/>
          <w:sz w:val="22"/>
        </w:rPr>
        <w:t> </w:t>
      </w:r>
      <w:r>
        <w:rPr>
          <w:sz w:val="22"/>
        </w:rPr>
        <w:t>Reform</w:t>
      </w:r>
      <w:r>
        <w:rPr>
          <w:spacing w:val="-14"/>
          <w:sz w:val="22"/>
        </w:rPr>
        <w:t> </w:t>
      </w:r>
      <w:r>
        <w:rPr>
          <w:sz w:val="22"/>
        </w:rPr>
        <w:t>and</w:t>
      </w:r>
      <w:r>
        <w:rPr>
          <w:spacing w:val="-14"/>
          <w:sz w:val="22"/>
        </w:rPr>
        <w:t> </w:t>
      </w:r>
      <w:r>
        <w:rPr>
          <w:sz w:val="22"/>
        </w:rPr>
        <w:t>Children’s</w:t>
      </w:r>
      <w:r>
        <w:rPr>
          <w:spacing w:val="-13"/>
          <w:sz w:val="22"/>
        </w:rPr>
        <w:t> </w:t>
      </w:r>
      <w:r>
        <w:rPr>
          <w:sz w:val="22"/>
        </w:rPr>
        <w:t>Health,”</w:t>
      </w:r>
      <w:r>
        <w:rPr>
          <w:spacing w:val="-14"/>
          <w:sz w:val="22"/>
        </w:rPr>
        <w:t> </w:t>
      </w:r>
      <w:r>
        <w:rPr>
          <w:sz w:val="22"/>
        </w:rPr>
        <w:t>with</w:t>
      </w:r>
      <w:r>
        <w:rPr>
          <w:spacing w:val="-14"/>
          <w:sz w:val="22"/>
        </w:rPr>
        <w:t> </w:t>
      </w:r>
      <w:r>
        <w:rPr>
          <w:sz w:val="22"/>
        </w:rPr>
        <w:t>Yin-Fang</w:t>
      </w:r>
      <w:r>
        <w:rPr>
          <w:spacing w:val="-14"/>
          <w:sz w:val="22"/>
        </w:rPr>
        <w:t> </w:t>
      </w:r>
      <w:r>
        <w:rPr>
          <w:sz w:val="22"/>
        </w:rPr>
        <w:t>Yen,</w:t>
      </w:r>
      <w:r>
        <w:rPr>
          <w:spacing w:val="-13"/>
          <w:sz w:val="22"/>
        </w:rPr>
        <w:t> </w:t>
      </w:r>
      <w:r>
        <w:rPr>
          <w:sz w:val="22"/>
        </w:rPr>
        <w:t>presented</w:t>
      </w:r>
      <w:r>
        <w:rPr>
          <w:spacing w:val="-14"/>
          <w:sz w:val="22"/>
        </w:rPr>
        <w:t> </w:t>
      </w:r>
      <w:r>
        <w:rPr>
          <w:sz w:val="22"/>
        </w:rPr>
        <w:t>at</w:t>
      </w:r>
      <w:r>
        <w:rPr>
          <w:spacing w:val="-14"/>
          <w:sz w:val="22"/>
        </w:rPr>
        <w:t> </w:t>
      </w:r>
      <w:r>
        <w:rPr>
          <w:i/>
          <w:sz w:val="22"/>
        </w:rPr>
        <w:t>The</w:t>
      </w:r>
      <w:r>
        <w:rPr>
          <w:i/>
          <w:spacing w:val="-14"/>
          <w:sz w:val="22"/>
        </w:rPr>
        <w:t> </w:t>
      </w:r>
      <w:r>
        <w:rPr>
          <w:i/>
          <w:sz w:val="22"/>
        </w:rPr>
        <w:t>3</w:t>
      </w:r>
      <w:r>
        <w:rPr>
          <w:i/>
          <w:sz w:val="22"/>
          <w:vertAlign w:val="superscript"/>
        </w:rPr>
        <w:t>rd</w:t>
      </w:r>
      <w:r>
        <w:rPr>
          <w:i/>
          <w:spacing w:val="-13"/>
          <w:sz w:val="22"/>
          <w:vertAlign w:val="baseline"/>
        </w:rPr>
        <w:t> </w:t>
      </w:r>
      <w:r>
        <w:rPr>
          <w:i/>
          <w:sz w:val="22"/>
          <w:vertAlign w:val="baseline"/>
        </w:rPr>
        <w:t>Health</w:t>
      </w:r>
      <w:r>
        <w:rPr>
          <w:i/>
          <w:spacing w:val="-14"/>
          <w:sz w:val="22"/>
          <w:vertAlign w:val="baseline"/>
        </w:rPr>
        <w:t> </w:t>
      </w:r>
      <w:r>
        <w:rPr>
          <w:i/>
          <w:sz w:val="22"/>
          <w:vertAlign w:val="baseline"/>
        </w:rPr>
        <w:t>Econometrics Workshop</w:t>
      </w:r>
      <w:r>
        <w:rPr>
          <w:i/>
          <w:spacing w:val="-7"/>
          <w:sz w:val="22"/>
          <w:vertAlign w:val="baseline"/>
        </w:rPr>
        <w:t> </w:t>
      </w:r>
      <w:r>
        <w:rPr>
          <w:sz w:val="22"/>
          <w:vertAlign w:val="baseline"/>
        </w:rPr>
        <w:t>held</w:t>
      </w:r>
      <w:r>
        <w:rPr>
          <w:spacing w:val="-10"/>
          <w:sz w:val="22"/>
          <w:vertAlign w:val="baseline"/>
        </w:rPr>
        <w:t> </w:t>
      </w:r>
      <w:r>
        <w:rPr>
          <w:sz w:val="22"/>
          <w:vertAlign w:val="baseline"/>
        </w:rPr>
        <w:t>in</w:t>
      </w:r>
      <w:r>
        <w:rPr>
          <w:spacing w:val="-7"/>
          <w:sz w:val="22"/>
          <w:vertAlign w:val="baseline"/>
        </w:rPr>
        <w:t> </w:t>
      </w:r>
      <w:r>
        <w:rPr>
          <w:color w:val="252525"/>
          <w:sz w:val="22"/>
          <w:vertAlign w:val="baseline"/>
        </w:rPr>
        <w:t>Siena,</w:t>
      </w:r>
      <w:r>
        <w:rPr>
          <w:color w:val="252525"/>
          <w:spacing w:val="-7"/>
          <w:sz w:val="22"/>
          <w:vertAlign w:val="baseline"/>
        </w:rPr>
        <w:t> </w:t>
      </w:r>
      <w:r>
        <w:rPr>
          <w:color w:val="252525"/>
          <w:sz w:val="22"/>
          <w:vertAlign w:val="baseline"/>
        </w:rPr>
        <w:t>Italy,</w:t>
      </w:r>
      <w:r>
        <w:rPr>
          <w:color w:val="252525"/>
          <w:spacing w:val="-7"/>
          <w:sz w:val="22"/>
          <w:vertAlign w:val="baseline"/>
        </w:rPr>
        <w:t> </w:t>
      </w:r>
      <w:r>
        <w:rPr>
          <w:color w:val="252525"/>
          <w:sz w:val="22"/>
          <w:vertAlign w:val="baseline"/>
        </w:rPr>
        <w:t>December</w:t>
      </w:r>
      <w:r>
        <w:rPr>
          <w:color w:val="252525"/>
          <w:spacing w:val="-6"/>
          <w:sz w:val="22"/>
          <w:vertAlign w:val="baseline"/>
        </w:rPr>
        <w:t> </w:t>
      </w:r>
      <w:r>
        <w:rPr>
          <w:color w:val="252525"/>
          <w:sz w:val="22"/>
          <w:vertAlign w:val="baseline"/>
        </w:rPr>
        <w:t>4th-9th,</w:t>
      </w:r>
      <w:r>
        <w:rPr>
          <w:color w:val="252525"/>
          <w:spacing w:val="-7"/>
          <w:sz w:val="22"/>
          <w:vertAlign w:val="baseline"/>
        </w:rPr>
        <w:t> </w:t>
      </w:r>
      <w:r>
        <w:rPr>
          <w:color w:val="252525"/>
          <w:sz w:val="22"/>
          <w:vertAlign w:val="baseline"/>
        </w:rPr>
        <w:t>2012</w:t>
      </w:r>
      <w:r>
        <w:rPr>
          <w:sz w:val="22"/>
          <w:vertAlign w:val="baseline"/>
        </w:rPr>
        <w:t>.</w:t>
      </w:r>
      <w:r>
        <w:rPr>
          <w:spacing w:val="-7"/>
          <w:sz w:val="22"/>
          <w:vertAlign w:val="baseline"/>
        </w:rPr>
        <w:t> </w:t>
      </w:r>
      <w:r>
        <w:rPr>
          <w:sz w:val="22"/>
          <w:vertAlign w:val="baseline"/>
        </w:rPr>
        <w:t>Also,</w:t>
      </w:r>
      <w:r>
        <w:rPr>
          <w:spacing w:val="-7"/>
          <w:sz w:val="22"/>
          <w:vertAlign w:val="baseline"/>
        </w:rPr>
        <w:t> </w:t>
      </w:r>
      <w:r>
        <w:rPr>
          <w:sz w:val="22"/>
          <w:vertAlign w:val="baseline"/>
        </w:rPr>
        <w:t>at</w:t>
      </w:r>
      <w:r>
        <w:rPr>
          <w:spacing w:val="-6"/>
          <w:sz w:val="22"/>
          <w:vertAlign w:val="baseline"/>
        </w:rPr>
        <w:t> </w:t>
      </w:r>
      <w:r>
        <w:rPr>
          <w:sz w:val="22"/>
          <w:vertAlign w:val="baseline"/>
        </w:rPr>
        <w:t>New</w:t>
      </w:r>
      <w:r>
        <w:rPr>
          <w:spacing w:val="-8"/>
          <w:sz w:val="22"/>
          <w:vertAlign w:val="baseline"/>
        </w:rPr>
        <w:t> </w:t>
      </w:r>
      <w:r>
        <w:rPr>
          <w:sz w:val="22"/>
          <w:vertAlign w:val="baseline"/>
        </w:rPr>
        <w:t>York</w:t>
      </w:r>
      <w:r>
        <w:rPr>
          <w:spacing w:val="-7"/>
          <w:sz w:val="22"/>
          <w:vertAlign w:val="baseline"/>
        </w:rPr>
        <w:t> </w:t>
      </w:r>
      <w:r>
        <w:rPr>
          <w:sz w:val="22"/>
          <w:vertAlign w:val="baseline"/>
        </w:rPr>
        <w:t>Camp</w:t>
      </w:r>
      <w:r>
        <w:rPr>
          <w:spacing w:val="-10"/>
          <w:sz w:val="22"/>
          <w:vertAlign w:val="baseline"/>
        </w:rPr>
        <w:t> </w:t>
      </w:r>
      <w:r>
        <w:rPr>
          <w:sz w:val="22"/>
          <w:vertAlign w:val="baseline"/>
        </w:rPr>
        <w:t>Econometrics</w:t>
      </w:r>
      <w:r>
        <w:rPr>
          <w:spacing w:val="-7"/>
          <w:sz w:val="22"/>
          <w:vertAlign w:val="baseline"/>
        </w:rPr>
        <w:t> </w:t>
      </w:r>
      <w:r>
        <w:rPr>
          <w:sz w:val="22"/>
          <w:vertAlign w:val="baseline"/>
        </w:rPr>
        <w:t>VIII held at the Sagamore Resort Hotel, Lake George New York, April 2013.</w:t>
      </w:r>
    </w:p>
    <w:p>
      <w:pPr>
        <w:pStyle w:val="ListParagraph"/>
        <w:numPr>
          <w:ilvl w:val="0"/>
          <w:numId w:val="6"/>
        </w:numPr>
        <w:tabs>
          <w:tab w:pos="731" w:val="left" w:leader="none"/>
          <w:tab w:pos="863" w:val="left" w:leader="none"/>
        </w:tabs>
        <w:spacing w:line="240" w:lineRule="auto" w:before="242" w:after="0"/>
        <w:ind w:left="863" w:right="353" w:hanging="504"/>
        <w:jc w:val="both"/>
        <w:rPr>
          <w:color w:val="333333"/>
          <w:sz w:val="22"/>
        </w:rPr>
      </w:pPr>
      <w:r>
        <w:rPr>
          <w:sz w:val="22"/>
        </w:rPr>
        <w:t>“Hedonic Housing Prices in Paris: An Unbalanced Spatial Lag Pseudo-Panel Model with Nested Random Effects,” with Georges Bresson and Jean-Michel Etienne, presented at the </w:t>
      </w:r>
      <w:r>
        <w:rPr>
          <w:i/>
          <w:sz w:val="22"/>
        </w:rPr>
        <w:t>Conference on Cross-sectional</w:t>
      </w:r>
      <w:r>
        <w:rPr>
          <w:i/>
          <w:spacing w:val="-16"/>
          <w:sz w:val="22"/>
        </w:rPr>
        <w:t> </w:t>
      </w:r>
      <w:r>
        <w:rPr>
          <w:i/>
          <w:sz w:val="22"/>
        </w:rPr>
        <w:t>Dependence</w:t>
      </w:r>
      <w:r>
        <w:rPr>
          <w:i/>
          <w:spacing w:val="-14"/>
          <w:sz w:val="22"/>
        </w:rPr>
        <w:t> </w:t>
      </w:r>
      <w:r>
        <w:rPr>
          <w:i/>
          <w:sz w:val="22"/>
        </w:rPr>
        <w:t>in</w:t>
      </w:r>
      <w:r>
        <w:rPr>
          <w:i/>
          <w:spacing w:val="-14"/>
          <w:sz w:val="22"/>
        </w:rPr>
        <w:t> </w:t>
      </w:r>
      <w:r>
        <w:rPr>
          <w:i/>
          <w:sz w:val="22"/>
        </w:rPr>
        <w:t>Panel</w:t>
      </w:r>
      <w:r>
        <w:rPr>
          <w:i/>
          <w:spacing w:val="-13"/>
          <w:sz w:val="22"/>
        </w:rPr>
        <w:t> </w:t>
      </w:r>
      <w:r>
        <w:rPr>
          <w:i/>
          <w:sz w:val="22"/>
        </w:rPr>
        <w:t>Data</w:t>
      </w:r>
      <w:r>
        <w:rPr>
          <w:i/>
          <w:spacing w:val="-14"/>
          <w:sz w:val="22"/>
        </w:rPr>
        <w:t> </w:t>
      </w:r>
      <w:r>
        <w:rPr>
          <w:i/>
          <w:sz w:val="22"/>
        </w:rPr>
        <w:t>Models</w:t>
      </w:r>
      <w:r>
        <w:rPr>
          <w:i/>
          <w:spacing w:val="-14"/>
          <w:sz w:val="22"/>
        </w:rPr>
        <w:t> </w:t>
      </w:r>
      <w:r>
        <w:rPr>
          <w:sz w:val="22"/>
        </w:rPr>
        <w:t>May</w:t>
      </w:r>
      <w:r>
        <w:rPr>
          <w:spacing w:val="-14"/>
          <w:sz w:val="22"/>
        </w:rPr>
        <w:t> </w:t>
      </w:r>
      <w:r>
        <w:rPr>
          <w:sz w:val="22"/>
        </w:rPr>
        <w:t>30th-31</w:t>
      </w:r>
      <w:r>
        <w:rPr>
          <w:sz w:val="22"/>
          <w:vertAlign w:val="superscript"/>
        </w:rPr>
        <w:t>st</w:t>
      </w:r>
      <w:r>
        <w:rPr>
          <w:sz w:val="22"/>
          <w:vertAlign w:val="baseline"/>
        </w:rPr>
        <w:t>,</w:t>
      </w:r>
      <w:r>
        <w:rPr>
          <w:spacing w:val="-13"/>
          <w:sz w:val="22"/>
          <w:vertAlign w:val="baseline"/>
        </w:rPr>
        <w:t> </w:t>
      </w:r>
      <w:r>
        <w:rPr>
          <w:sz w:val="22"/>
          <w:vertAlign w:val="baseline"/>
        </w:rPr>
        <w:t>2013</w:t>
      </w:r>
      <w:r>
        <w:rPr>
          <w:spacing w:val="-14"/>
          <w:sz w:val="22"/>
          <w:vertAlign w:val="baseline"/>
        </w:rPr>
        <w:t> </w:t>
      </w:r>
      <w:r>
        <w:rPr>
          <w:sz w:val="22"/>
          <w:vertAlign w:val="baseline"/>
        </w:rPr>
        <w:t>at</w:t>
      </w:r>
      <w:r>
        <w:rPr>
          <w:spacing w:val="-14"/>
          <w:sz w:val="22"/>
          <w:vertAlign w:val="baseline"/>
        </w:rPr>
        <w:t> </w:t>
      </w:r>
      <w:r>
        <w:rPr>
          <w:sz w:val="22"/>
          <w:vertAlign w:val="baseline"/>
        </w:rPr>
        <w:t>Trinity</w:t>
      </w:r>
      <w:r>
        <w:rPr>
          <w:spacing w:val="-14"/>
          <w:sz w:val="22"/>
          <w:vertAlign w:val="baseline"/>
        </w:rPr>
        <w:t> </w:t>
      </w:r>
      <w:r>
        <w:rPr>
          <w:sz w:val="22"/>
          <w:vertAlign w:val="baseline"/>
        </w:rPr>
        <w:t>College,</w:t>
      </w:r>
      <w:r>
        <w:rPr>
          <w:spacing w:val="-13"/>
          <w:sz w:val="22"/>
          <w:vertAlign w:val="baseline"/>
        </w:rPr>
        <w:t> </w:t>
      </w:r>
      <w:r>
        <w:rPr>
          <w:sz w:val="22"/>
          <w:vertAlign w:val="baseline"/>
        </w:rPr>
        <w:t>University of Cambridge, United Kingdom. Also, at the </w:t>
      </w:r>
      <w:r>
        <w:rPr>
          <w:i/>
          <w:sz w:val="22"/>
          <w:vertAlign w:val="baseline"/>
        </w:rPr>
        <w:t>12</w:t>
      </w:r>
      <w:r>
        <w:rPr>
          <w:i/>
          <w:sz w:val="22"/>
          <w:vertAlign w:val="superscript"/>
        </w:rPr>
        <w:t>th</w:t>
      </w:r>
      <w:r>
        <w:rPr>
          <w:i/>
          <w:sz w:val="22"/>
          <w:vertAlign w:val="baseline"/>
        </w:rPr>
        <w:t>International Workshop on Spatial Econometrics and Statistics </w:t>
      </w:r>
      <w:r>
        <w:rPr>
          <w:sz w:val="22"/>
          <w:vertAlign w:val="baseline"/>
        </w:rPr>
        <w:t>held in Orleans (France), June 17-19, 2013, and the </w:t>
      </w:r>
      <w:r>
        <w:rPr>
          <w:i/>
          <w:sz w:val="22"/>
          <w:vertAlign w:val="baseline"/>
        </w:rPr>
        <w:t>19</w:t>
      </w:r>
      <w:r>
        <w:rPr>
          <w:i/>
          <w:sz w:val="22"/>
          <w:vertAlign w:val="superscript"/>
        </w:rPr>
        <w:t>th</w:t>
      </w:r>
      <w:r>
        <w:rPr>
          <w:i/>
          <w:sz w:val="22"/>
          <w:vertAlign w:val="baseline"/>
        </w:rPr>
        <w:t> International Panel Data Conference </w:t>
      </w:r>
      <w:r>
        <w:rPr>
          <w:sz w:val="22"/>
          <w:vertAlign w:val="baseline"/>
        </w:rPr>
        <w:t>held at the Cass Business School, London, July 4– 5, 2013.</w:t>
      </w:r>
    </w:p>
    <w:p>
      <w:pPr>
        <w:pStyle w:val="ListParagraph"/>
        <w:numPr>
          <w:ilvl w:val="0"/>
          <w:numId w:val="6"/>
        </w:numPr>
        <w:tabs>
          <w:tab w:pos="685" w:val="left" w:leader="none"/>
          <w:tab w:pos="863" w:val="left" w:leader="none"/>
        </w:tabs>
        <w:spacing w:line="240" w:lineRule="auto" w:before="239" w:after="0"/>
        <w:ind w:left="863" w:right="353" w:hanging="504"/>
        <w:jc w:val="both"/>
        <w:rPr>
          <w:color w:val="333333"/>
          <w:sz w:val="22"/>
        </w:rPr>
      </w:pPr>
      <w:r>
        <w:rPr>
          <w:sz w:val="22"/>
        </w:rPr>
        <w:t>“Prediction</w:t>
      </w:r>
      <w:r>
        <w:rPr>
          <w:spacing w:val="-9"/>
          <w:sz w:val="22"/>
        </w:rPr>
        <w:t> </w:t>
      </w:r>
      <w:r>
        <w:rPr>
          <w:sz w:val="22"/>
        </w:rPr>
        <w:t>in</w:t>
      </w:r>
      <w:r>
        <w:rPr>
          <w:spacing w:val="-8"/>
          <w:sz w:val="22"/>
        </w:rPr>
        <w:t> </w:t>
      </w:r>
      <w:r>
        <w:rPr>
          <w:sz w:val="22"/>
        </w:rPr>
        <w:t>an</w:t>
      </w:r>
      <w:r>
        <w:rPr>
          <w:spacing w:val="-8"/>
          <w:sz w:val="22"/>
        </w:rPr>
        <w:t> </w:t>
      </w:r>
      <w:r>
        <w:rPr>
          <w:sz w:val="22"/>
        </w:rPr>
        <w:t>Unbalanced</w:t>
      </w:r>
      <w:r>
        <w:rPr>
          <w:spacing w:val="-8"/>
          <w:sz w:val="22"/>
        </w:rPr>
        <w:t> </w:t>
      </w:r>
      <w:r>
        <w:rPr>
          <w:sz w:val="22"/>
        </w:rPr>
        <w:t>Spatial</w:t>
      </w:r>
      <w:r>
        <w:rPr>
          <w:spacing w:val="-7"/>
          <w:sz w:val="22"/>
        </w:rPr>
        <w:t> </w:t>
      </w:r>
      <w:r>
        <w:rPr>
          <w:sz w:val="22"/>
        </w:rPr>
        <w:t>Nested</w:t>
      </w:r>
      <w:r>
        <w:rPr>
          <w:spacing w:val="-8"/>
          <w:sz w:val="22"/>
        </w:rPr>
        <w:t> </w:t>
      </w:r>
      <w:r>
        <w:rPr>
          <w:sz w:val="22"/>
        </w:rPr>
        <w:t>Error</w:t>
      </w:r>
      <w:r>
        <w:rPr>
          <w:spacing w:val="-9"/>
          <w:sz w:val="22"/>
        </w:rPr>
        <w:t> </w:t>
      </w:r>
      <w:r>
        <w:rPr>
          <w:sz w:val="22"/>
        </w:rPr>
        <w:t>Components</w:t>
      </w:r>
      <w:r>
        <w:rPr>
          <w:spacing w:val="-8"/>
          <w:sz w:val="22"/>
        </w:rPr>
        <w:t> </w:t>
      </w:r>
      <w:r>
        <w:rPr>
          <w:sz w:val="22"/>
        </w:rPr>
        <w:t>Panel</w:t>
      </w:r>
      <w:r>
        <w:rPr>
          <w:spacing w:val="-7"/>
          <w:sz w:val="22"/>
        </w:rPr>
        <w:t> </w:t>
      </w:r>
      <w:r>
        <w:rPr>
          <w:sz w:val="22"/>
        </w:rPr>
        <w:t>Data</w:t>
      </w:r>
      <w:r>
        <w:rPr>
          <w:spacing w:val="-9"/>
          <w:sz w:val="22"/>
        </w:rPr>
        <w:t> </w:t>
      </w:r>
      <w:r>
        <w:rPr>
          <w:sz w:val="22"/>
        </w:rPr>
        <w:t>Model,”</w:t>
      </w:r>
      <w:r>
        <w:rPr>
          <w:spacing w:val="-8"/>
          <w:sz w:val="22"/>
        </w:rPr>
        <w:t> </w:t>
      </w:r>
      <w:r>
        <w:rPr>
          <w:sz w:val="22"/>
        </w:rPr>
        <w:t>with</w:t>
      </w:r>
      <w:r>
        <w:rPr>
          <w:spacing w:val="-8"/>
          <w:sz w:val="22"/>
        </w:rPr>
        <w:t> </w:t>
      </w:r>
      <w:r>
        <w:rPr>
          <w:sz w:val="22"/>
        </w:rPr>
        <w:t>Alain</w:t>
      </w:r>
      <w:r>
        <w:rPr>
          <w:spacing w:val="-8"/>
          <w:sz w:val="22"/>
        </w:rPr>
        <w:t> </w:t>
      </w:r>
      <w:r>
        <w:rPr>
          <w:sz w:val="22"/>
        </w:rPr>
        <w:t>Pirotte, presented</w:t>
      </w:r>
      <w:r>
        <w:rPr>
          <w:spacing w:val="-8"/>
          <w:sz w:val="22"/>
        </w:rPr>
        <w:t> </w:t>
      </w:r>
      <w:r>
        <w:rPr>
          <w:sz w:val="22"/>
        </w:rPr>
        <w:t>at</w:t>
      </w:r>
      <w:r>
        <w:rPr>
          <w:spacing w:val="-10"/>
          <w:sz w:val="22"/>
        </w:rPr>
        <w:t> </w:t>
      </w:r>
      <w:r>
        <w:rPr>
          <w:sz w:val="22"/>
        </w:rPr>
        <w:t>the</w:t>
      </w:r>
      <w:r>
        <w:rPr>
          <w:spacing w:val="-8"/>
          <w:sz w:val="22"/>
        </w:rPr>
        <w:t> </w:t>
      </w:r>
      <w:r>
        <w:rPr>
          <w:i/>
          <w:sz w:val="22"/>
        </w:rPr>
        <w:t>33rd</w:t>
      </w:r>
      <w:r>
        <w:rPr>
          <w:i/>
          <w:spacing w:val="-9"/>
          <w:sz w:val="22"/>
        </w:rPr>
        <w:t> </w:t>
      </w:r>
      <w:r>
        <w:rPr>
          <w:i/>
          <w:sz w:val="22"/>
        </w:rPr>
        <w:t>International</w:t>
      </w:r>
      <w:r>
        <w:rPr>
          <w:i/>
          <w:spacing w:val="-8"/>
          <w:sz w:val="22"/>
        </w:rPr>
        <w:t> </w:t>
      </w:r>
      <w:r>
        <w:rPr>
          <w:i/>
          <w:sz w:val="22"/>
        </w:rPr>
        <w:t>Symposium</w:t>
      </w:r>
      <w:r>
        <w:rPr>
          <w:i/>
          <w:spacing w:val="-10"/>
          <w:sz w:val="22"/>
        </w:rPr>
        <w:t> </w:t>
      </w:r>
      <w:r>
        <w:rPr>
          <w:i/>
          <w:sz w:val="22"/>
        </w:rPr>
        <w:t>on</w:t>
      </w:r>
      <w:r>
        <w:rPr>
          <w:i/>
          <w:spacing w:val="-9"/>
          <w:sz w:val="22"/>
        </w:rPr>
        <w:t> </w:t>
      </w:r>
      <w:r>
        <w:rPr>
          <w:i/>
          <w:sz w:val="22"/>
        </w:rPr>
        <w:t>Forecasting</w:t>
      </w:r>
      <w:r>
        <w:rPr>
          <w:i/>
          <w:spacing w:val="-8"/>
          <w:sz w:val="22"/>
        </w:rPr>
        <w:t> </w:t>
      </w:r>
      <w:r>
        <w:rPr>
          <w:sz w:val="22"/>
        </w:rPr>
        <w:t>held</w:t>
      </w:r>
      <w:r>
        <w:rPr>
          <w:spacing w:val="-9"/>
          <w:sz w:val="22"/>
        </w:rPr>
        <w:t> </w:t>
      </w:r>
      <w:r>
        <w:rPr>
          <w:sz w:val="22"/>
        </w:rPr>
        <w:t>in</w:t>
      </w:r>
      <w:r>
        <w:rPr>
          <w:spacing w:val="-9"/>
          <w:sz w:val="22"/>
        </w:rPr>
        <w:t> </w:t>
      </w:r>
      <w:r>
        <w:rPr>
          <w:sz w:val="22"/>
        </w:rPr>
        <w:t>Seoul,</w:t>
      </w:r>
      <w:r>
        <w:rPr>
          <w:spacing w:val="-9"/>
          <w:sz w:val="22"/>
        </w:rPr>
        <w:t> </w:t>
      </w:r>
      <w:r>
        <w:rPr>
          <w:sz w:val="22"/>
        </w:rPr>
        <w:t>Korea</w:t>
      </w:r>
      <w:r>
        <w:rPr>
          <w:spacing w:val="-8"/>
          <w:sz w:val="22"/>
        </w:rPr>
        <w:t> </w:t>
      </w:r>
      <w:r>
        <w:rPr>
          <w:sz w:val="22"/>
        </w:rPr>
        <w:t>from</w:t>
      </w:r>
      <w:r>
        <w:rPr>
          <w:spacing w:val="-8"/>
          <w:sz w:val="22"/>
        </w:rPr>
        <w:t> </w:t>
      </w:r>
      <w:r>
        <w:rPr>
          <w:sz w:val="22"/>
        </w:rPr>
        <w:t>23-26</w:t>
      </w:r>
      <w:r>
        <w:rPr>
          <w:spacing w:val="-9"/>
          <w:sz w:val="22"/>
        </w:rPr>
        <w:t> </w:t>
      </w:r>
      <w:r>
        <w:rPr>
          <w:sz w:val="22"/>
        </w:rPr>
        <w:t>June, </w:t>
      </w:r>
      <w:r>
        <w:rPr>
          <w:spacing w:val="-2"/>
          <w:sz w:val="22"/>
        </w:rPr>
        <w:t>2013.</w:t>
      </w:r>
    </w:p>
    <w:p>
      <w:pPr>
        <w:pStyle w:val="ListParagraph"/>
        <w:numPr>
          <w:ilvl w:val="0"/>
          <w:numId w:val="6"/>
        </w:numPr>
        <w:tabs>
          <w:tab w:pos="718" w:val="left" w:leader="none"/>
          <w:tab w:pos="863" w:val="left" w:leader="none"/>
        </w:tabs>
        <w:spacing w:line="240" w:lineRule="auto" w:before="239" w:after="0"/>
        <w:ind w:left="863" w:right="356" w:hanging="505"/>
        <w:jc w:val="both"/>
        <w:rPr>
          <w:sz w:val="22"/>
        </w:rPr>
      </w:pPr>
      <w:r>
        <w:rPr>
          <w:sz w:val="22"/>
        </w:rPr>
        <w:t>“Estimation and Identification of Change Points in Panel Models with Nonstationary or Stationary Regressors and Error Term,” with Chihwa Kao and Long Liu, presented at the </w:t>
      </w:r>
      <w:r>
        <w:rPr>
          <w:i/>
          <w:sz w:val="22"/>
        </w:rPr>
        <w:t>19</w:t>
      </w:r>
      <w:r>
        <w:rPr>
          <w:i/>
          <w:sz w:val="22"/>
          <w:vertAlign w:val="superscript"/>
        </w:rPr>
        <w:t>th</w:t>
      </w:r>
      <w:r>
        <w:rPr>
          <w:i/>
          <w:sz w:val="22"/>
          <w:vertAlign w:val="baseline"/>
        </w:rPr>
        <w:t> International Panel Data Conference </w:t>
      </w:r>
      <w:r>
        <w:rPr>
          <w:sz w:val="22"/>
          <w:vertAlign w:val="baseline"/>
        </w:rPr>
        <w:t>held at the Cass Business School, London, July 4 – 5, 2013.</w:t>
      </w:r>
    </w:p>
    <w:p>
      <w:pPr>
        <w:pStyle w:val="ListParagraph"/>
        <w:numPr>
          <w:ilvl w:val="0"/>
          <w:numId w:val="6"/>
        </w:numPr>
        <w:tabs>
          <w:tab w:pos="729" w:val="left" w:leader="none"/>
          <w:tab w:pos="863" w:val="left" w:leader="none"/>
        </w:tabs>
        <w:spacing w:line="240" w:lineRule="auto" w:before="240" w:after="0"/>
        <w:ind w:left="863" w:right="352" w:hanging="504"/>
        <w:jc w:val="both"/>
        <w:rPr>
          <w:rFonts w:ascii="Arial MT" w:hAnsi="Arial MT"/>
          <w:sz w:val="20"/>
        </w:rPr>
      </w:pPr>
      <w:r>
        <w:rPr>
          <w:sz w:val="22"/>
        </w:rPr>
        <w:t>“Sources of Productivity Spillovers: Panel Data Evidence from China,” with Peter H. Egger and Michaela</w:t>
      </w:r>
      <w:r>
        <w:rPr>
          <w:spacing w:val="-7"/>
          <w:sz w:val="22"/>
        </w:rPr>
        <w:t> </w:t>
      </w:r>
      <w:r>
        <w:rPr>
          <w:sz w:val="22"/>
        </w:rPr>
        <w:t>Kesina,</w:t>
      </w:r>
      <w:r>
        <w:rPr>
          <w:spacing w:val="-10"/>
          <w:sz w:val="22"/>
        </w:rPr>
        <w:t> </w:t>
      </w:r>
      <w:r>
        <w:rPr>
          <w:sz w:val="22"/>
        </w:rPr>
        <w:t>presented</w:t>
      </w:r>
      <w:r>
        <w:rPr>
          <w:spacing w:val="-10"/>
          <w:sz w:val="22"/>
        </w:rPr>
        <w:t> </w:t>
      </w:r>
      <w:r>
        <w:rPr>
          <w:sz w:val="22"/>
        </w:rPr>
        <w:t>at</w:t>
      </w:r>
      <w:r>
        <w:rPr>
          <w:spacing w:val="-8"/>
          <w:sz w:val="22"/>
        </w:rPr>
        <w:t> </w:t>
      </w:r>
      <w:r>
        <w:rPr>
          <w:sz w:val="22"/>
        </w:rPr>
        <w:t>the</w:t>
      </w:r>
      <w:r>
        <w:rPr>
          <w:spacing w:val="-7"/>
          <w:sz w:val="22"/>
        </w:rPr>
        <w:t> </w:t>
      </w:r>
      <w:r>
        <w:rPr>
          <w:sz w:val="22"/>
        </w:rPr>
        <w:t>7</w:t>
      </w:r>
      <w:r>
        <w:rPr>
          <w:i/>
          <w:sz w:val="22"/>
          <w:vertAlign w:val="superscript"/>
        </w:rPr>
        <w:t>th</w:t>
      </w:r>
      <w:r>
        <w:rPr>
          <w:i/>
          <w:spacing w:val="-10"/>
          <w:sz w:val="22"/>
          <w:vertAlign w:val="baseline"/>
        </w:rPr>
        <w:t> </w:t>
      </w:r>
      <w:r>
        <w:rPr>
          <w:i/>
          <w:sz w:val="22"/>
          <w:vertAlign w:val="baseline"/>
        </w:rPr>
        <w:t>World</w:t>
      </w:r>
      <w:r>
        <w:rPr>
          <w:i/>
          <w:spacing w:val="-10"/>
          <w:sz w:val="22"/>
          <w:vertAlign w:val="baseline"/>
        </w:rPr>
        <w:t> </w:t>
      </w:r>
      <w:r>
        <w:rPr>
          <w:i/>
          <w:sz w:val="22"/>
          <w:vertAlign w:val="baseline"/>
        </w:rPr>
        <w:t>Conference</w:t>
      </w:r>
      <w:r>
        <w:rPr>
          <w:i/>
          <w:spacing w:val="-7"/>
          <w:sz w:val="22"/>
          <w:vertAlign w:val="baseline"/>
        </w:rPr>
        <w:t> </w:t>
      </w:r>
      <w:r>
        <w:rPr>
          <w:i/>
          <w:sz w:val="22"/>
          <w:vertAlign w:val="baseline"/>
        </w:rPr>
        <w:t>of</w:t>
      </w:r>
      <w:r>
        <w:rPr>
          <w:i/>
          <w:spacing w:val="-11"/>
          <w:sz w:val="22"/>
          <w:vertAlign w:val="baseline"/>
        </w:rPr>
        <w:t> </w:t>
      </w:r>
      <w:r>
        <w:rPr>
          <w:i/>
          <w:sz w:val="22"/>
          <w:vertAlign w:val="baseline"/>
        </w:rPr>
        <w:t>the</w:t>
      </w:r>
      <w:r>
        <w:rPr>
          <w:i/>
          <w:spacing w:val="-9"/>
          <w:sz w:val="22"/>
          <w:vertAlign w:val="baseline"/>
        </w:rPr>
        <w:t> </w:t>
      </w:r>
      <w:r>
        <w:rPr>
          <w:i/>
          <w:sz w:val="22"/>
          <w:vertAlign w:val="baseline"/>
        </w:rPr>
        <w:t>Spatial</w:t>
      </w:r>
      <w:r>
        <w:rPr>
          <w:i/>
          <w:spacing w:val="-6"/>
          <w:sz w:val="22"/>
          <w:vertAlign w:val="baseline"/>
        </w:rPr>
        <w:t> </w:t>
      </w:r>
      <w:r>
        <w:rPr>
          <w:i/>
          <w:sz w:val="22"/>
          <w:vertAlign w:val="baseline"/>
        </w:rPr>
        <w:t>Econometrics</w:t>
      </w:r>
      <w:r>
        <w:rPr>
          <w:i/>
          <w:spacing w:val="-7"/>
          <w:sz w:val="22"/>
          <w:vertAlign w:val="baseline"/>
        </w:rPr>
        <w:t> </w:t>
      </w:r>
      <w:r>
        <w:rPr>
          <w:i/>
          <w:sz w:val="22"/>
          <w:vertAlign w:val="baseline"/>
        </w:rPr>
        <w:t>Association</w:t>
      </w:r>
      <w:r>
        <w:rPr>
          <w:i/>
          <w:spacing w:val="-9"/>
          <w:sz w:val="22"/>
          <w:vertAlign w:val="baseline"/>
        </w:rPr>
        <w:t> </w:t>
      </w:r>
      <w:r>
        <w:rPr>
          <w:sz w:val="22"/>
          <w:vertAlign w:val="baseline"/>
        </w:rPr>
        <w:t>held in Washington D.C., 10-12 July 2013. Also, at the </w:t>
      </w:r>
      <w:r>
        <w:rPr>
          <w:i/>
          <w:sz w:val="22"/>
          <w:vertAlign w:val="baseline"/>
        </w:rPr>
        <w:t>European Meeting of the Econometric Society </w:t>
      </w:r>
      <w:r>
        <w:rPr>
          <w:sz w:val="22"/>
          <w:vertAlign w:val="baseline"/>
        </w:rPr>
        <w:t>(ESEM) held in Toulouse, France, August 2014.</w:t>
      </w:r>
    </w:p>
    <w:p>
      <w:pPr>
        <w:pStyle w:val="ListParagraph"/>
        <w:numPr>
          <w:ilvl w:val="0"/>
          <w:numId w:val="6"/>
        </w:numPr>
        <w:tabs>
          <w:tab w:pos="742" w:val="left" w:leader="none"/>
          <w:tab w:pos="863" w:val="left" w:leader="none"/>
        </w:tabs>
        <w:spacing w:line="240" w:lineRule="auto" w:before="240" w:after="0"/>
        <w:ind w:left="863" w:right="355" w:hanging="504"/>
        <w:jc w:val="both"/>
        <w:rPr>
          <w:sz w:val="22"/>
        </w:rPr>
      </w:pPr>
      <w:r>
        <w:rPr>
          <w:sz w:val="22"/>
        </w:rPr>
        <w:t>“Estimation of Heterogeneous Panels with Structural Breaks,” with Qu Feng and Chihwa Kao, presented at </w:t>
      </w:r>
      <w:r>
        <w:rPr>
          <w:i/>
          <w:sz w:val="22"/>
        </w:rPr>
        <w:t>The 2013 Asian Meeting of the Econometric Society </w:t>
      </w:r>
      <w:r>
        <w:rPr>
          <w:sz w:val="22"/>
        </w:rPr>
        <w:t>(AMES2013) held at the National University of Singapore, Singapore, August 2-4, 2013. Also at the </w:t>
      </w:r>
      <w:r>
        <w:rPr>
          <w:i/>
          <w:sz w:val="22"/>
        </w:rPr>
        <w:t>Singapore Economic Review Conference</w:t>
      </w:r>
      <w:r>
        <w:rPr>
          <w:sz w:val="22"/>
        </w:rPr>
        <w:t>, August 6-8, 2013, the </w:t>
      </w:r>
      <w:r>
        <w:rPr>
          <w:i/>
          <w:sz w:val="22"/>
        </w:rPr>
        <w:t>Tsinghua International Conference</w:t>
      </w:r>
      <w:r>
        <w:rPr>
          <w:i/>
          <w:spacing w:val="-2"/>
          <w:sz w:val="22"/>
        </w:rPr>
        <w:t> </w:t>
      </w:r>
      <w:r>
        <w:rPr>
          <w:i/>
          <w:sz w:val="22"/>
        </w:rPr>
        <w:t>in Econometrics</w:t>
      </w:r>
      <w:r>
        <w:rPr>
          <w:sz w:val="22"/>
        </w:rPr>
        <w:t>,</w:t>
      </w:r>
      <w:r>
        <w:rPr>
          <w:spacing w:val="-2"/>
          <w:sz w:val="22"/>
        </w:rPr>
        <w:t> </w:t>
      </w:r>
      <w:r>
        <w:rPr>
          <w:sz w:val="22"/>
        </w:rPr>
        <w:t>May 23-24, 2014, and the 20</w:t>
      </w:r>
      <w:r>
        <w:rPr>
          <w:i/>
          <w:sz w:val="22"/>
          <w:vertAlign w:val="superscript"/>
        </w:rPr>
        <w:t>th</w:t>
      </w:r>
      <w:r>
        <w:rPr>
          <w:i/>
          <w:sz w:val="22"/>
          <w:vertAlign w:val="baseline"/>
        </w:rPr>
        <w:t> International Panel data Conference </w:t>
      </w:r>
      <w:r>
        <w:rPr>
          <w:sz w:val="22"/>
          <w:vertAlign w:val="baseline"/>
        </w:rPr>
        <w:t>held in Tokyo, Japan, July 9-10, 2014.</w:t>
      </w:r>
    </w:p>
    <w:p>
      <w:pPr>
        <w:pStyle w:val="ListParagraph"/>
        <w:numPr>
          <w:ilvl w:val="0"/>
          <w:numId w:val="6"/>
        </w:numPr>
        <w:tabs>
          <w:tab w:pos="815" w:val="left" w:leader="none"/>
          <w:tab w:pos="864" w:val="left" w:leader="none"/>
        </w:tabs>
        <w:spacing w:line="240" w:lineRule="auto" w:before="240" w:after="0"/>
        <w:ind w:left="864" w:right="353" w:hanging="504"/>
        <w:jc w:val="both"/>
        <w:rPr>
          <w:sz w:val="22"/>
        </w:rPr>
      </w:pPr>
      <w:r>
        <w:rPr>
          <w:sz w:val="22"/>
        </w:rPr>
        <w:t>“Test of Hypotheses in a Time Trend Panel Data Model with Serially Correlated Error Component Disturbances,” with Chihwa Kao and Long Liu, presented at the </w:t>
      </w:r>
      <w:r>
        <w:rPr>
          <w:i/>
          <w:sz w:val="22"/>
        </w:rPr>
        <w:t>Advances in Econometrics Conference</w:t>
      </w:r>
      <w:r>
        <w:rPr>
          <w:i/>
          <w:spacing w:val="-5"/>
          <w:sz w:val="22"/>
        </w:rPr>
        <w:t> </w:t>
      </w:r>
      <w:r>
        <w:rPr>
          <w:i/>
          <w:sz w:val="22"/>
        </w:rPr>
        <w:t>in</w:t>
      </w:r>
      <w:r>
        <w:rPr>
          <w:i/>
          <w:spacing w:val="-3"/>
          <w:sz w:val="22"/>
        </w:rPr>
        <w:t> </w:t>
      </w:r>
      <w:r>
        <w:rPr>
          <w:i/>
          <w:sz w:val="22"/>
        </w:rPr>
        <w:t>Honor</w:t>
      </w:r>
      <w:r>
        <w:rPr>
          <w:i/>
          <w:spacing w:val="-3"/>
          <w:sz w:val="22"/>
        </w:rPr>
        <w:t> </w:t>
      </w:r>
      <w:r>
        <w:rPr>
          <w:i/>
          <w:sz w:val="22"/>
        </w:rPr>
        <w:t>of</w:t>
      </w:r>
      <w:r>
        <w:rPr>
          <w:i/>
          <w:spacing w:val="-2"/>
          <w:sz w:val="22"/>
        </w:rPr>
        <w:t> </w:t>
      </w:r>
      <w:r>
        <w:rPr>
          <w:i/>
          <w:sz w:val="22"/>
        </w:rPr>
        <w:t>Peter</w:t>
      </w:r>
      <w:r>
        <w:rPr>
          <w:i/>
          <w:spacing w:val="-3"/>
          <w:sz w:val="22"/>
        </w:rPr>
        <w:t> </w:t>
      </w:r>
      <w:r>
        <w:rPr>
          <w:i/>
          <w:sz w:val="22"/>
        </w:rPr>
        <w:t>C.</w:t>
      </w:r>
      <w:r>
        <w:rPr>
          <w:i/>
          <w:spacing w:val="-6"/>
          <w:sz w:val="22"/>
        </w:rPr>
        <w:t> </w:t>
      </w:r>
      <w:r>
        <w:rPr>
          <w:i/>
          <w:sz w:val="22"/>
        </w:rPr>
        <w:t>B.</w:t>
      </w:r>
      <w:r>
        <w:rPr>
          <w:i/>
          <w:spacing w:val="-3"/>
          <w:sz w:val="22"/>
        </w:rPr>
        <w:t> </w:t>
      </w:r>
      <w:r>
        <w:rPr>
          <w:i/>
          <w:sz w:val="22"/>
        </w:rPr>
        <w:t>Phillips</w:t>
      </w:r>
      <w:r>
        <w:rPr>
          <w:i/>
          <w:spacing w:val="-5"/>
          <w:sz w:val="22"/>
        </w:rPr>
        <w:t> </w:t>
      </w:r>
      <w:r>
        <w:rPr>
          <w:sz w:val="22"/>
        </w:rPr>
        <w:t>held</w:t>
      </w:r>
      <w:r>
        <w:rPr>
          <w:spacing w:val="-3"/>
          <w:sz w:val="22"/>
        </w:rPr>
        <w:t> </w:t>
      </w:r>
      <w:r>
        <w:rPr>
          <w:sz w:val="22"/>
        </w:rPr>
        <w:t>at</w:t>
      </w:r>
      <w:r>
        <w:rPr>
          <w:spacing w:val="-2"/>
          <w:sz w:val="22"/>
        </w:rPr>
        <w:t> </w:t>
      </w:r>
      <w:r>
        <w:rPr>
          <w:sz w:val="22"/>
        </w:rPr>
        <w:t>SMU,</w:t>
      </w:r>
      <w:r>
        <w:rPr>
          <w:spacing w:val="-3"/>
          <w:sz w:val="22"/>
        </w:rPr>
        <w:t> </w:t>
      </w:r>
      <w:r>
        <w:rPr>
          <w:sz w:val="22"/>
        </w:rPr>
        <w:t>Dallas,</w:t>
      </w:r>
      <w:r>
        <w:rPr>
          <w:spacing w:val="-6"/>
          <w:sz w:val="22"/>
        </w:rPr>
        <w:t> </w:t>
      </w:r>
      <w:r>
        <w:rPr>
          <w:sz w:val="22"/>
        </w:rPr>
        <w:t>Texas,</w:t>
      </w:r>
      <w:r>
        <w:rPr>
          <w:spacing w:val="-3"/>
          <w:sz w:val="22"/>
        </w:rPr>
        <w:t> </w:t>
      </w:r>
      <w:r>
        <w:rPr>
          <w:sz w:val="22"/>
        </w:rPr>
        <w:t>November</w:t>
      </w:r>
      <w:r>
        <w:rPr>
          <w:spacing w:val="-2"/>
          <w:sz w:val="22"/>
        </w:rPr>
        <w:t> </w:t>
      </w:r>
      <w:r>
        <w:rPr>
          <w:sz w:val="22"/>
        </w:rPr>
        <w:t>1-3,</w:t>
      </w:r>
      <w:r>
        <w:rPr>
          <w:spacing w:val="-6"/>
          <w:sz w:val="22"/>
        </w:rPr>
        <w:t> </w:t>
      </w:r>
      <w:r>
        <w:rPr>
          <w:sz w:val="22"/>
        </w:rPr>
        <w:t>2013.</w:t>
      </w:r>
      <w:r>
        <w:rPr>
          <w:spacing w:val="-6"/>
          <w:sz w:val="22"/>
        </w:rPr>
        <w:t> </w:t>
      </w:r>
      <w:r>
        <w:rPr>
          <w:sz w:val="22"/>
        </w:rPr>
        <w:t>Also, at</w:t>
      </w:r>
      <w:r>
        <w:rPr>
          <w:spacing w:val="-1"/>
          <w:sz w:val="22"/>
        </w:rPr>
        <w:t> </w:t>
      </w:r>
      <w:r>
        <w:rPr>
          <w:sz w:val="22"/>
        </w:rPr>
        <w:t>the</w:t>
      </w:r>
      <w:r>
        <w:rPr>
          <w:spacing w:val="-2"/>
          <w:sz w:val="22"/>
        </w:rPr>
        <w:t> </w:t>
      </w:r>
      <w:r>
        <w:rPr>
          <w:sz w:val="22"/>
        </w:rPr>
        <w:t>1st</w:t>
      </w:r>
      <w:r>
        <w:rPr>
          <w:spacing w:val="-1"/>
          <w:sz w:val="22"/>
        </w:rPr>
        <w:t> </w:t>
      </w:r>
      <w:r>
        <w:rPr>
          <w:sz w:val="22"/>
        </w:rPr>
        <w:t>conference</w:t>
      </w:r>
      <w:r>
        <w:rPr>
          <w:spacing w:val="-2"/>
          <w:sz w:val="22"/>
        </w:rPr>
        <w:t> </w:t>
      </w:r>
      <w:r>
        <w:rPr>
          <w:sz w:val="22"/>
        </w:rPr>
        <w:t>of</w:t>
      </w:r>
      <w:r>
        <w:rPr>
          <w:spacing w:val="-1"/>
          <w:sz w:val="22"/>
        </w:rPr>
        <w:t> </w:t>
      </w:r>
      <w:r>
        <w:rPr>
          <w:sz w:val="22"/>
        </w:rPr>
        <w:t>the</w:t>
      </w:r>
      <w:r>
        <w:rPr>
          <w:spacing w:val="-5"/>
          <w:sz w:val="22"/>
        </w:rPr>
        <w:t> </w:t>
      </w:r>
      <w:r>
        <w:rPr>
          <w:i/>
          <w:sz w:val="22"/>
        </w:rPr>
        <w:t>International</w:t>
      </w:r>
      <w:r>
        <w:rPr>
          <w:i/>
          <w:spacing w:val="-1"/>
          <w:sz w:val="22"/>
        </w:rPr>
        <w:t> </w:t>
      </w:r>
      <w:r>
        <w:rPr>
          <w:i/>
          <w:sz w:val="22"/>
        </w:rPr>
        <w:t>Association</w:t>
      </w:r>
      <w:r>
        <w:rPr>
          <w:i/>
          <w:spacing w:val="-2"/>
          <w:sz w:val="22"/>
        </w:rPr>
        <w:t> </w:t>
      </w:r>
      <w:r>
        <w:rPr>
          <w:i/>
          <w:sz w:val="22"/>
        </w:rPr>
        <w:t>for</w:t>
      </w:r>
      <w:r>
        <w:rPr>
          <w:i/>
          <w:spacing w:val="-2"/>
          <w:sz w:val="22"/>
        </w:rPr>
        <w:t> </w:t>
      </w:r>
      <w:r>
        <w:rPr>
          <w:i/>
          <w:sz w:val="22"/>
        </w:rPr>
        <w:t>Applied</w:t>
      </w:r>
      <w:r>
        <w:rPr>
          <w:i/>
          <w:spacing w:val="-2"/>
          <w:sz w:val="22"/>
        </w:rPr>
        <w:t> </w:t>
      </w:r>
      <w:r>
        <w:rPr>
          <w:i/>
          <w:sz w:val="22"/>
        </w:rPr>
        <w:t>Econometrics</w:t>
      </w:r>
      <w:r>
        <w:rPr>
          <w:i/>
          <w:spacing w:val="-4"/>
          <w:sz w:val="22"/>
        </w:rPr>
        <w:t> </w:t>
      </w:r>
      <w:r>
        <w:rPr>
          <w:sz w:val="22"/>
        </w:rPr>
        <w:t>(IAAE</w:t>
      </w:r>
      <w:r>
        <w:rPr>
          <w:spacing w:val="-3"/>
          <w:sz w:val="22"/>
        </w:rPr>
        <w:t> </w:t>
      </w:r>
      <w:r>
        <w:rPr>
          <w:sz w:val="22"/>
        </w:rPr>
        <w:t>2014)</w:t>
      </w:r>
      <w:r>
        <w:rPr>
          <w:spacing w:val="-2"/>
          <w:sz w:val="22"/>
        </w:rPr>
        <w:t> </w:t>
      </w:r>
      <w:r>
        <w:rPr>
          <w:sz w:val="22"/>
        </w:rPr>
        <w:t>hosted by Queen Mary University of London, June 26-28, 2014, and “Modelling Macroeconomic and Financial Time Series</w:t>
      </w:r>
      <w:r>
        <w:rPr>
          <w:spacing w:val="-3"/>
          <w:sz w:val="22"/>
        </w:rPr>
        <w:t> </w:t>
      </w:r>
      <w:r>
        <w:rPr>
          <w:sz w:val="22"/>
        </w:rPr>
        <w:t>Conference,”</w:t>
      </w:r>
      <w:r>
        <w:rPr>
          <w:spacing w:val="-3"/>
          <w:sz w:val="22"/>
        </w:rPr>
        <w:t> </w:t>
      </w:r>
      <w:r>
        <w:rPr>
          <w:sz w:val="22"/>
        </w:rPr>
        <w:t>held</w:t>
      </w:r>
      <w:r>
        <w:rPr>
          <w:spacing w:val="-3"/>
          <w:sz w:val="22"/>
        </w:rPr>
        <w:t> </w:t>
      </w:r>
      <w:r>
        <w:rPr>
          <w:sz w:val="22"/>
        </w:rPr>
        <w:t>at</w:t>
      </w:r>
      <w:r>
        <w:rPr>
          <w:spacing w:val="-2"/>
          <w:sz w:val="22"/>
        </w:rPr>
        <w:t> </w:t>
      </w:r>
      <w:r>
        <w:rPr>
          <w:sz w:val="22"/>
        </w:rPr>
        <w:t>Loughborough</w:t>
      </w:r>
      <w:r>
        <w:rPr>
          <w:spacing w:val="-1"/>
          <w:sz w:val="22"/>
        </w:rPr>
        <w:t> </w:t>
      </w:r>
      <w:r>
        <w:rPr>
          <w:sz w:val="22"/>
        </w:rPr>
        <w:t>University,</w:t>
      </w:r>
      <w:r>
        <w:rPr>
          <w:spacing w:val="-3"/>
          <w:sz w:val="22"/>
        </w:rPr>
        <w:t> </w:t>
      </w:r>
      <w:r>
        <w:rPr>
          <w:sz w:val="22"/>
        </w:rPr>
        <w:t>United</w:t>
      </w:r>
      <w:r>
        <w:rPr>
          <w:spacing w:val="-3"/>
          <w:sz w:val="22"/>
        </w:rPr>
        <w:t> </w:t>
      </w:r>
      <w:r>
        <w:rPr>
          <w:sz w:val="22"/>
        </w:rPr>
        <w:t>Kingdom,</w:t>
      </w:r>
      <w:r>
        <w:rPr>
          <w:spacing w:val="-3"/>
          <w:sz w:val="22"/>
        </w:rPr>
        <w:t> </w:t>
      </w:r>
      <w:r>
        <w:rPr>
          <w:sz w:val="22"/>
        </w:rPr>
        <w:t>July</w:t>
      </w:r>
      <w:r>
        <w:rPr>
          <w:spacing w:val="-3"/>
          <w:sz w:val="22"/>
        </w:rPr>
        <w:t> </w:t>
      </w:r>
      <w:r>
        <w:rPr>
          <w:sz w:val="22"/>
        </w:rPr>
        <w:t>21-22, </w:t>
      </w:r>
      <w:r>
        <w:rPr>
          <w:spacing w:val="-2"/>
          <w:sz w:val="22"/>
        </w:rPr>
        <w:t>2014.</w:t>
      </w:r>
    </w:p>
    <w:p>
      <w:pPr>
        <w:pStyle w:val="ListParagraph"/>
        <w:spacing w:after="0" w:line="240" w:lineRule="auto"/>
        <w:jc w:val="both"/>
        <w:rPr>
          <w:sz w:val="22"/>
        </w:rPr>
        <w:sectPr>
          <w:pgSz w:w="12240" w:h="15840"/>
          <w:pgMar w:header="910" w:footer="0" w:top="1720" w:bottom="280" w:left="1080" w:right="1080"/>
        </w:sectPr>
      </w:pPr>
    </w:p>
    <w:p>
      <w:pPr>
        <w:pStyle w:val="ListParagraph"/>
        <w:numPr>
          <w:ilvl w:val="0"/>
          <w:numId w:val="6"/>
        </w:numPr>
        <w:tabs>
          <w:tab w:pos="838" w:val="left" w:leader="none"/>
          <w:tab w:pos="864" w:val="left" w:leader="none"/>
        </w:tabs>
        <w:spacing w:line="240" w:lineRule="auto" w:before="100" w:after="0"/>
        <w:ind w:left="864" w:right="355" w:hanging="505"/>
        <w:jc w:val="both"/>
        <w:rPr>
          <w:sz w:val="22"/>
        </w:rPr>
      </w:pPr>
      <w:r>
        <w:rPr>
          <w:sz w:val="22"/>
        </w:rPr>
        <w:t>“Hospital Treatment Rates and Spillover Effects: Does Ownership Matter?” with Yin-Fang Yen presented at </w:t>
      </w:r>
      <w:r>
        <w:rPr>
          <w:i/>
          <w:sz w:val="22"/>
        </w:rPr>
        <w:t>The 4</w:t>
      </w:r>
      <w:r>
        <w:rPr>
          <w:i/>
          <w:sz w:val="22"/>
          <w:vertAlign w:val="superscript"/>
        </w:rPr>
        <w:t>th</w:t>
      </w:r>
      <w:r>
        <w:rPr>
          <w:i/>
          <w:sz w:val="22"/>
          <w:vertAlign w:val="baseline"/>
        </w:rPr>
        <w:t> Health</w:t>
      </w:r>
      <w:r>
        <w:rPr>
          <w:i/>
          <w:spacing w:val="-2"/>
          <w:sz w:val="22"/>
          <w:vertAlign w:val="baseline"/>
        </w:rPr>
        <w:t> </w:t>
      </w:r>
      <w:r>
        <w:rPr>
          <w:i/>
          <w:sz w:val="22"/>
          <w:vertAlign w:val="baseline"/>
        </w:rPr>
        <w:t>Econometrics</w:t>
      </w:r>
      <w:r>
        <w:rPr>
          <w:i/>
          <w:spacing w:val="-2"/>
          <w:sz w:val="22"/>
          <w:vertAlign w:val="baseline"/>
        </w:rPr>
        <w:t> </w:t>
      </w:r>
      <w:r>
        <w:rPr>
          <w:i/>
          <w:sz w:val="22"/>
          <w:vertAlign w:val="baseline"/>
        </w:rPr>
        <w:t>Workshop </w:t>
      </w:r>
      <w:r>
        <w:rPr>
          <w:sz w:val="22"/>
          <w:vertAlign w:val="baseline"/>
        </w:rPr>
        <w:t>held at</w:t>
      </w:r>
      <w:r>
        <w:rPr>
          <w:spacing w:val="-1"/>
          <w:sz w:val="22"/>
          <w:vertAlign w:val="baseline"/>
        </w:rPr>
        <w:t> </w:t>
      </w:r>
      <w:r>
        <w:rPr>
          <w:sz w:val="22"/>
          <w:vertAlign w:val="baseline"/>
        </w:rPr>
        <w:t>the University of Padova</w:t>
      </w:r>
      <w:r>
        <w:rPr>
          <w:color w:val="252525"/>
          <w:sz w:val="22"/>
          <w:vertAlign w:val="baseline"/>
        </w:rPr>
        <w:t>, Italy, July 19- 20, 2014.</w:t>
      </w:r>
    </w:p>
    <w:p>
      <w:pPr>
        <w:pStyle w:val="ListParagraph"/>
        <w:numPr>
          <w:ilvl w:val="0"/>
          <w:numId w:val="6"/>
        </w:numPr>
        <w:tabs>
          <w:tab w:pos="745" w:val="left" w:leader="none"/>
          <w:tab w:pos="864" w:val="left" w:leader="none"/>
        </w:tabs>
        <w:spacing w:line="240" w:lineRule="auto" w:before="241" w:after="0"/>
        <w:ind w:left="864" w:right="354" w:hanging="505"/>
        <w:jc w:val="left"/>
        <w:rPr>
          <w:sz w:val="20"/>
        </w:rPr>
      </w:pPr>
      <w:r>
        <w:rPr>
          <w:color w:val="282828"/>
          <w:sz w:val="22"/>
        </w:rPr>
        <w:t>“Asymptotic Power of The Sphericity Test Under Weak and Strong Factors in a Fixed effects Panel Data</w:t>
      </w:r>
      <w:r>
        <w:rPr>
          <w:color w:val="282828"/>
          <w:spacing w:val="-4"/>
          <w:sz w:val="22"/>
        </w:rPr>
        <w:t> </w:t>
      </w:r>
      <w:r>
        <w:rPr>
          <w:color w:val="282828"/>
          <w:sz w:val="22"/>
        </w:rPr>
        <w:t>Model, ” </w:t>
      </w:r>
      <w:r>
        <w:rPr>
          <w:sz w:val="22"/>
        </w:rPr>
        <w:t>with Chihwa Kao and Fa Wang, presented at New</w:t>
      </w:r>
      <w:r>
        <w:rPr>
          <w:spacing w:val="-1"/>
          <w:sz w:val="22"/>
        </w:rPr>
        <w:t> </w:t>
      </w:r>
      <w:r>
        <w:rPr>
          <w:sz w:val="22"/>
        </w:rPr>
        <w:t>York Camp Econometrics IX held at</w:t>
      </w:r>
      <w:r>
        <w:rPr>
          <w:spacing w:val="-11"/>
          <w:sz w:val="22"/>
        </w:rPr>
        <w:t> </w:t>
      </w:r>
      <w:hyperlink r:id="rId318">
        <w:r>
          <w:rPr>
            <w:sz w:val="22"/>
          </w:rPr>
          <w:t>Watkins</w:t>
        </w:r>
        <w:r>
          <w:rPr>
            <w:spacing w:val="-11"/>
            <w:sz w:val="22"/>
          </w:rPr>
          <w:t> </w:t>
        </w:r>
        <w:r>
          <w:rPr>
            <w:sz w:val="22"/>
          </w:rPr>
          <w:t>Glen</w:t>
        </w:r>
        <w:r>
          <w:rPr>
            <w:spacing w:val="-12"/>
            <w:sz w:val="22"/>
          </w:rPr>
          <w:t> </w:t>
        </w:r>
        <w:r>
          <w:rPr>
            <w:sz w:val="22"/>
          </w:rPr>
          <w:t>Harbor</w:t>
        </w:r>
        <w:r>
          <w:rPr>
            <w:spacing w:val="-11"/>
            <w:sz w:val="22"/>
          </w:rPr>
          <w:t> </w:t>
        </w:r>
        <w:r>
          <w:rPr>
            <w:sz w:val="22"/>
          </w:rPr>
          <w:t>Hotel</w:t>
        </w:r>
      </w:hyperlink>
      <w:r>
        <w:rPr>
          <w:sz w:val="22"/>
        </w:rPr>
        <w:t>,</w:t>
      </w:r>
      <w:r>
        <w:rPr>
          <w:spacing w:val="-12"/>
          <w:sz w:val="22"/>
        </w:rPr>
        <w:t> </w:t>
      </w:r>
      <w:r>
        <w:rPr>
          <w:sz w:val="22"/>
        </w:rPr>
        <w:t>New</w:t>
      </w:r>
      <w:r>
        <w:rPr>
          <w:spacing w:val="-13"/>
          <w:sz w:val="22"/>
        </w:rPr>
        <w:t> </w:t>
      </w:r>
      <w:r>
        <w:rPr>
          <w:sz w:val="22"/>
        </w:rPr>
        <w:t>York,</w:t>
      </w:r>
      <w:r>
        <w:rPr>
          <w:spacing w:val="-12"/>
          <w:sz w:val="22"/>
        </w:rPr>
        <w:t> </w:t>
      </w:r>
      <w:r>
        <w:rPr>
          <w:sz w:val="22"/>
        </w:rPr>
        <w:t>April,</w:t>
      </w:r>
      <w:r>
        <w:rPr>
          <w:spacing w:val="-12"/>
          <w:sz w:val="22"/>
        </w:rPr>
        <w:t> </w:t>
      </w:r>
      <w:r>
        <w:rPr>
          <w:sz w:val="22"/>
        </w:rPr>
        <w:t>2014.</w:t>
      </w:r>
      <w:r>
        <w:rPr>
          <w:spacing w:val="-14"/>
          <w:sz w:val="22"/>
        </w:rPr>
        <w:t> </w:t>
      </w:r>
      <w:r>
        <w:rPr>
          <w:sz w:val="22"/>
        </w:rPr>
        <w:t>Also,</w:t>
      </w:r>
      <w:r>
        <w:rPr>
          <w:spacing w:val="-12"/>
          <w:sz w:val="22"/>
        </w:rPr>
        <w:t> </w:t>
      </w:r>
      <w:r>
        <w:rPr>
          <w:sz w:val="22"/>
        </w:rPr>
        <w:t>at</w:t>
      </w:r>
      <w:r>
        <w:rPr>
          <w:spacing w:val="-11"/>
          <w:sz w:val="22"/>
        </w:rPr>
        <w:t> </w:t>
      </w:r>
      <w:r>
        <w:rPr>
          <w:sz w:val="22"/>
        </w:rPr>
        <w:t>the</w:t>
      </w:r>
      <w:r>
        <w:rPr>
          <w:spacing w:val="-12"/>
          <w:sz w:val="22"/>
        </w:rPr>
        <w:t> </w:t>
      </w:r>
      <w:r>
        <w:rPr>
          <w:i/>
          <w:sz w:val="22"/>
        </w:rPr>
        <w:t>Conference</w:t>
      </w:r>
      <w:r>
        <w:rPr>
          <w:i/>
          <w:spacing w:val="-11"/>
          <w:sz w:val="22"/>
        </w:rPr>
        <w:t> </w:t>
      </w:r>
      <w:r>
        <w:rPr>
          <w:i/>
          <w:sz w:val="22"/>
        </w:rPr>
        <w:t>in</w:t>
      </w:r>
      <w:r>
        <w:rPr>
          <w:i/>
          <w:spacing w:val="-14"/>
          <w:sz w:val="22"/>
        </w:rPr>
        <w:t> </w:t>
      </w:r>
      <w:r>
        <w:rPr>
          <w:i/>
          <w:sz w:val="22"/>
        </w:rPr>
        <w:t>Honor</w:t>
      </w:r>
      <w:r>
        <w:rPr>
          <w:i/>
          <w:spacing w:val="-11"/>
          <w:sz w:val="22"/>
        </w:rPr>
        <w:t> </w:t>
      </w:r>
      <w:r>
        <w:rPr>
          <w:i/>
          <w:sz w:val="22"/>
        </w:rPr>
        <w:t>of</w:t>
      </w:r>
      <w:r>
        <w:rPr>
          <w:i/>
          <w:spacing w:val="-11"/>
          <w:sz w:val="22"/>
        </w:rPr>
        <w:t> </w:t>
      </w:r>
      <w:r>
        <w:rPr>
          <w:i/>
          <w:sz w:val="22"/>
        </w:rPr>
        <w:t>Esfandiar Maasoumi </w:t>
      </w:r>
      <w:r>
        <w:rPr>
          <w:sz w:val="22"/>
        </w:rPr>
        <w:t>held at Emory University, Atlanta, Georgia, November 14-16, 2014.</w:t>
      </w:r>
    </w:p>
    <w:p>
      <w:pPr>
        <w:pStyle w:val="ListParagraph"/>
        <w:numPr>
          <w:ilvl w:val="0"/>
          <w:numId w:val="6"/>
        </w:numPr>
        <w:tabs>
          <w:tab w:pos="809" w:val="left" w:leader="none"/>
          <w:tab w:pos="863" w:val="left" w:leader="none"/>
        </w:tabs>
        <w:spacing w:line="240" w:lineRule="auto" w:before="239" w:after="0"/>
        <w:ind w:left="863" w:right="353" w:hanging="504"/>
        <w:jc w:val="both"/>
        <w:rPr>
          <w:sz w:val="22"/>
        </w:rPr>
      </w:pPr>
      <w:r>
        <w:rPr>
          <w:sz w:val="22"/>
        </w:rPr>
        <w:t>“Contagious Exporting and Foreign Ownership: Evidence from Firms in Shanghai using a Bayesian Spatial</w:t>
      </w:r>
      <w:r>
        <w:rPr>
          <w:spacing w:val="-9"/>
          <w:sz w:val="22"/>
        </w:rPr>
        <w:t> </w:t>
      </w:r>
      <w:r>
        <w:rPr>
          <w:sz w:val="22"/>
        </w:rPr>
        <w:t>Bivariate</w:t>
      </w:r>
      <w:r>
        <w:rPr>
          <w:spacing w:val="-7"/>
          <w:sz w:val="22"/>
        </w:rPr>
        <w:t> </w:t>
      </w:r>
      <w:r>
        <w:rPr>
          <w:sz w:val="22"/>
        </w:rPr>
        <w:t>Probit</w:t>
      </w:r>
      <w:r>
        <w:rPr>
          <w:spacing w:val="-8"/>
          <w:sz w:val="22"/>
        </w:rPr>
        <w:t> </w:t>
      </w:r>
      <w:r>
        <w:rPr>
          <w:sz w:val="22"/>
        </w:rPr>
        <w:t>Model,”</w:t>
      </w:r>
      <w:r>
        <w:rPr>
          <w:spacing w:val="-9"/>
          <w:sz w:val="22"/>
        </w:rPr>
        <w:t> </w:t>
      </w:r>
      <w:r>
        <w:rPr>
          <w:sz w:val="22"/>
        </w:rPr>
        <w:t>with</w:t>
      </w:r>
      <w:r>
        <w:rPr>
          <w:spacing w:val="-7"/>
          <w:sz w:val="22"/>
        </w:rPr>
        <w:t> </w:t>
      </w:r>
      <w:r>
        <w:rPr>
          <w:sz w:val="22"/>
        </w:rPr>
        <w:t>Peter</w:t>
      </w:r>
      <w:r>
        <w:rPr>
          <w:spacing w:val="-9"/>
          <w:sz w:val="22"/>
        </w:rPr>
        <w:t> </w:t>
      </w:r>
      <w:r>
        <w:rPr>
          <w:sz w:val="22"/>
        </w:rPr>
        <w:t>H.</w:t>
      </w:r>
      <w:r>
        <w:rPr>
          <w:spacing w:val="-7"/>
          <w:sz w:val="22"/>
        </w:rPr>
        <w:t> </w:t>
      </w:r>
      <w:r>
        <w:rPr>
          <w:sz w:val="22"/>
        </w:rPr>
        <w:t>Egger</w:t>
      </w:r>
      <w:r>
        <w:rPr>
          <w:spacing w:val="-9"/>
          <w:sz w:val="22"/>
        </w:rPr>
        <w:t> </w:t>
      </w:r>
      <w:r>
        <w:rPr>
          <w:sz w:val="22"/>
        </w:rPr>
        <w:t>and</w:t>
      </w:r>
      <w:r>
        <w:rPr>
          <w:spacing w:val="-7"/>
          <w:sz w:val="22"/>
        </w:rPr>
        <w:t> </w:t>
      </w:r>
      <w:r>
        <w:rPr>
          <w:sz w:val="22"/>
        </w:rPr>
        <w:t>Michaela</w:t>
      </w:r>
      <w:r>
        <w:rPr>
          <w:spacing w:val="-7"/>
          <w:sz w:val="22"/>
        </w:rPr>
        <w:t> </w:t>
      </w:r>
      <w:r>
        <w:rPr>
          <w:sz w:val="22"/>
        </w:rPr>
        <w:t>Kesina,</w:t>
      </w:r>
      <w:r>
        <w:rPr>
          <w:spacing w:val="-7"/>
          <w:sz w:val="22"/>
        </w:rPr>
        <w:t> </w:t>
      </w:r>
      <w:r>
        <w:rPr>
          <w:sz w:val="22"/>
        </w:rPr>
        <w:t>presented</w:t>
      </w:r>
      <w:r>
        <w:rPr>
          <w:spacing w:val="-10"/>
          <w:sz w:val="22"/>
        </w:rPr>
        <w:t> </w:t>
      </w:r>
      <w:r>
        <w:rPr>
          <w:sz w:val="22"/>
        </w:rPr>
        <w:t>at</w:t>
      </w:r>
      <w:r>
        <w:rPr>
          <w:spacing w:val="-9"/>
          <w:sz w:val="22"/>
        </w:rPr>
        <w:t> </w:t>
      </w:r>
      <w:r>
        <w:rPr>
          <w:sz w:val="22"/>
        </w:rPr>
        <w:t>the</w:t>
      </w:r>
      <w:r>
        <w:rPr>
          <w:spacing w:val="-9"/>
          <w:sz w:val="22"/>
        </w:rPr>
        <w:t> </w:t>
      </w:r>
      <w:r>
        <w:rPr>
          <w:sz w:val="22"/>
        </w:rPr>
        <w:t>8</w:t>
      </w:r>
      <w:r>
        <w:rPr>
          <w:sz w:val="22"/>
          <w:vertAlign w:val="superscript"/>
        </w:rPr>
        <w:t>th</w:t>
      </w:r>
      <w:r>
        <w:rPr>
          <w:spacing w:val="-7"/>
          <w:sz w:val="22"/>
          <w:vertAlign w:val="baseline"/>
        </w:rPr>
        <w:t> </w:t>
      </w:r>
      <w:r>
        <w:rPr>
          <w:sz w:val="22"/>
          <w:vertAlign w:val="baseline"/>
        </w:rPr>
        <w:t>World Conference</w:t>
      </w:r>
      <w:r>
        <w:rPr>
          <w:spacing w:val="-2"/>
          <w:sz w:val="22"/>
          <w:vertAlign w:val="baseline"/>
        </w:rPr>
        <w:t> </w:t>
      </w:r>
      <w:r>
        <w:rPr>
          <w:sz w:val="22"/>
          <w:vertAlign w:val="baseline"/>
        </w:rPr>
        <w:t>of</w:t>
      </w:r>
      <w:r>
        <w:rPr>
          <w:spacing w:val="-4"/>
          <w:sz w:val="22"/>
          <w:vertAlign w:val="baseline"/>
        </w:rPr>
        <w:t> </w:t>
      </w:r>
      <w:r>
        <w:rPr>
          <w:sz w:val="22"/>
          <w:vertAlign w:val="baseline"/>
        </w:rPr>
        <w:t>the</w:t>
      </w:r>
      <w:r>
        <w:rPr>
          <w:spacing w:val="-2"/>
          <w:sz w:val="22"/>
          <w:vertAlign w:val="baseline"/>
        </w:rPr>
        <w:t> </w:t>
      </w:r>
      <w:r>
        <w:rPr>
          <w:sz w:val="22"/>
          <w:vertAlign w:val="baseline"/>
        </w:rPr>
        <w:t>Spatial</w:t>
      </w:r>
      <w:r>
        <w:rPr>
          <w:spacing w:val="-2"/>
          <w:sz w:val="22"/>
          <w:vertAlign w:val="baseline"/>
        </w:rPr>
        <w:t> </w:t>
      </w:r>
      <w:r>
        <w:rPr>
          <w:sz w:val="22"/>
          <w:vertAlign w:val="baseline"/>
        </w:rPr>
        <w:t>Econometrics</w:t>
      </w:r>
      <w:r>
        <w:rPr>
          <w:spacing w:val="-2"/>
          <w:sz w:val="22"/>
          <w:vertAlign w:val="baseline"/>
        </w:rPr>
        <w:t> </w:t>
      </w:r>
      <w:r>
        <w:rPr>
          <w:sz w:val="22"/>
          <w:vertAlign w:val="baseline"/>
        </w:rPr>
        <w:t>Association</w:t>
      </w:r>
      <w:r>
        <w:rPr>
          <w:spacing w:val="-2"/>
          <w:sz w:val="22"/>
          <w:vertAlign w:val="baseline"/>
        </w:rPr>
        <w:t> </w:t>
      </w:r>
      <w:r>
        <w:rPr>
          <w:sz w:val="22"/>
          <w:vertAlign w:val="baseline"/>
        </w:rPr>
        <w:t>held</w:t>
      </w:r>
      <w:r>
        <w:rPr>
          <w:spacing w:val="-2"/>
          <w:sz w:val="22"/>
          <w:vertAlign w:val="baseline"/>
        </w:rPr>
        <w:t> </w:t>
      </w:r>
      <w:r>
        <w:rPr>
          <w:sz w:val="22"/>
          <w:vertAlign w:val="baseline"/>
        </w:rPr>
        <w:t>at</w:t>
      </w:r>
      <w:r>
        <w:rPr>
          <w:spacing w:val="-2"/>
          <w:sz w:val="22"/>
          <w:vertAlign w:val="baseline"/>
        </w:rPr>
        <w:t> </w:t>
      </w:r>
      <w:r>
        <w:rPr>
          <w:sz w:val="22"/>
          <w:vertAlign w:val="baseline"/>
        </w:rPr>
        <w:t>ETH,</w:t>
      </w:r>
      <w:r>
        <w:rPr>
          <w:spacing w:val="-3"/>
          <w:sz w:val="22"/>
          <w:vertAlign w:val="baseline"/>
        </w:rPr>
        <w:t> </w:t>
      </w:r>
      <w:r>
        <w:rPr>
          <w:sz w:val="22"/>
          <w:vertAlign w:val="baseline"/>
        </w:rPr>
        <w:t>Zurich,</w:t>
      </w:r>
      <w:r>
        <w:rPr>
          <w:spacing w:val="-2"/>
          <w:sz w:val="22"/>
          <w:vertAlign w:val="baseline"/>
        </w:rPr>
        <w:t> </w:t>
      </w:r>
      <w:r>
        <w:rPr>
          <w:sz w:val="22"/>
          <w:vertAlign w:val="baseline"/>
        </w:rPr>
        <w:t>June</w:t>
      </w:r>
      <w:r>
        <w:rPr>
          <w:spacing w:val="-2"/>
          <w:sz w:val="22"/>
          <w:vertAlign w:val="baseline"/>
        </w:rPr>
        <w:t> </w:t>
      </w:r>
      <w:r>
        <w:rPr>
          <w:sz w:val="22"/>
          <w:vertAlign w:val="baseline"/>
        </w:rPr>
        <w:t>11-13,</w:t>
      </w:r>
      <w:r>
        <w:rPr>
          <w:spacing w:val="-2"/>
          <w:sz w:val="22"/>
          <w:vertAlign w:val="baseline"/>
        </w:rPr>
        <w:t> </w:t>
      </w:r>
      <w:r>
        <w:rPr>
          <w:sz w:val="22"/>
          <w:vertAlign w:val="baseline"/>
        </w:rPr>
        <w:t>2014.</w:t>
      </w:r>
      <w:r>
        <w:rPr>
          <w:spacing w:val="-2"/>
          <w:sz w:val="22"/>
          <w:vertAlign w:val="baseline"/>
        </w:rPr>
        <w:t> </w:t>
      </w:r>
      <w:r>
        <w:rPr>
          <w:sz w:val="22"/>
          <w:vertAlign w:val="baseline"/>
        </w:rPr>
        <w:t>Also,</w:t>
      </w:r>
      <w:r>
        <w:rPr>
          <w:spacing w:val="-2"/>
          <w:sz w:val="22"/>
          <w:vertAlign w:val="baseline"/>
        </w:rPr>
        <w:t> </w:t>
      </w:r>
      <w:r>
        <w:rPr>
          <w:sz w:val="22"/>
          <w:vertAlign w:val="baseline"/>
        </w:rPr>
        <w:t>at New</w:t>
      </w:r>
      <w:r>
        <w:rPr>
          <w:spacing w:val="-12"/>
          <w:sz w:val="22"/>
          <w:vertAlign w:val="baseline"/>
        </w:rPr>
        <w:t> </w:t>
      </w:r>
      <w:r>
        <w:rPr>
          <w:sz w:val="22"/>
          <w:vertAlign w:val="baseline"/>
        </w:rPr>
        <w:t>York</w:t>
      </w:r>
      <w:r>
        <w:rPr>
          <w:spacing w:val="-11"/>
          <w:sz w:val="22"/>
          <w:vertAlign w:val="baseline"/>
        </w:rPr>
        <w:t> </w:t>
      </w:r>
      <w:r>
        <w:rPr>
          <w:sz w:val="22"/>
          <w:vertAlign w:val="baseline"/>
        </w:rPr>
        <w:t>Camp</w:t>
      </w:r>
      <w:r>
        <w:rPr>
          <w:spacing w:val="-11"/>
          <w:sz w:val="22"/>
          <w:vertAlign w:val="baseline"/>
        </w:rPr>
        <w:t> </w:t>
      </w:r>
      <w:r>
        <w:rPr>
          <w:sz w:val="22"/>
          <w:vertAlign w:val="baseline"/>
        </w:rPr>
        <w:t>Econometrics</w:t>
      </w:r>
      <w:r>
        <w:rPr>
          <w:spacing w:val="-10"/>
          <w:sz w:val="22"/>
          <w:vertAlign w:val="baseline"/>
        </w:rPr>
        <w:t> </w:t>
      </w:r>
      <w:r>
        <w:rPr>
          <w:sz w:val="22"/>
          <w:vertAlign w:val="baseline"/>
        </w:rPr>
        <w:t>X</w:t>
      </w:r>
      <w:r>
        <w:rPr>
          <w:spacing w:val="-12"/>
          <w:sz w:val="22"/>
          <w:vertAlign w:val="baseline"/>
        </w:rPr>
        <w:t> </w:t>
      </w:r>
      <w:r>
        <w:rPr>
          <w:sz w:val="22"/>
          <w:vertAlign w:val="baseline"/>
        </w:rPr>
        <w:t>held</w:t>
      </w:r>
      <w:r>
        <w:rPr>
          <w:spacing w:val="-11"/>
          <w:sz w:val="22"/>
          <w:vertAlign w:val="baseline"/>
        </w:rPr>
        <w:t> </w:t>
      </w:r>
      <w:r>
        <w:rPr>
          <w:sz w:val="22"/>
          <w:vertAlign w:val="baseline"/>
        </w:rPr>
        <w:t>at</w:t>
      </w:r>
      <w:r>
        <w:rPr>
          <w:spacing w:val="-10"/>
          <w:sz w:val="22"/>
          <w:vertAlign w:val="baseline"/>
        </w:rPr>
        <w:t> </w:t>
      </w:r>
      <w:r>
        <w:rPr>
          <w:sz w:val="22"/>
          <w:vertAlign w:val="baseline"/>
        </w:rPr>
        <w:t>the</w:t>
      </w:r>
      <w:r>
        <w:rPr>
          <w:spacing w:val="-10"/>
          <w:sz w:val="22"/>
          <w:vertAlign w:val="baseline"/>
        </w:rPr>
        <w:t> </w:t>
      </w:r>
      <w:r>
        <w:rPr>
          <w:i/>
          <w:sz w:val="22"/>
          <w:vertAlign w:val="baseline"/>
        </w:rPr>
        <w:t>Sagamore</w:t>
      </w:r>
      <w:r>
        <w:rPr>
          <w:i/>
          <w:spacing w:val="-13"/>
          <w:sz w:val="22"/>
          <w:vertAlign w:val="baseline"/>
        </w:rPr>
        <w:t> </w:t>
      </w:r>
      <w:r>
        <w:rPr>
          <w:i/>
          <w:sz w:val="22"/>
          <w:vertAlign w:val="baseline"/>
        </w:rPr>
        <w:t>Resort</w:t>
      </w:r>
      <w:r>
        <w:rPr>
          <w:i/>
          <w:spacing w:val="-10"/>
          <w:sz w:val="22"/>
          <w:vertAlign w:val="baseline"/>
        </w:rPr>
        <w:t> </w:t>
      </w:r>
      <w:r>
        <w:rPr>
          <w:i/>
          <w:sz w:val="22"/>
          <w:vertAlign w:val="baseline"/>
        </w:rPr>
        <w:t>Hotel</w:t>
      </w:r>
      <w:r>
        <w:rPr>
          <w:sz w:val="22"/>
          <w:vertAlign w:val="baseline"/>
        </w:rPr>
        <w:t>,</w:t>
      </w:r>
      <w:r>
        <w:rPr>
          <w:spacing w:val="-11"/>
          <w:sz w:val="22"/>
          <w:vertAlign w:val="baseline"/>
        </w:rPr>
        <w:t> </w:t>
      </w:r>
      <w:r>
        <w:rPr>
          <w:sz w:val="22"/>
          <w:vertAlign w:val="baseline"/>
        </w:rPr>
        <w:t>Lake</w:t>
      </w:r>
      <w:r>
        <w:rPr>
          <w:spacing w:val="-10"/>
          <w:sz w:val="22"/>
          <w:vertAlign w:val="baseline"/>
        </w:rPr>
        <w:t> </w:t>
      </w:r>
      <w:r>
        <w:rPr>
          <w:sz w:val="22"/>
          <w:vertAlign w:val="baseline"/>
        </w:rPr>
        <w:t>George,</w:t>
      </w:r>
      <w:r>
        <w:rPr>
          <w:spacing w:val="-13"/>
          <w:sz w:val="22"/>
          <w:vertAlign w:val="baseline"/>
        </w:rPr>
        <w:t> </w:t>
      </w:r>
      <w:r>
        <w:rPr>
          <w:sz w:val="22"/>
          <w:vertAlign w:val="baseline"/>
        </w:rPr>
        <w:t>New</w:t>
      </w:r>
      <w:r>
        <w:rPr>
          <w:spacing w:val="-12"/>
          <w:sz w:val="22"/>
          <w:vertAlign w:val="baseline"/>
        </w:rPr>
        <w:t> </w:t>
      </w:r>
      <w:r>
        <w:rPr>
          <w:sz w:val="22"/>
          <w:vertAlign w:val="baseline"/>
        </w:rPr>
        <w:t>York,</w:t>
      </w:r>
      <w:r>
        <w:rPr>
          <w:spacing w:val="-11"/>
          <w:sz w:val="22"/>
          <w:vertAlign w:val="baseline"/>
        </w:rPr>
        <w:t> </w:t>
      </w:r>
      <w:r>
        <w:rPr>
          <w:sz w:val="22"/>
          <w:vertAlign w:val="baseline"/>
        </w:rPr>
        <w:t>April, </w:t>
      </w:r>
      <w:r>
        <w:rPr>
          <w:spacing w:val="-2"/>
          <w:sz w:val="22"/>
          <w:vertAlign w:val="baseline"/>
        </w:rPr>
        <w:t>2015.</w:t>
      </w:r>
    </w:p>
    <w:p>
      <w:pPr>
        <w:pStyle w:val="ListParagraph"/>
        <w:numPr>
          <w:ilvl w:val="0"/>
          <w:numId w:val="6"/>
        </w:numPr>
        <w:tabs>
          <w:tab w:pos="850" w:val="left" w:leader="none"/>
          <w:tab w:pos="863" w:val="left" w:leader="none"/>
        </w:tabs>
        <w:spacing w:line="240" w:lineRule="auto" w:before="240" w:after="0"/>
        <w:ind w:left="863" w:right="355" w:hanging="504"/>
        <w:jc w:val="both"/>
        <w:rPr>
          <w:sz w:val="22"/>
        </w:rPr>
      </w:pPr>
      <w:r>
        <w:rPr>
          <w:sz w:val="22"/>
        </w:rPr>
        <w:t>“Robust linear static panel data models using ε-contamination,” with Georges Bresson, Anoop Chaturvedi and Guy Lacroix, presented at the 34</w:t>
      </w:r>
      <w:r>
        <w:rPr>
          <w:sz w:val="22"/>
          <w:vertAlign w:val="superscript"/>
        </w:rPr>
        <w:t>th</w:t>
      </w:r>
      <w:r>
        <w:rPr>
          <w:sz w:val="22"/>
          <w:vertAlign w:val="baseline"/>
        </w:rPr>
        <w:t> annual convention of the Indian Society for Probability</w:t>
      </w:r>
      <w:r>
        <w:rPr>
          <w:spacing w:val="-12"/>
          <w:sz w:val="22"/>
          <w:vertAlign w:val="baseline"/>
        </w:rPr>
        <w:t> </w:t>
      </w:r>
      <w:r>
        <w:rPr>
          <w:sz w:val="22"/>
          <w:vertAlign w:val="baseline"/>
        </w:rPr>
        <w:t>and</w:t>
      </w:r>
      <w:r>
        <w:rPr>
          <w:spacing w:val="-12"/>
          <w:sz w:val="22"/>
          <w:vertAlign w:val="baseline"/>
        </w:rPr>
        <w:t> </w:t>
      </w:r>
      <w:r>
        <w:rPr>
          <w:sz w:val="22"/>
          <w:vertAlign w:val="baseline"/>
        </w:rPr>
        <w:t>Statistics,</w:t>
      </w:r>
      <w:r>
        <w:rPr>
          <w:spacing w:val="-12"/>
          <w:sz w:val="22"/>
          <w:vertAlign w:val="baseline"/>
        </w:rPr>
        <w:t> </w:t>
      </w:r>
      <w:r>
        <w:rPr>
          <w:sz w:val="22"/>
          <w:vertAlign w:val="baseline"/>
        </w:rPr>
        <w:t>November</w:t>
      </w:r>
      <w:r>
        <w:rPr>
          <w:spacing w:val="-11"/>
          <w:sz w:val="22"/>
          <w:vertAlign w:val="baseline"/>
        </w:rPr>
        <w:t> </w:t>
      </w:r>
      <w:r>
        <w:rPr>
          <w:sz w:val="22"/>
          <w:vertAlign w:val="baseline"/>
        </w:rPr>
        <w:t>30-December</w:t>
      </w:r>
      <w:r>
        <w:rPr>
          <w:spacing w:val="-11"/>
          <w:sz w:val="22"/>
          <w:vertAlign w:val="baseline"/>
        </w:rPr>
        <w:t> </w:t>
      </w:r>
      <w:r>
        <w:rPr>
          <w:sz w:val="22"/>
          <w:vertAlign w:val="baseline"/>
        </w:rPr>
        <w:t>3,</w:t>
      </w:r>
      <w:r>
        <w:rPr>
          <w:spacing w:val="-12"/>
          <w:sz w:val="22"/>
          <w:vertAlign w:val="baseline"/>
        </w:rPr>
        <w:t> </w:t>
      </w:r>
      <w:r>
        <w:rPr>
          <w:sz w:val="22"/>
          <w:vertAlign w:val="baseline"/>
        </w:rPr>
        <w:t>2014.</w:t>
      </w:r>
      <w:r>
        <w:rPr>
          <w:spacing w:val="-12"/>
          <w:sz w:val="22"/>
          <w:vertAlign w:val="baseline"/>
        </w:rPr>
        <w:t> </w:t>
      </w:r>
      <w:r>
        <w:rPr>
          <w:sz w:val="22"/>
          <w:vertAlign w:val="baseline"/>
        </w:rPr>
        <w:t>Also,</w:t>
      </w:r>
      <w:r>
        <w:rPr>
          <w:spacing w:val="-12"/>
          <w:sz w:val="22"/>
          <w:vertAlign w:val="baseline"/>
        </w:rPr>
        <w:t> </w:t>
      </w:r>
      <w:r>
        <w:rPr>
          <w:sz w:val="22"/>
          <w:vertAlign w:val="baseline"/>
        </w:rPr>
        <w:t>at</w:t>
      </w:r>
      <w:r>
        <w:rPr>
          <w:spacing w:val="-11"/>
          <w:sz w:val="22"/>
          <w:vertAlign w:val="baseline"/>
        </w:rPr>
        <w:t> </w:t>
      </w:r>
      <w:r>
        <w:rPr>
          <w:sz w:val="22"/>
          <w:vertAlign w:val="baseline"/>
        </w:rPr>
        <w:t>the</w:t>
      </w:r>
      <w:r>
        <w:rPr>
          <w:spacing w:val="-12"/>
          <w:sz w:val="22"/>
          <w:vertAlign w:val="baseline"/>
        </w:rPr>
        <w:t> </w:t>
      </w:r>
      <w:r>
        <w:rPr>
          <w:sz w:val="22"/>
          <w:vertAlign w:val="baseline"/>
        </w:rPr>
        <w:t>21</w:t>
      </w:r>
      <w:r>
        <w:rPr>
          <w:sz w:val="22"/>
          <w:vertAlign w:val="superscript"/>
        </w:rPr>
        <w:t>st</w:t>
      </w:r>
      <w:r>
        <w:rPr>
          <w:spacing w:val="-12"/>
          <w:sz w:val="22"/>
          <w:vertAlign w:val="baseline"/>
        </w:rPr>
        <w:t> </w:t>
      </w:r>
      <w:r>
        <w:rPr>
          <w:i/>
          <w:sz w:val="22"/>
          <w:vertAlign w:val="baseline"/>
        </w:rPr>
        <w:t>International</w:t>
      </w:r>
      <w:r>
        <w:rPr>
          <w:i/>
          <w:spacing w:val="-11"/>
          <w:sz w:val="22"/>
          <w:vertAlign w:val="baseline"/>
        </w:rPr>
        <w:t> </w:t>
      </w:r>
      <w:r>
        <w:rPr>
          <w:i/>
          <w:sz w:val="22"/>
          <w:vertAlign w:val="baseline"/>
        </w:rPr>
        <w:t>Panel</w:t>
      </w:r>
      <w:r>
        <w:rPr>
          <w:i/>
          <w:spacing w:val="-11"/>
          <w:sz w:val="22"/>
          <w:vertAlign w:val="baseline"/>
        </w:rPr>
        <w:t> </w:t>
      </w:r>
      <w:r>
        <w:rPr>
          <w:i/>
          <w:sz w:val="22"/>
          <w:vertAlign w:val="baseline"/>
        </w:rPr>
        <w:t>Data Conference </w:t>
      </w:r>
      <w:r>
        <w:rPr>
          <w:sz w:val="22"/>
          <w:vertAlign w:val="baseline"/>
        </w:rPr>
        <w:t>held at the Central European University, Budapest, Hungary, June 29-30, 2015.</w:t>
      </w:r>
    </w:p>
    <w:p>
      <w:pPr>
        <w:pStyle w:val="ListParagraph"/>
        <w:numPr>
          <w:ilvl w:val="0"/>
          <w:numId w:val="6"/>
        </w:numPr>
        <w:tabs>
          <w:tab w:pos="833" w:val="left" w:leader="none"/>
          <w:tab w:pos="863" w:val="left" w:leader="none"/>
        </w:tabs>
        <w:spacing w:line="240" w:lineRule="auto" w:before="241" w:after="0"/>
        <w:ind w:left="863" w:right="355" w:hanging="504"/>
        <w:jc w:val="both"/>
        <w:rPr>
          <w:sz w:val="22"/>
        </w:rPr>
      </w:pPr>
      <w:r>
        <w:rPr>
          <w:sz w:val="22"/>
        </w:rPr>
        <w:t>“Bayesian Spatial Bivariate Panel Probit Estimation,” with Peter H. Egger and Michaela Kesina, presented at the </w:t>
      </w:r>
      <w:r>
        <w:rPr>
          <w:i/>
          <w:sz w:val="22"/>
        </w:rPr>
        <w:t>Advances in Econometrics </w:t>
      </w:r>
      <w:r>
        <w:rPr>
          <w:sz w:val="22"/>
        </w:rPr>
        <w:t>Conference held at </w:t>
      </w:r>
      <w:r>
        <w:rPr>
          <w:i/>
          <w:sz w:val="22"/>
        </w:rPr>
        <w:t>Louisiana State University</w:t>
      </w:r>
      <w:r>
        <w:rPr>
          <w:sz w:val="22"/>
        </w:rPr>
        <w:t>, Baton Rouge, Louisiana, October 9-11, 2015.</w:t>
      </w:r>
    </w:p>
    <w:p>
      <w:pPr>
        <w:pStyle w:val="ListParagraph"/>
        <w:numPr>
          <w:ilvl w:val="0"/>
          <w:numId w:val="6"/>
        </w:numPr>
        <w:tabs>
          <w:tab w:pos="814" w:val="left" w:leader="none"/>
          <w:tab w:pos="863" w:val="left" w:leader="none"/>
        </w:tabs>
        <w:spacing w:line="240" w:lineRule="auto" w:before="239" w:after="0"/>
        <w:ind w:left="863" w:right="353" w:hanging="504"/>
        <w:jc w:val="both"/>
        <w:rPr>
          <w:sz w:val="22"/>
        </w:rPr>
      </w:pPr>
      <w:r>
        <w:rPr>
          <w:sz w:val="22"/>
        </w:rPr>
        <w:t>“Identification and estimation of a large factor model with structural instability,” with Chihwa Kao and</w:t>
      </w:r>
      <w:r>
        <w:rPr>
          <w:spacing w:val="-12"/>
          <w:sz w:val="22"/>
        </w:rPr>
        <w:t> </w:t>
      </w:r>
      <w:r>
        <w:rPr>
          <w:sz w:val="22"/>
        </w:rPr>
        <w:t>Fa</w:t>
      </w:r>
      <w:r>
        <w:rPr>
          <w:spacing w:val="-14"/>
          <w:sz w:val="22"/>
        </w:rPr>
        <w:t> </w:t>
      </w:r>
      <w:r>
        <w:rPr>
          <w:sz w:val="22"/>
        </w:rPr>
        <w:t>Wang,</w:t>
      </w:r>
      <w:r>
        <w:rPr>
          <w:spacing w:val="-12"/>
          <w:sz w:val="22"/>
        </w:rPr>
        <w:t> </w:t>
      </w:r>
      <w:r>
        <w:rPr>
          <w:sz w:val="22"/>
        </w:rPr>
        <w:t>presented</w:t>
      </w:r>
      <w:r>
        <w:rPr>
          <w:spacing w:val="-12"/>
          <w:sz w:val="22"/>
        </w:rPr>
        <w:t> </w:t>
      </w:r>
      <w:r>
        <w:rPr>
          <w:sz w:val="22"/>
        </w:rPr>
        <w:t>at</w:t>
      </w:r>
      <w:r>
        <w:rPr>
          <w:spacing w:val="-13"/>
          <w:sz w:val="22"/>
        </w:rPr>
        <w:t> </w:t>
      </w:r>
      <w:r>
        <w:rPr>
          <w:sz w:val="22"/>
        </w:rPr>
        <w:t>New</w:t>
      </w:r>
      <w:r>
        <w:rPr>
          <w:spacing w:val="-13"/>
          <w:sz w:val="22"/>
        </w:rPr>
        <w:t> </w:t>
      </w:r>
      <w:r>
        <w:rPr>
          <w:sz w:val="22"/>
        </w:rPr>
        <w:t>York</w:t>
      </w:r>
      <w:r>
        <w:rPr>
          <w:spacing w:val="-12"/>
          <w:sz w:val="22"/>
        </w:rPr>
        <w:t> </w:t>
      </w:r>
      <w:r>
        <w:rPr>
          <w:sz w:val="22"/>
        </w:rPr>
        <w:t>Camp</w:t>
      </w:r>
      <w:r>
        <w:rPr>
          <w:spacing w:val="-12"/>
          <w:sz w:val="22"/>
        </w:rPr>
        <w:t> </w:t>
      </w:r>
      <w:r>
        <w:rPr>
          <w:sz w:val="22"/>
        </w:rPr>
        <w:t>Econometrics</w:t>
      </w:r>
      <w:r>
        <w:rPr>
          <w:spacing w:val="-11"/>
          <w:sz w:val="22"/>
        </w:rPr>
        <w:t> </w:t>
      </w:r>
      <w:r>
        <w:rPr>
          <w:sz w:val="22"/>
        </w:rPr>
        <w:t>X</w:t>
      </w:r>
      <w:r>
        <w:rPr>
          <w:spacing w:val="-13"/>
          <w:sz w:val="22"/>
        </w:rPr>
        <w:t> </w:t>
      </w:r>
      <w:r>
        <w:rPr>
          <w:sz w:val="22"/>
        </w:rPr>
        <w:t>held</w:t>
      </w:r>
      <w:r>
        <w:rPr>
          <w:spacing w:val="-14"/>
          <w:sz w:val="22"/>
        </w:rPr>
        <w:t> </w:t>
      </w:r>
      <w:r>
        <w:rPr>
          <w:sz w:val="22"/>
        </w:rPr>
        <w:t>at</w:t>
      </w:r>
      <w:r>
        <w:rPr>
          <w:spacing w:val="-13"/>
          <w:sz w:val="22"/>
        </w:rPr>
        <w:t> </w:t>
      </w:r>
      <w:r>
        <w:rPr>
          <w:sz w:val="22"/>
        </w:rPr>
        <w:t>the</w:t>
      </w:r>
      <w:r>
        <w:rPr>
          <w:spacing w:val="-12"/>
          <w:sz w:val="22"/>
        </w:rPr>
        <w:t> </w:t>
      </w:r>
      <w:r>
        <w:rPr>
          <w:i/>
          <w:sz w:val="22"/>
        </w:rPr>
        <w:t>Sagamore</w:t>
      </w:r>
      <w:r>
        <w:rPr>
          <w:i/>
          <w:spacing w:val="-14"/>
          <w:sz w:val="22"/>
        </w:rPr>
        <w:t> </w:t>
      </w:r>
      <w:r>
        <w:rPr>
          <w:i/>
          <w:sz w:val="22"/>
        </w:rPr>
        <w:t>Resort</w:t>
      </w:r>
      <w:r>
        <w:rPr>
          <w:i/>
          <w:spacing w:val="-11"/>
          <w:sz w:val="22"/>
        </w:rPr>
        <w:t> </w:t>
      </w:r>
      <w:r>
        <w:rPr>
          <w:i/>
          <w:sz w:val="22"/>
        </w:rPr>
        <w:t>Hotel</w:t>
      </w:r>
      <w:r>
        <w:rPr>
          <w:sz w:val="22"/>
        </w:rPr>
        <w:t>,</w:t>
      </w:r>
      <w:r>
        <w:rPr>
          <w:spacing w:val="-14"/>
          <w:sz w:val="22"/>
        </w:rPr>
        <w:t> </w:t>
      </w:r>
      <w:r>
        <w:rPr>
          <w:sz w:val="22"/>
        </w:rPr>
        <w:t>Lake George,</w:t>
      </w:r>
      <w:r>
        <w:rPr>
          <w:spacing w:val="-6"/>
          <w:sz w:val="22"/>
        </w:rPr>
        <w:t> </w:t>
      </w:r>
      <w:r>
        <w:rPr>
          <w:sz w:val="22"/>
        </w:rPr>
        <w:t>New</w:t>
      </w:r>
      <w:r>
        <w:rPr>
          <w:spacing w:val="-4"/>
          <w:sz w:val="22"/>
        </w:rPr>
        <w:t> </w:t>
      </w:r>
      <w:r>
        <w:rPr>
          <w:sz w:val="22"/>
        </w:rPr>
        <w:t>York,</w:t>
      </w:r>
      <w:r>
        <w:rPr>
          <w:spacing w:val="-6"/>
          <w:sz w:val="22"/>
        </w:rPr>
        <w:t> </w:t>
      </w:r>
      <w:r>
        <w:rPr>
          <w:sz w:val="22"/>
        </w:rPr>
        <w:t>April</w:t>
      </w:r>
      <w:r>
        <w:rPr>
          <w:spacing w:val="-2"/>
          <w:sz w:val="22"/>
        </w:rPr>
        <w:t> </w:t>
      </w:r>
      <w:r>
        <w:rPr>
          <w:sz w:val="22"/>
        </w:rPr>
        <w:t>2015.</w:t>
      </w:r>
      <w:r>
        <w:rPr>
          <w:spacing w:val="-3"/>
          <w:sz w:val="22"/>
        </w:rPr>
        <w:t> </w:t>
      </w:r>
      <w:r>
        <w:rPr>
          <w:sz w:val="22"/>
        </w:rPr>
        <w:t>Also</w:t>
      </w:r>
      <w:r>
        <w:rPr>
          <w:spacing w:val="-3"/>
          <w:sz w:val="22"/>
        </w:rPr>
        <w:t> </w:t>
      </w:r>
      <w:r>
        <w:rPr>
          <w:sz w:val="22"/>
        </w:rPr>
        <w:t>presented</w:t>
      </w:r>
      <w:r>
        <w:rPr>
          <w:spacing w:val="-3"/>
          <w:sz w:val="22"/>
        </w:rPr>
        <w:t> </w:t>
      </w:r>
      <w:r>
        <w:rPr>
          <w:sz w:val="22"/>
        </w:rPr>
        <w:t>at</w:t>
      </w:r>
      <w:r>
        <w:rPr>
          <w:spacing w:val="-2"/>
          <w:sz w:val="22"/>
        </w:rPr>
        <w:t> </w:t>
      </w:r>
      <w:r>
        <w:rPr>
          <w:sz w:val="22"/>
        </w:rPr>
        <w:t>the</w:t>
      </w:r>
      <w:r>
        <w:rPr>
          <w:spacing w:val="-3"/>
          <w:sz w:val="22"/>
        </w:rPr>
        <w:t> </w:t>
      </w:r>
      <w:r>
        <w:rPr>
          <w:sz w:val="22"/>
        </w:rPr>
        <w:t>21</w:t>
      </w:r>
      <w:r>
        <w:rPr>
          <w:sz w:val="22"/>
          <w:vertAlign w:val="superscript"/>
        </w:rPr>
        <w:t>st</w:t>
      </w:r>
      <w:r>
        <w:rPr>
          <w:spacing w:val="-4"/>
          <w:sz w:val="22"/>
          <w:vertAlign w:val="baseline"/>
        </w:rPr>
        <w:t> </w:t>
      </w:r>
      <w:r>
        <w:rPr>
          <w:i/>
          <w:sz w:val="22"/>
          <w:vertAlign w:val="baseline"/>
        </w:rPr>
        <w:t>International</w:t>
      </w:r>
      <w:r>
        <w:rPr>
          <w:i/>
          <w:spacing w:val="-2"/>
          <w:sz w:val="22"/>
          <w:vertAlign w:val="baseline"/>
        </w:rPr>
        <w:t> </w:t>
      </w:r>
      <w:r>
        <w:rPr>
          <w:i/>
          <w:sz w:val="22"/>
          <w:vertAlign w:val="baseline"/>
        </w:rPr>
        <w:t>Panel</w:t>
      </w:r>
      <w:r>
        <w:rPr>
          <w:i/>
          <w:spacing w:val="-2"/>
          <w:sz w:val="22"/>
          <w:vertAlign w:val="baseline"/>
        </w:rPr>
        <w:t> </w:t>
      </w:r>
      <w:r>
        <w:rPr>
          <w:i/>
          <w:sz w:val="22"/>
          <w:vertAlign w:val="baseline"/>
        </w:rPr>
        <w:t>Data</w:t>
      </w:r>
      <w:r>
        <w:rPr>
          <w:i/>
          <w:spacing w:val="-3"/>
          <w:sz w:val="22"/>
          <w:vertAlign w:val="baseline"/>
        </w:rPr>
        <w:t> </w:t>
      </w:r>
      <w:r>
        <w:rPr>
          <w:i/>
          <w:sz w:val="22"/>
          <w:vertAlign w:val="baseline"/>
        </w:rPr>
        <w:t>Conference</w:t>
      </w:r>
      <w:r>
        <w:rPr>
          <w:i/>
          <w:spacing w:val="-3"/>
          <w:sz w:val="22"/>
          <w:vertAlign w:val="baseline"/>
        </w:rPr>
        <w:t> </w:t>
      </w:r>
      <w:r>
        <w:rPr>
          <w:sz w:val="22"/>
          <w:vertAlign w:val="baseline"/>
        </w:rPr>
        <w:t>held at</w:t>
      </w:r>
      <w:r>
        <w:rPr>
          <w:spacing w:val="-14"/>
          <w:sz w:val="22"/>
          <w:vertAlign w:val="baseline"/>
        </w:rPr>
        <w:t> </w:t>
      </w:r>
      <w:r>
        <w:rPr>
          <w:sz w:val="22"/>
          <w:vertAlign w:val="baseline"/>
        </w:rPr>
        <w:t>the</w:t>
      </w:r>
      <w:r>
        <w:rPr>
          <w:spacing w:val="-14"/>
          <w:sz w:val="22"/>
          <w:vertAlign w:val="baseline"/>
        </w:rPr>
        <w:t> </w:t>
      </w:r>
      <w:r>
        <w:rPr>
          <w:sz w:val="22"/>
          <w:vertAlign w:val="baseline"/>
        </w:rPr>
        <w:t>Central</w:t>
      </w:r>
      <w:r>
        <w:rPr>
          <w:spacing w:val="-11"/>
          <w:sz w:val="22"/>
          <w:vertAlign w:val="baseline"/>
        </w:rPr>
        <w:t> </w:t>
      </w:r>
      <w:r>
        <w:rPr>
          <w:sz w:val="22"/>
          <w:vertAlign w:val="baseline"/>
        </w:rPr>
        <w:t>European</w:t>
      </w:r>
      <w:r>
        <w:rPr>
          <w:spacing w:val="-14"/>
          <w:sz w:val="22"/>
          <w:vertAlign w:val="baseline"/>
        </w:rPr>
        <w:t> </w:t>
      </w:r>
      <w:r>
        <w:rPr>
          <w:sz w:val="22"/>
          <w:vertAlign w:val="baseline"/>
        </w:rPr>
        <w:t>University,</w:t>
      </w:r>
      <w:r>
        <w:rPr>
          <w:spacing w:val="-12"/>
          <w:sz w:val="22"/>
          <w:vertAlign w:val="baseline"/>
        </w:rPr>
        <w:t> </w:t>
      </w:r>
      <w:r>
        <w:rPr>
          <w:sz w:val="22"/>
          <w:vertAlign w:val="baseline"/>
        </w:rPr>
        <w:t>Budapest,</w:t>
      </w:r>
      <w:r>
        <w:rPr>
          <w:spacing w:val="-12"/>
          <w:sz w:val="22"/>
          <w:vertAlign w:val="baseline"/>
        </w:rPr>
        <w:t> </w:t>
      </w:r>
      <w:r>
        <w:rPr>
          <w:sz w:val="22"/>
          <w:vertAlign w:val="baseline"/>
        </w:rPr>
        <w:t>Hungary,</w:t>
      </w:r>
      <w:r>
        <w:rPr>
          <w:spacing w:val="-14"/>
          <w:sz w:val="22"/>
          <w:vertAlign w:val="baseline"/>
        </w:rPr>
        <w:t> </w:t>
      </w:r>
      <w:r>
        <w:rPr>
          <w:sz w:val="22"/>
          <w:vertAlign w:val="baseline"/>
        </w:rPr>
        <w:t>June</w:t>
      </w:r>
      <w:r>
        <w:rPr>
          <w:spacing w:val="-14"/>
          <w:sz w:val="22"/>
          <w:vertAlign w:val="baseline"/>
        </w:rPr>
        <w:t> </w:t>
      </w:r>
      <w:r>
        <w:rPr>
          <w:sz w:val="22"/>
          <w:vertAlign w:val="baseline"/>
        </w:rPr>
        <w:t>29-30,</w:t>
      </w:r>
      <w:r>
        <w:rPr>
          <w:spacing w:val="-14"/>
          <w:sz w:val="22"/>
          <w:vertAlign w:val="baseline"/>
        </w:rPr>
        <w:t> </w:t>
      </w:r>
      <w:r>
        <w:rPr>
          <w:sz w:val="22"/>
          <w:vertAlign w:val="baseline"/>
        </w:rPr>
        <w:t>2015.</w:t>
      </w:r>
      <w:r>
        <w:rPr>
          <w:spacing w:val="-13"/>
          <w:sz w:val="22"/>
          <w:vertAlign w:val="baseline"/>
        </w:rPr>
        <w:t> </w:t>
      </w:r>
      <w:r>
        <w:rPr>
          <w:sz w:val="22"/>
          <w:vertAlign w:val="baseline"/>
        </w:rPr>
        <w:t>And</w:t>
      </w:r>
      <w:r>
        <w:rPr>
          <w:spacing w:val="-14"/>
          <w:sz w:val="22"/>
          <w:vertAlign w:val="baseline"/>
        </w:rPr>
        <w:t> </w:t>
      </w:r>
      <w:r>
        <w:rPr>
          <w:sz w:val="22"/>
          <w:vertAlign w:val="baseline"/>
        </w:rPr>
        <w:t>the</w:t>
      </w:r>
      <w:r>
        <w:rPr>
          <w:spacing w:val="-14"/>
          <w:sz w:val="22"/>
          <w:vertAlign w:val="baseline"/>
        </w:rPr>
        <w:t> </w:t>
      </w:r>
      <w:r>
        <w:rPr>
          <w:sz w:val="22"/>
          <w:vertAlign w:val="baseline"/>
        </w:rPr>
        <w:t>2015</w:t>
      </w:r>
      <w:r>
        <w:rPr>
          <w:spacing w:val="-12"/>
          <w:sz w:val="22"/>
          <w:vertAlign w:val="baseline"/>
        </w:rPr>
        <w:t> </w:t>
      </w:r>
      <w:r>
        <w:rPr>
          <w:sz w:val="22"/>
          <w:vertAlign w:val="baseline"/>
        </w:rPr>
        <w:t>Econometric Society World Congress held in Montreal from 17th to 21st August 2015.</w:t>
      </w:r>
    </w:p>
    <w:p>
      <w:pPr>
        <w:pStyle w:val="ListParagraph"/>
        <w:numPr>
          <w:ilvl w:val="0"/>
          <w:numId w:val="7"/>
        </w:numPr>
        <w:tabs>
          <w:tab w:pos="792" w:val="left" w:leader="none"/>
          <w:tab w:pos="863" w:val="left" w:leader="none"/>
        </w:tabs>
        <w:spacing w:line="240" w:lineRule="auto" w:before="240" w:after="0"/>
        <w:ind w:left="863" w:right="355" w:hanging="504"/>
        <w:jc w:val="both"/>
        <w:rPr>
          <w:sz w:val="22"/>
        </w:rPr>
      </w:pPr>
      <w:r>
        <w:rPr>
          <w:sz w:val="22"/>
        </w:rPr>
        <w:t>“</w:t>
      </w:r>
      <w:r>
        <w:rPr>
          <w:color w:val="282828"/>
          <w:sz w:val="22"/>
        </w:rPr>
        <w:t>Change</w:t>
      </w:r>
      <w:r>
        <w:rPr>
          <w:color w:val="282828"/>
          <w:spacing w:val="-12"/>
          <w:sz w:val="22"/>
        </w:rPr>
        <w:t> </w:t>
      </w:r>
      <w:r>
        <w:rPr>
          <w:color w:val="282828"/>
          <w:sz w:val="22"/>
        </w:rPr>
        <w:t>Point</w:t>
      </w:r>
      <w:r>
        <w:rPr>
          <w:color w:val="282828"/>
          <w:spacing w:val="-11"/>
          <w:sz w:val="22"/>
        </w:rPr>
        <w:t> </w:t>
      </w:r>
      <w:r>
        <w:rPr>
          <w:color w:val="282828"/>
          <w:sz w:val="22"/>
        </w:rPr>
        <w:t>Estimation</w:t>
      </w:r>
      <w:r>
        <w:rPr>
          <w:color w:val="282828"/>
          <w:spacing w:val="-12"/>
          <w:sz w:val="22"/>
        </w:rPr>
        <w:t> </w:t>
      </w:r>
      <w:r>
        <w:rPr>
          <w:color w:val="282828"/>
          <w:sz w:val="22"/>
        </w:rPr>
        <w:t>in</w:t>
      </w:r>
      <w:r>
        <w:rPr>
          <w:color w:val="282828"/>
          <w:spacing w:val="-12"/>
          <w:sz w:val="22"/>
        </w:rPr>
        <w:t> </w:t>
      </w:r>
      <w:r>
        <w:rPr>
          <w:color w:val="282828"/>
          <w:sz w:val="22"/>
        </w:rPr>
        <w:t>Large</w:t>
      </w:r>
      <w:r>
        <w:rPr>
          <w:color w:val="282828"/>
          <w:spacing w:val="-9"/>
          <w:sz w:val="22"/>
        </w:rPr>
        <w:t> </w:t>
      </w:r>
      <w:r>
        <w:rPr>
          <w:color w:val="282828"/>
          <w:sz w:val="22"/>
        </w:rPr>
        <w:t>Heterogeneous</w:t>
      </w:r>
      <w:r>
        <w:rPr>
          <w:color w:val="282828"/>
          <w:spacing w:val="-12"/>
          <w:sz w:val="22"/>
        </w:rPr>
        <w:t> </w:t>
      </w:r>
      <w:r>
        <w:rPr>
          <w:color w:val="282828"/>
          <w:sz w:val="22"/>
        </w:rPr>
        <w:t>Panels</w:t>
      </w:r>
      <w:r>
        <w:rPr>
          <w:sz w:val="22"/>
        </w:rPr>
        <w:t>,”</w:t>
      </w:r>
      <w:r>
        <w:rPr>
          <w:spacing w:val="-9"/>
          <w:sz w:val="22"/>
        </w:rPr>
        <w:t> </w:t>
      </w:r>
      <w:r>
        <w:rPr>
          <w:sz w:val="22"/>
        </w:rPr>
        <w:t>with</w:t>
      </w:r>
      <w:r>
        <w:rPr>
          <w:spacing w:val="-12"/>
          <w:sz w:val="22"/>
        </w:rPr>
        <w:t> </w:t>
      </w:r>
      <w:r>
        <w:rPr>
          <w:sz w:val="22"/>
        </w:rPr>
        <w:t>Chihwa</w:t>
      </w:r>
      <w:r>
        <w:rPr>
          <w:spacing w:val="-12"/>
          <w:sz w:val="22"/>
        </w:rPr>
        <w:t> </w:t>
      </w:r>
      <w:r>
        <w:rPr>
          <w:sz w:val="22"/>
        </w:rPr>
        <w:t>Kao</w:t>
      </w:r>
      <w:r>
        <w:rPr>
          <w:spacing w:val="-14"/>
          <w:sz w:val="22"/>
        </w:rPr>
        <w:t> </w:t>
      </w:r>
      <w:r>
        <w:rPr>
          <w:sz w:val="22"/>
        </w:rPr>
        <w:t>and</w:t>
      </w:r>
      <w:r>
        <w:rPr>
          <w:spacing w:val="-9"/>
          <w:sz w:val="22"/>
        </w:rPr>
        <w:t> </w:t>
      </w:r>
      <w:r>
        <w:rPr>
          <w:sz w:val="22"/>
        </w:rPr>
        <w:t>Fa</w:t>
      </w:r>
      <w:r>
        <w:rPr>
          <w:spacing w:val="-14"/>
          <w:sz w:val="22"/>
        </w:rPr>
        <w:t> </w:t>
      </w:r>
      <w:r>
        <w:rPr>
          <w:sz w:val="22"/>
        </w:rPr>
        <w:t>Wang,</w:t>
      </w:r>
      <w:r>
        <w:rPr>
          <w:spacing w:val="-12"/>
          <w:sz w:val="22"/>
        </w:rPr>
        <w:t> </w:t>
      </w:r>
      <w:r>
        <w:rPr>
          <w:sz w:val="22"/>
        </w:rPr>
        <w:t>presented at the 21</w:t>
      </w:r>
      <w:r>
        <w:rPr>
          <w:sz w:val="22"/>
          <w:vertAlign w:val="superscript"/>
        </w:rPr>
        <w:t>st</w:t>
      </w:r>
      <w:r>
        <w:rPr>
          <w:sz w:val="22"/>
          <w:vertAlign w:val="baseline"/>
        </w:rPr>
        <w:t> </w:t>
      </w:r>
      <w:r>
        <w:rPr>
          <w:i/>
          <w:sz w:val="22"/>
          <w:vertAlign w:val="baseline"/>
        </w:rPr>
        <w:t>International Panel Data Conference </w:t>
      </w:r>
      <w:r>
        <w:rPr>
          <w:sz w:val="22"/>
          <w:vertAlign w:val="baseline"/>
        </w:rPr>
        <w:t>held at the Central European University, Budapest, Hungary, June 29-30, 2015.</w:t>
      </w:r>
    </w:p>
    <w:p>
      <w:pPr>
        <w:pStyle w:val="ListParagraph"/>
        <w:numPr>
          <w:ilvl w:val="0"/>
          <w:numId w:val="7"/>
        </w:numPr>
        <w:tabs>
          <w:tab w:pos="836" w:val="left" w:leader="none"/>
          <w:tab w:pos="863" w:val="left" w:leader="none"/>
        </w:tabs>
        <w:spacing w:line="240" w:lineRule="auto" w:before="239" w:after="0"/>
        <w:ind w:left="863" w:right="355" w:hanging="504"/>
        <w:jc w:val="both"/>
        <w:rPr>
          <w:sz w:val="22"/>
        </w:rPr>
      </w:pPr>
      <w:r>
        <w:rPr>
          <w:sz w:val="22"/>
        </w:rPr>
        <w:t>“Prediction in a Generalized Spatial Panel Data Model with Serial Correlation,” with Long Liu, presented at the New</w:t>
      </w:r>
      <w:r>
        <w:rPr>
          <w:spacing w:val="-1"/>
          <w:sz w:val="22"/>
        </w:rPr>
        <w:t> </w:t>
      </w:r>
      <w:r>
        <w:rPr>
          <w:sz w:val="22"/>
        </w:rPr>
        <w:t>York</w:t>
      </w:r>
      <w:r>
        <w:rPr>
          <w:spacing w:val="-2"/>
          <w:sz w:val="22"/>
        </w:rPr>
        <w:t> </w:t>
      </w:r>
      <w:r>
        <w:rPr>
          <w:sz w:val="22"/>
        </w:rPr>
        <w:t>Camp Econometrics X</w:t>
      </w:r>
      <w:r>
        <w:rPr>
          <w:spacing w:val="-1"/>
          <w:sz w:val="22"/>
        </w:rPr>
        <w:t> </w:t>
      </w:r>
      <w:r>
        <w:rPr>
          <w:sz w:val="22"/>
        </w:rPr>
        <w:t>held</w:t>
      </w:r>
      <w:r>
        <w:rPr>
          <w:spacing w:val="-2"/>
          <w:sz w:val="22"/>
        </w:rPr>
        <w:t> </w:t>
      </w:r>
      <w:r>
        <w:rPr>
          <w:sz w:val="22"/>
        </w:rPr>
        <w:t>at the </w:t>
      </w:r>
      <w:r>
        <w:rPr>
          <w:i/>
          <w:sz w:val="22"/>
        </w:rPr>
        <w:t>Sagamore Resort Hotel</w:t>
      </w:r>
      <w:r>
        <w:rPr>
          <w:sz w:val="22"/>
        </w:rPr>
        <w:t>, Lake George, New</w:t>
      </w:r>
      <w:r>
        <w:rPr>
          <w:spacing w:val="-1"/>
          <w:sz w:val="22"/>
        </w:rPr>
        <w:t> </w:t>
      </w:r>
      <w:r>
        <w:rPr>
          <w:sz w:val="22"/>
        </w:rPr>
        <w:t>York, April 2015. Also given as the keynote speech at </w:t>
      </w:r>
      <w:r>
        <w:rPr>
          <w:i/>
          <w:sz w:val="22"/>
        </w:rPr>
        <w:t>The 9</w:t>
      </w:r>
      <w:r>
        <w:rPr>
          <w:i/>
          <w:sz w:val="22"/>
          <w:vertAlign w:val="superscript"/>
        </w:rPr>
        <w:t>th</w:t>
      </w:r>
      <w:r>
        <w:rPr>
          <w:i/>
          <w:sz w:val="22"/>
          <w:vertAlign w:val="baseline"/>
        </w:rPr>
        <w:t> World Conference of the Spatial Econometrics Association </w:t>
      </w:r>
      <w:r>
        <w:rPr>
          <w:sz w:val="22"/>
          <w:vertAlign w:val="baseline"/>
        </w:rPr>
        <w:t>held at the University of Miami, Miami, Florida, May 21-22, 2015. And the 2015 Econometric Society World Congress held in Montreal from 17th to 21st August 2015.</w:t>
      </w:r>
    </w:p>
    <w:p>
      <w:pPr>
        <w:pStyle w:val="ListParagraph"/>
        <w:numPr>
          <w:ilvl w:val="0"/>
          <w:numId w:val="7"/>
        </w:numPr>
        <w:tabs>
          <w:tab w:pos="814" w:val="left" w:leader="none"/>
          <w:tab w:pos="864" w:val="left" w:leader="none"/>
        </w:tabs>
        <w:spacing w:line="240" w:lineRule="auto" w:before="243" w:after="0"/>
        <w:ind w:left="864" w:right="358" w:hanging="505"/>
        <w:jc w:val="both"/>
        <w:rPr>
          <w:sz w:val="22"/>
        </w:rPr>
      </w:pPr>
      <w:r>
        <w:rPr>
          <w:sz w:val="22"/>
        </w:rPr>
        <w:t>“Cointegration of Matched Home Purchases and Rental Price Indexes - Evidence from Singapore,” with Jing Li, presented at the ASSA meetings held in San Francisco, California, Jan 2-5, 2016.</w:t>
      </w:r>
    </w:p>
    <w:p>
      <w:pPr>
        <w:pStyle w:val="ListParagraph"/>
        <w:numPr>
          <w:ilvl w:val="0"/>
          <w:numId w:val="7"/>
        </w:numPr>
        <w:tabs>
          <w:tab w:pos="814" w:val="left" w:leader="none"/>
          <w:tab w:pos="863" w:val="left" w:leader="none"/>
        </w:tabs>
        <w:spacing w:line="240" w:lineRule="auto" w:before="238" w:after="0"/>
        <w:ind w:left="863" w:right="356" w:hanging="504"/>
        <w:jc w:val="both"/>
        <w:rPr>
          <w:sz w:val="22"/>
        </w:rPr>
      </w:pPr>
      <w:r>
        <w:rPr>
          <w:sz w:val="22"/>
        </w:rPr>
        <w:t>“Do Spatial Wage Curves Differ Along the Formality-Informality Divide? Evidence from Turkey,” with Yusuf Soner Başkaya and Selçuk Gül, presented at the European Association of Labour Economists Annual conference in Ghent, Belgium, September 15-17, 2016.</w:t>
      </w:r>
    </w:p>
    <w:p>
      <w:pPr>
        <w:pStyle w:val="ListParagraph"/>
        <w:numPr>
          <w:ilvl w:val="0"/>
          <w:numId w:val="7"/>
        </w:numPr>
        <w:tabs>
          <w:tab w:pos="809" w:val="left" w:leader="none"/>
          <w:tab w:pos="863" w:val="left" w:leader="none"/>
        </w:tabs>
        <w:spacing w:line="240" w:lineRule="auto" w:before="241" w:after="0"/>
        <w:ind w:left="863" w:right="355" w:hanging="504"/>
        <w:jc w:val="both"/>
        <w:rPr>
          <w:sz w:val="22"/>
        </w:rPr>
      </w:pPr>
      <w:r>
        <w:rPr>
          <w:sz w:val="22"/>
        </w:rPr>
        <w:t>"Contagious Exporting and Foreign Ownership: Evidence from Firms in Shanghai using a Bayesian Spatial Bivariate Probit Model," with</w:t>
      </w:r>
      <w:r>
        <w:rPr>
          <w:spacing w:val="-1"/>
          <w:sz w:val="22"/>
        </w:rPr>
        <w:t> </w:t>
      </w:r>
      <w:r>
        <w:rPr>
          <w:sz w:val="22"/>
        </w:rPr>
        <w:t>Peter H.</w:t>
      </w:r>
      <w:r>
        <w:rPr>
          <w:spacing w:val="-1"/>
          <w:sz w:val="22"/>
        </w:rPr>
        <w:t> </w:t>
      </w:r>
      <w:r>
        <w:rPr>
          <w:sz w:val="22"/>
        </w:rPr>
        <w:t>Egger and</w:t>
      </w:r>
      <w:r>
        <w:rPr>
          <w:spacing w:val="-1"/>
          <w:sz w:val="22"/>
        </w:rPr>
        <w:t> </w:t>
      </w:r>
      <w:r>
        <w:rPr>
          <w:sz w:val="22"/>
        </w:rPr>
        <w:t>Michaela Kesina,</w:t>
      </w:r>
      <w:r>
        <w:rPr>
          <w:spacing w:val="-1"/>
          <w:sz w:val="22"/>
        </w:rPr>
        <w:t> </w:t>
      </w:r>
      <w:r>
        <w:rPr>
          <w:sz w:val="22"/>
        </w:rPr>
        <w:t>presented</w:t>
      </w:r>
      <w:r>
        <w:rPr>
          <w:spacing w:val="-1"/>
          <w:sz w:val="22"/>
        </w:rPr>
        <w:t> </w:t>
      </w:r>
      <w:r>
        <w:rPr>
          <w:sz w:val="22"/>
        </w:rPr>
        <w:t>at the </w:t>
      </w:r>
      <w:r>
        <w:rPr>
          <w:i/>
          <w:sz w:val="22"/>
        </w:rPr>
        <w:t>The 11</w:t>
      </w:r>
      <w:r>
        <w:rPr>
          <w:i/>
          <w:sz w:val="22"/>
          <w:vertAlign w:val="superscript"/>
        </w:rPr>
        <w:t>th</w:t>
      </w:r>
      <w:r>
        <w:rPr>
          <w:i/>
          <w:sz w:val="22"/>
          <w:vertAlign w:val="baseline"/>
        </w:rPr>
        <w:t> World Conference of the Spatial Econometrics Association</w:t>
      </w:r>
      <w:r>
        <w:rPr>
          <w:sz w:val="22"/>
          <w:vertAlign w:val="baseline"/>
        </w:rPr>
        <w:t>, held at the School of Economics, Singapore Management University, June 13-15, 2017.</w:t>
      </w:r>
    </w:p>
    <w:p>
      <w:pPr>
        <w:pStyle w:val="BodyText"/>
        <w:ind w:left="0" w:right="0"/>
        <w:jc w:val="left"/>
      </w:pPr>
    </w:p>
    <w:p>
      <w:pPr>
        <w:pStyle w:val="ListParagraph"/>
        <w:numPr>
          <w:ilvl w:val="0"/>
          <w:numId w:val="7"/>
        </w:numPr>
        <w:tabs>
          <w:tab w:pos="825" w:val="left" w:leader="none"/>
          <w:tab w:pos="863" w:val="left" w:leader="none"/>
        </w:tabs>
        <w:spacing w:line="240" w:lineRule="auto" w:before="0" w:after="0"/>
        <w:ind w:left="863" w:right="355" w:hanging="505"/>
        <w:jc w:val="both"/>
        <w:rPr>
          <w:sz w:val="22"/>
        </w:rPr>
      </w:pPr>
      <w:r>
        <w:rPr>
          <w:sz w:val="22"/>
        </w:rPr>
        <w:t>"Testing for Shifts in a Time Trend Panel Data Model with Serially Correlated Error Component Disturbances,"</w:t>
      </w:r>
      <w:r>
        <w:rPr>
          <w:spacing w:val="31"/>
          <w:sz w:val="22"/>
        </w:rPr>
        <w:t> </w:t>
      </w:r>
      <w:r>
        <w:rPr>
          <w:sz w:val="22"/>
        </w:rPr>
        <w:t>with</w:t>
      </w:r>
      <w:r>
        <w:rPr>
          <w:spacing w:val="29"/>
          <w:sz w:val="22"/>
        </w:rPr>
        <w:t> </w:t>
      </w:r>
      <w:r>
        <w:rPr>
          <w:sz w:val="22"/>
        </w:rPr>
        <w:t>Chihwa</w:t>
      </w:r>
      <w:r>
        <w:rPr>
          <w:spacing w:val="31"/>
          <w:sz w:val="22"/>
        </w:rPr>
        <w:t> </w:t>
      </w:r>
      <w:r>
        <w:rPr>
          <w:sz w:val="22"/>
        </w:rPr>
        <w:t>Kao</w:t>
      </w:r>
      <w:r>
        <w:rPr>
          <w:spacing w:val="29"/>
          <w:sz w:val="22"/>
        </w:rPr>
        <w:t> </w:t>
      </w:r>
      <w:r>
        <w:rPr>
          <w:sz w:val="22"/>
        </w:rPr>
        <w:t>and</w:t>
      </w:r>
      <w:r>
        <w:rPr>
          <w:spacing w:val="31"/>
          <w:sz w:val="22"/>
        </w:rPr>
        <w:t> </w:t>
      </w:r>
      <w:r>
        <w:rPr>
          <w:sz w:val="22"/>
        </w:rPr>
        <w:t>Long</w:t>
      </w:r>
      <w:r>
        <w:rPr>
          <w:spacing w:val="31"/>
          <w:sz w:val="22"/>
        </w:rPr>
        <w:t> </w:t>
      </w:r>
      <w:r>
        <w:rPr>
          <w:sz w:val="22"/>
        </w:rPr>
        <w:t>Liu,</w:t>
      </w:r>
      <w:r>
        <w:rPr>
          <w:spacing w:val="29"/>
          <w:sz w:val="22"/>
        </w:rPr>
        <w:t> </w:t>
      </w:r>
      <w:r>
        <w:rPr>
          <w:sz w:val="22"/>
        </w:rPr>
        <w:t>presented</w:t>
      </w:r>
      <w:r>
        <w:rPr>
          <w:spacing w:val="29"/>
          <w:sz w:val="22"/>
        </w:rPr>
        <w:t> </w:t>
      </w:r>
      <w:r>
        <w:rPr>
          <w:sz w:val="22"/>
        </w:rPr>
        <w:t>at</w:t>
      </w:r>
      <w:r>
        <w:rPr>
          <w:spacing w:val="30"/>
          <w:sz w:val="22"/>
        </w:rPr>
        <w:t> </w:t>
      </w:r>
      <w:r>
        <w:rPr>
          <w:sz w:val="22"/>
        </w:rPr>
        <w:t>the</w:t>
      </w:r>
      <w:r>
        <w:rPr>
          <w:spacing w:val="29"/>
          <w:sz w:val="22"/>
        </w:rPr>
        <w:t> </w:t>
      </w:r>
      <w:r>
        <w:rPr>
          <w:sz w:val="22"/>
        </w:rPr>
        <w:t>2017</w:t>
      </w:r>
      <w:r>
        <w:rPr>
          <w:spacing w:val="29"/>
          <w:sz w:val="22"/>
        </w:rPr>
        <w:t> </w:t>
      </w:r>
      <w:r>
        <w:rPr>
          <w:sz w:val="22"/>
        </w:rPr>
        <w:t>North</w:t>
      </w:r>
      <w:r>
        <w:rPr>
          <w:spacing w:val="31"/>
          <w:sz w:val="22"/>
        </w:rPr>
        <w:t> </w:t>
      </w:r>
      <w:r>
        <w:rPr>
          <w:sz w:val="22"/>
        </w:rPr>
        <w:t>American</w:t>
      </w:r>
      <w:r>
        <w:rPr>
          <w:spacing w:val="31"/>
          <w:sz w:val="22"/>
        </w:rPr>
        <w:t> </w:t>
      </w:r>
      <w:r>
        <w:rPr>
          <w:sz w:val="22"/>
        </w:rPr>
        <w:t>Summer</w:t>
      </w:r>
    </w:p>
    <w:p>
      <w:pPr>
        <w:pStyle w:val="ListParagraph"/>
        <w:spacing w:after="0" w:line="240" w:lineRule="auto"/>
        <w:jc w:val="both"/>
        <w:rPr>
          <w:sz w:val="22"/>
        </w:rPr>
        <w:sectPr>
          <w:pgSz w:w="12240" w:h="15840"/>
          <w:pgMar w:header="910" w:footer="0" w:top="1720" w:bottom="280" w:left="1080" w:right="1080"/>
        </w:sectPr>
      </w:pPr>
    </w:p>
    <w:p>
      <w:pPr>
        <w:pStyle w:val="BodyText"/>
        <w:spacing w:before="100"/>
      </w:pPr>
      <w:r>
        <w:rPr/>
        <w:t>Meetings</w:t>
      </w:r>
      <w:r>
        <w:rPr>
          <w:spacing w:val="-2"/>
        </w:rPr>
        <w:t> </w:t>
      </w:r>
      <w:r>
        <w:rPr/>
        <w:t>of</w:t>
      </w:r>
      <w:r>
        <w:rPr>
          <w:spacing w:val="-1"/>
        </w:rPr>
        <w:t> </w:t>
      </w:r>
      <w:r>
        <w:rPr/>
        <w:t>the</w:t>
      </w:r>
      <w:r>
        <w:rPr>
          <w:spacing w:val="-2"/>
        </w:rPr>
        <w:t> </w:t>
      </w:r>
      <w:r>
        <w:rPr/>
        <w:t>Econometric</w:t>
      </w:r>
      <w:r>
        <w:rPr>
          <w:spacing w:val="-2"/>
        </w:rPr>
        <w:t> </w:t>
      </w:r>
      <w:r>
        <w:rPr/>
        <w:t>Society,</w:t>
      </w:r>
      <w:r>
        <w:rPr>
          <w:spacing w:val="-2"/>
        </w:rPr>
        <w:t> </w:t>
      </w:r>
      <w:r>
        <w:rPr/>
        <w:t>held</w:t>
      </w:r>
      <w:r>
        <w:rPr>
          <w:spacing w:val="-2"/>
        </w:rPr>
        <w:t> </w:t>
      </w:r>
      <w:r>
        <w:rPr/>
        <w:t>at</w:t>
      </w:r>
      <w:r>
        <w:rPr>
          <w:spacing w:val="-1"/>
        </w:rPr>
        <w:t> </w:t>
      </w:r>
      <w:r>
        <w:rPr/>
        <w:t>Washington</w:t>
      </w:r>
      <w:r>
        <w:rPr>
          <w:spacing w:val="-2"/>
        </w:rPr>
        <w:t> </w:t>
      </w:r>
      <w:r>
        <w:rPr/>
        <w:t>University</w:t>
      </w:r>
      <w:r>
        <w:rPr>
          <w:spacing w:val="-5"/>
        </w:rPr>
        <w:t> </w:t>
      </w:r>
      <w:r>
        <w:rPr/>
        <w:t>in</w:t>
      </w:r>
      <w:r>
        <w:rPr>
          <w:spacing w:val="-2"/>
        </w:rPr>
        <w:t> </w:t>
      </w:r>
      <w:r>
        <w:rPr/>
        <w:t>St.</w:t>
      </w:r>
      <w:r>
        <w:rPr>
          <w:spacing w:val="-2"/>
        </w:rPr>
        <w:t> </w:t>
      </w:r>
      <w:r>
        <w:rPr/>
        <w:t>Louis,</w:t>
      </w:r>
      <w:r>
        <w:rPr>
          <w:spacing w:val="-5"/>
        </w:rPr>
        <w:t> </w:t>
      </w:r>
      <w:r>
        <w:rPr/>
        <w:t>June</w:t>
      </w:r>
      <w:r>
        <w:rPr>
          <w:spacing w:val="-2"/>
        </w:rPr>
        <w:t> </w:t>
      </w:r>
      <w:r>
        <w:rPr/>
        <w:t>15-18,</w:t>
      </w:r>
      <w:r>
        <w:rPr>
          <w:spacing w:val="-2"/>
        </w:rPr>
        <w:t> </w:t>
      </w:r>
      <w:r>
        <w:rPr/>
        <w:t>2017. Also at the 52nd Annual Conference of the Canadian Economics Association, held at McGill University, Montréal, Québec, June 1-3, 2018, and the North American Summer Meetings of the Econometric Society, held at the University of California, Davis, June 21-24, 2018.</w:t>
      </w:r>
    </w:p>
    <w:p>
      <w:pPr>
        <w:pStyle w:val="ListParagraph"/>
        <w:numPr>
          <w:ilvl w:val="0"/>
          <w:numId w:val="7"/>
        </w:numPr>
        <w:tabs>
          <w:tab w:pos="788" w:val="left" w:leader="none"/>
          <w:tab w:pos="864" w:val="left" w:leader="none"/>
        </w:tabs>
        <w:spacing w:line="240" w:lineRule="auto" w:before="240" w:after="0"/>
        <w:ind w:left="864" w:right="355" w:hanging="505"/>
        <w:jc w:val="both"/>
        <w:rPr>
          <w:sz w:val="22"/>
        </w:rPr>
      </w:pPr>
      <w:r>
        <w:rPr>
          <w:sz w:val="22"/>
        </w:rPr>
        <w:t>“Network</w:t>
      </w:r>
      <w:r>
        <w:rPr>
          <w:spacing w:val="-14"/>
          <w:sz w:val="22"/>
        </w:rPr>
        <w:t> </w:t>
      </w:r>
      <w:r>
        <w:rPr>
          <w:sz w:val="22"/>
        </w:rPr>
        <w:t>Effects</w:t>
      </w:r>
      <w:r>
        <w:rPr>
          <w:spacing w:val="-14"/>
          <w:sz w:val="22"/>
        </w:rPr>
        <w:t> </w:t>
      </w:r>
      <w:r>
        <w:rPr>
          <w:sz w:val="22"/>
        </w:rPr>
        <w:t>on</w:t>
      </w:r>
      <w:r>
        <w:rPr>
          <w:spacing w:val="-14"/>
          <w:sz w:val="22"/>
        </w:rPr>
        <w:t> </w:t>
      </w:r>
      <w:r>
        <w:rPr>
          <w:sz w:val="22"/>
        </w:rPr>
        <w:t>Labor</w:t>
      </w:r>
      <w:r>
        <w:rPr>
          <w:spacing w:val="-13"/>
          <w:sz w:val="22"/>
        </w:rPr>
        <w:t> </w:t>
      </w:r>
      <w:r>
        <w:rPr>
          <w:sz w:val="22"/>
        </w:rPr>
        <w:t>Contracts</w:t>
      </w:r>
      <w:r>
        <w:rPr>
          <w:spacing w:val="-14"/>
          <w:sz w:val="22"/>
        </w:rPr>
        <w:t> </w:t>
      </w:r>
      <w:r>
        <w:rPr>
          <w:sz w:val="22"/>
        </w:rPr>
        <w:t>of</w:t>
      </w:r>
      <w:r>
        <w:rPr>
          <w:spacing w:val="-14"/>
          <w:sz w:val="22"/>
        </w:rPr>
        <w:t> </w:t>
      </w:r>
      <w:r>
        <w:rPr>
          <w:sz w:val="22"/>
        </w:rPr>
        <w:t>Internal</w:t>
      </w:r>
      <w:r>
        <w:rPr>
          <w:spacing w:val="-14"/>
          <w:sz w:val="22"/>
        </w:rPr>
        <w:t> </w:t>
      </w:r>
      <w:r>
        <w:rPr>
          <w:sz w:val="22"/>
        </w:rPr>
        <w:t>Migrants</w:t>
      </w:r>
      <w:r>
        <w:rPr>
          <w:spacing w:val="-13"/>
          <w:sz w:val="22"/>
        </w:rPr>
        <w:t> </w:t>
      </w:r>
      <w:r>
        <w:rPr>
          <w:sz w:val="22"/>
        </w:rPr>
        <w:t>in</w:t>
      </w:r>
      <w:r>
        <w:rPr>
          <w:spacing w:val="-14"/>
          <w:sz w:val="22"/>
        </w:rPr>
        <w:t> </w:t>
      </w:r>
      <w:r>
        <w:rPr>
          <w:sz w:val="22"/>
        </w:rPr>
        <w:t>China</w:t>
      </w:r>
      <w:r>
        <w:rPr>
          <w:spacing w:val="-14"/>
          <w:sz w:val="22"/>
        </w:rPr>
        <w:t> </w:t>
      </w:r>
      <w:r>
        <w:rPr>
          <w:sz w:val="22"/>
        </w:rPr>
        <w:t>-</w:t>
      </w:r>
      <w:r>
        <w:rPr>
          <w:spacing w:val="-14"/>
          <w:sz w:val="22"/>
        </w:rPr>
        <w:t> </w:t>
      </w:r>
      <w:r>
        <w:rPr>
          <w:sz w:val="22"/>
        </w:rPr>
        <w:t>A</w:t>
      </w:r>
      <w:r>
        <w:rPr>
          <w:spacing w:val="-13"/>
          <w:sz w:val="22"/>
        </w:rPr>
        <w:t> </w:t>
      </w:r>
      <w:r>
        <w:rPr>
          <w:sz w:val="22"/>
        </w:rPr>
        <w:t>Spatial</w:t>
      </w:r>
      <w:r>
        <w:rPr>
          <w:spacing w:val="-14"/>
          <w:sz w:val="22"/>
        </w:rPr>
        <w:t> </w:t>
      </w:r>
      <w:r>
        <w:rPr>
          <w:sz w:val="22"/>
        </w:rPr>
        <w:t>Autoregressive</w:t>
      </w:r>
      <w:r>
        <w:rPr>
          <w:spacing w:val="-14"/>
          <w:sz w:val="22"/>
        </w:rPr>
        <w:t> </w:t>
      </w:r>
      <w:r>
        <w:rPr>
          <w:sz w:val="22"/>
        </w:rPr>
        <w:t>Model,” with Ying Deng and Xiangjun Ma, presented at the 4th Conference of the International Association for Applied Econometrics (IAAE 2017) hosted by Hokkaido University (Japan), June 26-29, 2017.</w:t>
      </w:r>
    </w:p>
    <w:p>
      <w:pPr>
        <w:pStyle w:val="BodyText"/>
        <w:spacing w:before="1"/>
        <w:ind w:left="0" w:right="0"/>
        <w:jc w:val="left"/>
      </w:pPr>
    </w:p>
    <w:p>
      <w:pPr>
        <w:pStyle w:val="ListParagraph"/>
        <w:numPr>
          <w:ilvl w:val="0"/>
          <w:numId w:val="7"/>
        </w:numPr>
        <w:tabs>
          <w:tab w:pos="802" w:val="left" w:leader="none"/>
          <w:tab w:pos="863" w:val="left" w:leader="none"/>
        </w:tabs>
        <w:spacing w:line="240" w:lineRule="auto" w:before="0" w:after="0"/>
        <w:ind w:left="863" w:right="355" w:hanging="504"/>
        <w:jc w:val="both"/>
        <w:rPr>
          <w:sz w:val="22"/>
        </w:rPr>
      </w:pPr>
      <w:r>
        <w:rPr>
          <w:sz w:val="22"/>
        </w:rPr>
        <w:t>“Growth empirics: A</w:t>
      </w:r>
      <w:r>
        <w:rPr>
          <w:spacing w:val="-3"/>
          <w:sz w:val="22"/>
        </w:rPr>
        <w:t> </w:t>
      </w:r>
      <w:r>
        <w:rPr>
          <w:sz w:val="22"/>
        </w:rPr>
        <w:t>Bayesian semiparametric model with random coefficients for a panel of OECD countries,”</w:t>
      </w:r>
      <w:r>
        <w:rPr>
          <w:spacing w:val="-14"/>
          <w:sz w:val="22"/>
        </w:rPr>
        <w:t> </w:t>
      </w:r>
      <w:r>
        <w:rPr>
          <w:sz w:val="22"/>
        </w:rPr>
        <w:t>with</w:t>
      </w:r>
      <w:r>
        <w:rPr>
          <w:spacing w:val="-14"/>
          <w:sz w:val="22"/>
        </w:rPr>
        <w:t> </w:t>
      </w:r>
      <w:r>
        <w:rPr>
          <w:sz w:val="22"/>
        </w:rPr>
        <w:t>Georges</w:t>
      </w:r>
      <w:r>
        <w:rPr>
          <w:spacing w:val="-14"/>
          <w:sz w:val="22"/>
        </w:rPr>
        <w:t> </w:t>
      </w:r>
      <w:r>
        <w:rPr>
          <w:sz w:val="22"/>
        </w:rPr>
        <w:t>Bresson</w:t>
      </w:r>
      <w:r>
        <w:rPr>
          <w:spacing w:val="-13"/>
          <w:sz w:val="22"/>
        </w:rPr>
        <w:t> </w:t>
      </w:r>
      <w:r>
        <w:rPr>
          <w:sz w:val="22"/>
        </w:rPr>
        <w:t>and</w:t>
      </w:r>
      <w:r>
        <w:rPr>
          <w:spacing w:val="-14"/>
          <w:sz w:val="22"/>
        </w:rPr>
        <w:t> </w:t>
      </w:r>
      <w:r>
        <w:rPr>
          <w:sz w:val="22"/>
        </w:rPr>
        <w:t>Jean-Michel</w:t>
      </w:r>
      <w:r>
        <w:rPr>
          <w:spacing w:val="-14"/>
          <w:sz w:val="22"/>
        </w:rPr>
        <w:t> </w:t>
      </w:r>
      <w:r>
        <w:rPr>
          <w:sz w:val="22"/>
        </w:rPr>
        <w:t>Etienne,</w:t>
      </w:r>
      <w:r>
        <w:rPr>
          <w:spacing w:val="-14"/>
          <w:sz w:val="22"/>
        </w:rPr>
        <w:t> </w:t>
      </w:r>
      <w:r>
        <w:rPr>
          <w:sz w:val="22"/>
        </w:rPr>
        <w:t>presented</w:t>
      </w:r>
      <w:r>
        <w:rPr>
          <w:spacing w:val="-13"/>
          <w:sz w:val="22"/>
        </w:rPr>
        <w:t> </w:t>
      </w:r>
      <w:r>
        <w:rPr>
          <w:sz w:val="22"/>
        </w:rPr>
        <w:t>at</w:t>
      </w:r>
      <w:r>
        <w:rPr>
          <w:spacing w:val="-14"/>
          <w:sz w:val="22"/>
        </w:rPr>
        <w:t> </w:t>
      </w:r>
      <w:r>
        <w:rPr>
          <w:sz w:val="22"/>
        </w:rPr>
        <w:t>the</w:t>
      </w:r>
      <w:r>
        <w:rPr>
          <w:spacing w:val="-14"/>
          <w:sz w:val="22"/>
        </w:rPr>
        <w:t> </w:t>
      </w:r>
      <w:r>
        <w:rPr>
          <w:i/>
          <w:sz w:val="22"/>
        </w:rPr>
        <w:t>International</w:t>
      </w:r>
      <w:r>
        <w:rPr>
          <w:i/>
          <w:spacing w:val="-14"/>
          <w:sz w:val="22"/>
        </w:rPr>
        <w:t> </w:t>
      </w:r>
      <w:r>
        <w:rPr>
          <w:i/>
          <w:sz w:val="22"/>
        </w:rPr>
        <w:t>Conference on Panel Data</w:t>
      </w:r>
      <w:r>
        <w:rPr>
          <w:sz w:val="22"/>
        </w:rPr>
        <w:t>, 40</w:t>
      </w:r>
      <w:r>
        <w:rPr>
          <w:sz w:val="22"/>
          <w:vertAlign w:val="superscript"/>
        </w:rPr>
        <w:t>th</w:t>
      </w:r>
      <w:r>
        <w:rPr>
          <w:sz w:val="22"/>
          <w:vertAlign w:val="baseline"/>
        </w:rPr>
        <w:t> Anniversary, organized by the University of Macedonia, Thessaloniki, Greece, July 7-8, 2017. Also, at the </w:t>
      </w:r>
      <w:r>
        <w:rPr>
          <w:i/>
          <w:sz w:val="22"/>
          <w:vertAlign w:val="baseline"/>
        </w:rPr>
        <w:t>Advances in Econometrics </w:t>
      </w:r>
      <w:r>
        <w:rPr>
          <w:sz w:val="22"/>
          <w:vertAlign w:val="baseline"/>
        </w:rPr>
        <w:t>Conference in honor of Cheng Hsiao at </w:t>
      </w:r>
      <w:r>
        <w:rPr>
          <w:i/>
          <w:sz w:val="22"/>
          <w:vertAlign w:val="baseline"/>
        </w:rPr>
        <w:t>Louisiana State University</w:t>
      </w:r>
      <w:r>
        <w:rPr>
          <w:sz w:val="22"/>
          <w:vertAlign w:val="baseline"/>
        </w:rPr>
        <w:t>, Baton Rouge, Louisiana, October 26-28, 2018.</w:t>
      </w:r>
    </w:p>
    <w:p>
      <w:pPr>
        <w:pStyle w:val="ListParagraph"/>
        <w:numPr>
          <w:ilvl w:val="0"/>
          <w:numId w:val="7"/>
        </w:numPr>
        <w:tabs>
          <w:tab w:pos="814" w:val="left" w:leader="none"/>
          <w:tab w:pos="862" w:val="left" w:leader="none"/>
        </w:tabs>
        <w:spacing w:line="240" w:lineRule="auto" w:before="240" w:after="0"/>
        <w:ind w:left="862" w:right="355" w:hanging="503"/>
        <w:jc w:val="both"/>
        <w:rPr>
          <w:sz w:val="22"/>
        </w:rPr>
      </w:pPr>
      <w:r>
        <w:rPr>
          <w:sz w:val="22"/>
        </w:rPr>
        <w:t>“Estimating and Testing High Dimensional Factor Models with Multiple Structural Changes,” with Chihwa Kao and Fa Wang, presented at the </w:t>
      </w:r>
      <w:r>
        <w:rPr>
          <w:i/>
          <w:sz w:val="22"/>
        </w:rPr>
        <w:t>International Conference on Panel Data</w:t>
      </w:r>
      <w:r>
        <w:rPr>
          <w:sz w:val="22"/>
        </w:rPr>
        <w:t>, 40</w:t>
      </w:r>
      <w:r>
        <w:rPr>
          <w:sz w:val="22"/>
          <w:vertAlign w:val="superscript"/>
        </w:rPr>
        <w:t>th</w:t>
      </w:r>
      <w:r>
        <w:rPr>
          <w:sz w:val="22"/>
          <w:vertAlign w:val="baseline"/>
        </w:rPr>
        <w:t> Anniversary, organized by the University of Macedonia, Thessaloniki, Greece, July 7-8, 2017.</w:t>
      </w:r>
    </w:p>
    <w:p>
      <w:pPr>
        <w:pStyle w:val="ListParagraph"/>
        <w:numPr>
          <w:ilvl w:val="0"/>
          <w:numId w:val="7"/>
        </w:numPr>
        <w:tabs>
          <w:tab w:pos="805" w:val="left" w:leader="none"/>
          <w:tab w:pos="863" w:val="left" w:leader="none"/>
        </w:tabs>
        <w:spacing w:line="240" w:lineRule="auto" w:before="240" w:after="0"/>
        <w:ind w:left="863" w:right="355" w:hanging="504"/>
        <w:jc w:val="both"/>
        <w:rPr>
          <w:sz w:val="22"/>
        </w:rPr>
      </w:pPr>
      <w:r>
        <w:rPr>
          <w:sz w:val="22"/>
        </w:rPr>
        <w:t>“Large Bayesian</w:t>
      </w:r>
      <w:r>
        <w:rPr>
          <w:spacing w:val="-2"/>
          <w:sz w:val="22"/>
        </w:rPr>
        <w:t> </w:t>
      </w:r>
      <w:r>
        <w:rPr>
          <w:sz w:val="22"/>
        </w:rPr>
        <w:t>Estimation</w:t>
      </w:r>
      <w:r>
        <w:rPr>
          <w:spacing w:val="-2"/>
          <w:sz w:val="22"/>
        </w:rPr>
        <w:t> </w:t>
      </w:r>
      <w:r>
        <w:rPr>
          <w:sz w:val="22"/>
        </w:rPr>
        <w:t>of</w:t>
      </w:r>
      <w:r>
        <w:rPr>
          <w:spacing w:val="-1"/>
          <w:sz w:val="22"/>
        </w:rPr>
        <w:t> </w:t>
      </w:r>
      <w:r>
        <w:rPr>
          <w:sz w:val="22"/>
        </w:rPr>
        <w:t>Multivariate</w:t>
      </w:r>
      <w:r>
        <w:rPr>
          <w:spacing w:val="-1"/>
          <w:sz w:val="22"/>
        </w:rPr>
        <w:t> </w:t>
      </w:r>
      <w:r>
        <w:rPr>
          <w:sz w:val="22"/>
        </w:rPr>
        <w:t>Panel Probits with</w:t>
      </w:r>
      <w:r>
        <w:rPr>
          <w:spacing w:val="-2"/>
          <w:sz w:val="22"/>
        </w:rPr>
        <w:t> </w:t>
      </w:r>
      <w:r>
        <w:rPr>
          <w:sz w:val="22"/>
        </w:rPr>
        <w:t>Higher-order Interdependence</w:t>
      </w:r>
      <w:r>
        <w:rPr>
          <w:spacing w:val="-1"/>
          <w:sz w:val="22"/>
        </w:rPr>
        <w:t> </w:t>
      </w:r>
      <w:r>
        <w:rPr>
          <w:sz w:val="22"/>
        </w:rPr>
        <w:t>and an Application</w:t>
      </w:r>
      <w:r>
        <w:rPr>
          <w:spacing w:val="-7"/>
          <w:sz w:val="22"/>
        </w:rPr>
        <w:t> </w:t>
      </w:r>
      <w:r>
        <w:rPr>
          <w:sz w:val="22"/>
        </w:rPr>
        <w:t>to</w:t>
      </w:r>
      <w:r>
        <w:rPr>
          <w:spacing w:val="-7"/>
          <w:sz w:val="22"/>
        </w:rPr>
        <w:t> </w:t>
      </w:r>
      <w:r>
        <w:rPr>
          <w:sz w:val="22"/>
        </w:rPr>
        <w:t>Firms'</w:t>
      </w:r>
      <w:r>
        <w:rPr>
          <w:spacing w:val="-9"/>
          <w:sz w:val="22"/>
        </w:rPr>
        <w:t> </w:t>
      </w:r>
      <w:r>
        <w:rPr>
          <w:sz w:val="22"/>
        </w:rPr>
        <w:t>Global</w:t>
      </w:r>
      <w:r>
        <w:rPr>
          <w:spacing w:val="-6"/>
          <w:sz w:val="22"/>
        </w:rPr>
        <w:t> </w:t>
      </w:r>
      <w:r>
        <w:rPr>
          <w:sz w:val="22"/>
        </w:rPr>
        <w:t>Market</w:t>
      </w:r>
      <w:r>
        <w:rPr>
          <w:spacing w:val="-6"/>
          <w:sz w:val="22"/>
        </w:rPr>
        <w:t> </w:t>
      </w:r>
      <w:r>
        <w:rPr>
          <w:sz w:val="22"/>
        </w:rPr>
        <w:t>Participation</w:t>
      </w:r>
      <w:r>
        <w:rPr>
          <w:spacing w:val="-7"/>
          <w:sz w:val="22"/>
        </w:rPr>
        <w:t> </w:t>
      </w:r>
      <w:r>
        <w:rPr>
          <w:sz w:val="22"/>
        </w:rPr>
        <w:t>in</w:t>
      </w:r>
      <w:r>
        <w:rPr>
          <w:spacing w:val="-7"/>
          <w:sz w:val="22"/>
        </w:rPr>
        <w:t> </w:t>
      </w:r>
      <w:r>
        <w:rPr>
          <w:sz w:val="22"/>
        </w:rPr>
        <w:t>Guangdong,”</w:t>
      </w:r>
      <w:r>
        <w:rPr>
          <w:spacing w:val="-7"/>
          <w:sz w:val="22"/>
        </w:rPr>
        <w:t> </w:t>
      </w:r>
      <w:r>
        <w:rPr>
          <w:sz w:val="22"/>
        </w:rPr>
        <w:t>with</w:t>
      </w:r>
      <w:r>
        <w:rPr>
          <w:spacing w:val="-7"/>
          <w:sz w:val="22"/>
        </w:rPr>
        <w:t> </w:t>
      </w:r>
      <w:r>
        <w:rPr>
          <w:sz w:val="22"/>
        </w:rPr>
        <w:t>Peter</w:t>
      </w:r>
      <w:r>
        <w:rPr>
          <w:spacing w:val="-6"/>
          <w:sz w:val="22"/>
        </w:rPr>
        <w:t> </w:t>
      </w:r>
      <w:r>
        <w:rPr>
          <w:sz w:val="22"/>
        </w:rPr>
        <w:t>H.</w:t>
      </w:r>
      <w:r>
        <w:rPr>
          <w:spacing w:val="-7"/>
          <w:sz w:val="22"/>
        </w:rPr>
        <w:t> </w:t>
      </w:r>
      <w:r>
        <w:rPr>
          <w:sz w:val="22"/>
        </w:rPr>
        <w:t>Egger</w:t>
      </w:r>
      <w:r>
        <w:rPr>
          <w:spacing w:val="-6"/>
          <w:sz w:val="22"/>
        </w:rPr>
        <w:t> </w:t>
      </w:r>
      <w:r>
        <w:rPr>
          <w:sz w:val="22"/>
        </w:rPr>
        <w:t>and</w:t>
      </w:r>
      <w:r>
        <w:rPr>
          <w:spacing w:val="-9"/>
          <w:sz w:val="22"/>
        </w:rPr>
        <w:t> </w:t>
      </w:r>
      <w:r>
        <w:rPr>
          <w:sz w:val="22"/>
        </w:rPr>
        <w:t>Michaela Kesina,</w:t>
      </w:r>
      <w:r>
        <w:rPr>
          <w:spacing w:val="-5"/>
          <w:sz w:val="22"/>
        </w:rPr>
        <w:t> </w:t>
      </w:r>
      <w:r>
        <w:rPr>
          <w:sz w:val="22"/>
        </w:rPr>
        <w:t>presented</w:t>
      </w:r>
      <w:r>
        <w:rPr>
          <w:spacing w:val="-5"/>
          <w:sz w:val="22"/>
        </w:rPr>
        <w:t> </w:t>
      </w:r>
      <w:r>
        <w:rPr>
          <w:sz w:val="22"/>
        </w:rPr>
        <w:t>at</w:t>
      </w:r>
      <w:r>
        <w:rPr>
          <w:spacing w:val="-5"/>
          <w:sz w:val="22"/>
        </w:rPr>
        <w:t> </w:t>
      </w:r>
      <w:r>
        <w:rPr>
          <w:sz w:val="22"/>
        </w:rPr>
        <w:t>the</w:t>
      </w:r>
      <w:r>
        <w:rPr>
          <w:spacing w:val="-5"/>
          <w:sz w:val="22"/>
        </w:rPr>
        <w:t> </w:t>
      </w:r>
      <w:r>
        <w:rPr>
          <w:i/>
          <w:sz w:val="22"/>
        </w:rPr>
        <w:t>International</w:t>
      </w:r>
      <w:r>
        <w:rPr>
          <w:i/>
          <w:spacing w:val="-5"/>
          <w:sz w:val="22"/>
        </w:rPr>
        <w:t> </w:t>
      </w:r>
      <w:r>
        <w:rPr>
          <w:i/>
          <w:sz w:val="22"/>
        </w:rPr>
        <w:t>Conference</w:t>
      </w:r>
      <w:r>
        <w:rPr>
          <w:i/>
          <w:spacing w:val="-5"/>
          <w:sz w:val="22"/>
        </w:rPr>
        <w:t> </w:t>
      </w:r>
      <w:r>
        <w:rPr>
          <w:i/>
          <w:sz w:val="22"/>
        </w:rPr>
        <w:t>on</w:t>
      </w:r>
      <w:r>
        <w:rPr>
          <w:i/>
          <w:spacing w:val="-5"/>
          <w:sz w:val="22"/>
        </w:rPr>
        <w:t> </w:t>
      </w:r>
      <w:r>
        <w:rPr>
          <w:i/>
          <w:sz w:val="22"/>
        </w:rPr>
        <w:t>Panel</w:t>
      </w:r>
      <w:r>
        <w:rPr>
          <w:i/>
          <w:spacing w:val="-5"/>
          <w:sz w:val="22"/>
        </w:rPr>
        <w:t> </w:t>
      </w:r>
      <w:r>
        <w:rPr>
          <w:i/>
          <w:sz w:val="22"/>
        </w:rPr>
        <w:t>Data</w:t>
      </w:r>
      <w:r>
        <w:rPr>
          <w:sz w:val="22"/>
        </w:rPr>
        <w:t>,</w:t>
      </w:r>
      <w:r>
        <w:rPr>
          <w:spacing w:val="-5"/>
          <w:sz w:val="22"/>
        </w:rPr>
        <w:t> </w:t>
      </w:r>
      <w:r>
        <w:rPr>
          <w:sz w:val="22"/>
        </w:rPr>
        <w:t>40</w:t>
      </w:r>
      <w:r>
        <w:rPr>
          <w:sz w:val="22"/>
          <w:vertAlign w:val="superscript"/>
        </w:rPr>
        <w:t>th</w:t>
      </w:r>
      <w:r>
        <w:rPr>
          <w:spacing w:val="-5"/>
          <w:sz w:val="22"/>
          <w:vertAlign w:val="baseline"/>
        </w:rPr>
        <w:t> </w:t>
      </w:r>
      <w:r>
        <w:rPr>
          <w:sz w:val="22"/>
          <w:vertAlign w:val="baseline"/>
        </w:rPr>
        <w:t>Anniversary,</w:t>
      </w:r>
      <w:r>
        <w:rPr>
          <w:spacing w:val="-6"/>
          <w:sz w:val="22"/>
          <w:vertAlign w:val="baseline"/>
        </w:rPr>
        <w:t> </w:t>
      </w:r>
      <w:r>
        <w:rPr>
          <w:sz w:val="22"/>
          <w:vertAlign w:val="baseline"/>
        </w:rPr>
        <w:t>organized</w:t>
      </w:r>
      <w:r>
        <w:rPr>
          <w:spacing w:val="-5"/>
          <w:sz w:val="22"/>
          <w:vertAlign w:val="baseline"/>
        </w:rPr>
        <w:t> </w:t>
      </w:r>
      <w:r>
        <w:rPr>
          <w:sz w:val="22"/>
          <w:vertAlign w:val="baseline"/>
        </w:rPr>
        <w:t>by</w:t>
      </w:r>
      <w:r>
        <w:rPr>
          <w:spacing w:val="-5"/>
          <w:sz w:val="22"/>
          <w:vertAlign w:val="baseline"/>
        </w:rPr>
        <w:t> </w:t>
      </w:r>
      <w:r>
        <w:rPr>
          <w:sz w:val="22"/>
          <w:vertAlign w:val="baseline"/>
        </w:rPr>
        <w:t>the University of Macedonia, Thessaloniki, Greece, July 7-8, 2017.</w:t>
      </w:r>
    </w:p>
    <w:p>
      <w:pPr>
        <w:pStyle w:val="ListParagraph"/>
        <w:numPr>
          <w:ilvl w:val="0"/>
          <w:numId w:val="7"/>
        </w:numPr>
        <w:tabs>
          <w:tab w:pos="838" w:val="left" w:leader="none"/>
          <w:tab w:pos="863" w:val="left" w:leader="none"/>
        </w:tabs>
        <w:spacing w:line="240" w:lineRule="auto" w:before="252" w:after="0"/>
        <w:ind w:left="863" w:right="352" w:hanging="504"/>
        <w:jc w:val="both"/>
        <w:rPr>
          <w:sz w:val="22"/>
        </w:rPr>
      </w:pPr>
      <w:r>
        <w:rPr>
          <w:sz w:val="22"/>
        </w:rPr>
        <w:t>“A Time-Space Dynamic Spatial Panel Data Model with Spatial Moving Average Errors,” with Bernard Fingleton and Alain Pirotte, presented at the </w:t>
      </w:r>
      <w:r>
        <w:rPr>
          <w:i/>
          <w:sz w:val="22"/>
        </w:rPr>
        <w:t>The 11</w:t>
      </w:r>
      <w:r>
        <w:rPr>
          <w:i/>
          <w:sz w:val="22"/>
          <w:vertAlign w:val="superscript"/>
        </w:rPr>
        <w:t>th</w:t>
      </w:r>
      <w:r>
        <w:rPr>
          <w:i/>
          <w:sz w:val="22"/>
          <w:vertAlign w:val="baseline"/>
        </w:rPr>
        <w:t> World Conference of the Spatial Econometrics</w:t>
      </w:r>
      <w:r>
        <w:rPr>
          <w:i/>
          <w:spacing w:val="-12"/>
          <w:sz w:val="22"/>
          <w:vertAlign w:val="baseline"/>
        </w:rPr>
        <w:t> </w:t>
      </w:r>
      <w:r>
        <w:rPr>
          <w:i/>
          <w:sz w:val="22"/>
          <w:vertAlign w:val="baseline"/>
        </w:rPr>
        <w:t>Association</w:t>
      </w:r>
      <w:r>
        <w:rPr>
          <w:sz w:val="22"/>
          <w:vertAlign w:val="baseline"/>
        </w:rPr>
        <w:t>,</w:t>
      </w:r>
      <w:r>
        <w:rPr>
          <w:spacing w:val="-14"/>
          <w:sz w:val="22"/>
          <w:vertAlign w:val="baseline"/>
        </w:rPr>
        <w:t> </w:t>
      </w:r>
      <w:r>
        <w:rPr>
          <w:sz w:val="22"/>
          <w:vertAlign w:val="baseline"/>
        </w:rPr>
        <w:t>held</w:t>
      </w:r>
      <w:r>
        <w:rPr>
          <w:spacing w:val="-12"/>
          <w:sz w:val="22"/>
          <w:vertAlign w:val="baseline"/>
        </w:rPr>
        <w:t> </w:t>
      </w:r>
      <w:r>
        <w:rPr>
          <w:sz w:val="22"/>
          <w:vertAlign w:val="baseline"/>
        </w:rPr>
        <w:t>at</w:t>
      </w:r>
      <w:r>
        <w:rPr>
          <w:spacing w:val="-12"/>
          <w:sz w:val="22"/>
          <w:vertAlign w:val="baseline"/>
        </w:rPr>
        <w:t> </w:t>
      </w:r>
      <w:r>
        <w:rPr>
          <w:sz w:val="22"/>
          <w:vertAlign w:val="baseline"/>
        </w:rPr>
        <w:t>the</w:t>
      </w:r>
      <w:r>
        <w:rPr>
          <w:spacing w:val="-12"/>
          <w:sz w:val="22"/>
          <w:vertAlign w:val="baseline"/>
        </w:rPr>
        <w:t> </w:t>
      </w:r>
      <w:r>
        <w:rPr>
          <w:sz w:val="22"/>
          <w:vertAlign w:val="baseline"/>
        </w:rPr>
        <w:t>School</w:t>
      </w:r>
      <w:r>
        <w:rPr>
          <w:spacing w:val="-12"/>
          <w:sz w:val="22"/>
          <w:vertAlign w:val="baseline"/>
        </w:rPr>
        <w:t> </w:t>
      </w:r>
      <w:r>
        <w:rPr>
          <w:sz w:val="22"/>
          <w:vertAlign w:val="baseline"/>
        </w:rPr>
        <w:t>of</w:t>
      </w:r>
      <w:r>
        <w:rPr>
          <w:spacing w:val="-12"/>
          <w:sz w:val="22"/>
          <w:vertAlign w:val="baseline"/>
        </w:rPr>
        <w:t> </w:t>
      </w:r>
      <w:r>
        <w:rPr>
          <w:sz w:val="22"/>
          <w:vertAlign w:val="baseline"/>
        </w:rPr>
        <w:t>Economics,</w:t>
      </w:r>
      <w:r>
        <w:rPr>
          <w:spacing w:val="-13"/>
          <w:sz w:val="22"/>
          <w:vertAlign w:val="baseline"/>
        </w:rPr>
        <w:t> </w:t>
      </w:r>
      <w:r>
        <w:rPr>
          <w:sz w:val="22"/>
          <w:vertAlign w:val="baseline"/>
        </w:rPr>
        <w:t>Singapore</w:t>
      </w:r>
      <w:r>
        <w:rPr>
          <w:spacing w:val="-14"/>
          <w:sz w:val="22"/>
          <w:vertAlign w:val="baseline"/>
        </w:rPr>
        <w:t> </w:t>
      </w:r>
      <w:r>
        <w:rPr>
          <w:sz w:val="22"/>
          <w:vertAlign w:val="baseline"/>
        </w:rPr>
        <w:t>Management</w:t>
      </w:r>
      <w:r>
        <w:rPr>
          <w:spacing w:val="-11"/>
          <w:sz w:val="22"/>
          <w:vertAlign w:val="baseline"/>
        </w:rPr>
        <w:t> </w:t>
      </w:r>
      <w:r>
        <w:rPr>
          <w:sz w:val="22"/>
          <w:vertAlign w:val="baseline"/>
        </w:rPr>
        <w:t>University,</w:t>
      </w:r>
      <w:r>
        <w:rPr>
          <w:spacing w:val="-13"/>
          <w:sz w:val="22"/>
          <w:vertAlign w:val="baseline"/>
        </w:rPr>
        <w:t> </w:t>
      </w:r>
      <w:r>
        <w:rPr>
          <w:sz w:val="22"/>
          <w:vertAlign w:val="baseline"/>
        </w:rPr>
        <w:t>June 13-15,</w:t>
      </w:r>
      <w:r>
        <w:rPr>
          <w:spacing w:val="-10"/>
          <w:sz w:val="22"/>
          <w:vertAlign w:val="baseline"/>
        </w:rPr>
        <w:t> </w:t>
      </w:r>
      <w:r>
        <w:rPr>
          <w:sz w:val="22"/>
          <w:vertAlign w:val="baseline"/>
        </w:rPr>
        <w:t>2017.</w:t>
      </w:r>
      <w:r>
        <w:rPr>
          <w:spacing w:val="-9"/>
          <w:sz w:val="22"/>
          <w:vertAlign w:val="baseline"/>
        </w:rPr>
        <w:t> </w:t>
      </w:r>
      <w:r>
        <w:rPr>
          <w:sz w:val="22"/>
          <w:vertAlign w:val="baseline"/>
        </w:rPr>
        <w:t>Also,</w:t>
      </w:r>
      <w:r>
        <w:rPr>
          <w:spacing w:val="-12"/>
          <w:sz w:val="22"/>
          <w:vertAlign w:val="baseline"/>
        </w:rPr>
        <w:t> </w:t>
      </w:r>
      <w:r>
        <w:rPr>
          <w:sz w:val="22"/>
          <w:vertAlign w:val="baseline"/>
        </w:rPr>
        <w:t>at</w:t>
      </w:r>
      <w:r>
        <w:rPr>
          <w:spacing w:val="-11"/>
          <w:sz w:val="22"/>
          <w:vertAlign w:val="baseline"/>
        </w:rPr>
        <w:t> </w:t>
      </w:r>
      <w:r>
        <w:rPr>
          <w:sz w:val="22"/>
          <w:vertAlign w:val="baseline"/>
        </w:rPr>
        <w:t>the</w:t>
      </w:r>
      <w:r>
        <w:rPr>
          <w:spacing w:val="-9"/>
          <w:sz w:val="22"/>
          <w:vertAlign w:val="baseline"/>
        </w:rPr>
        <w:t> </w:t>
      </w:r>
      <w:r>
        <w:rPr>
          <w:i/>
          <w:sz w:val="22"/>
          <w:vertAlign w:val="baseline"/>
        </w:rPr>
        <w:t>International</w:t>
      </w:r>
      <w:r>
        <w:rPr>
          <w:i/>
          <w:spacing w:val="-9"/>
          <w:sz w:val="22"/>
          <w:vertAlign w:val="baseline"/>
        </w:rPr>
        <w:t> </w:t>
      </w:r>
      <w:r>
        <w:rPr>
          <w:i/>
          <w:sz w:val="22"/>
          <w:vertAlign w:val="baseline"/>
        </w:rPr>
        <w:t>Conference</w:t>
      </w:r>
      <w:r>
        <w:rPr>
          <w:i/>
          <w:spacing w:val="-9"/>
          <w:sz w:val="22"/>
          <w:vertAlign w:val="baseline"/>
        </w:rPr>
        <w:t> </w:t>
      </w:r>
      <w:r>
        <w:rPr>
          <w:i/>
          <w:sz w:val="22"/>
          <w:vertAlign w:val="baseline"/>
        </w:rPr>
        <w:t>on</w:t>
      </w:r>
      <w:r>
        <w:rPr>
          <w:i/>
          <w:spacing w:val="-12"/>
          <w:sz w:val="22"/>
          <w:vertAlign w:val="baseline"/>
        </w:rPr>
        <w:t> </w:t>
      </w:r>
      <w:r>
        <w:rPr>
          <w:i/>
          <w:sz w:val="22"/>
          <w:vertAlign w:val="baseline"/>
        </w:rPr>
        <w:t>Panel</w:t>
      </w:r>
      <w:r>
        <w:rPr>
          <w:i/>
          <w:spacing w:val="-9"/>
          <w:sz w:val="22"/>
          <w:vertAlign w:val="baseline"/>
        </w:rPr>
        <w:t> </w:t>
      </w:r>
      <w:r>
        <w:rPr>
          <w:i/>
          <w:sz w:val="22"/>
          <w:vertAlign w:val="baseline"/>
        </w:rPr>
        <w:t>Data</w:t>
      </w:r>
      <w:r>
        <w:rPr>
          <w:sz w:val="22"/>
          <w:vertAlign w:val="baseline"/>
        </w:rPr>
        <w:t>,</w:t>
      </w:r>
      <w:r>
        <w:rPr>
          <w:spacing w:val="-12"/>
          <w:sz w:val="22"/>
          <w:vertAlign w:val="baseline"/>
        </w:rPr>
        <w:t> </w:t>
      </w:r>
      <w:r>
        <w:rPr>
          <w:sz w:val="22"/>
          <w:vertAlign w:val="baseline"/>
        </w:rPr>
        <w:t>40</w:t>
      </w:r>
      <w:r>
        <w:rPr>
          <w:sz w:val="22"/>
          <w:vertAlign w:val="superscript"/>
        </w:rPr>
        <w:t>th</w:t>
      </w:r>
      <w:r>
        <w:rPr>
          <w:spacing w:val="-10"/>
          <w:sz w:val="22"/>
          <w:vertAlign w:val="baseline"/>
        </w:rPr>
        <w:t> </w:t>
      </w:r>
      <w:r>
        <w:rPr>
          <w:sz w:val="22"/>
          <w:vertAlign w:val="baseline"/>
        </w:rPr>
        <w:t>Anniversary,</w:t>
      </w:r>
      <w:r>
        <w:rPr>
          <w:spacing w:val="-10"/>
          <w:sz w:val="22"/>
          <w:vertAlign w:val="baseline"/>
        </w:rPr>
        <w:t> </w:t>
      </w:r>
      <w:r>
        <w:rPr>
          <w:sz w:val="22"/>
          <w:vertAlign w:val="baseline"/>
        </w:rPr>
        <w:t>organized</w:t>
      </w:r>
      <w:r>
        <w:rPr>
          <w:spacing w:val="-10"/>
          <w:sz w:val="22"/>
          <w:vertAlign w:val="baseline"/>
        </w:rPr>
        <w:t> </w:t>
      </w:r>
      <w:r>
        <w:rPr>
          <w:sz w:val="22"/>
          <w:vertAlign w:val="baseline"/>
        </w:rPr>
        <w:t>by</w:t>
      </w:r>
      <w:r>
        <w:rPr>
          <w:spacing w:val="-12"/>
          <w:sz w:val="22"/>
          <w:vertAlign w:val="baseline"/>
        </w:rPr>
        <w:t> </w:t>
      </w:r>
      <w:r>
        <w:rPr>
          <w:sz w:val="22"/>
          <w:vertAlign w:val="baseline"/>
        </w:rPr>
        <w:t>the University of Macedonia, Thessaloniki, Greece, July 7-8, 2017. The American Economic Association/ Allied Social Science Meetings in Atlanta, Georgia, January 4-6, 2019.</w:t>
      </w:r>
    </w:p>
    <w:p>
      <w:pPr>
        <w:pStyle w:val="ListParagraph"/>
        <w:numPr>
          <w:ilvl w:val="0"/>
          <w:numId w:val="7"/>
        </w:numPr>
        <w:tabs>
          <w:tab w:pos="792" w:val="left" w:leader="none"/>
          <w:tab w:pos="863" w:val="left" w:leader="none"/>
        </w:tabs>
        <w:spacing w:line="240" w:lineRule="auto" w:before="239" w:after="0"/>
        <w:ind w:left="863" w:right="353" w:hanging="504"/>
        <w:jc w:val="both"/>
        <w:rPr>
          <w:sz w:val="22"/>
        </w:rPr>
      </w:pPr>
      <w:r>
        <w:rPr>
          <w:sz w:val="22"/>
        </w:rPr>
        <w:t>“Unobserved</w:t>
      </w:r>
      <w:r>
        <w:rPr>
          <w:spacing w:val="-9"/>
          <w:sz w:val="22"/>
        </w:rPr>
        <w:t> </w:t>
      </w:r>
      <w:r>
        <w:rPr>
          <w:sz w:val="22"/>
        </w:rPr>
        <w:t>Demand</w:t>
      </w:r>
      <w:r>
        <w:rPr>
          <w:spacing w:val="-11"/>
          <w:sz w:val="22"/>
        </w:rPr>
        <w:t> </w:t>
      </w:r>
      <w:r>
        <w:rPr>
          <w:sz w:val="22"/>
        </w:rPr>
        <w:t>Shocks</w:t>
      </w:r>
      <w:r>
        <w:rPr>
          <w:spacing w:val="-8"/>
          <w:sz w:val="22"/>
        </w:rPr>
        <w:t> </w:t>
      </w:r>
      <w:r>
        <w:rPr>
          <w:sz w:val="22"/>
        </w:rPr>
        <w:t>and</w:t>
      </w:r>
      <w:r>
        <w:rPr>
          <w:spacing w:val="-9"/>
          <w:sz w:val="22"/>
        </w:rPr>
        <w:t> </w:t>
      </w:r>
      <w:r>
        <w:rPr>
          <w:sz w:val="22"/>
        </w:rPr>
        <w:t>Housing</w:t>
      </w:r>
      <w:r>
        <w:rPr>
          <w:spacing w:val="-9"/>
          <w:sz w:val="22"/>
        </w:rPr>
        <w:t> </w:t>
      </w:r>
      <w:r>
        <w:rPr>
          <w:sz w:val="22"/>
        </w:rPr>
        <w:t>Market</w:t>
      </w:r>
      <w:r>
        <w:rPr>
          <w:spacing w:val="-8"/>
          <w:sz w:val="22"/>
        </w:rPr>
        <w:t> </w:t>
      </w:r>
      <w:r>
        <w:rPr>
          <w:sz w:val="22"/>
        </w:rPr>
        <w:t>Dynamics</w:t>
      </w:r>
      <w:r>
        <w:rPr>
          <w:spacing w:val="-8"/>
          <w:sz w:val="22"/>
        </w:rPr>
        <w:t> </w:t>
      </w:r>
      <w:r>
        <w:rPr>
          <w:sz w:val="22"/>
        </w:rPr>
        <w:t>in</w:t>
      </w:r>
      <w:r>
        <w:rPr>
          <w:spacing w:val="-9"/>
          <w:sz w:val="22"/>
        </w:rPr>
        <w:t> </w:t>
      </w:r>
      <w:r>
        <w:rPr>
          <w:sz w:val="22"/>
        </w:rPr>
        <w:t>a</w:t>
      </w:r>
      <w:r>
        <w:rPr>
          <w:spacing w:val="-10"/>
          <w:sz w:val="22"/>
        </w:rPr>
        <w:t> </w:t>
      </w:r>
      <w:r>
        <w:rPr>
          <w:sz w:val="22"/>
        </w:rPr>
        <w:t>Model</w:t>
      </w:r>
      <w:r>
        <w:rPr>
          <w:spacing w:val="-8"/>
          <w:sz w:val="22"/>
        </w:rPr>
        <w:t> </w:t>
      </w:r>
      <w:r>
        <w:rPr>
          <w:sz w:val="22"/>
        </w:rPr>
        <w:t>with</w:t>
      </w:r>
      <w:r>
        <w:rPr>
          <w:spacing w:val="-11"/>
          <w:sz w:val="22"/>
        </w:rPr>
        <w:t> </w:t>
      </w:r>
      <w:r>
        <w:rPr>
          <w:sz w:val="22"/>
        </w:rPr>
        <w:t>Spatial</w:t>
      </w:r>
      <w:r>
        <w:rPr>
          <w:spacing w:val="-7"/>
          <w:sz w:val="22"/>
        </w:rPr>
        <w:t> </w:t>
      </w:r>
      <w:r>
        <w:rPr>
          <w:sz w:val="22"/>
        </w:rPr>
        <w:t>Variation</w:t>
      </w:r>
      <w:r>
        <w:rPr>
          <w:spacing w:val="-9"/>
          <w:sz w:val="22"/>
        </w:rPr>
        <w:t> </w:t>
      </w:r>
      <w:r>
        <w:rPr>
          <w:sz w:val="22"/>
        </w:rPr>
        <w:t>in</w:t>
      </w:r>
      <w:r>
        <w:rPr>
          <w:spacing w:val="-11"/>
          <w:sz w:val="22"/>
        </w:rPr>
        <w:t> </w:t>
      </w:r>
      <w:r>
        <w:rPr>
          <w:sz w:val="22"/>
        </w:rPr>
        <w:t>the Elasticity of Supply,” with Stuart Rosenthal and Shulin Shen, presented at the 12</w:t>
      </w:r>
      <w:r>
        <w:rPr>
          <w:sz w:val="22"/>
          <w:vertAlign w:val="superscript"/>
        </w:rPr>
        <w:t>th</w:t>
      </w:r>
      <w:r>
        <w:rPr>
          <w:sz w:val="22"/>
          <w:vertAlign w:val="baseline"/>
        </w:rPr>
        <w:t> meeting of the Urban Economics Association in conjunction with the 64</w:t>
      </w:r>
      <w:r>
        <w:rPr>
          <w:sz w:val="22"/>
          <w:vertAlign w:val="superscript"/>
        </w:rPr>
        <w:t>th</w:t>
      </w:r>
      <w:r>
        <w:rPr>
          <w:sz w:val="22"/>
          <w:vertAlign w:val="baseline"/>
        </w:rPr>
        <w:t> Annual North American Meetings of the Regional Science Association International, November 8-11, 2017.</w:t>
      </w:r>
    </w:p>
    <w:p>
      <w:pPr>
        <w:pStyle w:val="ListParagraph"/>
        <w:numPr>
          <w:ilvl w:val="0"/>
          <w:numId w:val="7"/>
        </w:numPr>
        <w:tabs>
          <w:tab w:pos="833" w:val="left" w:leader="none"/>
          <w:tab w:pos="863" w:val="left" w:leader="none"/>
        </w:tabs>
        <w:spacing w:line="240" w:lineRule="auto" w:before="241" w:after="0"/>
        <w:ind w:left="863" w:right="355" w:hanging="504"/>
        <w:jc w:val="both"/>
        <w:rPr>
          <w:sz w:val="22"/>
        </w:rPr>
      </w:pPr>
      <w:r>
        <w:rPr>
          <w:sz w:val="22"/>
        </w:rPr>
        <w:t>“Diagnostic Tests for Homoskedasticity in Spatial Cross-Sectional or Panel Models,” with Alain Pirotte and Zhenlin Yang, presented at the </w:t>
      </w:r>
      <w:r>
        <w:rPr>
          <w:i/>
          <w:sz w:val="22"/>
        </w:rPr>
        <w:t>The 12</w:t>
      </w:r>
      <w:r>
        <w:rPr>
          <w:i/>
          <w:sz w:val="22"/>
          <w:vertAlign w:val="superscript"/>
        </w:rPr>
        <w:t>th</w:t>
      </w:r>
      <w:r>
        <w:rPr>
          <w:i/>
          <w:sz w:val="22"/>
          <w:vertAlign w:val="baseline"/>
        </w:rPr>
        <w:t> World Conference of the Spatial Econometrics Association</w:t>
      </w:r>
      <w:r>
        <w:rPr>
          <w:sz w:val="22"/>
          <w:vertAlign w:val="baseline"/>
        </w:rPr>
        <w:t>, held at Webster Vienna Private University,</w:t>
      </w:r>
      <w:r>
        <w:rPr>
          <w:spacing w:val="40"/>
          <w:sz w:val="22"/>
          <w:vertAlign w:val="baseline"/>
        </w:rPr>
        <w:t> </w:t>
      </w:r>
      <w:r>
        <w:rPr>
          <w:sz w:val="22"/>
          <w:vertAlign w:val="baseline"/>
        </w:rPr>
        <w:t>June 11-12, 2018.</w:t>
      </w:r>
    </w:p>
    <w:p>
      <w:pPr>
        <w:pStyle w:val="ListParagraph"/>
        <w:numPr>
          <w:ilvl w:val="0"/>
          <w:numId w:val="7"/>
        </w:numPr>
        <w:tabs>
          <w:tab w:pos="824" w:val="left" w:leader="none"/>
          <w:tab w:pos="863" w:val="left" w:leader="none"/>
        </w:tabs>
        <w:spacing w:line="240" w:lineRule="auto" w:before="240" w:after="0"/>
        <w:ind w:left="863" w:right="354" w:hanging="504"/>
        <w:jc w:val="both"/>
        <w:rPr>
          <w:sz w:val="22"/>
        </w:rPr>
      </w:pPr>
      <w:r>
        <w:rPr>
          <w:sz w:val="22"/>
        </w:rPr>
        <w:t>“Structural Changes in Heterogeneous Panels with Endogenous Regressors with an Application to Infrastructure Investment,” with Qu Feng and Chihwa Kao, presented at the 24th International Conference on Panel Data, Sogang University, Seoul, Korea,</w:t>
      </w:r>
      <w:r>
        <w:rPr>
          <w:spacing w:val="80"/>
          <w:sz w:val="22"/>
        </w:rPr>
        <w:t> </w:t>
      </w:r>
      <w:r>
        <w:rPr>
          <w:sz w:val="22"/>
        </w:rPr>
        <w:t>June 19-20, 2018.</w:t>
      </w:r>
    </w:p>
    <w:p>
      <w:pPr>
        <w:pStyle w:val="ListParagraph"/>
        <w:numPr>
          <w:ilvl w:val="0"/>
          <w:numId w:val="7"/>
        </w:numPr>
        <w:tabs>
          <w:tab w:pos="787" w:val="left" w:leader="none"/>
          <w:tab w:pos="863" w:val="left" w:leader="none"/>
        </w:tabs>
        <w:spacing w:line="240" w:lineRule="auto" w:before="241" w:after="0"/>
        <w:ind w:left="863" w:right="355" w:hanging="505"/>
        <w:jc w:val="both"/>
        <w:rPr>
          <w:sz w:val="22"/>
        </w:rPr>
      </w:pPr>
      <w:r>
        <w:rPr>
          <w:sz w:val="22"/>
        </w:rPr>
        <w:t>“Forty</w:t>
      </w:r>
      <w:r>
        <w:rPr>
          <w:spacing w:val="-14"/>
          <w:sz w:val="22"/>
        </w:rPr>
        <w:t> </w:t>
      </w:r>
      <w:r>
        <w:rPr>
          <w:sz w:val="22"/>
        </w:rPr>
        <w:t>Years</w:t>
      </w:r>
      <w:r>
        <w:rPr>
          <w:spacing w:val="-14"/>
          <w:sz w:val="22"/>
        </w:rPr>
        <w:t> </w:t>
      </w:r>
      <w:r>
        <w:rPr>
          <w:sz w:val="22"/>
        </w:rPr>
        <w:t>of</w:t>
      </w:r>
      <w:r>
        <w:rPr>
          <w:spacing w:val="-14"/>
          <w:sz w:val="22"/>
        </w:rPr>
        <w:t> </w:t>
      </w:r>
      <w:r>
        <w:rPr>
          <w:sz w:val="22"/>
        </w:rPr>
        <w:t>Panel</w:t>
      </w:r>
      <w:r>
        <w:rPr>
          <w:spacing w:val="-13"/>
          <w:sz w:val="22"/>
        </w:rPr>
        <w:t> </w:t>
      </w:r>
      <w:r>
        <w:rPr>
          <w:sz w:val="22"/>
        </w:rPr>
        <w:t>Data</w:t>
      </w:r>
      <w:r>
        <w:rPr>
          <w:spacing w:val="-14"/>
          <w:sz w:val="22"/>
        </w:rPr>
        <w:t> </w:t>
      </w:r>
      <w:r>
        <w:rPr>
          <w:sz w:val="22"/>
        </w:rPr>
        <w:t>Forecasting,”</w:t>
      </w:r>
      <w:r>
        <w:rPr>
          <w:spacing w:val="-14"/>
          <w:sz w:val="22"/>
        </w:rPr>
        <w:t> </w:t>
      </w:r>
      <w:r>
        <w:rPr>
          <w:sz w:val="22"/>
        </w:rPr>
        <w:t>presented</w:t>
      </w:r>
      <w:r>
        <w:rPr>
          <w:spacing w:val="-14"/>
          <w:sz w:val="22"/>
        </w:rPr>
        <w:t> </w:t>
      </w:r>
      <w:r>
        <w:rPr>
          <w:sz w:val="22"/>
        </w:rPr>
        <w:t>at</w:t>
      </w:r>
      <w:r>
        <w:rPr>
          <w:spacing w:val="-13"/>
          <w:sz w:val="22"/>
        </w:rPr>
        <w:t> </w:t>
      </w:r>
      <w:r>
        <w:rPr>
          <w:sz w:val="22"/>
        </w:rPr>
        <w:t>the</w:t>
      </w:r>
      <w:r>
        <w:rPr>
          <w:spacing w:val="-14"/>
          <w:sz w:val="22"/>
        </w:rPr>
        <w:t> </w:t>
      </w:r>
      <w:r>
        <w:rPr>
          <w:sz w:val="22"/>
        </w:rPr>
        <w:t>24th</w:t>
      </w:r>
      <w:r>
        <w:rPr>
          <w:spacing w:val="-14"/>
          <w:sz w:val="22"/>
        </w:rPr>
        <w:t> </w:t>
      </w:r>
      <w:r>
        <w:rPr>
          <w:sz w:val="22"/>
        </w:rPr>
        <w:t>International</w:t>
      </w:r>
      <w:r>
        <w:rPr>
          <w:spacing w:val="-14"/>
          <w:sz w:val="22"/>
        </w:rPr>
        <w:t> </w:t>
      </w:r>
      <w:r>
        <w:rPr>
          <w:sz w:val="22"/>
        </w:rPr>
        <w:t>Conference</w:t>
      </w:r>
      <w:r>
        <w:rPr>
          <w:spacing w:val="-13"/>
          <w:sz w:val="22"/>
        </w:rPr>
        <w:t> </w:t>
      </w:r>
      <w:r>
        <w:rPr>
          <w:sz w:val="22"/>
        </w:rPr>
        <w:t>on</w:t>
      </w:r>
      <w:r>
        <w:rPr>
          <w:spacing w:val="-14"/>
          <w:sz w:val="22"/>
        </w:rPr>
        <w:t> </w:t>
      </w:r>
      <w:r>
        <w:rPr>
          <w:sz w:val="22"/>
        </w:rPr>
        <w:t>Panel</w:t>
      </w:r>
      <w:r>
        <w:rPr>
          <w:spacing w:val="-14"/>
          <w:sz w:val="22"/>
        </w:rPr>
        <w:t> </w:t>
      </w:r>
      <w:r>
        <w:rPr>
          <w:sz w:val="22"/>
        </w:rPr>
        <w:t>Data, Sogang University, Seoul, Korea, June 19-20, 2018.</w:t>
      </w:r>
    </w:p>
    <w:p>
      <w:pPr>
        <w:pStyle w:val="ListParagraph"/>
        <w:numPr>
          <w:ilvl w:val="0"/>
          <w:numId w:val="7"/>
        </w:numPr>
        <w:tabs>
          <w:tab w:pos="835" w:val="left" w:leader="none"/>
          <w:tab w:pos="863" w:val="left" w:leader="none"/>
        </w:tabs>
        <w:spacing w:line="240" w:lineRule="auto" w:before="238" w:after="0"/>
        <w:ind w:left="863" w:right="354" w:hanging="505"/>
        <w:jc w:val="both"/>
        <w:rPr>
          <w:sz w:val="22"/>
        </w:rPr>
      </w:pPr>
      <w:r>
        <w:rPr>
          <w:sz w:val="22"/>
        </w:rPr>
        <w:t>“The Effect of Education on Health: Evidence from the 1997 Compulsory Schooling Reform in Turkey,”</w:t>
      </w:r>
      <w:r>
        <w:rPr>
          <w:spacing w:val="-11"/>
          <w:sz w:val="22"/>
        </w:rPr>
        <w:t> </w:t>
      </w:r>
      <w:r>
        <w:rPr>
          <w:sz w:val="22"/>
        </w:rPr>
        <w:t>with</w:t>
      </w:r>
      <w:r>
        <w:rPr>
          <w:spacing w:val="-12"/>
          <w:sz w:val="22"/>
        </w:rPr>
        <w:t> </w:t>
      </w:r>
      <w:r>
        <w:rPr>
          <w:sz w:val="22"/>
        </w:rPr>
        <w:t>Alfonso</w:t>
      </w:r>
      <w:r>
        <w:rPr>
          <w:spacing w:val="-12"/>
          <w:sz w:val="22"/>
        </w:rPr>
        <w:t> </w:t>
      </w:r>
      <w:r>
        <w:rPr>
          <w:sz w:val="22"/>
        </w:rPr>
        <w:t>Flores-Lagunes</w:t>
      </w:r>
      <w:r>
        <w:rPr>
          <w:spacing w:val="-11"/>
          <w:sz w:val="22"/>
        </w:rPr>
        <w:t> </w:t>
      </w:r>
      <w:r>
        <w:rPr>
          <w:sz w:val="22"/>
        </w:rPr>
        <w:t>and</w:t>
      </w:r>
      <w:r>
        <w:rPr>
          <w:spacing w:val="-12"/>
          <w:sz w:val="22"/>
        </w:rPr>
        <w:t> </w:t>
      </w:r>
      <w:r>
        <w:rPr>
          <w:sz w:val="22"/>
        </w:rPr>
        <w:t>Haci</w:t>
      </w:r>
      <w:r>
        <w:rPr>
          <w:spacing w:val="-13"/>
          <w:sz w:val="22"/>
        </w:rPr>
        <w:t> </w:t>
      </w:r>
      <w:r>
        <w:rPr>
          <w:sz w:val="22"/>
        </w:rPr>
        <w:t>M.</w:t>
      </w:r>
      <w:r>
        <w:rPr>
          <w:spacing w:val="-12"/>
          <w:sz w:val="22"/>
        </w:rPr>
        <w:t> </w:t>
      </w:r>
      <w:r>
        <w:rPr>
          <w:sz w:val="22"/>
        </w:rPr>
        <w:t>Karatas,</w:t>
      </w:r>
      <w:r>
        <w:rPr>
          <w:spacing w:val="-12"/>
          <w:sz w:val="22"/>
        </w:rPr>
        <w:t> </w:t>
      </w:r>
      <w:r>
        <w:rPr>
          <w:sz w:val="22"/>
        </w:rPr>
        <w:t>presented</w:t>
      </w:r>
      <w:r>
        <w:rPr>
          <w:spacing w:val="-12"/>
          <w:sz w:val="22"/>
        </w:rPr>
        <w:t> </w:t>
      </w:r>
      <w:r>
        <w:rPr>
          <w:sz w:val="22"/>
        </w:rPr>
        <w:t>at</w:t>
      </w:r>
      <w:r>
        <w:rPr>
          <w:spacing w:val="-11"/>
          <w:sz w:val="22"/>
        </w:rPr>
        <w:t> </w:t>
      </w:r>
      <w:r>
        <w:rPr>
          <w:sz w:val="22"/>
        </w:rPr>
        <w:t>the</w:t>
      </w:r>
      <w:r>
        <w:rPr>
          <w:spacing w:val="-11"/>
          <w:sz w:val="22"/>
        </w:rPr>
        <w:t> </w:t>
      </w:r>
      <w:r>
        <w:rPr>
          <w:sz w:val="22"/>
        </w:rPr>
        <w:t>6</w:t>
      </w:r>
      <w:r>
        <w:rPr>
          <w:sz w:val="22"/>
          <w:vertAlign w:val="superscript"/>
        </w:rPr>
        <w:t>th</w:t>
      </w:r>
      <w:r>
        <w:rPr>
          <w:spacing w:val="-12"/>
          <w:sz w:val="22"/>
          <w:vertAlign w:val="baseline"/>
        </w:rPr>
        <w:t> </w:t>
      </w:r>
      <w:r>
        <w:rPr>
          <w:sz w:val="22"/>
          <w:vertAlign w:val="baseline"/>
        </w:rPr>
        <w:t>Health</w:t>
      </w:r>
      <w:r>
        <w:rPr>
          <w:spacing w:val="-12"/>
          <w:sz w:val="22"/>
          <w:vertAlign w:val="baseline"/>
        </w:rPr>
        <w:t> </w:t>
      </w:r>
      <w:r>
        <w:rPr>
          <w:sz w:val="22"/>
          <w:vertAlign w:val="baseline"/>
        </w:rPr>
        <w:t>Econometrics Workshop, University of Bergamo, Italy, July 16-18, 2018.</w:t>
      </w:r>
    </w:p>
    <w:p>
      <w:pPr>
        <w:pStyle w:val="ListParagraph"/>
        <w:numPr>
          <w:ilvl w:val="0"/>
          <w:numId w:val="7"/>
        </w:numPr>
        <w:tabs>
          <w:tab w:pos="858" w:val="left" w:leader="none"/>
          <w:tab w:pos="864" w:val="left" w:leader="none"/>
        </w:tabs>
        <w:spacing w:line="240" w:lineRule="auto" w:before="243" w:after="0"/>
        <w:ind w:left="864" w:right="355" w:hanging="505"/>
        <w:jc w:val="both"/>
        <w:rPr>
          <w:sz w:val="24"/>
        </w:rPr>
      </w:pPr>
      <w:r>
        <w:rPr>
          <w:sz w:val="22"/>
        </w:rPr>
        <w:t>“Forecasting with Unbalanced Panel Data,” with Long Liu, presented at the panel data forecasting conference held at the </w:t>
      </w:r>
      <w:r>
        <w:rPr>
          <w:i/>
          <w:sz w:val="22"/>
        </w:rPr>
        <w:t>Institute for New Thinking</w:t>
      </w:r>
      <w:r>
        <w:rPr>
          <w:sz w:val="22"/>
        </w:rPr>
        <w:t>, University of Southern California, April 19-20, </w:t>
      </w:r>
      <w:r>
        <w:rPr>
          <w:spacing w:val="-4"/>
          <w:sz w:val="22"/>
        </w:rPr>
        <w:t>2019</w:t>
      </w:r>
      <w:r>
        <w:rPr>
          <w:spacing w:val="-4"/>
          <w:sz w:val="24"/>
        </w:rPr>
        <w:t>.</w:t>
      </w:r>
    </w:p>
    <w:p>
      <w:pPr>
        <w:pStyle w:val="ListParagraph"/>
        <w:spacing w:after="0" w:line="240" w:lineRule="auto"/>
        <w:jc w:val="both"/>
        <w:rPr>
          <w:sz w:val="24"/>
        </w:rPr>
        <w:sectPr>
          <w:pgSz w:w="12240" w:h="15840"/>
          <w:pgMar w:header="910" w:footer="0" w:top="1720" w:bottom="280" w:left="1080" w:right="1080"/>
        </w:sectPr>
      </w:pPr>
    </w:p>
    <w:p>
      <w:pPr>
        <w:pStyle w:val="ListParagraph"/>
        <w:numPr>
          <w:ilvl w:val="0"/>
          <w:numId w:val="7"/>
        </w:numPr>
        <w:tabs>
          <w:tab w:pos="842" w:val="left" w:leader="none"/>
          <w:tab w:pos="864" w:val="left" w:leader="none"/>
        </w:tabs>
        <w:spacing w:line="240" w:lineRule="auto" w:before="100" w:after="0"/>
        <w:ind w:left="864" w:right="355" w:hanging="504"/>
        <w:jc w:val="both"/>
        <w:rPr>
          <w:sz w:val="24"/>
        </w:rPr>
      </w:pPr>
      <w:r>
        <w:rPr>
          <w:sz w:val="22"/>
        </w:rPr>
        <w:t>“Cities</w:t>
      </w:r>
      <w:r>
        <w:rPr>
          <w:spacing w:val="-3"/>
          <w:sz w:val="22"/>
        </w:rPr>
        <w:t> </w:t>
      </w:r>
      <w:r>
        <w:rPr>
          <w:sz w:val="22"/>
        </w:rPr>
        <w:t>in</w:t>
      </w:r>
      <w:r>
        <w:rPr>
          <w:spacing w:val="-3"/>
          <w:sz w:val="22"/>
        </w:rPr>
        <w:t> </w:t>
      </w:r>
      <w:r>
        <w:rPr>
          <w:sz w:val="22"/>
        </w:rPr>
        <w:t>a Pandemic: Evidence</w:t>
      </w:r>
      <w:r>
        <w:rPr>
          <w:spacing w:val="-3"/>
          <w:sz w:val="22"/>
        </w:rPr>
        <w:t> </w:t>
      </w:r>
      <w:r>
        <w:rPr>
          <w:sz w:val="22"/>
        </w:rPr>
        <w:t>from</w:t>
      </w:r>
      <w:r>
        <w:rPr>
          <w:spacing w:val="-2"/>
          <w:sz w:val="22"/>
        </w:rPr>
        <w:t> </w:t>
      </w:r>
      <w:r>
        <w:rPr>
          <w:sz w:val="22"/>
        </w:rPr>
        <w:t>China,”</w:t>
      </w:r>
      <w:r>
        <w:rPr>
          <w:spacing w:val="-3"/>
          <w:sz w:val="22"/>
        </w:rPr>
        <w:t> </w:t>
      </w:r>
      <w:r>
        <w:rPr>
          <w:sz w:val="22"/>
        </w:rPr>
        <w:t>with</w:t>
      </w:r>
      <w:r>
        <w:rPr>
          <w:spacing w:val="-1"/>
          <w:sz w:val="22"/>
        </w:rPr>
        <w:t> </w:t>
      </w:r>
      <w:r>
        <w:rPr>
          <w:sz w:val="22"/>
        </w:rPr>
        <w:t>Ying</w:t>
      </w:r>
      <w:r>
        <w:rPr>
          <w:spacing w:val="-1"/>
          <w:sz w:val="22"/>
        </w:rPr>
        <w:t> </w:t>
      </w:r>
      <w:r>
        <w:rPr>
          <w:sz w:val="22"/>
        </w:rPr>
        <w:t>Deng,</w:t>
      </w:r>
      <w:r>
        <w:rPr>
          <w:spacing w:val="-3"/>
          <w:sz w:val="22"/>
        </w:rPr>
        <w:t> </w:t>
      </w:r>
      <w:r>
        <w:rPr>
          <w:sz w:val="22"/>
        </w:rPr>
        <w:t>Jing</w:t>
      </w:r>
      <w:r>
        <w:rPr>
          <w:spacing w:val="-1"/>
          <w:sz w:val="22"/>
        </w:rPr>
        <w:t> </w:t>
      </w:r>
      <w:r>
        <w:rPr>
          <w:sz w:val="22"/>
        </w:rPr>
        <w:t>Li</w:t>
      </w:r>
      <w:r>
        <w:rPr>
          <w:spacing w:val="-2"/>
          <w:sz w:val="22"/>
        </w:rPr>
        <w:t> </w:t>
      </w:r>
      <w:r>
        <w:rPr>
          <w:sz w:val="22"/>
        </w:rPr>
        <w:t>and</w:t>
      </w:r>
      <w:r>
        <w:rPr>
          <w:spacing w:val="-3"/>
          <w:sz w:val="22"/>
        </w:rPr>
        <w:t> </w:t>
      </w:r>
      <w:r>
        <w:rPr>
          <w:sz w:val="22"/>
        </w:rPr>
        <w:t>Zhenlin</w:t>
      </w:r>
      <w:r>
        <w:rPr>
          <w:spacing w:val="-1"/>
          <w:sz w:val="22"/>
        </w:rPr>
        <w:t> </w:t>
      </w:r>
      <w:r>
        <w:rPr>
          <w:sz w:val="22"/>
        </w:rPr>
        <w:t>Yang,</w:t>
      </w:r>
      <w:r>
        <w:rPr>
          <w:spacing w:val="-3"/>
          <w:sz w:val="22"/>
        </w:rPr>
        <w:t> </w:t>
      </w:r>
      <w:r>
        <w:rPr>
          <w:sz w:val="22"/>
        </w:rPr>
        <w:t>presented at the </w:t>
      </w:r>
      <w:r>
        <w:rPr>
          <w:color w:val="202020"/>
          <w:sz w:val="22"/>
        </w:rPr>
        <w:t>10th European Meeting of the Urban Economics Association,</w:t>
      </w:r>
      <w:r>
        <w:rPr>
          <w:color w:val="202020"/>
          <w:spacing w:val="-2"/>
          <w:sz w:val="22"/>
        </w:rPr>
        <w:t> </w:t>
      </w:r>
      <w:r>
        <w:rPr>
          <w:color w:val="202020"/>
          <w:sz w:val="22"/>
        </w:rPr>
        <w:t>virtual, April 29 - May 1, 2021.</w:t>
      </w:r>
    </w:p>
    <w:p>
      <w:pPr>
        <w:pStyle w:val="ListParagraph"/>
        <w:numPr>
          <w:ilvl w:val="0"/>
          <w:numId w:val="7"/>
        </w:numPr>
        <w:tabs>
          <w:tab w:pos="796" w:val="left" w:leader="none"/>
          <w:tab w:pos="864" w:val="left" w:leader="none"/>
        </w:tabs>
        <w:spacing w:line="240" w:lineRule="auto" w:before="241" w:after="0"/>
        <w:ind w:left="864" w:right="355" w:hanging="504"/>
        <w:jc w:val="both"/>
        <w:rPr>
          <w:sz w:val="22"/>
        </w:rPr>
      </w:pPr>
      <w:r>
        <w:rPr>
          <w:sz w:val="22"/>
        </w:rPr>
        <w:t>“Estimating</w:t>
      </w:r>
      <w:r>
        <w:rPr>
          <w:spacing w:val="-10"/>
          <w:sz w:val="22"/>
        </w:rPr>
        <w:t> </w:t>
      </w:r>
      <w:r>
        <w:rPr>
          <w:sz w:val="22"/>
        </w:rPr>
        <w:t>Spatial</w:t>
      </w:r>
      <w:r>
        <w:rPr>
          <w:spacing w:val="-9"/>
          <w:sz w:val="22"/>
        </w:rPr>
        <w:t> </w:t>
      </w:r>
      <w:r>
        <w:rPr>
          <w:sz w:val="22"/>
        </w:rPr>
        <w:t>Wage</w:t>
      </w:r>
      <w:r>
        <w:rPr>
          <w:spacing w:val="-8"/>
          <w:sz w:val="22"/>
        </w:rPr>
        <w:t> </w:t>
      </w:r>
      <w:r>
        <w:rPr>
          <w:sz w:val="22"/>
        </w:rPr>
        <w:t>Curves</w:t>
      </w:r>
      <w:r>
        <w:rPr>
          <w:spacing w:val="-8"/>
          <w:sz w:val="22"/>
        </w:rPr>
        <w:t> </w:t>
      </w:r>
      <w:r>
        <w:rPr>
          <w:sz w:val="22"/>
        </w:rPr>
        <w:t>for</w:t>
      </w:r>
      <w:r>
        <w:rPr>
          <w:spacing w:val="-9"/>
          <w:sz w:val="22"/>
        </w:rPr>
        <w:t> </w:t>
      </w:r>
      <w:r>
        <w:rPr>
          <w:sz w:val="22"/>
        </w:rPr>
        <w:t>Turkey,”</w:t>
      </w:r>
      <w:r>
        <w:rPr>
          <w:spacing w:val="-9"/>
          <w:sz w:val="22"/>
        </w:rPr>
        <w:t> </w:t>
      </w:r>
      <w:r>
        <w:rPr>
          <w:sz w:val="22"/>
        </w:rPr>
        <w:t>with</w:t>
      </w:r>
      <w:r>
        <w:rPr>
          <w:spacing w:val="-8"/>
          <w:sz w:val="22"/>
        </w:rPr>
        <w:t> </w:t>
      </w:r>
      <w:r>
        <w:rPr>
          <w:sz w:val="22"/>
        </w:rPr>
        <w:t>Yusuf</w:t>
      </w:r>
      <w:r>
        <w:rPr>
          <w:spacing w:val="-7"/>
          <w:sz w:val="22"/>
        </w:rPr>
        <w:t> </w:t>
      </w:r>
      <w:r>
        <w:rPr>
          <w:sz w:val="22"/>
        </w:rPr>
        <w:t>Soner</w:t>
      </w:r>
      <w:r>
        <w:rPr>
          <w:spacing w:val="-9"/>
          <w:sz w:val="22"/>
        </w:rPr>
        <w:t> </w:t>
      </w:r>
      <w:r>
        <w:rPr>
          <w:sz w:val="22"/>
        </w:rPr>
        <w:t>Başkaya,</w:t>
      </w:r>
      <w:r>
        <w:rPr>
          <w:spacing w:val="-9"/>
          <w:sz w:val="22"/>
        </w:rPr>
        <w:t> </w:t>
      </w:r>
      <w:r>
        <w:rPr>
          <w:sz w:val="22"/>
        </w:rPr>
        <w:t>presented</w:t>
      </w:r>
      <w:r>
        <w:rPr>
          <w:spacing w:val="-10"/>
          <w:sz w:val="22"/>
        </w:rPr>
        <w:t> </w:t>
      </w:r>
      <w:r>
        <w:rPr>
          <w:sz w:val="22"/>
        </w:rPr>
        <w:t>at</w:t>
      </w:r>
      <w:r>
        <w:rPr>
          <w:spacing w:val="-9"/>
          <w:sz w:val="22"/>
        </w:rPr>
        <w:t> </w:t>
      </w:r>
      <w:r>
        <w:rPr>
          <w:sz w:val="22"/>
        </w:rPr>
        <w:t>the</w:t>
      </w:r>
      <w:r>
        <w:rPr>
          <w:spacing w:val="-8"/>
          <w:sz w:val="22"/>
        </w:rPr>
        <w:t> </w:t>
      </w:r>
      <w:r>
        <w:rPr>
          <w:color w:val="202020"/>
          <w:sz w:val="22"/>
        </w:rPr>
        <w:t>XV</w:t>
      </w:r>
      <w:r>
        <w:rPr>
          <w:color w:val="202020"/>
          <w:spacing w:val="-11"/>
          <w:sz w:val="22"/>
        </w:rPr>
        <w:t> </w:t>
      </w:r>
      <w:r>
        <w:rPr>
          <w:color w:val="202020"/>
          <w:sz w:val="22"/>
        </w:rPr>
        <w:t>World Conference of Spatial Econometrics Association (SEA 2021), virtual, May 26-28, 2021. </w:t>
      </w:r>
      <w:r>
        <w:rPr>
          <w:sz w:val="22"/>
        </w:rPr>
        <w:t>Also, presented at the 26</w:t>
      </w:r>
      <w:r>
        <w:rPr>
          <w:sz w:val="22"/>
          <w:vertAlign w:val="superscript"/>
        </w:rPr>
        <w:t>th</w:t>
      </w:r>
      <w:r>
        <w:rPr>
          <w:sz w:val="22"/>
          <w:vertAlign w:val="baseline"/>
        </w:rPr>
        <w:t> International Panel Data Conference, </w:t>
      </w:r>
      <w:r>
        <w:rPr>
          <w:color w:val="202020"/>
          <w:sz w:val="22"/>
          <w:vertAlign w:val="baseline"/>
        </w:rPr>
        <w:t>virtual</w:t>
      </w:r>
      <w:r>
        <w:rPr>
          <w:sz w:val="22"/>
          <w:vertAlign w:val="baseline"/>
        </w:rPr>
        <w:t>, July 1, 2021.</w:t>
      </w:r>
    </w:p>
    <w:p>
      <w:pPr>
        <w:pStyle w:val="ListParagraph"/>
        <w:numPr>
          <w:ilvl w:val="0"/>
          <w:numId w:val="7"/>
        </w:numPr>
        <w:tabs>
          <w:tab w:pos="856" w:val="left" w:leader="none"/>
          <w:tab w:pos="864" w:val="left" w:leader="none"/>
        </w:tabs>
        <w:spacing w:line="240" w:lineRule="auto" w:before="239" w:after="0"/>
        <w:ind w:left="864" w:right="355" w:hanging="504"/>
        <w:jc w:val="both"/>
        <w:rPr>
          <w:sz w:val="22"/>
        </w:rPr>
      </w:pPr>
      <w:r>
        <w:rPr>
          <w:sz w:val="22"/>
        </w:rPr>
        <w:t>“Bayesian Estimation of Multivariate Panel Probits with Higher-order Interdependence and an Application</w:t>
      </w:r>
      <w:r>
        <w:rPr>
          <w:spacing w:val="-7"/>
          <w:sz w:val="22"/>
        </w:rPr>
        <w:t> </w:t>
      </w:r>
      <w:r>
        <w:rPr>
          <w:sz w:val="22"/>
        </w:rPr>
        <w:t>to</w:t>
      </w:r>
      <w:r>
        <w:rPr>
          <w:spacing w:val="-7"/>
          <w:sz w:val="22"/>
        </w:rPr>
        <w:t> </w:t>
      </w:r>
      <w:r>
        <w:rPr>
          <w:sz w:val="22"/>
        </w:rPr>
        <w:t>Firms'</w:t>
      </w:r>
      <w:r>
        <w:rPr>
          <w:spacing w:val="-9"/>
          <w:sz w:val="22"/>
        </w:rPr>
        <w:t> </w:t>
      </w:r>
      <w:r>
        <w:rPr>
          <w:sz w:val="22"/>
        </w:rPr>
        <w:t>Global</w:t>
      </w:r>
      <w:r>
        <w:rPr>
          <w:spacing w:val="-6"/>
          <w:sz w:val="22"/>
        </w:rPr>
        <w:t> </w:t>
      </w:r>
      <w:r>
        <w:rPr>
          <w:sz w:val="22"/>
        </w:rPr>
        <w:t>Market</w:t>
      </w:r>
      <w:r>
        <w:rPr>
          <w:spacing w:val="-6"/>
          <w:sz w:val="22"/>
        </w:rPr>
        <w:t> </w:t>
      </w:r>
      <w:r>
        <w:rPr>
          <w:sz w:val="22"/>
        </w:rPr>
        <w:t>Participation</w:t>
      </w:r>
      <w:r>
        <w:rPr>
          <w:spacing w:val="-7"/>
          <w:sz w:val="22"/>
        </w:rPr>
        <w:t> </w:t>
      </w:r>
      <w:r>
        <w:rPr>
          <w:sz w:val="22"/>
        </w:rPr>
        <w:t>in</w:t>
      </w:r>
      <w:r>
        <w:rPr>
          <w:spacing w:val="-7"/>
          <w:sz w:val="22"/>
        </w:rPr>
        <w:t> </w:t>
      </w:r>
      <w:r>
        <w:rPr>
          <w:sz w:val="22"/>
        </w:rPr>
        <w:t>Guangdong,”</w:t>
      </w:r>
      <w:r>
        <w:rPr>
          <w:spacing w:val="-7"/>
          <w:sz w:val="22"/>
        </w:rPr>
        <w:t> </w:t>
      </w:r>
      <w:r>
        <w:rPr>
          <w:sz w:val="22"/>
        </w:rPr>
        <w:t>with</w:t>
      </w:r>
      <w:r>
        <w:rPr>
          <w:spacing w:val="-7"/>
          <w:sz w:val="22"/>
        </w:rPr>
        <w:t> </w:t>
      </w:r>
      <w:r>
        <w:rPr>
          <w:sz w:val="22"/>
        </w:rPr>
        <w:t>Peter</w:t>
      </w:r>
      <w:r>
        <w:rPr>
          <w:spacing w:val="-6"/>
          <w:sz w:val="22"/>
        </w:rPr>
        <w:t> </w:t>
      </w:r>
      <w:r>
        <w:rPr>
          <w:sz w:val="22"/>
        </w:rPr>
        <w:t>H.</w:t>
      </w:r>
      <w:r>
        <w:rPr>
          <w:spacing w:val="-7"/>
          <w:sz w:val="22"/>
        </w:rPr>
        <w:t> </w:t>
      </w:r>
      <w:r>
        <w:rPr>
          <w:sz w:val="22"/>
        </w:rPr>
        <w:t>Egger</w:t>
      </w:r>
      <w:r>
        <w:rPr>
          <w:spacing w:val="-6"/>
          <w:sz w:val="22"/>
        </w:rPr>
        <w:t> </w:t>
      </w:r>
      <w:r>
        <w:rPr>
          <w:sz w:val="22"/>
        </w:rPr>
        <w:t>and</w:t>
      </w:r>
      <w:r>
        <w:rPr>
          <w:spacing w:val="-9"/>
          <w:sz w:val="22"/>
        </w:rPr>
        <w:t> </w:t>
      </w:r>
      <w:r>
        <w:rPr>
          <w:sz w:val="22"/>
        </w:rPr>
        <w:t>Michaela Kesina, presented at the 26</w:t>
      </w:r>
      <w:r>
        <w:rPr>
          <w:sz w:val="22"/>
          <w:vertAlign w:val="superscript"/>
        </w:rPr>
        <w:t>th</w:t>
      </w:r>
      <w:r>
        <w:rPr>
          <w:sz w:val="22"/>
          <w:vertAlign w:val="baseline"/>
        </w:rPr>
        <w:t> International Panel Data Conference, </w:t>
      </w:r>
      <w:r>
        <w:rPr>
          <w:color w:val="202020"/>
          <w:sz w:val="22"/>
          <w:vertAlign w:val="baseline"/>
        </w:rPr>
        <w:t>virtual</w:t>
      </w:r>
      <w:r>
        <w:rPr>
          <w:sz w:val="22"/>
          <w:vertAlign w:val="baseline"/>
        </w:rPr>
        <w:t>, July 1, 2021.</w:t>
      </w:r>
    </w:p>
    <w:p>
      <w:pPr>
        <w:pStyle w:val="ListParagraph"/>
        <w:numPr>
          <w:ilvl w:val="0"/>
          <w:numId w:val="7"/>
        </w:numPr>
        <w:tabs>
          <w:tab w:pos="785" w:val="left" w:leader="none"/>
          <w:tab w:pos="864" w:val="left" w:leader="none"/>
        </w:tabs>
        <w:spacing w:line="240" w:lineRule="auto" w:before="240" w:after="0"/>
        <w:ind w:left="864" w:right="355" w:hanging="505"/>
        <w:jc w:val="both"/>
        <w:rPr>
          <w:sz w:val="22"/>
        </w:rPr>
      </w:pPr>
      <w:r>
        <w:rPr>
          <w:sz w:val="22"/>
        </w:rPr>
        <w:t>“Robust</w:t>
      </w:r>
      <w:r>
        <w:rPr>
          <w:spacing w:val="-14"/>
          <w:sz w:val="22"/>
        </w:rPr>
        <w:t> </w:t>
      </w:r>
      <w:r>
        <w:rPr>
          <w:sz w:val="22"/>
        </w:rPr>
        <w:t>dynamic</w:t>
      </w:r>
      <w:r>
        <w:rPr>
          <w:spacing w:val="-14"/>
          <w:sz w:val="22"/>
        </w:rPr>
        <w:t> </w:t>
      </w:r>
      <w:r>
        <w:rPr>
          <w:sz w:val="22"/>
        </w:rPr>
        <w:t>panel</w:t>
      </w:r>
      <w:r>
        <w:rPr>
          <w:spacing w:val="-14"/>
          <w:sz w:val="22"/>
        </w:rPr>
        <w:t> </w:t>
      </w:r>
      <w:r>
        <w:rPr>
          <w:sz w:val="22"/>
        </w:rPr>
        <w:t>data</w:t>
      </w:r>
      <w:r>
        <w:rPr>
          <w:spacing w:val="-13"/>
          <w:sz w:val="22"/>
        </w:rPr>
        <w:t> </w:t>
      </w:r>
      <w:r>
        <w:rPr>
          <w:sz w:val="22"/>
        </w:rPr>
        <w:t>models</w:t>
      </w:r>
      <w:r>
        <w:rPr>
          <w:spacing w:val="-14"/>
          <w:sz w:val="22"/>
        </w:rPr>
        <w:t> </w:t>
      </w:r>
      <w:r>
        <w:rPr>
          <w:sz w:val="22"/>
        </w:rPr>
        <w:t>using</w:t>
      </w:r>
      <w:r>
        <w:rPr>
          <w:spacing w:val="-14"/>
          <w:sz w:val="22"/>
        </w:rPr>
        <w:t> </w:t>
      </w:r>
      <w:r>
        <w:rPr>
          <w:sz w:val="22"/>
        </w:rPr>
        <w:t>ε-contamination,”</w:t>
      </w:r>
      <w:r>
        <w:rPr>
          <w:spacing w:val="-14"/>
          <w:sz w:val="22"/>
        </w:rPr>
        <w:t> </w:t>
      </w:r>
      <w:r>
        <w:rPr>
          <w:sz w:val="22"/>
        </w:rPr>
        <w:t>with</w:t>
      </w:r>
      <w:r>
        <w:rPr>
          <w:spacing w:val="-13"/>
          <w:sz w:val="22"/>
        </w:rPr>
        <w:t> </w:t>
      </w:r>
      <w:r>
        <w:rPr>
          <w:sz w:val="22"/>
        </w:rPr>
        <w:t>Georges</w:t>
      </w:r>
      <w:r>
        <w:rPr>
          <w:spacing w:val="-14"/>
          <w:sz w:val="22"/>
        </w:rPr>
        <w:t> </w:t>
      </w:r>
      <w:r>
        <w:rPr>
          <w:sz w:val="22"/>
        </w:rPr>
        <w:t>Bresson,</w:t>
      </w:r>
      <w:r>
        <w:rPr>
          <w:spacing w:val="-14"/>
          <w:sz w:val="22"/>
        </w:rPr>
        <w:t> </w:t>
      </w:r>
      <w:r>
        <w:rPr>
          <w:sz w:val="22"/>
        </w:rPr>
        <w:t>Anoop</w:t>
      </w:r>
      <w:r>
        <w:rPr>
          <w:spacing w:val="-14"/>
          <w:sz w:val="22"/>
        </w:rPr>
        <w:t> </w:t>
      </w:r>
      <w:r>
        <w:rPr>
          <w:sz w:val="22"/>
        </w:rPr>
        <w:t>Chaturvedi and</w:t>
      </w:r>
      <w:r>
        <w:rPr>
          <w:spacing w:val="-12"/>
          <w:sz w:val="22"/>
        </w:rPr>
        <w:t> </w:t>
      </w:r>
      <w:r>
        <w:rPr>
          <w:sz w:val="22"/>
        </w:rPr>
        <w:t>Guy</w:t>
      </w:r>
      <w:r>
        <w:rPr>
          <w:spacing w:val="-12"/>
          <w:sz w:val="22"/>
        </w:rPr>
        <w:t> </w:t>
      </w:r>
      <w:r>
        <w:rPr>
          <w:sz w:val="22"/>
        </w:rPr>
        <w:t>Lacroix,</w:t>
      </w:r>
      <w:r>
        <w:rPr>
          <w:spacing w:val="-12"/>
          <w:sz w:val="22"/>
        </w:rPr>
        <w:t> </w:t>
      </w:r>
      <w:r>
        <w:rPr>
          <w:sz w:val="22"/>
        </w:rPr>
        <w:t>presented</w:t>
      </w:r>
      <w:r>
        <w:rPr>
          <w:spacing w:val="-14"/>
          <w:sz w:val="22"/>
        </w:rPr>
        <w:t> </w:t>
      </w:r>
      <w:r>
        <w:rPr>
          <w:sz w:val="22"/>
        </w:rPr>
        <w:t>at</w:t>
      </w:r>
      <w:r>
        <w:rPr>
          <w:spacing w:val="-11"/>
          <w:sz w:val="22"/>
        </w:rPr>
        <w:t> </w:t>
      </w:r>
      <w:r>
        <w:rPr>
          <w:sz w:val="22"/>
        </w:rPr>
        <w:t>the</w:t>
      </w:r>
      <w:r>
        <w:rPr>
          <w:spacing w:val="-12"/>
          <w:sz w:val="22"/>
        </w:rPr>
        <w:t> </w:t>
      </w:r>
      <w:r>
        <w:rPr>
          <w:sz w:val="22"/>
        </w:rPr>
        <w:t>Econometric</w:t>
      </w:r>
      <w:r>
        <w:rPr>
          <w:spacing w:val="-11"/>
          <w:sz w:val="22"/>
        </w:rPr>
        <w:t> </w:t>
      </w:r>
      <w:r>
        <w:rPr>
          <w:sz w:val="22"/>
        </w:rPr>
        <w:t>Society’s</w:t>
      </w:r>
      <w:r>
        <w:rPr>
          <w:spacing w:val="-11"/>
          <w:sz w:val="22"/>
        </w:rPr>
        <w:t> </w:t>
      </w:r>
      <w:r>
        <w:rPr>
          <w:sz w:val="22"/>
        </w:rPr>
        <w:t>World</w:t>
      </w:r>
      <w:r>
        <w:rPr>
          <w:spacing w:val="-12"/>
          <w:sz w:val="22"/>
        </w:rPr>
        <w:t> </w:t>
      </w:r>
      <w:r>
        <w:rPr>
          <w:sz w:val="22"/>
        </w:rPr>
        <w:t>Congress,</w:t>
      </w:r>
      <w:r>
        <w:rPr>
          <w:spacing w:val="-12"/>
          <w:sz w:val="22"/>
        </w:rPr>
        <w:t> </w:t>
      </w:r>
      <w:r>
        <w:rPr>
          <w:sz w:val="22"/>
        </w:rPr>
        <w:t>August</w:t>
      </w:r>
      <w:r>
        <w:rPr>
          <w:spacing w:val="-11"/>
          <w:sz w:val="22"/>
        </w:rPr>
        <w:t> </w:t>
      </w:r>
      <w:r>
        <w:rPr>
          <w:sz w:val="22"/>
        </w:rPr>
        <w:t>17-20,</w:t>
      </w:r>
      <w:r>
        <w:rPr>
          <w:spacing w:val="-12"/>
          <w:sz w:val="22"/>
        </w:rPr>
        <w:t> </w:t>
      </w:r>
      <w:r>
        <w:rPr>
          <w:sz w:val="22"/>
        </w:rPr>
        <w:t>2020.</w:t>
      </w:r>
      <w:r>
        <w:rPr>
          <w:spacing w:val="-12"/>
          <w:sz w:val="22"/>
        </w:rPr>
        <w:t> </w:t>
      </w:r>
      <w:r>
        <w:rPr>
          <w:sz w:val="22"/>
        </w:rPr>
        <w:t>Also, to be presented at the </w:t>
      </w:r>
      <w:r>
        <w:rPr>
          <w:i/>
          <w:sz w:val="22"/>
        </w:rPr>
        <w:t>Advances in Econometrics </w:t>
      </w:r>
      <w:r>
        <w:rPr>
          <w:sz w:val="22"/>
        </w:rPr>
        <w:t>Conference in honor of M. Hashem Pesaran at The Federal Reserve Bank, Dallas, Texas, April 23-24, 2022, cancelled.</w:t>
      </w:r>
    </w:p>
    <w:p>
      <w:pPr>
        <w:pStyle w:val="ListParagraph"/>
        <w:numPr>
          <w:ilvl w:val="0"/>
          <w:numId w:val="7"/>
        </w:numPr>
        <w:tabs>
          <w:tab w:pos="808" w:val="left" w:leader="none"/>
        </w:tabs>
        <w:spacing w:line="252" w:lineRule="exact" w:before="241" w:after="0"/>
        <w:ind w:left="808" w:right="0" w:hanging="448"/>
        <w:jc w:val="left"/>
        <w:rPr>
          <w:color w:val="202020"/>
          <w:sz w:val="22"/>
        </w:rPr>
      </w:pPr>
      <w:r>
        <w:rPr>
          <w:sz w:val="22"/>
        </w:rPr>
        <w:t>“A</w:t>
      </w:r>
      <w:r>
        <w:rPr>
          <w:spacing w:val="3"/>
          <w:sz w:val="22"/>
        </w:rPr>
        <w:t> </w:t>
      </w:r>
      <w:r>
        <w:rPr>
          <w:sz w:val="22"/>
        </w:rPr>
        <w:t>Panel</w:t>
      </w:r>
      <w:r>
        <w:rPr>
          <w:spacing w:val="4"/>
          <w:sz w:val="22"/>
        </w:rPr>
        <w:t> </w:t>
      </w:r>
      <w:r>
        <w:rPr>
          <w:sz w:val="22"/>
        </w:rPr>
        <w:t>Data</w:t>
      </w:r>
      <w:r>
        <w:rPr>
          <w:spacing w:val="3"/>
          <w:sz w:val="22"/>
        </w:rPr>
        <w:t> </w:t>
      </w:r>
      <w:r>
        <w:rPr>
          <w:sz w:val="22"/>
        </w:rPr>
        <w:t>Model</w:t>
      </w:r>
      <w:r>
        <w:rPr>
          <w:spacing w:val="2"/>
          <w:sz w:val="22"/>
        </w:rPr>
        <w:t> </w:t>
      </w:r>
      <w:r>
        <w:rPr>
          <w:sz w:val="22"/>
        </w:rPr>
        <w:t>with</w:t>
      </w:r>
      <w:r>
        <w:rPr>
          <w:spacing w:val="4"/>
          <w:sz w:val="22"/>
        </w:rPr>
        <w:t> </w:t>
      </w:r>
      <w:r>
        <w:rPr>
          <w:sz w:val="22"/>
        </w:rPr>
        <w:t>Generalized</w:t>
      </w:r>
      <w:r>
        <w:rPr>
          <w:spacing w:val="4"/>
          <w:sz w:val="22"/>
        </w:rPr>
        <w:t> </w:t>
      </w:r>
      <w:r>
        <w:rPr>
          <w:sz w:val="22"/>
        </w:rPr>
        <w:t>Higher-order</w:t>
      </w:r>
      <w:r>
        <w:rPr>
          <w:spacing w:val="5"/>
          <w:sz w:val="22"/>
        </w:rPr>
        <w:t> </w:t>
      </w:r>
      <w:r>
        <w:rPr>
          <w:sz w:val="22"/>
        </w:rPr>
        <w:t>Network</w:t>
      </w:r>
      <w:r>
        <w:rPr>
          <w:spacing w:val="4"/>
          <w:sz w:val="22"/>
        </w:rPr>
        <w:t> </w:t>
      </w:r>
      <w:r>
        <w:rPr>
          <w:sz w:val="22"/>
        </w:rPr>
        <w:t>Effects,”</w:t>
      </w:r>
      <w:r>
        <w:rPr>
          <w:spacing w:val="3"/>
          <w:sz w:val="22"/>
        </w:rPr>
        <w:t> </w:t>
      </w:r>
      <w:r>
        <w:rPr>
          <w:sz w:val="22"/>
        </w:rPr>
        <w:t>with</w:t>
      </w:r>
      <w:r>
        <w:rPr>
          <w:spacing w:val="3"/>
          <w:sz w:val="22"/>
        </w:rPr>
        <w:t> </w:t>
      </w:r>
      <w:r>
        <w:rPr>
          <w:sz w:val="22"/>
        </w:rPr>
        <w:t>Sophia</w:t>
      </w:r>
      <w:r>
        <w:rPr>
          <w:spacing w:val="4"/>
          <w:sz w:val="22"/>
        </w:rPr>
        <w:t> </w:t>
      </w:r>
      <w:r>
        <w:rPr>
          <w:sz w:val="22"/>
        </w:rPr>
        <w:t>Ding</w:t>
      </w:r>
      <w:r>
        <w:rPr>
          <w:spacing w:val="4"/>
          <w:sz w:val="22"/>
        </w:rPr>
        <w:t> </w:t>
      </w:r>
      <w:r>
        <w:rPr>
          <w:sz w:val="22"/>
        </w:rPr>
        <w:t>and</w:t>
      </w:r>
      <w:r>
        <w:rPr>
          <w:spacing w:val="4"/>
          <w:sz w:val="22"/>
        </w:rPr>
        <w:t> </w:t>
      </w:r>
      <w:r>
        <w:rPr>
          <w:spacing w:val="-2"/>
          <w:sz w:val="22"/>
        </w:rPr>
        <w:t>Peter</w:t>
      </w:r>
    </w:p>
    <w:p>
      <w:pPr>
        <w:pStyle w:val="BodyText"/>
        <w:ind w:right="354"/>
        <w:jc w:val="left"/>
      </w:pPr>
      <w:r>
        <w:rPr/>
        <w:t>H.</w:t>
      </w:r>
      <w:r>
        <w:rPr>
          <w:spacing w:val="31"/>
        </w:rPr>
        <w:t> </w:t>
      </w:r>
      <w:r>
        <w:rPr/>
        <w:t>Egger,</w:t>
      </w:r>
      <w:r>
        <w:rPr>
          <w:spacing w:val="31"/>
        </w:rPr>
        <w:t> </w:t>
      </w:r>
      <w:r>
        <w:rPr/>
        <w:t>to</w:t>
      </w:r>
      <w:r>
        <w:rPr>
          <w:spacing w:val="31"/>
        </w:rPr>
        <w:t> </w:t>
      </w:r>
      <w:r>
        <w:rPr/>
        <w:t>be</w:t>
      </w:r>
      <w:r>
        <w:rPr>
          <w:spacing w:val="32"/>
        </w:rPr>
        <w:t> </w:t>
      </w:r>
      <w:r>
        <w:rPr/>
        <w:t>presented</w:t>
      </w:r>
      <w:r>
        <w:rPr>
          <w:spacing w:val="29"/>
        </w:rPr>
        <w:t> </w:t>
      </w:r>
      <w:r>
        <w:rPr/>
        <w:t>at</w:t>
      </w:r>
      <w:r>
        <w:rPr>
          <w:spacing w:val="32"/>
        </w:rPr>
        <w:t> </w:t>
      </w:r>
      <w:r>
        <w:rPr/>
        <w:t>the</w:t>
      </w:r>
      <w:r>
        <w:rPr>
          <w:spacing w:val="32"/>
        </w:rPr>
        <w:t> </w:t>
      </w:r>
      <w:r>
        <w:rPr>
          <w:i/>
        </w:rPr>
        <w:t>Advances</w:t>
      </w:r>
      <w:r>
        <w:rPr>
          <w:i/>
          <w:spacing w:val="29"/>
        </w:rPr>
        <w:t> </w:t>
      </w:r>
      <w:r>
        <w:rPr>
          <w:i/>
        </w:rPr>
        <w:t>in</w:t>
      </w:r>
      <w:r>
        <w:rPr>
          <w:i/>
          <w:spacing w:val="31"/>
        </w:rPr>
        <w:t> </w:t>
      </w:r>
      <w:r>
        <w:rPr>
          <w:i/>
        </w:rPr>
        <w:t>Econometrics</w:t>
      </w:r>
      <w:r>
        <w:rPr>
          <w:i/>
          <w:spacing w:val="32"/>
        </w:rPr>
        <w:t> </w:t>
      </w:r>
      <w:r>
        <w:rPr/>
        <w:t>Conference</w:t>
      </w:r>
      <w:r>
        <w:rPr>
          <w:spacing w:val="32"/>
        </w:rPr>
        <w:t> </w:t>
      </w:r>
      <w:r>
        <w:rPr/>
        <w:t>in</w:t>
      </w:r>
      <w:r>
        <w:rPr>
          <w:spacing w:val="31"/>
        </w:rPr>
        <w:t> </w:t>
      </w:r>
      <w:r>
        <w:rPr/>
        <w:t>honor</w:t>
      </w:r>
      <w:r>
        <w:rPr>
          <w:spacing w:val="32"/>
        </w:rPr>
        <w:t> </w:t>
      </w:r>
      <w:r>
        <w:rPr/>
        <w:t>of</w:t>
      </w:r>
      <w:r>
        <w:rPr>
          <w:spacing w:val="30"/>
        </w:rPr>
        <w:t> </w:t>
      </w:r>
      <w:r>
        <w:rPr/>
        <w:t>M.</w:t>
      </w:r>
      <w:r>
        <w:rPr>
          <w:spacing w:val="31"/>
        </w:rPr>
        <w:t> </w:t>
      </w:r>
      <w:r>
        <w:rPr/>
        <w:t>Hashem </w:t>
      </w:r>
      <w:bookmarkStart w:name="WORKING PAPERS" w:id="20"/>
      <w:bookmarkEnd w:id="20"/>
      <w:r>
        <w:rPr/>
        <w:t>P</w:t>
      </w:r>
      <w:r>
        <w:rPr/>
        <w:t>esaran at The Federal Reserve Bank, Dallas, Texas, April 23-24, 2022, cancelled.</w:t>
      </w:r>
    </w:p>
    <w:p>
      <w:pPr>
        <w:pStyle w:val="Heading1"/>
        <w:spacing w:before="240"/>
      </w:pPr>
      <w:r>
        <w:rPr/>
        <w:t>WORKING</w:t>
      </w:r>
      <w:r>
        <w:rPr>
          <w:spacing w:val="-3"/>
        </w:rPr>
        <w:t> </w:t>
      </w:r>
      <w:r>
        <w:rPr>
          <w:spacing w:val="-2"/>
        </w:rPr>
        <w:t>PAPERS</w:t>
      </w:r>
    </w:p>
    <w:p>
      <w:pPr>
        <w:pStyle w:val="BodyText"/>
        <w:spacing w:before="241"/>
        <w:ind w:left="360" w:right="367" w:firstLine="54"/>
        <w:jc w:val="left"/>
      </w:pPr>
      <w:r>
        <w:rPr/>
        <w:t>“A New International Database on Financial Fragility,” with Svetlana Andrianova &amp; Thorsten Beck &amp; Panicos</w:t>
      </w:r>
      <w:r>
        <w:rPr>
          <w:spacing w:val="-2"/>
        </w:rPr>
        <w:t> </w:t>
      </w:r>
      <w:r>
        <w:rPr/>
        <w:t>Demetriades</w:t>
      </w:r>
      <w:r>
        <w:rPr>
          <w:spacing w:val="-2"/>
        </w:rPr>
        <w:t> </w:t>
      </w:r>
      <w:r>
        <w:rPr/>
        <w:t>&amp;</w:t>
      </w:r>
      <w:r>
        <w:rPr>
          <w:spacing w:val="-4"/>
        </w:rPr>
        <w:t> </w:t>
      </w:r>
      <w:r>
        <w:rPr/>
        <w:t>David</w:t>
      </w:r>
      <w:r>
        <w:rPr>
          <w:spacing w:val="-2"/>
        </w:rPr>
        <w:t> </w:t>
      </w:r>
      <w:r>
        <w:rPr/>
        <w:t>Fielding</w:t>
      </w:r>
      <w:r>
        <w:rPr>
          <w:spacing w:val="-5"/>
        </w:rPr>
        <w:t> </w:t>
      </w:r>
      <w:r>
        <w:rPr/>
        <w:t>&amp;</w:t>
      </w:r>
      <w:r>
        <w:rPr>
          <w:spacing w:val="-1"/>
        </w:rPr>
        <w:t> </w:t>
      </w:r>
      <w:r>
        <w:rPr/>
        <w:t>Stephen</w:t>
      </w:r>
      <w:r>
        <w:rPr>
          <w:spacing w:val="-2"/>
        </w:rPr>
        <w:t> </w:t>
      </w:r>
      <w:r>
        <w:rPr/>
        <w:t>G.</w:t>
      </w:r>
      <w:r>
        <w:rPr>
          <w:spacing w:val="-5"/>
        </w:rPr>
        <w:t> </w:t>
      </w:r>
      <w:r>
        <w:rPr/>
        <w:t>Hall</w:t>
      </w:r>
      <w:r>
        <w:rPr>
          <w:spacing w:val="-4"/>
        </w:rPr>
        <w:t> </w:t>
      </w:r>
      <w:r>
        <w:rPr/>
        <w:t>&amp;</w:t>
      </w:r>
      <w:r>
        <w:rPr>
          <w:spacing w:val="-1"/>
        </w:rPr>
        <w:t> </w:t>
      </w:r>
      <w:r>
        <w:rPr/>
        <w:t>Steven</w:t>
      </w:r>
      <w:r>
        <w:rPr>
          <w:spacing w:val="-2"/>
        </w:rPr>
        <w:t> </w:t>
      </w:r>
      <w:r>
        <w:rPr/>
        <w:t>F.</w:t>
      </w:r>
      <w:r>
        <w:rPr>
          <w:spacing w:val="-2"/>
        </w:rPr>
        <w:t> </w:t>
      </w:r>
      <w:r>
        <w:rPr/>
        <w:t>Koch</w:t>
      </w:r>
      <w:r>
        <w:rPr>
          <w:spacing w:val="-5"/>
        </w:rPr>
        <w:t> </w:t>
      </w:r>
      <w:r>
        <w:rPr/>
        <w:t>&amp;</w:t>
      </w:r>
      <w:r>
        <w:rPr>
          <w:spacing w:val="-1"/>
        </w:rPr>
        <w:t> </w:t>
      </w:r>
      <w:r>
        <w:rPr/>
        <w:t>Robert</w:t>
      </w:r>
      <w:r>
        <w:rPr>
          <w:spacing w:val="-1"/>
        </w:rPr>
        <w:t> </w:t>
      </w:r>
      <w:r>
        <w:rPr/>
        <w:t>Lensink</w:t>
      </w:r>
      <w:r>
        <w:rPr>
          <w:spacing w:val="-5"/>
        </w:rPr>
        <w:t> </w:t>
      </w:r>
      <w:r>
        <w:rPr/>
        <w:t>&amp;</w:t>
      </w:r>
      <w:r>
        <w:rPr>
          <w:spacing w:val="-4"/>
        </w:rPr>
        <w:t> </w:t>
      </w:r>
      <w:r>
        <w:rPr/>
        <w:t>Johan Rewilak &amp; Peter Rousseau. (18 citations by Google Scholar). </w:t>
      </w:r>
      <w:hyperlink r:id="rId319">
        <w:r>
          <w:rPr>
            <w:color w:val="0000FF"/>
            <w:spacing w:val="-2"/>
            <w:u w:val="single" w:color="0000FF"/>
          </w:rPr>
          <w:t>http://ideas.repec.org/p/pre/wpaper/201557.html</w:t>
        </w:r>
      </w:hyperlink>
    </w:p>
    <w:p>
      <w:pPr>
        <w:pStyle w:val="BodyText"/>
        <w:spacing w:before="239"/>
        <w:ind w:left="360" w:right="0"/>
        <w:jc w:val="left"/>
      </w:pPr>
      <w:r>
        <w:rPr/>
        <w:t>“Estimating</w:t>
      </w:r>
      <w:r>
        <w:rPr>
          <w:spacing w:val="-4"/>
        </w:rPr>
        <w:t> </w:t>
      </w:r>
      <w:r>
        <w:rPr/>
        <w:t>Spatial</w:t>
      </w:r>
      <w:r>
        <w:rPr>
          <w:spacing w:val="-2"/>
        </w:rPr>
        <w:t> </w:t>
      </w:r>
      <w:r>
        <w:rPr/>
        <w:t>Wage</w:t>
      </w:r>
      <w:r>
        <w:rPr>
          <w:spacing w:val="-6"/>
        </w:rPr>
        <w:t> </w:t>
      </w:r>
      <w:r>
        <w:rPr/>
        <w:t>Curves</w:t>
      </w:r>
      <w:r>
        <w:rPr>
          <w:spacing w:val="-6"/>
        </w:rPr>
        <w:t> </w:t>
      </w:r>
      <w:r>
        <w:rPr/>
        <w:t>for</w:t>
      </w:r>
      <w:r>
        <w:rPr>
          <w:spacing w:val="-5"/>
        </w:rPr>
        <w:t> </w:t>
      </w:r>
      <w:r>
        <w:rPr/>
        <w:t>Turkey,”</w:t>
      </w:r>
      <w:r>
        <w:rPr>
          <w:spacing w:val="-4"/>
        </w:rPr>
        <w:t> </w:t>
      </w:r>
      <w:r>
        <w:rPr/>
        <w:t>with</w:t>
      </w:r>
      <w:r>
        <w:rPr>
          <w:spacing w:val="-3"/>
        </w:rPr>
        <w:t> </w:t>
      </w:r>
      <w:r>
        <w:rPr/>
        <w:t>Yusuf</w:t>
      </w:r>
      <w:r>
        <w:rPr>
          <w:spacing w:val="-3"/>
        </w:rPr>
        <w:t> </w:t>
      </w:r>
      <w:r>
        <w:rPr/>
        <w:t>Soner</w:t>
      </w:r>
      <w:r>
        <w:rPr>
          <w:spacing w:val="-2"/>
        </w:rPr>
        <w:t> Başkaya.</w:t>
      </w:r>
    </w:p>
    <w:p>
      <w:pPr>
        <w:pStyle w:val="BodyText"/>
        <w:spacing w:line="490" w:lineRule="atLeast" w:before="4"/>
        <w:ind w:left="360" w:right="1296"/>
        <w:jc w:val="left"/>
      </w:pPr>
      <w:r>
        <w:rPr/>
        <w:t>“Cities in a Pandemic: Evidence from China,” with Ying Deng, Jing Li and Zhenlin Yang “Bayesian</w:t>
      </w:r>
      <w:r>
        <w:rPr>
          <w:spacing w:val="-4"/>
        </w:rPr>
        <w:t> </w:t>
      </w:r>
      <w:r>
        <w:rPr/>
        <w:t>Estimation</w:t>
      </w:r>
      <w:r>
        <w:rPr>
          <w:spacing w:val="-4"/>
        </w:rPr>
        <w:t> </w:t>
      </w:r>
      <w:r>
        <w:rPr/>
        <w:t>of</w:t>
      </w:r>
      <w:r>
        <w:rPr>
          <w:spacing w:val="-3"/>
        </w:rPr>
        <w:t> </w:t>
      </w:r>
      <w:r>
        <w:rPr/>
        <w:t>Multivariate</w:t>
      </w:r>
      <w:r>
        <w:rPr>
          <w:spacing w:val="-4"/>
        </w:rPr>
        <w:t> </w:t>
      </w:r>
      <w:r>
        <w:rPr/>
        <w:t>Panel</w:t>
      </w:r>
      <w:r>
        <w:rPr>
          <w:spacing w:val="-3"/>
        </w:rPr>
        <w:t> </w:t>
      </w:r>
      <w:r>
        <w:rPr/>
        <w:t>Probits</w:t>
      </w:r>
      <w:r>
        <w:rPr>
          <w:spacing w:val="-4"/>
        </w:rPr>
        <w:t> </w:t>
      </w:r>
      <w:r>
        <w:rPr/>
        <w:t>with</w:t>
      </w:r>
      <w:r>
        <w:rPr>
          <w:spacing w:val="-4"/>
        </w:rPr>
        <w:t> </w:t>
      </w:r>
      <w:r>
        <w:rPr/>
        <w:t>Higher-order</w:t>
      </w:r>
      <w:r>
        <w:rPr>
          <w:spacing w:val="-3"/>
        </w:rPr>
        <w:t> </w:t>
      </w:r>
      <w:r>
        <w:rPr/>
        <w:t>Interdependence</w:t>
      </w:r>
      <w:r>
        <w:rPr>
          <w:spacing w:val="-4"/>
        </w:rPr>
        <w:t> </w:t>
      </w:r>
      <w:r>
        <w:rPr/>
        <w:t>and</w:t>
      </w:r>
      <w:r>
        <w:rPr>
          <w:spacing w:val="-4"/>
        </w:rPr>
        <w:t> </w:t>
      </w:r>
      <w:r>
        <w:rPr/>
        <w:t>an</w:t>
      </w:r>
    </w:p>
    <w:p>
      <w:pPr>
        <w:pStyle w:val="BodyText"/>
        <w:spacing w:before="1"/>
        <w:ind w:left="360" w:right="648"/>
        <w:jc w:val="left"/>
      </w:pPr>
      <w:r>
        <w:rPr/>
        <w:t>Application</w:t>
      </w:r>
      <w:r>
        <w:rPr>
          <w:spacing w:val="-5"/>
        </w:rPr>
        <w:t> </w:t>
      </w:r>
      <w:r>
        <w:rPr/>
        <w:t>to</w:t>
      </w:r>
      <w:r>
        <w:rPr>
          <w:spacing w:val="-2"/>
        </w:rPr>
        <w:t> </w:t>
      </w:r>
      <w:r>
        <w:rPr/>
        <w:t>Firms'</w:t>
      </w:r>
      <w:r>
        <w:rPr>
          <w:spacing w:val="-4"/>
        </w:rPr>
        <w:t> </w:t>
      </w:r>
      <w:r>
        <w:rPr/>
        <w:t>Global</w:t>
      </w:r>
      <w:r>
        <w:rPr>
          <w:spacing w:val="-1"/>
        </w:rPr>
        <w:t> </w:t>
      </w:r>
      <w:r>
        <w:rPr/>
        <w:t>Market</w:t>
      </w:r>
      <w:r>
        <w:rPr>
          <w:spacing w:val="-1"/>
        </w:rPr>
        <w:t> </w:t>
      </w:r>
      <w:r>
        <w:rPr/>
        <w:t>Participation</w:t>
      </w:r>
      <w:r>
        <w:rPr>
          <w:spacing w:val="-2"/>
        </w:rPr>
        <w:t> </w:t>
      </w:r>
      <w:r>
        <w:rPr/>
        <w:t>in</w:t>
      </w:r>
      <w:r>
        <w:rPr>
          <w:spacing w:val="-5"/>
        </w:rPr>
        <w:t> </w:t>
      </w:r>
      <w:r>
        <w:rPr/>
        <w:t>Guangdong,”</w:t>
      </w:r>
      <w:r>
        <w:rPr>
          <w:spacing w:val="-2"/>
        </w:rPr>
        <w:t> </w:t>
      </w:r>
      <w:r>
        <w:rPr/>
        <w:t>with</w:t>
      </w:r>
      <w:r>
        <w:rPr>
          <w:spacing w:val="-2"/>
        </w:rPr>
        <w:t> </w:t>
      </w:r>
      <w:r>
        <w:rPr/>
        <w:t>Peter</w:t>
      </w:r>
      <w:r>
        <w:rPr>
          <w:spacing w:val="-4"/>
        </w:rPr>
        <w:t> </w:t>
      </w:r>
      <w:r>
        <w:rPr/>
        <w:t>H.</w:t>
      </w:r>
      <w:r>
        <w:rPr>
          <w:spacing w:val="-5"/>
        </w:rPr>
        <w:t> </w:t>
      </w:r>
      <w:r>
        <w:rPr/>
        <w:t>Egger</w:t>
      </w:r>
      <w:r>
        <w:rPr>
          <w:spacing w:val="-4"/>
        </w:rPr>
        <w:t> </w:t>
      </w:r>
      <w:r>
        <w:rPr/>
        <w:t>and</w:t>
      </w:r>
      <w:r>
        <w:rPr>
          <w:spacing w:val="-2"/>
        </w:rPr>
        <w:t> </w:t>
      </w:r>
      <w:r>
        <w:rPr/>
        <w:t>Michaela </w:t>
      </w:r>
      <w:r>
        <w:rPr>
          <w:spacing w:val="-2"/>
        </w:rPr>
        <w:t>Kesina.</w:t>
      </w:r>
    </w:p>
    <w:p>
      <w:pPr>
        <w:pStyle w:val="BodyText"/>
        <w:spacing w:before="240"/>
        <w:ind w:left="360" w:right="0"/>
        <w:jc w:val="left"/>
      </w:pPr>
      <w:r>
        <w:rPr/>
        <w:t>“The</w:t>
      </w:r>
      <w:r>
        <w:rPr>
          <w:spacing w:val="-6"/>
        </w:rPr>
        <w:t> </w:t>
      </w:r>
      <w:r>
        <w:rPr/>
        <w:t>Two-way</w:t>
      </w:r>
      <w:r>
        <w:rPr>
          <w:spacing w:val="-4"/>
        </w:rPr>
        <w:t> </w:t>
      </w:r>
      <w:r>
        <w:rPr/>
        <w:t>Mundlak</w:t>
      </w:r>
      <w:r>
        <w:rPr>
          <w:spacing w:val="-3"/>
        </w:rPr>
        <w:t> </w:t>
      </w:r>
      <w:r>
        <w:rPr/>
        <w:t>and</w:t>
      </w:r>
      <w:r>
        <w:rPr>
          <w:spacing w:val="-4"/>
        </w:rPr>
        <w:t> </w:t>
      </w:r>
      <w:r>
        <w:rPr/>
        <w:t>Hausman</w:t>
      </w:r>
      <w:r>
        <w:rPr>
          <w:spacing w:val="-3"/>
        </w:rPr>
        <w:t> </w:t>
      </w:r>
      <w:r>
        <w:rPr/>
        <w:t>and</w:t>
      </w:r>
      <w:r>
        <w:rPr>
          <w:spacing w:val="-4"/>
        </w:rPr>
        <w:t> </w:t>
      </w:r>
      <w:r>
        <w:rPr/>
        <w:t>Taylor</w:t>
      </w:r>
      <w:r>
        <w:rPr>
          <w:spacing w:val="-5"/>
        </w:rPr>
        <w:t> </w:t>
      </w:r>
      <w:r>
        <w:rPr>
          <w:spacing w:val="-2"/>
        </w:rPr>
        <w:t>Estimators”</w:t>
      </w:r>
    </w:p>
    <w:p>
      <w:pPr>
        <w:pStyle w:val="BodyText"/>
        <w:spacing w:before="25"/>
        <w:ind w:left="0" w:right="0"/>
        <w:jc w:val="left"/>
      </w:pPr>
    </w:p>
    <w:p>
      <w:pPr>
        <w:spacing w:before="1"/>
        <w:ind w:left="359" w:right="648" w:firstLine="0"/>
        <w:jc w:val="left"/>
        <w:rPr>
          <w:sz w:val="22"/>
        </w:rPr>
      </w:pPr>
      <w:r>
        <w:rPr>
          <w:sz w:val="24"/>
        </w:rPr>
        <w:t>“Robust</w:t>
      </w:r>
      <w:r>
        <w:rPr>
          <w:spacing w:val="-4"/>
          <w:sz w:val="24"/>
        </w:rPr>
        <w:t> </w:t>
      </w:r>
      <w:r>
        <w:rPr>
          <w:sz w:val="24"/>
        </w:rPr>
        <w:t>dynamic</w:t>
      </w:r>
      <w:r>
        <w:rPr>
          <w:spacing w:val="-5"/>
          <w:sz w:val="24"/>
        </w:rPr>
        <w:t> </w:t>
      </w:r>
      <w:r>
        <w:rPr>
          <w:sz w:val="24"/>
        </w:rPr>
        <w:t>space-time</w:t>
      </w:r>
      <w:r>
        <w:rPr>
          <w:spacing w:val="-5"/>
          <w:sz w:val="24"/>
        </w:rPr>
        <w:t> </w:t>
      </w:r>
      <w:r>
        <w:rPr>
          <w:sz w:val="24"/>
        </w:rPr>
        <w:t>panel</w:t>
      </w:r>
      <w:r>
        <w:rPr>
          <w:spacing w:val="-4"/>
          <w:sz w:val="24"/>
        </w:rPr>
        <w:t> </w:t>
      </w:r>
      <w:r>
        <w:rPr>
          <w:sz w:val="24"/>
        </w:rPr>
        <w:t>data</w:t>
      </w:r>
      <w:r>
        <w:rPr>
          <w:spacing w:val="-5"/>
          <w:sz w:val="24"/>
        </w:rPr>
        <w:t> </w:t>
      </w:r>
      <w:r>
        <w:rPr>
          <w:sz w:val="24"/>
        </w:rPr>
        <w:t>models</w:t>
      </w:r>
      <w:r>
        <w:rPr>
          <w:spacing w:val="-4"/>
          <w:sz w:val="24"/>
        </w:rPr>
        <w:t> </w:t>
      </w:r>
      <w:r>
        <w:rPr>
          <w:sz w:val="24"/>
        </w:rPr>
        <w:t>using</w:t>
      </w:r>
      <w:r>
        <w:rPr>
          <w:spacing w:val="-4"/>
          <w:sz w:val="24"/>
        </w:rPr>
        <w:t> </w:t>
      </w:r>
      <w:r>
        <w:rPr>
          <w:sz w:val="24"/>
        </w:rPr>
        <w:t>ε-contamination:</w:t>
      </w:r>
      <w:r>
        <w:rPr>
          <w:spacing w:val="-4"/>
          <w:sz w:val="24"/>
        </w:rPr>
        <w:t> </w:t>
      </w:r>
      <w:r>
        <w:rPr>
          <w:sz w:val="24"/>
        </w:rPr>
        <w:t>An</w:t>
      </w:r>
      <w:r>
        <w:rPr>
          <w:spacing w:val="-4"/>
          <w:sz w:val="24"/>
        </w:rPr>
        <w:t> </w:t>
      </w:r>
      <w:r>
        <w:rPr>
          <w:sz w:val="24"/>
        </w:rPr>
        <w:t>application</w:t>
      </w:r>
      <w:r>
        <w:rPr>
          <w:spacing w:val="-4"/>
          <w:sz w:val="24"/>
        </w:rPr>
        <w:t> </w:t>
      </w:r>
      <w:r>
        <w:rPr>
          <w:sz w:val="24"/>
        </w:rPr>
        <w:t>to</w:t>
      </w:r>
      <w:r>
        <w:rPr>
          <w:spacing w:val="-4"/>
          <w:sz w:val="24"/>
        </w:rPr>
        <w:t> </w:t>
      </w:r>
      <w:r>
        <w:rPr>
          <w:sz w:val="24"/>
        </w:rPr>
        <w:t>crop yields and climate change</w:t>
      </w:r>
      <w:r>
        <w:rPr>
          <w:sz w:val="22"/>
        </w:rPr>
        <w:t>,” with Georges Bresson, Anoop Chaturvedi and Guy Lacroix.</w:t>
      </w:r>
    </w:p>
    <w:p>
      <w:pPr>
        <w:pStyle w:val="BodyText"/>
        <w:spacing w:before="239"/>
        <w:ind w:left="415" w:right="0"/>
        <w:jc w:val="left"/>
      </w:pPr>
      <w:r>
        <w:rPr>
          <w:spacing w:val="-2"/>
        </w:rPr>
        <w:t>REFEREE</w:t>
      </w:r>
    </w:p>
    <w:p>
      <w:pPr>
        <w:spacing w:before="239"/>
        <w:ind w:left="359" w:right="353" w:firstLine="0"/>
        <w:jc w:val="both"/>
        <w:rPr>
          <w:i/>
          <w:sz w:val="22"/>
        </w:rPr>
      </w:pPr>
      <w:r>
        <w:rPr>
          <w:i/>
          <w:sz w:val="22"/>
        </w:rPr>
        <w:t>Econometrica, Journal of Econometrics, Econometric Theory, Journal of Applied Econometrics, Econometric Reviews, International Economic Review, The Review of Economics and Statistics, The Review of Economic Studies, Journal of Political Economy, American Economic Review, Journal of the American Statistical Association, European Economic Review, Economic Journal, Economic Inquiry, Economics Letters, Journal of Development Economics, Canadian Journal of Economics, American Journal of Agricultural Economics, Empirical Economics, Scandinavian Journal of Economics, The American</w:t>
      </w:r>
      <w:r>
        <w:rPr>
          <w:i/>
          <w:spacing w:val="-3"/>
          <w:sz w:val="22"/>
        </w:rPr>
        <w:t> </w:t>
      </w:r>
      <w:r>
        <w:rPr>
          <w:i/>
          <w:sz w:val="22"/>
        </w:rPr>
        <w:t>Statistician,</w:t>
      </w:r>
      <w:r>
        <w:rPr>
          <w:i/>
          <w:spacing w:val="-3"/>
          <w:sz w:val="22"/>
        </w:rPr>
        <w:t> </w:t>
      </w:r>
      <w:r>
        <w:rPr>
          <w:i/>
          <w:sz w:val="22"/>
        </w:rPr>
        <w:t>Journal</w:t>
      </w:r>
      <w:r>
        <w:rPr>
          <w:i/>
          <w:spacing w:val="-2"/>
          <w:sz w:val="22"/>
        </w:rPr>
        <w:t> </w:t>
      </w:r>
      <w:r>
        <w:rPr>
          <w:i/>
          <w:sz w:val="22"/>
        </w:rPr>
        <w:t>of</w:t>
      </w:r>
      <w:r>
        <w:rPr>
          <w:i/>
          <w:spacing w:val="-2"/>
          <w:sz w:val="22"/>
        </w:rPr>
        <w:t> </w:t>
      </w:r>
      <w:r>
        <w:rPr>
          <w:i/>
          <w:sz w:val="22"/>
        </w:rPr>
        <w:t>Business</w:t>
      </w:r>
      <w:r>
        <w:rPr>
          <w:i/>
          <w:spacing w:val="-3"/>
          <w:sz w:val="22"/>
        </w:rPr>
        <w:t> </w:t>
      </w:r>
      <w:r>
        <w:rPr>
          <w:i/>
          <w:sz w:val="22"/>
        </w:rPr>
        <w:t>and</w:t>
      </w:r>
      <w:r>
        <w:rPr>
          <w:i/>
          <w:spacing w:val="-3"/>
          <w:sz w:val="22"/>
        </w:rPr>
        <w:t> </w:t>
      </w:r>
      <w:r>
        <w:rPr>
          <w:i/>
          <w:sz w:val="22"/>
        </w:rPr>
        <w:t>Economic</w:t>
      </w:r>
      <w:r>
        <w:rPr>
          <w:i/>
          <w:spacing w:val="-3"/>
          <w:sz w:val="22"/>
        </w:rPr>
        <w:t> </w:t>
      </w:r>
      <w:r>
        <w:rPr>
          <w:i/>
          <w:sz w:val="22"/>
        </w:rPr>
        <w:t>Statistics,</w:t>
      </w:r>
      <w:r>
        <w:rPr>
          <w:i/>
          <w:spacing w:val="-3"/>
          <w:sz w:val="22"/>
        </w:rPr>
        <w:t> </w:t>
      </w:r>
      <w:r>
        <w:rPr>
          <w:i/>
          <w:sz w:val="22"/>
        </w:rPr>
        <w:t>The</w:t>
      </w:r>
      <w:r>
        <w:rPr>
          <w:i/>
          <w:spacing w:val="-3"/>
          <w:sz w:val="22"/>
        </w:rPr>
        <w:t> </w:t>
      </w:r>
      <w:r>
        <w:rPr>
          <w:i/>
          <w:sz w:val="22"/>
        </w:rPr>
        <w:t>Statistician,</w:t>
      </w:r>
      <w:r>
        <w:rPr>
          <w:i/>
          <w:spacing w:val="-3"/>
          <w:sz w:val="22"/>
        </w:rPr>
        <w:t> </w:t>
      </w:r>
      <w:r>
        <w:rPr>
          <w:i/>
          <w:sz w:val="22"/>
        </w:rPr>
        <w:t>Journal</w:t>
      </w:r>
      <w:r>
        <w:rPr>
          <w:i/>
          <w:spacing w:val="-2"/>
          <w:sz w:val="22"/>
        </w:rPr>
        <w:t> </w:t>
      </w:r>
      <w:r>
        <w:rPr>
          <w:i/>
          <w:sz w:val="22"/>
        </w:rPr>
        <w:t>of</w:t>
      </w:r>
      <w:r>
        <w:rPr>
          <w:i/>
          <w:spacing w:val="-2"/>
          <w:sz w:val="22"/>
        </w:rPr>
        <w:t> </w:t>
      </w:r>
      <w:r>
        <w:rPr>
          <w:i/>
          <w:sz w:val="22"/>
        </w:rPr>
        <w:t>Economic Surveys,</w:t>
      </w:r>
      <w:r>
        <w:rPr>
          <w:i/>
          <w:spacing w:val="-7"/>
          <w:sz w:val="22"/>
        </w:rPr>
        <w:t> </w:t>
      </w:r>
      <w:r>
        <w:rPr>
          <w:i/>
          <w:sz w:val="22"/>
        </w:rPr>
        <w:t>Journal</w:t>
      </w:r>
      <w:r>
        <w:rPr>
          <w:i/>
          <w:spacing w:val="-6"/>
          <w:sz w:val="22"/>
        </w:rPr>
        <w:t> </w:t>
      </w:r>
      <w:r>
        <w:rPr>
          <w:i/>
          <w:sz w:val="22"/>
        </w:rPr>
        <w:t>of</w:t>
      </w:r>
      <w:r>
        <w:rPr>
          <w:i/>
          <w:spacing w:val="-6"/>
          <w:sz w:val="22"/>
        </w:rPr>
        <w:t> </w:t>
      </w:r>
      <w:r>
        <w:rPr>
          <w:i/>
          <w:sz w:val="22"/>
        </w:rPr>
        <w:t>Industrial</w:t>
      </w:r>
      <w:r>
        <w:rPr>
          <w:i/>
          <w:spacing w:val="-6"/>
          <w:sz w:val="22"/>
        </w:rPr>
        <w:t> </w:t>
      </w:r>
      <w:r>
        <w:rPr>
          <w:i/>
          <w:sz w:val="22"/>
        </w:rPr>
        <w:t>Economics,</w:t>
      </w:r>
      <w:r>
        <w:rPr>
          <w:i/>
          <w:spacing w:val="-7"/>
          <w:sz w:val="22"/>
        </w:rPr>
        <w:t> </w:t>
      </w:r>
      <w:r>
        <w:rPr>
          <w:i/>
          <w:sz w:val="22"/>
        </w:rPr>
        <w:t>Journal</w:t>
      </w:r>
      <w:r>
        <w:rPr>
          <w:i/>
          <w:spacing w:val="-6"/>
          <w:sz w:val="22"/>
        </w:rPr>
        <w:t> </w:t>
      </w:r>
      <w:r>
        <w:rPr>
          <w:i/>
          <w:sz w:val="22"/>
        </w:rPr>
        <w:t>of</w:t>
      </w:r>
      <w:r>
        <w:rPr>
          <w:i/>
          <w:spacing w:val="-6"/>
          <w:sz w:val="22"/>
        </w:rPr>
        <w:t> </w:t>
      </w:r>
      <w:r>
        <w:rPr>
          <w:i/>
          <w:sz w:val="22"/>
        </w:rPr>
        <w:t>Structural</w:t>
      </w:r>
      <w:r>
        <w:rPr>
          <w:i/>
          <w:spacing w:val="-6"/>
          <w:sz w:val="22"/>
        </w:rPr>
        <w:t> </w:t>
      </w:r>
      <w:r>
        <w:rPr>
          <w:i/>
          <w:sz w:val="22"/>
        </w:rPr>
        <w:t>Change</w:t>
      </w:r>
      <w:r>
        <w:rPr>
          <w:i/>
          <w:spacing w:val="-7"/>
          <w:sz w:val="22"/>
        </w:rPr>
        <w:t> </w:t>
      </w:r>
      <w:r>
        <w:rPr>
          <w:i/>
          <w:sz w:val="22"/>
        </w:rPr>
        <w:t>and</w:t>
      </w:r>
      <w:r>
        <w:rPr>
          <w:i/>
          <w:spacing w:val="-7"/>
          <w:sz w:val="22"/>
        </w:rPr>
        <w:t> </w:t>
      </w:r>
      <w:r>
        <w:rPr>
          <w:i/>
          <w:sz w:val="22"/>
        </w:rPr>
        <w:t>Economic</w:t>
      </w:r>
      <w:r>
        <w:rPr>
          <w:i/>
          <w:spacing w:val="-7"/>
          <w:sz w:val="22"/>
        </w:rPr>
        <w:t> </w:t>
      </w:r>
      <w:r>
        <w:rPr>
          <w:i/>
          <w:sz w:val="22"/>
        </w:rPr>
        <w:t>Dynamics,</w:t>
      </w:r>
      <w:r>
        <w:rPr>
          <w:i/>
          <w:spacing w:val="-7"/>
          <w:sz w:val="22"/>
        </w:rPr>
        <w:t> </w:t>
      </w:r>
      <w:r>
        <w:rPr>
          <w:i/>
          <w:sz w:val="22"/>
        </w:rPr>
        <w:t>Journal of Quantitative Economics,</w:t>
      </w:r>
      <w:r>
        <w:rPr>
          <w:i/>
          <w:spacing w:val="-3"/>
          <w:sz w:val="22"/>
        </w:rPr>
        <w:t> </w:t>
      </w:r>
      <w:r>
        <w:rPr>
          <w:i/>
          <w:sz w:val="22"/>
        </w:rPr>
        <w:t>Journal of Productivity Analysis,</w:t>
      </w:r>
      <w:r>
        <w:rPr>
          <w:i/>
          <w:spacing w:val="-3"/>
          <w:sz w:val="22"/>
        </w:rPr>
        <w:t> </w:t>
      </w:r>
      <w:r>
        <w:rPr>
          <w:i/>
          <w:sz w:val="22"/>
        </w:rPr>
        <w:t>Scandinavian</w:t>
      </w:r>
      <w:r>
        <w:rPr>
          <w:i/>
          <w:spacing w:val="-3"/>
          <w:sz w:val="22"/>
        </w:rPr>
        <w:t> </w:t>
      </w:r>
      <w:r>
        <w:rPr>
          <w:i/>
          <w:sz w:val="22"/>
        </w:rPr>
        <w:t>Journal of Statistics,</w:t>
      </w:r>
      <w:r>
        <w:rPr>
          <w:i/>
          <w:spacing w:val="-1"/>
          <w:sz w:val="22"/>
        </w:rPr>
        <w:t> </w:t>
      </w:r>
      <w:r>
        <w:rPr>
          <w:i/>
          <w:sz w:val="22"/>
        </w:rPr>
        <w:t>Statistics and Probability Letters, Journal of Multivariate Analysis, Statistica Neerlandica, Statistical Papers, Communications in Statistics-Theory and Methods, Bulletin of Economic Research, Japanese Economic Review,</w:t>
      </w:r>
      <w:r>
        <w:rPr>
          <w:i/>
          <w:spacing w:val="8"/>
          <w:sz w:val="22"/>
        </w:rPr>
        <w:t> </w:t>
      </w:r>
      <w:r>
        <w:rPr>
          <w:i/>
          <w:sz w:val="22"/>
        </w:rPr>
        <w:t>Health</w:t>
      </w:r>
      <w:r>
        <w:rPr>
          <w:i/>
          <w:spacing w:val="8"/>
          <w:sz w:val="22"/>
        </w:rPr>
        <w:t> </w:t>
      </w:r>
      <w:r>
        <w:rPr>
          <w:i/>
          <w:sz w:val="22"/>
        </w:rPr>
        <w:t>Economics,</w:t>
      </w:r>
      <w:r>
        <w:rPr>
          <w:i/>
          <w:spacing w:val="8"/>
          <w:sz w:val="22"/>
        </w:rPr>
        <w:t> </w:t>
      </w:r>
      <w:r>
        <w:rPr>
          <w:i/>
          <w:sz w:val="22"/>
        </w:rPr>
        <w:t>Journal</w:t>
      </w:r>
      <w:r>
        <w:rPr>
          <w:i/>
          <w:spacing w:val="9"/>
          <w:sz w:val="22"/>
        </w:rPr>
        <w:t> </w:t>
      </w:r>
      <w:r>
        <w:rPr>
          <w:i/>
          <w:sz w:val="22"/>
        </w:rPr>
        <w:t>of</w:t>
      </w:r>
      <w:r>
        <w:rPr>
          <w:i/>
          <w:spacing w:val="11"/>
          <w:sz w:val="22"/>
        </w:rPr>
        <w:t> </w:t>
      </w:r>
      <w:r>
        <w:rPr>
          <w:i/>
          <w:sz w:val="22"/>
        </w:rPr>
        <w:t>Health</w:t>
      </w:r>
      <w:r>
        <w:rPr>
          <w:i/>
          <w:spacing w:val="10"/>
          <w:sz w:val="22"/>
        </w:rPr>
        <w:t> </w:t>
      </w:r>
      <w:r>
        <w:rPr>
          <w:i/>
          <w:sz w:val="22"/>
        </w:rPr>
        <w:t>Economics,</w:t>
      </w:r>
      <w:r>
        <w:rPr>
          <w:i/>
          <w:spacing w:val="8"/>
          <w:sz w:val="22"/>
        </w:rPr>
        <w:t> </w:t>
      </w:r>
      <w:r>
        <w:rPr>
          <w:i/>
          <w:sz w:val="22"/>
        </w:rPr>
        <w:t>Papers</w:t>
      </w:r>
      <w:r>
        <w:rPr>
          <w:i/>
          <w:spacing w:val="8"/>
          <w:sz w:val="22"/>
        </w:rPr>
        <w:t> </w:t>
      </w:r>
      <w:r>
        <w:rPr>
          <w:i/>
          <w:sz w:val="22"/>
        </w:rPr>
        <w:t>in</w:t>
      </w:r>
      <w:r>
        <w:rPr>
          <w:i/>
          <w:spacing w:val="8"/>
          <w:sz w:val="22"/>
        </w:rPr>
        <w:t> </w:t>
      </w:r>
      <w:r>
        <w:rPr>
          <w:i/>
          <w:sz w:val="22"/>
        </w:rPr>
        <w:t>Regional</w:t>
      </w:r>
      <w:r>
        <w:rPr>
          <w:i/>
          <w:spacing w:val="9"/>
          <w:sz w:val="22"/>
        </w:rPr>
        <w:t> </w:t>
      </w:r>
      <w:r>
        <w:rPr>
          <w:i/>
          <w:sz w:val="22"/>
        </w:rPr>
        <w:t>Science,</w:t>
      </w:r>
      <w:r>
        <w:rPr>
          <w:i/>
          <w:spacing w:val="8"/>
          <w:sz w:val="22"/>
        </w:rPr>
        <w:t> </w:t>
      </w:r>
      <w:r>
        <w:rPr>
          <w:i/>
          <w:sz w:val="22"/>
        </w:rPr>
        <w:t>National</w:t>
      </w:r>
      <w:r>
        <w:rPr>
          <w:i/>
          <w:spacing w:val="10"/>
          <w:sz w:val="22"/>
        </w:rPr>
        <w:t> </w:t>
      </w:r>
      <w:r>
        <w:rPr>
          <w:i/>
          <w:spacing w:val="-2"/>
          <w:sz w:val="22"/>
        </w:rPr>
        <w:t>Science</w:t>
      </w:r>
    </w:p>
    <w:p>
      <w:pPr>
        <w:spacing w:after="0"/>
        <w:jc w:val="both"/>
        <w:rPr>
          <w:i/>
          <w:sz w:val="22"/>
        </w:rPr>
        <w:sectPr>
          <w:pgSz w:w="12240" w:h="15840"/>
          <w:pgMar w:header="910" w:footer="0" w:top="1720" w:bottom="280" w:left="1080" w:right="1080"/>
        </w:sectPr>
      </w:pPr>
    </w:p>
    <w:p>
      <w:pPr>
        <w:spacing w:before="100"/>
        <w:ind w:left="360" w:right="0" w:firstLine="0"/>
        <w:jc w:val="left"/>
        <w:rPr>
          <w:i/>
          <w:sz w:val="22"/>
        </w:rPr>
      </w:pPr>
      <w:bookmarkStart w:name="RESEARCH GRANTS" w:id="21"/>
      <w:bookmarkEnd w:id="21"/>
      <w:r>
        <w:rPr/>
      </w:r>
      <w:r>
        <w:rPr>
          <w:i/>
          <w:spacing w:val="-2"/>
          <w:sz w:val="22"/>
        </w:rPr>
        <w:t>Foundation.</w:t>
      </w:r>
    </w:p>
    <w:p>
      <w:pPr>
        <w:pStyle w:val="Heading1"/>
        <w:spacing w:before="241"/>
      </w:pPr>
      <w:r>
        <w:rPr/>
        <w:t>RESEARCH</w:t>
      </w:r>
      <w:r>
        <w:rPr>
          <w:spacing w:val="-10"/>
        </w:rPr>
        <w:t> </w:t>
      </w:r>
      <w:r>
        <w:rPr>
          <w:spacing w:val="-2"/>
        </w:rPr>
        <w:t>GRANTS</w:t>
      </w:r>
    </w:p>
    <w:p>
      <w:pPr>
        <w:pStyle w:val="BodyText"/>
        <w:spacing w:before="239"/>
        <w:ind w:left="360" w:right="0"/>
        <w:jc w:val="left"/>
      </w:pPr>
      <w:r>
        <w:rPr/>
        <w:t>Research</w:t>
      </w:r>
      <w:r>
        <w:rPr>
          <w:spacing w:val="-5"/>
        </w:rPr>
        <w:t> </w:t>
      </w:r>
      <w:r>
        <w:rPr/>
        <w:t>Initiation</w:t>
      </w:r>
      <w:r>
        <w:rPr>
          <w:spacing w:val="-4"/>
        </w:rPr>
        <w:t> </w:t>
      </w:r>
      <w:r>
        <w:rPr/>
        <w:t>Grant,</w:t>
      </w:r>
      <w:r>
        <w:rPr>
          <w:spacing w:val="-9"/>
        </w:rPr>
        <w:t> </w:t>
      </w:r>
      <w:r>
        <w:rPr/>
        <w:t>University</w:t>
      </w:r>
      <w:r>
        <w:rPr>
          <w:spacing w:val="-4"/>
        </w:rPr>
        <w:t> </w:t>
      </w:r>
      <w:r>
        <w:rPr/>
        <w:t>of</w:t>
      </w:r>
      <w:r>
        <w:rPr>
          <w:spacing w:val="-3"/>
        </w:rPr>
        <w:t> </w:t>
      </w:r>
      <w:r>
        <w:rPr/>
        <w:t>Houston,</w:t>
      </w:r>
      <w:r>
        <w:rPr>
          <w:spacing w:val="-4"/>
        </w:rPr>
        <w:t> </w:t>
      </w:r>
      <w:r>
        <w:rPr>
          <w:spacing w:val="-2"/>
        </w:rPr>
        <w:t>1980.</w:t>
      </w:r>
    </w:p>
    <w:p>
      <w:pPr>
        <w:pStyle w:val="BodyText"/>
        <w:spacing w:before="1"/>
        <w:ind w:left="360" w:right="356"/>
        <w:jc w:val="left"/>
      </w:pPr>
      <w:r>
        <w:rPr/>
        <w:t>National Science Foundation, Grant SES81-06667, “An Experimental Study for Pooling Time-Series of Cross-Section Data in the Simultaneous Equations Model,” 1981.</w:t>
      </w:r>
    </w:p>
    <w:p>
      <w:pPr>
        <w:pStyle w:val="BodyText"/>
        <w:spacing w:before="1"/>
        <w:ind w:left="360" w:right="0"/>
        <w:jc w:val="left"/>
      </w:pPr>
      <w:r>
        <w:rPr/>
        <w:t>Advanced Research Program Grant, University of Houston, “Pooling Incomplete Time Series of Cross-</w:t>
      </w:r>
      <w:r>
        <w:rPr>
          <w:spacing w:val="40"/>
        </w:rPr>
        <w:t> </w:t>
      </w:r>
      <w:r>
        <w:rPr/>
        <w:t>Section Data Using Unbalanced ANOVA Designs,” 1985.</w:t>
      </w:r>
    </w:p>
    <w:p>
      <w:pPr>
        <w:pStyle w:val="BodyText"/>
        <w:spacing w:line="242" w:lineRule="auto"/>
        <w:ind w:left="360" w:right="0" w:hanging="1"/>
        <w:jc w:val="left"/>
      </w:pPr>
      <w:r>
        <w:rPr/>
        <w:t>Energy Laboratory, University of Houston, “A General Index of Technical Change: The Case of Steam- Electric Generation,” 1986.</w:t>
      </w:r>
    </w:p>
    <w:p>
      <w:pPr>
        <w:pStyle w:val="BodyText"/>
        <w:spacing w:line="242" w:lineRule="auto"/>
        <w:ind w:left="360" w:right="0" w:hanging="1"/>
        <w:jc w:val="left"/>
      </w:pPr>
      <w:r>
        <w:rPr/>
        <w:t>Texas</w:t>
      </w:r>
      <w:r>
        <w:rPr>
          <w:spacing w:val="-3"/>
        </w:rPr>
        <w:t> </w:t>
      </w:r>
      <w:r>
        <w:rPr/>
        <w:t>Advanced</w:t>
      </w:r>
      <w:r>
        <w:rPr>
          <w:spacing w:val="-3"/>
        </w:rPr>
        <w:t> </w:t>
      </w:r>
      <w:r>
        <w:rPr/>
        <w:t>Research</w:t>
      </w:r>
      <w:r>
        <w:rPr>
          <w:spacing w:val="-6"/>
        </w:rPr>
        <w:t> </w:t>
      </w:r>
      <w:r>
        <w:rPr/>
        <w:t>Program,</w:t>
      </w:r>
      <w:r>
        <w:rPr>
          <w:spacing w:val="-6"/>
        </w:rPr>
        <w:t> </w:t>
      </w:r>
      <w:r>
        <w:rPr/>
        <w:t>“Cigarette</w:t>
      </w:r>
      <w:r>
        <w:rPr>
          <w:spacing w:val="-3"/>
        </w:rPr>
        <w:t> </w:t>
      </w:r>
      <w:r>
        <w:rPr/>
        <w:t>Taxation:</w:t>
      </w:r>
      <w:r>
        <w:rPr>
          <w:spacing w:val="-2"/>
        </w:rPr>
        <w:t> </w:t>
      </w:r>
      <w:r>
        <w:rPr/>
        <w:t>Raising</w:t>
      </w:r>
      <w:r>
        <w:rPr>
          <w:spacing w:val="-3"/>
        </w:rPr>
        <w:t> </w:t>
      </w:r>
      <w:r>
        <w:rPr/>
        <w:t>Revenues</w:t>
      </w:r>
      <w:r>
        <w:rPr>
          <w:spacing w:val="-5"/>
        </w:rPr>
        <w:t> </w:t>
      </w:r>
      <w:r>
        <w:rPr/>
        <w:t>and</w:t>
      </w:r>
      <w:r>
        <w:rPr>
          <w:spacing w:val="-6"/>
        </w:rPr>
        <w:t> </w:t>
      </w:r>
      <w:r>
        <w:rPr/>
        <w:t>Reducing</w:t>
      </w:r>
      <w:r>
        <w:rPr>
          <w:spacing w:val="-3"/>
        </w:rPr>
        <w:t> </w:t>
      </w:r>
      <w:r>
        <w:rPr/>
        <w:t>Consumption,” </w:t>
      </w:r>
      <w:r>
        <w:rPr>
          <w:spacing w:val="-2"/>
        </w:rPr>
        <w:t>1989.</w:t>
      </w:r>
    </w:p>
    <w:p>
      <w:pPr>
        <w:pStyle w:val="BodyText"/>
        <w:ind w:left="360" w:right="354" w:hanging="1"/>
        <w:jc w:val="left"/>
      </w:pPr>
      <w:r>
        <w:rPr/>
        <w:t>Texas</w:t>
      </w:r>
      <w:r>
        <w:rPr>
          <w:spacing w:val="-14"/>
        </w:rPr>
        <w:t> </w:t>
      </w:r>
      <w:r>
        <w:rPr/>
        <w:t>Advanced</w:t>
      </w:r>
      <w:r>
        <w:rPr>
          <w:spacing w:val="-13"/>
        </w:rPr>
        <w:t> </w:t>
      </w:r>
      <w:r>
        <w:rPr/>
        <w:t>Research</w:t>
      </w:r>
      <w:r>
        <w:rPr>
          <w:spacing w:val="-14"/>
        </w:rPr>
        <w:t> </w:t>
      </w:r>
      <w:r>
        <w:rPr/>
        <w:t>Program,</w:t>
      </w:r>
      <w:r>
        <w:rPr>
          <w:spacing w:val="-14"/>
        </w:rPr>
        <w:t> </w:t>
      </w:r>
      <w:r>
        <w:rPr/>
        <w:t>“The</w:t>
      </w:r>
      <w:r>
        <w:rPr>
          <w:spacing w:val="-12"/>
        </w:rPr>
        <w:t> </w:t>
      </w:r>
      <w:r>
        <w:rPr/>
        <w:t>Effects</w:t>
      </w:r>
      <w:r>
        <w:rPr>
          <w:spacing w:val="-12"/>
        </w:rPr>
        <w:t> </w:t>
      </w:r>
      <w:r>
        <w:rPr/>
        <w:t>of</w:t>
      </w:r>
      <w:r>
        <w:rPr>
          <w:spacing w:val="-12"/>
        </w:rPr>
        <w:t> </w:t>
      </w:r>
      <w:r>
        <w:rPr/>
        <w:t>Airline</w:t>
      </w:r>
      <w:r>
        <w:rPr>
          <w:spacing w:val="-12"/>
        </w:rPr>
        <w:t> </w:t>
      </w:r>
      <w:r>
        <w:rPr/>
        <w:t>Deregulation</w:t>
      </w:r>
      <w:r>
        <w:rPr>
          <w:spacing w:val="-13"/>
        </w:rPr>
        <w:t> </w:t>
      </w:r>
      <w:r>
        <w:rPr/>
        <w:t>on</w:t>
      </w:r>
      <w:r>
        <w:rPr>
          <w:spacing w:val="-13"/>
        </w:rPr>
        <w:t> </w:t>
      </w:r>
      <w:r>
        <w:rPr/>
        <w:t>Costs</w:t>
      </w:r>
      <w:r>
        <w:rPr>
          <w:spacing w:val="-12"/>
        </w:rPr>
        <w:t> </w:t>
      </w:r>
      <w:r>
        <w:rPr/>
        <w:t>and</w:t>
      </w:r>
      <w:r>
        <w:rPr>
          <w:spacing w:val="-13"/>
        </w:rPr>
        <w:t> </w:t>
      </w:r>
      <w:r>
        <w:rPr/>
        <w:t>Technical</w:t>
      </w:r>
      <w:r>
        <w:rPr>
          <w:spacing w:val="-12"/>
        </w:rPr>
        <w:t> </w:t>
      </w:r>
      <w:r>
        <w:rPr/>
        <w:t>Change,” </w:t>
      </w:r>
      <w:r>
        <w:rPr>
          <w:spacing w:val="-2"/>
        </w:rPr>
        <w:t>1991.</w:t>
      </w:r>
    </w:p>
    <w:p>
      <w:pPr>
        <w:pStyle w:val="BodyText"/>
        <w:spacing w:line="252" w:lineRule="exact"/>
        <w:ind w:left="360" w:right="0"/>
        <w:jc w:val="left"/>
      </w:pPr>
      <w:r>
        <w:rPr/>
        <w:t>Naomi</w:t>
      </w:r>
      <w:r>
        <w:rPr>
          <w:spacing w:val="-6"/>
        </w:rPr>
        <w:t> </w:t>
      </w:r>
      <w:r>
        <w:rPr/>
        <w:t>Lewis</w:t>
      </w:r>
      <w:r>
        <w:rPr>
          <w:spacing w:val="-4"/>
        </w:rPr>
        <w:t> </w:t>
      </w:r>
      <w:r>
        <w:rPr/>
        <w:t>Faculty</w:t>
      </w:r>
      <w:r>
        <w:rPr>
          <w:spacing w:val="-4"/>
        </w:rPr>
        <w:t> </w:t>
      </w:r>
      <w:r>
        <w:rPr/>
        <w:t>Fellowship</w:t>
      </w:r>
      <w:r>
        <w:rPr>
          <w:spacing w:val="-7"/>
        </w:rPr>
        <w:t> </w:t>
      </w:r>
      <w:r>
        <w:rPr/>
        <w:t>in</w:t>
      </w:r>
      <w:r>
        <w:rPr>
          <w:spacing w:val="-3"/>
        </w:rPr>
        <w:t> </w:t>
      </w:r>
      <w:r>
        <w:rPr/>
        <w:t>Liberal</w:t>
      </w:r>
      <w:r>
        <w:rPr>
          <w:spacing w:val="-3"/>
        </w:rPr>
        <w:t> </w:t>
      </w:r>
      <w:r>
        <w:rPr/>
        <w:t>Arts,</w:t>
      </w:r>
      <w:r>
        <w:rPr>
          <w:spacing w:val="-7"/>
        </w:rPr>
        <w:t> </w:t>
      </w:r>
      <w:r>
        <w:rPr/>
        <w:t>Texas</w:t>
      </w:r>
      <w:r>
        <w:rPr>
          <w:spacing w:val="-4"/>
        </w:rPr>
        <w:t> </w:t>
      </w:r>
      <w:r>
        <w:rPr/>
        <w:t>A&amp;M</w:t>
      </w:r>
      <w:r>
        <w:rPr>
          <w:spacing w:val="-4"/>
        </w:rPr>
        <w:t> </w:t>
      </w:r>
      <w:r>
        <w:rPr/>
        <w:t>University,</w:t>
      </w:r>
      <w:r>
        <w:rPr>
          <w:spacing w:val="-3"/>
        </w:rPr>
        <w:t> </w:t>
      </w:r>
      <w:r>
        <w:rPr/>
        <w:t>1992-</w:t>
      </w:r>
      <w:r>
        <w:rPr>
          <w:spacing w:val="-2"/>
        </w:rPr>
        <w:t>1993.</w:t>
      </w:r>
    </w:p>
    <w:p>
      <w:pPr>
        <w:pStyle w:val="BodyText"/>
        <w:ind w:left="360" w:right="0"/>
        <w:jc w:val="left"/>
      </w:pPr>
      <w:r>
        <w:rPr/>
        <w:t>Bush</w:t>
      </w:r>
      <w:r>
        <w:rPr>
          <w:spacing w:val="25"/>
        </w:rPr>
        <w:t> </w:t>
      </w:r>
      <w:r>
        <w:rPr/>
        <w:t>Program</w:t>
      </w:r>
      <w:r>
        <w:rPr>
          <w:spacing w:val="24"/>
        </w:rPr>
        <w:t> </w:t>
      </w:r>
      <w:r>
        <w:rPr/>
        <w:t>in</w:t>
      </w:r>
      <w:r>
        <w:rPr>
          <w:spacing w:val="25"/>
        </w:rPr>
        <w:t> </w:t>
      </w:r>
      <w:r>
        <w:rPr/>
        <w:t>Economics</w:t>
      </w:r>
      <w:r>
        <w:rPr>
          <w:spacing w:val="26"/>
        </w:rPr>
        <w:t> </w:t>
      </w:r>
      <w:r>
        <w:rPr/>
        <w:t>of</w:t>
      </w:r>
      <w:r>
        <w:rPr>
          <w:spacing w:val="26"/>
        </w:rPr>
        <w:t> </w:t>
      </w:r>
      <w:r>
        <w:rPr/>
        <w:t>Public</w:t>
      </w:r>
      <w:r>
        <w:rPr>
          <w:spacing w:val="26"/>
        </w:rPr>
        <w:t> </w:t>
      </w:r>
      <w:r>
        <w:rPr/>
        <w:t>Policy,</w:t>
      </w:r>
      <w:r>
        <w:rPr>
          <w:spacing w:val="25"/>
        </w:rPr>
        <w:t> </w:t>
      </w:r>
      <w:r>
        <w:rPr/>
        <w:t>“The</w:t>
      </w:r>
      <w:r>
        <w:rPr>
          <w:spacing w:val="24"/>
        </w:rPr>
        <w:t> </w:t>
      </w:r>
      <w:r>
        <w:rPr/>
        <w:t>Econometrics</w:t>
      </w:r>
      <w:r>
        <w:rPr>
          <w:spacing w:val="26"/>
        </w:rPr>
        <w:t> </w:t>
      </w:r>
      <w:r>
        <w:rPr/>
        <w:t>of</w:t>
      </w:r>
      <w:r>
        <w:rPr>
          <w:spacing w:val="26"/>
        </w:rPr>
        <w:t> </w:t>
      </w:r>
      <w:r>
        <w:rPr/>
        <w:t>Rational</w:t>
      </w:r>
      <w:r>
        <w:rPr>
          <w:spacing w:val="24"/>
        </w:rPr>
        <w:t> </w:t>
      </w:r>
      <w:r>
        <w:rPr/>
        <w:t>Addiction:</w:t>
      </w:r>
      <w:r>
        <w:rPr>
          <w:spacing w:val="26"/>
        </w:rPr>
        <w:t> </w:t>
      </w:r>
      <w:r>
        <w:rPr/>
        <w:t>The</w:t>
      </w:r>
      <w:r>
        <w:rPr>
          <w:spacing w:val="26"/>
        </w:rPr>
        <w:t> </w:t>
      </w:r>
      <w:r>
        <w:rPr/>
        <w:t>Case</w:t>
      </w:r>
      <w:r>
        <w:rPr>
          <w:spacing w:val="26"/>
        </w:rPr>
        <w:t> </w:t>
      </w:r>
      <w:r>
        <w:rPr/>
        <w:t>of Cigarettes,” 1998.</w:t>
      </w:r>
    </w:p>
    <w:p>
      <w:pPr>
        <w:pStyle w:val="BodyText"/>
        <w:ind w:left="360" w:right="0"/>
        <w:jc w:val="left"/>
      </w:pPr>
      <w:r>
        <w:rPr/>
        <w:t>Bush Program in Economics of Public Policy, “Empirical Tests of the Rational Addiction Model,” 1999. Texas</w:t>
      </w:r>
      <w:r>
        <w:rPr>
          <w:spacing w:val="40"/>
        </w:rPr>
        <w:t> </w:t>
      </w:r>
      <w:r>
        <w:rPr/>
        <w:t>Advanced</w:t>
      </w:r>
      <w:r>
        <w:rPr>
          <w:spacing w:val="40"/>
        </w:rPr>
        <w:t> </w:t>
      </w:r>
      <w:r>
        <w:rPr/>
        <w:t>Research</w:t>
      </w:r>
      <w:r>
        <w:rPr>
          <w:spacing w:val="40"/>
        </w:rPr>
        <w:t> </w:t>
      </w:r>
      <w:r>
        <w:rPr/>
        <w:t>Program,</w:t>
      </w:r>
      <w:r>
        <w:rPr>
          <w:spacing w:val="40"/>
        </w:rPr>
        <w:t> </w:t>
      </w:r>
      <w:r>
        <w:rPr/>
        <w:t>“Liquor</w:t>
      </w:r>
      <w:r>
        <w:rPr>
          <w:spacing w:val="40"/>
        </w:rPr>
        <w:t> </w:t>
      </w:r>
      <w:r>
        <w:rPr/>
        <w:t>Consumption:</w:t>
      </w:r>
      <w:r>
        <w:rPr>
          <w:spacing w:val="40"/>
        </w:rPr>
        <w:t> </w:t>
      </w:r>
      <w:r>
        <w:rPr/>
        <w:t>The</w:t>
      </w:r>
      <w:r>
        <w:rPr>
          <w:spacing w:val="40"/>
        </w:rPr>
        <w:t> </w:t>
      </w:r>
      <w:r>
        <w:rPr/>
        <w:t>Relative</w:t>
      </w:r>
      <w:r>
        <w:rPr>
          <w:spacing w:val="40"/>
        </w:rPr>
        <w:t> </w:t>
      </w:r>
      <w:r>
        <w:rPr/>
        <w:t>Impact</w:t>
      </w:r>
      <w:r>
        <w:rPr>
          <w:spacing w:val="40"/>
        </w:rPr>
        <w:t> </w:t>
      </w:r>
      <w:r>
        <w:rPr/>
        <w:t>of</w:t>
      </w:r>
      <w:r>
        <w:rPr>
          <w:spacing w:val="40"/>
        </w:rPr>
        <w:t> </w:t>
      </w:r>
      <w:r>
        <w:rPr/>
        <w:t>Different</w:t>
      </w:r>
      <w:r>
        <w:rPr>
          <w:spacing w:val="40"/>
        </w:rPr>
        <w:t> </w:t>
      </w:r>
      <w:r>
        <w:rPr/>
        <w:t>Social Control Devices,” 1999.</w:t>
      </w:r>
    </w:p>
    <w:p>
      <w:pPr>
        <w:pStyle w:val="BodyText"/>
        <w:ind w:left="360" w:right="367"/>
        <w:jc w:val="left"/>
      </w:pPr>
      <w:r>
        <w:rPr/>
        <w:t>Bush Program in Economics of Public Policy, “The Econometrics of Spatial Panel Data Models,” 2000. Bush Program in Economics of Public Policy, “Homogeneous, Heterogeneous or Shrinkage Estimators? Some Empirical Evidence from French Regional Gasoline Consumption,” 2001.</w:t>
      </w:r>
    </w:p>
    <w:p>
      <w:pPr>
        <w:pStyle w:val="BodyText"/>
        <w:ind w:left="360" w:right="0"/>
        <w:jc w:val="left"/>
      </w:pPr>
      <w:r>
        <w:rPr/>
        <w:t>European</w:t>
      </w:r>
      <w:r>
        <w:rPr>
          <w:spacing w:val="40"/>
        </w:rPr>
        <w:t> </w:t>
      </w:r>
      <w:r>
        <w:rPr/>
        <w:t>Union</w:t>
      </w:r>
      <w:r>
        <w:rPr>
          <w:spacing w:val="40"/>
        </w:rPr>
        <w:t> </w:t>
      </w:r>
      <w:r>
        <w:rPr/>
        <w:t>Center</w:t>
      </w:r>
      <w:r>
        <w:rPr>
          <w:spacing w:val="40"/>
        </w:rPr>
        <w:t> </w:t>
      </w:r>
      <w:r>
        <w:rPr/>
        <w:t>Grant,</w:t>
      </w:r>
      <w:r>
        <w:rPr>
          <w:spacing w:val="40"/>
        </w:rPr>
        <w:t> </w:t>
      </w:r>
      <w:r>
        <w:rPr/>
        <w:t>“Intra-and</w:t>
      </w:r>
      <w:r>
        <w:rPr>
          <w:spacing w:val="39"/>
        </w:rPr>
        <w:t> </w:t>
      </w:r>
      <w:r>
        <w:rPr/>
        <w:t>Extra</w:t>
      </w:r>
      <w:r>
        <w:rPr>
          <w:spacing w:val="39"/>
        </w:rPr>
        <w:t> </w:t>
      </w:r>
      <w:r>
        <w:rPr/>
        <w:t>Euro</w:t>
      </w:r>
      <w:r>
        <w:rPr>
          <w:spacing w:val="40"/>
        </w:rPr>
        <w:t> </w:t>
      </w:r>
      <w:r>
        <w:rPr/>
        <w:t>Area</w:t>
      </w:r>
      <w:r>
        <w:rPr>
          <w:spacing w:val="39"/>
        </w:rPr>
        <w:t> </w:t>
      </w:r>
      <w:r>
        <w:rPr/>
        <w:t>Import</w:t>
      </w:r>
      <w:r>
        <w:rPr>
          <w:spacing w:val="40"/>
        </w:rPr>
        <w:t> </w:t>
      </w:r>
      <w:r>
        <w:rPr/>
        <w:t>Demand</w:t>
      </w:r>
      <w:r>
        <w:rPr>
          <w:spacing w:val="39"/>
        </w:rPr>
        <w:t> </w:t>
      </w:r>
      <w:r>
        <w:rPr/>
        <w:t>--</w:t>
      </w:r>
      <w:r>
        <w:rPr>
          <w:spacing w:val="39"/>
        </w:rPr>
        <w:t> </w:t>
      </w:r>
      <w:r>
        <w:rPr/>
        <w:t>Has</w:t>
      </w:r>
      <w:r>
        <w:rPr>
          <w:spacing w:val="39"/>
        </w:rPr>
        <w:t> </w:t>
      </w:r>
      <w:r>
        <w:rPr/>
        <w:t>the</w:t>
      </w:r>
      <w:r>
        <w:rPr>
          <w:spacing w:val="39"/>
        </w:rPr>
        <w:t> </w:t>
      </w:r>
      <w:r>
        <w:rPr/>
        <w:t>Euro</w:t>
      </w:r>
      <w:r>
        <w:rPr>
          <w:spacing w:val="39"/>
        </w:rPr>
        <w:t> </w:t>
      </w:r>
      <w:r>
        <w:rPr/>
        <w:t>Made</w:t>
      </w:r>
      <w:r>
        <w:rPr>
          <w:spacing w:val="39"/>
        </w:rPr>
        <w:t> </w:t>
      </w:r>
      <w:r>
        <w:rPr/>
        <w:t>a Difference?” 2004.</w:t>
      </w:r>
    </w:p>
    <w:p>
      <w:pPr>
        <w:pStyle w:val="BodyText"/>
        <w:ind w:left="360"/>
      </w:pPr>
      <w:r>
        <w:rPr/>
        <w:t>Economic &amp; Social Research Council, (ESCRC), RES-000-22-2774, “The Political Economy of African Financial (Under)-Development,” University of Leicester, with S. Andrianova, P. Demetriades (Principal Investigator), and D. Fielding, 2008.</w:t>
      </w:r>
    </w:p>
    <w:p>
      <w:pPr>
        <w:pStyle w:val="BodyText"/>
        <w:ind w:left="361" w:right="353"/>
      </w:pPr>
      <w:r>
        <w:rPr/>
        <w:t>Economic</w:t>
      </w:r>
      <w:r>
        <w:rPr>
          <w:spacing w:val="-2"/>
        </w:rPr>
        <w:t> </w:t>
      </w:r>
      <w:r>
        <w:rPr/>
        <w:t>&amp; Social Research Council, (ESCRC) and DFID</w:t>
      </w:r>
      <w:r>
        <w:rPr>
          <w:spacing w:val="-1"/>
        </w:rPr>
        <w:t> </w:t>
      </w:r>
      <w:r>
        <w:rPr/>
        <w:t>funded Project entitled: “Politics, Growth and Finance,”</w:t>
      </w:r>
      <w:r>
        <w:rPr>
          <w:spacing w:val="-14"/>
        </w:rPr>
        <w:t> </w:t>
      </w:r>
      <w:r>
        <w:rPr/>
        <w:t>University</w:t>
      </w:r>
      <w:r>
        <w:rPr>
          <w:spacing w:val="-14"/>
        </w:rPr>
        <w:t> </w:t>
      </w:r>
      <w:r>
        <w:rPr/>
        <w:t>of</w:t>
      </w:r>
      <w:r>
        <w:rPr>
          <w:spacing w:val="-14"/>
        </w:rPr>
        <w:t> </w:t>
      </w:r>
      <w:r>
        <w:rPr/>
        <w:t>Leicester,</w:t>
      </w:r>
      <w:r>
        <w:rPr>
          <w:spacing w:val="-13"/>
        </w:rPr>
        <w:t> </w:t>
      </w:r>
      <w:r>
        <w:rPr/>
        <w:t>with</w:t>
      </w:r>
      <w:r>
        <w:rPr>
          <w:spacing w:val="-13"/>
        </w:rPr>
        <w:t> </w:t>
      </w:r>
      <w:r>
        <w:rPr/>
        <w:t>S.</w:t>
      </w:r>
      <w:r>
        <w:rPr>
          <w:spacing w:val="-13"/>
        </w:rPr>
        <w:t> </w:t>
      </w:r>
      <w:r>
        <w:rPr/>
        <w:t>Andrianova</w:t>
      </w:r>
      <w:r>
        <w:rPr>
          <w:spacing w:val="-13"/>
        </w:rPr>
        <w:t> </w:t>
      </w:r>
      <w:r>
        <w:rPr/>
        <w:t>(Principal</w:t>
      </w:r>
      <w:r>
        <w:rPr>
          <w:spacing w:val="-12"/>
        </w:rPr>
        <w:t> </w:t>
      </w:r>
      <w:r>
        <w:rPr/>
        <w:t>Investigator),</w:t>
      </w:r>
      <w:r>
        <w:rPr>
          <w:spacing w:val="-13"/>
        </w:rPr>
        <w:t> </w:t>
      </w:r>
      <w:r>
        <w:rPr/>
        <w:t>P.</w:t>
      </w:r>
      <w:r>
        <w:rPr>
          <w:spacing w:val="-14"/>
        </w:rPr>
        <w:t> </w:t>
      </w:r>
      <w:r>
        <w:rPr/>
        <w:t>Demetriades,</w:t>
      </w:r>
      <w:r>
        <w:rPr>
          <w:spacing w:val="-13"/>
        </w:rPr>
        <w:t> </w:t>
      </w:r>
      <w:r>
        <w:rPr/>
        <w:t>D.</w:t>
      </w:r>
      <w:r>
        <w:rPr>
          <w:spacing w:val="-14"/>
        </w:rPr>
        <w:t> </w:t>
      </w:r>
      <w:r>
        <w:rPr/>
        <w:t>Fielding, et al., 2012.</w:t>
      </w:r>
    </w:p>
    <w:p>
      <w:pPr>
        <w:pStyle w:val="BodyText"/>
        <w:ind w:left="361" w:right="796"/>
      </w:pPr>
      <w:r>
        <w:rPr/>
        <w:t>Singapore</w:t>
      </w:r>
      <w:r>
        <w:rPr>
          <w:spacing w:val="-6"/>
        </w:rPr>
        <w:t> </w:t>
      </w:r>
      <w:r>
        <w:rPr/>
        <w:t>Management</w:t>
      </w:r>
      <w:r>
        <w:rPr>
          <w:spacing w:val="-3"/>
        </w:rPr>
        <w:t> </w:t>
      </w:r>
      <w:r>
        <w:rPr/>
        <w:t>University</w:t>
      </w:r>
      <w:r>
        <w:rPr>
          <w:spacing w:val="-4"/>
        </w:rPr>
        <w:t> </w:t>
      </w:r>
      <w:r>
        <w:rPr/>
        <w:t>Internal</w:t>
      </w:r>
      <w:r>
        <w:rPr>
          <w:spacing w:val="-3"/>
        </w:rPr>
        <w:t> </w:t>
      </w:r>
      <w:r>
        <w:rPr/>
        <w:t>Research</w:t>
      </w:r>
      <w:r>
        <w:rPr>
          <w:spacing w:val="-7"/>
        </w:rPr>
        <w:t> </w:t>
      </w:r>
      <w:r>
        <w:rPr/>
        <w:t>Grant</w:t>
      </w:r>
      <w:r>
        <w:rPr>
          <w:spacing w:val="-6"/>
        </w:rPr>
        <w:t> </w:t>
      </w:r>
      <w:r>
        <w:rPr/>
        <w:t>entitled:</w:t>
      </w:r>
      <w:r>
        <w:rPr>
          <w:spacing w:val="-3"/>
        </w:rPr>
        <w:t> </w:t>
      </w:r>
      <w:r>
        <w:rPr/>
        <w:t>“Inferences</w:t>
      </w:r>
      <w:r>
        <w:rPr>
          <w:spacing w:val="-6"/>
        </w:rPr>
        <w:t> </w:t>
      </w:r>
      <w:r>
        <w:rPr/>
        <w:t>for</w:t>
      </w:r>
      <w:r>
        <w:rPr>
          <w:spacing w:val="-3"/>
        </w:rPr>
        <w:t> </w:t>
      </w:r>
      <w:r>
        <w:rPr/>
        <w:t>Spatial</w:t>
      </w:r>
      <w:r>
        <w:rPr>
          <w:spacing w:val="-3"/>
        </w:rPr>
        <w:t> </w:t>
      </w:r>
      <w:r>
        <w:rPr/>
        <w:t>Dynamic </w:t>
      </w:r>
      <w:bookmarkStart w:name="GUEST LECTURES" w:id="22"/>
      <w:bookmarkEnd w:id="22"/>
      <w:r>
        <w:rPr/>
        <w:t>P</w:t>
      </w:r>
      <w:r>
        <w:rPr/>
        <w:t>anel Data Models with Applications,” with Zhenlin Yang (Principal Investigator), 2016.</w:t>
      </w:r>
    </w:p>
    <w:p>
      <w:pPr>
        <w:pStyle w:val="Heading1"/>
        <w:spacing w:before="229"/>
        <w:ind w:left="361"/>
        <w:jc w:val="both"/>
      </w:pPr>
      <w:r>
        <w:rPr/>
        <w:t>GUEST</w:t>
      </w:r>
      <w:r>
        <w:rPr>
          <w:spacing w:val="-4"/>
        </w:rPr>
        <w:t> </w:t>
      </w:r>
      <w:r>
        <w:rPr>
          <w:spacing w:val="-2"/>
        </w:rPr>
        <w:t>LECTURES</w:t>
      </w:r>
    </w:p>
    <w:p>
      <w:pPr>
        <w:pStyle w:val="Heading2"/>
        <w:spacing w:before="250"/>
        <w:ind w:left="361"/>
        <w:rPr>
          <w:b w:val="0"/>
          <w:i w:val="0"/>
        </w:rPr>
      </w:pPr>
      <w:r>
        <w:rPr/>
        <w:t>Argentina</w:t>
      </w:r>
      <w:r>
        <w:rPr>
          <w:i w:val="0"/>
        </w:rPr>
        <w:t>:</w:t>
      </w:r>
      <w:r>
        <w:rPr>
          <w:i w:val="0"/>
          <w:spacing w:val="-3"/>
        </w:rPr>
        <w:t> </w:t>
      </w:r>
      <w:r>
        <w:rPr/>
        <w:t>Central</w:t>
      </w:r>
      <w:r>
        <w:rPr>
          <w:spacing w:val="-3"/>
        </w:rPr>
        <w:t> </w:t>
      </w:r>
      <w:r>
        <w:rPr/>
        <w:t>Bank</w:t>
      </w:r>
      <w:r>
        <w:rPr>
          <w:spacing w:val="-7"/>
        </w:rPr>
        <w:t> </w:t>
      </w:r>
      <w:r>
        <w:rPr/>
        <w:t>of</w:t>
      </w:r>
      <w:r>
        <w:rPr>
          <w:spacing w:val="-2"/>
        </w:rPr>
        <w:t> Argentina</w:t>
      </w:r>
      <w:r>
        <w:rPr>
          <w:b w:val="0"/>
          <w:i w:val="0"/>
          <w:spacing w:val="-2"/>
        </w:rPr>
        <w:t>.</w:t>
      </w:r>
    </w:p>
    <w:p>
      <w:pPr>
        <w:pStyle w:val="BodyText"/>
        <w:spacing w:before="2"/>
        <w:ind w:left="361" w:right="0"/>
        <w:jc w:val="left"/>
      </w:pPr>
      <w:r>
        <w:rPr>
          <w:b/>
          <w:i/>
        </w:rPr>
        <w:t>Australia</w:t>
      </w:r>
      <w:r>
        <w:rPr/>
        <w:t>:</w:t>
      </w:r>
      <w:r>
        <w:rPr>
          <w:spacing w:val="-5"/>
        </w:rPr>
        <w:t> </w:t>
      </w:r>
      <w:r>
        <w:rPr/>
        <w:t>Monash</w:t>
      </w:r>
      <w:r>
        <w:rPr>
          <w:spacing w:val="-3"/>
        </w:rPr>
        <w:t> </w:t>
      </w:r>
      <w:r>
        <w:rPr/>
        <w:t>University,</w:t>
      </w:r>
      <w:r>
        <w:rPr>
          <w:spacing w:val="-3"/>
        </w:rPr>
        <w:t> </w:t>
      </w:r>
      <w:r>
        <w:rPr/>
        <w:t>University</w:t>
      </w:r>
      <w:r>
        <w:rPr>
          <w:spacing w:val="-6"/>
        </w:rPr>
        <w:t> </w:t>
      </w:r>
      <w:r>
        <w:rPr/>
        <w:t>of</w:t>
      </w:r>
      <w:r>
        <w:rPr>
          <w:spacing w:val="-2"/>
        </w:rPr>
        <w:t> </w:t>
      </w:r>
      <w:r>
        <w:rPr/>
        <w:t>Sydney,</w:t>
      </w:r>
      <w:r>
        <w:rPr>
          <w:spacing w:val="-6"/>
        </w:rPr>
        <w:t> </w:t>
      </w:r>
      <w:r>
        <w:rPr/>
        <w:t>University</w:t>
      </w:r>
      <w:r>
        <w:rPr>
          <w:spacing w:val="-3"/>
        </w:rPr>
        <w:t> </w:t>
      </w:r>
      <w:r>
        <w:rPr/>
        <w:t>of</w:t>
      </w:r>
      <w:r>
        <w:rPr>
          <w:spacing w:val="-2"/>
        </w:rPr>
        <w:t> </w:t>
      </w:r>
      <w:r>
        <w:rPr/>
        <w:t>New</w:t>
      </w:r>
      <w:r>
        <w:rPr>
          <w:spacing w:val="-4"/>
        </w:rPr>
        <w:t> </w:t>
      </w:r>
      <w:r>
        <w:rPr/>
        <w:t>England,</w:t>
      </w:r>
      <w:r>
        <w:rPr>
          <w:spacing w:val="-3"/>
        </w:rPr>
        <w:t> </w:t>
      </w:r>
      <w:r>
        <w:rPr/>
        <w:t>Australian</w:t>
      </w:r>
      <w:r>
        <w:rPr>
          <w:spacing w:val="-3"/>
        </w:rPr>
        <w:t> </w:t>
      </w:r>
      <w:r>
        <w:rPr/>
        <w:t>National University, University of Melbourne, University of New South Wales, </w:t>
      </w:r>
      <w:r>
        <w:rPr>
          <w:b/>
          <w:i/>
        </w:rPr>
        <w:t>Reserve Bank of Australia</w:t>
      </w:r>
      <w:r>
        <w:rPr/>
        <w:t>.</w:t>
      </w:r>
    </w:p>
    <w:p>
      <w:pPr>
        <w:pStyle w:val="BodyText"/>
        <w:ind w:left="360" w:right="924"/>
        <w:jc w:val="left"/>
      </w:pPr>
      <w:r>
        <w:rPr>
          <w:b/>
          <w:i/>
        </w:rPr>
        <w:t>Austria</w:t>
      </w:r>
      <w:r>
        <w:rPr/>
        <w:t>: Institute for Advanced Studies, Vienna, University of Innsbruck, University of Vienna. </w:t>
      </w:r>
      <w:r>
        <w:rPr>
          <w:b/>
          <w:i/>
        </w:rPr>
        <w:t>Canada</w:t>
      </w:r>
      <w:r>
        <w:rPr>
          <w:b/>
        </w:rPr>
        <w:t>:</w:t>
      </w:r>
      <w:r>
        <w:rPr>
          <w:b/>
          <w:spacing w:val="-3"/>
        </w:rPr>
        <w:t> </w:t>
      </w:r>
      <w:r>
        <w:rPr/>
        <w:t>University</w:t>
      </w:r>
      <w:r>
        <w:rPr>
          <w:spacing w:val="-4"/>
        </w:rPr>
        <w:t> </w:t>
      </w:r>
      <w:r>
        <w:rPr/>
        <w:t>of</w:t>
      </w:r>
      <w:r>
        <w:rPr>
          <w:spacing w:val="-3"/>
        </w:rPr>
        <w:t> </w:t>
      </w:r>
      <w:r>
        <w:rPr/>
        <w:t>Guelph,</w:t>
      </w:r>
      <w:r>
        <w:rPr>
          <w:spacing w:val="-4"/>
        </w:rPr>
        <w:t> </w:t>
      </w:r>
      <w:r>
        <w:rPr/>
        <w:t>University</w:t>
      </w:r>
      <w:r>
        <w:rPr>
          <w:spacing w:val="-4"/>
        </w:rPr>
        <w:t> </w:t>
      </w:r>
      <w:r>
        <w:rPr/>
        <w:t>of</w:t>
      </w:r>
      <w:r>
        <w:rPr>
          <w:spacing w:val="-3"/>
        </w:rPr>
        <w:t> </w:t>
      </w:r>
      <w:r>
        <w:rPr/>
        <w:t>Laval,</w:t>
      </w:r>
      <w:r>
        <w:rPr>
          <w:spacing w:val="-4"/>
        </w:rPr>
        <w:t> </w:t>
      </w:r>
      <w:r>
        <w:rPr/>
        <w:t>University</w:t>
      </w:r>
      <w:r>
        <w:rPr>
          <w:spacing w:val="-4"/>
        </w:rPr>
        <w:t> </w:t>
      </w:r>
      <w:r>
        <w:rPr/>
        <w:t>of</w:t>
      </w:r>
      <w:r>
        <w:rPr>
          <w:spacing w:val="-3"/>
        </w:rPr>
        <w:t> </w:t>
      </w:r>
      <w:r>
        <w:rPr/>
        <w:t>Montreal,</w:t>
      </w:r>
      <w:r>
        <w:rPr>
          <w:spacing w:val="-4"/>
        </w:rPr>
        <w:t> </w:t>
      </w:r>
      <w:r>
        <w:rPr/>
        <w:t>Queen’s</w:t>
      </w:r>
      <w:r>
        <w:rPr>
          <w:spacing w:val="-4"/>
        </w:rPr>
        <w:t> </w:t>
      </w:r>
      <w:r>
        <w:rPr/>
        <w:t>University, Carleton University, University of British Columbia, Victoria University; University of Ottawa, University of Alberta, McGill University.</w:t>
      </w:r>
    </w:p>
    <w:p>
      <w:pPr>
        <w:pStyle w:val="BodyText"/>
        <w:spacing w:line="251" w:lineRule="exact"/>
        <w:ind w:left="360" w:right="0"/>
        <w:jc w:val="left"/>
      </w:pPr>
      <w:r>
        <w:rPr>
          <w:b/>
          <w:i/>
        </w:rPr>
        <w:t>China</w:t>
      </w:r>
      <w:r>
        <w:rPr/>
        <w:t>:</w:t>
      </w:r>
      <w:r>
        <w:rPr>
          <w:spacing w:val="-2"/>
        </w:rPr>
        <w:t> </w:t>
      </w:r>
      <w:r>
        <w:rPr/>
        <w:t>Hong</w:t>
      </w:r>
      <w:r>
        <w:rPr>
          <w:spacing w:val="-6"/>
        </w:rPr>
        <w:t> </w:t>
      </w:r>
      <w:r>
        <w:rPr/>
        <w:t>Kong</w:t>
      </w:r>
      <w:r>
        <w:rPr>
          <w:spacing w:val="-2"/>
        </w:rPr>
        <w:t> </w:t>
      </w:r>
      <w:r>
        <w:rPr/>
        <w:t>Science</w:t>
      </w:r>
      <w:r>
        <w:rPr>
          <w:spacing w:val="-5"/>
        </w:rPr>
        <w:t> </w:t>
      </w:r>
      <w:r>
        <w:rPr/>
        <w:t>and</w:t>
      </w:r>
      <w:r>
        <w:rPr>
          <w:spacing w:val="-2"/>
        </w:rPr>
        <w:t> Technology.</w:t>
      </w:r>
    </w:p>
    <w:p>
      <w:pPr>
        <w:spacing w:before="2"/>
        <w:ind w:left="360" w:right="2368" w:hanging="1"/>
        <w:jc w:val="left"/>
        <w:rPr>
          <w:sz w:val="22"/>
        </w:rPr>
      </w:pPr>
      <w:r>
        <w:rPr>
          <w:b/>
          <w:i/>
          <w:sz w:val="22"/>
        </w:rPr>
        <w:t>Colombia:</w:t>
      </w:r>
      <w:r>
        <w:rPr>
          <w:b/>
          <w:i/>
          <w:spacing w:val="-5"/>
          <w:sz w:val="22"/>
        </w:rPr>
        <w:t> </w:t>
      </w:r>
      <w:r>
        <w:rPr>
          <w:sz w:val="22"/>
        </w:rPr>
        <w:t>Universidad</w:t>
      </w:r>
      <w:r>
        <w:rPr>
          <w:spacing w:val="-5"/>
          <w:sz w:val="22"/>
        </w:rPr>
        <w:t> </w:t>
      </w:r>
      <w:r>
        <w:rPr>
          <w:sz w:val="22"/>
        </w:rPr>
        <w:t>del</w:t>
      </w:r>
      <w:r>
        <w:rPr>
          <w:spacing w:val="-7"/>
          <w:sz w:val="22"/>
        </w:rPr>
        <w:t> </w:t>
      </w:r>
      <w:r>
        <w:rPr>
          <w:sz w:val="22"/>
        </w:rPr>
        <w:t>Rosario,</w:t>
      </w:r>
      <w:r>
        <w:rPr>
          <w:spacing w:val="-5"/>
          <w:sz w:val="22"/>
        </w:rPr>
        <w:t> </w:t>
      </w:r>
      <w:r>
        <w:rPr>
          <w:sz w:val="22"/>
        </w:rPr>
        <w:t>Colombia,</w:t>
      </w:r>
      <w:r>
        <w:rPr>
          <w:spacing w:val="-5"/>
          <w:sz w:val="22"/>
        </w:rPr>
        <w:t> </w:t>
      </w:r>
      <w:r>
        <w:rPr>
          <w:b/>
          <w:i/>
          <w:sz w:val="22"/>
        </w:rPr>
        <w:t>Central</w:t>
      </w:r>
      <w:r>
        <w:rPr>
          <w:b/>
          <w:i/>
          <w:spacing w:val="-4"/>
          <w:sz w:val="22"/>
        </w:rPr>
        <w:t> </w:t>
      </w:r>
      <w:r>
        <w:rPr>
          <w:b/>
          <w:i/>
          <w:sz w:val="22"/>
        </w:rPr>
        <w:t>Bank</w:t>
      </w:r>
      <w:r>
        <w:rPr>
          <w:b/>
          <w:i/>
          <w:spacing w:val="-5"/>
          <w:sz w:val="22"/>
        </w:rPr>
        <w:t> </w:t>
      </w:r>
      <w:r>
        <w:rPr>
          <w:b/>
          <w:i/>
          <w:sz w:val="22"/>
        </w:rPr>
        <w:t>of</w:t>
      </w:r>
      <w:r>
        <w:rPr>
          <w:b/>
          <w:i/>
          <w:spacing w:val="-4"/>
          <w:sz w:val="22"/>
        </w:rPr>
        <w:t> </w:t>
      </w:r>
      <w:r>
        <w:rPr>
          <w:b/>
          <w:i/>
          <w:sz w:val="22"/>
        </w:rPr>
        <w:t>Colombia</w:t>
      </w:r>
      <w:r>
        <w:rPr>
          <w:sz w:val="22"/>
        </w:rPr>
        <w:t>. </w:t>
      </w:r>
      <w:r>
        <w:rPr>
          <w:b/>
          <w:i/>
          <w:sz w:val="22"/>
        </w:rPr>
        <w:t>Cyprus</w:t>
      </w:r>
      <w:r>
        <w:rPr>
          <w:i/>
          <w:sz w:val="22"/>
        </w:rPr>
        <w:t>: </w:t>
      </w:r>
      <w:r>
        <w:rPr>
          <w:sz w:val="22"/>
        </w:rPr>
        <w:t>Cyprus University of Technology, Girne American University.</w:t>
      </w:r>
    </w:p>
    <w:p>
      <w:pPr>
        <w:spacing w:line="251" w:lineRule="exact" w:before="0"/>
        <w:ind w:left="360" w:right="0" w:firstLine="0"/>
        <w:jc w:val="left"/>
        <w:rPr>
          <w:sz w:val="22"/>
        </w:rPr>
      </w:pPr>
      <w:r>
        <w:rPr>
          <w:b/>
          <w:i/>
          <w:sz w:val="22"/>
        </w:rPr>
        <w:t>Denmark</w:t>
      </w:r>
      <w:r>
        <w:rPr>
          <w:sz w:val="22"/>
        </w:rPr>
        <w:t>:</w:t>
      </w:r>
      <w:r>
        <w:rPr>
          <w:spacing w:val="-4"/>
          <w:sz w:val="22"/>
        </w:rPr>
        <w:t> </w:t>
      </w:r>
      <w:r>
        <w:rPr>
          <w:sz w:val="22"/>
        </w:rPr>
        <w:t>Aarhus</w:t>
      </w:r>
      <w:r>
        <w:rPr>
          <w:spacing w:val="-4"/>
          <w:sz w:val="22"/>
        </w:rPr>
        <w:t> </w:t>
      </w:r>
      <w:r>
        <w:rPr>
          <w:spacing w:val="-2"/>
          <w:sz w:val="22"/>
        </w:rPr>
        <w:t>University.</w:t>
      </w:r>
    </w:p>
    <w:p>
      <w:pPr>
        <w:spacing w:line="252" w:lineRule="exact" w:before="1"/>
        <w:ind w:left="360" w:right="0" w:firstLine="0"/>
        <w:jc w:val="left"/>
        <w:rPr>
          <w:sz w:val="22"/>
        </w:rPr>
      </w:pPr>
      <w:r>
        <w:rPr>
          <w:b/>
          <w:i/>
          <w:sz w:val="22"/>
        </w:rPr>
        <w:t>Estonia</w:t>
      </w:r>
      <w:r>
        <w:rPr>
          <w:i/>
          <w:sz w:val="22"/>
        </w:rPr>
        <w:t>:</w:t>
      </w:r>
      <w:r>
        <w:rPr>
          <w:i/>
          <w:spacing w:val="-4"/>
          <w:sz w:val="22"/>
        </w:rPr>
        <w:t> </w:t>
      </w:r>
      <w:r>
        <w:rPr>
          <w:sz w:val="22"/>
        </w:rPr>
        <w:t>University</w:t>
      </w:r>
      <w:r>
        <w:rPr>
          <w:spacing w:val="-5"/>
          <w:sz w:val="22"/>
        </w:rPr>
        <w:t> </w:t>
      </w:r>
      <w:r>
        <w:rPr>
          <w:sz w:val="22"/>
        </w:rPr>
        <w:t>of</w:t>
      </w:r>
      <w:r>
        <w:rPr>
          <w:spacing w:val="-3"/>
          <w:sz w:val="22"/>
        </w:rPr>
        <w:t> </w:t>
      </w:r>
      <w:r>
        <w:rPr>
          <w:spacing w:val="-2"/>
          <w:sz w:val="22"/>
        </w:rPr>
        <w:t>Tartu.</w:t>
      </w:r>
    </w:p>
    <w:p>
      <w:pPr>
        <w:pStyle w:val="BodyText"/>
        <w:ind w:left="360" w:right="924"/>
        <w:jc w:val="left"/>
      </w:pPr>
      <w:r>
        <w:rPr>
          <w:b/>
          <w:i/>
        </w:rPr>
        <w:t>France</w:t>
      </w:r>
      <w:r>
        <w:rPr>
          <w:i/>
        </w:rPr>
        <w:t>: </w:t>
      </w:r>
      <w:r>
        <w:rPr/>
        <w:t>Université Pathéon-Assas Paris II, INRA-Toulouse, Toulouse School of Economics, Groupement</w:t>
      </w:r>
      <w:r>
        <w:rPr>
          <w:spacing w:val="-3"/>
        </w:rPr>
        <w:t> </w:t>
      </w:r>
      <w:r>
        <w:rPr/>
        <w:t>de</w:t>
      </w:r>
      <w:r>
        <w:rPr>
          <w:spacing w:val="-4"/>
        </w:rPr>
        <w:t> </w:t>
      </w:r>
      <w:r>
        <w:rPr/>
        <w:t>Recherche</w:t>
      </w:r>
      <w:r>
        <w:rPr>
          <w:spacing w:val="-6"/>
        </w:rPr>
        <w:t> </w:t>
      </w:r>
      <w:r>
        <w:rPr/>
        <w:t>En</w:t>
      </w:r>
      <w:r>
        <w:rPr>
          <w:spacing w:val="-4"/>
        </w:rPr>
        <w:t> </w:t>
      </w:r>
      <w:r>
        <w:rPr/>
        <w:t>Économie</w:t>
      </w:r>
      <w:r>
        <w:rPr>
          <w:spacing w:val="-4"/>
        </w:rPr>
        <w:t> </w:t>
      </w:r>
      <w:r>
        <w:rPr/>
        <w:t>Quantitative</w:t>
      </w:r>
      <w:r>
        <w:rPr>
          <w:spacing w:val="-6"/>
        </w:rPr>
        <w:t> </w:t>
      </w:r>
      <w:r>
        <w:rPr/>
        <w:t>D’Aix-Marseille</w:t>
      </w:r>
      <w:r>
        <w:rPr>
          <w:spacing w:val="-6"/>
        </w:rPr>
        <w:t> </w:t>
      </w:r>
      <w:r>
        <w:rPr/>
        <w:t>(GREQAM),</w:t>
      </w:r>
      <w:r>
        <w:rPr>
          <w:spacing w:val="-4"/>
        </w:rPr>
        <w:t> </w:t>
      </w:r>
      <w:r>
        <w:rPr/>
        <w:t>University</w:t>
      </w:r>
      <w:r>
        <w:rPr>
          <w:spacing w:val="-4"/>
        </w:rPr>
        <w:t> </w:t>
      </w:r>
      <w:r>
        <w:rPr/>
        <w:t>of </w:t>
      </w:r>
      <w:r>
        <w:rPr>
          <w:spacing w:val="-2"/>
        </w:rPr>
        <w:t>Orleans.</w:t>
      </w:r>
    </w:p>
    <w:p>
      <w:pPr>
        <w:pStyle w:val="BodyText"/>
        <w:ind w:left="360" w:right="768"/>
        <w:jc w:val="left"/>
      </w:pPr>
      <w:r>
        <w:rPr>
          <w:b/>
          <w:i/>
        </w:rPr>
        <w:t>Germany</w:t>
      </w:r>
      <w:r>
        <w:rPr/>
        <w:t>: Dörtmund University, University of Hanover, Freie Universität - Berlin, Martin-Luther- Universität-Halle-Wittenberg,</w:t>
      </w:r>
      <w:r>
        <w:rPr>
          <w:spacing w:val="-4"/>
        </w:rPr>
        <w:t> </w:t>
      </w:r>
      <w:r>
        <w:rPr/>
        <w:t>Johann</w:t>
      </w:r>
      <w:r>
        <w:rPr>
          <w:spacing w:val="-6"/>
        </w:rPr>
        <w:t> </w:t>
      </w:r>
      <w:r>
        <w:rPr/>
        <w:t>Wolfgang</w:t>
      </w:r>
      <w:r>
        <w:rPr>
          <w:spacing w:val="-4"/>
        </w:rPr>
        <w:t> </w:t>
      </w:r>
      <w:r>
        <w:rPr/>
        <w:t>Goethe-Universität</w:t>
      </w:r>
      <w:r>
        <w:rPr>
          <w:spacing w:val="-5"/>
        </w:rPr>
        <w:t> </w:t>
      </w:r>
      <w:r>
        <w:rPr/>
        <w:t>Frankfurt</w:t>
      </w:r>
      <w:r>
        <w:rPr>
          <w:spacing w:val="-5"/>
        </w:rPr>
        <w:t> </w:t>
      </w:r>
      <w:r>
        <w:rPr/>
        <w:t>am</w:t>
      </w:r>
      <w:r>
        <w:rPr>
          <w:spacing w:val="-5"/>
        </w:rPr>
        <w:t> </w:t>
      </w:r>
      <w:r>
        <w:rPr/>
        <w:t>Main,</w:t>
      </w:r>
      <w:r>
        <w:rPr>
          <w:spacing w:val="-4"/>
        </w:rPr>
        <w:t> </w:t>
      </w:r>
      <w:r>
        <w:rPr/>
        <w:t>Universität</w:t>
      </w:r>
      <w:r>
        <w:rPr>
          <w:spacing w:val="-3"/>
        </w:rPr>
        <w:t> </w:t>
      </w:r>
      <w:r>
        <w:rPr/>
        <w:t>-</w:t>
      </w:r>
    </w:p>
    <w:p>
      <w:pPr>
        <w:pStyle w:val="BodyText"/>
        <w:spacing w:after="0"/>
        <w:jc w:val="left"/>
        <w:sectPr>
          <w:pgSz w:w="12240" w:h="15840"/>
          <w:pgMar w:header="910" w:footer="0" w:top="1720" w:bottom="280" w:left="1080" w:right="1080"/>
        </w:sectPr>
      </w:pPr>
    </w:p>
    <w:p>
      <w:pPr>
        <w:pStyle w:val="BodyText"/>
        <w:spacing w:before="100"/>
        <w:ind w:left="359" w:right="377"/>
        <w:jc w:val="left"/>
      </w:pPr>
      <w:r>
        <w:rPr/>
        <w:t>Hohenheim, Institute for Economic Research-Halle (IWH), Institute for Employment Research- Nüremberg (IAB), Center for Economic Research-Mannheim (ZEW), University of Regensburg, Universität Konstanz, Institute for Labor Research-Bonn (IZA), </w:t>
      </w:r>
      <w:r>
        <w:rPr>
          <w:b/>
        </w:rPr>
        <w:t>European Central Bank </w:t>
      </w:r>
      <w:r>
        <w:rPr/>
        <w:t>(ECB) Frankfurt,</w:t>
      </w:r>
      <w:r>
        <w:rPr>
          <w:spacing w:val="-4"/>
        </w:rPr>
        <w:t> </w:t>
      </w:r>
      <w:r>
        <w:rPr/>
        <w:t>University</w:t>
      </w:r>
      <w:r>
        <w:rPr>
          <w:spacing w:val="-4"/>
        </w:rPr>
        <w:t> </w:t>
      </w:r>
      <w:r>
        <w:rPr/>
        <w:t>of</w:t>
      </w:r>
      <w:r>
        <w:rPr>
          <w:spacing w:val="-3"/>
        </w:rPr>
        <w:t> </w:t>
      </w:r>
      <w:r>
        <w:rPr/>
        <w:t>Mannheim,</w:t>
      </w:r>
      <w:r>
        <w:rPr>
          <w:spacing w:val="-4"/>
        </w:rPr>
        <w:t> </w:t>
      </w:r>
      <w:r>
        <w:rPr/>
        <w:t>Ludwig-Maximilian</w:t>
      </w:r>
      <w:r>
        <w:rPr>
          <w:spacing w:val="-4"/>
        </w:rPr>
        <w:t> </w:t>
      </w:r>
      <w:r>
        <w:rPr/>
        <w:t>University,</w:t>
      </w:r>
      <w:r>
        <w:rPr>
          <w:spacing w:val="-7"/>
        </w:rPr>
        <w:t> </w:t>
      </w:r>
      <w:r>
        <w:rPr/>
        <w:t>Munich,</w:t>
      </w:r>
      <w:r>
        <w:rPr>
          <w:spacing w:val="-7"/>
        </w:rPr>
        <w:t> </w:t>
      </w:r>
      <w:r>
        <w:rPr/>
        <w:t>(CESifo)</w:t>
      </w:r>
      <w:r>
        <w:rPr>
          <w:spacing w:val="-3"/>
        </w:rPr>
        <w:t> </w:t>
      </w:r>
      <w:r>
        <w:rPr/>
        <w:t>Munich</w:t>
      </w:r>
      <w:r>
        <w:rPr>
          <w:spacing w:val="-4"/>
        </w:rPr>
        <w:t> </w:t>
      </w:r>
      <w:r>
        <w:rPr/>
        <w:t>Society for the Promotion of Economic Research, (DIW) German Institute for Economic Research, Berlin; </w:t>
      </w:r>
      <w:r>
        <w:rPr>
          <w:b/>
          <w:i/>
        </w:rPr>
        <w:t>Greece</w:t>
      </w:r>
      <w:r>
        <w:rPr/>
        <w:t>: Aristotle University; University of Macedonia.</w:t>
      </w:r>
    </w:p>
    <w:p>
      <w:pPr>
        <w:pStyle w:val="BodyText"/>
        <w:spacing w:line="252" w:lineRule="exact" w:before="1"/>
        <w:ind w:left="359" w:right="0"/>
        <w:jc w:val="left"/>
      </w:pPr>
      <w:r>
        <w:rPr>
          <w:b/>
          <w:i/>
        </w:rPr>
        <w:t>Hungary</w:t>
      </w:r>
      <w:r>
        <w:rPr/>
        <w:t>:</w:t>
      </w:r>
      <w:r>
        <w:rPr>
          <w:spacing w:val="-4"/>
        </w:rPr>
        <w:t> </w:t>
      </w:r>
      <w:r>
        <w:rPr/>
        <w:t>Central</w:t>
      </w:r>
      <w:r>
        <w:rPr>
          <w:spacing w:val="-7"/>
        </w:rPr>
        <w:t> </w:t>
      </w:r>
      <w:r>
        <w:rPr/>
        <w:t>European</w:t>
      </w:r>
      <w:r>
        <w:rPr>
          <w:spacing w:val="-5"/>
        </w:rPr>
        <w:t> </w:t>
      </w:r>
      <w:r>
        <w:rPr/>
        <w:t>University</w:t>
      </w:r>
      <w:r>
        <w:rPr>
          <w:spacing w:val="-7"/>
        </w:rPr>
        <w:t> </w:t>
      </w:r>
      <w:r>
        <w:rPr>
          <w:spacing w:val="-2"/>
        </w:rPr>
        <w:t>(Budapest);</w:t>
      </w:r>
    </w:p>
    <w:p>
      <w:pPr>
        <w:pStyle w:val="BodyText"/>
        <w:ind w:left="359" w:right="612"/>
        <w:jc w:val="left"/>
      </w:pPr>
      <w:r>
        <w:rPr>
          <w:b/>
          <w:i/>
        </w:rPr>
        <w:t>Italy</w:t>
      </w:r>
      <w:r>
        <w:rPr/>
        <w:t>: Tor Vergata University-Rome, University of Bergamo, University of Roma “La Sapienza”; Universita</w:t>
      </w:r>
      <w:r>
        <w:rPr>
          <w:spacing w:val="-3"/>
        </w:rPr>
        <w:t> </w:t>
      </w:r>
      <w:r>
        <w:rPr/>
        <w:t>Cattolica-Roma,</w:t>
      </w:r>
      <w:r>
        <w:rPr>
          <w:spacing w:val="-6"/>
        </w:rPr>
        <w:t> </w:t>
      </w:r>
      <w:r>
        <w:rPr/>
        <w:t>University</w:t>
      </w:r>
      <w:r>
        <w:rPr>
          <w:spacing w:val="-3"/>
        </w:rPr>
        <w:t> </w:t>
      </w:r>
      <w:r>
        <w:rPr/>
        <w:t>of</w:t>
      </w:r>
      <w:r>
        <w:rPr>
          <w:spacing w:val="-2"/>
        </w:rPr>
        <w:t> </w:t>
      </w:r>
      <w:r>
        <w:rPr/>
        <w:t>Padova.</w:t>
      </w:r>
      <w:r>
        <w:rPr>
          <w:spacing w:val="-3"/>
        </w:rPr>
        <w:t> </w:t>
      </w:r>
      <w:r>
        <w:rPr/>
        <w:t>University</w:t>
      </w:r>
      <w:r>
        <w:rPr>
          <w:spacing w:val="-6"/>
        </w:rPr>
        <w:t> </w:t>
      </w:r>
      <w:r>
        <w:rPr/>
        <w:t>of</w:t>
      </w:r>
      <w:r>
        <w:rPr>
          <w:spacing w:val="-2"/>
        </w:rPr>
        <w:t> </w:t>
      </w:r>
      <w:r>
        <w:rPr/>
        <w:t>Palermo,</w:t>
      </w:r>
      <w:r>
        <w:rPr>
          <w:spacing w:val="-3"/>
        </w:rPr>
        <w:t> </w:t>
      </w:r>
      <w:r>
        <w:rPr/>
        <w:t>University</w:t>
      </w:r>
      <w:r>
        <w:rPr>
          <w:spacing w:val="-3"/>
        </w:rPr>
        <w:t> </w:t>
      </w:r>
      <w:r>
        <w:rPr/>
        <w:t>of</w:t>
      </w:r>
      <w:r>
        <w:rPr>
          <w:spacing w:val="-5"/>
        </w:rPr>
        <w:t> </w:t>
      </w:r>
      <w:r>
        <w:rPr/>
        <w:t>Milan-Bicocca, University of </w:t>
      </w:r>
      <w:r>
        <w:rPr>
          <w:color w:val="252525"/>
        </w:rPr>
        <w:t>Siena</w:t>
      </w:r>
      <w:r>
        <w:rPr/>
        <w:t>.</w:t>
      </w:r>
    </w:p>
    <w:p>
      <w:pPr>
        <w:pStyle w:val="BodyText"/>
        <w:spacing w:line="252" w:lineRule="exact" w:before="1"/>
        <w:ind w:left="359" w:right="0"/>
        <w:jc w:val="left"/>
      </w:pPr>
      <w:r>
        <w:rPr>
          <w:b/>
          <w:i/>
        </w:rPr>
        <w:t>Korea</w:t>
      </w:r>
      <w:r>
        <w:rPr/>
        <w:t>:</w:t>
      </w:r>
      <w:r>
        <w:rPr>
          <w:spacing w:val="-6"/>
        </w:rPr>
        <w:t> </w:t>
      </w:r>
      <w:r>
        <w:rPr/>
        <w:t>Seoul</w:t>
      </w:r>
      <w:r>
        <w:rPr>
          <w:spacing w:val="-4"/>
        </w:rPr>
        <w:t> </w:t>
      </w:r>
      <w:r>
        <w:rPr/>
        <w:t>National</w:t>
      </w:r>
      <w:r>
        <w:rPr>
          <w:spacing w:val="-4"/>
        </w:rPr>
        <w:t> </w:t>
      </w:r>
      <w:r>
        <w:rPr/>
        <w:t>University,</w:t>
      </w:r>
      <w:r>
        <w:rPr>
          <w:spacing w:val="-4"/>
        </w:rPr>
        <w:t> </w:t>
      </w:r>
      <w:r>
        <w:rPr/>
        <w:t>Korea</w:t>
      </w:r>
      <w:r>
        <w:rPr>
          <w:spacing w:val="-5"/>
        </w:rPr>
        <w:t> </w:t>
      </w:r>
      <w:r>
        <w:rPr/>
        <w:t>University,</w:t>
      </w:r>
      <w:r>
        <w:rPr>
          <w:spacing w:val="-7"/>
        </w:rPr>
        <w:t> </w:t>
      </w:r>
      <w:r>
        <w:rPr/>
        <w:t>Ewha</w:t>
      </w:r>
      <w:r>
        <w:rPr>
          <w:spacing w:val="-5"/>
        </w:rPr>
        <w:t> </w:t>
      </w:r>
      <w:r>
        <w:rPr/>
        <w:t>University,</w:t>
      </w:r>
      <w:r>
        <w:rPr>
          <w:spacing w:val="-7"/>
        </w:rPr>
        <w:t> </w:t>
      </w:r>
      <w:r>
        <w:rPr/>
        <w:t>Sogang</w:t>
      </w:r>
      <w:r>
        <w:rPr>
          <w:spacing w:val="-9"/>
        </w:rPr>
        <w:t> </w:t>
      </w:r>
      <w:r>
        <w:rPr>
          <w:spacing w:val="-2"/>
        </w:rPr>
        <w:t>University.</w:t>
      </w:r>
    </w:p>
    <w:p>
      <w:pPr>
        <w:spacing w:line="252" w:lineRule="exact" w:before="0"/>
        <w:ind w:left="359" w:right="0" w:firstLine="0"/>
        <w:jc w:val="left"/>
        <w:rPr>
          <w:sz w:val="22"/>
        </w:rPr>
      </w:pPr>
      <w:r>
        <w:rPr>
          <w:b/>
          <w:i/>
          <w:sz w:val="22"/>
        </w:rPr>
        <w:t>Kuwait</w:t>
      </w:r>
      <w:r>
        <w:rPr>
          <w:sz w:val="22"/>
        </w:rPr>
        <w:t>:</w:t>
      </w:r>
      <w:r>
        <w:rPr>
          <w:spacing w:val="-6"/>
          <w:sz w:val="22"/>
        </w:rPr>
        <w:t> </w:t>
      </w:r>
      <w:r>
        <w:rPr>
          <w:sz w:val="22"/>
        </w:rPr>
        <w:t>Kuwait</w:t>
      </w:r>
      <w:r>
        <w:rPr>
          <w:spacing w:val="-2"/>
          <w:sz w:val="22"/>
        </w:rPr>
        <w:t> University.</w:t>
      </w:r>
    </w:p>
    <w:p>
      <w:pPr>
        <w:spacing w:line="252" w:lineRule="exact" w:before="0"/>
        <w:ind w:left="359" w:right="0" w:firstLine="0"/>
        <w:jc w:val="left"/>
        <w:rPr>
          <w:sz w:val="22"/>
        </w:rPr>
      </w:pPr>
      <w:r>
        <w:rPr>
          <w:b/>
          <w:i/>
          <w:sz w:val="22"/>
        </w:rPr>
        <w:t>Lebanon</w:t>
      </w:r>
      <w:r>
        <w:rPr>
          <w:i/>
          <w:sz w:val="22"/>
        </w:rPr>
        <w:t>:</w:t>
      </w:r>
      <w:r>
        <w:rPr>
          <w:i/>
          <w:spacing w:val="-5"/>
          <w:sz w:val="22"/>
        </w:rPr>
        <w:t> </w:t>
      </w:r>
      <w:r>
        <w:rPr>
          <w:sz w:val="22"/>
        </w:rPr>
        <w:t>American</w:t>
      </w:r>
      <w:r>
        <w:rPr>
          <w:spacing w:val="-6"/>
          <w:sz w:val="22"/>
        </w:rPr>
        <w:t> </w:t>
      </w:r>
      <w:r>
        <w:rPr>
          <w:sz w:val="22"/>
        </w:rPr>
        <w:t>University</w:t>
      </w:r>
      <w:r>
        <w:rPr>
          <w:spacing w:val="-6"/>
          <w:sz w:val="22"/>
        </w:rPr>
        <w:t> </w:t>
      </w:r>
      <w:r>
        <w:rPr>
          <w:sz w:val="22"/>
        </w:rPr>
        <w:t>of</w:t>
      </w:r>
      <w:r>
        <w:rPr>
          <w:spacing w:val="-4"/>
          <w:sz w:val="22"/>
        </w:rPr>
        <w:t> </w:t>
      </w:r>
      <w:r>
        <w:rPr>
          <w:spacing w:val="-2"/>
          <w:sz w:val="22"/>
        </w:rPr>
        <w:t>Beirut.</w:t>
      </w:r>
    </w:p>
    <w:p>
      <w:pPr>
        <w:pStyle w:val="BodyText"/>
        <w:spacing w:line="252" w:lineRule="exact" w:before="1"/>
        <w:ind w:left="359" w:right="0"/>
        <w:jc w:val="left"/>
      </w:pPr>
      <w:r>
        <w:rPr>
          <w:b/>
          <w:i/>
        </w:rPr>
        <w:t>Mexico</w:t>
      </w:r>
      <w:r>
        <w:rPr>
          <w:i/>
        </w:rPr>
        <w:t>:</w:t>
      </w:r>
      <w:r>
        <w:rPr>
          <w:i/>
          <w:spacing w:val="-8"/>
        </w:rPr>
        <w:t> </w:t>
      </w:r>
      <w:r>
        <w:rPr/>
        <w:t>Centro</w:t>
      </w:r>
      <w:r>
        <w:rPr>
          <w:spacing w:val="-4"/>
        </w:rPr>
        <w:t> </w:t>
      </w:r>
      <w:r>
        <w:rPr/>
        <w:t>De</w:t>
      </w:r>
      <w:r>
        <w:rPr>
          <w:spacing w:val="-4"/>
        </w:rPr>
        <w:t> </w:t>
      </w:r>
      <w:r>
        <w:rPr/>
        <w:t>Investigacion</w:t>
      </w:r>
      <w:r>
        <w:rPr>
          <w:spacing w:val="-4"/>
        </w:rPr>
        <w:t> </w:t>
      </w:r>
      <w:r>
        <w:rPr/>
        <w:t>Y</w:t>
      </w:r>
      <w:r>
        <w:rPr>
          <w:spacing w:val="-5"/>
        </w:rPr>
        <w:t> </w:t>
      </w:r>
      <w:r>
        <w:rPr/>
        <w:t>Docencia</w:t>
      </w:r>
      <w:r>
        <w:rPr>
          <w:spacing w:val="-6"/>
        </w:rPr>
        <w:t> </w:t>
      </w:r>
      <w:r>
        <w:rPr/>
        <w:t>Economicas</w:t>
      </w:r>
      <w:r>
        <w:rPr>
          <w:spacing w:val="-5"/>
        </w:rPr>
        <w:t> </w:t>
      </w:r>
      <w:r>
        <w:rPr>
          <w:spacing w:val="-2"/>
        </w:rPr>
        <w:t>(CIDE);</w:t>
      </w:r>
    </w:p>
    <w:p>
      <w:pPr>
        <w:pStyle w:val="BodyText"/>
        <w:spacing w:line="252" w:lineRule="exact"/>
        <w:ind w:left="359" w:right="0"/>
        <w:jc w:val="left"/>
      </w:pPr>
      <w:r>
        <w:rPr>
          <w:b/>
          <w:i/>
        </w:rPr>
        <w:t>Netherlands</w:t>
      </w:r>
      <w:r>
        <w:rPr/>
        <w:t>:</w:t>
      </w:r>
      <w:r>
        <w:rPr>
          <w:spacing w:val="-5"/>
        </w:rPr>
        <w:t> </w:t>
      </w:r>
      <w:r>
        <w:rPr/>
        <w:t>University</w:t>
      </w:r>
      <w:r>
        <w:rPr>
          <w:spacing w:val="-6"/>
        </w:rPr>
        <w:t> </w:t>
      </w:r>
      <w:r>
        <w:rPr/>
        <w:t>of</w:t>
      </w:r>
      <w:r>
        <w:rPr>
          <w:spacing w:val="-7"/>
        </w:rPr>
        <w:t> </w:t>
      </w:r>
      <w:r>
        <w:rPr/>
        <w:t>Amsterdam,</w:t>
      </w:r>
      <w:r>
        <w:rPr>
          <w:spacing w:val="-6"/>
        </w:rPr>
        <w:t> </w:t>
      </w:r>
      <w:r>
        <w:rPr/>
        <w:t>Tilburg</w:t>
      </w:r>
      <w:r>
        <w:rPr>
          <w:spacing w:val="-8"/>
        </w:rPr>
        <w:t> </w:t>
      </w:r>
      <w:r>
        <w:rPr/>
        <w:t>University,</w:t>
      </w:r>
      <w:r>
        <w:rPr>
          <w:spacing w:val="-6"/>
        </w:rPr>
        <w:t> </w:t>
      </w:r>
      <w:r>
        <w:rPr/>
        <w:t>University</w:t>
      </w:r>
      <w:r>
        <w:rPr>
          <w:spacing w:val="-5"/>
        </w:rPr>
        <w:t> </w:t>
      </w:r>
      <w:r>
        <w:rPr/>
        <w:t>of</w:t>
      </w:r>
      <w:r>
        <w:rPr>
          <w:spacing w:val="-5"/>
        </w:rPr>
        <w:t> </w:t>
      </w:r>
      <w:r>
        <w:rPr/>
        <w:t>Groningen,</w:t>
      </w:r>
      <w:r>
        <w:rPr>
          <w:spacing w:val="-6"/>
        </w:rPr>
        <w:t> </w:t>
      </w:r>
      <w:r>
        <w:rPr/>
        <w:t>Utrecht</w:t>
      </w:r>
      <w:r>
        <w:rPr>
          <w:spacing w:val="-4"/>
        </w:rPr>
        <w:t> </w:t>
      </w:r>
      <w:r>
        <w:rPr>
          <w:spacing w:val="-2"/>
        </w:rPr>
        <w:t>University.</w:t>
      </w:r>
    </w:p>
    <w:p>
      <w:pPr>
        <w:spacing w:line="252" w:lineRule="exact" w:before="2"/>
        <w:ind w:left="359" w:right="0" w:firstLine="0"/>
        <w:jc w:val="left"/>
        <w:rPr>
          <w:sz w:val="22"/>
        </w:rPr>
      </w:pPr>
      <w:r>
        <w:rPr>
          <w:b/>
          <w:i/>
          <w:sz w:val="22"/>
        </w:rPr>
        <w:t>Norway</w:t>
      </w:r>
      <w:r>
        <w:rPr>
          <w:sz w:val="22"/>
        </w:rPr>
        <w:t>:</w:t>
      </w:r>
      <w:r>
        <w:rPr>
          <w:spacing w:val="-4"/>
          <w:sz w:val="22"/>
        </w:rPr>
        <w:t> </w:t>
      </w:r>
      <w:r>
        <w:rPr>
          <w:sz w:val="22"/>
        </w:rPr>
        <w:t>University</w:t>
      </w:r>
      <w:r>
        <w:rPr>
          <w:spacing w:val="-4"/>
          <w:sz w:val="22"/>
        </w:rPr>
        <w:t> </w:t>
      </w:r>
      <w:r>
        <w:rPr>
          <w:sz w:val="22"/>
        </w:rPr>
        <w:t>of</w:t>
      </w:r>
      <w:r>
        <w:rPr>
          <w:spacing w:val="-3"/>
          <w:sz w:val="22"/>
        </w:rPr>
        <w:t> </w:t>
      </w:r>
      <w:r>
        <w:rPr>
          <w:spacing w:val="-2"/>
          <w:sz w:val="22"/>
        </w:rPr>
        <w:t>Bergen.</w:t>
      </w:r>
    </w:p>
    <w:p>
      <w:pPr>
        <w:spacing w:line="252" w:lineRule="exact" w:before="0"/>
        <w:ind w:left="359" w:right="0" w:firstLine="0"/>
        <w:jc w:val="left"/>
        <w:rPr>
          <w:sz w:val="22"/>
        </w:rPr>
      </w:pPr>
      <w:r>
        <w:rPr>
          <w:b/>
          <w:i/>
          <w:sz w:val="22"/>
        </w:rPr>
        <w:t>Portugal</w:t>
      </w:r>
      <w:r>
        <w:rPr>
          <w:b/>
          <w:i/>
          <w:spacing w:val="-6"/>
          <w:sz w:val="22"/>
        </w:rPr>
        <w:t> </w:t>
      </w:r>
      <w:r>
        <w:rPr>
          <w:b/>
          <w:sz w:val="22"/>
        </w:rPr>
        <w:t>:</w:t>
      </w:r>
      <w:r>
        <w:rPr>
          <w:b/>
          <w:spacing w:val="-6"/>
          <w:sz w:val="22"/>
        </w:rPr>
        <w:t> </w:t>
      </w:r>
      <w:r>
        <w:rPr>
          <w:sz w:val="22"/>
        </w:rPr>
        <w:t>University</w:t>
      </w:r>
      <w:r>
        <w:rPr>
          <w:spacing w:val="-4"/>
          <w:sz w:val="22"/>
        </w:rPr>
        <w:t> </w:t>
      </w:r>
      <w:r>
        <w:rPr>
          <w:sz w:val="22"/>
        </w:rPr>
        <w:t>of</w:t>
      </w:r>
      <w:r>
        <w:rPr>
          <w:spacing w:val="-3"/>
          <w:sz w:val="22"/>
        </w:rPr>
        <w:t> </w:t>
      </w:r>
      <w:r>
        <w:rPr>
          <w:sz w:val="22"/>
        </w:rPr>
        <w:t>Coimbra,</w:t>
      </w:r>
      <w:r>
        <w:rPr>
          <w:spacing w:val="-4"/>
          <w:sz w:val="22"/>
        </w:rPr>
        <w:t> </w:t>
      </w:r>
      <w:r>
        <w:rPr>
          <w:b/>
          <w:i/>
          <w:sz w:val="22"/>
        </w:rPr>
        <w:t>Banco</w:t>
      </w:r>
      <w:r>
        <w:rPr>
          <w:b/>
          <w:i/>
          <w:spacing w:val="-5"/>
          <w:sz w:val="22"/>
        </w:rPr>
        <w:t> </w:t>
      </w:r>
      <w:r>
        <w:rPr>
          <w:b/>
          <w:i/>
          <w:sz w:val="22"/>
        </w:rPr>
        <w:t>de</w:t>
      </w:r>
      <w:r>
        <w:rPr>
          <w:b/>
          <w:i/>
          <w:spacing w:val="-4"/>
          <w:sz w:val="22"/>
        </w:rPr>
        <w:t> </w:t>
      </w:r>
      <w:r>
        <w:rPr>
          <w:b/>
          <w:i/>
          <w:sz w:val="22"/>
        </w:rPr>
        <w:t>Portugal</w:t>
      </w:r>
      <w:r>
        <w:rPr>
          <w:sz w:val="22"/>
        </w:rPr>
        <w:t>,</w:t>
      </w:r>
      <w:r>
        <w:rPr>
          <w:spacing w:val="-4"/>
          <w:sz w:val="22"/>
        </w:rPr>
        <w:t> </w:t>
      </w:r>
      <w:r>
        <w:rPr>
          <w:sz w:val="22"/>
        </w:rPr>
        <w:t>University</w:t>
      </w:r>
      <w:r>
        <w:rPr>
          <w:spacing w:val="-4"/>
          <w:sz w:val="22"/>
        </w:rPr>
        <w:t> </w:t>
      </w:r>
      <w:r>
        <w:rPr>
          <w:sz w:val="22"/>
        </w:rPr>
        <w:t>of</w:t>
      </w:r>
      <w:r>
        <w:rPr>
          <w:spacing w:val="-3"/>
          <w:sz w:val="22"/>
        </w:rPr>
        <w:t> </w:t>
      </w:r>
      <w:r>
        <w:rPr>
          <w:spacing w:val="-2"/>
          <w:sz w:val="22"/>
        </w:rPr>
        <w:t>Minho.</w:t>
      </w:r>
    </w:p>
    <w:p>
      <w:pPr>
        <w:spacing w:line="252" w:lineRule="exact" w:before="0"/>
        <w:ind w:left="359" w:right="0" w:firstLine="0"/>
        <w:jc w:val="left"/>
        <w:rPr>
          <w:sz w:val="22"/>
        </w:rPr>
      </w:pPr>
      <w:r>
        <w:rPr>
          <w:b/>
          <w:sz w:val="22"/>
        </w:rPr>
        <w:t>Scotland</w:t>
      </w:r>
      <w:r>
        <w:rPr>
          <w:b/>
          <w:spacing w:val="-4"/>
          <w:sz w:val="22"/>
        </w:rPr>
        <w:t> </w:t>
      </w:r>
      <w:r>
        <w:rPr>
          <w:sz w:val="22"/>
        </w:rPr>
        <w:t>:</w:t>
      </w:r>
      <w:r>
        <w:rPr>
          <w:spacing w:val="-2"/>
          <w:sz w:val="22"/>
        </w:rPr>
        <w:t> </w:t>
      </w:r>
      <w:r>
        <w:rPr>
          <w:sz w:val="22"/>
        </w:rPr>
        <w:t>University</w:t>
      </w:r>
      <w:r>
        <w:rPr>
          <w:spacing w:val="-5"/>
          <w:sz w:val="22"/>
        </w:rPr>
        <w:t> </w:t>
      </w:r>
      <w:r>
        <w:rPr>
          <w:sz w:val="22"/>
        </w:rPr>
        <w:t>of</w:t>
      </w:r>
      <w:r>
        <w:rPr>
          <w:spacing w:val="-1"/>
          <w:sz w:val="22"/>
        </w:rPr>
        <w:t> </w:t>
      </w:r>
      <w:r>
        <w:rPr>
          <w:spacing w:val="-2"/>
          <w:sz w:val="22"/>
        </w:rPr>
        <w:t>Stirling.</w:t>
      </w:r>
    </w:p>
    <w:p>
      <w:pPr>
        <w:pStyle w:val="BodyText"/>
        <w:spacing w:before="1"/>
        <w:ind w:left="359" w:right="0"/>
        <w:jc w:val="left"/>
      </w:pPr>
      <w:r>
        <w:rPr>
          <w:b/>
          <w:i/>
        </w:rPr>
        <w:t>Singapore</w:t>
      </w:r>
      <w:r>
        <w:rPr>
          <w:i/>
        </w:rPr>
        <w:t>:</w:t>
      </w:r>
      <w:r>
        <w:rPr>
          <w:i/>
          <w:spacing w:val="-6"/>
        </w:rPr>
        <w:t> </w:t>
      </w:r>
      <w:r>
        <w:rPr/>
        <w:t>Singapore</w:t>
      </w:r>
      <w:r>
        <w:rPr>
          <w:spacing w:val="-6"/>
        </w:rPr>
        <w:t> </w:t>
      </w:r>
      <w:r>
        <w:rPr/>
        <w:t>Management</w:t>
      </w:r>
      <w:r>
        <w:rPr>
          <w:spacing w:val="-8"/>
        </w:rPr>
        <w:t> </w:t>
      </w:r>
      <w:r>
        <w:rPr/>
        <w:t>University,</w:t>
      </w:r>
      <w:r>
        <w:rPr>
          <w:spacing w:val="-6"/>
        </w:rPr>
        <w:t> </w:t>
      </w:r>
      <w:r>
        <w:rPr/>
        <w:t>Nanyang</w:t>
      </w:r>
      <w:r>
        <w:rPr>
          <w:spacing w:val="-6"/>
        </w:rPr>
        <w:t> </w:t>
      </w:r>
      <w:r>
        <w:rPr/>
        <w:t>Technological</w:t>
      </w:r>
      <w:r>
        <w:rPr>
          <w:spacing w:val="-5"/>
        </w:rPr>
        <w:t> </w:t>
      </w:r>
      <w:r>
        <w:rPr>
          <w:spacing w:val="-2"/>
        </w:rPr>
        <w:t>University.</w:t>
      </w:r>
    </w:p>
    <w:p>
      <w:pPr>
        <w:pStyle w:val="BodyText"/>
        <w:spacing w:before="18"/>
        <w:ind w:left="359" w:right="0"/>
        <w:jc w:val="left"/>
      </w:pPr>
      <w:r>
        <w:rPr>
          <w:b/>
          <w:i/>
        </w:rPr>
        <w:t>Spain</w:t>
      </w:r>
      <w:r>
        <w:rPr/>
        <w:t>:</w:t>
      </w:r>
      <w:r>
        <w:rPr>
          <w:spacing w:val="-7"/>
        </w:rPr>
        <w:t> </w:t>
      </w:r>
      <w:r>
        <w:rPr/>
        <w:t>Institute</w:t>
      </w:r>
      <w:r>
        <w:rPr>
          <w:spacing w:val="-7"/>
        </w:rPr>
        <w:t> </w:t>
      </w:r>
      <w:r>
        <w:rPr/>
        <w:t>for</w:t>
      </w:r>
      <w:r>
        <w:rPr>
          <w:spacing w:val="-4"/>
        </w:rPr>
        <w:t> </w:t>
      </w:r>
      <w:r>
        <w:rPr/>
        <w:t>Prospective</w:t>
      </w:r>
      <w:r>
        <w:rPr>
          <w:spacing w:val="-6"/>
        </w:rPr>
        <w:t> </w:t>
      </w:r>
      <w:r>
        <w:rPr/>
        <w:t>Technological</w:t>
      </w:r>
      <w:r>
        <w:rPr>
          <w:spacing w:val="-4"/>
        </w:rPr>
        <w:t> </w:t>
      </w:r>
      <w:r>
        <w:rPr/>
        <w:t>Studies,</w:t>
      </w:r>
      <w:r>
        <w:rPr>
          <w:spacing w:val="-11"/>
        </w:rPr>
        <w:t> </w:t>
      </w:r>
      <w:r>
        <w:rPr/>
        <w:t>Seville;</w:t>
      </w:r>
      <w:r>
        <w:rPr>
          <w:spacing w:val="-4"/>
        </w:rPr>
        <w:t> </w:t>
      </w:r>
      <w:r>
        <w:rPr/>
        <w:t>Universitat</w:t>
      </w:r>
      <w:r>
        <w:rPr>
          <w:spacing w:val="-4"/>
        </w:rPr>
        <w:t> </w:t>
      </w:r>
      <w:r>
        <w:rPr/>
        <w:t>Pompeu</w:t>
      </w:r>
      <w:r>
        <w:rPr>
          <w:spacing w:val="-5"/>
        </w:rPr>
        <w:t> </w:t>
      </w:r>
      <w:r>
        <w:rPr>
          <w:spacing w:val="-2"/>
        </w:rPr>
        <w:t>Fabra.</w:t>
      </w:r>
    </w:p>
    <w:p>
      <w:pPr>
        <w:pStyle w:val="BodyText"/>
        <w:spacing w:line="266" w:lineRule="auto" w:before="28"/>
        <w:ind w:left="359" w:right="367"/>
        <w:jc w:val="left"/>
      </w:pPr>
      <w:r>
        <w:rPr/>
        <w:t>Barcelona Graduate School of Economics; Instituto de Estudios Fiscales,</w:t>
      </w:r>
      <w:r>
        <w:rPr>
          <w:spacing w:val="-1"/>
        </w:rPr>
        <w:t> </w:t>
      </w:r>
      <w:r>
        <w:rPr/>
        <w:t>Madrid; Universidad Autonoma de Madrid.</w:t>
      </w:r>
    </w:p>
    <w:p>
      <w:pPr>
        <w:pStyle w:val="BodyText"/>
        <w:spacing w:line="231" w:lineRule="exact"/>
        <w:ind w:left="359" w:right="0"/>
        <w:jc w:val="left"/>
      </w:pPr>
      <w:r>
        <w:rPr>
          <w:b/>
          <w:i/>
        </w:rPr>
        <w:t>Sweden</w:t>
      </w:r>
      <w:r>
        <w:rPr/>
        <w:t>:</w:t>
      </w:r>
      <w:r>
        <w:rPr>
          <w:spacing w:val="-3"/>
        </w:rPr>
        <w:t> </w:t>
      </w:r>
      <w:r>
        <w:rPr/>
        <w:t>University</w:t>
      </w:r>
      <w:r>
        <w:rPr>
          <w:spacing w:val="-5"/>
        </w:rPr>
        <w:t> </w:t>
      </w:r>
      <w:r>
        <w:rPr/>
        <w:t>of</w:t>
      </w:r>
      <w:r>
        <w:rPr>
          <w:spacing w:val="-2"/>
        </w:rPr>
        <w:t> Göteborg.</w:t>
      </w:r>
    </w:p>
    <w:p>
      <w:pPr>
        <w:pStyle w:val="BodyText"/>
        <w:spacing w:line="264" w:lineRule="auto" w:before="21"/>
        <w:ind w:left="359" w:right="0"/>
        <w:jc w:val="left"/>
      </w:pPr>
      <w:r>
        <w:rPr>
          <w:b/>
          <w:i/>
        </w:rPr>
        <w:t>Switzerland</w:t>
      </w:r>
      <w:r>
        <w:rPr/>
        <w:t>:</w:t>
      </w:r>
      <w:r>
        <w:rPr>
          <w:spacing w:val="-2"/>
        </w:rPr>
        <w:t> </w:t>
      </w:r>
      <w:r>
        <w:rPr/>
        <w:t>University</w:t>
      </w:r>
      <w:r>
        <w:rPr>
          <w:spacing w:val="-6"/>
        </w:rPr>
        <w:t> </w:t>
      </w:r>
      <w:r>
        <w:rPr/>
        <w:t>of</w:t>
      </w:r>
      <w:r>
        <w:rPr>
          <w:spacing w:val="-5"/>
        </w:rPr>
        <w:t> </w:t>
      </w:r>
      <w:r>
        <w:rPr/>
        <w:t>Bern,</w:t>
      </w:r>
      <w:r>
        <w:rPr>
          <w:spacing w:val="-3"/>
        </w:rPr>
        <w:t> </w:t>
      </w:r>
      <w:r>
        <w:rPr/>
        <w:t>University</w:t>
      </w:r>
      <w:r>
        <w:rPr>
          <w:spacing w:val="-3"/>
        </w:rPr>
        <w:t> </w:t>
      </w:r>
      <w:r>
        <w:rPr/>
        <w:t>of</w:t>
      </w:r>
      <w:r>
        <w:rPr>
          <w:spacing w:val="-2"/>
        </w:rPr>
        <w:t> </w:t>
      </w:r>
      <w:r>
        <w:rPr/>
        <w:t>St.</w:t>
      </w:r>
      <w:r>
        <w:rPr>
          <w:spacing w:val="-3"/>
        </w:rPr>
        <w:t> </w:t>
      </w:r>
      <w:r>
        <w:rPr/>
        <w:t>Gallen,</w:t>
      </w:r>
      <w:r>
        <w:rPr>
          <w:spacing w:val="-3"/>
        </w:rPr>
        <w:t> </w:t>
      </w:r>
      <w:r>
        <w:rPr/>
        <w:t>ETH,</w:t>
      </w:r>
      <w:r>
        <w:rPr>
          <w:spacing w:val="-3"/>
        </w:rPr>
        <w:t> </w:t>
      </w:r>
      <w:r>
        <w:rPr/>
        <w:t>Zurich;</w:t>
      </w:r>
      <w:r>
        <w:rPr>
          <w:spacing w:val="-2"/>
        </w:rPr>
        <w:t> </w:t>
      </w:r>
      <w:r>
        <w:rPr/>
        <w:t>University</w:t>
      </w:r>
      <w:r>
        <w:rPr>
          <w:spacing w:val="-3"/>
        </w:rPr>
        <w:t> </w:t>
      </w:r>
      <w:r>
        <w:rPr/>
        <w:t>of</w:t>
      </w:r>
      <w:r>
        <w:rPr>
          <w:spacing w:val="-2"/>
        </w:rPr>
        <w:t> </w:t>
      </w:r>
      <w:r>
        <w:rPr/>
        <w:t>Zurich,</w:t>
      </w:r>
      <w:r>
        <w:rPr>
          <w:spacing w:val="-3"/>
        </w:rPr>
        <w:t> </w:t>
      </w:r>
      <w:r>
        <w:rPr/>
        <w:t>The</w:t>
      </w:r>
      <w:r>
        <w:rPr>
          <w:spacing w:val="-3"/>
        </w:rPr>
        <w:t> </w:t>
      </w:r>
      <w:r>
        <w:rPr/>
        <w:t>Study Center Gerzensee, a foundation of the </w:t>
      </w:r>
      <w:r>
        <w:rPr>
          <w:b/>
          <w:i/>
        </w:rPr>
        <w:t>Swiss National Bank</w:t>
      </w:r>
      <w:r>
        <w:rPr/>
        <w:t>.</w:t>
      </w:r>
    </w:p>
    <w:p>
      <w:pPr>
        <w:spacing w:line="236" w:lineRule="exact" w:before="0"/>
        <w:ind w:left="359" w:right="0" w:firstLine="0"/>
        <w:jc w:val="left"/>
        <w:rPr>
          <w:sz w:val="22"/>
        </w:rPr>
      </w:pPr>
      <w:r>
        <w:rPr>
          <w:b/>
          <w:i/>
          <w:sz w:val="22"/>
        </w:rPr>
        <w:t>South</w:t>
      </w:r>
      <w:r>
        <w:rPr>
          <w:b/>
          <w:i/>
          <w:spacing w:val="-5"/>
          <w:sz w:val="22"/>
        </w:rPr>
        <w:t> </w:t>
      </w:r>
      <w:r>
        <w:rPr>
          <w:b/>
          <w:i/>
          <w:sz w:val="22"/>
        </w:rPr>
        <w:t>Africa</w:t>
      </w:r>
      <w:r>
        <w:rPr>
          <w:b/>
          <w:sz w:val="22"/>
        </w:rPr>
        <w:t>:</w:t>
      </w:r>
      <w:r>
        <w:rPr>
          <w:b/>
          <w:spacing w:val="-3"/>
          <w:sz w:val="22"/>
        </w:rPr>
        <w:t> </w:t>
      </w:r>
      <w:r>
        <w:rPr>
          <w:sz w:val="22"/>
        </w:rPr>
        <w:t>University</w:t>
      </w:r>
      <w:r>
        <w:rPr>
          <w:spacing w:val="-4"/>
          <w:sz w:val="22"/>
        </w:rPr>
        <w:t> </w:t>
      </w:r>
      <w:r>
        <w:rPr>
          <w:sz w:val="22"/>
        </w:rPr>
        <w:t>of</w:t>
      </w:r>
      <w:r>
        <w:rPr>
          <w:spacing w:val="-3"/>
          <w:sz w:val="22"/>
        </w:rPr>
        <w:t> </w:t>
      </w:r>
      <w:r>
        <w:rPr>
          <w:spacing w:val="-2"/>
          <w:sz w:val="22"/>
        </w:rPr>
        <w:t>Pretoria.</w:t>
      </w:r>
    </w:p>
    <w:p>
      <w:pPr>
        <w:pStyle w:val="BodyText"/>
        <w:ind w:left="359" w:right="354"/>
        <w:jc w:val="left"/>
      </w:pPr>
      <w:r>
        <w:rPr>
          <w:b/>
          <w:i/>
        </w:rPr>
        <w:t>Turkey</w:t>
      </w:r>
      <w:r>
        <w:rPr/>
        <w:t>:</w:t>
      </w:r>
      <w:r>
        <w:rPr>
          <w:spacing w:val="-3"/>
        </w:rPr>
        <w:t> </w:t>
      </w:r>
      <w:r>
        <w:rPr/>
        <w:t>Koc</w:t>
      </w:r>
      <w:r>
        <w:rPr>
          <w:spacing w:val="-4"/>
        </w:rPr>
        <w:t> </w:t>
      </w:r>
      <w:r>
        <w:rPr/>
        <w:t>University,</w:t>
      </w:r>
      <w:r>
        <w:rPr>
          <w:spacing w:val="-7"/>
        </w:rPr>
        <w:t> </w:t>
      </w:r>
      <w:r>
        <w:rPr/>
        <w:t>Middle</w:t>
      </w:r>
      <w:r>
        <w:rPr>
          <w:spacing w:val="-4"/>
        </w:rPr>
        <w:t> </w:t>
      </w:r>
      <w:r>
        <w:rPr/>
        <w:t>East</w:t>
      </w:r>
      <w:r>
        <w:rPr>
          <w:spacing w:val="-3"/>
        </w:rPr>
        <w:t> </w:t>
      </w:r>
      <w:r>
        <w:rPr/>
        <w:t>Technical</w:t>
      </w:r>
      <w:r>
        <w:rPr>
          <w:spacing w:val="-3"/>
        </w:rPr>
        <w:t> </w:t>
      </w:r>
      <w:r>
        <w:rPr/>
        <w:t>University,</w:t>
      </w:r>
      <w:r>
        <w:rPr>
          <w:spacing w:val="-4"/>
        </w:rPr>
        <w:t> </w:t>
      </w:r>
      <w:r>
        <w:rPr/>
        <w:t>Ataturk</w:t>
      </w:r>
      <w:r>
        <w:rPr>
          <w:spacing w:val="-4"/>
        </w:rPr>
        <w:t> </w:t>
      </w:r>
      <w:r>
        <w:rPr/>
        <w:t>University,</w:t>
      </w:r>
      <w:r>
        <w:rPr>
          <w:spacing w:val="-4"/>
        </w:rPr>
        <w:t> </w:t>
      </w:r>
      <w:r>
        <w:rPr/>
        <w:t>Istanbul</w:t>
      </w:r>
      <w:r>
        <w:rPr>
          <w:spacing w:val="-3"/>
        </w:rPr>
        <w:t> </w:t>
      </w:r>
      <w:r>
        <w:rPr/>
        <w:t>Bilgi</w:t>
      </w:r>
      <w:r>
        <w:rPr>
          <w:spacing w:val="-3"/>
        </w:rPr>
        <w:t> </w:t>
      </w:r>
      <w:r>
        <w:rPr/>
        <w:t>University, Pamukkale University, Central Bank of Turkey.</w:t>
      </w:r>
    </w:p>
    <w:p>
      <w:pPr>
        <w:pStyle w:val="BodyText"/>
        <w:ind w:left="360" w:right="367"/>
        <w:jc w:val="left"/>
      </w:pPr>
      <w:r>
        <w:rPr>
          <w:b/>
          <w:i/>
        </w:rPr>
        <w:t>United</w:t>
      </w:r>
      <w:r>
        <w:rPr>
          <w:b/>
          <w:i/>
          <w:spacing w:val="-3"/>
        </w:rPr>
        <w:t> </w:t>
      </w:r>
      <w:r>
        <w:rPr>
          <w:b/>
          <w:i/>
        </w:rPr>
        <w:t>Kingdom</w:t>
      </w:r>
      <w:r>
        <w:rPr/>
        <w:t>:</w:t>
      </w:r>
      <w:r>
        <w:rPr>
          <w:spacing w:val="-2"/>
        </w:rPr>
        <w:t> </w:t>
      </w:r>
      <w:r>
        <w:rPr/>
        <w:t>University</w:t>
      </w:r>
      <w:r>
        <w:rPr>
          <w:spacing w:val="-3"/>
        </w:rPr>
        <w:t> </w:t>
      </w:r>
      <w:r>
        <w:rPr/>
        <w:t>of</w:t>
      </w:r>
      <w:r>
        <w:rPr>
          <w:spacing w:val="-2"/>
        </w:rPr>
        <w:t> </w:t>
      </w:r>
      <w:r>
        <w:rPr/>
        <w:t>Cambridge,</w:t>
      </w:r>
      <w:r>
        <w:rPr>
          <w:spacing w:val="-3"/>
        </w:rPr>
        <w:t> </w:t>
      </w:r>
      <w:r>
        <w:rPr/>
        <w:t>University</w:t>
      </w:r>
      <w:r>
        <w:rPr>
          <w:spacing w:val="-6"/>
        </w:rPr>
        <w:t> </w:t>
      </w:r>
      <w:r>
        <w:rPr/>
        <w:t>of</w:t>
      </w:r>
      <w:r>
        <w:rPr>
          <w:spacing w:val="-2"/>
        </w:rPr>
        <w:t> </w:t>
      </w:r>
      <w:r>
        <w:rPr/>
        <w:t>Leicester,</w:t>
      </w:r>
      <w:r>
        <w:rPr>
          <w:spacing w:val="-3"/>
        </w:rPr>
        <w:t> </w:t>
      </w:r>
      <w:r>
        <w:rPr/>
        <w:t>University</w:t>
      </w:r>
      <w:r>
        <w:rPr>
          <w:spacing w:val="-3"/>
        </w:rPr>
        <w:t> </w:t>
      </w:r>
      <w:r>
        <w:rPr/>
        <w:t>of</w:t>
      </w:r>
      <w:r>
        <w:rPr>
          <w:spacing w:val="-5"/>
        </w:rPr>
        <w:t> </w:t>
      </w:r>
      <w:r>
        <w:rPr/>
        <w:t>Manchester,</w:t>
      </w:r>
      <w:r>
        <w:rPr>
          <w:spacing w:val="-6"/>
        </w:rPr>
        <w:t> </w:t>
      </w:r>
      <w:r>
        <w:rPr/>
        <w:t>University of Nottingham, Cass Business School, University of Leeds, Loughborough University.</w:t>
      </w:r>
    </w:p>
    <w:p>
      <w:pPr>
        <w:pStyle w:val="Heading2"/>
        <w:rPr>
          <w:b w:val="0"/>
          <w:i w:val="0"/>
        </w:rPr>
      </w:pPr>
      <w:r>
        <w:rPr/>
        <w:t>United</w:t>
      </w:r>
      <w:r>
        <w:rPr>
          <w:spacing w:val="-3"/>
        </w:rPr>
        <w:t> </w:t>
      </w:r>
      <w:r>
        <w:rPr>
          <w:spacing w:val="-2"/>
        </w:rPr>
        <w:t>States</w:t>
      </w:r>
      <w:r>
        <w:rPr>
          <w:b w:val="0"/>
          <w:i w:val="0"/>
          <w:spacing w:val="-2"/>
        </w:rPr>
        <w:t>:</w:t>
      </w:r>
    </w:p>
    <w:p>
      <w:pPr>
        <w:pStyle w:val="BodyText"/>
        <w:spacing w:line="261" w:lineRule="auto" w:before="23"/>
        <w:ind w:left="359" w:firstLine="1"/>
        <w:jc w:val="left"/>
      </w:pPr>
      <w:r>
        <w:rPr/>
        <w:t>American University, Arizona State University, University of Alabama, University of Arizona, California Institute</w:t>
      </w:r>
      <w:r>
        <w:rPr>
          <w:spacing w:val="-2"/>
        </w:rPr>
        <w:t> </w:t>
      </w:r>
      <w:r>
        <w:rPr/>
        <w:t>of</w:t>
      </w:r>
      <w:r>
        <w:rPr>
          <w:spacing w:val="-1"/>
        </w:rPr>
        <w:t> </w:t>
      </w:r>
      <w:r>
        <w:rPr/>
        <w:t>Technology,</w:t>
      </w:r>
      <w:r>
        <w:rPr>
          <w:spacing w:val="-2"/>
        </w:rPr>
        <w:t> </w:t>
      </w:r>
      <w:r>
        <w:rPr/>
        <w:t>North</w:t>
      </w:r>
      <w:r>
        <w:rPr>
          <w:spacing w:val="-2"/>
        </w:rPr>
        <w:t> </w:t>
      </w:r>
      <w:r>
        <w:rPr/>
        <w:t>Carolina</w:t>
      </w:r>
      <w:r>
        <w:rPr>
          <w:spacing w:val="-2"/>
        </w:rPr>
        <w:t> </w:t>
      </w:r>
      <w:r>
        <w:rPr/>
        <w:t>State</w:t>
      </w:r>
      <w:r>
        <w:rPr>
          <w:spacing w:val="-2"/>
        </w:rPr>
        <w:t> </w:t>
      </w:r>
      <w:r>
        <w:rPr/>
        <w:t>University,</w:t>
      </w:r>
      <w:r>
        <w:rPr>
          <w:spacing w:val="-2"/>
        </w:rPr>
        <w:t> </w:t>
      </w:r>
      <w:r>
        <w:rPr/>
        <w:t>University</w:t>
      </w:r>
      <w:r>
        <w:rPr>
          <w:spacing w:val="-5"/>
        </w:rPr>
        <w:t> </w:t>
      </w:r>
      <w:r>
        <w:rPr/>
        <w:t>of</w:t>
      </w:r>
      <w:r>
        <w:rPr>
          <w:spacing w:val="-1"/>
        </w:rPr>
        <w:t> </w:t>
      </w:r>
      <w:r>
        <w:rPr/>
        <w:t>California-Berkeley,</w:t>
      </w:r>
      <w:r>
        <w:rPr>
          <w:spacing w:val="-2"/>
        </w:rPr>
        <w:t> </w:t>
      </w:r>
      <w:r>
        <w:rPr/>
        <w:t>University</w:t>
      </w:r>
      <w:r>
        <w:rPr>
          <w:spacing w:val="-5"/>
        </w:rPr>
        <w:t> </w:t>
      </w:r>
      <w:r>
        <w:rPr/>
        <w:t>of California-Riverside,</w:t>
      </w:r>
      <w:r>
        <w:rPr>
          <w:spacing w:val="-8"/>
        </w:rPr>
        <w:t> </w:t>
      </w:r>
      <w:r>
        <w:rPr/>
        <w:t>University</w:t>
      </w:r>
      <w:r>
        <w:rPr>
          <w:spacing w:val="-8"/>
        </w:rPr>
        <w:t> </w:t>
      </w:r>
      <w:r>
        <w:rPr/>
        <w:t>of</w:t>
      </w:r>
      <w:r>
        <w:rPr>
          <w:spacing w:val="-7"/>
        </w:rPr>
        <w:t> </w:t>
      </w:r>
      <w:r>
        <w:rPr/>
        <w:t>California-San</w:t>
      </w:r>
      <w:r>
        <w:rPr>
          <w:spacing w:val="-8"/>
        </w:rPr>
        <w:t> </w:t>
      </w:r>
      <w:r>
        <w:rPr/>
        <w:t>Diego,</w:t>
      </w:r>
      <w:r>
        <w:rPr>
          <w:spacing w:val="-8"/>
        </w:rPr>
        <w:t> </w:t>
      </w:r>
      <w:r>
        <w:rPr/>
        <w:t>University</w:t>
      </w:r>
      <w:r>
        <w:rPr>
          <w:spacing w:val="-8"/>
        </w:rPr>
        <w:t> </w:t>
      </w:r>
      <w:r>
        <w:rPr/>
        <w:t>of</w:t>
      </w:r>
      <w:r>
        <w:rPr>
          <w:spacing w:val="-7"/>
        </w:rPr>
        <w:t> </w:t>
      </w:r>
      <w:r>
        <w:rPr/>
        <w:t>Chicago,</w:t>
      </w:r>
      <w:r>
        <w:rPr>
          <w:spacing w:val="-8"/>
        </w:rPr>
        <w:t> </w:t>
      </w:r>
      <w:r>
        <w:rPr/>
        <w:t>University</w:t>
      </w:r>
      <w:r>
        <w:rPr>
          <w:spacing w:val="-8"/>
        </w:rPr>
        <w:t> </w:t>
      </w:r>
      <w:r>
        <w:rPr/>
        <w:t>of</w:t>
      </w:r>
      <w:r>
        <w:rPr>
          <w:spacing w:val="-7"/>
        </w:rPr>
        <w:t> </w:t>
      </w:r>
      <w:r>
        <w:rPr/>
        <w:t>Cincinnati, Cornell University, Emory University, Georgia State University, University of Georgia, University of Houston, Johns Hopkins University, University of Illinois at Urbana-Champaign, Indiana University, University of Iowa, University of Kansas, University of Kentucky, Louisiana State</w:t>
      </w:r>
      <w:r>
        <w:rPr>
          <w:spacing w:val="-1"/>
        </w:rPr>
        <w:t> </w:t>
      </w:r>
      <w:r>
        <w:rPr/>
        <w:t>University, University of Maryland, University of Miami, University of Michigan, Michigan State University, Mississippi State University, New York University, University of North Carolina-Chapel Hill, Ohio State University, University</w:t>
      </w:r>
      <w:r>
        <w:rPr>
          <w:spacing w:val="-12"/>
        </w:rPr>
        <w:t> </w:t>
      </w:r>
      <w:r>
        <w:rPr/>
        <w:t>of</w:t>
      </w:r>
      <w:r>
        <w:rPr>
          <w:spacing w:val="-11"/>
        </w:rPr>
        <w:t> </w:t>
      </w:r>
      <w:r>
        <w:rPr/>
        <w:t>Oklahoma,</w:t>
      </w:r>
      <w:r>
        <w:rPr>
          <w:spacing w:val="-12"/>
        </w:rPr>
        <w:t> </w:t>
      </w:r>
      <w:r>
        <w:rPr/>
        <w:t>University</w:t>
      </w:r>
      <w:r>
        <w:rPr>
          <w:spacing w:val="-12"/>
        </w:rPr>
        <w:t> </w:t>
      </w:r>
      <w:r>
        <w:rPr/>
        <w:t>of</w:t>
      </w:r>
      <w:r>
        <w:rPr>
          <w:spacing w:val="-11"/>
        </w:rPr>
        <w:t> </w:t>
      </w:r>
      <w:r>
        <w:rPr/>
        <w:t>Oregon,</w:t>
      </w:r>
      <w:r>
        <w:rPr>
          <w:spacing w:val="-12"/>
        </w:rPr>
        <w:t> </w:t>
      </w:r>
      <w:r>
        <w:rPr/>
        <w:t>Pennsylvania</w:t>
      </w:r>
      <w:r>
        <w:rPr>
          <w:spacing w:val="-12"/>
        </w:rPr>
        <w:t> </w:t>
      </w:r>
      <w:r>
        <w:rPr/>
        <w:t>State</w:t>
      </w:r>
      <w:r>
        <w:rPr>
          <w:spacing w:val="-12"/>
        </w:rPr>
        <w:t> </w:t>
      </w:r>
      <w:r>
        <w:rPr/>
        <w:t>University,</w:t>
      </w:r>
      <w:r>
        <w:rPr>
          <w:spacing w:val="-12"/>
        </w:rPr>
        <w:t> </w:t>
      </w:r>
      <w:r>
        <w:rPr/>
        <w:t>University</w:t>
      </w:r>
      <w:r>
        <w:rPr>
          <w:spacing w:val="-12"/>
        </w:rPr>
        <w:t> </w:t>
      </w:r>
      <w:r>
        <w:rPr/>
        <w:t>of</w:t>
      </w:r>
      <w:r>
        <w:rPr>
          <w:spacing w:val="-10"/>
        </w:rPr>
        <w:t> </w:t>
      </w:r>
      <w:r>
        <w:rPr/>
        <w:t>Pennsylvania, Rice University, University of Rochester, Southern Methodist University, University of Southern California, SUNY-Albany, Syracuse University, University of Tennessee, Texas A&amp;M University, University of Texas at Austin, Virginia Polytechnic Institute and State University, West Virginia University, Inter-American Development Bank; International Monetary Fund (IMF).</w:t>
      </w:r>
    </w:p>
    <w:p>
      <w:pPr>
        <w:pStyle w:val="BodyText"/>
        <w:spacing w:before="228"/>
        <w:ind w:left="0" w:right="0"/>
        <w:jc w:val="left"/>
      </w:pPr>
    </w:p>
    <w:p>
      <w:pPr>
        <w:pStyle w:val="Heading1"/>
        <w:ind w:left="359"/>
      </w:pPr>
      <w:bookmarkStart w:name="ORGANIZED CONFERENCES" w:id="23"/>
      <w:bookmarkEnd w:id="23"/>
      <w:r>
        <w:rPr>
          <w:b w:val="0"/>
        </w:rPr>
      </w:r>
      <w:r>
        <w:rPr/>
        <w:t>ORGANIZED</w:t>
      </w:r>
      <w:r>
        <w:rPr>
          <w:spacing w:val="-7"/>
        </w:rPr>
        <w:t> </w:t>
      </w:r>
      <w:r>
        <w:rPr>
          <w:spacing w:val="-2"/>
        </w:rPr>
        <w:t>CONFERENCES</w:t>
      </w:r>
    </w:p>
    <w:p>
      <w:pPr>
        <w:pStyle w:val="BodyText"/>
        <w:spacing w:before="2"/>
        <w:ind w:left="360" w:right="367" w:hanging="1"/>
        <w:jc w:val="left"/>
      </w:pPr>
      <w:r>
        <w:rPr/>
        <w:t>Organizer</w:t>
      </w:r>
      <w:r>
        <w:rPr>
          <w:spacing w:val="-1"/>
        </w:rPr>
        <w:t> </w:t>
      </w:r>
      <w:r>
        <w:rPr/>
        <w:t>of</w:t>
      </w:r>
      <w:r>
        <w:rPr>
          <w:spacing w:val="-4"/>
        </w:rPr>
        <w:t> </w:t>
      </w:r>
      <w:r>
        <w:rPr/>
        <w:t>the</w:t>
      </w:r>
      <w:r>
        <w:rPr>
          <w:spacing w:val="-4"/>
        </w:rPr>
        <w:t> </w:t>
      </w:r>
      <w:r>
        <w:rPr/>
        <w:t>1</w:t>
      </w:r>
      <w:r>
        <w:rPr>
          <w:vertAlign w:val="superscript"/>
        </w:rPr>
        <w:t>st</w:t>
      </w:r>
      <w:r>
        <w:rPr>
          <w:spacing w:val="-3"/>
          <w:vertAlign w:val="baseline"/>
        </w:rPr>
        <w:t> </w:t>
      </w:r>
      <w:r>
        <w:rPr>
          <w:vertAlign w:val="baseline"/>
        </w:rPr>
        <w:t>and</w:t>
      </w:r>
      <w:r>
        <w:rPr>
          <w:spacing w:val="-5"/>
          <w:vertAlign w:val="baseline"/>
        </w:rPr>
        <w:t> </w:t>
      </w:r>
      <w:r>
        <w:rPr>
          <w:vertAlign w:val="baseline"/>
        </w:rPr>
        <w:t>6</w:t>
      </w:r>
      <w:r>
        <w:rPr>
          <w:vertAlign w:val="superscript"/>
        </w:rPr>
        <w:t>th</w:t>
      </w:r>
      <w:r>
        <w:rPr>
          <w:spacing w:val="-2"/>
          <w:vertAlign w:val="baseline"/>
        </w:rPr>
        <w:t> </w:t>
      </w:r>
      <w:r>
        <w:rPr>
          <w:i/>
          <w:vertAlign w:val="baseline"/>
        </w:rPr>
        <w:t>Texas</w:t>
      </w:r>
      <w:r>
        <w:rPr>
          <w:i/>
          <w:spacing w:val="-2"/>
          <w:vertAlign w:val="baseline"/>
        </w:rPr>
        <w:t> </w:t>
      </w:r>
      <w:r>
        <w:rPr>
          <w:i/>
          <w:vertAlign w:val="baseline"/>
        </w:rPr>
        <w:t>Econometrics</w:t>
      </w:r>
      <w:r>
        <w:rPr>
          <w:i/>
          <w:spacing w:val="-2"/>
          <w:vertAlign w:val="baseline"/>
        </w:rPr>
        <w:t> </w:t>
      </w:r>
      <w:r>
        <w:rPr>
          <w:i/>
          <w:vertAlign w:val="baseline"/>
        </w:rPr>
        <w:t>Camp</w:t>
      </w:r>
      <w:r>
        <w:rPr>
          <w:vertAlign w:val="baseline"/>
        </w:rPr>
        <w:t>,</w:t>
      </w:r>
      <w:r>
        <w:rPr>
          <w:spacing w:val="-5"/>
          <w:vertAlign w:val="baseline"/>
        </w:rPr>
        <w:t> </w:t>
      </w:r>
      <w:r>
        <w:rPr>
          <w:vertAlign w:val="baseline"/>
        </w:rPr>
        <w:t>Guadalupe</w:t>
      </w:r>
      <w:r>
        <w:rPr>
          <w:spacing w:val="-2"/>
          <w:vertAlign w:val="baseline"/>
        </w:rPr>
        <w:t> </w:t>
      </w:r>
      <w:r>
        <w:rPr>
          <w:vertAlign w:val="baseline"/>
        </w:rPr>
        <w:t>River</w:t>
      </w:r>
      <w:r>
        <w:rPr>
          <w:spacing w:val="-1"/>
          <w:vertAlign w:val="baseline"/>
        </w:rPr>
        <w:t> </w:t>
      </w:r>
      <w:r>
        <w:rPr>
          <w:vertAlign w:val="baseline"/>
        </w:rPr>
        <w:t>Ranch,</w:t>
      </w:r>
      <w:r>
        <w:rPr>
          <w:spacing w:val="-2"/>
          <w:vertAlign w:val="baseline"/>
        </w:rPr>
        <w:t> </w:t>
      </w:r>
      <w:r>
        <w:rPr>
          <w:vertAlign w:val="baseline"/>
        </w:rPr>
        <w:t>Boerne,</w:t>
      </w:r>
      <w:r>
        <w:rPr>
          <w:spacing w:val="-2"/>
          <w:vertAlign w:val="baseline"/>
        </w:rPr>
        <w:t> </w:t>
      </w:r>
      <w:r>
        <w:rPr>
          <w:vertAlign w:val="baseline"/>
        </w:rPr>
        <w:t>Texas,</w:t>
      </w:r>
      <w:r>
        <w:rPr>
          <w:spacing w:val="-2"/>
          <w:vertAlign w:val="baseline"/>
        </w:rPr>
        <w:t> </w:t>
      </w:r>
      <w:r>
        <w:rPr>
          <w:vertAlign w:val="baseline"/>
        </w:rPr>
        <w:t>February 1996, and February 2001.</w:t>
      </w:r>
      <w:r>
        <w:rPr>
          <w:spacing w:val="40"/>
          <w:vertAlign w:val="baseline"/>
        </w:rPr>
        <w:t> </w:t>
      </w:r>
      <w:hyperlink r:id="rId320">
        <w:r>
          <w:rPr>
            <w:color w:val="0000FF"/>
            <w:u w:val="single" w:color="0000FF"/>
            <w:vertAlign w:val="baseline"/>
          </w:rPr>
          <w:t>https://www.jstor.org/stable/3532795</w:t>
        </w:r>
      </w:hyperlink>
    </w:p>
    <w:p>
      <w:pPr>
        <w:spacing w:line="249" w:lineRule="exact" w:before="0"/>
        <w:ind w:left="360" w:right="0" w:firstLine="0"/>
        <w:jc w:val="left"/>
        <w:rPr>
          <w:sz w:val="22"/>
        </w:rPr>
      </w:pPr>
      <w:r>
        <w:rPr>
          <w:sz w:val="22"/>
        </w:rPr>
        <w:t>Organizer</w:t>
      </w:r>
      <w:r>
        <w:rPr>
          <w:spacing w:val="-3"/>
          <w:sz w:val="22"/>
        </w:rPr>
        <w:t> </w:t>
      </w:r>
      <w:r>
        <w:rPr>
          <w:sz w:val="22"/>
        </w:rPr>
        <w:t>of</w:t>
      </w:r>
      <w:r>
        <w:rPr>
          <w:spacing w:val="-4"/>
          <w:sz w:val="22"/>
        </w:rPr>
        <w:t> </w:t>
      </w:r>
      <w:r>
        <w:rPr>
          <w:sz w:val="22"/>
        </w:rPr>
        <w:t>the</w:t>
      </w:r>
      <w:r>
        <w:rPr>
          <w:spacing w:val="-5"/>
          <w:sz w:val="22"/>
        </w:rPr>
        <w:t> </w:t>
      </w:r>
      <w:r>
        <w:rPr>
          <w:i/>
          <w:sz w:val="22"/>
        </w:rPr>
        <w:t>11th</w:t>
      </w:r>
      <w:r>
        <w:rPr>
          <w:i/>
          <w:spacing w:val="-6"/>
          <w:sz w:val="22"/>
        </w:rPr>
        <w:t> </w:t>
      </w:r>
      <w:r>
        <w:rPr>
          <w:i/>
          <w:sz w:val="22"/>
        </w:rPr>
        <w:t>International</w:t>
      </w:r>
      <w:r>
        <w:rPr>
          <w:i/>
          <w:spacing w:val="-2"/>
          <w:sz w:val="22"/>
        </w:rPr>
        <w:t> </w:t>
      </w:r>
      <w:r>
        <w:rPr>
          <w:i/>
          <w:sz w:val="22"/>
        </w:rPr>
        <w:t>Conference</w:t>
      </w:r>
      <w:r>
        <w:rPr>
          <w:i/>
          <w:spacing w:val="-3"/>
          <w:sz w:val="22"/>
        </w:rPr>
        <w:t> </w:t>
      </w:r>
      <w:r>
        <w:rPr>
          <w:i/>
          <w:sz w:val="22"/>
        </w:rPr>
        <w:t>on</w:t>
      </w:r>
      <w:r>
        <w:rPr>
          <w:i/>
          <w:spacing w:val="-3"/>
          <w:sz w:val="22"/>
        </w:rPr>
        <w:t> </w:t>
      </w:r>
      <w:r>
        <w:rPr>
          <w:i/>
          <w:sz w:val="22"/>
        </w:rPr>
        <w:t>Panel</w:t>
      </w:r>
      <w:r>
        <w:rPr>
          <w:i/>
          <w:spacing w:val="-2"/>
          <w:sz w:val="22"/>
        </w:rPr>
        <w:t> </w:t>
      </w:r>
      <w:r>
        <w:rPr>
          <w:i/>
          <w:sz w:val="22"/>
        </w:rPr>
        <w:t>Data</w:t>
      </w:r>
      <w:r>
        <w:rPr>
          <w:sz w:val="22"/>
        </w:rPr>
        <w:t>,</w:t>
      </w:r>
      <w:r>
        <w:rPr>
          <w:spacing w:val="-3"/>
          <w:sz w:val="22"/>
        </w:rPr>
        <w:t> </w:t>
      </w:r>
      <w:r>
        <w:rPr>
          <w:sz w:val="22"/>
        </w:rPr>
        <w:t>College</w:t>
      </w:r>
      <w:r>
        <w:rPr>
          <w:spacing w:val="-3"/>
          <w:sz w:val="22"/>
        </w:rPr>
        <w:t> </w:t>
      </w:r>
      <w:r>
        <w:rPr>
          <w:sz w:val="22"/>
        </w:rPr>
        <w:t>Station,</w:t>
      </w:r>
      <w:r>
        <w:rPr>
          <w:spacing w:val="-6"/>
          <w:sz w:val="22"/>
        </w:rPr>
        <w:t> </w:t>
      </w:r>
      <w:r>
        <w:rPr>
          <w:sz w:val="22"/>
        </w:rPr>
        <w:t>Texas,</w:t>
      </w:r>
      <w:r>
        <w:rPr>
          <w:spacing w:val="-6"/>
          <w:sz w:val="22"/>
        </w:rPr>
        <w:t> </w:t>
      </w:r>
      <w:r>
        <w:rPr>
          <w:sz w:val="22"/>
        </w:rPr>
        <w:t>June</w:t>
      </w:r>
      <w:r>
        <w:rPr>
          <w:spacing w:val="-2"/>
          <w:sz w:val="22"/>
        </w:rPr>
        <w:t> 2004.</w:t>
      </w:r>
    </w:p>
    <w:p>
      <w:pPr>
        <w:spacing w:before="250"/>
        <w:ind w:left="360" w:right="0" w:firstLine="0"/>
        <w:jc w:val="left"/>
        <w:rPr>
          <w:sz w:val="22"/>
        </w:rPr>
      </w:pPr>
      <w:r>
        <w:rPr>
          <w:sz w:val="22"/>
        </w:rPr>
        <w:t>Organizer</w:t>
      </w:r>
      <w:r>
        <w:rPr>
          <w:spacing w:val="-5"/>
          <w:sz w:val="22"/>
        </w:rPr>
        <w:t> </w:t>
      </w:r>
      <w:r>
        <w:rPr>
          <w:sz w:val="22"/>
        </w:rPr>
        <w:t>of</w:t>
      </w:r>
      <w:r>
        <w:rPr>
          <w:spacing w:val="-5"/>
          <w:sz w:val="22"/>
        </w:rPr>
        <w:t> </w:t>
      </w:r>
      <w:r>
        <w:rPr>
          <w:sz w:val="22"/>
        </w:rPr>
        <w:t>the</w:t>
      </w:r>
      <w:r>
        <w:rPr>
          <w:spacing w:val="-5"/>
          <w:sz w:val="22"/>
        </w:rPr>
        <w:t> </w:t>
      </w:r>
      <w:r>
        <w:rPr>
          <w:sz w:val="22"/>
        </w:rPr>
        <w:t>following</w:t>
      </w:r>
      <w:r>
        <w:rPr>
          <w:spacing w:val="-6"/>
          <w:sz w:val="22"/>
        </w:rPr>
        <w:t> </w:t>
      </w:r>
      <w:r>
        <w:rPr>
          <w:i/>
          <w:sz w:val="22"/>
        </w:rPr>
        <w:t>New</w:t>
      </w:r>
      <w:r>
        <w:rPr>
          <w:i/>
          <w:spacing w:val="-4"/>
          <w:sz w:val="22"/>
        </w:rPr>
        <w:t> </w:t>
      </w:r>
      <w:r>
        <w:rPr>
          <w:i/>
          <w:sz w:val="22"/>
        </w:rPr>
        <w:t>York</w:t>
      </w:r>
      <w:r>
        <w:rPr>
          <w:i/>
          <w:spacing w:val="-3"/>
          <w:sz w:val="22"/>
        </w:rPr>
        <w:t> </w:t>
      </w:r>
      <w:r>
        <w:rPr>
          <w:i/>
          <w:sz w:val="22"/>
        </w:rPr>
        <w:t>Econometrics</w:t>
      </w:r>
      <w:r>
        <w:rPr>
          <w:i/>
          <w:spacing w:val="-3"/>
          <w:sz w:val="22"/>
        </w:rPr>
        <w:t> </w:t>
      </w:r>
      <w:r>
        <w:rPr>
          <w:i/>
          <w:spacing w:val="-2"/>
          <w:sz w:val="22"/>
        </w:rPr>
        <w:t>Camps</w:t>
      </w:r>
      <w:r>
        <w:rPr>
          <w:spacing w:val="-2"/>
          <w:sz w:val="22"/>
        </w:rPr>
        <w:t>:</w:t>
      </w:r>
    </w:p>
    <w:p>
      <w:pPr>
        <w:spacing w:after="0"/>
        <w:jc w:val="left"/>
        <w:rPr>
          <w:sz w:val="22"/>
        </w:rPr>
        <w:sectPr>
          <w:pgSz w:w="12240" w:h="15840"/>
          <w:pgMar w:header="910" w:footer="0" w:top="1720" w:bottom="280" w:left="1080" w:right="1080"/>
        </w:sectPr>
      </w:pPr>
    </w:p>
    <w:p>
      <w:pPr>
        <w:pStyle w:val="BodyText"/>
        <w:spacing w:before="100"/>
        <w:ind w:left="359" w:right="1025"/>
      </w:pPr>
      <w:r>
        <w:rPr/>
        <w:t>New York Camp Econometrics I held</w:t>
      </w:r>
      <w:r>
        <w:rPr>
          <w:spacing w:val="-1"/>
        </w:rPr>
        <w:t> </w:t>
      </w:r>
      <w:r>
        <w:rPr/>
        <w:t>at the </w:t>
      </w:r>
      <w:r>
        <w:rPr>
          <w:i/>
        </w:rPr>
        <w:t>Gideon Putnam Resort</w:t>
      </w:r>
      <w:r>
        <w:rPr/>
        <w:t>,</w:t>
      </w:r>
      <w:r>
        <w:rPr>
          <w:spacing w:val="-1"/>
        </w:rPr>
        <w:t> </w:t>
      </w:r>
      <w:r>
        <w:rPr/>
        <w:t>Saratoga Springs, New York, February</w:t>
      </w:r>
      <w:r>
        <w:rPr>
          <w:spacing w:val="-3"/>
        </w:rPr>
        <w:t> </w:t>
      </w:r>
      <w:r>
        <w:rPr/>
        <w:t>2006.</w:t>
      </w:r>
      <w:r>
        <w:rPr>
          <w:spacing w:val="-3"/>
        </w:rPr>
        <w:t> </w:t>
      </w:r>
      <w:r>
        <w:rPr>
          <w:i/>
        </w:rPr>
        <w:t>Keynote</w:t>
      </w:r>
      <w:r>
        <w:rPr>
          <w:i/>
          <w:spacing w:val="-3"/>
        </w:rPr>
        <w:t> </w:t>
      </w:r>
      <w:r>
        <w:rPr>
          <w:i/>
        </w:rPr>
        <w:t>Speakers</w:t>
      </w:r>
      <w:r>
        <w:rPr/>
        <w:t>:</w:t>
      </w:r>
      <w:r>
        <w:rPr>
          <w:spacing w:val="-2"/>
        </w:rPr>
        <w:t> </w:t>
      </w:r>
      <w:r>
        <w:rPr/>
        <w:t>Peter</w:t>
      </w:r>
      <w:r>
        <w:rPr>
          <w:spacing w:val="-2"/>
        </w:rPr>
        <w:t> </w:t>
      </w:r>
      <w:r>
        <w:rPr/>
        <w:t>Schmidt</w:t>
      </w:r>
      <w:r>
        <w:rPr>
          <w:spacing w:val="-5"/>
        </w:rPr>
        <w:t> </w:t>
      </w:r>
      <w:r>
        <w:rPr/>
        <w:t>(Michigan</w:t>
      </w:r>
      <w:r>
        <w:rPr>
          <w:spacing w:val="-3"/>
        </w:rPr>
        <w:t> </w:t>
      </w:r>
      <w:r>
        <w:rPr/>
        <w:t>State</w:t>
      </w:r>
      <w:r>
        <w:rPr>
          <w:spacing w:val="-3"/>
        </w:rPr>
        <w:t> </w:t>
      </w:r>
      <w:r>
        <w:rPr/>
        <w:t>University)</w:t>
      </w:r>
      <w:r>
        <w:rPr>
          <w:spacing w:val="-2"/>
        </w:rPr>
        <w:t> </w:t>
      </w:r>
      <w:r>
        <w:rPr/>
        <w:t>and</w:t>
      </w:r>
      <w:r>
        <w:rPr>
          <w:spacing w:val="-6"/>
        </w:rPr>
        <w:t> </w:t>
      </w:r>
      <w:r>
        <w:rPr/>
        <w:t>William</w:t>
      </w:r>
      <w:r>
        <w:rPr>
          <w:spacing w:val="-2"/>
        </w:rPr>
        <w:t> </w:t>
      </w:r>
      <w:r>
        <w:rPr/>
        <w:t>Greene </w:t>
      </w:r>
      <w:r>
        <w:rPr>
          <w:spacing w:val="-2"/>
        </w:rPr>
        <w:t>(NYU-Stern).</w:t>
      </w:r>
    </w:p>
    <w:p>
      <w:pPr>
        <w:spacing w:before="1"/>
        <w:ind w:left="359" w:right="354" w:firstLine="0"/>
        <w:jc w:val="left"/>
        <w:rPr>
          <w:sz w:val="22"/>
        </w:rPr>
      </w:pPr>
      <w:r>
        <w:rPr>
          <w:sz w:val="22"/>
        </w:rPr>
        <w:t>New</w:t>
      </w:r>
      <w:r>
        <w:rPr>
          <w:spacing w:val="-3"/>
          <w:sz w:val="22"/>
        </w:rPr>
        <w:t> </w:t>
      </w:r>
      <w:r>
        <w:rPr>
          <w:sz w:val="22"/>
        </w:rPr>
        <w:t>York</w:t>
      </w:r>
      <w:r>
        <w:rPr>
          <w:spacing w:val="-2"/>
          <w:sz w:val="22"/>
        </w:rPr>
        <w:t> </w:t>
      </w:r>
      <w:r>
        <w:rPr>
          <w:sz w:val="22"/>
        </w:rPr>
        <w:t>Camp</w:t>
      </w:r>
      <w:r>
        <w:rPr>
          <w:spacing w:val="-2"/>
          <w:sz w:val="22"/>
        </w:rPr>
        <w:t> </w:t>
      </w:r>
      <w:r>
        <w:rPr>
          <w:sz w:val="22"/>
        </w:rPr>
        <w:t>Econometrics</w:t>
      </w:r>
      <w:r>
        <w:rPr>
          <w:spacing w:val="-2"/>
          <w:sz w:val="22"/>
        </w:rPr>
        <w:t> </w:t>
      </w:r>
      <w:r>
        <w:rPr>
          <w:sz w:val="22"/>
        </w:rPr>
        <w:t>II</w:t>
      </w:r>
      <w:r>
        <w:rPr>
          <w:spacing w:val="-4"/>
          <w:sz w:val="22"/>
        </w:rPr>
        <w:t> </w:t>
      </w:r>
      <w:r>
        <w:rPr>
          <w:sz w:val="22"/>
        </w:rPr>
        <w:t>held</w:t>
      </w:r>
      <w:r>
        <w:rPr>
          <w:spacing w:val="-2"/>
          <w:sz w:val="22"/>
        </w:rPr>
        <w:t> </w:t>
      </w:r>
      <w:r>
        <w:rPr>
          <w:sz w:val="22"/>
        </w:rPr>
        <w:t>at</w:t>
      </w:r>
      <w:r>
        <w:rPr>
          <w:spacing w:val="-1"/>
          <w:sz w:val="22"/>
        </w:rPr>
        <w:t> </w:t>
      </w:r>
      <w:r>
        <w:rPr>
          <w:sz w:val="22"/>
        </w:rPr>
        <w:t>the</w:t>
      </w:r>
      <w:r>
        <w:rPr>
          <w:spacing w:val="-2"/>
          <w:sz w:val="22"/>
        </w:rPr>
        <w:t> </w:t>
      </w:r>
      <w:r>
        <w:rPr>
          <w:i/>
          <w:sz w:val="22"/>
        </w:rPr>
        <w:t>Gideon</w:t>
      </w:r>
      <w:r>
        <w:rPr>
          <w:i/>
          <w:spacing w:val="-2"/>
          <w:sz w:val="22"/>
        </w:rPr>
        <w:t> </w:t>
      </w:r>
      <w:r>
        <w:rPr>
          <w:i/>
          <w:sz w:val="22"/>
        </w:rPr>
        <w:t>Putnam</w:t>
      </w:r>
      <w:r>
        <w:rPr>
          <w:i/>
          <w:spacing w:val="-3"/>
          <w:sz w:val="22"/>
        </w:rPr>
        <w:t> </w:t>
      </w:r>
      <w:r>
        <w:rPr>
          <w:i/>
          <w:sz w:val="22"/>
        </w:rPr>
        <w:t>Resort</w:t>
      </w:r>
      <w:r>
        <w:rPr>
          <w:sz w:val="22"/>
        </w:rPr>
        <w:t>,</w:t>
      </w:r>
      <w:r>
        <w:rPr>
          <w:spacing w:val="-2"/>
          <w:sz w:val="22"/>
        </w:rPr>
        <w:t> </w:t>
      </w:r>
      <w:r>
        <w:rPr>
          <w:sz w:val="22"/>
        </w:rPr>
        <w:t>Saratoga</w:t>
      </w:r>
      <w:r>
        <w:rPr>
          <w:spacing w:val="-2"/>
          <w:sz w:val="22"/>
        </w:rPr>
        <w:t> </w:t>
      </w:r>
      <w:r>
        <w:rPr>
          <w:sz w:val="22"/>
        </w:rPr>
        <w:t>Springs,</w:t>
      </w:r>
      <w:r>
        <w:rPr>
          <w:spacing w:val="-2"/>
          <w:sz w:val="22"/>
        </w:rPr>
        <w:t> </w:t>
      </w:r>
      <w:r>
        <w:rPr>
          <w:sz w:val="22"/>
        </w:rPr>
        <w:t>New</w:t>
      </w:r>
      <w:r>
        <w:rPr>
          <w:spacing w:val="-3"/>
          <w:sz w:val="22"/>
        </w:rPr>
        <w:t> </w:t>
      </w:r>
      <w:r>
        <w:rPr>
          <w:sz w:val="22"/>
        </w:rPr>
        <w:t>York,</w:t>
      </w:r>
      <w:r>
        <w:rPr>
          <w:spacing w:val="-5"/>
          <w:sz w:val="22"/>
        </w:rPr>
        <w:t> </w:t>
      </w:r>
      <w:r>
        <w:rPr>
          <w:sz w:val="22"/>
        </w:rPr>
        <w:t>March 2007. </w:t>
      </w:r>
      <w:r>
        <w:rPr>
          <w:i/>
          <w:sz w:val="22"/>
        </w:rPr>
        <w:t>Keynote Speakers</w:t>
      </w:r>
      <w:r>
        <w:rPr>
          <w:sz w:val="22"/>
        </w:rPr>
        <w:t>: Arthur Lewbel </w:t>
      </w:r>
      <w:r>
        <w:rPr>
          <w:b/>
          <w:sz w:val="22"/>
        </w:rPr>
        <w:t>(</w:t>
      </w:r>
      <w:r>
        <w:rPr>
          <w:sz w:val="22"/>
        </w:rPr>
        <w:t>Boston College).</w:t>
      </w:r>
    </w:p>
    <w:p>
      <w:pPr>
        <w:pStyle w:val="BodyText"/>
        <w:spacing w:before="1"/>
        <w:ind w:left="359" w:right="1052"/>
        <w:jc w:val="left"/>
      </w:pPr>
      <w:r>
        <w:rPr/>
        <w:t>New York Camp Econometrics III held at </w:t>
      </w:r>
      <w:r>
        <w:rPr>
          <w:i/>
        </w:rPr>
        <w:t>La Tourelle Resort</w:t>
      </w:r>
      <w:r>
        <w:rPr/>
        <w:t>, Ithaca, New York, April 2008. </w:t>
      </w:r>
      <w:r>
        <w:rPr>
          <w:i/>
        </w:rPr>
        <w:t>Keynote</w:t>
      </w:r>
      <w:r>
        <w:rPr>
          <w:i/>
          <w:spacing w:val="-3"/>
        </w:rPr>
        <w:t> </w:t>
      </w:r>
      <w:r>
        <w:rPr>
          <w:i/>
        </w:rPr>
        <w:t>Speakers</w:t>
      </w:r>
      <w:r>
        <w:rPr/>
        <w:t>:</w:t>
      </w:r>
      <w:r>
        <w:rPr>
          <w:spacing w:val="-5"/>
        </w:rPr>
        <w:t> </w:t>
      </w:r>
      <w:r>
        <w:rPr/>
        <w:t>Jean-Marie</w:t>
      </w:r>
      <w:r>
        <w:rPr>
          <w:spacing w:val="-3"/>
        </w:rPr>
        <w:t> </w:t>
      </w:r>
      <w:r>
        <w:rPr/>
        <w:t>Dufour</w:t>
      </w:r>
      <w:r>
        <w:rPr>
          <w:spacing w:val="-2"/>
        </w:rPr>
        <w:t> </w:t>
      </w:r>
      <w:r>
        <w:rPr/>
        <w:t>(McGill</w:t>
      </w:r>
      <w:r>
        <w:rPr>
          <w:spacing w:val="-2"/>
        </w:rPr>
        <w:t> </w:t>
      </w:r>
      <w:r>
        <w:rPr/>
        <w:t>University)</w:t>
      </w:r>
      <w:r>
        <w:rPr>
          <w:spacing w:val="-3"/>
        </w:rPr>
        <w:t> </w:t>
      </w:r>
      <w:r>
        <w:rPr/>
        <w:t>and</w:t>
      </w:r>
      <w:r>
        <w:rPr>
          <w:spacing w:val="-3"/>
        </w:rPr>
        <w:t> </w:t>
      </w:r>
      <w:r>
        <w:rPr/>
        <w:t>Anil</w:t>
      </w:r>
      <w:r>
        <w:rPr>
          <w:spacing w:val="-2"/>
        </w:rPr>
        <w:t> </w:t>
      </w:r>
      <w:r>
        <w:rPr/>
        <w:t>Bera</w:t>
      </w:r>
      <w:r>
        <w:rPr>
          <w:spacing w:val="-3"/>
        </w:rPr>
        <w:t> </w:t>
      </w:r>
      <w:r>
        <w:rPr>
          <w:b/>
        </w:rPr>
        <w:t>(</w:t>
      </w:r>
      <w:r>
        <w:rPr/>
        <w:t>University</w:t>
      </w:r>
      <w:r>
        <w:rPr>
          <w:spacing w:val="-3"/>
        </w:rPr>
        <w:t> </w:t>
      </w:r>
      <w:r>
        <w:rPr/>
        <w:t>of</w:t>
      </w:r>
      <w:r>
        <w:rPr>
          <w:spacing w:val="-2"/>
        </w:rPr>
        <w:t> </w:t>
      </w:r>
      <w:r>
        <w:rPr/>
        <w:t>Illinois</w:t>
      </w:r>
      <w:r>
        <w:rPr>
          <w:spacing w:val="-5"/>
        </w:rPr>
        <w:t> </w:t>
      </w:r>
      <w:r>
        <w:rPr/>
        <w:t>at </w:t>
      </w:r>
      <w:r>
        <w:rPr>
          <w:spacing w:val="-2"/>
        </w:rPr>
        <w:t>Urbana-Champaign).</w:t>
      </w:r>
    </w:p>
    <w:p>
      <w:pPr>
        <w:pStyle w:val="BodyText"/>
        <w:spacing w:line="252" w:lineRule="exact"/>
        <w:ind w:left="360" w:right="0"/>
        <w:jc w:val="left"/>
      </w:pPr>
      <w:r>
        <w:rPr/>
        <w:t>New</w:t>
      </w:r>
      <w:r>
        <w:rPr>
          <w:spacing w:val="-6"/>
        </w:rPr>
        <w:t> </w:t>
      </w:r>
      <w:r>
        <w:rPr/>
        <w:t>York</w:t>
      </w:r>
      <w:r>
        <w:rPr>
          <w:spacing w:val="-3"/>
        </w:rPr>
        <w:t> </w:t>
      </w:r>
      <w:r>
        <w:rPr/>
        <w:t>Camp</w:t>
      </w:r>
      <w:r>
        <w:rPr>
          <w:spacing w:val="-3"/>
        </w:rPr>
        <w:t> </w:t>
      </w:r>
      <w:r>
        <w:rPr/>
        <w:t>Econometrics</w:t>
      </w:r>
      <w:r>
        <w:rPr>
          <w:spacing w:val="-3"/>
        </w:rPr>
        <w:t> </w:t>
      </w:r>
      <w:r>
        <w:rPr/>
        <w:t>IV</w:t>
      </w:r>
      <w:r>
        <w:rPr>
          <w:spacing w:val="-4"/>
        </w:rPr>
        <w:t> </w:t>
      </w:r>
      <w:r>
        <w:rPr/>
        <w:t>held</w:t>
      </w:r>
      <w:r>
        <w:rPr>
          <w:spacing w:val="-5"/>
        </w:rPr>
        <w:t> </w:t>
      </w:r>
      <w:r>
        <w:rPr/>
        <w:t>at</w:t>
      </w:r>
      <w:r>
        <w:rPr>
          <w:spacing w:val="-5"/>
        </w:rPr>
        <w:t> </w:t>
      </w:r>
      <w:r>
        <w:rPr>
          <w:i/>
        </w:rPr>
        <w:t>Mirror</w:t>
      </w:r>
      <w:r>
        <w:rPr>
          <w:i/>
          <w:spacing w:val="-3"/>
        </w:rPr>
        <w:t> </w:t>
      </w:r>
      <w:r>
        <w:rPr>
          <w:i/>
        </w:rPr>
        <w:t>Lake</w:t>
      </w:r>
      <w:r>
        <w:rPr>
          <w:i/>
          <w:spacing w:val="-7"/>
        </w:rPr>
        <w:t> </w:t>
      </w:r>
      <w:r>
        <w:rPr>
          <w:i/>
        </w:rPr>
        <w:t>Inn</w:t>
      </w:r>
      <w:r>
        <w:rPr/>
        <w:t>,</w:t>
      </w:r>
      <w:r>
        <w:rPr>
          <w:spacing w:val="-3"/>
        </w:rPr>
        <w:t> </w:t>
      </w:r>
      <w:r>
        <w:rPr/>
        <w:t>Lake</w:t>
      </w:r>
      <w:r>
        <w:rPr>
          <w:spacing w:val="-3"/>
        </w:rPr>
        <w:t> </w:t>
      </w:r>
      <w:r>
        <w:rPr/>
        <w:t>Placid,</w:t>
      </w:r>
      <w:r>
        <w:rPr>
          <w:spacing w:val="-3"/>
        </w:rPr>
        <w:t> </w:t>
      </w:r>
      <w:r>
        <w:rPr/>
        <w:t>New</w:t>
      </w:r>
      <w:r>
        <w:rPr>
          <w:spacing w:val="-4"/>
        </w:rPr>
        <w:t> </w:t>
      </w:r>
      <w:r>
        <w:rPr/>
        <w:t>York,</w:t>
      </w:r>
      <w:r>
        <w:rPr>
          <w:spacing w:val="-3"/>
        </w:rPr>
        <w:t> </w:t>
      </w:r>
      <w:r>
        <w:rPr/>
        <w:t>April</w:t>
      </w:r>
      <w:r>
        <w:rPr>
          <w:spacing w:val="-1"/>
        </w:rPr>
        <w:t> </w:t>
      </w:r>
      <w:r>
        <w:rPr>
          <w:spacing w:val="-2"/>
        </w:rPr>
        <w:t>2009.</w:t>
      </w:r>
    </w:p>
    <w:p>
      <w:pPr>
        <w:spacing w:line="252" w:lineRule="exact" w:before="0"/>
        <w:ind w:left="360" w:right="0" w:firstLine="0"/>
        <w:jc w:val="left"/>
        <w:rPr>
          <w:sz w:val="22"/>
        </w:rPr>
      </w:pPr>
      <w:r>
        <w:rPr>
          <w:i/>
          <w:sz w:val="22"/>
        </w:rPr>
        <w:t>Keynote</w:t>
      </w:r>
      <w:r>
        <w:rPr>
          <w:i/>
          <w:spacing w:val="-4"/>
          <w:sz w:val="22"/>
        </w:rPr>
        <w:t> </w:t>
      </w:r>
      <w:r>
        <w:rPr>
          <w:i/>
          <w:sz w:val="22"/>
        </w:rPr>
        <w:t>Speaker</w:t>
      </w:r>
      <w:r>
        <w:rPr>
          <w:sz w:val="22"/>
        </w:rPr>
        <w:t>:</w:t>
      </w:r>
      <w:r>
        <w:rPr>
          <w:spacing w:val="-4"/>
          <w:sz w:val="22"/>
        </w:rPr>
        <w:t> </w:t>
      </w:r>
      <w:r>
        <w:rPr>
          <w:sz w:val="22"/>
        </w:rPr>
        <w:t>Jerry</w:t>
      </w:r>
      <w:r>
        <w:rPr>
          <w:spacing w:val="-4"/>
          <w:sz w:val="22"/>
        </w:rPr>
        <w:t> </w:t>
      </w:r>
      <w:r>
        <w:rPr>
          <w:sz w:val="22"/>
        </w:rPr>
        <w:t>Hausman</w:t>
      </w:r>
      <w:r>
        <w:rPr>
          <w:spacing w:val="-3"/>
          <w:sz w:val="22"/>
        </w:rPr>
        <w:t> </w:t>
      </w:r>
      <w:r>
        <w:rPr>
          <w:spacing w:val="-2"/>
          <w:sz w:val="22"/>
        </w:rPr>
        <w:t>(MIT).</w:t>
      </w:r>
    </w:p>
    <w:p>
      <w:pPr>
        <w:spacing w:before="1"/>
        <w:ind w:left="360" w:right="612" w:firstLine="0"/>
        <w:jc w:val="left"/>
        <w:rPr>
          <w:sz w:val="22"/>
        </w:rPr>
      </w:pPr>
      <w:r>
        <w:rPr>
          <w:sz w:val="22"/>
        </w:rPr>
        <w:t>New</w:t>
      </w:r>
      <w:r>
        <w:rPr>
          <w:spacing w:val="-3"/>
          <w:sz w:val="22"/>
        </w:rPr>
        <w:t> </w:t>
      </w:r>
      <w:r>
        <w:rPr>
          <w:sz w:val="22"/>
        </w:rPr>
        <w:t>York</w:t>
      </w:r>
      <w:r>
        <w:rPr>
          <w:spacing w:val="-2"/>
          <w:sz w:val="22"/>
        </w:rPr>
        <w:t> </w:t>
      </w:r>
      <w:r>
        <w:rPr>
          <w:sz w:val="22"/>
        </w:rPr>
        <w:t>Camp</w:t>
      </w:r>
      <w:r>
        <w:rPr>
          <w:spacing w:val="-2"/>
          <w:sz w:val="22"/>
        </w:rPr>
        <w:t> </w:t>
      </w:r>
      <w:r>
        <w:rPr>
          <w:sz w:val="22"/>
        </w:rPr>
        <w:t>Econometrics</w:t>
      </w:r>
      <w:r>
        <w:rPr>
          <w:spacing w:val="-2"/>
          <w:sz w:val="22"/>
        </w:rPr>
        <w:t> </w:t>
      </w:r>
      <w:r>
        <w:rPr>
          <w:sz w:val="22"/>
        </w:rPr>
        <w:t>V</w:t>
      </w:r>
      <w:r>
        <w:rPr>
          <w:spacing w:val="-3"/>
          <w:sz w:val="22"/>
        </w:rPr>
        <w:t> </w:t>
      </w:r>
      <w:r>
        <w:rPr>
          <w:sz w:val="22"/>
        </w:rPr>
        <w:t>held</w:t>
      </w:r>
      <w:r>
        <w:rPr>
          <w:spacing w:val="-2"/>
          <w:sz w:val="22"/>
        </w:rPr>
        <w:t> </w:t>
      </w:r>
      <w:r>
        <w:rPr>
          <w:sz w:val="22"/>
        </w:rPr>
        <w:t>at</w:t>
      </w:r>
      <w:r>
        <w:rPr>
          <w:spacing w:val="-1"/>
          <w:sz w:val="22"/>
        </w:rPr>
        <w:t> </w:t>
      </w:r>
      <w:r>
        <w:rPr>
          <w:i/>
          <w:sz w:val="22"/>
        </w:rPr>
        <w:t>Minnowbrook</w:t>
      </w:r>
      <w:r>
        <w:rPr>
          <w:i/>
          <w:spacing w:val="-2"/>
          <w:sz w:val="22"/>
        </w:rPr>
        <w:t> </w:t>
      </w:r>
      <w:r>
        <w:rPr>
          <w:i/>
          <w:sz w:val="22"/>
        </w:rPr>
        <w:t>Conference</w:t>
      </w:r>
      <w:r>
        <w:rPr>
          <w:i/>
          <w:spacing w:val="-2"/>
          <w:sz w:val="22"/>
        </w:rPr>
        <w:t> </w:t>
      </w:r>
      <w:r>
        <w:rPr>
          <w:i/>
          <w:sz w:val="22"/>
        </w:rPr>
        <w:t>Center</w:t>
      </w:r>
      <w:r>
        <w:rPr>
          <w:sz w:val="22"/>
        </w:rPr>
        <w:t>,</w:t>
      </w:r>
      <w:r>
        <w:rPr>
          <w:spacing w:val="-5"/>
          <w:sz w:val="22"/>
        </w:rPr>
        <w:t> </w:t>
      </w:r>
      <w:r>
        <w:rPr>
          <w:sz w:val="22"/>
        </w:rPr>
        <w:t>Blue</w:t>
      </w:r>
      <w:r>
        <w:rPr>
          <w:spacing w:val="-7"/>
          <w:sz w:val="22"/>
        </w:rPr>
        <w:t> </w:t>
      </w:r>
      <w:r>
        <w:rPr>
          <w:sz w:val="22"/>
        </w:rPr>
        <w:t>Mountain</w:t>
      </w:r>
      <w:r>
        <w:rPr>
          <w:spacing w:val="-2"/>
          <w:sz w:val="22"/>
        </w:rPr>
        <w:t> </w:t>
      </w:r>
      <w:r>
        <w:rPr>
          <w:sz w:val="22"/>
        </w:rPr>
        <w:t>Lake,</w:t>
      </w:r>
      <w:r>
        <w:rPr>
          <w:spacing w:val="-5"/>
          <w:sz w:val="22"/>
        </w:rPr>
        <w:t> </w:t>
      </w:r>
      <w:r>
        <w:rPr>
          <w:sz w:val="22"/>
        </w:rPr>
        <w:t>New York, October 2010. </w:t>
      </w:r>
      <w:r>
        <w:rPr>
          <w:i/>
          <w:sz w:val="22"/>
        </w:rPr>
        <w:t>Keynote Speaker</w:t>
      </w:r>
      <w:r>
        <w:rPr>
          <w:sz w:val="22"/>
        </w:rPr>
        <w:t>: Cheng Hsiao (University of Southern California).</w:t>
      </w:r>
    </w:p>
    <w:p>
      <w:pPr>
        <w:pStyle w:val="BodyText"/>
        <w:spacing w:line="242" w:lineRule="auto"/>
        <w:ind w:left="360" w:right="0"/>
        <w:jc w:val="left"/>
      </w:pPr>
      <w:r>
        <w:rPr/>
        <w:t>New</w:t>
      </w:r>
      <w:r>
        <w:rPr>
          <w:spacing w:val="-3"/>
        </w:rPr>
        <w:t> </w:t>
      </w:r>
      <w:r>
        <w:rPr/>
        <w:t>York</w:t>
      </w:r>
      <w:r>
        <w:rPr>
          <w:spacing w:val="-2"/>
        </w:rPr>
        <w:t> </w:t>
      </w:r>
      <w:r>
        <w:rPr/>
        <w:t>Camp</w:t>
      </w:r>
      <w:r>
        <w:rPr>
          <w:spacing w:val="-2"/>
        </w:rPr>
        <w:t> </w:t>
      </w:r>
      <w:r>
        <w:rPr/>
        <w:t>Econometrics</w:t>
      </w:r>
      <w:r>
        <w:rPr>
          <w:spacing w:val="-2"/>
        </w:rPr>
        <w:t> </w:t>
      </w:r>
      <w:r>
        <w:rPr/>
        <w:t>VI</w:t>
      </w:r>
      <w:r>
        <w:rPr>
          <w:spacing w:val="-4"/>
        </w:rPr>
        <w:t> </w:t>
      </w:r>
      <w:r>
        <w:rPr/>
        <w:t>held</w:t>
      </w:r>
      <w:r>
        <w:rPr>
          <w:spacing w:val="-5"/>
        </w:rPr>
        <w:t> </w:t>
      </w:r>
      <w:r>
        <w:rPr/>
        <w:t>at</w:t>
      </w:r>
      <w:r>
        <w:rPr>
          <w:spacing w:val="-4"/>
        </w:rPr>
        <w:t> </w:t>
      </w:r>
      <w:r>
        <w:rPr>
          <w:i/>
        </w:rPr>
        <w:t>Mirror</w:t>
      </w:r>
      <w:r>
        <w:rPr>
          <w:i/>
          <w:spacing w:val="-2"/>
        </w:rPr>
        <w:t> </w:t>
      </w:r>
      <w:r>
        <w:rPr>
          <w:i/>
        </w:rPr>
        <w:t>Lake</w:t>
      </w:r>
      <w:r>
        <w:rPr>
          <w:i/>
          <w:spacing w:val="-7"/>
        </w:rPr>
        <w:t> </w:t>
      </w:r>
      <w:r>
        <w:rPr>
          <w:i/>
        </w:rPr>
        <w:t>Inn</w:t>
      </w:r>
      <w:r>
        <w:rPr/>
        <w:t>,</w:t>
      </w:r>
      <w:r>
        <w:rPr>
          <w:spacing w:val="-2"/>
        </w:rPr>
        <w:t> </w:t>
      </w:r>
      <w:r>
        <w:rPr/>
        <w:t>Lake</w:t>
      </w:r>
      <w:r>
        <w:rPr>
          <w:spacing w:val="-2"/>
        </w:rPr>
        <w:t> </w:t>
      </w:r>
      <w:r>
        <w:rPr/>
        <w:t>Placid,</w:t>
      </w:r>
      <w:r>
        <w:rPr>
          <w:spacing w:val="-2"/>
        </w:rPr>
        <w:t> </w:t>
      </w:r>
      <w:r>
        <w:rPr/>
        <w:t>New</w:t>
      </w:r>
      <w:r>
        <w:rPr>
          <w:spacing w:val="-3"/>
        </w:rPr>
        <w:t> </w:t>
      </w:r>
      <w:r>
        <w:rPr/>
        <w:t>York,</w:t>
      </w:r>
      <w:r>
        <w:rPr>
          <w:spacing w:val="-2"/>
        </w:rPr>
        <w:t> </w:t>
      </w:r>
      <w:r>
        <w:rPr/>
        <w:t>April</w:t>
      </w:r>
      <w:r>
        <w:rPr>
          <w:spacing w:val="-1"/>
        </w:rPr>
        <w:t> </w:t>
      </w:r>
      <w:r>
        <w:rPr/>
        <w:t>2011.</w:t>
      </w:r>
      <w:r>
        <w:rPr>
          <w:spacing w:val="-2"/>
        </w:rPr>
        <w:t> </w:t>
      </w:r>
      <w:r>
        <w:rPr>
          <w:i/>
        </w:rPr>
        <w:t>Keynote Speakers</w:t>
      </w:r>
      <w:r>
        <w:rPr/>
        <w:t>: Peter Schmidt (Michigan State University) and Peter H. Egger (ETH Zurich).</w:t>
      </w:r>
    </w:p>
    <w:p>
      <w:pPr>
        <w:spacing w:line="242" w:lineRule="auto" w:before="0"/>
        <w:ind w:left="360" w:right="354" w:firstLine="0"/>
        <w:jc w:val="left"/>
        <w:rPr>
          <w:sz w:val="22"/>
        </w:rPr>
      </w:pPr>
      <w:r>
        <w:rPr>
          <w:sz w:val="22"/>
        </w:rPr>
        <w:t>New</w:t>
      </w:r>
      <w:r>
        <w:rPr>
          <w:spacing w:val="-4"/>
          <w:sz w:val="22"/>
        </w:rPr>
        <w:t> </w:t>
      </w:r>
      <w:r>
        <w:rPr>
          <w:sz w:val="22"/>
        </w:rPr>
        <w:t>York</w:t>
      </w:r>
      <w:r>
        <w:rPr>
          <w:spacing w:val="-3"/>
          <w:sz w:val="22"/>
        </w:rPr>
        <w:t> </w:t>
      </w:r>
      <w:r>
        <w:rPr>
          <w:sz w:val="22"/>
        </w:rPr>
        <w:t>Camp</w:t>
      </w:r>
      <w:r>
        <w:rPr>
          <w:spacing w:val="-3"/>
          <w:sz w:val="22"/>
        </w:rPr>
        <w:t> </w:t>
      </w:r>
      <w:r>
        <w:rPr>
          <w:sz w:val="22"/>
        </w:rPr>
        <w:t>Econometrics</w:t>
      </w:r>
      <w:r>
        <w:rPr>
          <w:spacing w:val="-3"/>
          <w:sz w:val="22"/>
        </w:rPr>
        <w:t> </w:t>
      </w:r>
      <w:r>
        <w:rPr>
          <w:sz w:val="22"/>
        </w:rPr>
        <w:t>VII</w:t>
      </w:r>
      <w:r>
        <w:rPr>
          <w:spacing w:val="-5"/>
          <w:sz w:val="22"/>
        </w:rPr>
        <w:t> </w:t>
      </w:r>
      <w:r>
        <w:rPr>
          <w:sz w:val="22"/>
        </w:rPr>
        <w:t>held</w:t>
      </w:r>
      <w:r>
        <w:rPr>
          <w:spacing w:val="-3"/>
          <w:sz w:val="22"/>
        </w:rPr>
        <w:t> </w:t>
      </w:r>
      <w:r>
        <w:rPr>
          <w:sz w:val="22"/>
        </w:rPr>
        <w:t>at</w:t>
      </w:r>
      <w:r>
        <w:rPr>
          <w:spacing w:val="-2"/>
          <w:sz w:val="22"/>
        </w:rPr>
        <w:t> </w:t>
      </w:r>
      <w:r>
        <w:rPr>
          <w:sz w:val="22"/>
        </w:rPr>
        <w:t>the</w:t>
      </w:r>
      <w:r>
        <w:rPr>
          <w:spacing w:val="-3"/>
          <w:sz w:val="22"/>
        </w:rPr>
        <w:t> </w:t>
      </w:r>
      <w:r>
        <w:rPr>
          <w:i/>
          <w:sz w:val="22"/>
        </w:rPr>
        <w:t>Otesaga</w:t>
      </w:r>
      <w:r>
        <w:rPr>
          <w:i/>
          <w:spacing w:val="-6"/>
          <w:sz w:val="22"/>
        </w:rPr>
        <w:t> </w:t>
      </w:r>
      <w:r>
        <w:rPr>
          <w:i/>
          <w:sz w:val="22"/>
        </w:rPr>
        <w:t>Resort</w:t>
      </w:r>
      <w:r>
        <w:rPr>
          <w:i/>
          <w:spacing w:val="-2"/>
          <w:sz w:val="22"/>
        </w:rPr>
        <w:t> </w:t>
      </w:r>
      <w:r>
        <w:rPr>
          <w:i/>
          <w:sz w:val="22"/>
        </w:rPr>
        <w:t>Hotel</w:t>
      </w:r>
      <w:r>
        <w:rPr>
          <w:sz w:val="22"/>
        </w:rPr>
        <w:t>,</w:t>
      </w:r>
      <w:r>
        <w:rPr>
          <w:spacing w:val="-3"/>
          <w:sz w:val="22"/>
        </w:rPr>
        <w:t> </w:t>
      </w:r>
      <w:r>
        <w:rPr>
          <w:sz w:val="22"/>
        </w:rPr>
        <w:t>Cooperstown,</w:t>
      </w:r>
      <w:r>
        <w:rPr>
          <w:spacing w:val="-3"/>
          <w:sz w:val="22"/>
        </w:rPr>
        <w:t> </w:t>
      </w:r>
      <w:r>
        <w:rPr>
          <w:sz w:val="22"/>
        </w:rPr>
        <w:t>New</w:t>
      </w:r>
      <w:r>
        <w:rPr>
          <w:spacing w:val="-4"/>
          <w:sz w:val="22"/>
        </w:rPr>
        <w:t> </w:t>
      </w:r>
      <w:r>
        <w:rPr>
          <w:sz w:val="22"/>
        </w:rPr>
        <w:t>York,</w:t>
      </w:r>
      <w:r>
        <w:rPr>
          <w:spacing w:val="-3"/>
          <w:sz w:val="22"/>
        </w:rPr>
        <w:t> </w:t>
      </w:r>
      <w:r>
        <w:rPr>
          <w:sz w:val="22"/>
        </w:rPr>
        <w:t>April 2012. </w:t>
      </w:r>
      <w:r>
        <w:rPr>
          <w:i/>
          <w:sz w:val="22"/>
        </w:rPr>
        <w:t>Keynote Speaker</w:t>
      </w:r>
      <w:r>
        <w:rPr>
          <w:sz w:val="22"/>
        </w:rPr>
        <w:t>: Donald W.K. Andrews (Yale University).</w:t>
      </w:r>
    </w:p>
    <w:p>
      <w:pPr>
        <w:spacing w:line="240" w:lineRule="auto" w:before="0"/>
        <w:ind w:left="360" w:right="367" w:hanging="1"/>
        <w:jc w:val="left"/>
        <w:rPr>
          <w:i/>
          <w:sz w:val="22"/>
        </w:rPr>
      </w:pPr>
      <w:r>
        <w:rPr>
          <w:sz w:val="22"/>
        </w:rPr>
        <w:t>New</w:t>
      </w:r>
      <w:r>
        <w:rPr>
          <w:spacing w:val="-3"/>
          <w:sz w:val="22"/>
        </w:rPr>
        <w:t> </w:t>
      </w:r>
      <w:r>
        <w:rPr>
          <w:sz w:val="22"/>
        </w:rPr>
        <w:t>York</w:t>
      </w:r>
      <w:r>
        <w:rPr>
          <w:spacing w:val="-2"/>
          <w:sz w:val="22"/>
        </w:rPr>
        <w:t> </w:t>
      </w:r>
      <w:r>
        <w:rPr>
          <w:sz w:val="22"/>
        </w:rPr>
        <w:t>Camp</w:t>
      </w:r>
      <w:r>
        <w:rPr>
          <w:spacing w:val="-2"/>
          <w:sz w:val="22"/>
        </w:rPr>
        <w:t> </w:t>
      </w:r>
      <w:r>
        <w:rPr>
          <w:sz w:val="22"/>
        </w:rPr>
        <w:t>Econometrics</w:t>
      </w:r>
      <w:r>
        <w:rPr>
          <w:spacing w:val="-2"/>
          <w:sz w:val="22"/>
        </w:rPr>
        <w:t> </w:t>
      </w:r>
      <w:r>
        <w:rPr>
          <w:sz w:val="22"/>
        </w:rPr>
        <w:t>VIII</w:t>
      </w:r>
      <w:r>
        <w:rPr>
          <w:spacing w:val="-4"/>
          <w:sz w:val="22"/>
        </w:rPr>
        <w:t> </w:t>
      </w:r>
      <w:r>
        <w:rPr>
          <w:sz w:val="22"/>
        </w:rPr>
        <w:t>held</w:t>
      </w:r>
      <w:r>
        <w:rPr>
          <w:spacing w:val="-2"/>
          <w:sz w:val="22"/>
        </w:rPr>
        <w:t> </w:t>
      </w:r>
      <w:r>
        <w:rPr>
          <w:sz w:val="22"/>
        </w:rPr>
        <w:t>at</w:t>
      </w:r>
      <w:r>
        <w:rPr>
          <w:spacing w:val="-4"/>
          <w:sz w:val="22"/>
        </w:rPr>
        <w:t> </w:t>
      </w:r>
      <w:r>
        <w:rPr>
          <w:sz w:val="22"/>
        </w:rPr>
        <w:t>the</w:t>
      </w:r>
      <w:r>
        <w:rPr>
          <w:spacing w:val="-2"/>
          <w:sz w:val="22"/>
        </w:rPr>
        <w:t> </w:t>
      </w:r>
      <w:r>
        <w:rPr>
          <w:i/>
          <w:sz w:val="22"/>
        </w:rPr>
        <w:t>Sagamore</w:t>
      </w:r>
      <w:r>
        <w:rPr>
          <w:i/>
          <w:spacing w:val="-2"/>
          <w:sz w:val="22"/>
        </w:rPr>
        <w:t> </w:t>
      </w:r>
      <w:r>
        <w:rPr>
          <w:i/>
          <w:sz w:val="22"/>
        </w:rPr>
        <w:t>Resort</w:t>
      </w:r>
      <w:r>
        <w:rPr>
          <w:i/>
          <w:spacing w:val="-1"/>
          <w:sz w:val="22"/>
        </w:rPr>
        <w:t> </w:t>
      </w:r>
      <w:r>
        <w:rPr>
          <w:i/>
          <w:sz w:val="22"/>
        </w:rPr>
        <w:t>Hotel</w:t>
      </w:r>
      <w:r>
        <w:rPr>
          <w:sz w:val="22"/>
        </w:rPr>
        <w:t>,</w:t>
      </w:r>
      <w:r>
        <w:rPr>
          <w:spacing w:val="-2"/>
          <w:sz w:val="22"/>
        </w:rPr>
        <w:t> </w:t>
      </w:r>
      <w:r>
        <w:rPr>
          <w:sz w:val="22"/>
        </w:rPr>
        <w:t>Lake</w:t>
      </w:r>
      <w:r>
        <w:rPr>
          <w:spacing w:val="-2"/>
          <w:sz w:val="22"/>
        </w:rPr>
        <w:t> </w:t>
      </w:r>
      <w:r>
        <w:rPr>
          <w:sz w:val="22"/>
        </w:rPr>
        <w:t>George,</w:t>
      </w:r>
      <w:r>
        <w:rPr>
          <w:spacing w:val="-2"/>
          <w:sz w:val="22"/>
        </w:rPr>
        <w:t> </w:t>
      </w:r>
      <w:r>
        <w:rPr>
          <w:sz w:val="22"/>
        </w:rPr>
        <w:t>New</w:t>
      </w:r>
      <w:r>
        <w:rPr>
          <w:spacing w:val="-3"/>
          <w:sz w:val="22"/>
        </w:rPr>
        <w:t> </w:t>
      </w:r>
      <w:r>
        <w:rPr>
          <w:sz w:val="22"/>
        </w:rPr>
        <w:t>York,</w:t>
      </w:r>
      <w:r>
        <w:rPr>
          <w:spacing w:val="-2"/>
          <w:sz w:val="22"/>
        </w:rPr>
        <w:t> </w:t>
      </w:r>
      <w:r>
        <w:rPr>
          <w:sz w:val="22"/>
        </w:rPr>
        <w:t>April 2013. </w:t>
      </w:r>
      <w:r>
        <w:rPr>
          <w:i/>
          <w:sz w:val="22"/>
        </w:rPr>
        <w:t>Keynote Speaker</w:t>
      </w:r>
      <w:r>
        <w:rPr>
          <w:sz w:val="22"/>
        </w:rPr>
        <w:t>: Graham Elliot </w:t>
      </w:r>
      <w:r>
        <w:rPr>
          <w:b/>
          <w:sz w:val="22"/>
        </w:rPr>
        <w:t>(</w:t>
      </w:r>
      <w:r>
        <w:rPr>
          <w:sz w:val="22"/>
        </w:rPr>
        <w:t>University of California, San Diego)</w:t>
      </w:r>
      <w:r>
        <w:rPr>
          <w:i/>
          <w:sz w:val="22"/>
        </w:rPr>
        <w:t>.</w:t>
      </w:r>
    </w:p>
    <w:p>
      <w:pPr>
        <w:spacing w:before="0"/>
        <w:ind w:left="360" w:right="648" w:firstLine="0"/>
        <w:jc w:val="left"/>
        <w:rPr>
          <w:sz w:val="22"/>
        </w:rPr>
      </w:pPr>
      <w:r>
        <w:rPr>
          <w:sz w:val="22"/>
        </w:rPr>
        <w:t>New</w:t>
      </w:r>
      <w:r>
        <w:rPr>
          <w:spacing w:val="-3"/>
          <w:sz w:val="22"/>
        </w:rPr>
        <w:t> </w:t>
      </w:r>
      <w:r>
        <w:rPr>
          <w:sz w:val="22"/>
        </w:rPr>
        <w:t>York</w:t>
      </w:r>
      <w:r>
        <w:rPr>
          <w:spacing w:val="-2"/>
          <w:sz w:val="22"/>
        </w:rPr>
        <w:t> </w:t>
      </w:r>
      <w:r>
        <w:rPr>
          <w:sz w:val="22"/>
        </w:rPr>
        <w:t>Camp</w:t>
      </w:r>
      <w:r>
        <w:rPr>
          <w:spacing w:val="-2"/>
          <w:sz w:val="22"/>
        </w:rPr>
        <w:t> </w:t>
      </w:r>
      <w:r>
        <w:rPr>
          <w:sz w:val="22"/>
        </w:rPr>
        <w:t>Econometrics</w:t>
      </w:r>
      <w:r>
        <w:rPr>
          <w:spacing w:val="-2"/>
          <w:sz w:val="22"/>
        </w:rPr>
        <w:t> </w:t>
      </w:r>
      <w:r>
        <w:rPr>
          <w:sz w:val="22"/>
        </w:rPr>
        <w:t>IX</w:t>
      </w:r>
      <w:r>
        <w:rPr>
          <w:spacing w:val="-3"/>
          <w:sz w:val="22"/>
        </w:rPr>
        <w:t> </w:t>
      </w:r>
      <w:r>
        <w:rPr>
          <w:sz w:val="22"/>
        </w:rPr>
        <w:t>held</w:t>
      </w:r>
      <w:r>
        <w:rPr>
          <w:spacing w:val="-5"/>
          <w:sz w:val="22"/>
        </w:rPr>
        <w:t> </w:t>
      </w:r>
      <w:r>
        <w:rPr>
          <w:sz w:val="22"/>
        </w:rPr>
        <w:t>at</w:t>
      </w:r>
      <w:r>
        <w:rPr>
          <w:spacing w:val="-1"/>
          <w:sz w:val="22"/>
        </w:rPr>
        <w:t> </w:t>
      </w:r>
      <w:r>
        <w:rPr>
          <w:i/>
          <w:sz w:val="22"/>
        </w:rPr>
        <w:t>The</w:t>
      </w:r>
      <w:r>
        <w:rPr>
          <w:i/>
          <w:spacing w:val="-2"/>
          <w:sz w:val="22"/>
        </w:rPr>
        <w:t> </w:t>
      </w:r>
      <w:hyperlink r:id="rId318">
        <w:r>
          <w:rPr>
            <w:i/>
            <w:sz w:val="22"/>
          </w:rPr>
          <w:t>Watkins</w:t>
        </w:r>
        <w:r>
          <w:rPr>
            <w:i/>
            <w:spacing w:val="-7"/>
            <w:sz w:val="22"/>
          </w:rPr>
          <w:t> </w:t>
        </w:r>
        <w:r>
          <w:rPr>
            <w:i/>
            <w:sz w:val="22"/>
          </w:rPr>
          <w:t>Glen</w:t>
        </w:r>
        <w:r>
          <w:rPr>
            <w:i/>
            <w:spacing w:val="-2"/>
            <w:sz w:val="22"/>
          </w:rPr>
          <w:t> </w:t>
        </w:r>
        <w:r>
          <w:rPr>
            <w:i/>
            <w:sz w:val="22"/>
          </w:rPr>
          <w:t>Harbor</w:t>
        </w:r>
        <w:r>
          <w:rPr>
            <w:i/>
            <w:spacing w:val="-2"/>
            <w:sz w:val="22"/>
          </w:rPr>
          <w:t> </w:t>
        </w:r>
        <w:r>
          <w:rPr>
            <w:i/>
            <w:sz w:val="22"/>
          </w:rPr>
          <w:t>Hotel</w:t>
        </w:r>
        <w:r>
          <w:rPr>
            <w:sz w:val="22"/>
          </w:rPr>
          <w:t>,</w:t>
        </w:r>
      </w:hyperlink>
      <w:r>
        <w:rPr>
          <w:spacing w:val="-5"/>
          <w:sz w:val="22"/>
        </w:rPr>
        <w:t> </w:t>
      </w:r>
      <w:r>
        <w:rPr>
          <w:sz w:val="22"/>
        </w:rPr>
        <w:t>Watkins</w:t>
      </w:r>
      <w:r>
        <w:rPr>
          <w:spacing w:val="-2"/>
          <w:sz w:val="22"/>
        </w:rPr>
        <w:t> </w:t>
      </w:r>
      <w:r>
        <w:rPr>
          <w:sz w:val="22"/>
        </w:rPr>
        <w:t>Glen,</w:t>
      </w:r>
      <w:r>
        <w:rPr>
          <w:spacing w:val="-2"/>
          <w:sz w:val="22"/>
        </w:rPr>
        <w:t> </w:t>
      </w:r>
      <w:r>
        <w:rPr>
          <w:sz w:val="22"/>
        </w:rPr>
        <w:t>New</w:t>
      </w:r>
      <w:r>
        <w:rPr>
          <w:spacing w:val="-3"/>
          <w:sz w:val="22"/>
        </w:rPr>
        <w:t> </w:t>
      </w:r>
      <w:r>
        <w:rPr>
          <w:sz w:val="22"/>
        </w:rPr>
        <w:t>York, April, 2014. </w:t>
      </w:r>
      <w:r>
        <w:rPr>
          <w:i/>
          <w:sz w:val="22"/>
        </w:rPr>
        <w:t>Keynote Speaker</w:t>
      </w:r>
      <w:r>
        <w:rPr>
          <w:sz w:val="22"/>
        </w:rPr>
        <w:t>: Jushan Bai, Columbia University.</w:t>
      </w:r>
    </w:p>
    <w:p>
      <w:pPr>
        <w:spacing w:before="0"/>
        <w:ind w:left="360" w:right="648" w:firstLine="0"/>
        <w:jc w:val="left"/>
        <w:rPr>
          <w:sz w:val="22"/>
        </w:rPr>
      </w:pPr>
      <w:r>
        <w:rPr>
          <w:sz w:val="22"/>
        </w:rPr>
        <w:t>New</w:t>
      </w:r>
      <w:r>
        <w:rPr>
          <w:spacing w:val="-3"/>
          <w:sz w:val="22"/>
        </w:rPr>
        <w:t> </w:t>
      </w:r>
      <w:r>
        <w:rPr>
          <w:sz w:val="22"/>
        </w:rPr>
        <w:t>York</w:t>
      </w:r>
      <w:r>
        <w:rPr>
          <w:spacing w:val="-2"/>
          <w:sz w:val="22"/>
        </w:rPr>
        <w:t> </w:t>
      </w:r>
      <w:r>
        <w:rPr>
          <w:sz w:val="22"/>
        </w:rPr>
        <w:t>Camp</w:t>
      </w:r>
      <w:r>
        <w:rPr>
          <w:spacing w:val="-2"/>
          <w:sz w:val="22"/>
        </w:rPr>
        <w:t> </w:t>
      </w:r>
      <w:r>
        <w:rPr>
          <w:sz w:val="22"/>
        </w:rPr>
        <w:t>Econometrics</w:t>
      </w:r>
      <w:r>
        <w:rPr>
          <w:spacing w:val="-2"/>
          <w:sz w:val="22"/>
        </w:rPr>
        <w:t> </w:t>
      </w:r>
      <w:r>
        <w:rPr>
          <w:sz w:val="22"/>
        </w:rPr>
        <w:t>X</w:t>
      </w:r>
      <w:r>
        <w:rPr>
          <w:spacing w:val="-3"/>
          <w:sz w:val="22"/>
        </w:rPr>
        <w:t> </w:t>
      </w:r>
      <w:r>
        <w:rPr>
          <w:sz w:val="22"/>
        </w:rPr>
        <w:t>held</w:t>
      </w:r>
      <w:r>
        <w:rPr>
          <w:spacing w:val="-2"/>
          <w:sz w:val="22"/>
        </w:rPr>
        <w:t> </w:t>
      </w:r>
      <w:r>
        <w:rPr>
          <w:sz w:val="22"/>
        </w:rPr>
        <w:t>at</w:t>
      </w:r>
      <w:r>
        <w:rPr>
          <w:spacing w:val="-1"/>
          <w:sz w:val="22"/>
        </w:rPr>
        <w:t> </w:t>
      </w:r>
      <w:r>
        <w:rPr>
          <w:sz w:val="22"/>
        </w:rPr>
        <w:t>the</w:t>
      </w:r>
      <w:r>
        <w:rPr>
          <w:spacing w:val="-2"/>
          <w:sz w:val="22"/>
        </w:rPr>
        <w:t> </w:t>
      </w:r>
      <w:r>
        <w:rPr>
          <w:i/>
          <w:sz w:val="22"/>
        </w:rPr>
        <w:t>Sagamore</w:t>
      </w:r>
      <w:r>
        <w:rPr>
          <w:i/>
          <w:spacing w:val="-4"/>
          <w:sz w:val="22"/>
        </w:rPr>
        <w:t> </w:t>
      </w:r>
      <w:r>
        <w:rPr>
          <w:i/>
          <w:sz w:val="22"/>
        </w:rPr>
        <w:t>Resort</w:t>
      </w:r>
      <w:r>
        <w:rPr>
          <w:i/>
          <w:spacing w:val="-1"/>
          <w:sz w:val="22"/>
        </w:rPr>
        <w:t> </w:t>
      </w:r>
      <w:r>
        <w:rPr>
          <w:i/>
          <w:sz w:val="22"/>
        </w:rPr>
        <w:t>Hotel</w:t>
      </w:r>
      <w:r>
        <w:rPr>
          <w:sz w:val="22"/>
        </w:rPr>
        <w:t>,</w:t>
      </w:r>
      <w:r>
        <w:rPr>
          <w:spacing w:val="-2"/>
          <w:sz w:val="22"/>
        </w:rPr>
        <w:t> </w:t>
      </w:r>
      <w:r>
        <w:rPr>
          <w:sz w:val="22"/>
        </w:rPr>
        <w:t>Lake</w:t>
      </w:r>
      <w:r>
        <w:rPr>
          <w:spacing w:val="-2"/>
          <w:sz w:val="22"/>
        </w:rPr>
        <w:t> </w:t>
      </w:r>
      <w:r>
        <w:rPr>
          <w:sz w:val="22"/>
        </w:rPr>
        <w:t>George,</w:t>
      </w:r>
      <w:r>
        <w:rPr>
          <w:spacing w:val="-2"/>
          <w:sz w:val="22"/>
        </w:rPr>
        <w:t> </w:t>
      </w:r>
      <w:r>
        <w:rPr>
          <w:sz w:val="22"/>
        </w:rPr>
        <w:t>New</w:t>
      </w:r>
      <w:r>
        <w:rPr>
          <w:spacing w:val="-3"/>
          <w:sz w:val="22"/>
        </w:rPr>
        <w:t> </w:t>
      </w:r>
      <w:r>
        <w:rPr>
          <w:sz w:val="22"/>
        </w:rPr>
        <w:t>York,</w:t>
      </w:r>
      <w:r>
        <w:rPr>
          <w:spacing w:val="-2"/>
          <w:sz w:val="22"/>
        </w:rPr>
        <w:t> </w:t>
      </w:r>
      <w:r>
        <w:rPr>
          <w:sz w:val="22"/>
        </w:rPr>
        <w:t>April 2015. </w:t>
      </w:r>
      <w:r>
        <w:rPr>
          <w:i/>
          <w:sz w:val="22"/>
        </w:rPr>
        <w:t>Keynote Speaker</w:t>
      </w:r>
      <w:r>
        <w:rPr>
          <w:sz w:val="22"/>
        </w:rPr>
        <w:t>: Essie Maasoumi (Emory University).</w:t>
      </w:r>
    </w:p>
    <w:p>
      <w:pPr>
        <w:spacing w:line="242" w:lineRule="auto" w:before="0"/>
        <w:ind w:left="360" w:right="648" w:firstLine="0"/>
        <w:jc w:val="left"/>
        <w:rPr>
          <w:sz w:val="22"/>
        </w:rPr>
      </w:pPr>
      <w:r>
        <w:rPr>
          <w:sz w:val="22"/>
        </w:rPr>
        <w:t>New</w:t>
      </w:r>
      <w:r>
        <w:rPr>
          <w:spacing w:val="-3"/>
          <w:sz w:val="22"/>
        </w:rPr>
        <w:t> </w:t>
      </w:r>
      <w:r>
        <w:rPr>
          <w:sz w:val="22"/>
        </w:rPr>
        <w:t>York</w:t>
      </w:r>
      <w:r>
        <w:rPr>
          <w:spacing w:val="-2"/>
          <w:sz w:val="22"/>
        </w:rPr>
        <w:t> </w:t>
      </w:r>
      <w:r>
        <w:rPr>
          <w:sz w:val="22"/>
        </w:rPr>
        <w:t>Camp</w:t>
      </w:r>
      <w:r>
        <w:rPr>
          <w:spacing w:val="-2"/>
          <w:sz w:val="22"/>
        </w:rPr>
        <w:t> </w:t>
      </w:r>
      <w:r>
        <w:rPr>
          <w:sz w:val="22"/>
        </w:rPr>
        <w:t>Econometrics</w:t>
      </w:r>
      <w:r>
        <w:rPr>
          <w:spacing w:val="-2"/>
          <w:sz w:val="22"/>
        </w:rPr>
        <w:t> </w:t>
      </w:r>
      <w:r>
        <w:rPr>
          <w:sz w:val="22"/>
        </w:rPr>
        <w:t>XI</w:t>
      </w:r>
      <w:r>
        <w:rPr>
          <w:spacing w:val="-4"/>
          <w:sz w:val="22"/>
        </w:rPr>
        <w:t> </w:t>
      </w:r>
      <w:r>
        <w:rPr>
          <w:sz w:val="22"/>
        </w:rPr>
        <w:t>held</w:t>
      </w:r>
      <w:r>
        <w:rPr>
          <w:spacing w:val="-5"/>
          <w:sz w:val="22"/>
        </w:rPr>
        <w:t> </w:t>
      </w:r>
      <w:r>
        <w:rPr>
          <w:sz w:val="22"/>
        </w:rPr>
        <w:t>at</w:t>
      </w:r>
      <w:r>
        <w:rPr>
          <w:spacing w:val="-4"/>
          <w:sz w:val="22"/>
        </w:rPr>
        <w:t> </w:t>
      </w:r>
      <w:r>
        <w:rPr>
          <w:sz w:val="22"/>
        </w:rPr>
        <w:t>the</w:t>
      </w:r>
      <w:r>
        <w:rPr>
          <w:spacing w:val="-2"/>
          <w:sz w:val="22"/>
        </w:rPr>
        <w:t> </w:t>
      </w:r>
      <w:r>
        <w:rPr>
          <w:i/>
          <w:sz w:val="22"/>
        </w:rPr>
        <w:t>1000</w:t>
      </w:r>
      <w:r>
        <w:rPr>
          <w:i/>
          <w:spacing w:val="-5"/>
          <w:sz w:val="22"/>
        </w:rPr>
        <w:t> </w:t>
      </w:r>
      <w:r>
        <w:rPr>
          <w:i/>
          <w:sz w:val="22"/>
        </w:rPr>
        <w:t>Islands</w:t>
      </w:r>
      <w:r>
        <w:rPr>
          <w:i/>
          <w:spacing w:val="-2"/>
          <w:sz w:val="22"/>
        </w:rPr>
        <w:t> </w:t>
      </w:r>
      <w:r>
        <w:rPr>
          <w:i/>
          <w:sz w:val="22"/>
        </w:rPr>
        <w:t>Harbor</w:t>
      </w:r>
      <w:r>
        <w:rPr>
          <w:i/>
          <w:spacing w:val="-2"/>
          <w:sz w:val="22"/>
        </w:rPr>
        <w:t> </w:t>
      </w:r>
      <w:r>
        <w:rPr>
          <w:i/>
          <w:sz w:val="22"/>
        </w:rPr>
        <w:t>Hotel</w:t>
      </w:r>
      <w:r>
        <w:rPr>
          <w:sz w:val="22"/>
        </w:rPr>
        <w:t>,</w:t>
      </w:r>
      <w:r>
        <w:rPr>
          <w:spacing w:val="-2"/>
          <w:sz w:val="22"/>
        </w:rPr>
        <w:t> </w:t>
      </w:r>
      <w:r>
        <w:rPr>
          <w:sz w:val="22"/>
        </w:rPr>
        <w:t>Clayton,</w:t>
      </w:r>
      <w:r>
        <w:rPr>
          <w:spacing w:val="-5"/>
          <w:sz w:val="22"/>
        </w:rPr>
        <w:t> </w:t>
      </w:r>
      <w:r>
        <w:rPr>
          <w:sz w:val="22"/>
        </w:rPr>
        <w:t>New</w:t>
      </w:r>
      <w:r>
        <w:rPr>
          <w:spacing w:val="-3"/>
          <w:sz w:val="22"/>
        </w:rPr>
        <w:t> </w:t>
      </w:r>
      <w:r>
        <w:rPr>
          <w:sz w:val="22"/>
        </w:rPr>
        <w:t>York,</w:t>
      </w:r>
      <w:r>
        <w:rPr>
          <w:spacing w:val="-2"/>
          <w:sz w:val="22"/>
        </w:rPr>
        <w:t> </w:t>
      </w:r>
      <w:r>
        <w:rPr>
          <w:sz w:val="22"/>
        </w:rPr>
        <w:t>April 2016. </w:t>
      </w:r>
      <w:r>
        <w:rPr>
          <w:i/>
          <w:sz w:val="22"/>
        </w:rPr>
        <w:t>Keynote Speaker: </w:t>
      </w:r>
      <w:r>
        <w:rPr>
          <w:sz w:val="22"/>
        </w:rPr>
        <w:t>Kajal Lahiri (University at Albany, SUNY).</w:t>
      </w:r>
    </w:p>
    <w:p>
      <w:pPr>
        <w:pStyle w:val="BodyText"/>
        <w:spacing w:line="250" w:lineRule="exact"/>
        <w:ind w:left="360" w:right="0"/>
        <w:jc w:val="left"/>
      </w:pPr>
      <w:r>
        <w:rPr/>
        <w:t>New</w:t>
      </w:r>
      <w:r>
        <w:rPr>
          <w:spacing w:val="-5"/>
        </w:rPr>
        <w:t> </w:t>
      </w:r>
      <w:r>
        <w:rPr/>
        <w:t>York</w:t>
      </w:r>
      <w:r>
        <w:rPr>
          <w:spacing w:val="-3"/>
        </w:rPr>
        <w:t> </w:t>
      </w:r>
      <w:r>
        <w:rPr/>
        <w:t>Camp</w:t>
      </w:r>
      <w:r>
        <w:rPr>
          <w:spacing w:val="-3"/>
        </w:rPr>
        <w:t> </w:t>
      </w:r>
      <w:r>
        <w:rPr/>
        <w:t>Econometrics</w:t>
      </w:r>
      <w:r>
        <w:rPr>
          <w:spacing w:val="-3"/>
        </w:rPr>
        <w:t> </w:t>
      </w:r>
      <w:r>
        <w:rPr/>
        <w:t>XII</w:t>
      </w:r>
      <w:r>
        <w:rPr>
          <w:spacing w:val="-5"/>
        </w:rPr>
        <w:t> </w:t>
      </w:r>
      <w:r>
        <w:rPr/>
        <w:t>held</w:t>
      </w:r>
      <w:r>
        <w:rPr>
          <w:spacing w:val="-3"/>
        </w:rPr>
        <w:t> </w:t>
      </w:r>
      <w:r>
        <w:rPr/>
        <w:t>at</w:t>
      </w:r>
      <w:r>
        <w:rPr>
          <w:spacing w:val="-2"/>
        </w:rPr>
        <w:t> </w:t>
      </w:r>
      <w:r>
        <w:rPr>
          <w:i/>
        </w:rPr>
        <w:t>Mirror</w:t>
      </w:r>
      <w:r>
        <w:rPr>
          <w:i/>
          <w:spacing w:val="-4"/>
        </w:rPr>
        <w:t> </w:t>
      </w:r>
      <w:r>
        <w:rPr>
          <w:i/>
        </w:rPr>
        <w:t>Lake</w:t>
      </w:r>
      <w:r>
        <w:rPr>
          <w:i/>
          <w:spacing w:val="-3"/>
        </w:rPr>
        <w:t> </w:t>
      </w:r>
      <w:r>
        <w:rPr>
          <w:i/>
        </w:rPr>
        <w:t>Inn</w:t>
      </w:r>
      <w:r>
        <w:rPr/>
        <w:t>,</w:t>
      </w:r>
      <w:r>
        <w:rPr>
          <w:spacing w:val="-3"/>
        </w:rPr>
        <w:t> </w:t>
      </w:r>
      <w:r>
        <w:rPr/>
        <w:t>Lake</w:t>
      </w:r>
      <w:r>
        <w:rPr>
          <w:spacing w:val="-3"/>
        </w:rPr>
        <w:t> </w:t>
      </w:r>
      <w:r>
        <w:rPr/>
        <w:t>Placid,</w:t>
      </w:r>
      <w:r>
        <w:rPr>
          <w:spacing w:val="-3"/>
        </w:rPr>
        <w:t> </w:t>
      </w:r>
      <w:r>
        <w:rPr/>
        <w:t>New</w:t>
      </w:r>
      <w:r>
        <w:rPr>
          <w:spacing w:val="-4"/>
        </w:rPr>
        <w:t> </w:t>
      </w:r>
      <w:r>
        <w:rPr/>
        <w:t>York,</w:t>
      </w:r>
      <w:r>
        <w:rPr>
          <w:spacing w:val="-3"/>
        </w:rPr>
        <w:t> </w:t>
      </w:r>
      <w:r>
        <w:rPr/>
        <w:t>April</w:t>
      </w:r>
      <w:r>
        <w:rPr>
          <w:spacing w:val="-5"/>
        </w:rPr>
        <w:t> </w:t>
      </w:r>
      <w:r>
        <w:rPr>
          <w:spacing w:val="-2"/>
        </w:rPr>
        <w:t>2017.</w:t>
      </w:r>
    </w:p>
    <w:p>
      <w:pPr>
        <w:spacing w:line="253" w:lineRule="exact" w:before="0"/>
        <w:ind w:left="360" w:right="0" w:firstLine="0"/>
        <w:jc w:val="left"/>
        <w:rPr>
          <w:sz w:val="22"/>
        </w:rPr>
      </w:pPr>
      <w:r>
        <w:rPr>
          <w:i/>
          <w:sz w:val="22"/>
        </w:rPr>
        <w:t>Keynote</w:t>
      </w:r>
      <w:r>
        <w:rPr>
          <w:i/>
          <w:spacing w:val="-4"/>
          <w:sz w:val="22"/>
        </w:rPr>
        <w:t> </w:t>
      </w:r>
      <w:r>
        <w:rPr>
          <w:i/>
          <w:sz w:val="22"/>
        </w:rPr>
        <w:t>Speaker: </w:t>
      </w:r>
      <w:r>
        <w:rPr>
          <w:sz w:val="22"/>
        </w:rPr>
        <w:t>Bruce</w:t>
      </w:r>
      <w:r>
        <w:rPr>
          <w:spacing w:val="-3"/>
          <w:sz w:val="22"/>
        </w:rPr>
        <w:t> </w:t>
      </w:r>
      <w:r>
        <w:rPr>
          <w:sz w:val="22"/>
        </w:rPr>
        <w:t>E.</w:t>
      </w:r>
      <w:r>
        <w:rPr>
          <w:spacing w:val="-6"/>
          <w:sz w:val="22"/>
        </w:rPr>
        <w:t> </w:t>
      </w:r>
      <w:r>
        <w:rPr>
          <w:sz w:val="22"/>
        </w:rPr>
        <w:t>Hansen</w:t>
      </w:r>
      <w:r>
        <w:rPr>
          <w:spacing w:val="-6"/>
          <w:sz w:val="22"/>
        </w:rPr>
        <w:t> </w:t>
      </w:r>
      <w:r>
        <w:rPr>
          <w:sz w:val="22"/>
        </w:rPr>
        <w:t>(University</w:t>
      </w:r>
      <w:r>
        <w:rPr>
          <w:spacing w:val="-3"/>
          <w:sz w:val="22"/>
        </w:rPr>
        <w:t> </w:t>
      </w:r>
      <w:r>
        <w:rPr>
          <w:sz w:val="22"/>
        </w:rPr>
        <w:t>of</w:t>
      </w:r>
      <w:r>
        <w:rPr>
          <w:spacing w:val="-4"/>
          <w:sz w:val="22"/>
        </w:rPr>
        <w:t> </w:t>
      </w:r>
      <w:r>
        <w:rPr>
          <w:spacing w:val="-2"/>
          <w:sz w:val="22"/>
        </w:rPr>
        <w:t>Wisconsin).</w:t>
      </w:r>
    </w:p>
    <w:p>
      <w:pPr>
        <w:spacing w:before="0"/>
        <w:ind w:left="359" w:right="367" w:firstLine="0"/>
        <w:jc w:val="left"/>
        <w:rPr>
          <w:sz w:val="22"/>
        </w:rPr>
      </w:pPr>
      <w:r>
        <w:rPr>
          <w:sz w:val="22"/>
        </w:rPr>
        <w:t>New</w:t>
      </w:r>
      <w:r>
        <w:rPr>
          <w:spacing w:val="-3"/>
          <w:sz w:val="22"/>
        </w:rPr>
        <w:t> </w:t>
      </w:r>
      <w:r>
        <w:rPr>
          <w:sz w:val="22"/>
        </w:rPr>
        <w:t>York</w:t>
      </w:r>
      <w:r>
        <w:rPr>
          <w:spacing w:val="-2"/>
          <w:sz w:val="22"/>
        </w:rPr>
        <w:t> </w:t>
      </w:r>
      <w:r>
        <w:rPr>
          <w:sz w:val="22"/>
        </w:rPr>
        <w:t>Camp</w:t>
      </w:r>
      <w:r>
        <w:rPr>
          <w:spacing w:val="-2"/>
          <w:sz w:val="22"/>
        </w:rPr>
        <w:t> </w:t>
      </w:r>
      <w:r>
        <w:rPr>
          <w:sz w:val="22"/>
        </w:rPr>
        <w:t>Econometrics</w:t>
      </w:r>
      <w:r>
        <w:rPr>
          <w:spacing w:val="-2"/>
          <w:sz w:val="22"/>
        </w:rPr>
        <w:t> </w:t>
      </w:r>
      <w:r>
        <w:rPr>
          <w:sz w:val="22"/>
        </w:rPr>
        <w:t>XIII</w:t>
      </w:r>
      <w:r>
        <w:rPr>
          <w:spacing w:val="-4"/>
          <w:sz w:val="22"/>
        </w:rPr>
        <w:t> </w:t>
      </w:r>
      <w:r>
        <w:rPr>
          <w:sz w:val="22"/>
        </w:rPr>
        <w:t>held</w:t>
      </w:r>
      <w:r>
        <w:rPr>
          <w:spacing w:val="-2"/>
          <w:sz w:val="22"/>
        </w:rPr>
        <w:t> </w:t>
      </w:r>
      <w:r>
        <w:rPr>
          <w:sz w:val="22"/>
        </w:rPr>
        <w:t>at</w:t>
      </w:r>
      <w:r>
        <w:rPr>
          <w:spacing w:val="-4"/>
          <w:sz w:val="22"/>
        </w:rPr>
        <w:t> </w:t>
      </w:r>
      <w:r>
        <w:rPr>
          <w:sz w:val="22"/>
        </w:rPr>
        <w:t>the</w:t>
      </w:r>
      <w:r>
        <w:rPr>
          <w:spacing w:val="-2"/>
          <w:sz w:val="22"/>
        </w:rPr>
        <w:t> </w:t>
      </w:r>
      <w:r>
        <w:rPr>
          <w:i/>
          <w:sz w:val="22"/>
        </w:rPr>
        <w:t>Sagamore</w:t>
      </w:r>
      <w:r>
        <w:rPr>
          <w:i/>
          <w:spacing w:val="-2"/>
          <w:sz w:val="22"/>
        </w:rPr>
        <w:t> </w:t>
      </w:r>
      <w:r>
        <w:rPr>
          <w:i/>
          <w:sz w:val="22"/>
        </w:rPr>
        <w:t>Resort</w:t>
      </w:r>
      <w:r>
        <w:rPr>
          <w:i/>
          <w:spacing w:val="-1"/>
          <w:sz w:val="22"/>
        </w:rPr>
        <w:t> </w:t>
      </w:r>
      <w:r>
        <w:rPr>
          <w:i/>
          <w:sz w:val="22"/>
        </w:rPr>
        <w:t>Hotel</w:t>
      </w:r>
      <w:r>
        <w:rPr>
          <w:sz w:val="22"/>
        </w:rPr>
        <w:t>,</w:t>
      </w:r>
      <w:r>
        <w:rPr>
          <w:spacing w:val="-2"/>
          <w:sz w:val="22"/>
        </w:rPr>
        <w:t> </w:t>
      </w:r>
      <w:r>
        <w:rPr>
          <w:sz w:val="22"/>
        </w:rPr>
        <w:t>Lake</w:t>
      </w:r>
      <w:r>
        <w:rPr>
          <w:spacing w:val="-2"/>
          <w:sz w:val="22"/>
        </w:rPr>
        <w:t> </w:t>
      </w:r>
      <w:r>
        <w:rPr>
          <w:sz w:val="22"/>
        </w:rPr>
        <w:t>George,</w:t>
      </w:r>
      <w:r>
        <w:rPr>
          <w:spacing w:val="-2"/>
          <w:sz w:val="22"/>
        </w:rPr>
        <w:t> </w:t>
      </w:r>
      <w:r>
        <w:rPr>
          <w:sz w:val="22"/>
        </w:rPr>
        <w:t>New</w:t>
      </w:r>
      <w:r>
        <w:rPr>
          <w:spacing w:val="-3"/>
          <w:sz w:val="22"/>
        </w:rPr>
        <w:t> </w:t>
      </w:r>
      <w:r>
        <w:rPr>
          <w:sz w:val="22"/>
        </w:rPr>
        <w:t>York,</w:t>
      </w:r>
      <w:r>
        <w:rPr>
          <w:spacing w:val="-2"/>
          <w:sz w:val="22"/>
        </w:rPr>
        <w:t> </w:t>
      </w:r>
      <w:r>
        <w:rPr>
          <w:sz w:val="22"/>
        </w:rPr>
        <w:t>April 2018. </w:t>
      </w:r>
      <w:r>
        <w:rPr>
          <w:i/>
          <w:sz w:val="22"/>
        </w:rPr>
        <w:t>Keynote Speaker: </w:t>
      </w:r>
      <w:r>
        <w:rPr>
          <w:color w:val="2C2C2C"/>
          <w:sz w:val="22"/>
        </w:rPr>
        <w:t>James G. MacKinnon </w:t>
      </w:r>
      <w:r>
        <w:rPr>
          <w:b/>
          <w:color w:val="2C2C2C"/>
          <w:sz w:val="22"/>
        </w:rPr>
        <w:t>(</w:t>
      </w:r>
      <w:r>
        <w:rPr>
          <w:color w:val="2C2C2C"/>
          <w:sz w:val="22"/>
        </w:rPr>
        <w:t>Queen's University).</w:t>
      </w:r>
    </w:p>
    <w:p>
      <w:pPr>
        <w:spacing w:line="252" w:lineRule="exact" w:before="0"/>
        <w:ind w:left="360" w:right="0" w:firstLine="0"/>
        <w:jc w:val="left"/>
        <w:rPr>
          <w:sz w:val="22"/>
        </w:rPr>
      </w:pPr>
      <w:r>
        <w:rPr>
          <w:sz w:val="22"/>
        </w:rPr>
        <w:t>New</w:t>
      </w:r>
      <w:r>
        <w:rPr>
          <w:spacing w:val="-7"/>
          <w:sz w:val="22"/>
        </w:rPr>
        <w:t> </w:t>
      </w:r>
      <w:r>
        <w:rPr>
          <w:sz w:val="22"/>
        </w:rPr>
        <w:t>York</w:t>
      </w:r>
      <w:r>
        <w:rPr>
          <w:spacing w:val="-3"/>
          <w:sz w:val="22"/>
        </w:rPr>
        <w:t> </w:t>
      </w:r>
      <w:r>
        <w:rPr>
          <w:sz w:val="22"/>
        </w:rPr>
        <w:t>Camp</w:t>
      </w:r>
      <w:r>
        <w:rPr>
          <w:spacing w:val="-3"/>
          <w:sz w:val="22"/>
        </w:rPr>
        <w:t> </w:t>
      </w:r>
      <w:r>
        <w:rPr>
          <w:sz w:val="22"/>
        </w:rPr>
        <w:t>Econometrics</w:t>
      </w:r>
      <w:r>
        <w:rPr>
          <w:spacing w:val="-4"/>
          <w:sz w:val="22"/>
        </w:rPr>
        <w:t> </w:t>
      </w:r>
      <w:r>
        <w:rPr>
          <w:sz w:val="22"/>
        </w:rPr>
        <w:t>XIV</w:t>
      </w:r>
      <w:r>
        <w:rPr>
          <w:spacing w:val="-4"/>
          <w:sz w:val="22"/>
        </w:rPr>
        <w:t> </w:t>
      </w:r>
      <w:r>
        <w:rPr>
          <w:sz w:val="22"/>
        </w:rPr>
        <w:t>held</w:t>
      </w:r>
      <w:r>
        <w:rPr>
          <w:spacing w:val="-3"/>
          <w:sz w:val="22"/>
        </w:rPr>
        <w:t> </w:t>
      </w:r>
      <w:r>
        <w:rPr>
          <w:sz w:val="22"/>
        </w:rPr>
        <w:t>at</w:t>
      </w:r>
      <w:r>
        <w:rPr>
          <w:spacing w:val="-2"/>
          <w:sz w:val="22"/>
        </w:rPr>
        <w:t> </w:t>
      </w:r>
      <w:r>
        <w:rPr>
          <w:i/>
          <w:sz w:val="22"/>
        </w:rPr>
        <w:t>1000</w:t>
      </w:r>
      <w:r>
        <w:rPr>
          <w:i/>
          <w:spacing w:val="-4"/>
          <w:sz w:val="22"/>
        </w:rPr>
        <w:t> </w:t>
      </w:r>
      <w:r>
        <w:rPr>
          <w:i/>
          <w:sz w:val="22"/>
        </w:rPr>
        <w:t>Islands</w:t>
      </w:r>
      <w:r>
        <w:rPr>
          <w:i/>
          <w:spacing w:val="-3"/>
          <w:sz w:val="22"/>
        </w:rPr>
        <w:t> </w:t>
      </w:r>
      <w:r>
        <w:rPr>
          <w:i/>
          <w:sz w:val="22"/>
        </w:rPr>
        <w:t>Harbor</w:t>
      </w:r>
      <w:r>
        <w:rPr>
          <w:i/>
          <w:spacing w:val="-3"/>
          <w:sz w:val="22"/>
        </w:rPr>
        <w:t> </w:t>
      </w:r>
      <w:r>
        <w:rPr>
          <w:i/>
          <w:sz w:val="22"/>
        </w:rPr>
        <w:t>Hotel</w:t>
      </w:r>
      <w:r>
        <w:rPr>
          <w:sz w:val="22"/>
        </w:rPr>
        <w:t>,</w:t>
      </w:r>
      <w:r>
        <w:rPr>
          <w:spacing w:val="-4"/>
          <w:sz w:val="22"/>
        </w:rPr>
        <w:t> </w:t>
      </w:r>
      <w:r>
        <w:rPr>
          <w:sz w:val="22"/>
        </w:rPr>
        <w:t>Clayton,</w:t>
      </w:r>
      <w:r>
        <w:rPr>
          <w:spacing w:val="-6"/>
          <w:sz w:val="22"/>
        </w:rPr>
        <w:t> </w:t>
      </w:r>
      <w:r>
        <w:rPr>
          <w:sz w:val="22"/>
        </w:rPr>
        <w:t>New</w:t>
      </w:r>
      <w:r>
        <w:rPr>
          <w:spacing w:val="-4"/>
          <w:sz w:val="22"/>
        </w:rPr>
        <w:t> </w:t>
      </w:r>
      <w:r>
        <w:rPr>
          <w:sz w:val="22"/>
        </w:rPr>
        <w:t>York,</w:t>
      </w:r>
      <w:r>
        <w:rPr>
          <w:spacing w:val="-3"/>
          <w:sz w:val="22"/>
        </w:rPr>
        <w:t> </w:t>
      </w:r>
      <w:r>
        <w:rPr>
          <w:sz w:val="22"/>
        </w:rPr>
        <w:t>April</w:t>
      </w:r>
      <w:r>
        <w:rPr>
          <w:spacing w:val="-2"/>
          <w:sz w:val="22"/>
        </w:rPr>
        <w:t> 2019.</w:t>
      </w:r>
    </w:p>
    <w:p>
      <w:pPr>
        <w:spacing w:before="0"/>
        <w:ind w:left="360" w:right="4728" w:hanging="1"/>
        <w:jc w:val="left"/>
        <w:rPr>
          <w:sz w:val="22"/>
        </w:rPr>
      </w:pPr>
      <w:r>
        <w:rPr>
          <w:i/>
          <w:sz w:val="22"/>
        </w:rPr>
        <w:t>Keynote Speaker: </w:t>
      </w:r>
      <w:r>
        <w:rPr>
          <w:color w:val="313131"/>
          <w:sz w:val="22"/>
        </w:rPr>
        <w:t>Elie Tamer (Harvard University).</w:t>
      </w:r>
      <w:r>
        <w:rPr>
          <w:color w:val="313131"/>
          <w:spacing w:val="40"/>
          <w:sz w:val="22"/>
        </w:rPr>
        <w:t> </w:t>
      </w:r>
      <w:r>
        <w:rPr>
          <w:sz w:val="22"/>
        </w:rPr>
        <w:t>New</w:t>
      </w:r>
      <w:r>
        <w:rPr>
          <w:spacing w:val="-6"/>
          <w:sz w:val="22"/>
        </w:rPr>
        <w:t> </w:t>
      </w:r>
      <w:r>
        <w:rPr>
          <w:sz w:val="22"/>
        </w:rPr>
        <w:t>York</w:t>
      </w:r>
      <w:r>
        <w:rPr>
          <w:spacing w:val="-5"/>
          <w:sz w:val="22"/>
        </w:rPr>
        <w:t> </w:t>
      </w:r>
      <w:r>
        <w:rPr>
          <w:sz w:val="22"/>
        </w:rPr>
        <w:t>Camp</w:t>
      </w:r>
      <w:r>
        <w:rPr>
          <w:spacing w:val="-5"/>
          <w:sz w:val="22"/>
        </w:rPr>
        <w:t> </w:t>
      </w:r>
      <w:r>
        <w:rPr>
          <w:sz w:val="22"/>
        </w:rPr>
        <w:t>Econometrics</w:t>
      </w:r>
      <w:r>
        <w:rPr>
          <w:spacing w:val="-5"/>
          <w:sz w:val="22"/>
        </w:rPr>
        <w:t> </w:t>
      </w:r>
      <w:r>
        <w:rPr>
          <w:sz w:val="22"/>
        </w:rPr>
        <w:t>XV,</w:t>
      </w:r>
      <w:r>
        <w:rPr>
          <w:spacing w:val="-5"/>
          <w:sz w:val="22"/>
        </w:rPr>
        <w:t> </w:t>
      </w:r>
      <w:r>
        <w:rPr>
          <w:i/>
          <w:sz w:val="22"/>
        </w:rPr>
        <w:t>Virtual</w:t>
      </w:r>
      <w:r>
        <w:rPr>
          <w:sz w:val="22"/>
        </w:rPr>
        <w:t>,</w:t>
      </w:r>
      <w:r>
        <w:rPr>
          <w:spacing w:val="-5"/>
          <w:sz w:val="22"/>
        </w:rPr>
        <w:t> </w:t>
      </w:r>
      <w:r>
        <w:rPr>
          <w:sz w:val="22"/>
        </w:rPr>
        <w:t>April</w:t>
      </w:r>
      <w:r>
        <w:rPr>
          <w:spacing w:val="-7"/>
          <w:sz w:val="22"/>
        </w:rPr>
        <w:t> </w:t>
      </w:r>
      <w:r>
        <w:rPr>
          <w:sz w:val="22"/>
        </w:rPr>
        <w:t>2021.</w:t>
      </w:r>
    </w:p>
    <w:p>
      <w:pPr>
        <w:spacing w:before="0"/>
        <w:ind w:left="360" w:right="0" w:firstLine="0"/>
        <w:jc w:val="left"/>
        <w:rPr>
          <w:sz w:val="22"/>
        </w:rPr>
      </w:pPr>
      <w:bookmarkStart w:name="KEY NOTE SPEAKER" w:id="24"/>
      <w:bookmarkEnd w:id="24"/>
      <w:r>
        <w:rPr/>
      </w:r>
      <w:r>
        <w:rPr>
          <w:i/>
          <w:sz w:val="22"/>
        </w:rPr>
        <w:t>Keynote</w:t>
      </w:r>
      <w:r>
        <w:rPr>
          <w:i/>
          <w:spacing w:val="-6"/>
          <w:sz w:val="22"/>
        </w:rPr>
        <w:t> </w:t>
      </w:r>
      <w:r>
        <w:rPr>
          <w:i/>
          <w:sz w:val="22"/>
        </w:rPr>
        <w:t>Speaker:</w:t>
      </w:r>
      <w:r>
        <w:rPr>
          <w:i/>
          <w:spacing w:val="4"/>
          <w:sz w:val="22"/>
        </w:rPr>
        <w:t> </w:t>
      </w:r>
      <w:r>
        <w:rPr>
          <w:color w:val="212121"/>
          <w:sz w:val="22"/>
        </w:rPr>
        <w:t>Jeffrey</w:t>
      </w:r>
      <w:r>
        <w:rPr>
          <w:color w:val="212121"/>
          <w:spacing w:val="-7"/>
          <w:sz w:val="22"/>
        </w:rPr>
        <w:t> </w:t>
      </w:r>
      <w:r>
        <w:rPr>
          <w:color w:val="212121"/>
          <w:sz w:val="22"/>
        </w:rPr>
        <w:t>M.</w:t>
      </w:r>
      <w:r>
        <w:rPr>
          <w:color w:val="212121"/>
          <w:spacing w:val="-4"/>
          <w:sz w:val="22"/>
        </w:rPr>
        <w:t> </w:t>
      </w:r>
      <w:r>
        <w:rPr>
          <w:color w:val="212121"/>
          <w:sz w:val="22"/>
        </w:rPr>
        <w:t>Wooldridge</w:t>
      </w:r>
      <w:r>
        <w:rPr>
          <w:color w:val="212121"/>
          <w:spacing w:val="-3"/>
          <w:sz w:val="22"/>
        </w:rPr>
        <w:t> </w:t>
      </w:r>
      <w:r>
        <w:rPr>
          <w:color w:val="212121"/>
          <w:sz w:val="22"/>
        </w:rPr>
        <w:t>(Michigan</w:t>
      </w:r>
      <w:r>
        <w:rPr>
          <w:color w:val="212121"/>
          <w:spacing w:val="-7"/>
          <w:sz w:val="22"/>
        </w:rPr>
        <w:t> </w:t>
      </w:r>
      <w:r>
        <w:rPr>
          <w:color w:val="212121"/>
          <w:sz w:val="22"/>
        </w:rPr>
        <w:t>State</w:t>
      </w:r>
      <w:r>
        <w:rPr>
          <w:color w:val="212121"/>
          <w:spacing w:val="-3"/>
          <w:sz w:val="22"/>
        </w:rPr>
        <w:t> </w:t>
      </w:r>
      <w:r>
        <w:rPr>
          <w:color w:val="212121"/>
          <w:spacing w:val="-2"/>
          <w:sz w:val="22"/>
        </w:rPr>
        <w:t>University).</w:t>
      </w:r>
    </w:p>
    <w:p>
      <w:pPr>
        <w:pStyle w:val="Heading1"/>
        <w:spacing w:before="230"/>
        <w:jc w:val="both"/>
      </w:pPr>
      <w:r>
        <w:rPr/>
        <w:t>KEY</w:t>
      </w:r>
      <w:r>
        <w:rPr>
          <w:spacing w:val="-2"/>
        </w:rPr>
        <w:t> </w:t>
      </w:r>
      <w:r>
        <w:rPr/>
        <w:t>NOTE</w:t>
      </w:r>
      <w:r>
        <w:rPr>
          <w:spacing w:val="-2"/>
        </w:rPr>
        <w:t> SPEAKER</w:t>
      </w:r>
    </w:p>
    <w:p>
      <w:pPr>
        <w:pStyle w:val="ListParagraph"/>
        <w:numPr>
          <w:ilvl w:val="0"/>
          <w:numId w:val="8"/>
        </w:numPr>
        <w:tabs>
          <w:tab w:pos="360" w:val="left" w:leader="none"/>
          <w:tab w:pos="579" w:val="left" w:leader="none"/>
        </w:tabs>
        <w:spacing w:line="240" w:lineRule="auto" w:before="239" w:after="0"/>
        <w:ind w:left="360" w:right="384" w:hanging="1"/>
        <w:jc w:val="left"/>
        <w:rPr>
          <w:sz w:val="22"/>
        </w:rPr>
      </w:pPr>
      <w:r>
        <w:rPr>
          <w:sz w:val="22"/>
        </w:rPr>
        <w:t>“</w:t>
      </w:r>
      <w:r>
        <w:rPr>
          <w:i/>
          <w:sz w:val="22"/>
        </w:rPr>
        <w:t>Triangle</w:t>
      </w:r>
      <w:r>
        <w:rPr>
          <w:i/>
          <w:spacing w:val="-3"/>
          <w:sz w:val="22"/>
        </w:rPr>
        <w:t> </w:t>
      </w:r>
      <w:r>
        <w:rPr>
          <w:i/>
          <w:sz w:val="22"/>
        </w:rPr>
        <w:t>Econometrics</w:t>
      </w:r>
      <w:r>
        <w:rPr>
          <w:i/>
          <w:spacing w:val="-5"/>
          <w:sz w:val="22"/>
        </w:rPr>
        <w:t> </w:t>
      </w:r>
      <w:r>
        <w:rPr>
          <w:i/>
          <w:sz w:val="22"/>
        </w:rPr>
        <w:t>Conference</w:t>
      </w:r>
      <w:r>
        <w:rPr>
          <w:sz w:val="22"/>
        </w:rPr>
        <w:t>,”</w:t>
      </w:r>
      <w:r>
        <w:rPr>
          <w:spacing w:val="-3"/>
          <w:sz w:val="22"/>
        </w:rPr>
        <w:t> </w:t>
      </w:r>
      <w:r>
        <w:rPr>
          <w:sz w:val="22"/>
        </w:rPr>
        <w:t>sponsored</w:t>
      </w:r>
      <w:r>
        <w:rPr>
          <w:spacing w:val="-3"/>
          <w:sz w:val="22"/>
        </w:rPr>
        <w:t> </w:t>
      </w:r>
      <w:r>
        <w:rPr>
          <w:sz w:val="22"/>
        </w:rPr>
        <w:t>by</w:t>
      </w:r>
      <w:r>
        <w:rPr>
          <w:spacing w:val="-6"/>
          <w:sz w:val="22"/>
        </w:rPr>
        <w:t> </w:t>
      </w:r>
      <w:r>
        <w:rPr>
          <w:sz w:val="22"/>
        </w:rPr>
        <w:t>Duke</w:t>
      </w:r>
      <w:r>
        <w:rPr>
          <w:spacing w:val="-3"/>
          <w:sz w:val="22"/>
        </w:rPr>
        <w:t> </w:t>
      </w:r>
      <w:r>
        <w:rPr>
          <w:sz w:val="22"/>
        </w:rPr>
        <w:t>University,</w:t>
      </w:r>
      <w:r>
        <w:rPr>
          <w:spacing w:val="-3"/>
          <w:sz w:val="22"/>
        </w:rPr>
        <w:t> </w:t>
      </w:r>
      <w:r>
        <w:rPr>
          <w:sz w:val="22"/>
        </w:rPr>
        <w:t>University</w:t>
      </w:r>
      <w:r>
        <w:rPr>
          <w:spacing w:val="-3"/>
          <w:sz w:val="22"/>
        </w:rPr>
        <w:t> </w:t>
      </w:r>
      <w:r>
        <w:rPr>
          <w:sz w:val="22"/>
        </w:rPr>
        <w:t>of</w:t>
      </w:r>
      <w:r>
        <w:rPr>
          <w:spacing w:val="-2"/>
          <w:sz w:val="22"/>
        </w:rPr>
        <w:t> </w:t>
      </w:r>
      <w:r>
        <w:rPr>
          <w:sz w:val="22"/>
        </w:rPr>
        <w:t>North</w:t>
      </w:r>
      <w:r>
        <w:rPr>
          <w:spacing w:val="-3"/>
          <w:sz w:val="22"/>
        </w:rPr>
        <w:t> </w:t>
      </w:r>
      <w:r>
        <w:rPr>
          <w:sz w:val="22"/>
        </w:rPr>
        <w:t>Carolina</w:t>
      </w:r>
      <w:r>
        <w:rPr>
          <w:spacing w:val="-3"/>
          <w:sz w:val="22"/>
        </w:rPr>
        <w:t> </w:t>
      </w:r>
      <w:r>
        <w:rPr>
          <w:sz w:val="22"/>
        </w:rPr>
        <w:t>and North Carolina State University, Raleigh/Durham, December 2000.</w:t>
      </w:r>
    </w:p>
    <w:p>
      <w:pPr>
        <w:pStyle w:val="ListParagraph"/>
        <w:numPr>
          <w:ilvl w:val="0"/>
          <w:numId w:val="8"/>
        </w:numPr>
        <w:tabs>
          <w:tab w:pos="580" w:val="left" w:leader="none"/>
        </w:tabs>
        <w:spacing w:line="252" w:lineRule="exact" w:before="0" w:after="0"/>
        <w:ind w:left="580" w:right="0" w:hanging="220"/>
        <w:jc w:val="left"/>
        <w:rPr>
          <w:sz w:val="22"/>
        </w:rPr>
      </w:pPr>
      <w:r>
        <w:rPr>
          <w:sz w:val="22"/>
        </w:rPr>
        <w:t>“</w:t>
      </w:r>
      <w:r>
        <w:rPr>
          <w:i/>
          <w:sz w:val="22"/>
        </w:rPr>
        <w:t>Texas</w:t>
      </w:r>
      <w:r>
        <w:rPr>
          <w:i/>
          <w:spacing w:val="-6"/>
          <w:sz w:val="22"/>
        </w:rPr>
        <w:t> </w:t>
      </w:r>
      <w:r>
        <w:rPr>
          <w:i/>
          <w:sz w:val="22"/>
        </w:rPr>
        <w:t>Camp</w:t>
      </w:r>
      <w:r>
        <w:rPr>
          <w:i/>
          <w:spacing w:val="-5"/>
          <w:sz w:val="22"/>
        </w:rPr>
        <w:t> </w:t>
      </w:r>
      <w:r>
        <w:rPr>
          <w:i/>
          <w:sz w:val="22"/>
        </w:rPr>
        <w:t>Econometrics</w:t>
      </w:r>
      <w:r>
        <w:rPr>
          <w:i/>
          <w:spacing w:val="-5"/>
          <w:sz w:val="22"/>
        </w:rPr>
        <w:t> </w:t>
      </w:r>
      <w:r>
        <w:rPr>
          <w:i/>
          <w:sz w:val="22"/>
        </w:rPr>
        <w:t>XI</w:t>
      </w:r>
      <w:r>
        <w:rPr>
          <w:sz w:val="22"/>
        </w:rPr>
        <w:t>,”</w:t>
      </w:r>
      <w:r>
        <w:rPr>
          <w:spacing w:val="-6"/>
          <w:sz w:val="22"/>
        </w:rPr>
        <w:t> </w:t>
      </w:r>
      <w:r>
        <w:rPr>
          <w:sz w:val="22"/>
        </w:rPr>
        <w:t>Huntsville,</w:t>
      </w:r>
      <w:r>
        <w:rPr>
          <w:spacing w:val="-5"/>
          <w:sz w:val="22"/>
        </w:rPr>
        <w:t> </w:t>
      </w:r>
      <w:r>
        <w:rPr>
          <w:sz w:val="22"/>
        </w:rPr>
        <w:t>Texas,</w:t>
      </w:r>
      <w:r>
        <w:rPr>
          <w:spacing w:val="-8"/>
          <w:sz w:val="22"/>
        </w:rPr>
        <w:t> </w:t>
      </w:r>
      <w:r>
        <w:rPr>
          <w:sz w:val="22"/>
        </w:rPr>
        <w:t>February</w:t>
      </w:r>
      <w:r>
        <w:rPr>
          <w:spacing w:val="-5"/>
          <w:sz w:val="22"/>
        </w:rPr>
        <w:t> </w:t>
      </w:r>
      <w:r>
        <w:rPr>
          <w:spacing w:val="-2"/>
          <w:sz w:val="22"/>
        </w:rPr>
        <w:t>2006.</w:t>
      </w:r>
    </w:p>
    <w:p>
      <w:pPr>
        <w:pStyle w:val="ListParagraph"/>
        <w:numPr>
          <w:ilvl w:val="0"/>
          <w:numId w:val="8"/>
        </w:numPr>
        <w:tabs>
          <w:tab w:pos="580" w:val="left" w:leader="none"/>
        </w:tabs>
        <w:spacing w:line="252" w:lineRule="exact" w:before="0" w:after="0"/>
        <w:ind w:left="580" w:right="0" w:hanging="220"/>
        <w:jc w:val="left"/>
        <w:rPr>
          <w:sz w:val="22"/>
        </w:rPr>
      </w:pPr>
      <w:r>
        <w:rPr>
          <w:i/>
          <w:sz w:val="22"/>
        </w:rPr>
        <w:t>President’s</w:t>
      </w:r>
      <w:r>
        <w:rPr>
          <w:i/>
          <w:spacing w:val="-5"/>
          <w:sz w:val="22"/>
        </w:rPr>
        <w:t> </w:t>
      </w:r>
      <w:r>
        <w:rPr>
          <w:i/>
          <w:sz w:val="22"/>
        </w:rPr>
        <w:t>lecture</w:t>
      </w:r>
      <w:r>
        <w:rPr>
          <w:i/>
          <w:spacing w:val="-7"/>
          <w:sz w:val="22"/>
        </w:rPr>
        <w:t> </w:t>
      </w:r>
      <w:r>
        <w:rPr>
          <w:sz w:val="22"/>
        </w:rPr>
        <w:t>for</w:t>
      </w:r>
      <w:r>
        <w:rPr>
          <w:spacing w:val="-3"/>
          <w:sz w:val="22"/>
        </w:rPr>
        <w:t> </w:t>
      </w:r>
      <w:r>
        <w:rPr>
          <w:sz w:val="22"/>
        </w:rPr>
        <w:t>the</w:t>
      </w:r>
      <w:r>
        <w:rPr>
          <w:spacing w:val="-5"/>
          <w:sz w:val="22"/>
        </w:rPr>
        <w:t> </w:t>
      </w:r>
      <w:r>
        <w:rPr>
          <w:i/>
          <w:sz w:val="22"/>
        </w:rPr>
        <w:t>Scottish</w:t>
      </w:r>
      <w:r>
        <w:rPr>
          <w:i/>
          <w:spacing w:val="-4"/>
          <w:sz w:val="22"/>
        </w:rPr>
        <w:t> </w:t>
      </w:r>
      <w:r>
        <w:rPr>
          <w:i/>
          <w:sz w:val="22"/>
        </w:rPr>
        <w:t>Economic</w:t>
      </w:r>
      <w:r>
        <w:rPr>
          <w:i/>
          <w:spacing w:val="-5"/>
          <w:sz w:val="22"/>
        </w:rPr>
        <w:t> </w:t>
      </w:r>
      <w:r>
        <w:rPr>
          <w:i/>
          <w:sz w:val="22"/>
        </w:rPr>
        <w:t>Society</w:t>
      </w:r>
      <w:r>
        <w:rPr>
          <w:i/>
          <w:spacing w:val="-5"/>
          <w:sz w:val="22"/>
        </w:rPr>
        <w:t> </w:t>
      </w:r>
      <w:r>
        <w:rPr>
          <w:i/>
          <w:sz w:val="22"/>
        </w:rPr>
        <w:t>Conference</w:t>
      </w:r>
      <w:r>
        <w:rPr>
          <w:sz w:val="22"/>
        </w:rPr>
        <w:t>,</w:t>
      </w:r>
      <w:r>
        <w:rPr>
          <w:spacing w:val="-4"/>
          <w:sz w:val="22"/>
        </w:rPr>
        <w:t> </w:t>
      </w:r>
      <w:r>
        <w:rPr>
          <w:sz w:val="22"/>
        </w:rPr>
        <w:t>Perth,</w:t>
      </w:r>
      <w:r>
        <w:rPr>
          <w:spacing w:val="-5"/>
          <w:sz w:val="22"/>
        </w:rPr>
        <w:t> </w:t>
      </w:r>
      <w:r>
        <w:rPr>
          <w:sz w:val="22"/>
        </w:rPr>
        <w:t>Scotland,</w:t>
      </w:r>
      <w:r>
        <w:rPr>
          <w:spacing w:val="-4"/>
          <w:sz w:val="22"/>
        </w:rPr>
        <w:t> </w:t>
      </w:r>
      <w:r>
        <w:rPr>
          <w:sz w:val="22"/>
        </w:rPr>
        <w:t>April</w:t>
      </w:r>
      <w:r>
        <w:rPr>
          <w:spacing w:val="-4"/>
          <w:sz w:val="22"/>
        </w:rPr>
        <w:t> </w:t>
      </w:r>
      <w:r>
        <w:rPr>
          <w:sz w:val="22"/>
        </w:rPr>
        <w:t>24-26,</w:t>
      </w:r>
      <w:r>
        <w:rPr>
          <w:spacing w:val="-7"/>
          <w:sz w:val="22"/>
        </w:rPr>
        <w:t> </w:t>
      </w:r>
      <w:r>
        <w:rPr>
          <w:spacing w:val="-2"/>
          <w:sz w:val="22"/>
        </w:rPr>
        <w:t>2006.</w:t>
      </w:r>
    </w:p>
    <w:p>
      <w:pPr>
        <w:pStyle w:val="ListParagraph"/>
        <w:numPr>
          <w:ilvl w:val="0"/>
          <w:numId w:val="8"/>
        </w:numPr>
        <w:tabs>
          <w:tab w:pos="580" w:val="left" w:leader="none"/>
        </w:tabs>
        <w:spacing w:line="252" w:lineRule="exact" w:before="2" w:after="0"/>
        <w:ind w:left="580" w:right="0" w:hanging="220"/>
        <w:jc w:val="left"/>
        <w:rPr>
          <w:sz w:val="22"/>
        </w:rPr>
      </w:pPr>
      <w:r>
        <w:rPr>
          <w:i/>
          <w:sz w:val="22"/>
        </w:rPr>
        <w:t>The</w:t>
      </w:r>
      <w:r>
        <w:rPr>
          <w:i/>
          <w:spacing w:val="-3"/>
          <w:sz w:val="22"/>
        </w:rPr>
        <w:t> </w:t>
      </w:r>
      <w:r>
        <w:rPr>
          <w:i/>
          <w:sz w:val="22"/>
        </w:rPr>
        <w:t>4</w:t>
      </w:r>
      <w:r>
        <w:rPr>
          <w:i/>
          <w:sz w:val="22"/>
          <w:vertAlign w:val="superscript"/>
        </w:rPr>
        <w:t>th</w:t>
      </w:r>
      <w:r>
        <w:rPr>
          <w:i/>
          <w:spacing w:val="-3"/>
          <w:sz w:val="22"/>
          <w:vertAlign w:val="baseline"/>
        </w:rPr>
        <w:t> </w:t>
      </w:r>
      <w:r>
        <w:rPr>
          <w:i/>
          <w:sz w:val="22"/>
          <w:vertAlign w:val="baseline"/>
        </w:rPr>
        <w:t>Nordic</w:t>
      </w:r>
      <w:r>
        <w:rPr>
          <w:i/>
          <w:spacing w:val="-3"/>
          <w:sz w:val="22"/>
          <w:vertAlign w:val="baseline"/>
        </w:rPr>
        <w:t> </w:t>
      </w:r>
      <w:r>
        <w:rPr>
          <w:i/>
          <w:sz w:val="22"/>
          <w:vertAlign w:val="baseline"/>
        </w:rPr>
        <w:t>Econometric</w:t>
      </w:r>
      <w:r>
        <w:rPr>
          <w:i/>
          <w:spacing w:val="-3"/>
          <w:sz w:val="22"/>
          <w:vertAlign w:val="baseline"/>
        </w:rPr>
        <w:t> </w:t>
      </w:r>
      <w:r>
        <w:rPr>
          <w:i/>
          <w:sz w:val="22"/>
          <w:vertAlign w:val="baseline"/>
        </w:rPr>
        <w:t>meeting</w:t>
      </w:r>
      <w:r>
        <w:rPr>
          <w:i/>
          <w:spacing w:val="-4"/>
          <w:sz w:val="22"/>
          <w:vertAlign w:val="baseline"/>
        </w:rPr>
        <w:t> </w:t>
      </w:r>
      <w:r>
        <w:rPr>
          <w:sz w:val="22"/>
          <w:vertAlign w:val="baseline"/>
        </w:rPr>
        <w:t>held</w:t>
      </w:r>
      <w:r>
        <w:rPr>
          <w:spacing w:val="-6"/>
          <w:sz w:val="22"/>
          <w:vertAlign w:val="baseline"/>
        </w:rPr>
        <w:t> </w:t>
      </w:r>
      <w:r>
        <w:rPr>
          <w:sz w:val="22"/>
          <w:vertAlign w:val="baseline"/>
        </w:rPr>
        <w:t>at</w:t>
      </w:r>
      <w:r>
        <w:rPr>
          <w:spacing w:val="-5"/>
          <w:sz w:val="22"/>
          <w:vertAlign w:val="baseline"/>
        </w:rPr>
        <w:t> </w:t>
      </w:r>
      <w:r>
        <w:rPr>
          <w:sz w:val="22"/>
          <w:vertAlign w:val="baseline"/>
        </w:rPr>
        <w:t>the</w:t>
      </w:r>
      <w:r>
        <w:rPr>
          <w:spacing w:val="-3"/>
          <w:sz w:val="22"/>
          <w:vertAlign w:val="baseline"/>
        </w:rPr>
        <w:t> </w:t>
      </w:r>
      <w:r>
        <w:rPr>
          <w:sz w:val="22"/>
          <w:vertAlign w:val="baseline"/>
        </w:rPr>
        <w:t>University</w:t>
      </w:r>
      <w:r>
        <w:rPr>
          <w:spacing w:val="-6"/>
          <w:sz w:val="22"/>
          <w:vertAlign w:val="baseline"/>
        </w:rPr>
        <w:t> </w:t>
      </w:r>
      <w:r>
        <w:rPr>
          <w:sz w:val="22"/>
          <w:vertAlign w:val="baseline"/>
        </w:rPr>
        <w:t>of</w:t>
      </w:r>
      <w:r>
        <w:rPr>
          <w:spacing w:val="-3"/>
          <w:sz w:val="22"/>
          <w:vertAlign w:val="baseline"/>
        </w:rPr>
        <w:t> </w:t>
      </w:r>
      <w:r>
        <w:rPr>
          <w:sz w:val="22"/>
          <w:vertAlign w:val="baseline"/>
        </w:rPr>
        <w:t>Tartu,</w:t>
      </w:r>
      <w:r>
        <w:rPr>
          <w:spacing w:val="-3"/>
          <w:sz w:val="22"/>
          <w:vertAlign w:val="baseline"/>
        </w:rPr>
        <w:t> </w:t>
      </w:r>
      <w:r>
        <w:rPr>
          <w:sz w:val="22"/>
          <w:vertAlign w:val="baseline"/>
        </w:rPr>
        <w:t>Estonia,</w:t>
      </w:r>
      <w:r>
        <w:rPr>
          <w:spacing w:val="-6"/>
          <w:sz w:val="22"/>
          <w:vertAlign w:val="baseline"/>
        </w:rPr>
        <w:t> </w:t>
      </w:r>
      <w:r>
        <w:rPr>
          <w:sz w:val="22"/>
          <w:vertAlign w:val="baseline"/>
        </w:rPr>
        <w:t>May</w:t>
      </w:r>
      <w:r>
        <w:rPr>
          <w:spacing w:val="-3"/>
          <w:sz w:val="22"/>
          <w:vertAlign w:val="baseline"/>
        </w:rPr>
        <w:t> </w:t>
      </w:r>
      <w:r>
        <w:rPr>
          <w:sz w:val="22"/>
          <w:vertAlign w:val="baseline"/>
        </w:rPr>
        <w:t>24-26,</w:t>
      </w:r>
      <w:r>
        <w:rPr>
          <w:spacing w:val="-3"/>
          <w:sz w:val="22"/>
          <w:vertAlign w:val="baseline"/>
        </w:rPr>
        <w:t> </w:t>
      </w:r>
      <w:r>
        <w:rPr>
          <w:spacing w:val="-2"/>
          <w:sz w:val="22"/>
          <w:vertAlign w:val="baseline"/>
        </w:rPr>
        <w:t>2007.</w:t>
      </w:r>
    </w:p>
    <w:p>
      <w:pPr>
        <w:pStyle w:val="ListParagraph"/>
        <w:numPr>
          <w:ilvl w:val="0"/>
          <w:numId w:val="8"/>
        </w:numPr>
        <w:tabs>
          <w:tab w:pos="578" w:val="left" w:leader="none"/>
          <w:tab w:pos="863" w:val="left" w:leader="none"/>
        </w:tabs>
        <w:spacing w:line="240" w:lineRule="auto" w:before="0" w:after="0"/>
        <w:ind w:left="863" w:right="377" w:hanging="505"/>
        <w:jc w:val="left"/>
        <w:rPr>
          <w:sz w:val="22"/>
        </w:rPr>
      </w:pPr>
      <w:r>
        <w:rPr>
          <w:i/>
          <w:sz w:val="22"/>
        </w:rPr>
        <w:t>The</w:t>
      </w:r>
      <w:r>
        <w:rPr>
          <w:i/>
          <w:spacing w:val="-2"/>
          <w:sz w:val="22"/>
        </w:rPr>
        <w:t> </w:t>
      </w:r>
      <w:r>
        <w:rPr>
          <w:i/>
          <w:sz w:val="22"/>
        </w:rPr>
        <w:t>1</w:t>
      </w:r>
      <w:r>
        <w:rPr>
          <w:i/>
          <w:sz w:val="22"/>
          <w:vertAlign w:val="superscript"/>
        </w:rPr>
        <w:t>st</w:t>
      </w:r>
      <w:r>
        <w:rPr>
          <w:i/>
          <w:spacing w:val="-5"/>
          <w:sz w:val="22"/>
          <w:vertAlign w:val="baseline"/>
        </w:rPr>
        <w:t> </w:t>
      </w:r>
      <w:r>
        <w:rPr>
          <w:i/>
          <w:sz w:val="22"/>
          <w:vertAlign w:val="baseline"/>
        </w:rPr>
        <w:t>World</w:t>
      </w:r>
      <w:r>
        <w:rPr>
          <w:i/>
          <w:spacing w:val="-2"/>
          <w:sz w:val="22"/>
          <w:vertAlign w:val="baseline"/>
        </w:rPr>
        <w:t> </w:t>
      </w:r>
      <w:r>
        <w:rPr>
          <w:i/>
          <w:sz w:val="22"/>
          <w:vertAlign w:val="baseline"/>
        </w:rPr>
        <w:t>Conference</w:t>
      </w:r>
      <w:r>
        <w:rPr>
          <w:i/>
          <w:spacing w:val="-2"/>
          <w:sz w:val="22"/>
          <w:vertAlign w:val="baseline"/>
        </w:rPr>
        <w:t> </w:t>
      </w:r>
      <w:r>
        <w:rPr>
          <w:i/>
          <w:sz w:val="22"/>
          <w:vertAlign w:val="baseline"/>
        </w:rPr>
        <w:t>of</w:t>
      </w:r>
      <w:r>
        <w:rPr>
          <w:i/>
          <w:spacing w:val="-4"/>
          <w:sz w:val="22"/>
          <w:vertAlign w:val="baseline"/>
        </w:rPr>
        <w:t> </w:t>
      </w:r>
      <w:r>
        <w:rPr>
          <w:i/>
          <w:sz w:val="22"/>
          <w:vertAlign w:val="baseline"/>
        </w:rPr>
        <w:t>the</w:t>
      </w:r>
      <w:r>
        <w:rPr>
          <w:i/>
          <w:spacing w:val="-2"/>
          <w:sz w:val="22"/>
          <w:vertAlign w:val="baseline"/>
        </w:rPr>
        <w:t> </w:t>
      </w:r>
      <w:r>
        <w:rPr>
          <w:i/>
          <w:sz w:val="22"/>
          <w:vertAlign w:val="baseline"/>
        </w:rPr>
        <w:t>Spatial</w:t>
      </w:r>
      <w:r>
        <w:rPr>
          <w:i/>
          <w:spacing w:val="-4"/>
          <w:sz w:val="22"/>
          <w:vertAlign w:val="baseline"/>
        </w:rPr>
        <w:t> </w:t>
      </w:r>
      <w:r>
        <w:rPr>
          <w:i/>
          <w:sz w:val="22"/>
          <w:vertAlign w:val="baseline"/>
        </w:rPr>
        <w:t>Econometrics</w:t>
      </w:r>
      <w:r>
        <w:rPr>
          <w:i/>
          <w:spacing w:val="-2"/>
          <w:sz w:val="22"/>
          <w:vertAlign w:val="baseline"/>
        </w:rPr>
        <w:t> </w:t>
      </w:r>
      <w:r>
        <w:rPr>
          <w:i/>
          <w:sz w:val="22"/>
          <w:vertAlign w:val="baseline"/>
        </w:rPr>
        <w:t>Association</w:t>
      </w:r>
      <w:r>
        <w:rPr>
          <w:i/>
          <w:spacing w:val="-2"/>
          <w:sz w:val="22"/>
          <w:vertAlign w:val="baseline"/>
        </w:rPr>
        <w:t> </w:t>
      </w:r>
      <w:r>
        <w:rPr>
          <w:sz w:val="22"/>
          <w:vertAlign w:val="baseline"/>
        </w:rPr>
        <w:t>held</w:t>
      </w:r>
      <w:r>
        <w:rPr>
          <w:spacing w:val="-5"/>
          <w:sz w:val="22"/>
          <w:vertAlign w:val="baseline"/>
        </w:rPr>
        <w:t> </w:t>
      </w:r>
      <w:r>
        <w:rPr>
          <w:sz w:val="22"/>
          <w:vertAlign w:val="baseline"/>
        </w:rPr>
        <w:t>at</w:t>
      </w:r>
      <w:r>
        <w:rPr>
          <w:spacing w:val="-4"/>
          <w:sz w:val="22"/>
          <w:vertAlign w:val="baseline"/>
        </w:rPr>
        <w:t> </w:t>
      </w:r>
      <w:r>
        <w:rPr>
          <w:sz w:val="22"/>
          <w:vertAlign w:val="baseline"/>
        </w:rPr>
        <w:t>the</w:t>
      </w:r>
      <w:r>
        <w:rPr>
          <w:spacing w:val="-2"/>
          <w:sz w:val="22"/>
          <w:vertAlign w:val="baseline"/>
        </w:rPr>
        <w:t> </w:t>
      </w:r>
      <w:r>
        <w:rPr>
          <w:sz w:val="22"/>
          <w:vertAlign w:val="baseline"/>
        </w:rPr>
        <w:t>University</w:t>
      </w:r>
      <w:r>
        <w:rPr>
          <w:spacing w:val="-2"/>
          <w:sz w:val="22"/>
          <w:vertAlign w:val="baseline"/>
        </w:rPr>
        <w:t> </w:t>
      </w:r>
      <w:r>
        <w:rPr>
          <w:sz w:val="22"/>
          <w:vertAlign w:val="baseline"/>
        </w:rPr>
        <w:t>of</w:t>
      </w:r>
      <w:r>
        <w:rPr>
          <w:spacing w:val="-1"/>
          <w:sz w:val="22"/>
          <w:vertAlign w:val="baseline"/>
        </w:rPr>
        <w:t> </w:t>
      </w:r>
      <w:r>
        <w:rPr>
          <w:sz w:val="22"/>
          <w:vertAlign w:val="baseline"/>
        </w:rPr>
        <w:t>Cambridge, England, July 11-14, 2007.</w:t>
      </w:r>
    </w:p>
    <w:p>
      <w:pPr>
        <w:pStyle w:val="ListParagraph"/>
        <w:numPr>
          <w:ilvl w:val="0"/>
          <w:numId w:val="8"/>
        </w:numPr>
        <w:tabs>
          <w:tab w:pos="579" w:val="left" w:leader="none"/>
          <w:tab w:pos="864" w:val="left" w:leader="none"/>
        </w:tabs>
        <w:spacing w:line="240" w:lineRule="auto" w:before="0" w:after="0"/>
        <w:ind w:left="864" w:right="888" w:hanging="505"/>
        <w:jc w:val="left"/>
        <w:rPr>
          <w:sz w:val="22"/>
        </w:rPr>
      </w:pPr>
      <w:r>
        <w:rPr>
          <w:i/>
          <w:sz w:val="22"/>
        </w:rPr>
        <w:t>The</w:t>
      </w:r>
      <w:r>
        <w:rPr>
          <w:i/>
          <w:spacing w:val="-3"/>
          <w:sz w:val="22"/>
        </w:rPr>
        <w:t> </w:t>
      </w:r>
      <w:r>
        <w:rPr>
          <w:i/>
          <w:sz w:val="22"/>
        </w:rPr>
        <w:t>13</w:t>
      </w:r>
      <w:r>
        <w:rPr>
          <w:i/>
          <w:sz w:val="22"/>
          <w:vertAlign w:val="superscript"/>
        </w:rPr>
        <w:t>th</w:t>
      </w:r>
      <w:r>
        <w:rPr>
          <w:i/>
          <w:spacing w:val="-3"/>
          <w:sz w:val="22"/>
          <w:vertAlign w:val="baseline"/>
        </w:rPr>
        <w:t> </w:t>
      </w:r>
      <w:r>
        <w:rPr>
          <w:i/>
          <w:sz w:val="22"/>
          <w:vertAlign w:val="baseline"/>
        </w:rPr>
        <w:t>Annual</w:t>
      </w:r>
      <w:r>
        <w:rPr>
          <w:i/>
          <w:spacing w:val="-2"/>
          <w:sz w:val="22"/>
          <w:vertAlign w:val="baseline"/>
        </w:rPr>
        <w:t> </w:t>
      </w:r>
      <w:r>
        <w:rPr>
          <w:i/>
          <w:sz w:val="22"/>
          <w:vertAlign w:val="baseline"/>
        </w:rPr>
        <w:t>Conference</w:t>
      </w:r>
      <w:r>
        <w:rPr>
          <w:i/>
          <w:spacing w:val="-3"/>
          <w:sz w:val="22"/>
          <w:vertAlign w:val="baseline"/>
        </w:rPr>
        <w:t> </w:t>
      </w:r>
      <w:r>
        <w:rPr>
          <w:i/>
          <w:sz w:val="22"/>
          <w:vertAlign w:val="baseline"/>
        </w:rPr>
        <w:t>of</w:t>
      </w:r>
      <w:r>
        <w:rPr>
          <w:i/>
          <w:spacing w:val="-2"/>
          <w:sz w:val="22"/>
          <w:vertAlign w:val="baseline"/>
        </w:rPr>
        <w:t> </w:t>
      </w:r>
      <w:r>
        <w:rPr>
          <w:i/>
          <w:sz w:val="22"/>
          <w:vertAlign w:val="baseline"/>
        </w:rPr>
        <w:t>the</w:t>
      </w:r>
      <w:r>
        <w:rPr>
          <w:i/>
          <w:spacing w:val="-3"/>
          <w:sz w:val="22"/>
          <w:vertAlign w:val="baseline"/>
        </w:rPr>
        <w:t> </w:t>
      </w:r>
      <w:r>
        <w:rPr>
          <w:i/>
          <w:sz w:val="22"/>
          <w:vertAlign w:val="baseline"/>
        </w:rPr>
        <w:t>African</w:t>
      </w:r>
      <w:r>
        <w:rPr>
          <w:i/>
          <w:spacing w:val="-3"/>
          <w:sz w:val="22"/>
          <w:vertAlign w:val="baseline"/>
        </w:rPr>
        <w:t> </w:t>
      </w:r>
      <w:r>
        <w:rPr>
          <w:i/>
          <w:sz w:val="22"/>
          <w:vertAlign w:val="baseline"/>
        </w:rPr>
        <w:t>Econometric</w:t>
      </w:r>
      <w:r>
        <w:rPr>
          <w:i/>
          <w:spacing w:val="-3"/>
          <w:sz w:val="22"/>
          <w:vertAlign w:val="baseline"/>
        </w:rPr>
        <w:t> </w:t>
      </w:r>
      <w:r>
        <w:rPr>
          <w:i/>
          <w:sz w:val="22"/>
          <w:vertAlign w:val="baseline"/>
        </w:rPr>
        <w:t>Society</w:t>
      </w:r>
      <w:r>
        <w:rPr>
          <w:i/>
          <w:spacing w:val="-3"/>
          <w:sz w:val="22"/>
          <w:vertAlign w:val="baseline"/>
        </w:rPr>
        <w:t> </w:t>
      </w:r>
      <w:r>
        <w:rPr>
          <w:sz w:val="22"/>
          <w:vertAlign w:val="baseline"/>
        </w:rPr>
        <w:t>held</w:t>
      </w:r>
      <w:r>
        <w:rPr>
          <w:spacing w:val="-5"/>
          <w:sz w:val="22"/>
          <w:vertAlign w:val="baseline"/>
        </w:rPr>
        <w:t> </w:t>
      </w:r>
      <w:r>
        <w:rPr>
          <w:sz w:val="22"/>
          <w:vertAlign w:val="baseline"/>
        </w:rPr>
        <w:t>at</w:t>
      </w:r>
      <w:r>
        <w:rPr>
          <w:spacing w:val="-5"/>
          <w:sz w:val="22"/>
          <w:vertAlign w:val="baseline"/>
        </w:rPr>
        <w:t> </w:t>
      </w:r>
      <w:r>
        <w:rPr>
          <w:sz w:val="22"/>
          <w:vertAlign w:val="baseline"/>
        </w:rPr>
        <w:t>the</w:t>
      </w:r>
      <w:r>
        <w:rPr>
          <w:spacing w:val="-3"/>
          <w:sz w:val="22"/>
          <w:vertAlign w:val="baseline"/>
        </w:rPr>
        <w:t> </w:t>
      </w:r>
      <w:r>
        <w:rPr>
          <w:sz w:val="22"/>
          <w:vertAlign w:val="baseline"/>
        </w:rPr>
        <w:t>University</w:t>
      </w:r>
      <w:r>
        <w:rPr>
          <w:spacing w:val="-5"/>
          <w:sz w:val="22"/>
          <w:vertAlign w:val="baseline"/>
        </w:rPr>
        <w:t> </w:t>
      </w:r>
      <w:r>
        <w:rPr>
          <w:sz w:val="22"/>
          <w:vertAlign w:val="baseline"/>
        </w:rPr>
        <w:t>of</w:t>
      </w:r>
      <w:r>
        <w:rPr>
          <w:spacing w:val="-2"/>
          <w:sz w:val="22"/>
          <w:vertAlign w:val="baseline"/>
        </w:rPr>
        <w:t> </w:t>
      </w:r>
      <w:r>
        <w:rPr>
          <w:sz w:val="22"/>
          <w:vertAlign w:val="baseline"/>
        </w:rPr>
        <w:t>Pretoria, South Africa, July 9-11, 2008.</w:t>
      </w:r>
    </w:p>
    <w:p>
      <w:pPr>
        <w:pStyle w:val="ListParagraph"/>
        <w:numPr>
          <w:ilvl w:val="0"/>
          <w:numId w:val="8"/>
        </w:numPr>
        <w:tabs>
          <w:tab w:pos="580" w:val="left" w:leader="none"/>
          <w:tab w:pos="864" w:val="left" w:leader="none"/>
        </w:tabs>
        <w:spacing w:line="240" w:lineRule="auto" w:before="0" w:after="0"/>
        <w:ind w:left="864" w:right="518" w:hanging="504"/>
        <w:jc w:val="left"/>
        <w:rPr>
          <w:sz w:val="22"/>
        </w:rPr>
      </w:pPr>
      <w:r>
        <w:rPr>
          <w:i/>
          <w:sz w:val="22"/>
        </w:rPr>
        <w:t>The</w:t>
      </w:r>
      <w:r>
        <w:rPr>
          <w:i/>
          <w:spacing w:val="-2"/>
          <w:sz w:val="22"/>
        </w:rPr>
        <w:t> </w:t>
      </w:r>
      <w:r>
        <w:rPr>
          <w:i/>
          <w:sz w:val="22"/>
        </w:rPr>
        <w:t>1</w:t>
      </w:r>
      <w:r>
        <w:rPr>
          <w:i/>
          <w:sz w:val="22"/>
          <w:vertAlign w:val="superscript"/>
        </w:rPr>
        <w:t>st</w:t>
      </w:r>
      <w:r>
        <w:rPr>
          <w:i/>
          <w:spacing w:val="-3"/>
          <w:sz w:val="22"/>
          <w:vertAlign w:val="baseline"/>
        </w:rPr>
        <w:t> </w:t>
      </w:r>
      <w:r>
        <w:rPr>
          <w:i/>
          <w:sz w:val="22"/>
          <w:vertAlign w:val="baseline"/>
        </w:rPr>
        <w:t>Health</w:t>
      </w:r>
      <w:r>
        <w:rPr>
          <w:i/>
          <w:spacing w:val="-2"/>
          <w:sz w:val="22"/>
          <w:vertAlign w:val="baseline"/>
        </w:rPr>
        <w:t> </w:t>
      </w:r>
      <w:r>
        <w:rPr>
          <w:i/>
          <w:sz w:val="22"/>
          <w:vertAlign w:val="baseline"/>
        </w:rPr>
        <w:t>Econometrics</w:t>
      </w:r>
      <w:r>
        <w:rPr>
          <w:i/>
          <w:spacing w:val="-4"/>
          <w:sz w:val="22"/>
          <w:vertAlign w:val="baseline"/>
        </w:rPr>
        <w:t> </w:t>
      </w:r>
      <w:r>
        <w:rPr>
          <w:i/>
          <w:sz w:val="22"/>
          <w:vertAlign w:val="baseline"/>
        </w:rPr>
        <w:t>Workshop</w:t>
      </w:r>
      <w:r>
        <w:rPr>
          <w:i/>
          <w:spacing w:val="-2"/>
          <w:sz w:val="22"/>
          <w:vertAlign w:val="baseline"/>
        </w:rPr>
        <w:t> </w:t>
      </w:r>
      <w:r>
        <w:rPr>
          <w:sz w:val="22"/>
          <w:vertAlign w:val="baseline"/>
        </w:rPr>
        <w:t>held</w:t>
      </w:r>
      <w:r>
        <w:rPr>
          <w:spacing w:val="-2"/>
          <w:sz w:val="22"/>
          <w:vertAlign w:val="baseline"/>
        </w:rPr>
        <w:t> </w:t>
      </w:r>
      <w:r>
        <w:rPr>
          <w:sz w:val="22"/>
          <w:vertAlign w:val="baseline"/>
        </w:rPr>
        <w:t>at</w:t>
      </w:r>
      <w:r>
        <w:rPr>
          <w:spacing w:val="-4"/>
          <w:sz w:val="22"/>
          <w:vertAlign w:val="baseline"/>
        </w:rPr>
        <w:t> </w:t>
      </w:r>
      <w:r>
        <w:rPr>
          <w:sz w:val="22"/>
          <w:vertAlign w:val="baseline"/>
        </w:rPr>
        <w:t>the</w:t>
      </w:r>
      <w:r>
        <w:rPr>
          <w:spacing w:val="-4"/>
          <w:sz w:val="22"/>
          <w:vertAlign w:val="baseline"/>
        </w:rPr>
        <w:t> </w:t>
      </w:r>
      <w:r>
        <w:rPr>
          <w:sz w:val="22"/>
          <w:vertAlign w:val="baseline"/>
        </w:rPr>
        <w:t>University</w:t>
      </w:r>
      <w:r>
        <w:rPr>
          <w:spacing w:val="-2"/>
          <w:sz w:val="22"/>
          <w:vertAlign w:val="baseline"/>
        </w:rPr>
        <w:t> </w:t>
      </w:r>
      <w:r>
        <w:rPr>
          <w:sz w:val="22"/>
          <w:vertAlign w:val="baseline"/>
        </w:rPr>
        <w:t>of</w:t>
      </w:r>
      <w:r>
        <w:rPr>
          <w:spacing w:val="-1"/>
          <w:sz w:val="22"/>
          <w:vertAlign w:val="baseline"/>
        </w:rPr>
        <w:t> </w:t>
      </w:r>
      <w:r>
        <w:rPr>
          <w:sz w:val="22"/>
          <w:vertAlign w:val="baseline"/>
        </w:rPr>
        <w:t>Milan,</w:t>
      </w:r>
      <w:r>
        <w:rPr>
          <w:spacing w:val="-2"/>
          <w:sz w:val="22"/>
          <w:vertAlign w:val="baseline"/>
        </w:rPr>
        <w:t> </w:t>
      </w:r>
      <w:r>
        <w:rPr>
          <w:sz w:val="22"/>
          <w:vertAlign w:val="baseline"/>
        </w:rPr>
        <w:t>Bicocca,</w:t>
      </w:r>
      <w:r>
        <w:rPr>
          <w:spacing w:val="-2"/>
          <w:sz w:val="22"/>
          <w:vertAlign w:val="baseline"/>
        </w:rPr>
        <w:t> </w:t>
      </w:r>
      <w:r>
        <w:rPr>
          <w:sz w:val="22"/>
          <w:vertAlign w:val="baseline"/>
        </w:rPr>
        <w:t>Italy,</w:t>
      </w:r>
      <w:r>
        <w:rPr>
          <w:spacing w:val="-2"/>
          <w:sz w:val="22"/>
          <w:vertAlign w:val="baseline"/>
        </w:rPr>
        <w:t> </w:t>
      </w:r>
      <w:r>
        <w:rPr>
          <w:sz w:val="22"/>
          <w:vertAlign w:val="baseline"/>
        </w:rPr>
        <w:t>December</w:t>
      </w:r>
      <w:r>
        <w:rPr>
          <w:spacing w:val="-4"/>
          <w:sz w:val="22"/>
          <w:vertAlign w:val="baseline"/>
        </w:rPr>
        <w:t> </w:t>
      </w:r>
      <w:r>
        <w:rPr>
          <w:sz w:val="22"/>
          <w:vertAlign w:val="baseline"/>
        </w:rPr>
        <w:t>4-6, </w:t>
      </w:r>
      <w:r>
        <w:rPr>
          <w:spacing w:val="-2"/>
          <w:sz w:val="22"/>
          <w:vertAlign w:val="baseline"/>
        </w:rPr>
        <w:t>2008.</w:t>
      </w:r>
    </w:p>
    <w:p>
      <w:pPr>
        <w:pStyle w:val="ListParagraph"/>
        <w:numPr>
          <w:ilvl w:val="0"/>
          <w:numId w:val="8"/>
        </w:numPr>
        <w:tabs>
          <w:tab w:pos="579" w:val="left" w:leader="none"/>
        </w:tabs>
        <w:spacing w:line="251" w:lineRule="exact" w:before="0" w:after="0"/>
        <w:ind w:left="579" w:right="0" w:hanging="220"/>
        <w:jc w:val="left"/>
        <w:rPr>
          <w:sz w:val="22"/>
        </w:rPr>
      </w:pPr>
      <w:r>
        <w:rPr>
          <w:i/>
          <w:sz w:val="22"/>
        </w:rPr>
        <w:t>The</w:t>
      </w:r>
      <w:r>
        <w:rPr>
          <w:i/>
          <w:spacing w:val="-5"/>
          <w:sz w:val="22"/>
        </w:rPr>
        <w:t> </w:t>
      </w:r>
      <w:r>
        <w:rPr>
          <w:i/>
          <w:sz w:val="22"/>
        </w:rPr>
        <w:t>10</w:t>
      </w:r>
      <w:r>
        <w:rPr>
          <w:i/>
          <w:sz w:val="22"/>
          <w:vertAlign w:val="superscript"/>
        </w:rPr>
        <w:t>th</w:t>
      </w:r>
      <w:r>
        <w:rPr>
          <w:i/>
          <w:spacing w:val="-4"/>
          <w:sz w:val="22"/>
          <w:vertAlign w:val="baseline"/>
        </w:rPr>
        <w:t> </w:t>
      </w:r>
      <w:r>
        <w:rPr>
          <w:i/>
          <w:sz w:val="22"/>
          <w:vertAlign w:val="baseline"/>
        </w:rPr>
        <w:t>Econometrics</w:t>
      </w:r>
      <w:r>
        <w:rPr>
          <w:i/>
          <w:spacing w:val="-5"/>
          <w:sz w:val="22"/>
          <w:vertAlign w:val="baseline"/>
        </w:rPr>
        <w:t> </w:t>
      </w:r>
      <w:r>
        <w:rPr>
          <w:i/>
          <w:sz w:val="22"/>
          <w:vertAlign w:val="baseline"/>
        </w:rPr>
        <w:t>and</w:t>
      </w:r>
      <w:r>
        <w:rPr>
          <w:i/>
          <w:spacing w:val="-4"/>
          <w:sz w:val="22"/>
          <w:vertAlign w:val="baseline"/>
        </w:rPr>
        <w:t> </w:t>
      </w:r>
      <w:r>
        <w:rPr>
          <w:i/>
          <w:sz w:val="22"/>
          <w:vertAlign w:val="baseline"/>
        </w:rPr>
        <w:t>Statistics</w:t>
      </w:r>
      <w:r>
        <w:rPr>
          <w:i/>
          <w:spacing w:val="-6"/>
          <w:sz w:val="22"/>
          <w:vertAlign w:val="baseline"/>
        </w:rPr>
        <w:t> </w:t>
      </w:r>
      <w:r>
        <w:rPr>
          <w:i/>
          <w:sz w:val="22"/>
          <w:vertAlign w:val="baseline"/>
        </w:rPr>
        <w:t>Symposium</w:t>
      </w:r>
      <w:r>
        <w:rPr>
          <w:i/>
          <w:spacing w:val="-5"/>
          <w:sz w:val="22"/>
          <w:vertAlign w:val="baseline"/>
        </w:rPr>
        <w:t> </w:t>
      </w:r>
      <w:r>
        <w:rPr>
          <w:sz w:val="22"/>
          <w:vertAlign w:val="baseline"/>
        </w:rPr>
        <w:t>held</w:t>
      </w:r>
      <w:r>
        <w:rPr>
          <w:spacing w:val="-5"/>
          <w:sz w:val="22"/>
          <w:vertAlign w:val="baseline"/>
        </w:rPr>
        <w:t> </w:t>
      </w:r>
      <w:r>
        <w:rPr>
          <w:sz w:val="22"/>
          <w:vertAlign w:val="baseline"/>
        </w:rPr>
        <w:t>at</w:t>
      </w:r>
      <w:r>
        <w:rPr>
          <w:spacing w:val="-3"/>
          <w:sz w:val="22"/>
          <w:vertAlign w:val="baseline"/>
        </w:rPr>
        <w:t> </w:t>
      </w:r>
      <w:r>
        <w:rPr>
          <w:sz w:val="22"/>
          <w:vertAlign w:val="baseline"/>
        </w:rPr>
        <w:t>Ataturk</w:t>
      </w:r>
      <w:r>
        <w:rPr>
          <w:spacing w:val="-4"/>
          <w:sz w:val="22"/>
          <w:vertAlign w:val="baseline"/>
        </w:rPr>
        <w:t> </w:t>
      </w:r>
      <w:r>
        <w:rPr>
          <w:sz w:val="22"/>
          <w:vertAlign w:val="baseline"/>
        </w:rPr>
        <w:t>University,</w:t>
      </w:r>
      <w:r>
        <w:rPr>
          <w:spacing w:val="-5"/>
          <w:sz w:val="22"/>
          <w:vertAlign w:val="baseline"/>
        </w:rPr>
        <w:t> </w:t>
      </w:r>
      <w:r>
        <w:rPr>
          <w:sz w:val="22"/>
          <w:vertAlign w:val="baseline"/>
        </w:rPr>
        <w:t>Turkey,</w:t>
      </w:r>
      <w:r>
        <w:rPr>
          <w:spacing w:val="-7"/>
          <w:sz w:val="22"/>
          <w:vertAlign w:val="baseline"/>
        </w:rPr>
        <w:t> </w:t>
      </w:r>
      <w:r>
        <w:rPr>
          <w:sz w:val="22"/>
          <w:vertAlign w:val="baseline"/>
        </w:rPr>
        <w:t>May</w:t>
      </w:r>
      <w:r>
        <w:rPr>
          <w:spacing w:val="-4"/>
          <w:sz w:val="22"/>
          <w:vertAlign w:val="baseline"/>
        </w:rPr>
        <w:t> </w:t>
      </w:r>
      <w:r>
        <w:rPr>
          <w:sz w:val="22"/>
          <w:vertAlign w:val="baseline"/>
        </w:rPr>
        <w:t>27-29,</w:t>
      </w:r>
      <w:r>
        <w:rPr>
          <w:spacing w:val="-5"/>
          <w:sz w:val="22"/>
          <w:vertAlign w:val="baseline"/>
        </w:rPr>
        <w:t> </w:t>
      </w:r>
      <w:r>
        <w:rPr>
          <w:spacing w:val="-2"/>
          <w:sz w:val="22"/>
          <w:vertAlign w:val="baseline"/>
        </w:rPr>
        <w:t>2009.</w:t>
      </w:r>
    </w:p>
    <w:p>
      <w:pPr>
        <w:pStyle w:val="ListParagraph"/>
        <w:numPr>
          <w:ilvl w:val="0"/>
          <w:numId w:val="8"/>
        </w:numPr>
        <w:tabs>
          <w:tab w:pos="580" w:val="left" w:leader="none"/>
          <w:tab w:pos="864" w:val="left" w:leader="none"/>
        </w:tabs>
        <w:spacing w:line="240" w:lineRule="auto" w:before="2" w:after="0"/>
        <w:ind w:left="864" w:right="1070" w:hanging="504"/>
        <w:jc w:val="left"/>
        <w:rPr>
          <w:sz w:val="22"/>
        </w:rPr>
      </w:pPr>
      <w:r>
        <w:rPr>
          <w:i/>
          <w:sz w:val="22"/>
        </w:rPr>
        <w:t>A</w:t>
      </w:r>
      <w:r>
        <w:rPr>
          <w:i/>
          <w:spacing w:val="-3"/>
          <w:sz w:val="22"/>
        </w:rPr>
        <w:t> </w:t>
      </w:r>
      <w:r>
        <w:rPr>
          <w:i/>
          <w:sz w:val="22"/>
        </w:rPr>
        <w:t>session</w:t>
      </w:r>
      <w:r>
        <w:rPr>
          <w:i/>
          <w:spacing w:val="-2"/>
          <w:sz w:val="22"/>
        </w:rPr>
        <w:t> </w:t>
      </w:r>
      <w:r>
        <w:rPr>
          <w:i/>
          <w:sz w:val="22"/>
        </w:rPr>
        <w:t>in</w:t>
      </w:r>
      <w:r>
        <w:rPr>
          <w:i/>
          <w:spacing w:val="-5"/>
          <w:sz w:val="22"/>
        </w:rPr>
        <w:t> </w:t>
      </w:r>
      <w:r>
        <w:rPr>
          <w:i/>
          <w:sz w:val="22"/>
        </w:rPr>
        <w:t>honor</w:t>
      </w:r>
      <w:r>
        <w:rPr>
          <w:i/>
          <w:spacing w:val="-4"/>
          <w:sz w:val="22"/>
        </w:rPr>
        <w:t> </w:t>
      </w:r>
      <w:r>
        <w:rPr>
          <w:i/>
          <w:sz w:val="22"/>
        </w:rPr>
        <w:t>of</w:t>
      </w:r>
      <w:r>
        <w:rPr>
          <w:i/>
          <w:spacing w:val="-1"/>
          <w:sz w:val="22"/>
        </w:rPr>
        <w:t> </w:t>
      </w:r>
      <w:r>
        <w:rPr>
          <w:i/>
          <w:sz w:val="22"/>
        </w:rPr>
        <w:t>Cheng</w:t>
      </w:r>
      <w:r>
        <w:rPr>
          <w:i/>
          <w:spacing w:val="-2"/>
          <w:sz w:val="22"/>
        </w:rPr>
        <w:t> </w:t>
      </w:r>
      <w:r>
        <w:rPr>
          <w:i/>
          <w:sz w:val="22"/>
        </w:rPr>
        <w:t>Hsiao</w:t>
      </w:r>
      <w:r>
        <w:rPr>
          <w:sz w:val="22"/>
        </w:rPr>
        <w:t>,</w:t>
      </w:r>
      <w:r>
        <w:rPr>
          <w:spacing w:val="-2"/>
          <w:sz w:val="22"/>
        </w:rPr>
        <w:t> </w:t>
      </w:r>
      <w:r>
        <w:rPr>
          <w:sz w:val="22"/>
        </w:rPr>
        <w:t>the</w:t>
      </w:r>
      <w:r>
        <w:rPr>
          <w:spacing w:val="-2"/>
          <w:sz w:val="22"/>
        </w:rPr>
        <w:t> </w:t>
      </w:r>
      <w:r>
        <w:rPr>
          <w:i/>
          <w:sz w:val="22"/>
        </w:rPr>
        <w:t>15</w:t>
      </w:r>
      <w:r>
        <w:rPr>
          <w:i/>
          <w:sz w:val="22"/>
          <w:vertAlign w:val="superscript"/>
        </w:rPr>
        <w:t>th</w:t>
      </w:r>
      <w:r>
        <w:rPr>
          <w:i/>
          <w:spacing w:val="-2"/>
          <w:sz w:val="22"/>
          <w:vertAlign w:val="baseline"/>
        </w:rPr>
        <w:t> </w:t>
      </w:r>
      <w:r>
        <w:rPr>
          <w:i/>
          <w:sz w:val="22"/>
          <w:vertAlign w:val="baseline"/>
        </w:rPr>
        <w:t>International</w:t>
      </w:r>
      <w:r>
        <w:rPr>
          <w:i/>
          <w:spacing w:val="-1"/>
          <w:sz w:val="22"/>
          <w:vertAlign w:val="baseline"/>
        </w:rPr>
        <w:t> </w:t>
      </w:r>
      <w:r>
        <w:rPr>
          <w:i/>
          <w:sz w:val="22"/>
          <w:vertAlign w:val="baseline"/>
        </w:rPr>
        <w:t>Conference</w:t>
      </w:r>
      <w:r>
        <w:rPr>
          <w:i/>
          <w:spacing w:val="-2"/>
          <w:sz w:val="22"/>
          <w:vertAlign w:val="baseline"/>
        </w:rPr>
        <w:t> </w:t>
      </w:r>
      <w:r>
        <w:rPr>
          <w:i/>
          <w:sz w:val="22"/>
          <w:vertAlign w:val="baseline"/>
        </w:rPr>
        <w:t>on</w:t>
      </w:r>
      <w:r>
        <w:rPr>
          <w:i/>
          <w:spacing w:val="-5"/>
          <w:sz w:val="22"/>
          <w:vertAlign w:val="baseline"/>
        </w:rPr>
        <w:t> </w:t>
      </w:r>
      <w:r>
        <w:rPr>
          <w:i/>
          <w:sz w:val="22"/>
          <w:vertAlign w:val="baseline"/>
        </w:rPr>
        <w:t>Panel</w:t>
      </w:r>
      <w:r>
        <w:rPr>
          <w:i/>
          <w:spacing w:val="-4"/>
          <w:sz w:val="22"/>
          <w:vertAlign w:val="baseline"/>
        </w:rPr>
        <w:t> </w:t>
      </w:r>
      <w:r>
        <w:rPr>
          <w:i/>
          <w:sz w:val="22"/>
          <w:vertAlign w:val="baseline"/>
        </w:rPr>
        <w:t>Data</w:t>
      </w:r>
      <w:r>
        <w:rPr>
          <w:i/>
          <w:spacing w:val="-2"/>
          <w:sz w:val="22"/>
          <w:vertAlign w:val="baseline"/>
        </w:rPr>
        <w:t> </w:t>
      </w:r>
      <w:r>
        <w:rPr>
          <w:sz w:val="22"/>
          <w:vertAlign w:val="baseline"/>
        </w:rPr>
        <w:t>held</w:t>
      </w:r>
      <w:r>
        <w:rPr>
          <w:spacing w:val="-2"/>
          <w:sz w:val="22"/>
          <w:vertAlign w:val="baseline"/>
        </w:rPr>
        <w:t> </w:t>
      </w:r>
      <w:r>
        <w:rPr>
          <w:sz w:val="22"/>
          <w:vertAlign w:val="baseline"/>
        </w:rPr>
        <w:t>at</w:t>
      </w:r>
      <w:r>
        <w:rPr>
          <w:spacing w:val="-1"/>
          <w:sz w:val="22"/>
          <w:vertAlign w:val="baseline"/>
        </w:rPr>
        <w:t> </w:t>
      </w:r>
      <w:r>
        <w:rPr>
          <w:sz w:val="22"/>
          <w:vertAlign w:val="baseline"/>
        </w:rPr>
        <w:t>the University of Bonn, Germany, July 3-5, 2009.</w:t>
      </w:r>
    </w:p>
    <w:p>
      <w:pPr>
        <w:pStyle w:val="ListParagraph"/>
        <w:numPr>
          <w:ilvl w:val="0"/>
          <w:numId w:val="8"/>
        </w:numPr>
        <w:tabs>
          <w:tab w:pos="690" w:val="left" w:leader="none"/>
          <w:tab w:pos="863" w:val="left" w:leader="none"/>
        </w:tabs>
        <w:spacing w:line="240" w:lineRule="auto" w:before="0" w:after="0"/>
        <w:ind w:left="863" w:right="538" w:hanging="504"/>
        <w:jc w:val="left"/>
        <w:rPr>
          <w:sz w:val="22"/>
        </w:rPr>
      </w:pPr>
      <w:r>
        <w:rPr>
          <w:i/>
          <w:sz w:val="22"/>
        </w:rPr>
        <w:t>The</w:t>
      </w:r>
      <w:r>
        <w:rPr>
          <w:i/>
          <w:spacing w:val="-3"/>
          <w:sz w:val="22"/>
        </w:rPr>
        <w:t> </w:t>
      </w:r>
      <w:r>
        <w:rPr>
          <w:i/>
          <w:sz w:val="22"/>
        </w:rPr>
        <w:t>EcoMod2010</w:t>
      </w:r>
      <w:r>
        <w:rPr>
          <w:i/>
          <w:spacing w:val="-6"/>
          <w:sz w:val="22"/>
        </w:rPr>
        <w:t> </w:t>
      </w:r>
      <w:r>
        <w:rPr>
          <w:i/>
          <w:sz w:val="22"/>
        </w:rPr>
        <w:t>International</w:t>
      </w:r>
      <w:r>
        <w:rPr>
          <w:i/>
          <w:spacing w:val="-2"/>
          <w:sz w:val="22"/>
        </w:rPr>
        <w:t> </w:t>
      </w:r>
      <w:r>
        <w:rPr>
          <w:i/>
          <w:sz w:val="22"/>
        </w:rPr>
        <w:t>Conference</w:t>
      </w:r>
      <w:r>
        <w:rPr>
          <w:i/>
          <w:spacing w:val="-3"/>
          <w:sz w:val="22"/>
        </w:rPr>
        <w:t> </w:t>
      </w:r>
      <w:r>
        <w:rPr>
          <w:i/>
          <w:sz w:val="22"/>
        </w:rPr>
        <w:t>on</w:t>
      </w:r>
      <w:r>
        <w:rPr>
          <w:i/>
          <w:spacing w:val="-3"/>
          <w:sz w:val="22"/>
        </w:rPr>
        <w:t> </w:t>
      </w:r>
      <w:r>
        <w:rPr>
          <w:i/>
          <w:sz w:val="22"/>
        </w:rPr>
        <w:t>Economic</w:t>
      </w:r>
      <w:r>
        <w:rPr>
          <w:i/>
          <w:spacing w:val="-5"/>
          <w:sz w:val="22"/>
        </w:rPr>
        <w:t> </w:t>
      </w:r>
      <w:r>
        <w:rPr>
          <w:i/>
          <w:sz w:val="22"/>
        </w:rPr>
        <w:t>Modeling</w:t>
      </w:r>
      <w:r>
        <w:rPr>
          <w:i/>
          <w:spacing w:val="-3"/>
          <w:sz w:val="22"/>
        </w:rPr>
        <w:t> </w:t>
      </w:r>
      <w:r>
        <w:rPr>
          <w:sz w:val="22"/>
        </w:rPr>
        <w:t>held</w:t>
      </w:r>
      <w:r>
        <w:rPr>
          <w:spacing w:val="-6"/>
          <w:sz w:val="22"/>
        </w:rPr>
        <w:t> </w:t>
      </w:r>
      <w:r>
        <w:rPr>
          <w:sz w:val="22"/>
        </w:rPr>
        <w:t>in</w:t>
      </w:r>
      <w:r>
        <w:rPr>
          <w:spacing w:val="-3"/>
          <w:sz w:val="22"/>
        </w:rPr>
        <w:t> </w:t>
      </w:r>
      <w:r>
        <w:rPr>
          <w:sz w:val="22"/>
        </w:rPr>
        <w:t>Istanbul,</w:t>
      </w:r>
      <w:r>
        <w:rPr>
          <w:spacing w:val="-3"/>
          <w:sz w:val="22"/>
        </w:rPr>
        <w:t> </w:t>
      </w:r>
      <w:r>
        <w:rPr>
          <w:sz w:val="22"/>
        </w:rPr>
        <w:t>Turkey,</w:t>
      </w:r>
      <w:r>
        <w:rPr>
          <w:spacing w:val="-6"/>
          <w:sz w:val="22"/>
        </w:rPr>
        <w:t> </w:t>
      </w:r>
      <w:r>
        <w:rPr>
          <w:sz w:val="22"/>
        </w:rPr>
        <w:t>July</w:t>
      </w:r>
      <w:r>
        <w:rPr>
          <w:spacing w:val="-3"/>
          <w:sz w:val="22"/>
        </w:rPr>
        <w:t> </w:t>
      </w:r>
      <w:r>
        <w:rPr>
          <w:sz w:val="22"/>
        </w:rPr>
        <w:t>7- 10, 2010.</w:t>
      </w:r>
    </w:p>
    <w:p>
      <w:pPr>
        <w:pStyle w:val="ListParagraph"/>
        <w:numPr>
          <w:ilvl w:val="0"/>
          <w:numId w:val="8"/>
        </w:numPr>
        <w:tabs>
          <w:tab w:pos="689" w:val="left" w:leader="none"/>
          <w:tab w:pos="863" w:val="left" w:leader="none"/>
        </w:tabs>
        <w:spacing w:line="240" w:lineRule="auto" w:before="0" w:after="0"/>
        <w:ind w:left="863" w:right="845" w:hanging="505"/>
        <w:jc w:val="left"/>
        <w:rPr>
          <w:sz w:val="22"/>
        </w:rPr>
      </w:pPr>
      <w:r>
        <w:rPr>
          <w:i/>
          <w:sz w:val="22"/>
        </w:rPr>
        <w:t>The</w:t>
      </w:r>
      <w:r>
        <w:rPr>
          <w:i/>
          <w:spacing w:val="-2"/>
          <w:sz w:val="22"/>
        </w:rPr>
        <w:t> </w:t>
      </w:r>
      <w:r>
        <w:rPr>
          <w:i/>
          <w:sz w:val="22"/>
        </w:rPr>
        <w:t>2</w:t>
      </w:r>
      <w:r>
        <w:rPr>
          <w:i/>
          <w:sz w:val="22"/>
          <w:vertAlign w:val="superscript"/>
        </w:rPr>
        <w:t>nd</w:t>
      </w:r>
      <w:r>
        <w:rPr>
          <w:i/>
          <w:spacing w:val="-2"/>
          <w:sz w:val="22"/>
          <w:vertAlign w:val="baseline"/>
        </w:rPr>
        <w:t> </w:t>
      </w:r>
      <w:r>
        <w:rPr>
          <w:i/>
          <w:sz w:val="22"/>
          <w:vertAlign w:val="baseline"/>
        </w:rPr>
        <w:t>Health</w:t>
      </w:r>
      <w:r>
        <w:rPr>
          <w:i/>
          <w:spacing w:val="-5"/>
          <w:sz w:val="22"/>
          <w:vertAlign w:val="baseline"/>
        </w:rPr>
        <w:t> </w:t>
      </w:r>
      <w:r>
        <w:rPr>
          <w:i/>
          <w:sz w:val="22"/>
          <w:vertAlign w:val="baseline"/>
        </w:rPr>
        <w:t>Econometrics</w:t>
      </w:r>
      <w:r>
        <w:rPr>
          <w:i/>
          <w:spacing w:val="-4"/>
          <w:sz w:val="22"/>
          <w:vertAlign w:val="baseline"/>
        </w:rPr>
        <w:t> </w:t>
      </w:r>
      <w:r>
        <w:rPr>
          <w:i/>
          <w:sz w:val="22"/>
          <w:vertAlign w:val="baseline"/>
        </w:rPr>
        <w:t>Workshop</w:t>
      </w:r>
      <w:r>
        <w:rPr>
          <w:i/>
          <w:spacing w:val="-2"/>
          <w:sz w:val="22"/>
          <w:vertAlign w:val="baseline"/>
        </w:rPr>
        <w:t> </w:t>
      </w:r>
      <w:r>
        <w:rPr>
          <w:sz w:val="22"/>
          <w:vertAlign w:val="baseline"/>
        </w:rPr>
        <w:t>held</w:t>
      </w:r>
      <w:r>
        <w:rPr>
          <w:spacing w:val="-2"/>
          <w:sz w:val="22"/>
          <w:vertAlign w:val="baseline"/>
        </w:rPr>
        <w:t> </w:t>
      </w:r>
      <w:r>
        <w:rPr>
          <w:sz w:val="22"/>
          <w:vertAlign w:val="baseline"/>
        </w:rPr>
        <w:t>at</w:t>
      </w:r>
      <w:r>
        <w:rPr>
          <w:spacing w:val="-1"/>
          <w:sz w:val="22"/>
          <w:vertAlign w:val="baseline"/>
        </w:rPr>
        <w:t> </w:t>
      </w:r>
      <w:r>
        <w:rPr>
          <w:sz w:val="22"/>
          <w:vertAlign w:val="baseline"/>
        </w:rPr>
        <w:t>the</w:t>
      </w:r>
      <w:r>
        <w:rPr>
          <w:spacing w:val="-4"/>
          <w:sz w:val="22"/>
          <w:vertAlign w:val="baseline"/>
        </w:rPr>
        <w:t> </w:t>
      </w:r>
      <w:r>
        <w:rPr>
          <w:sz w:val="22"/>
          <w:vertAlign w:val="baseline"/>
        </w:rPr>
        <w:t>Universita</w:t>
      </w:r>
      <w:r>
        <w:rPr>
          <w:spacing w:val="-2"/>
          <w:sz w:val="22"/>
          <w:vertAlign w:val="baseline"/>
        </w:rPr>
        <w:t> </w:t>
      </w:r>
      <w:r>
        <w:rPr>
          <w:sz w:val="22"/>
          <w:vertAlign w:val="baseline"/>
        </w:rPr>
        <w:t>Cattolica,</w:t>
      </w:r>
      <w:r>
        <w:rPr>
          <w:spacing w:val="-5"/>
          <w:sz w:val="22"/>
          <w:vertAlign w:val="baseline"/>
        </w:rPr>
        <w:t> </w:t>
      </w:r>
      <w:r>
        <w:rPr>
          <w:sz w:val="22"/>
          <w:vertAlign w:val="baseline"/>
        </w:rPr>
        <w:t>Roma,</w:t>
      </w:r>
      <w:r>
        <w:rPr>
          <w:spacing w:val="-2"/>
          <w:sz w:val="22"/>
          <w:vertAlign w:val="baseline"/>
        </w:rPr>
        <w:t> </w:t>
      </w:r>
      <w:r>
        <w:rPr>
          <w:sz w:val="22"/>
          <w:vertAlign w:val="baseline"/>
        </w:rPr>
        <w:t>Italy,</w:t>
      </w:r>
      <w:r>
        <w:rPr>
          <w:spacing w:val="-5"/>
          <w:sz w:val="22"/>
          <w:vertAlign w:val="baseline"/>
        </w:rPr>
        <w:t> </w:t>
      </w:r>
      <w:r>
        <w:rPr>
          <w:sz w:val="22"/>
          <w:vertAlign w:val="baseline"/>
        </w:rPr>
        <w:t>July</w:t>
      </w:r>
      <w:r>
        <w:rPr>
          <w:spacing w:val="-2"/>
          <w:sz w:val="22"/>
          <w:vertAlign w:val="baseline"/>
        </w:rPr>
        <w:t> </w:t>
      </w:r>
      <w:r>
        <w:rPr>
          <w:sz w:val="22"/>
          <w:vertAlign w:val="baseline"/>
        </w:rPr>
        <w:t>15-17, </w:t>
      </w:r>
      <w:r>
        <w:rPr>
          <w:spacing w:val="-2"/>
          <w:sz w:val="22"/>
          <w:vertAlign w:val="baseline"/>
        </w:rPr>
        <w:t>2010.</w:t>
      </w:r>
    </w:p>
    <w:p>
      <w:pPr>
        <w:pStyle w:val="ListParagraph"/>
        <w:spacing w:after="0" w:line="240" w:lineRule="auto"/>
        <w:jc w:val="left"/>
        <w:rPr>
          <w:sz w:val="22"/>
        </w:rPr>
        <w:sectPr>
          <w:pgSz w:w="12240" w:h="15840"/>
          <w:pgMar w:header="910" w:footer="0" w:top="1720" w:bottom="280" w:left="1080" w:right="1080"/>
        </w:sectPr>
      </w:pPr>
    </w:p>
    <w:p>
      <w:pPr>
        <w:pStyle w:val="ListParagraph"/>
        <w:numPr>
          <w:ilvl w:val="0"/>
          <w:numId w:val="8"/>
        </w:numPr>
        <w:tabs>
          <w:tab w:pos="690" w:val="left" w:leader="none"/>
          <w:tab w:pos="864" w:val="left" w:leader="none"/>
        </w:tabs>
        <w:spacing w:line="240" w:lineRule="auto" w:before="100" w:after="0"/>
        <w:ind w:left="864" w:right="422" w:hanging="505"/>
        <w:jc w:val="left"/>
        <w:rPr>
          <w:sz w:val="22"/>
        </w:rPr>
      </w:pPr>
      <w:r>
        <w:rPr>
          <w:i/>
          <w:sz w:val="22"/>
        </w:rPr>
        <w:t>Money</w:t>
      </w:r>
      <w:r>
        <w:rPr>
          <w:i/>
          <w:spacing w:val="-4"/>
          <w:sz w:val="22"/>
        </w:rPr>
        <w:t> </w:t>
      </w:r>
      <w:r>
        <w:rPr>
          <w:i/>
          <w:sz w:val="22"/>
        </w:rPr>
        <w:t>Macro</w:t>
      </w:r>
      <w:r>
        <w:rPr>
          <w:i/>
          <w:spacing w:val="-2"/>
          <w:sz w:val="22"/>
        </w:rPr>
        <w:t> </w:t>
      </w:r>
      <w:r>
        <w:rPr>
          <w:i/>
          <w:sz w:val="22"/>
        </w:rPr>
        <w:t>and</w:t>
      </w:r>
      <w:r>
        <w:rPr>
          <w:i/>
          <w:spacing w:val="-2"/>
          <w:sz w:val="22"/>
        </w:rPr>
        <w:t> </w:t>
      </w:r>
      <w:r>
        <w:rPr>
          <w:i/>
          <w:sz w:val="22"/>
        </w:rPr>
        <w:t>Finance</w:t>
      </w:r>
      <w:r>
        <w:rPr>
          <w:i/>
          <w:spacing w:val="-4"/>
          <w:sz w:val="22"/>
        </w:rPr>
        <w:t> </w:t>
      </w:r>
      <w:r>
        <w:rPr>
          <w:i/>
          <w:sz w:val="22"/>
        </w:rPr>
        <w:t>Workshop</w:t>
      </w:r>
      <w:r>
        <w:rPr>
          <w:i/>
          <w:spacing w:val="-2"/>
          <w:sz w:val="22"/>
        </w:rPr>
        <w:t> </w:t>
      </w:r>
      <w:r>
        <w:rPr>
          <w:i/>
          <w:sz w:val="22"/>
        </w:rPr>
        <w:t>2010</w:t>
      </w:r>
      <w:r>
        <w:rPr>
          <w:i/>
          <w:spacing w:val="-2"/>
          <w:sz w:val="22"/>
        </w:rPr>
        <w:t> </w:t>
      </w:r>
      <w:r>
        <w:rPr>
          <w:sz w:val="22"/>
        </w:rPr>
        <w:t>held</w:t>
      </w:r>
      <w:r>
        <w:rPr>
          <w:spacing w:val="-2"/>
          <w:sz w:val="22"/>
        </w:rPr>
        <w:t> </w:t>
      </w:r>
      <w:r>
        <w:rPr>
          <w:sz w:val="22"/>
        </w:rPr>
        <w:t>at</w:t>
      </w:r>
      <w:r>
        <w:rPr>
          <w:spacing w:val="-4"/>
          <w:sz w:val="22"/>
        </w:rPr>
        <w:t> </w:t>
      </w:r>
      <w:r>
        <w:rPr>
          <w:sz w:val="22"/>
        </w:rPr>
        <w:t>Cyprus</w:t>
      </w:r>
      <w:r>
        <w:rPr>
          <w:spacing w:val="-2"/>
          <w:sz w:val="22"/>
        </w:rPr>
        <w:t> </w:t>
      </w:r>
      <w:r>
        <w:rPr>
          <w:sz w:val="22"/>
        </w:rPr>
        <w:t>University</w:t>
      </w:r>
      <w:r>
        <w:rPr>
          <w:spacing w:val="-2"/>
          <w:sz w:val="22"/>
        </w:rPr>
        <w:t> </w:t>
      </w:r>
      <w:r>
        <w:rPr>
          <w:sz w:val="22"/>
        </w:rPr>
        <w:t>of</w:t>
      </w:r>
      <w:r>
        <w:rPr>
          <w:spacing w:val="-1"/>
          <w:sz w:val="22"/>
        </w:rPr>
        <w:t> </w:t>
      </w:r>
      <w:r>
        <w:rPr>
          <w:sz w:val="22"/>
        </w:rPr>
        <w:t>Technology,</w:t>
      </w:r>
      <w:r>
        <w:rPr>
          <w:spacing w:val="-5"/>
          <w:sz w:val="22"/>
        </w:rPr>
        <w:t> </w:t>
      </w:r>
      <w:r>
        <w:rPr>
          <w:sz w:val="22"/>
        </w:rPr>
        <w:t>September</w:t>
      </w:r>
      <w:r>
        <w:rPr>
          <w:spacing w:val="-4"/>
          <w:sz w:val="22"/>
        </w:rPr>
        <w:t> </w:t>
      </w:r>
      <w:r>
        <w:rPr>
          <w:sz w:val="22"/>
        </w:rPr>
        <w:t>1-3, </w:t>
      </w:r>
      <w:r>
        <w:rPr>
          <w:spacing w:val="-2"/>
          <w:sz w:val="22"/>
        </w:rPr>
        <w:t>2010.</w:t>
      </w:r>
    </w:p>
    <w:p>
      <w:pPr>
        <w:pStyle w:val="ListParagraph"/>
        <w:numPr>
          <w:ilvl w:val="0"/>
          <w:numId w:val="8"/>
        </w:numPr>
        <w:tabs>
          <w:tab w:pos="690" w:val="left" w:leader="none"/>
          <w:tab w:pos="863" w:val="left" w:leader="none"/>
        </w:tabs>
        <w:spacing w:line="240" w:lineRule="auto" w:before="0" w:after="0"/>
        <w:ind w:left="863" w:right="552" w:hanging="504"/>
        <w:jc w:val="left"/>
        <w:rPr>
          <w:sz w:val="22"/>
        </w:rPr>
      </w:pPr>
      <w:r>
        <w:rPr>
          <w:sz w:val="22"/>
        </w:rPr>
        <w:t>The</w:t>
      </w:r>
      <w:r>
        <w:rPr>
          <w:spacing w:val="-2"/>
          <w:sz w:val="22"/>
        </w:rPr>
        <w:t> </w:t>
      </w:r>
      <w:r>
        <w:rPr>
          <w:i/>
          <w:sz w:val="22"/>
        </w:rPr>
        <w:t>17</w:t>
      </w:r>
      <w:r>
        <w:rPr>
          <w:i/>
          <w:sz w:val="22"/>
          <w:vertAlign w:val="superscript"/>
        </w:rPr>
        <w:t>th</w:t>
      </w:r>
      <w:r>
        <w:rPr>
          <w:i/>
          <w:spacing w:val="-5"/>
          <w:sz w:val="22"/>
          <w:vertAlign w:val="baseline"/>
        </w:rPr>
        <w:t> </w:t>
      </w:r>
      <w:r>
        <w:rPr>
          <w:i/>
          <w:sz w:val="22"/>
          <w:vertAlign w:val="baseline"/>
        </w:rPr>
        <w:t>International</w:t>
      </w:r>
      <w:r>
        <w:rPr>
          <w:i/>
          <w:spacing w:val="-4"/>
          <w:sz w:val="22"/>
          <w:vertAlign w:val="baseline"/>
        </w:rPr>
        <w:t> </w:t>
      </w:r>
      <w:r>
        <w:rPr>
          <w:i/>
          <w:sz w:val="22"/>
          <w:vertAlign w:val="baseline"/>
        </w:rPr>
        <w:t>Conference</w:t>
      </w:r>
      <w:r>
        <w:rPr>
          <w:i/>
          <w:spacing w:val="-4"/>
          <w:sz w:val="22"/>
          <w:vertAlign w:val="baseline"/>
        </w:rPr>
        <w:t> </w:t>
      </w:r>
      <w:r>
        <w:rPr>
          <w:i/>
          <w:sz w:val="22"/>
          <w:vertAlign w:val="baseline"/>
        </w:rPr>
        <w:t>on</w:t>
      </w:r>
      <w:r>
        <w:rPr>
          <w:i/>
          <w:spacing w:val="-2"/>
          <w:sz w:val="22"/>
          <w:vertAlign w:val="baseline"/>
        </w:rPr>
        <w:t> </w:t>
      </w:r>
      <w:r>
        <w:rPr>
          <w:i/>
          <w:sz w:val="22"/>
          <w:vertAlign w:val="baseline"/>
        </w:rPr>
        <w:t>Panel</w:t>
      </w:r>
      <w:r>
        <w:rPr>
          <w:i/>
          <w:spacing w:val="-1"/>
          <w:sz w:val="22"/>
          <w:vertAlign w:val="baseline"/>
        </w:rPr>
        <w:t> </w:t>
      </w:r>
      <w:r>
        <w:rPr>
          <w:i/>
          <w:sz w:val="22"/>
          <w:vertAlign w:val="baseline"/>
        </w:rPr>
        <w:t>Data</w:t>
      </w:r>
      <w:r>
        <w:rPr>
          <w:i/>
          <w:spacing w:val="-5"/>
          <w:sz w:val="22"/>
          <w:vertAlign w:val="baseline"/>
        </w:rPr>
        <w:t> </w:t>
      </w:r>
      <w:r>
        <w:rPr>
          <w:sz w:val="22"/>
          <w:vertAlign w:val="baseline"/>
        </w:rPr>
        <w:t>held</w:t>
      </w:r>
      <w:r>
        <w:rPr>
          <w:spacing w:val="-5"/>
          <w:sz w:val="22"/>
          <w:vertAlign w:val="baseline"/>
        </w:rPr>
        <w:t> </w:t>
      </w:r>
      <w:r>
        <w:rPr>
          <w:sz w:val="22"/>
          <w:vertAlign w:val="baseline"/>
        </w:rPr>
        <w:t>at</w:t>
      </w:r>
      <w:r>
        <w:rPr>
          <w:spacing w:val="-4"/>
          <w:sz w:val="22"/>
          <w:vertAlign w:val="baseline"/>
        </w:rPr>
        <w:t> </w:t>
      </w:r>
      <w:r>
        <w:rPr>
          <w:sz w:val="22"/>
          <w:vertAlign w:val="baseline"/>
        </w:rPr>
        <w:t>McGill</w:t>
      </w:r>
      <w:r>
        <w:rPr>
          <w:spacing w:val="-1"/>
          <w:sz w:val="22"/>
          <w:vertAlign w:val="baseline"/>
        </w:rPr>
        <w:t> </w:t>
      </w:r>
      <w:r>
        <w:rPr>
          <w:sz w:val="22"/>
          <w:vertAlign w:val="baseline"/>
        </w:rPr>
        <w:t>University,</w:t>
      </w:r>
      <w:r>
        <w:rPr>
          <w:spacing w:val="-5"/>
          <w:sz w:val="22"/>
          <w:vertAlign w:val="baseline"/>
        </w:rPr>
        <w:t> </w:t>
      </w:r>
      <w:r>
        <w:rPr>
          <w:sz w:val="22"/>
          <w:vertAlign w:val="baseline"/>
        </w:rPr>
        <w:t>Montreal,</w:t>
      </w:r>
      <w:r>
        <w:rPr>
          <w:spacing w:val="-2"/>
          <w:sz w:val="22"/>
          <w:vertAlign w:val="baseline"/>
        </w:rPr>
        <w:t> </w:t>
      </w:r>
      <w:r>
        <w:rPr>
          <w:sz w:val="22"/>
          <w:vertAlign w:val="baseline"/>
        </w:rPr>
        <w:t>Canada,</w:t>
      </w:r>
      <w:r>
        <w:rPr>
          <w:spacing w:val="-5"/>
          <w:sz w:val="22"/>
          <w:vertAlign w:val="baseline"/>
        </w:rPr>
        <w:t> </w:t>
      </w:r>
      <w:r>
        <w:rPr>
          <w:sz w:val="22"/>
          <w:vertAlign w:val="baseline"/>
        </w:rPr>
        <w:t>July 8-9, 2011.</w:t>
      </w:r>
    </w:p>
    <w:p>
      <w:pPr>
        <w:pStyle w:val="ListParagraph"/>
        <w:numPr>
          <w:ilvl w:val="0"/>
          <w:numId w:val="8"/>
        </w:numPr>
        <w:tabs>
          <w:tab w:pos="690" w:val="left" w:leader="none"/>
        </w:tabs>
        <w:spacing w:line="240" w:lineRule="auto" w:before="0" w:after="0"/>
        <w:ind w:left="690" w:right="0" w:hanging="331"/>
        <w:jc w:val="left"/>
        <w:rPr>
          <w:sz w:val="22"/>
        </w:rPr>
      </w:pPr>
      <w:r>
        <w:rPr>
          <w:i/>
          <w:sz w:val="22"/>
        </w:rPr>
        <w:t>Singapore</w:t>
      </w:r>
      <w:r>
        <w:rPr>
          <w:i/>
          <w:spacing w:val="-8"/>
          <w:sz w:val="22"/>
        </w:rPr>
        <w:t> </w:t>
      </w:r>
      <w:r>
        <w:rPr>
          <w:i/>
          <w:sz w:val="22"/>
        </w:rPr>
        <w:t>Economic</w:t>
      </w:r>
      <w:r>
        <w:rPr>
          <w:i/>
          <w:spacing w:val="-6"/>
          <w:sz w:val="22"/>
        </w:rPr>
        <w:t> </w:t>
      </w:r>
      <w:r>
        <w:rPr>
          <w:i/>
          <w:sz w:val="22"/>
        </w:rPr>
        <w:t>Review</w:t>
      </w:r>
      <w:r>
        <w:rPr>
          <w:i/>
          <w:spacing w:val="-7"/>
          <w:sz w:val="22"/>
        </w:rPr>
        <w:t> </w:t>
      </w:r>
      <w:r>
        <w:rPr>
          <w:sz w:val="22"/>
        </w:rPr>
        <w:t>conference,</w:t>
      </w:r>
      <w:r>
        <w:rPr>
          <w:spacing w:val="-6"/>
          <w:sz w:val="22"/>
        </w:rPr>
        <w:t> </w:t>
      </w:r>
      <w:r>
        <w:rPr>
          <w:sz w:val="22"/>
        </w:rPr>
        <w:t>Singapore,</w:t>
      </w:r>
      <w:r>
        <w:rPr>
          <w:spacing w:val="-6"/>
          <w:sz w:val="22"/>
        </w:rPr>
        <w:t> </w:t>
      </w:r>
      <w:r>
        <w:rPr>
          <w:sz w:val="22"/>
        </w:rPr>
        <w:t>August</w:t>
      </w:r>
      <w:r>
        <w:rPr>
          <w:spacing w:val="-8"/>
          <w:sz w:val="22"/>
        </w:rPr>
        <w:t> </w:t>
      </w:r>
      <w:r>
        <w:rPr>
          <w:sz w:val="22"/>
        </w:rPr>
        <w:t>4-6,</w:t>
      </w:r>
      <w:r>
        <w:rPr>
          <w:spacing w:val="-5"/>
          <w:sz w:val="22"/>
        </w:rPr>
        <w:t> </w:t>
      </w:r>
      <w:r>
        <w:rPr>
          <w:spacing w:val="-2"/>
          <w:sz w:val="22"/>
        </w:rPr>
        <w:t>2011.</w:t>
      </w:r>
    </w:p>
    <w:p>
      <w:pPr>
        <w:pStyle w:val="ListParagraph"/>
        <w:numPr>
          <w:ilvl w:val="0"/>
          <w:numId w:val="8"/>
        </w:numPr>
        <w:tabs>
          <w:tab w:pos="691" w:val="left" w:leader="none"/>
        </w:tabs>
        <w:spacing w:line="253" w:lineRule="exact" w:before="2" w:after="0"/>
        <w:ind w:left="691" w:right="0" w:hanging="331"/>
        <w:jc w:val="left"/>
        <w:rPr>
          <w:sz w:val="22"/>
        </w:rPr>
      </w:pPr>
      <w:r>
        <w:rPr>
          <w:i/>
          <w:sz w:val="22"/>
        </w:rPr>
        <w:t>The</w:t>
      </w:r>
      <w:r>
        <w:rPr>
          <w:i/>
          <w:spacing w:val="-5"/>
          <w:sz w:val="22"/>
        </w:rPr>
        <w:t> </w:t>
      </w:r>
      <w:r>
        <w:rPr>
          <w:i/>
          <w:sz w:val="22"/>
        </w:rPr>
        <w:t>3</w:t>
      </w:r>
      <w:r>
        <w:rPr>
          <w:i/>
          <w:sz w:val="22"/>
          <w:vertAlign w:val="superscript"/>
        </w:rPr>
        <w:t>rd</w:t>
      </w:r>
      <w:r>
        <w:rPr>
          <w:i/>
          <w:spacing w:val="-4"/>
          <w:sz w:val="22"/>
          <w:vertAlign w:val="baseline"/>
        </w:rPr>
        <w:t> </w:t>
      </w:r>
      <w:r>
        <w:rPr>
          <w:i/>
          <w:sz w:val="22"/>
          <w:vertAlign w:val="baseline"/>
        </w:rPr>
        <w:t>Health</w:t>
      </w:r>
      <w:r>
        <w:rPr>
          <w:i/>
          <w:spacing w:val="-5"/>
          <w:sz w:val="22"/>
          <w:vertAlign w:val="baseline"/>
        </w:rPr>
        <w:t> </w:t>
      </w:r>
      <w:r>
        <w:rPr>
          <w:i/>
          <w:sz w:val="22"/>
          <w:vertAlign w:val="baseline"/>
        </w:rPr>
        <w:t>Econometrics</w:t>
      </w:r>
      <w:r>
        <w:rPr>
          <w:i/>
          <w:spacing w:val="-6"/>
          <w:sz w:val="22"/>
          <w:vertAlign w:val="baseline"/>
        </w:rPr>
        <w:t> </w:t>
      </w:r>
      <w:r>
        <w:rPr>
          <w:i/>
          <w:sz w:val="22"/>
          <w:vertAlign w:val="baseline"/>
        </w:rPr>
        <w:t>Workshop</w:t>
      </w:r>
      <w:r>
        <w:rPr>
          <w:i/>
          <w:spacing w:val="-4"/>
          <w:sz w:val="22"/>
          <w:vertAlign w:val="baseline"/>
        </w:rPr>
        <w:t> </w:t>
      </w:r>
      <w:r>
        <w:rPr>
          <w:sz w:val="22"/>
          <w:vertAlign w:val="baseline"/>
        </w:rPr>
        <w:t>held</w:t>
      </w:r>
      <w:r>
        <w:rPr>
          <w:spacing w:val="-7"/>
          <w:sz w:val="22"/>
          <w:vertAlign w:val="baseline"/>
        </w:rPr>
        <w:t> </w:t>
      </w:r>
      <w:r>
        <w:rPr>
          <w:sz w:val="22"/>
          <w:vertAlign w:val="baseline"/>
        </w:rPr>
        <w:t>in</w:t>
      </w:r>
      <w:r>
        <w:rPr>
          <w:spacing w:val="-5"/>
          <w:sz w:val="22"/>
          <w:vertAlign w:val="baseline"/>
        </w:rPr>
        <w:t> </w:t>
      </w:r>
      <w:r>
        <w:rPr>
          <w:color w:val="252525"/>
          <w:sz w:val="22"/>
          <w:vertAlign w:val="baseline"/>
        </w:rPr>
        <w:t>Siena,</w:t>
      </w:r>
      <w:r>
        <w:rPr>
          <w:color w:val="252525"/>
          <w:spacing w:val="-4"/>
          <w:sz w:val="22"/>
          <w:vertAlign w:val="baseline"/>
        </w:rPr>
        <w:t> </w:t>
      </w:r>
      <w:r>
        <w:rPr>
          <w:color w:val="252525"/>
          <w:sz w:val="22"/>
          <w:vertAlign w:val="baseline"/>
        </w:rPr>
        <w:t>Italy,</w:t>
      </w:r>
      <w:r>
        <w:rPr>
          <w:color w:val="252525"/>
          <w:spacing w:val="-4"/>
          <w:sz w:val="22"/>
          <w:vertAlign w:val="baseline"/>
        </w:rPr>
        <w:t> </w:t>
      </w:r>
      <w:r>
        <w:rPr>
          <w:color w:val="252525"/>
          <w:sz w:val="22"/>
          <w:vertAlign w:val="baseline"/>
        </w:rPr>
        <w:t>December</w:t>
      </w:r>
      <w:r>
        <w:rPr>
          <w:color w:val="252525"/>
          <w:spacing w:val="-4"/>
          <w:sz w:val="22"/>
          <w:vertAlign w:val="baseline"/>
        </w:rPr>
        <w:t> </w:t>
      </w:r>
      <w:r>
        <w:rPr>
          <w:color w:val="252525"/>
          <w:sz w:val="22"/>
          <w:vertAlign w:val="baseline"/>
        </w:rPr>
        <w:t>4th-9th,</w:t>
      </w:r>
      <w:r>
        <w:rPr>
          <w:color w:val="252525"/>
          <w:spacing w:val="-4"/>
          <w:sz w:val="22"/>
          <w:vertAlign w:val="baseline"/>
        </w:rPr>
        <w:t> </w:t>
      </w:r>
      <w:r>
        <w:rPr>
          <w:color w:val="252525"/>
          <w:spacing w:val="-2"/>
          <w:sz w:val="22"/>
          <w:vertAlign w:val="baseline"/>
        </w:rPr>
        <w:t>2012.</w:t>
      </w:r>
    </w:p>
    <w:p>
      <w:pPr>
        <w:pStyle w:val="ListParagraph"/>
        <w:numPr>
          <w:ilvl w:val="0"/>
          <w:numId w:val="8"/>
        </w:numPr>
        <w:tabs>
          <w:tab w:pos="690" w:val="left" w:leader="none"/>
          <w:tab w:pos="863" w:val="left" w:leader="none"/>
        </w:tabs>
        <w:spacing w:line="240" w:lineRule="auto" w:before="0" w:after="0"/>
        <w:ind w:left="863" w:right="1202" w:hanging="504"/>
        <w:jc w:val="left"/>
        <w:rPr>
          <w:sz w:val="22"/>
        </w:rPr>
      </w:pPr>
      <w:r>
        <w:rPr>
          <w:i/>
          <w:sz w:val="22"/>
        </w:rPr>
        <w:t>A</w:t>
      </w:r>
      <w:r>
        <w:rPr>
          <w:i/>
          <w:spacing w:val="-3"/>
          <w:sz w:val="22"/>
        </w:rPr>
        <w:t> </w:t>
      </w:r>
      <w:r>
        <w:rPr>
          <w:i/>
          <w:sz w:val="22"/>
        </w:rPr>
        <w:t>Conference</w:t>
      </w:r>
      <w:r>
        <w:rPr>
          <w:i/>
          <w:spacing w:val="-2"/>
          <w:sz w:val="22"/>
        </w:rPr>
        <w:t> </w:t>
      </w:r>
      <w:r>
        <w:rPr>
          <w:i/>
          <w:sz w:val="22"/>
        </w:rPr>
        <w:t>on</w:t>
      </w:r>
      <w:r>
        <w:rPr>
          <w:i/>
          <w:spacing w:val="-5"/>
          <w:sz w:val="22"/>
        </w:rPr>
        <w:t> </w:t>
      </w:r>
      <w:r>
        <w:rPr>
          <w:i/>
          <w:sz w:val="22"/>
        </w:rPr>
        <w:t>Cross-Sectional</w:t>
      </w:r>
      <w:r>
        <w:rPr>
          <w:i/>
          <w:spacing w:val="-1"/>
          <w:sz w:val="22"/>
        </w:rPr>
        <w:t> </w:t>
      </w:r>
      <w:r>
        <w:rPr>
          <w:i/>
          <w:sz w:val="22"/>
        </w:rPr>
        <w:t>Dependence</w:t>
      </w:r>
      <w:r>
        <w:rPr>
          <w:i/>
          <w:spacing w:val="-4"/>
          <w:sz w:val="22"/>
        </w:rPr>
        <w:t> </w:t>
      </w:r>
      <w:r>
        <w:rPr>
          <w:i/>
          <w:sz w:val="22"/>
        </w:rPr>
        <w:t>in</w:t>
      </w:r>
      <w:r>
        <w:rPr>
          <w:i/>
          <w:spacing w:val="-3"/>
          <w:sz w:val="22"/>
        </w:rPr>
        <w:t> </w:t>
      </w:r>
      <w:r>
        <w:rPr>
          <w:i/>
          <w:sz w:val="22"/>
        </w:rPr>
        <w:t>Panel</w:t>
      </w:r>
      <w:r>
        <w:rPr>
          <w:i/>
          <w:spacing w:val="-1"/>
          <w:sz w:val="22"/>
        </w:rPr>
        <w:t> </w:t>
      </w:r>
      <w:r>
        <w:rPr>
          <w:i/>
          <w:sz w:val="22"/>
        </w:rPr>
        <w:t>Data</w:t>
      </w:r>
      <w:r>
        <w:rPr>
          <w:i/>
          <w:spacing w:val="-5"/>
          <w:sz w:val="22"/>
        </w:rPr>
        <w:t> </w:t>
      </w:r>
      <w:r>
        <w:rPr>
          <w:i/>
          <w:sz w:val="22"/>
        </w:rPr>
        <w:t>Models</w:t>
      </w:r>
      <w:r>
        <w:rPr>
          <w:i/>
          <w:spacing w:val="-2"/>
          <w:sz w:val="22"/>
        </w:rPr>
        <w:t> </w:t>
      </w:r>
      <w:r>
        <w:rPr>
          <w:sz w:val="22"/>
        </w:rPr>
        <w:t>held</w:t>
      </w:r>
      <w:r>
        <w:rPr>
          <w:spacing w:val="-5"/>
          <w:sz w:val="22"/>
        </w:rPr>
        <w:t> </w:t>
      </w:r>
      <w:r>
        <w:rPr>
          <w:sz w:val="22"/>
        </w:rPr>
        <w:t>at</w:t>
      </w:r>
      <w:r>
        <w:rPr>
          <w:spacing w:val="-1"/>
          <w:sz w:val="22"/>
        </w:rPr>
        <w:t> </w:t>
      </w:r>
      <w:r>
        <w:rPr>
          <w:sz w:val="22"/>
        </w:rPr>
        <w:t>Trinity</w:t>
      </w:r>
      <w:r>
        <w:rPr>
          <w:spacing w:val="-2"/>
          <w:sz w:val="22"/>
        </w:rPr>
        <w:t> </w:t>
      </w:r>
      <w:r>
        <w:rPr>
          <w:sz w:val="22"/>
        </w:rPr>
        <w:t>College, Cambridge University, May 30-31, 2013.</w:t>
      </w:r>
    </w:p>
    <w:p>
      <w:pPr>
        <w:pStyle w:val="ListParagraph"/>
        <w:numPr>
          <w:ilvl w:val="0"/>
          <w:numId w:val="8"/>
        </w:numPr>
        <w:tabs>
          <w:tab w:pos="690" w:val="left" w:leader="none"/>
          <w:tab w:pos="863" w:val="left" w:leader="none"/>
        </w:tabs>
        <w:spacing w:line="240" w:lineRule="auto" w:before="0" w:after="0"/>
        <w:ind w:left="863" w:right="567" w:hanging="504"/>
        <w:jc w:val="left"/>
        <w:rPr>
          <w:sz w:val="22"/>
        </w:rPr>
      </w:pPr>
      <w:r>
        <w:rPr>
          <w:i/>
          <w:sz w:val="22"/>
        </w:rPr>
        <w:t>The</w:t>
      </w:r>
      <w:r>
        <w:rPr>
          <w:i/>
          <w:spacing w:val="-2"/>
          <w:sz w:val="22"/>
        </w:rPr>
        <w:t> </w:t>
      </w:r>
      <w:r>
        <w:rPr>
          <w:i/>
          <w:sz w:val="22"/>
        </w:rPr>
        <w:t>12</w:t>
      </w:r>
      <w:r>
        <w:rPr>
          <w:i/>
          <w:sz w:val="22"/>
          <w:vertAlign w:val="superscript"/>
        </w:rPr>
        <w:t>th</w:t>
      </w:r>
      <w:r>
        <w:rPr>
          <w:i/>
          <w:spacing w:val="-5"/>
          <w:sz w:val="22"/>
          <w:vertAlign w:val="baseline"/>
        </w:rPr>
        <w:t> </w:t>
      </w:r>
      <w:r>
        <w:rPr>
          <w:i/>
          <w:sz w:val="22"/>
          <w:vertAlign w:val="baseline"/>
        </w:rPr>
        <w:t>international</w:t>
      </w:r>
      <w:r>
        <w:rPr>
          <w:i/>
          <w:spacing w:val="-1"/>
          <w:sz w:val="22"/>
          <w:vertAlign w:val="baseline"/>
        </w:rPr>
        <w:t> </w:t>
      </w:r>
      <w:r>
        <w:rPr>
          <w:i/>
          <w:sz w:val="22"/>
          <w:vertAlign w:val="baseline"/>
        </w:rPr>
        <w:t>workshop</w:t>
      </w:r>
      <w:r>
        <w:rPr>
          <w:i/>
          <w:spacing w:val="-2"/>
          <w:sz w:val="22"/>
          <w:vertAlign w:val="baseline"/>
        </w:rPr>
        <w:t> </w:t>
      </w:r>
      <w:r>
        <w:rPr>
          <w:i/>
          <w:sz w:val="22"/>
          <w:vertAlign w:val="baseline"/>
        </w:rPr>
        <w:t>on</w:t>
      </w:r>
      <w:r>
        <w:rPr>
          <w:i/>
          <w:spacing w:val="-2"/>
          <w:sz w:val="22"/>
          <w:vertAlign w:val="baseline"/>
        </w:rPr>
        <w:t> </w:t>
      </w:r>
      <w:r>
        <w:rPr>
          <w:i/>
          <w:sz w:val="22"/>
          <w:vertAlign w:val="baseline"/>
        </w:rPr>
        <w:t>spatial</w:t>
      </w:r>
      <w:r>
        <w:rPr>
          <w:i/>
          <w:spacing w:val="-1"/>
          <w:sz w:val="22"/>
          <w:vertAlign w:val="baseline"/>
        </w:rPr>
        <w:t> </w:t>
      </w:r>
      <w:r>
        <w:rPr>
          <w:i/>
          <w:sz w:val="22"/>
          <w:vertAlign w:val="baseline"/>
        </w:rPr>
        <w:t>econometrics</w:t>
      </w:r>
      <w:r>
        <w:rPr>
          <w:i/>
          <w:spacing w:val="-4"/>
          <w:sz w:val="22"/>
          <w:vertAlign w:val="baseline"/>
        </w:rPr>
        <w:t> </w:t>
      </w:r>
      <w:r>
        <w:rPr>
          <w:i/>
          <w:sz w:val="22"/>
          <w:vertAlign w:val="baseline"/>
        </w:rPr>
        <w:t>and</w:t>
      </w:r>
      <w:r>
        <w:rPr>
          <w:i/>
          <w:spacing w:val="-2"/>
          <w:sz w:val="22"/>
          <w:vertAlign w:val="baseline"/>
        </w:rPr>
        <w:t> </w:t>
      </w:r>
      <w:r>
        <w:rPr>
          <w:i/>
          <w:sz w:val="22"/>
          <w:vertAlign w:val="baseline"/>
        </w:rPr>
        <w:t>statistics</w:t>
      </w:r>
      <w:r>
        <w:rPr>
          <w:i/>
          <w:spacing w:val="-2"/>
          <w:sz w:val="22"/>
          <w:vertAlign w:val="baseline"/>
        </w:rPr>
        <w:t> </w:t>
      </w:r>
      <w:r>
        <w:rPr>
          <w:sz w:val="22"/>
          <w:vertAlign w:val="baseline"/>
        </w:rPr>
        <w:t>held</w:t>
      </w:r>
      <w:r>
        <w:rPr>
          <w:spacing w:val="-5"/>
          <w:sz w:val="22"/>
          <w:vertAlign w:val="baseline"/>
        </w:rPr>
        <w:t> </w:t>
      </w:r>
      <w:r>
        <w:rPr>
          <w:sz w:val="22"/>
          <w:vertAlign w:val="baseline"/>
        </w:rPr>
        <w:t>in</w:t>
      </w:r>
      <w:r>
        <w:rPr>
          <w:spacing w:val="-5"/>
          <w:sz w:val="22"/>
          <w:vertAlign w:val="baseline"/>
        </w:rPr>
        <w:t> </w:t>
      </w:r>
      <w:r>
        <w:rPr>
          <w:sz w:val="22"/>
          <w:vertAlign w:val="baseline"/>
        </w:rPr>
        <w:t>Orleans,</w:t>
      </w:r>
      <w:r>
        <w:rPr>
          <w:spacing w:val="-2"/>
          <w:sz w:val="22"/>
          <w:vertAlign w:val="baseline"/>
        </w:rPr>
        <w:t> </w:t>
      </w:r>
      <w:r>
        <w:rPr>
          <w:sz w:val="22"/>
          <w:vertAlign w:val="baseline"/>
        </w:rPr>
        <w:t>France,</w:t>
      </w:r>
      <w:r>
        <w:rPr>
          <w:spacing w:val="-2"/>
          <w:sz w:val="22"/>
          <w:vertAlign w:val="baseline"/>
        </w:rPr>
        <w:t> </w:t>
      </w:r>
      <w:r>
        <w:rPr>
          <w:sz w:val="22"/>
          <w:vertAlign w:val="baseline"/>
        </w:rPr>
        <w:t>June 17-19, 2013.</w:t>
      </w:r>
    </w:p>
    <w:p>
      <w:pPr>
        <w:pStyle w:val="ListParagraph"/>
        <w:numPr>
          <w:ilvl w:val="0"/>
          <w:numId w:val="8"/>
        </w:numPr>
        <w:tabs>
          <w:tab w:pos="689" w:val="left" w:leader="none"/>
          <w:tab w:pos="863" w:val="left" w:leader="none"/>
        </w:tabs>
        <w:spacing w:line="240" w:lineRule="auto" w:before="0" w:after="0"/>
        <w:ind w:left="863" w:right="507" w:hanging="505"/>
        <w:jc w:val="left"/>
        <w:rPr>
          <w:sz w:val="22"/>
        </w:rPr>
      </w:pPr>
      <w:r>
        <w:rPr>
          <w:i/>
          <w:sz w:val="22"/>
        </w:rPr>
        <w:t>The</w:t>
      </w:r>
      <w:r>
        <w:rPr>
          <w:i/>
          <w:spacing w:val="-3"/>
          <w:sz w:val="22"/>
        </w:rPr>
        <w:t> </w:t>
      </w:r>
      <w:r>
        <w:rPr>
          <w:i/>
          <w:sz w:val="22"/>
        </w:rPr>
        <w:t>40th</w:t>
      </w:r>
      <w:r>
        <w:rPr>
          <w:i/>
          <w:spacing w:val="-3"/>
          <w:sz w:val="22"/>
        </w:rPr>
        <w:t> </w:t>
      </w:r>
      <w:r>
        <w:rPr>
          <w:i/>
          <w:sz w:val="22"/>
        </w:rPr>
        <w:t>Anniversary</w:t>
      </w:r>
      <w:r>
        <w:rPr>
          <w:i/>
          <w:spacing w:val="-5"/>
          <w:sz w:val="22"/>
        </w:rPr>
        <w:t> </w:t>
      </w:r>
      <w:r>
        <w:rPr>
          <w:i/>
          <w:sz w:val="22"/>
        </w:rPr>
        <w:t>Macro-Models</w:t>
      </w:r>
      <w:r>
        <w:rPr>
          <w:i/>
          <w:spacing w:val="-5"/>
          <w:sz w:val="22"/>
        </w:rPr>
        <w:t> </w:t>
      </w:r>
      <w:r>
        <w:rPr>
          <w:i/>
          <w:sz w:val="22"/>
        </w:rPr>
        <w:t>International</w:t>
      </w:r>
      <w:r>
        <w:rPr>
          <w:i/>
          <w:spacing w:val="-2"/>
          <w:sz w:val="22"/>
        </w:rPr>
        <w:t> </w:t>
      </w:r>
      <w:r>
        <w:rPr>
          <w:i/>
          <w:sz w:val="22"/>
        </w:rPr>
        <w:t>Conference</w:t>
      </w:r>
      <w:r>
        <w:rPr>
          <w:i/>
          <w:spacing w:val="-3"/>
          <w:sz w:val="22"/>
        </w:rPr>
        <w:t> </w:t>
      </w:r>
      <w:r>
        <w:rPr>
          <w:sz w:val="22"/>
        </w:rPr>
        <w:t>held</w:t>
      </w:r>
      <w:r>
        <w:rPr>
          <w:spacing w:val="-6"/>
          <w:sz w:val="22"/>
        </w:rPr>
        <w:t> </w:t>
      </w:r>
      <w:r>
        <w:rPr>
          <w:sz w:val="22"/>
        </w:rPr>
        <w:t>in</w:t>
      </w:r>
      <w:r>
        <w:rPr>
          <w:spacing w:val="-6"/>
          <w:sz w:val="22"/>
        </w:rPr>
        <w:t> </w:t>
      </w:r>
      <w:r>
        <w:rPr>
          <w:sz w:val="22"/>
        </w:rPr>
        <w:t>Warsaw,</w:t>
      </w:r>
      <w:r>
        <w:rPr>
          <w:spacing w:val="-3"/>
          <w:sz w:val="22"/>
        </w:rPr>
        <w:t> </w:t>
      </w:r>
      <w:r>
        <w:rPr>
          <w:sz w:val="22"/>
        </w:rPr>
        <w:t>Poland,</w:t>
      </w:r>
      <w:r>
        <w:rPr>
          <w:spacing w:val="-3"/>
          <w:sz w:val="22"/>
        </w:rPr>
        <w:t> </w:t>
      </w:r>
      <w:r>
        <w:rPr>
          <w:sz w:val="22"/>
        </w:rPr>
        <w:t>October</w:t>
      </w:r>
      <w:r>
        <w:rPr>
          <w:spacing w:val="-2"/>
          <w:sz w:val="22"/>
        </w:rPr>
        <w:t> </w:t>
      </w:r>
      <w:r>
        <w:rPr>
          <w:sz w:val="22"/>
        </w:rPr>
        <w:t>21- 24, 2013.</w:t>
      </w:r>
    </w:p>
    <w:p>
      <w:pPr>
        <w:pStyle w:val="ListParagraph"/>
        <w:numPr>
          <w:ilvl w:val="0"/>
          <w:numId w:val="8"/>
        </w:numPr>
        <w:tabs>
          <w:tab w:pos="690" w:val="left" w:leader="none"/>
          <w:tab w:pos="863" w:val="left" w:leader="none"/>
        </w:tabs>
        <w:spacing w:line="242" w:lineRule="auto" w:before="0" w:after="0"/>
        <w:ind w:left="863" w:right="730" w:hanging="504"/>
        <w:jc w:val="left"/>
        <w:rPr>
          <w:sz w:val="22"/>
        </w:rPr>
      </w:pPr>
      <w:r>
        <w:rPr>
          <w:i/>
          <w:sz w:val="22"/>
        </w:rPr>
        <w:t>Distinguished</w:t>
      </w:r>
      <w:r>
        <w:rPr>
          <w:i/>
          <w:spacing w:val="-3"/>
          <w:sz w:val="22"/>
        </w:rPr>
        <w:t> </w:t>
      </w:r>
      <w:r>
        <w:rPr>
          <w:i/>
          <w:sz w:val="22"/>
        </w:rPr>
        <w:t>Speaker</w:t>
      </w:r>
      <w:r>
        <w:rPr>
          <w:i/>
          <w:spacing w:val="-5"/>
          <w:sz w:val="22"/>
        </w:rPr>
        <w:t> </w:t>
      </w:r>
      <w:r>
        <w:rPr>
          <w:i/>
          <w:sz w:val="22"/>
        </w:rPr>
        <w:t>Lecture</w:t>
      </w:r>
      <w:r>
        <w:rPr>
          <w:sz w:val="22"/>
        </w:rPr>
        <w:t>,</w:t>
      </w:r>
      <w:r>
        <w:rPr>
          <w:spacing w:val="-3"/>
          <w:sz w:val="22"/>
        </w:rPr>
        <w:t> </w:t>
      </w:r>
      <w:r>
        <w:rPr>
          <w:sz w:val="22"/>
        </w:rPr>
        <w:t>Aarhus</w:t>
      </w:r>
      <w:r>
        <w:rPr>
          <w:spacing w:val="-3"/>
          <w:sz w:val="22"/>
        </w:rPr>
        <w:t> </w:t>
      </w:r>
      <w:r>
        <w:rPr>
          <w:sz w:val="22"/>
        </w:rPr>
        <w:t>University,</w:t>
      </w:r>
      <w:r>
        <w:rPr>
          <w:spacing w:val="-6"/>
          <w:sz w:val="22"/>
        </w:rPr>
        <w:t> </w:t>
      </w:r>
      <w:r>
        <w:rPr>
          <w:i/>
          <w:sz w:val="22"/>
        </w:rPr>
        <w:t>CREATES</w:t>
      </w:r>
      <w:r>
        <w:rPr>
          <w:sz w:val="22"/>
        </w:rPr>
        <w:t>,</w:t>
      </w:r>
      <w:r>
        <w:rPr>
          <w:spacing w:val="-3"/>
          <w:sz w:val="22"/>
        </w:rPr>
        <w:t> </w:t>
      </w:r>
      <w:r>
        <w:rPr>
          <w:sz w:val="22"/>
        </w:rPr>
        <w:t>Denmark,</w:t>
      </w:r>
      <w:r>
        <w:rPr>
          <w:spacing w:val="-6"/>
          <w:sz w:val="22"/>
        </w:rPr>
        <w:t> </w:t>
      </w:r>
      <w:r>
        <w:rPr>
          <w:sz w:val="22"/>
        </w:rPr>
        <w:t>March</w:t>
      </w:r>
      <w:r>
        <w:rPr>
          <w:spacing w:val="-3"/>
          <w:sz w:val="22"/>
        </w:rPr>
        <w:t> </w:t>
      </w:r>
      <w:r>
        <w:rPr>
          <w:sz w:val="22"/>
        </w:rPr>
        <w:t>13,</w:t>
      </w:r>
      <w:r>
        <w:rPr>
          <w:spacing w:val="-3"/>
          <w:sz w:val="22"/>
        </w:rPr>
        <w:t> </w:t>
      </w:r>
      <w:r>
        <w:rPr>
          <w:sz w:val="22"/>
        </w:rPr>
        <w:t>2014.</w:t>
      </w:r>
      <w:r>
        <w:rPr>
          <w:spacing w:val="-3"/>
          <w:sz w:val="22"/>
        </w:rPr>
        <w:t> </w:t>
      </w:r>
      <w:r>
        <w:rPr>
          <w:sz w:val="22"/>
        </w:rPr>
        <w:t>See</w:t>
      </w:r>
      <w:r>
        <w:rPr>
          <w:spacing w:val="-5"/>
          <w:sz w:val="22"/>
        </w:rPr>
        <w:t> </w:t>
      </w:r>
      <w:r>
        <w:rPr>
          <w:sz w:val="22"/>
        </w:rPr>
        <w:t>the video of this lecture at: </w:t>
      </w:r>
      <w:hyperlink r:id="rId321">
        <w:r>
          <w:rPr>
            <w:color w:val="0000FF"/>
            <w:sz w:val="22"/>
            <w:u w:val="single" w:color="0000FF"/>
          </w:rPr>
          <w:t>http://creates.au.dk/podcast-archive/professor-badi-h-baltagi/</w:t>
        </w:r>
      </w:hyperlink>
    </w:p>
    <w:p>
      <w:pPr>
        <w:pStyle w:val="ListParagraph"/>
        <w:numPr>
          <w:ilvl w:val="0"/>
          <w:numId w:val="8"/>
        </w:numPr>
        <w:tabs>
          <w:tab w:pos="691" w:val="left" w:leader="none"/>
        </w:tabs>
        <w:spacing w:line="240" w:lineRule="auto" w:before="13" w:after="0"/>
        <w:ind w:left="691" w:right="0" w:hanging="331"/>
        <w:jc w:val="left"/>
        <w:rPr>
          <w:sz w:val="22"/>
        </w:rPr>
      </w:pPr>
      <w:r>
        <w:rPr>
          <w:i/>
          <w:sz w:val="22"/>
        </w:rPr>
        <w:t>The</w:t>
      </w:r>
      <w:r>
        <w:rPr>
          <w:i/>
          <w:spacing w:val="-4"/>
          <w:sz w:val="22"/>
        </w:rPr>
        <w:t> </w:t>
      </w:r>
      <w:r>
        <w:rPr>
          <w:i/>
          <w:sz w:val="22"/>
        </w:rPr>
        <w:t>4</w:t>
      </w:r>
      <w:r>
        <w:rPr>
          <w:i/>
          <w:sz w:val="22"/>
          <w:vertAlign w:val="superscript"/>
        </w:rPr>
        <w:t>th</w:t>
      </w:r>
      <w:r>
        <w:rPr>
          <w:i/>
          <w:spacing w:val="-3"/>
          <w:sz w:val="22"/>
          <w:vertAlign w:val="baseline"/>
        </w:rPr>
        <w:t> </w:t>
      </w:r>
      <w:r>
        <w:rPr>
          <w:i/>
          <w:sz w:val="22"/>
          <w:vertAlign w:val="baseline"/>
        </w:rPr>
        <w:t>Health</w:t>
      </w:r>
      <w:r>
        <w:rPr>
          <w:i/>
          <w:spacing w:val="-5"/>
          <w:sz w:val="22"/>
          <w:vertAlign w:val="baseline"/>
        </w:rPr>
        <w:t> </w:t>
      </w:r>
      <w:r>
        <w:rPr>
          <w:i/>
          <w:sz w:val="22"/>
          <w:vertAlign w:val="baseline"/>
        </w:rPr>
        <w:t>Econometrics</w:t>
      </w:r>
      <w:r>
        <w:rPr>
          <w:i/>
          <w:spacing w:val="-5"/>
          <w:sz w:val="22"/>
          <w:vertAlign w:val="baseline"/>
        </w:rPr>
        <w:t> </w:t>
      </w:r>
      <w:r>
        <w:rPr>
          <w:i/>
          <w:sz w:val="22"/>
          <w:vertAlign w:val="baseline"/>
        </w:rPr>
        <w:t>Workshop</w:t>
      </w:r>
      <w:r>
        <w:rPr>
          <w:i/>
          <w:spacing w:val="-3"/>
          <w:sz w:val="22"/>
          <w:vertAlign w:val="baseline"/>
        </w:rPr>
        <w:t> </w:t>
      </w:r>
      <w:r>
        <w:rPr>
          <w:sz w:val="22"/>
          <w:vertAlign w:val="baseline"/>
        </w:rPr>
        <w:t>held</w:t>
      </w:r>
      <w:r>
        <w:rPr>
          <w:spacing w:val="-3"/>
          <w:sz w:val="22"/>
          <w:vertAlign w:val="baseline"/>
        </w:rPr>
        <w:t> </w:t>
      </w:r>
      <w:r>
        <w:rPr>
          <w:sz w:val="22"/>
          <w:vertAlign w:val="baseline"/>
        </w:rPr>
        <w:t>at</w:t>
      </w:r>
      <w:r>
        <w:rPr>
          <w:spacing w:val="-3"/>
          <w:sz w:val="22"/>
          <w:vertAlign w:val="baseline"/>
        </w:rPr>
        <w:t> </w:t>
      </w:r>
      <w:r>
        <w:rPr>
          <w:sz w:val="22"/>
          <w:vertAlign w:val="baseline"/>
        </w:rPr>
        <w:t>the</w:t>
      </w:r>
      <w:r>
        <w:rPr>
          <w:spacing w:val="-5"/>
          <w:sz w:val="22"/>
          <w:vertAlign w:val="baseline"/>
        </w:rPr>
        <w:t> </w:t>
      </w:r>
      <w:r>
        <w:rPr>
          <w:sz w:val="22"/>
          <w:vertAlign w:val="baseline"/>
        </w:rPr>
        <w:t>University</w:t>
      </w:r>
      <w:r>
        <w:rPr>
          <w:spacing w:val="-3"/>
          <w:sz w:val="22"/>
          <w:vertAlign w:val="baseline"/>
        </w:rPr>
        <w:t> </w:t>
      </w:r>
      <w:r>
        <w:rPr>
          <w:sz w:val="22"/>
          <w:vertAlign w:val="baseline"/>
        </w:rPr>
        <w:t>of</w:t>
      </w:r>
      <w:r>
        <w:rPr>
          <w:spacing w:val="-2"/>
          <w:sz w:val="22"/>
          <w:vertAlign w:val="baseline"/>
        </w:rPr>
        <w:t> </w:t>
      </w:r>
      <w:r>
        <w:rPr>
          <w:sz w:val="22"/>
          <w:vertAlign w:val="baseline"/>
        </w:rPr>
        <w:t>Padova</w:t>
      </w:r>
      <w:r>
        <w:rPr>
          <w:color w:val="252525"/>
          <w:sz w:val="22"/>
          <w:vertAlign w:val="baseline"/>
        </w:rPr>
        <w:t>,</w:t>
      </w:r>
      <w:r>
        <w:rPr>
          <w:color w:val="252525"/>
          <w:spacing w:val="-3"/>
          <w:sz w:val="22"/>
          <w:vertAlign w:val="baseline"/>
        </w:rPr>
        <w:t> </w:t>
      </w:r>
      <w:r>
        <w:rPr>
          <w:color w:val="252525"/>
          <w:sz w:val="22"/>
          <w:vertAlign w:val="baseline"/>
        </w:rPr>
        <w:t>Italy,</w:t>
      </w:r>
      <w:r>
        <w:rPr>
          <w:color w:val="252525"/>
          <w:spacing w:val="-3"/>
          <w:sz w:val="22"/>
          <w:vertAlign w:val="baseline"/>
        </w:rPr>
        <w:t> </w:t>
      </w:r>
      <w:r>
        <w:rPr>
          <w:color w:val="252525"/>
          <w:sz w:val="22"/>
          <w:vertAlign w:val="baseline"/>
        </w:rPr>
        <w:t>July</w:t>
      </w:r>
      <w:r>
        <w:rPr>
          <w:color w:val="252525"/>
          <w:spacing w:val="-6"/>
          <w:sz w:val="22"/>
          <w:vertAlign w:val="baseline"/>
        </w:rPr>
        <w:t> </w:t>
      </w:r>
      <w:r>
        <w:rPr>
          <w:color w:val="252525"/>
          <w:sz w:val="22"/>
          <w:vertAlign w:val="baseline"/>
        </w:rPr>
        <w:t>19-20,</w:t>
      </w:r>
      <w:r>
        <w:rPr>
          <w:color w:val="252525"/>
          <w:spacing w:val="-3"/>
          <w:sz w:val="22"/>
          <w:vertAlign w:val="baseline"/>
        </w:rPr>
        <w:t> </w:t>
      </w:r>
      <w:r>
        <w:rPr>
          <w:color w:val="252525"/>
          <w:spacing w:val="-2"/>
          <w:sz w:val="22"/>
          <w:vertAlign w:val="baseline"/>
        </w:rPr>
        <w:t>2014.</w:t>
      </w:r>
    </w:p>
    <w:p>
      <w:pPr>
        <w:pStyle w:val="ListParagraph"/>
        <w:numPr>
          <w:ilvl w:val="0"/>
          <w:numId w:val="8"/>
        </w:numPr>
        <w:tabs>
          <w:tab w:pos="691" w:val="left" w:leader="none"/>
          <w:tab w:pos="1800" w:val="left" w:leader="none"/>
        </w:tabs>
        <w:spacing w:line="266" w:lineRule="auto" w:before="28" w:after="0"/>
        <w:ind w:left="1800" w:right="439" w:hanging="1440"/>
        <w:jc w:val="left"/>
        <w:rPr>
          <w:sz w:val="22"/>
        </w:rPr>
      </w:pPr>
      <w:r>
        <w:rPr>
          <w:i/>
          <w:sz w:val="22"/>
        </w:rPr>
        <w:t>Modelling</w:t>
      </w:r>
      <w:r>
        <w:rPr>
          <w:i/>
          <w:spacing w:val="-4"/>
          <w:sz w:val="22"/>
        </w:rPr>
        <w:t> </w:t>
      </w:r>
      <w:r>
        <w:rPr>
          <w:i/>
          <w:sz w:val="22"/>
        </w:rPr>
        <w:t>Macroeconomic</w:t>
      </w:r>
      <w:r>
        <w:rPr>
          <w:i/>
          <w:spacing w:val="-4"/>
          <w:sz w:val="22"/>
        </w:rPr>
        <w:t> </w:t>
      </w:r>
      <w:r>
        <w:rPr>
          <w:i/>
          <w:sz w:val="22"/>
        </w:rPr>
        <w:t>and</w:t>
      </w:r>
      <w:r>
        <w:rPr>
          <w:i/>
          <w:spacing w:val="-4"/>
          <w:sz w:val="22"/>
        </w:rPr>
        <w:t> </w:t>
      </w:r>
      <w:r>
        <w:rPr>
          <w:i/>
          <w:sz w:val="22"/>
        </w:rPr>
        <w:t>Financial</w:t>
      </w:r>
      <w:r>
        <w:rPr>
          <w:i/>
          <w:spacing w:val="-3"/>
          <w:sz w:val="22"/>
        </w:rPr>
        <w:t> </w:t>
      </w:r>
      <w:r>
        <w:rPr>
          <w:i/>
          <w:sz w:val="22"/>
        </w:rPr>
        <w:t>Time</w:t>
      </w:r>
      <w:r>
        <w:rPr>
          <w:i/>
          <w:spacing w:val="-4"/>
          <w:sz w:val="22"/>
        </w:rPr>
        <w:t> </w:t>
      </w:r>
      <w:r>
        <w:rPr>
          <w:i/>
          <w:sz w:val="22"/>
        </w:rPr>
        <w:t>Series</w:t>
      </w:r>
      <w:r>
        <w:rPr>
          <w:i/>
          <w:spacing w:val="-6"/>
          <w:sz w:val="22"/>
        </w:rPr>
        <w:t> </w:t>
      </w:r>
      <w:r>
        <w:rPr>
          <w:i/>
          <w:sz w:val="22"/>
        </w:rPr>
        <w:t>Conference</w:t>
      </w:r>
      <w:r>
        <w:rPr>
          <w:sz w:val="22"/>
        </w:rPr>
        <w:t>,</w:t>
      </w:r>
      <w:r>
        <w:rPr>
          <w:spacing w:val="-4"/>
          <w:sz w:val="22"/>
        </w:rPr>
        <w:t> </w:t>
      </w:r>
      <w:r>
        <w:rPr>
          <w:sz w:val="22"/>
        </w:rPr>
        <w:t>held</w:t>
      </w:r>
      <w:r>
        <w:rPr>
          <w:spacing w:val="-7"/>
          <w:sz w:val="22"/>
        </w:rPr>
        <w:t> </w:t>
      </w:r>
      <w:r>
        <w:rPr>
          <w:sz w:val="22"/>
        </w:rPr>
        <w:t>at</w:t>
      </w:r>
      <w:r>
        <w:rPr>
          <w:spacing w:val="-3"/>
          <w:sz w:val="22"/>
        </w:rPr>
        <w:t> </w:t>
      </w:r>
      <w:r>
        <w:rPr>
          <w:sz w:val="22"/>
        </w:rPr>
        <w:t>Loughborough</w:t>
      </w:r>
      <w:r>
        <w:rPr>
          <w:spacing w:val="-4"/>
          <w:sz w:val="22"/>
        </w:rPr>
        <w:t> </w:t>
      </w:r>
      <w:r>
        <w:rPr>
          <w:sz w:val="22"/>
        </w:rPr>
        <w:t>University, United Kingdom, July 21-22, 2014.</w:t>
      </w:r>
    </w:p>
    <w:p>
      <w:pPr>
        <w:pStyle w:val="ListParagraph"/>
        <w:numPr>
          <w:ilvl w:val="0"/>
          <w:numId w:val="8"/>
        </w:numPr>
        <w:tabs>
          <w:tab w:pos="690" w:val="left" w:leader="none"/>
          <w:tab w:pos="1800" w:val="left" w:leader="none"/>
        </w:tabs>
        <w:spacing w:line="266" w:lineRule="auto" w:before="0" w:after="0"/>
        <w:ind w:left="1800" w:right="643" w:hanging="1441"/>
        <w:jc w:val="left"/>
        <w:rPr>
          <w:sz w:val="22"/>
        </w:rPr>
      </w:pPr>
      <w:r>
        <w:rPr>
          <w:i/>
          <w:sz w:val="22"/>
        </w:rPr>
        <w:t>The</w:t>
      </w:r>
      <w:r>
        <w:rPr>
          <w:i/>
          <w:spacing w:val="-2"/>
          <w:sz w:val="22"/>
        </w:rPr>
        <w:t> </w:t>
      </w:r>
      <w:r>
        <w:rPr>
          <w:i/>
          <w:sz w:val="22"/>
        </w:rPr>
        <w:t>9</w:t>
      </w:r>
      <w:r>
        <w:rPr>
          <w:i/>
          <w:sz w:val="22"/>
          <w:vertAlign w:val="superscript"/>
        </w:rPr>
        <w:t>th</w:t>
      </w:r>
      <w:r>
        <w:rPr>
          <w:i/>
          <w:spacing w:val="-5"/>
          <w:sz w:val="22"/>
          <w:vertAlign w:val="baseline"/>
        </w:rPr>
        <w:t> </w:t>
      </w:r>
      <w:r>
        <w:rPr>
          <w:i/>
          <w:sz w:val="22"/>
          <w:vertAlign w:val="baseline"/>
        </w:rPr>
        <w:t>World</w:t>
      </w:r>
      <w:r>
        <w:rPr>
          <w:i/>
          <w:spacing w:val="-2"/>
          <w:sz w:val="22"/>
          <w:vertAlign w:val="baseline"/>
        </w:rPr>
        <w:t> </w:t>
      </w:r>
      <w:r>
        <w:rPr>
          <w:i/>
          <w:sz w:val="22"/>
          <w:vertAlign w:val="baseline"/>
        </w:rPr>
        <w:t>Conference</w:t>
      </w:r>
      <w:r>
        <w:rPr>
          <w:i/>
          <w:spacing w:val="-2"/>
          <w:sz w:val="22"/>
          <w:vertAlign w:val="baseline"/>
        </w:rPr>
        <w:t> </w:t>
      </w:r>
      <w:r>
        <w:rPr>
          <w:i/>
          <w:sz w:val="22"/>
          <w:vertAlign w:val="baseline"/>
        </w:rPr>
        <w:t>of</w:t>
      </w:r>
      <w:r>
        <w:rPr>
          <w:i/>
          <w:spacing w:val="-4"/>
          <w:sz w:val="22"/>
          <w:vertAlign w:val="baseline"/>
        </w:rPr>
        <w:t> </w:t>
      </w:r>
      <w:r>
        <w:rPr>
          <w:i/>
          <w:sz w:val="22"/>
          <w:vertAlign w:val="baseline"/>
        </w:rPr>
        <w:t>the</w:t>
      </w:r>
      <w:r>
        <w:rPr>
          <w:i/>
          <w:spacing w:val="-4"/>
          <w:sz w:val="22"/>
          <w:vertAlign w:val="baseline"/>
        </w:rPr>
        <w:t> </w:t>
      </w:r>
      <w:r>
        <w:rPr>
          <w:i/>
          <w:sz w:val="22"/>
          <w:vertAlign w:val="baseline"/>
        </w:rPr>
        <w:t>Spatial</w:t>
      </w:r>
      <w:r>
        <w:rPr>
          <w:i/>
          <w:spacing w:val="-1"/>
          <w:sz w:val="22"/>
          <w:vertAlign w:val="baseline"/>
        </w:rPr>
        <w:t> </w:t>
      </w:r>
      <w:r>
        <w:rPr>
          <w:i/>
          <w:sz w:val="22"/>
          <w:vertAlign w:val="baseline"/>
        </w:rPr>
        <w:t>Econometrics</w:t>
      </w:r>
      <w:r>
        <w:rPr>
          <w:i/>
          <w:spacing w:val="-2"/>
          <w:sz w:val="22"/>
          <w:vertAlign w:val="baseline"/>
        </w:rPr>
        <w:t> </w:t>
      </w:r>
      <w:r>
        <w:rPr>
          <w:i/>
          <w:sz w:val="22"/>
          <w:vertAlign w:val="baseline"/>
        </w:rPr>
        <w:t>Association</w:t>
      </w:r>
      <w:r>
        <w:rPr>
          <w:i/>
          <w:spacing w:val="-5"/>
          <w:sz w:val="22"/>
          <w:vertAlign w:val="baseline"/>
        </w:rPr>
        <w:t> </w:t>
      </w:r>
      <w:r>
        <w:rPr>
          <w:sz w:val="22"/>
          <w:vertAlign w:val="baseline"/>
        </w:rPr>
        <w:t>held</w:t>
      </w:r>
      <w:r>
        <w:rPr>
          <w:spacing w:val="-2"/>
          <w:sz w:val="22"/>
          <w:vertAlign w:val="baseline"/>
        </w:rPr>
        <w:t> </w:t>
      </w:r>
      <w:r>
        <w:rPr>
          <w:sz w:val="22"/>
          <w:vertAlign w:val="baseline"/>
        </w:rPr>
        <w:t>at</w:t>
      </w:r>
      <w:r>
        <w:rPr>
          <w:spacing w:val="-1"/>
          <w:sz w:val="22"/>
          <w:vertAlign w:val="baseline"/>
        </w:rPr>
        <w:t> </w:t>
      </w:r>
      <w:r>
        <w:rPr>
          <w:sz w:val="22"/>
          <w:vertAlign w:val="baseline"/>
        </w:rPr>
        <w:t>the</w:t>
      </w:r>
      <w:r>
        <w:rPr>
          <w:spacing w:val="-4"/>
          <w:sz w:val="22"/>
          <w:vertAlign w:val="baseline"/>
        </w:rPr>
        <w:t> </w:t>
      </w:r>
      <w:r>
        <w:rPr>
          <w:sz w:val="22"/>
          <w:vertAlign w:val="baseline"/>
        </w:rPr>
        <w:t>University</w:t>
      </w:r>
      <w:r>
        <w:rPr>
          <w:spacing w:val="-2"/>
          <w:sz w:val="22"/>
          <w:vertAlign w:val="baseline"/>
        </w:rPr>
        <w:t> </w:t>
      </w:r>
      <w:r>
        <w:rPr>
          <w:sz w:val="22"/>
          <w:vertAlign w:val="baseline"/>
        </w:rPr>
        <w:t>of</w:t>
      </w:r>
      <w:r>
        <w:rPr>
          <w:spacing w:val="-1"/>
          <w:sz w:val="22"/>
          <w:vertAlign w:val="baseline"/>
        </w:rPr>
        <w:t> </w:t>
      </w:r>
      <w:r>
        <w:rPr>
          <w:sz w:val="22"/>
          <w:vertAlign w:val="baseline"/>
        </w:rPr>
        <w:t>Miami, Miami, Florida, May 21-22, 2015.</w:t>
      </w:r>
    </w:p>
    <w:p>
      <w:pPr>
        <w:pStyle w:val="ListParagraph"/>
        <w:numPr>
          <w:ilvl w:val="0"/>
          <w:numId w:val="8"/>
        </w:numPr>
        <w:tabs>
          <w:tab w:pos="689" w:val="left" w:leader="none"/>
          <w:tab w:pos="1799" w:val="left" w:leader="none"/>
        </w:tabs>
        <w:spacing w:line="264" w:lineRule="auto" w:before="0" w:after="0"/>
        <w:ind w:left="1799" w:right="1089" w:hanging="1441"/>
        <w:jc w:val="left"/>
        <w:rPr>
          <w:sz w:val="22"/>
        </w:rPr>
      </w:pPr>
      <w:r>
        <w:rPr>
          <w:i/>
          <w:sz w:val="22"/>
        </w:rPr>
        <w:t>The</w:t>
      </w:r>
      <w:r>
        <w:rPr>
          <w:i/>
          <w:spacing w:val="-3"/>
          <w:sz w:val="22"/>
        </w:rPr>
        <w:t> </w:t>
      </w:r>
      <w:r>
        <w:rPr>
          <w:i/>
          <w:sz w:val="22"/>
        </w:rPr>
        <w:t>2</w:t>
      </w:r>
      <w:r>
        <w:rPr>
          <w:i/>
          <w:sz w:val="22"/>
          <w:vertAlign w:val="superscript"/>
        </w:rPr>
        <w:t>nd</w:t>
      </w:r>
      <w:r>
        <w:rPr>
          <w:i/>
          <w:spacing w:val="-3"/>
          <w:sz w:val="22"/>
          <w:vertAlign w:val="baseline"/>
        </w:rPr>
        <w:t> </w:t>
      </w:r>
      <w:r>
        <w:rPr>
          <w:i/>
          <w:sz w:val="22"/>
          <w:vertAlign w:val="baseline"/>
        </w:rPr>
        <w:t>International</w:t>
      </w:r>
      <w:r>
        <w:rPr>
          <w:i/>
          <w:spacing w:val="-2"/>
          <w:sz w:val="22"/>
          <w:vertAlign w:val="baseline"/>
        </w:rPr>
        <w:t> </w:t>
      </w:r>
      <w:r>
        <w:rPr>
          <w:i/>
          <w:sz w:val="22"/>
          <w:vertAlign w:val="baseline"/>
        </w:rPr>
        <w:t>Conference</w:t>
      </w:r>
      <w:r>
        <w:rPr>
          <w:i/>
          <w:spacing w:val="-3"/>
          <w:sz w:val="22"/>
          <w:vertAlign w:val="baseline"/>
        </w:rPr>
        <w:t> </w:t>
      </w:r>
      <w:r>
        <w:rPr>
          <w:i/>
          <w:sz w:val="22"/>
          <w:vertAlign w:val="baseline"/>
        </w:rPr>
        <w:t>on</w:t>
      </w:r>
      <w:r>
        <w:rPr>
          <w:i/>
          <w:spacing w:val="-3"/>
          <w:sz w:val="22"/>
          <w:vertAlign w:val="baseline"/>
        </w:rPr>
        <w:t> </w:t>
      </w:r>
      <w:r>
        <w:rPr>
          <w:i/>
          <w:sz w:val="22"/>
          <w:vertAlign w:val="baseline"/>
        </w:rPr>
        <w:t>Applied</w:t>
      </w:r>
      <w:r>
        <w:rPr>
          <w:i/>
          <w:spacing w:val="-3"/>
          <w:sz w:val="22"/>
          <w:vertAlign w:val="baseline"/>
        </w:rPr>
        <w:t> </w:t>
      </w:r>
      <w:r>
        <w:rPr>
          <w:i/>
          <w:sz w:val="22"/>
          <w:vertAlign w:val="baseline"/>
        </w:rPr>
        <w:t>Economics</w:t>
      </w:r>
      <w:r>
        <w:rPr>
          <w:i/>
          <w:spacing w:val="-3"/>
          <w:sz w:val="22"/>
          <w:vertAlign w:val="baseline"/>
        </w:rPr>
        <w:t> </w:t>
      </w:r>
      <w:r>
        <w:rPr>
          <w:i/>
          <w:sz w:val="22"/>
          <w:vertAlign w:val="baseline"/>
        </w:rPr>
        <w:t>and</w:t>
      </w:r>
      <w:r>
        <w:rPr>
          <w:i/>
          <w:spacing w:val="-3"/>
          <w:sz w:val="22"/>
          <w:vertAlign w:val="baseline"/>
        </w:rPr>
        <w:t> </w:t>
      </w:r>
      <w:r>
        <w:rPr>
          <w:i/>
          <w:sz w:val="22"/>
          <w:vertAlign w:val="baseline"/>
        </w:rPr>
        <w:t>Finance</w:t>
      </w:r>
      <w:r>
        <w:rPr>
          <w:sz w:val="22"/>
          <w:vertAlign w:val="baseline"/>
        </w:rPr>
        <w:t>,</w:t>
      </w:r>
      <w:r>
        <w:rPr>
          <w:spacing w:val="-3"/>
          <w:sz w:val="22"/>
          <w:vertAlign w:val="baseline"/>
        </w:rPr>
        <w:t> </w:t>
      </w:r>
      <w:r>
        <w:rPr>
          <w:sz w:val="22"/>
          <w:vertAlign w:val="baseline"/>
        </w:rPr>
        <w:t>held</w:t>
      </w:r>
      <w:r>
        <w:rPr>
          <w:spacing w:val="-3"/>
          <w:sz w:val="22"/>
          <w:vertAlign w:val="baseline"/>
        </w:rPr>
        <w:t> </w:t>
      </w:r>
      <w:r>
        <w:rPr>
          <w:sz w:val="22"/>
          <w:vertAlign w:val="baseline"/>
        </w:rPr>
        <w:t>at</w:t>
      </w:r>
      <w:r>
        <w:rPr>
          <w:spacing w:val="-5"/>
          <w:sz w:val="22"/>
          <w:vertAlign w:val="baseline"/>
        </w:rPr>
        <w:t> </w:t>
      </w:r>
      <w:r>
        <w:rPr>
          <w:sz w:val="22"/>
          <w:vertAlign w:val="baseline"/>
        </w:rPr>
        <w:t>Girne</w:t>
      </w:r>
      <w:r>
        <w:rPr>
          <w:spacing w:val="-3"/>
          <w:sz w:val="22"/>
          <w:vertAlign w:val="baseline"/>
        </w:rPr>
        <w:t> </w:t>
      </w:r>
      <w:r>
        <w:rPr>
          <w:sz w:val="22"/>
          <w:vertAlign w:val="baseline"/>
        </w:rPr>
        <w:t>American University, Girne, Cyprus, December 5-6, 2016.</w:t>
      </w:r>
    </w:p>
    <w:p>
      <w:pPr>
        <w:pStyle w:val="ListParagraph"/>
        <w:numPr>
          <w:ilvl w:val="0"/>
          <w:numId w:val="8"/>
        </w:numPr>
        <w:tabs>
          <w:tab w:pos="690" w:val="left" w:leader="none"/>
          <w:tab w:pos="1799" w:val="left" w:leader="none"/>
        </w:tabs>
        <w:spacing w:line="266" w:lineRule="auto" w:before="0" w:after="0"/>
        <w:ind w:left="1799" w:right="403" w:hanging="1440"/>
        <w:jc w:val="left"/>
        <w:rPr>
          <w:sz w:val="22"/>
        </w:rPr>
      </w:pPr>
      <w:r>
        <w:rPr>
          <w:i/>
          <w:sz w:val="22"/>
        </w:rPr>
        <w:t>The</w:t>
      </w:r>
      <w:r>
        <w:rPr>
          <w:i/>
          <w:spacing w:val="-3"/>
          <w:sz w:val="22"/>
        </w:rPr>
        <w:t> </w:t>
      </w:r>
      <w:r>
        <w:rPr>
          <w:i/>
          <w:sz w:val="22"/>
        </w:rPr>
        <w:t>11</w:t>
      </w:r>
      <w:r>
        <w:rPr>
          <w:i/>
          <w:sz w:val="22"/>
          <w:vertAlign w:val="superscript"/>
        </w:rPr>
        <w:t>th</w:t>
      </w:r>
      <w:r>
        <w:rPr>
          <w:i/>
          <w:spacing w:val="-6"/>
          <w:sz w:val="22"/>
          <w:vertAlign w:val="baseline"/>
        </w:rPr>
        <w:t> </w:t>
      </w:r>
      <w:r>
        <w:rPr>
          <w:i/>
          <w:sz w:val="22"/>
          <w:vertAlign w:val="baseline"/>
        </w:rPr>
        <w:t>World</w:t>
      </w:r>
      <w:r>
        <w:rPr>
          <w:i/>
          <w:spacing w:val="-3"/>
          <w:sz w:val="22"/>
          <w:vertAlign w:val="baseline"/>
        </w:rPr>
        <w:t> </w:t>
      </w:r>
      <w:r>
        <w:rPr>
          <w:i/>
          <w:sz w:val="22"/>
          <w:vertAlign w:val="baseline"/>
        </w:rPr>
        <w:t>Conference</w:t>
      </w:r>
      <w:r>
        <w:rPr>
          <w:i/>
          <w:spacing w:val="-3"/>
          <w:sz w:val="22"/>
          <w:vertAlign w:val="baseline"/>
        </w:rPr>
        <w:t> </w:t>
      </w:r>
      <w:r>
        <w:rPr>
          <w:i/>
          <w:sz w:val="22"/>
          <w:vertAlign w:val="baseline"/>
        </w:rPr>
        <w:t>of</w:t>
      </w:r>
      <w:r>
        <w:rPr>
          <w:i/>
          <w:spacing w:val="-2"/>
          <w:sz w:val="22"/>
          <w:vertAlign w:val="baseline"/>
        </w:rPr>
        <w:t> </w:t>
      </w:r>
      <w:r>
        <w:rPr>
          <w:i/>
          <w:sz w:val="22"/>
          <w:vertAlign w:val="baseline"/>
        </w:rPr>
        <w:t>the</w:t>
      </w:r>
      <w:r>
        <w:rPr>
          <w:i/>
          <w:spacing w:val="-3"/>
          <w:sz w:val="22"/>
          <w:vertAlign w:val="baseline"/>
        </w:rPr>
        <w:t> </w:t>
      </w:r>
      <w:r>
        <w:rPr>
          <w:i/>
          <w:sz w:val="22"/>
          <w:vertAlign w:val="baseline"/>
        </w:rPr>
        <w:t>Spatial</w:t>
      </w:r>
      <w:r>
        <w:rPr>
          <w:i/>
          <w:spacing w:val="-2"/>
          <w:sz w:val="22"/>
          <w:vertAlign w:val="baseline"/>
        </w:rPr>
        <w:t> </w:t>
      </w:r>
      <w:r>
        <w:rPr>
          <w:i/>
          <w:sz w:val="22"/>
          <w:vertAlign w:val="baseline"/>
        </w:rPr>
        <w:t>Econometrics</w:t>
      </w:r>
      <w:r>
        <w:rPr>
          <w:i/>
          <w:spacing w:val="-3"/>
          <w:sz w:val="22"/>
          <w:vertAlign w:val="baseline"/>
        </w:rPr>
        <w:t> </w:t>
      </w:r>
      <w:r>
        <w:rPr>
          <w:i/>
          <w:sz w:val="22"/>
          <w:vertAlign w:val="baseline"/>
        </w:rPr>
        <w:t>Association</w:t>
      </w:r>
      <w:r>
        <w:rPr>
          <w:sz w:val="22"/>
          <w:vertAlign w:val="baseline"/>
        </w:rPr>
        <w:t>,</w:t>
      </w:r>
      <w:r>
        <w:rPr>
          <w:spacing w:val="-6"/>
          <w:sz w:val="22"/>
          <w:vertAlign w:val="baseline"/>
        </w:rPr>
        <w:t> </w:t>
      </w:r>
      <w:r>
        <w:rPr>
          <w:sz w:val="22"/>
          <w:vertAlign w:val="baseline"/>
        </w:rPr>
        <w:t>held</w:t>
      </w:r>
      <w:r>
        <w:rPr>
          <w:spacing w:val="-3"/>
          <w:sz w:val="22"/>
          <w:vertAlign w:val="baseline"/>
        </w:rPr>
        <w:t> </w:t>
      </w:r>
      <w:r>
        <w:rPr>
          <w:sz w:val="22"/>
          <w:vertAlign w:val="baseline"/>
        </w:rPr>
        <w:t>at</w:t>
      </w:r>
      <w:r>
        <w:rPr>
          <w:spacing w:val="-2"/>
          <w:sz w:val="22"/>
          <w:vertAlign w:val="baseline"/>
        </w:rPr>
        <w:t> </w:t>
      </w:r>
      <w:r>
        <w:rPr>
          <w:sz w:val="22"/>
          <w:vertAlign w:val="baseline"/>
        </w:rPr>
        <w:t>the</w:t>
      </w:r>
      <w:r>
        <w:rPr>
          <w:spacing w:val="-3"/>
          <w:sz w:val="22"/>
          <w:vertAlign w:val="baseline"/>
        </w:rPr>
        <w:t> </w:t>
      </w:r>
      <w:r>
        <w:rPr>
          <w:sz w:val="22"/>
          <w:vertAlign w:val="baseline"/>
        </w:rPr>
        <w:t>School</w:t>
      </w:r>
      <w:r>
        <w:rPr>
          <w:spacing w:val="-2"/>
          <w:sz w:val="22"/>
          <w:vertAlign w:val="baseline"/>
        </w:rPr>
        <w:t> </w:t>
      </w:r>
      <w:r>
        <w:rPr>
          <w:sz w:val="22"/>
          <w:vertAlign w:val="baseline"/>
        </w:rPr>
        <w:t>of</w:t>
      </w:r>
      <w:r>
        <w:rPr>
          <w:spacing w:val="-5"/>
          <w:sz w:val="22"/>
          <w:vertAlign w:val="baseline"/>
        </w:rPr>
        <w:t> </w:t>
      </w:r>
      <w:r>
        <w:rPr>
          <w:sz w:val="22"/>
          <w:vertAlign w:val="baseline"/>
        </w:rPr>
        <w:t>Economics, Singapore Management University, June 13-15, 2017.</w:t>
      </w:r>
    </w:p>
    <w:p>
      <w:pPr>
        <w:pStyle w:val="ListParagraph"/>
        <w:numPr>
          <w:ilvl w:val="0"/>
          <w:numId w:val="8"/>
        </w:numPr>
        <w:tabs>
          <w:tab w:pos="690" w:val="left" w:leader="none"/>
        </w:tabs>
        <w:spacing w:line="231" w:lineRule="exact" w:before="0" w:after="0"/>
        <w:ind w:left="690" w:right="0" w:hanging="331"/>
        <w:jc w:val="left"/>
        <w:rPr>
          <w:sz w:val="22"/>
        </w:rPr>
      </w:pPr>
      <w:r>
        <w:rPr>
          <w:sz w:val="22"/>
        </w:rPr>
        <w:t>Keynote</w:t>
      </w:r>
      <w:r>
        <w:rPr>
          <w:spacing w:val="-5"/>
          <w:sz w:val="22"/>
        </w:rPr>
        <w:t> </w:t>
      </w:r>
      <w:r>
        <w:rPr>
          <w:sz w:val="22"/>
        </w:rPr>
        <w:t>Speaker,</w:t>
      </w:r>
      <w:r>
        <w:rPr>
          <w:spacing w:val="-4"/>
          <w:sz w:val="22"/>
        </w:rPr>
        <w:t> </w:t>
      </w:r>
      <w:r>
        <w:rPr>
          <w:i/>
          <w:sz w:val="22"/>
        </w:rPr>
        <w:t>24th</w:t>
      </w:r>
      <w:r>
        <w:rPr>
          <w:i/>
          <w:spacing w:val="-7"/>
          <w:sz w:val="22"/>
        </w:rPr>
        <w:t> </w:t>
      </w:r>
      <w:r>
        <w:rPr>
          <w:i/>
          <w:sz w:val="22"/>
        </w:rPr>
        <w:t>International</w:t>
      </w:r>
      <w:r>
        <w:rPr>
          <w:i/>
          <w:spacing w:val="-3"/>
          <w:sz w:val="22"/>
        </w:rPr>
        <w:t> </w:t>
      </w:r>
      <w:r>
        <w:rPr>
          <w:i/>
          <w:sz w:val="22"/>
        </w:rPr>
        <w:t>Conference</w:t>
      </w:r>
      <w:r>
        <w:rPr>
          <w:i/>
          <w:spacing w:val="-4"/>
          <w:sz w:val="22"/>
        </w:rPr>
        <w:t> </w:t>
      </w:r>
      <w:r>
        <w:rPr>
          <w:i/>
          <w:sz w:val="22"/>
        </w:rPr>
        <w:t>on</w:t>
      </w:r>
      <w:r>
        <w:rPr>
          <w:i/>
          <w:spacing w:val="-4"/>
          <w:sz w:val="22"/>
        </w:rPr>
        <w:t> </w:t>
      </w:r>
      <w:r>
        <w:rPr>
          <w:i/>
          <w:sz w:val="22"/>
        </w:rPr>
        <w:t>Panel</w:t>
      </w:r>
      <w:r>
        <w:rPr>
          <w:i/>
          <w:spacing w:val="-3"/>
          <w:sz w:val="22"/>
        </w:rPr>
        <w:t> </w:t>
      </w:r>
      <w:r>
        <w:rPr>
          <w:i/>
          <w:sz w:val="22"/>
        </w:rPr>
        <w:t>Data</w:t>
      </w:r>
      <w:r>
        <w:rPr>
          <w:sz w:val="22"/>
        </w:rPr>
        <w:t>,</w:t>
      </w:r>
      <w:r>
        <w:rPr>
          <w:spacing w:val="-4"/>
          <w:sz w:val="22"/>
        </w:rPr>
        <w:t> </w:t>
      </w:r>
      <w:r>
        <w:rPr>
          <w:sz w:val="22"/>
        </w:rPr>
        <w:t>Sogang</w:t>
      </w:r>
      <w:r>
        <w:rPr>
          <w:spacing w:val="-4"/>
          <w:sz w:val="22"/>
        </w:rPr>
        <w:t> </w:t>
      </w:r>
      <w:r>
        <w:rPr>
          <w:sz w:val="22"/>
        </w:rPr>
        <w:t>University,</w:t>
      </w:r>
      <w:r>
        <w:rPr>
          <w:spacing w:val="-7"/>
          <w:sz w:val="22"/>
        </w:rPr>
        <w:t> </w:t>
      </w:r>
      <w:r>
        <w:rPr>
          <w:sz w:val="22"/>
        </w:rPr>
        <w:t>Seoul,</w:t>
      </w:r>
      <w:r>
        <w:rPr>
          <w:spacing w:val="-4"/>
          <w:sz w:val="22"/>
        </w:rPr>
        <w:t> </w:t>
      </w:r>
      <w:r>
        <w:rPr>
          <w:spacing w:val="-2"/>
          <w:sz w:val="22"/>
        </w:rPr>
        <w:t>Korea,</w:t>
      </w:r>
    </w:p>
    <w:p>
      <w:pPr>
        <w:pStyle w:val="BodyText"/>
        <w:spacing w:before="1"/>
        <w:ind w:left="1079" w:right="0"/>
        <w:jc w:val="left"/>
      </w:pPr>
      <w:r>
        <w:rPr/>
        <w:t>June</w:t>
      </w:r>
      <w:r>
        <w:rPr>
          <w:spacing w:val="-14"/>
        </w:rPr>
        <w:t> </w:t>
      </w:r>
      <w:r>
        <w:rPr/>
        <w:t>19-20,</w:t>
      </w:r>
      <w:r>
        <w:rPr>
          <w:spacing w:val="-11"/>
        </w:rPr>
        <w:t> </w:t>
      </w:r>
      <w:r>
        <w:rPr/>
        <w:t>2018.</w:t>
      </w:r>
      <w:r>
        <w:rPr>
          <w:spacing w:val="-11"/>
        </w:rPr>
        <w:t> </w:t>
      </w:r>
      <w:hyperlink r:id="rId322">
        <w:r>
          <w:rPr>
            <w:color w:val="0000FF"/>
            <w:u w:val="single" w:color="0000FF"/>
          </w:rPr>
          <w:t>http://ipdc.sogang.ac.kr/html/program-</w:t>
        </w:r>
        <w:r>
          <w:rPr>
            <w:color w:val="0000FF"/>
            <w:spacing w:val="-2"/>
            <w:u w:val="single" w:color="0000FF"/>
          </w:rPr>
          <w:t>keynote.php</w:t>
        </w:r>
      </w:hyperlink>
    </w:p>
    <w:p>
      <w:pPr>
        <w:pStyle w:val="ListParagraph"/>
        <w:numPr>
          <w:ilvl w:val="0"/>
          <w:numId w:val="8"/>
        </w:numPr>
        <w:tabs>
          <w:tab w:pos="691" w:val="left" w:leader="none"/>
        </w:tabs>
        <w:spacing w:line="240" w:lineRule="auto" w:before="239" w:after="0"/>
        <w:ind w:left="691" w:right="0" w:hanging="331"/>
        <w:jc w:val="left"/>
        <w:rPr>
          <w:sz w:val="22"/>
        </w:rPr>
      </w:pPr>
      <w:r>
        <w:rPr>
          <w:i/>
          <w:sz w:val="22"/>
        </w:rPr>
        <w:t>The</w:t>
      </w:r>
      <w:r>
        <w:rPr>
          <w:i/>
          <w:spacing w:val="-3"/>
          <w:sz w:val="22"/>
        </w:rPr>
        <w:t> </w:t>
      </w:r>
      <w:r>
        <w:rPr>
          <w:i/>
          <w:sz w:val="22"/>
        </w:rPr>
        <w:t>6</w:t>
      </w:r>
      <w:r>
        <w:rPr>
          <w:i/>
          <w:sz w:val="22"/>
          <w:vertAlign w:val="superscript"/>
        </w:rPr>
        <w:t>th</w:t>
      </w:r>
      <w:r>
        <w:rPr>
          <w:i/>
          <w:spacing w:val="-3"/>
          <w:sz w:val="22"/>
          <w:vertAlign w:val="baseline"/>
        </w:rPr>
        <w:t> </w:t>
      </w:r>
      <w:r>
        <w:rPr>
          <w:i/>
          <w:sz w:val="22"/>
          <w:vertAlign w:val="baseline"/>
        </w:rPr>
        <w:t>Health</w:t>
      </w:r>
      <w:r>
        <w:rPr>
          <w:i/>
          <w:spacing w:val="-6"/>
          <w:sz w:val="22"/>
          <w:vertAlign w:val="baseline"/>
        </w:rPr>
        <w:t> </w:t>
      </w:r>
      <w:r>
        <w:rPr>
          <w:i/>
          <w:sz w:val="22"/>
          <w:vertAlign w:val="baseline"/>
        </w:rPr>
        <w:t>Econometrics</w:t>
      </w:r>
      <w:r>
        <w:rPr>
          <w:i/>
          <w:spacing w:val="-4"/>
          <w:sz w:val="22"/>
          <w:vertAlign w:val="baseline"/>
        </w:rPr>
        <w:t> </w:t>
      </w:r>
      <w:r>
        <w:rPr>
          <w:i/>
          <w:sz w:val="22"/>
          <w:vertAlign w:val="baseline"/>
        </w:rPr>
        <w:t>Workshop</w:t>
      </w:r>
      <w:r>
        <w:rPr>
          <w:sz w:val="22"/>
          <w:vertAlign w:val="baseline"/>
        </w:rPr>
        <w:t>,</w:t>
      </w:r>
      <w:r>
        <w:rPr>
          <w:spacing w:val="-3"/>
          <w:sz w:val="22"/>
          <w:vertAlign w:val="baseline"/>
        </w:rPr>
        <w:t> </w:t>
      </w:r>
      <w:r>
        <w:rPr>
          <w:sz w:val="22"/>
          <w:vertAlign w:val="baseline"/>
        </w:rPr>
        <w:t>held</w:t>
      </w:r>
      <w:r>
        <w:rPr>
          <w:spacing w:val="-3"/>
          <w:sz w:val="22"/>
          <w:vertAlign w:val="baseline"/>
        </w:rPr>
        <w:t> </w:t>
      </w:r>
      <w:r>
        <w:rPr>
          <w:sz w:val="22"/>
          <w:vertAlign w:val="baseline"/>
        </w:rPr>
        <w:t>at</w:t>
      </w:r>
      <w:r>
        <w:rPr>
          <w:spacing w:val="-5"/>
          <w:sz w:val="22"/>
          <w:vertAlign w:val="baseline"/>
        </w:rPr>
        <w:t> </w:t>
      </w:r>
      <w:r>
        <w:rPr>
          <w:sz w:val="22"/>
          <w:vertAlign w:val="baseline"/>
        </w:rPr>
        <w:t>the</w:t>
      </w:r>
      <w:r>
        <w:rPr>
          <w:spacing w:val="-2"/>
          <w:sz w:val="22"/>
          <w:vertAlign w:val="baseline"/>
        </w:rPr>
        <w:t> </w:t>
      </w:r>
      <w:r>
        <w:rPr>
          <w:sz w:val="22"/>
          <w:vertAlign w:val="baseline"/>
        </w:rPr>
        <w:t>University</w:t>
      </w:r>
      <w:r>
        <w:rPr>
          <w:spacing w:val="-6"/>
          <w:sz w:val="22"/>
          <w:vertAlign w:val="baseline"/>
        </w:rPr>
        <w:t> </w:t>
      </w:r>
      <w:r>
        <w:rPr>
          <w:sz w:val="22"/>
          <w:vertAlign w:val="baseline"/>
        </w:rPr>
        <w:t>of</w:t>
      </w:r>
      <w:r>
        <w:rPr>
          <w:spacing w:val="-2"/>
          <w:sz w:val="22"/>
          <w:vertAlign w:val="baseline"/>
        </w:rPr>
        <w:t> </w:t>
      </w:r>
      <w:r>
        <w:rPr>
          <w:sz w:val="22"/>
          <w:vertAlign w:val="baseline"/>
        </w:rPr>
        <w:t>Bergamo,</w:t>
      </w:r>
      <w:r>
        <w:rPr>
          <w:spacing w:val="-3"/>
          <w:sz w:val="22"/>
          <w:vertAlign w:val="baseline"/>
        </w:rPr>
        <w:t> </w:t>
      </w:r>
      <w:r>
        <w:rPr>
          <w:sz w:val="22"/>
          <w:vertAlign w:val="baseline"/>
        </w:rPr>
        <w:t>Italy,</w:t>
      </w:r>
      <w:r>
        <w:rPr>
          <w:spacing w:val="-2"/>
          <w:sz w:val="22"/>
          <w:vertAlign w:val="baseline"/>
        </w:rPr>
        <w:t> </w:t>
      </w:r>
      <w:r>
        <w:rPr>
          <w:sz w:val="22"/>
          <w:vertAlign w:val="baseline"/>
        </w:rPr>
        <w:t>July</w:t>
      </w:r>
      <w:r>
        <w:rPr>
          <w:spacing w:val="-6"/>
          <w:sz w:val="22"/>
          <w:vertAlign w:val="baseline"/>
        </w:rPr>
        <w:t> </w:t>
      </w:r>
      <w:r>
        <w:rPr>
          <w:sz w:val="22"/>
          <w:vertAlign w:val="baseline"/>
        </w:rPr>
        <w:t>16-18,</w:t>
      </w:r>
      <w:r>
        <w:rPr>
          <w:spacing w:val="-3"/>
          <w:sz w:val="22"/>
          <w:vertAlign w:val="baseline"/>
        </w:rPr>
        <w:t> </w:t>
      </w:r>
      <w:r>
        <w:rPr>
          <w:spacing w:val="-2"/>
          <w:sz w:val="22"/>
          <w:vertAlign w:val="baseline"/>
        </w:rPr>
        <w:t>2018.</w:t>
      </w:r>
    </w:p>
    <w:p>
      <w:pPr>
        <w:pStyle w:val="BodyText"/>
        <w:ind w:left="0" w:right="0"/>
        <w:jc w:val="left"/>
      </w:pPr>
    </w:p>
    <w:p>
      <w:pPr>
        <w:pStyle w:val="ListParagraph"/>
        <w:numPr>
          <w:ilvl w:val="0"/>
          <w:numId w:val="8"/>
        </w:numPr>
        <w:tabs>
          <w:tab w:pos="691" w:val="left" w:leader="none"/>
        </w:tabs>
        <w:spacing w:line="240" w:lineRule="auto" w:before="1" w:after="0"/>
        <w:ind w:left="691" w:right="0" w:hanging="331"/>
        <w:jc w:val="left"/>
        <w:rPr>
          <w:sz w:val="22"/>
        </w:rPr>
      </w:pPr>
      <w:r>
        <w:rPr>
          <w:sz w:val="22"/>
        </w:rPr>
        <w:t>Keynote</w:t>
      </w:r>
      <w:r>
        <w:rPr>
          <w:spacing w:val="-7"/>
          <w:sz w:val="22"/>
        </w:rPr>
        <w:t> </w:t>
      </w:r>
      <w:r>
        <w:rPr>
          <w:sz w:val="22"/>
        </w:rPr>
        <w:t>Speaker</w:t>
      </w:r>
      <w:r>
        <w:rPr>
          <w:spacing w:val="-3"/>
          <w:sz w:val="22"/>
        </w:rPr>
        <w:t> </w:t>
      </w:r>
      <w:r>
        <w:rPr>
          <w:sz w:val="22"/>
        </w:rPr>
        <w:t>for</w:t>
      </w:r>
      <w:r>
        <w:rPr>
          <w:spacing w:val="-4"/>
          <w:sz w:val="22"/>
        </w:rPr>
        <w:t> </w:t>
      </w:r>
      <w:r>
        <w:rPr>
          <w:sz w:val="22"/>
        </w:rPr>
        <w:t>Texas</w:t>
      </w:r>
      <w:r>
        <w:rPr>
          <w:spacing w:val="-4"/>
          <w:sz w:val="22"/>
        </w:rPr>
        <w:t> </w:t>
      </w:r>
      <w:r>
        <w:rPr>
          <w:sz w:val="22"/>
        </w:rPr>
        <w:t>Camp</w:t>
      </w:r>
      <w:r>
        <w:rPr>
          <w:spacing w:val="-4"/>
          <w:sz w:val="22"/>
        </w:rPr>
        <w:t> </w:t>
      </w:r>
      <w:r>
        <w:rPr>
          <w:sz w:val="22"/>
        </w:rPr>
        <w:t>Econometrics</w:t>
      </w:r>
      <w:r>
        <w:rPr>
          <w:spacing w:val="-5"/>
          <w:sz w:val="22"/>
        </w:rPr>
        <w:t> </w:t>
      </w:r>
      <w:r>
        <w:rPr>
          <w:sz w:val="22"/>
        </w:rPr>
        <w:t>XXV,</w:t>
      </w:r>
      <w:r>
        <w:rPr>
          <w:spacing w:val="-4"/>
          <w:sz w:val="22"/>
        </w:rPr>
        <w:t> </w:t>
      </w:r>
      <w:r>
        <w:rPr>
          <w:sz w:val="22"/>
        </w:rPr>
        <w:t>February</w:t>
      </w:r>
      <w:r>
        <w:rPr>
          <w:spacing w:val="-4"/>
          <w:sz w:val="22"/>
        </w:rPr>
        <w:t> </w:t>
      </w:r>
      <w:r>
        <w:rPr>
          <w:sz w:val="22"/>
        </w:rPr>
        <w:t>2020,</w:t>
      </w:r>
      <w:r>
        <w:rPr>
          <w:spacing w:val="-5"/>
          <w:sz w:val="22"/>
        </w:rPr>
        <w:t> </w:t>
      </w:r>
      <w:r>
        <w:rPr>
          <w:sz w:val="22"/>
        </w:rPr>
        <w:t>The</w:t>
      </w:r>
      <w:r>
        <w:rPr>
          <w:spacing w:val="-6"/>
          <w:sz w:val="22"/>
        </w:rPr>
        <w:t> </w:t>
      </w:r>
      <w:r>
        <w:rPr>
          <w:sz w:val="22"/>
        </w:rPr>
        <w:t>Woodlands</w:t>
      </w:r>
      <w:r>
        <w:rPr>
          <w:spacing w:val="-4"/>
          <w:sz w:val="22"/>
        </w:rPr>
        <w:t> </w:t>
      </w:r>
      <w:r>
        <w:rPr>
          <w:sz w:val="22"/>
        </w:rPr>
        <w:t>Resort,</w:t>
      </w:r>
      <w:r>
        <w:rPr>
          <w:spacing w:val="-4"/>
          <w:sz w:val="22"/>
        </w:rPr>
        <w:t> </w:t>
      </w:r>
      <w:r>
        <w:rPr>
          <w:spacing w:val="-2"/>
          <w:sz w:val="22"/>
        </w:rPr>
        <w:t>Texas.</w:t>
      </w:r>
    </w:p>
    <w:p>
      <w:pPr>
        <w:pStyle w:val="BodyText"/>
        <w:spacing w:before="2"/>
        <w:ind w:left="0" w:right="0"/>
        <w:jc w:val="left"/>
      </w:pPr>
    </w:p>
    <w:p>
      <w:pPr>
        <w:pStyle w:val="ListParagraph"/>
        <w:numPr>
          <w:ilvl w:val="0"/>
          <w:numId w:val="8"/>
        </w:numPr>
        <w:tabs>
          <w:tab w:pos="689" w:val="left" w:leader="none"/>
          <w:tab w:pos="863" w:val="left" w:leader="none"/>
        </w:tabs>
        <w:spacing w:line="237" w:lineRule="auto" w:before="0" w:after="0"/>
        <w:ind w:left="863" w:right="667" w:hanging="505"/>
        <w:jc w:val="left"/>
        <w:rPr>
          <w:rFonts w:ascii="Cambria"/>
          <w:b/>
          <w:sz w:val="22"/>
        </w:rPr>
      </w:pPr>
      <w:r>
        <w:rPr>
          <w:sz w:val="22"/>
        </w:rPr>
        <w:t>Keynote</w:t>
      </w:r>
      <w:r>
        <w:rPr>
          <w:spacing w:val="-3"/>
          <w:sz w:val="22"/>
        </w:rPr>
        <w:t> </w:t>
      </w:r>
      <w:r>
        <w:rPr>
          <w:sz w:val="22"/>
        </w:rPr>
        <w:t>Speaker</w:t>
      </w:r>
      <w:r>
        <w:rPr>
          <w:spacing w:val="-2"/>
          <w:sz w:val="22"/>
        </w:rPr>
        <w:t> </w:t>
      </w:r>
      <w:r>
        <w:rPr>
          <w:sz w:val="22"/>
        </w:rPr>
        <w:t>for</w:t>
      </w:r>
      <w:r>
        <w:rPr>
          <w:spacing w:val="-5"/>
          <w:sz w:val="22"/>
        </w:rPr>
        <w:t> </w:t>
      </w:r>
      <w:r>
        <w:rPr>
          <w:sz w:val="22"/>
        </w:rPr>
        <w:t>the</w:t>
      </w:r>
      <w:r>
        <w:rPr>
          <w:spacing w:val="-3"/>
          <w:sz w:val="22"/>
        </w:rPr>
        <w:t> </w:t>
      </w:r>
      <w:r>
        <w:rPr>
          <w:i/>
          <w:sz w:val="22"/>
        </w:rPr>
        <w:t>19th</w:t>
      </w:r>
      <w:r>
        <w:rPr>
          <w:i/>
          <w:spacing w:val="-6"/>
          <w:sz w:val="22"/>
        </w:rPr>
        <w:t> </w:t>
      </w:r>
      <w:r>
        <w:rPr>
          <w:i/>
          <w:sz w:val="22"/>
        </w:rPr>
        <w:t>International</w:t>
      </w:r>
      <w:r>
        <w:rPr>
          <w:i/>
          <w:spacing w:val="-2"/>
          <w:sz w:val="22"/>
        </w:rPr>
        <w:t> </w:t>
      </w:r>
      <w:r>
        <w:rPr>
          <w:i/>
          <w:sz w:val="22"/>
        </w:rPr>
        <w:t>Workshop</w:t>
      </w:r>
      <w:r>
        <w:rPr>
          <w:i/>
          <w:spacing w:val="-3"/>
          <w:sz w:val="22"/>
        </w:rPr>
        <w:t> </w:t>
      </w:r>
      <w:r>
        <w:rPr>
          <w:i/>
          <w:sz w:val="22"/>
        </w:rPr>
        <w:t>on</w:t>
      </w:r>
      <w:r>
        <w:rPr>
          <w:i/>
          <w:spacing w:val="-3"/>
          <w:sz w:val="22"/>
        </w:rPr>
        <w:t> </w:t>
      </w:r>
      <w:r>
        <w:rPr>
          <w:i/>
          <w:sz w:val="22"/>
        </w:rPr>
        <w:t>Spatial</w:t>
      </w:r>
      <w:r>
        <w:rPr>
          <w:i/>
          <w:spacing w:val="-2"/>
          <w:sz w:val="22"/>
        </w:rPr>
        <w:t> </w:t>
      </w:r>
      <w:r>
        <w:rPr>
          <w:i/>
          <w:sz w:val="22"/>
        </w:rPr>
        <w:t>Econometrics</w:t>
      </w:r>
      <w:r>
        <w:rPr>
          <w:i/>
          <w:spacing w:val="-3"/>
          <w:sz w:val="22"/>
        </w:rPr>
        <w:t> </w:t>
      </w:r>
      <w:r>
        <w:rPr>
          <w:i/>
          <w:sz w:val="22"/>
        </w:rPr>
        <w:t>and</w:t>
      </w:r>
      <w:r>
        <w:rPr>
          <w:i/>
          <w:spacing w:val="-3"/>
          <w:sz w:val="22"/>
        </w:rPr>
        <w:t> </w:t>
      </w:r>
      <w:r>
        <w:rPr>
          <w:i/>
          <w:sz w:val="22"/>
        </w:rPr>
        <w:t>Statistics</w:t>
      </w:r>
      <w:r>
        <w:rPr>
          <w:sz w:val="22"/>
        </w:rPr>
        <w:t>,</w:t>
      </w:r>
      <w:r>
        <w:rPr>
          <w:spacing w:val="-6"/>
          <w:sz w:val="22"/>
        </w:rPr>
        <w:t> </w:t>
      </w:r>
      <w:r>
        <w:rPr>
          <w:sz w:val="22"/>
        </w:rPr>
        <w:t>May 28-29, 2020 at IAE Nantes, France (cancelled due to covid 19)</w:t>
      </w:r>
      <w:r>
        <w:rPr>
          <w:rFonts w:ascii="Cambria"/>
          <w:b/>
          <w:sz w:val="22"/>
        </w:rPr>
        <w:t>.</w:t>
      </w:r>
    </w:p>
    <w:p>
      <w:pPr>
        <w:pStyle w:val="ListParagraph"/>
        <w:numPr>
          <w:ilvl w:val="0"/>
          <w:numId w:val="8"/>
        </w:numPr>
        <w:tabs>
          <w:tab w:pos="690" w:val="left" w:leader="none"/>
          <w:tab w:pos="864" w:val="left" w:leader="none"/>
        </w:tabs>
        <w:spacing w:line="240" w:lineRule="auto" w:before="0" w:after="0"/>
        <w:ind w:left="864" w:right="770" w:hanging="505"/>
        <w:jc w:val="left"/>
        <w:rPr>
          <w:b/>
          <w:sz w:val="22"/>
        </w:rPr>
      </w:pPr>
      <w:r>
        <w:rPr>
          <w:sz w:val="22"/>
        </w:rPr>
        <w:t>Keynote</w:t>
      </w:r>
      <w:r>
        <w:rPr>
          <w:spacing w:val="-3"/>
          <w:sz w:val="22"/>
        </w:rPr>
        <w:t> </w:t>
      </w:r>
      <w:r>
        <w:rPr>
          <w:sz w:val="22"/>
        </w:rPr>
        <w:t>Speaker</w:t>
      </w:r>
      <w:r>
        <w:rPr>
          <w:spacing w:val="-2"/>
          <w:sz w:val="22"/>
        </w:rPr>
        <w:t> </w:t>
      </w:r>
      <w:r>
        <w:rPr>
          <w:sz w:val="22"/>
        </w:rPr>
        <w:t>at</w:t>
      </w:r>
      <w:r>
        <w:rPr>
          <w:spacing w:val="-2"/>
          <w:sz w:val="22"/>
        </w:rPr>
        <w:t> </w:t>
      </w:r>
      <w:r>
        <w:rPr>
          <w:sz w:val="22"/>
        </w:rPr>
        <w:t>the</w:t>
      </w:r>
      <w:r>
        <w:rPr>
          <w:spacing w:val="-5"/>
          <w:sz w:val="22"/>
        </w:rPr>
        <w:t> </w:t>
      </w:r>
      <w:r>
        <w:rPr>
          <w:sz w:val="22"/>
        </w:rPr>
        <w:t>Health</w:t>
      </w:r>
      <w:r>
        <w:rPr>
          <w:spacing w:val="-3"/>
          <w:sz w:val="22"/>
        </w:rPr>
        <w:t> </w:t>
      </w:r>
      <w:r>
        <w:rPr>
          <w:sz w:val="22"/>
        </w:rPr>
        <w:t>Econometrics</w:t>
      </w:r>
      <w:r>
        <w:rPr>
          <w:spacing w:val="-3"/>
          <w:sz w:val="22"/>
        </w:rPr>
        <w:t> </w:t>
      </w:r>
      <w:r>
        <w:rPr>
          <w:sz w:val="22"/>
        </w:rPr>
        <w:t>Workshop</w:t>
      </w:r>
      <w:r>
        <w:rPr>
          <w:spacing w:val="-3"/>
          <w:sz w:val="22"/>
        </w:rPr>
        <w:t> </w:t>
      </w:r>
      <w:r>
        <w:rPr>
          <w:sz w:val="22"/>
        </w:rPr>
        <w:t>2020</w:t>
      </w:r>
      <w:r>
        <w:rPr>
          <w:spacing w:val="-3"/>
          <w:sz w:val="22"/>
        </w:rPr>
        <w:t> </w:t>
      </w:r>
      <w:r>
        <w:rPr>
          <w:sz w:val="22"/>
        </w:rPr>
        <w:t>(HEW2020)</w:t>
      </w:r>
      <w:r>
        <w:rPr>
          <w:spacing w:val="-5"/>
          <w:sz w:val="22"/>
        </w:rPr>
        <w:t> </w:t>
      </w:r>
      <w:r>
        <w:rPr>
          <w:sz w:val="22"/>
        </w:rPr>
        <w:t>July</w:t>
      </w:r>
      <w:r>
        <w:rPr>
          <w:spacing w:val="-3"/>
          <w:sz w:val="22"/>
        </w:rPr>
        <w:t> </w:t>
      </w:r>
      <w:r>
        <w:rPr>
          <w:sz w:val="22"/>
        </w:rPr>
        <w:t>13-17</w:t>
      </w:r>
      <w:r>
        <w:rPr>
          <w:spacing w:val="-3"/>
          <w:sz w:val="22"/>
        </w:rPr>
        <w:t> </w:t>
      </w:r>
      <w:r>
        <w:rPr>
          <w:sz w:val="22"/>
        </w:rPr>
        <w:t>Ispra,</w:t>
      </w:r>
      <w:r>
        <w:rPr>
          <w:spacing w:val="-3"/>
          <w:sz w:val="22"/>
        </w:rPr>
        <w:t> </w:t>
      </w:r>
      <w:r>
        <w:rPr>
          <w:sz w:val="22"/>
        </w:rPr>
        <w:t>Italy, (cancelled due to covid 19)</w:t>
      </w:r>
      <w:r>
        <w:rPr>
          <w:b/>
          <w:sz w:val="22"/>
        </w:rPr>
        <w:t>.</w:t>
      </w:r>
    </w:p>
    <w:p>
      <w:pPr>
        <w:pStyle w:val="BodyText"/>
        <w:spacing w:before="238"/>
        <w:ind w:left="0" w:right="0"/>
        <w:jc w:val="left"/>
        <w:rPr>
          <w:b/>
        </w:rPr>
      </w:pPr>
    </w:p>
    <w:p>
      <w:pPr>
        <w:pStyle w:val="Heading1"/>
        <w:ind w:left="415"/>
      </w:pPr>
      <w:bookmarkStart w:name="SHORT COURSES" w:id="25"/>
      <w:bookmarkEnd w:id="25"/>
      <w:r>
        <w:rPr>
          <w:b w:val="0"/>
        </w:rPr>
      </w:r>
      <w:r>
        <w:rPr/>
        <w:t>SHORT</w:t>
      </w:r>
      <w:r>
        <w:rPr>
          <w:spacing w:val="-2"/>
        </w:rPr>
        <w:t> COURSES</w:t>
      </w:r>
    </w:p>
    <w:p>
      <w:pPr>
        <w:tabs>
          <w:tab w:pos="1799" w:val="left" w:leader="none"/>
        </w:tabs>
        <w:spacing w:before="239"/>
        <w:ind w:left="360" w:right="0" w:firstLine="0"/>
        <w:jc w:val="left"/>
        <w:rPr>
          <w:sz w:val="22"/>
        </w:rPr>
      </w:pPr>
      <w:r>
        <w:rPr>
          <w:b/>
          <w:spacing w:val="-2"/>
          <w:sz w:val="22"/>
        </w:rPr>
        <w:t>Argentina</w:t>
      </w:r>
      <w:r>
        <w:rPr>
          <w:b/>
          <w:sz w:val="22"/>
        </w:rPr>
        <w:tab/>
      </w:r>
      <w:r>
        <w:rPr>
          <w:b/>
          <w:i/>
          <w:sz w:val="22"/>
        </w:rPr>
        <w:t>Central</w:t>
      </w:r>
      <w:r>
        <w:rPr>
          <w:b/>
          <w:i/>
          <w:spacing w:val="-5"/>
          <w:sz w:val="22"/>
        </w:rPr>
        <w:t> </w:t>
      </w:r>
      <w:r>
        <w:rPr>
          <w:b/>
          <w:i/>
          <w:sz w:val="22"/>
        </w:rPr>
        <w:t>Bank</w:t>
      </w:r>
      <w:r>
        <w:rPr>
          <w:b/>
          <w:i/>
          <w:spacing w:val="-4"/>
          <w:sz w:val="22"/>
        </w:rPr>
        <w:t> </w:t>
      </w:r>
      <w:r>
        <w:rPr>
          <w:b/>
          <w:i/>
          <w:sz w:val="22"/>
        </w:rPr>
        <w:t>of</w:t>
      </w:r>
      <w:r>
        <w:rPr>
          <w:b/>
          <w:i/>
          <w:spacing w:val="-3"/>
          <w:sz w:val="22"/>
        </w:rPr>
        <w:t> </w:t>
      </w:r>
      <w:r>
        <w:rPr>
          <w:b/>
          <w:i/>
          <w:sz w:val="22"/>
        </w:rPr>
        <w:t>Argentina</w:t>
      </w:r>
      <w:r>
        <w:rPr>
          <w:b/>
          <w:i/>
          <w:spacing w:val="-6"/>
          <w:sz w:val="22"/>
        </w:rPr>
        <w:t> </w:t>
      </w:r>
      <w:r>
        <w:rPr>
          <w:spacing w:val="-2"/>
          <w:sz w:val="22"/>
        </w:rPr>
        <w:t>(2009)</w:t>
      </w:r>
    </w:p>
    <w:p>
      <w:pPr>
        <w:pStyle w:val="BodyText"/>
        <w:tabs>
          <w:tab w:pos="1799" w:val="left" w:leader="none"/>
        </w:tabs>
        <w:spacing w:before="21"/>
        <w:ind w:left="360" w:right="0"/>
        <w:jc w:val="left"/>
      </w:pPr>
      <w:r>
        <w:rPr>
          <w:b/>
          <w:spacing w:val="-2"/>
        </w:rPr>
        <w:t>Australia</w:t>
      </w:r>
      <w:r>
        <w:rPr>
          <w:b/>
        </w:rPr>
        <w:tab/>
      </w:r>
      <w:r>
        <w:rPr/>
        <w:t>International</w:t>
      </w:r>
      <w:r>
        <w:rPr>
          <w:spacing w:val="-6"/>
        </w:rPr>
        <w:t> </w:t>
      </w:r>
      <w:r>
        <w:rPr/>
        <w:t>Modeling</w:t>
      </w:r>
      <w:r>
        <w:rPr>
          <w:spacing w:val="-4"/>
        </w:rPr>
        <w:t> </w:t>
      </w:r>
      <w:r>
        <w:rPr/>
        <w:t>Conference</w:t>
      </w:r>
      <w:r>
        <w:rPr>
          <w:spacing w:val="-7"/>
        </w:rPr>
        <w:t> </w:t>
      </w:r>
      <w:r>
        <w:rPr/>
        <w:t>on</w:t>
      </w:r>
      <w:r>
        <w:rPr>
          <w:spacing w:val="-4"/>
        </w:rPr>
        <w:t> </w:t>
      </w:r>
      <w:r>
        <w:rPr/>
        <w:t>the</w:t>
      </w:r>
      <w:r>
        <w:rPr>
          <w:spacing w:val="-5"/>
        </w:rPr>
        <w:t> </w:t>
      </w:r>
      <w:r>
        <w:rPr/>
        <w:t>Asia-Pacific</w:t>
      </w:r>
      <w:r>
        <w:rPr>
          <w:spacing w:val="-6"/>
        </w:rPr>
        <w:t> </w:t>
      </w:r>
      <w:r>
        <w:rPr/>
        <w:t>Economy,</w:t>
      </w:r>
      <w:r>
        <w:rPr>
          <w:spacing w:val="-4"/>
        </w:rPr>
        <w:t> </w:t>
      </w:r>
      <w:r>
        <w:rPr/>
        <w:t>Cairns</w:t>
      </w:r>
      <w:r>
        <w:rPr>
          <w:spacing w:val="-6"/>
        </w:rPr>
        <w:t> </w:t>
      </w:r>
      <w:r>
        <w:rPr>
          <w:spacing w:val="-2"/>
        </w:rPr>
        <w:t>(1996)</w:t>
      </w:r>
    </w:p>
    <w:p>
      <w:pPr>
        <w:pStyle w:val="BodyText"/>
        <w:tabs>
          <w:tab w:pos="1799" w:val="left" w:leader="none"/>
        </w:tabs>
        <w:spacing w:line="266" w:lineRule="auto" w:before="25"/>
        <w:ind w:left="1800" w:hanging="1441"/>
        <w:jc w:val="left"/>
        <w:rPr>
          <w:b/>
        </w:rPr>
      </w:pPr>
      <w:r>
        <w:rPr>
          <w:b/>
          <w:spacing w:val="-2"/>
        </w:rPr>
        <w:t>Austria</w:t>
      </w:r>
      <w:r>
        <w:rPr>
          <w:b/>
        </w:rPr>
        <w:tab/>
      </w:r>
      <w:r>
        <w:rPr/>
        <w:t>Institute</w:t>
      </w:r>
      <w:r>
        <w:rPr>
          <w:spacing w:val="-8"/>
        </w:rPr>
        <w:t> </w:t>
      </w:r>
      <w:r>
        <w:rPr/>
        <w:t>for</w:t>
      </w:r>
      <w:r>
        <w:rPr>
          <w:spacing w:val="-7"/>
        </w:rPr>
        <w:t> </w:t>
      </w:r>
      <w:r>
        <w:rPr/>
        <w:t>Advanced</w:t>
      </w:r>
      <w:r>
        <w:rPr>
          <w:spacing w:val="-8"/>
        </w:rPr>
        <w:t> </w:t>
      </w:r>
      <w:r>
        <w:rPr/>
        <w:t>Studies,</w:t>
      </w:r>
      <w:r>
        <w:rPr>
          <w:spacing w:val="-11"/>
        </w:rPr>
        <w:t> </w:t>
      </w:r>
      <w:r>
        <w:rPr/>
        <w:t>Vienna</w:t>
      </w:r>
      <w:r>
        <w:rPr>
          <w:spacing w:val="-10"/>
        </w:rPr>
        <w:t> </w:t>
      </w:r>
      <w:r>
        <w:rPr/>
        <w:t>(2001);</w:t>
      </w:r>
      <w:r>
        <w:rPr>
          <w:spacing w:val="-9"/>
        </w:rPr>
        <w:t> </w:t>
      </w:r>
      <w:r>
        <w:rPr/>
        <w:t>University</w:t>
      </w:r>
      <w:r>
        <w:rPr>
          <w:spacing w:val="-11"/>
        </w:rPr>
        <w:t> </w:t>
      </w:r>
      <w:r>
        <w:rPr/>
        <w:t>of</w:t>
      </w:r>
      <w:r>
        <w:rPr>
          <w:spacing w:val="-7"/>
        </w:rPr>
        <w:t> </w:t>
      </w:r>
      <w:r>
        <w:rPr/>
        <w:t>Innsbruck</w:t>
      </w:r>
      <w:r>
        <w:rPr>
          <w:spacing w:val="-10"/>
        </w:rPr>
        <w:t> </w:t>
      </w:r>
      <w:r>
        <w:rPr/>
        <w:t>(2002);</w:t>
      </w:r>
      <w:r>
        <w:rPr>
          <w:spacing w:val="-9"/>
        </w:rPr>
        <w:t> </w:t>
      </w:r>
      <w:r>
        <w:rPr/>
        <w:t>University of Vienna (2008)</w:t>
      </w:r>
      <w:r>
        <w:rPr>
          <w:b/>
        </w:rPr>
        <w:t>.</w:t>
      </w:r>
    </w:p>
    <w:p>
      <w:pPr>
        <w:pStyle w:val="BodyText"/>
        <w:tabs>
          <w:tab w:pos="1800" w:val="left" w:leader="none"/>
        </w:tabs>
        <w:spacing w:line="257" w:lineRule="exact"/>
        <w:ind w:left="360" w:right="0"/>
        <w:jc w:val="left"/>
      </w:pPr>
      <w:r>
        <w:rPr>
          <w:b/>
          <w:spacing w:val="-2"/>
        </w:rPr>
        <w:t>Canada</w:t>
      </w:r>
      <w:r>
        <w:rPr>
          <w:b/>
        </w:rPr>
        <w:tab/>
      </w:r>
      <w:r>
        <w:rPr/>
        <w:t>Centre</w:t>
      </w:r>
      <w:r>
        <w:rPr>
          <w:spacing w:val="-7"/>
        </w:rPr>
        <w:t> </w:t>
      </w:r>
      <w:r>
        <w:rPr/>
        <w:t>for</w:t>
      </w:r>
      <w:r>
        <w:rPr>
          <w:spacing w:val="-3"/>
        </w:rPr>
        <w:t> </w:t>
      </w:r>
      <w:r>
        <w:rPr/>
        <w:t>Monetary</w:t>
      </w:r>
      <w:r>
        <w:rPr>
          <w:spacing w:val="-4"/>
        </w:rPr>
        <w:t> </w:t>
      </w:r>
      <w:r>
        <w:rPr/>
        <w:t>and</w:t>
      </w:r>
      <w:r>
        <w:rPr>
          <w:spacing w:val="-4"/>
        </w:rPr>
        <w:t> </w:t>
      </w:r>
      <w:r>
        <w:rPr/>
        <w:t>Financial</w:t>
      </w:r>
      <w:r>
        <w:rPr>
          <w:spacing w:val="-4"/>
        </w:rPr>
        <w:t> </w:t>
      </w:r>
      <w:r>
        <w:rPr/>
        <w:t>Economics</w:t>
      </w:r>
      <w:r>
        <w:rPr>
          <w:sz w:val="24"/>
        </w:rPr>
        <w:t>,</w:t>
      </w:r>
      <w:r>
        <w:rPr>
          <w:spacing w:val="-4"/>
          <w:sz w:val="24"/>
        </w:rPr>
        <w:t> </w:t>
      </w:r>
      <w:r>
        <w:rPr/>
        <w:t>Carleton</w:t>
      </w:r>
      <w:r>
        <w:rPr>
          <w:spacing w:val="-5"/>
        </w:rPr>
        <w:t> </w:t>
      </w:r>
      <w:r>
        <w:rPr/>
        <w:t>University</w:t>
      </w:r>
      <w:r>
        <w:rPr>
          <w:spacing w:val="-6"/>
        </w:rPr>
        <w:t> </w:t>
      </w:r>
      <w:r>
        <w:rPr>
          <w:spacing w:val="-2"/>
        </w:rPr>
        <w:t>(2011)</w:t>
      </w:r>
    </w:p>
    <w:p>
      <w:pPr>
        <w:pStyle w:val="BodyText"/>
        <w:tabs>
          <w:tab w:pos="1799" w:val="left" w:leader="none"/>
        </w:tabs>
        <w:spacing w:before="19"/>
        <w:ind w:left="359" w:right="0"/>
        <w:jc w:val="left"/>
      </w:pPr>
      <w:r>
        <w:rPr>
          <w:b/>
          <w:spacing w:val="-2"/>
        </w:rPr>
        <w:t>Colombia</w:t>
      </w:r>
      <w:r>
        <w:rPr>
          <w:b/>
        </w:rPr>
        <w:tab/>
      </w:r>
      <w:r>
        <w:rPr/>
        <w:t>Universidad</w:t>
      </w:r>
      <w:r>
        <w:rPr>
          <w:spacing w:val="-4"/>
        </w:rPr>
        <w:t> </w:t>
      </w:r>
      <w:r>
        <w:rPr/>
        <w:t>del</w:t>
      </w:r>
      <w:r>
        <w:rPr>
          <w:spacing w:val="-3"/>
        </w:rPr>
        <w:t> </w:t>
      </w:r>
      <w:r>
        <w:rPr/>
        <w:t>Rosario,</w:t>
      </w:r>
      <w:r>
        <w:rPr>
          <w:spacing w:val="-3"/>
        </w:rPr>
        <w:t> </w:t>
      </w:r>
      <w:r>
        <w:rPr/>
        <w:t>Bogota</w:t>
      </w:r>
      <w:r>
        <w:rPr>
          <w:spacing w:val="-6"/>
        </w:rPr>
        <w:t> </w:t>
      </w:r>
      <w:r>
        <w:rPr/>
        <w:t>(2003,</w:t>
      </w:r>
      <w:r>
        <w:rPr>
          <w:spacing w:val="-3"/>
        </w:rPr>
        <w:t> </w:t>
      </w:r>
      <w:r>
        <w:rPr>
          <w:spacing w:val="-2"/>
        </w:rPr>
        <w:t>2011)</w:t>
      </w:r>
    </w:p>
    <w:p>
      <w:pPr>
        <w:pStyle w:val="BodyText"/>
        <w:tabs>
          <w:tab w:pos="1799" w:val="left" w:leader="none"/>
        </w:tabs>
        <w:spacing w:line="266" w:lineRule="auto" w:before="25"/>
        <w:ind w:left="1799" w:right="367" w:hanging="1440"/>
        <w:jc w:val="left"/>
      </w:pPr>
      <w:r>
        <w:rPr>
          <w:b/>
          <w:spacing w:val="-2"/>
        </w:rPr>
        <w:t>Cyprus</w:t>
      </w:r>
      <w:r>
        <w:rPr>
          <w:b/>
        </w:rPr>
        <w:tab/>
      </w:r>
      <w:r>
        <w:rPr/>
        <w:t>Money Macro and Finance 42</w:t>
      </w:r>
      <w:r>
        <w:rPr>
          <w:vertAlign w:val="superscript"/>
        </w:rPr>
        <w:t>nd</w:t>
      </w:r>
      <w:r>
        <w:rPr>
          <w:vertAlign w:val="baseline"/>
        </w:rPr>
        <w:t> Annual Conference, Cyprus University of Technology</w:t>
      </w:r>
      <w:r>
        <w:rPr>
          <w:spacing w:val="80"/>
          <w:vertAlign w:val="baseline"/>
        </w:rPr>
        <w:t> </w:t>
      </w:r>
      <w:r>
        <w:rPr>
          <w:spacing w:val="-2"/>
          <w:vertAlign w:val="baseline"/>
        </w:rPr>
        <w:t>(2010)</w:t>
      </w:r>
    </w:p>
    <w:p>
      <w:pPr>
        <w:pStyle w:val="BodyText"/>
        <w:tabs>
          <w:tab w:pos="1799" w:val="left" w:leader="none"/>
        </w:tabs>
        <w:spacing w:line="264" w:lineRule="auto"/>
        <w:ind w:left="1799" w:right="356" w:hanging="1440"/>
        <w:jc w:val="left"/>
      </w:pPr>
      <w:r>
        <w:rPr>
          <w:b/>
          <w:spacing w:val="-2"/>
        </w:rPr>
        <w:t>Denmark</w:t>
      </w:r>
      <w:r>
        <w:rPr>
          <w:b/>
        </w:rPr>
        <w:tab/>
      </w:r>
      <w:r>
        <w:rPr/>
        <w:t>Aarhus</w:t>
      </w:r>
      <w:r>
        <w:rPr>
          <w:spacing w:val="76"/>
        </w:rPr>
        <w:t> </w:t>
      </w:r>
      <w:r>
        <w:rPr/>
        <w:t>University,</w:t>
      </w:r>
      <w:r>
        <w:rPr>
          <w:spacing w:val="76"/>
        </w:rPr>
        <w:t> </w:t>
      </w:r>
      <w:r>
        <w:rPr/>
        <w:t>Center</w:t>
      </w:r>
      <w:r>
        <w:rPr>
          <w:spacing w:val="77"/>
        </w:rPr>
        <w:t> </w:t>
      </w:r>
      <w:r>
        <w:rPr/>
        <w:t>for</w:t>
      </w:r>
      <w:r>
        <w:rPr>
          <w:spacing w:val="77"/>
        </w:rPr>
        <w:t> </w:t>
      </w:r>
      <w:r>
        <w:rPr/>
        <w:t>Research</w:t>
      </w:r>
      <w:r>
        <w:rPr>
          <w:spacing w:val="74"/>
        </w:rPr>
        <w:t> </w:t>
      </w:r>
      <w:r>
        <w:rPr/>
        <w:t>in</w:t>
      </w:r>
      <w:r>
        <w:rPr>
          <w:spacing w:val="76"/>
        </w:rPr>
        <w:t> </w:t>
      </w:r>
      <w:r>
        <w:rPr/>
        <w:t>Econometric</w:t>
      </w:r>
      <w:r>
        <w:rPr>
          <w:spacing w:val="76"/>
        </w:rPr>
        <w:t> </w:t>
      </w:r>
      <w:r>
        <w:rPr/>
        <w:t>Analysis</w:t>
      </w:r>
      <w:r>
        <w:rPr>
          <w:spacing w:val="76"/>
        </w:rPr>
        <w:t> </w:t>
      </w:r>
      <w:r>
        <w:rPr/>
        <w:t>of</w:t>
      </w:r>
      <w:r>
        <w:rPr>
          <w:spacing w:val="77"/>
        </w:rPr>
        <w:t> </w:t>
      </w:r>
      <w:r>
        <w:rPr/>
        <w:t>Time</w:t>
      </w:r>
      <w:r>
        <w:rPr>
          <w:spacing w:val="74"/>
        </w:rPr>
        <w:t> </w:t>
      </w:r>
      <w:r>
        <w:rPr/>
        <w:t>Series, CREATES (2014)</w:t>
      </w:r>
    </w:p>
    <w:p>
      <w:pPr>
        <w:pStyle w:val="BodyText"/>
        <w:tabs>
          <w:tab w:pos="1799" w:val="left" w:leader="none"/>
        </w:tabs>
        <w:spacing w:before="3"/>
        <w:ind w:left="359" w:right="0"/>
      </w:pPr>
      <w:r>
        <w:rPr>
          <w:b/>
          <w:spacing w:val="-2"/>
        </w:rPr>
        <w:t>France</w:t>
      </w:r>
      <w:r>
        <w:rPr>
          <w:b/>
        </w:rPr>
        <w:tab/>
      </w:r>
      <w:r>
        <w:rPr/>
        <w:t>University</w:t>
      </w:r>
      <w:r>
        <w:rPr>
          <w:spacing w:val="-4"/>
        </w:rPr>
        <w:t> </w:t>
      </w:r>
      <w:r>
        <w:rPr/>
        <w:t>of</w:t>
      </w:r>
      <w:r>
        <w:rPr>
          <w:spacing w:val="-2"/>
        </w:rPr>
        <w:t> </w:t>
      </w:r>
      <w:r>
        <w:rPr/>
        <w:t>Paris</w:t>
      </w:r>
      <w:r>
        <w:rPr>
          <w:spacing w:val="-5"/>
        </w:rPr>
        <w:t> </w:t>
      </w:r>
      <w:r>
        <w:rPr/>
        <w:t>II,</w:t>
      </w:r>
      <w:r>
        <w:rPr>
          <w:spacing w:val="-3"/>
        </w:rPr>
        <w:t> </w:t>
      </w:r>
      <w:r>
        <w:rPr/>
        <w:t>Pantheon</w:t>
      </w:r>
      <w:r>
        <w:rPr>
          <w:spacing w:val="-3"/>
        </w:rPr>
        <w:t> </w:t>
      </w:r>
      <w:r>
        <w:rPr>
          <w:spacing w:val="-2"/>
        </w:rPr>
        <w:t>(2000)</w:t>
      </w:r>
    </w:p>
    <w:p>
      <w:pPr>
        <w:pStyle w:val="BodyText"/>
        <w:spacing w:line="266" w:lineRule="auto" w:before="28"/>
        <w:ind w:left="1799" w:right="354" w:hanging="1440"/>
      </w:pPr>
      <w:r>
        <w:rPr>
          <w:b/>
        </w:rPr>
        <w:t>Germany</w:t>
      </w:r>
      <w:r>
        <w:rPr>
          <w:b/>
          <w:spacing w:val="80"/>
        </w:rPr>
        <w:t>  </w:t>
      </w:r>
      <w:r>
        <w:rPr/>
        <w:t>Institute</w:t>
      </w:r>
      <w:r>
        <w:rPr>
          <w:spacing w:val="-2"/>
        </w:rPr>
        <w:t> </w:t>
      </w:r>
      <w:r>
        <w:rPr/>
        <w:t>for</w:t>
      </w:r>
      <w:r>
        <w:rPr>
          <w:spacing w:val="-1"/>
        </w:rPr>
        <w:t> </w:t>
      </w:r>
      <w:r>
        <w:rPr/>
        <w:t>Economic</w:t>
      </w:r>
      <w:r>
        <w:rPr>
          <w:spacing w:val="-2"/>
        </w:rPr>
        <w:t> </w:t>
      </w:r>
      <w:r>
        <w:rPr/>
        <w:t>Research</w:t>
      </w:r>
      <w:r>
        <w:rPr>
          <w:spacing w:val="-2"/>
        </w:rPr>
        <w:t> </w:t>
      </w:r>
      <w:r>
        <w:rPr/>
        <w:t>(IWH)-Halle</w:t>
      </w:r>
      <w:r>
        <w:rPr>
          <w:spacing w:val="-4"/>
        </w:rPr>
        <w:t> </w:t>
      </w:r>
      <w:r>
        <w:rPr/>
        <w:t>(1997);</w:t>
      </w:r>
      <w:r>
        <w:rPr>
          <w:spacing w:val="-4"/>
        </w:rPr>
        <w:t> </w:t>
      </w:r>
      <w:r>
        <w:rPr>
          <w:b/>
          <w:i/>
        </w:rPr>
        <w:t>European</w:t>
      </w:r>
      <w:r>
        <w:rPr>
          <w:b/>
          <w:i/>
          <w:spacing w:val="-3"/>
        </w:rPr>
        <w:t> </w:t>
      </w:r>
      <w:r>
        <w:rPr>
          <w:b/>
          <w:i/>
        </w:rPr>
        <w:t>Central</w:t>
      </w:r>
      <w:r>
        <w:rPr>
          <w:b/>
          <w:i/>
          <w:spacing w:val="-1"/>
        </w:rPr>
        <w:t> </w:t>
      </w:r>
      <w:r>
        <w:rPr>
          <w:b/>
          <w:i/>
        </w:rPr>
        <w:t>Bank</w:t>
      </w:r>
      <w:r>
        <w:rPr/>
        <w:t>,</w:t>
      </w:r>
      <w:r>
        <w:rPr>
          <w:spacing w:val="-2"/>
        </w:rPr>
        <w:t> </w:t>
      </w:r>
      <w:r>
        <w:rPr/>
        <w:t>Frankfurt (2001);</w:t>
      </w:r>
      <w:r>
        <w:rPr>
          <w:spacing w:val="-5"/>
        </w:rPr>
        <w:t> </w:t>
      </w:r>
      <w:r>
        <w:rPr/>
        <w:t>University</w:t>
      </w:r>
      <w:r>
        <w:rPr>
          <w:spacing w:val="-6"/>
        </w:rPr>
        <w:t> </w:t>
      </w:r>
      <w:r>
        <w:rPr/>
        <w:t>of</w:t>
      </w:r>
      <w:r>
        <w:rPr>
          <w:spacing w:val="-5"/>
        </w:rPr>
        <w:t> </w:t>
      </w:r>
      <w:r>
        <w:rPr/>
        <w:t>Mannheim</w:t>
      </w:r>
      <w:r>
        <w:rPr>
          <w:spacing w:val="-5"/>
        </w:rPr>
        <w:t> </w:t>
      </w:r>
      <w:r>
        <w:rPr/>
        <w:t>(2002);</w:t>
      </w:r>
      <w:r>
        <w:rPr>
          <w:spacing w:val="-5"/>
        </w:rPr>
        <w:t> </w:t>
      </w:r>
      <w:r>
        <w:rPr/>
        <w:t>German</w:t>
      </w:r>
      <w:r>
        <w:rPr>
          <w:spacing w:val="-6"/>
        </w:rPr>
        <w:t> </w:t>
      </w:r>
      <w:r>
        <w:rPr/>
        <w:t>Institute</w:t>
      </w:r>
      <w:r>
        <w:rPr>
          <w:spacing w:val="-5"/>
        </w:rPr>
        <w:t> </w:t>
      </w:r>
      <w:r>
        <w:rPr/>
        <w:t>for</w:t>
      </w:r>
      <w:r>
        <w:rPr>
          <w:spacing w:val="-5"/>
        </w:rPr>
        <w:t> </w:t>
      </w:r>
      <w:r>
        <w:rPr/>
        <w:t>Economic</w:t>
      </w:r>
      <w:r>
        <w:rPr>
          <w:spacing w:val="-5"/>
        </w:rPr>
        <w:t> </w:t>
      </w:r>
      <w:r>
        <w:rPr/>
        <w:t>Research</w:t>
      </w:r>
      <w:r>
        <w:rPr>
          <w:spacing w:val="-6"/>
        </w:rPr>
        <w:t> </w:t>
      </w:r>
      <w:r>
        <w:rPr/>
        <w:t>(DIW), Berlin</w:t>
      </w:r>
      <w:r>
        <w:rPr>
          <w:spacing w:val="10"/>
        </w:rPr>
        <w:t> </w:t>
      </w:r>
      <w:r>
        <w:rPr/>
        <w:t>(2004);</w:t>
      </w:r>
      <w:r>
        <w:rPr>
          <w:spacing w:val="11"/>
        </w:rPr>
        <w:t> </w:t>
      </w:r>
      <w:r>
        <w:rPr/>
        <w:t>Center</w:t>
      </w:r>
      <w:r>
        <w:rPr>
          <w:spacing w:val="11"/>
        </w:rPr>
        <w:t> </w:t>
      </w:r>
      <w:r>
        <w:rPr/>
        <w:t>for</w:t>
      </w:r>
      <w:r>
        <w:rPr>
          <w:spacing w:val="12"/>
        </w:rPr>
        <w:t> </w:t>
      </w:r>
      <w:r>
        <w:rPr/>
        <w:t>Economic</w:t>
      </w:r>
      <w:r>
        <w:rPr>
          <w:spacing w:val="10"/>
        </w:rPr>
        <w:t> </w:t>
      </w:r>
      <w:r>
        <w:rPr/>
        <w:t>Studies</w:t>
      </w:r>
      <w:r>
        <w:rPr>
          <w:spacing w:val="13"/>
        </w:rPr>
        <w:t> </w:t>
      </w:r>
      <w:r>
        <w:rPr/>
        <w:t>(CES-ifo)</w:t>
      </w:r>
      <w:r>
        <w:rPr>
          <w:spacing w:val="14"/>
        </w:rPr>
        <w:t> </w:t>
      </w:r>
      <w:r>
        <w:rPr/>
        <w:t>and</w:t>
      </w:r>
      <w:r>
        <w:rPr>
          <w:spacing w:val="13"/>
        </w:rPr>
        <w:t> </w:t>
      </w:r>
      <w:r>
        <w:rPr/>
        <w:t>University</w:t>
      </w:r>
      <w:r>
        <w:rPr>
          <w:spacing w:val="12"/>
        </w:rPr>
        <w:t> </w:t>
      </w:r>
      <w:r>
        <w:rPr/>
        <w:t>of</w:t>
      </w:r>
      <w:r>
        <w:rPr>
          <w:spacing w:val="11"/>
        </w:rPr>
        <w:t> </w:t>
      </w:r>
      <w:r>
        <w:rPr/>
        <w:t>Munich</w:t>
      </w:r>
      <w:r>
        <w:rPr>
          <w:spacing w:val="13"/>
        </w:rPr>
        <w:t> </w:t>
      </w:r>
      <w:r>
        <w:rPr>
          <w:spacing w:val="-2"/>
        </w:rPr>
        <w:t>(2002;</w:t>
      </w:r>
    </w:p>
    <w:p>
      <w:pPr>
        <w:pStyle w:val="BodyText"/>
        <w:spacing w:after="0" w:line="266" w:lineRule="auto"/>
        <w:sectPr>
          <w:pgSz w:w="12240" w:h="15840"/>
          <w:pgMar w:header="910" w:footer="0" w:top="1720" w:bottom="0" w:left="1080" w:right="1080"/>
        </w:sectPr>
      </w:pPr>
    </w:p>
    <w:p>
      <w:pPr>
        <w:pStyle w:val="BodyText"/>
        <w:spacing w:before="119"/>
        <w:ind w:left="1800" w:right="0"/>
      </w:pPr>
      <w:r>
        <w:rPr/>
        <w:t>2005;</w:t>
      </w:r>
      <w:r>
        <w:rPr>
          <w:spacing w:val="1"/>
        </w:rPr>
        <w:t> </w:t>
      </w:r>
      <w:r>
        <w:rPr>
          <w:spacing w:val="-2"/>
        </w:rPr>
        <w:t>2009)</w:t>
      </w:r>
    </w:p>
    <w:p>
      <w:pPr>
        <w:pStyle w:val="BodyText"/>
        <w:tabs>
          <w:tab w:pos="1799" w:val="left" w:leader="none"/>
        </w:tabs>
        <w:spacing w:before="28"/>
        <w:ind w:left="359" w:right="0"/>
      </w:pPr>
      <w:r>
        <w:rPr>
          <w:b/>
          <w:spacing w:val="-2"/>
        </w:rPr>
        <w:t>Greece</w:t>
      </w:r>
      <w:r>
        <w:rPr>
          <w:b/>
        </w:rPr>
        <w:tab/>
      </w:r>
      <w:r>
        <w:rPr/>
        <w:t>The</w:t>
      </w:r>
      <w:r>
        <w:rPr>
          <w:spacing w:val="18"/>
        </w:rPr>
        <w:t> </w:t>
      </w:r>
      <w:r>
        <w:rPr/>
        <w:t>Marie</w:t>
      </w:r>
      <w:r>
        <w:rPr>
          <w:spacing w:val="20"/>
        </w:rPr>
        <w:t> </w:t>
      </w:r>
      <w:r>
        <w:rPr/>
        <w:t>Curie</w:t>
      </w:r>
      <w:r>
        <w:rPr>
          <w:spacing w:val="21"/>
        </w:rPr>
        <w:t> </w:t>
      </w:r>
      <w:r>
        <w:rPr/>
        <w:t>Training</w:t>
      </w:r>
      <w:r>
        <w:rPr>
          <w:spacing w:val="15"/>
        </w:rPr>
        <w:t> </w:t>
      </w:r>
      <w:r>
        <w:rPr/>
        <w:t>Program</w:t>
      </w:r>
      <w:r>
        <w:rPr>
          <w:spacing w:val="19"/>
        </w:rPr>
        <w:t> </w:t>
      </w:r>
      <w:r>
        <w:rPr/>
        <w:t>in</w:t>
      </w:r>
      <w:r>
        <w:rPr>
          <w:spacing w:val="17"/>
        </w:rPr>
        <w:t> </w:t>
      </w:r>
      <w:r>
        <w:rPr/>
        <w:t>Applied</w:t>
      </w:r>
      <w:r>
        <w:rPr>
          <w:spacing w:val="18"/>
        </w:rPr>
        <w:t> </w:t>
      </w:r>
      <w:r>
        <w:rPr/>
        <w:t>Health</w:t>
      </w:r>
      <w:r>
        <w:rPr>
          <w:spacing w:val="20"/>
        </w:rPr>
        <w:t> </w:t>
      </w:r>
      <w:r>
        <w:rPr/>
        <w:t>Economics,</w:t>
      </w:r>
      <w:r>
        <w:rPr>
          <w:spacing w:val="18"/>
        </w:rPr>
        <w:t> </w:t>
      </w:r>
      <w:r>
        <w:rPr/>
        <w:t>Thessaloniki</w:t>
      </w:r>
      <w:r>
        <w:rPr>
          <w:spacing w:val="19"/>
        </w:rPr>
        <w:t> </w:t>
      </w:r>
      <w:r>
        <w:rPr>
          <w:spacing w:val="-2"/>
        </w:rPr>
        <w:t>(2006).</w:t>
      </w:r>
    </w:p>
    <w:p>
      <w:pPr>
        <w:pStyle w:val="BodyText"/>
        <w:spacing w:before="28"/>
        <w:ind w:left="1799" w:right="0"/>
      </w:pPr>
      <w:r>
        <w:rPr/>
        <w:t>University</w:t>
      </w:r>
      <w:r>
        <w:rPr>
          <w:spacing w:val="-8"/>
        </w:rPr>
        <w:t> </w:t>
      </w:r>
      <w:r>
        <w:rPr/>
        <w:t>of</w:t>
      </w:r>
      <w:r>
        <w:rPr>
          <w:spacing w:val="-5"/>
        </w:rPr>
        <w:t> </w:t>
      </w:r>
      <w:r>
        <w:rPr/>
        <w:t>Macedonia,</w:t>
      </w:r>
      <w:r>
        <w:rPr>
          <w:spacing w:val="-7"/>
        </w:rPr>
        <w:t> </w:t>
      </w:r>
      <w:r>
        <w:rPr/>
        <w:t>Thessaloniki</w:t>
      </w:r>
      <w:r>
        <w:rPr>
          <w:spacing w:val="-4"/>
        </w:rPr>
        <w:t> </w:t>
      </w:r>
      <w:r>
        <w:rPr>
          <w:spacing w:val="-2"/>
        </w:rPr>
        <w:t>(2014).</w:t>
      </w:r>
    </w:p>
    <w:p>
      <w:pPr>
        <w:pStyle w:val="BodyText"/>
        <w:tabs>
          <w:tab w:pos="1799" w:val="left" w:leader="none"/>
        </w:tabs>
        <w:spacing w:line="266" w:lineRule="auto" w:before="25"/>
        <w:ind w:left="1799" w:hanging="1440"/>
      </w:pPr>
      <w:r>
        <w:rPr>
          <w:b/>
          <w:spacing w:val="-2"/>
        </w:rPr>
        <w:t>Italy</w:t>
      </w:r>
      <w:r>
        <w:rPr>
          <w:b/>
        </w:rPr>
        <w:tab/>
      </w:r>
      <w:r>
        <w:rPr/>
        <w:t>Centro Interuniversitario de Econometria (CIDE)-Bertinoro (1998; 2008); Tor Vergata University-Rome (2002); University of Roma “La Sapienza” (2008-2011); Universita Cattolica,</w:t>
      </w:r>
      <w:r>
        <w:rPr>
          <w:spacing w:val="-11"/>
        </w:rPr>
        <w:t> </w:t>
      </w:r>
      <w:r>
        <w:rPr/>
        <w:t>Roma</w:t>
      </w:r>
      <w:r>
        <w:rPr>
          <w:spacing w:val="-10"/>
        </w:rPr>
        <w:t> </w:t>
      </w:r>
      <w:r>
        <w:rPr/>
        <w:t>(2012-2019),</w:t>
      </w:r>
      <w:r>
        <w:rPr>
          <w:spacing w:val="-11"/>
        </w:rPr>
        <w:t> </w:t>
      </w:r>
      <w:r>
        <w:rPr/>
        <w:t>University</w:t>
      </w:r>
      <w:r>
        <w:rPr>
          <w:spacing w:val="-11"/>
        </w:rPr>
        <w:t> </w:t>
      </w:r>
      <w:r>
        <w:rPr/>
        <w:t>of</w:t>
      </w:r>
      <w:r>
        <w:rPr>
          <w:spacing w:val="-10"/>
        </w:rPr>
        <w:t> </w:t>
      </w:r>
      <w:r>
        <w:rPr/>
        <w:t>Padova</w:t>
      </w:r>
      <w:r>
        <w:rPr>
          <w:spacing w:val="-10"/>
        </w:rPr>
        <w:t> </w:t>
      </w:r>
      <w:r>
        <w:rPr/>
        <w:t>(2014),</w:t>
      </w:r>
      <w:r>
        <w:rPr>
          <w:spacing w:val="-11"/>
        </w:rPr>
        <w:t> </w:t>
      </w:r>
      <w:r>
        <w:rPr/>
        <w:t>University</w:t>
      </w:r>
      <w:r>
        <w:rPr>
          <w:spacing w:val="-11"/>
        </w:rPr>
        <w:t> </w:t>
      </w:r>
      <w:r>
        <w:rPr/>
        <w:t>of</w:t>
      </w:r>
      <w:r>
        <w:rPr>
          <w:spacing w:val="-10"/>
        </w:rPr>
        <w:t> </w:t>
      </w:r>
      <w:r>
        <w:rPr/>
        <w:t>Bergamo</w:t>
      </w:r>
      <w:r>
        <w:rPr>
          <w:spacing w:val="-11"/>
        </w:rPr>
        <w:t> </w:t>
      </w:r>
      <w:r>
        <w:rPr/>
        <w:t>(2017- </w:t>
      </w:r>
      <w:r>
        <w:rPr>
          <w:spacing w:val="-2"/>
        </w:rPr>
        <w:t>2019).</w:t>
      </w:r>
    </w:p>
    <w:p>
      <w:pPr>
        <w:pStyle w:val="BodyText"/>
        <w:tabs>
          <w:tab w:pos="1799" w:val="left" w:leader="none"/>
        </w:tabs>
        <w:spacing w:line="251" w:lineRule="exact"/>
        <w:ind w:left="359" w:right="0"/>
      </w:pPr>
      <w:r>
        <w:rPr>
          <w:b/>
          <w:spacing w:val="-2"/>
        </w:rPr>
        <w:t>Korea</w:t>
      </w:r>
      <w:r>
        <w:rPr>
          <w:b/>
        </w:rPr>
        <w:tab/>
      </w:r>
      <w:r>
        <w:rPr/>
        <w:t>Seoul</w:t>
      </w:r>
      <w:r>
        <w:rPr>
          <w:spacing w:val="-5"/>
        </w:rPr>
        <w:t> </w:t>
      </w:r>
      <w:r>
        <w:rPr/>
        <w:t>National</w:t>
      </w:r>
      <w:r>
        <w:rPr>
          <w:spacing w:val="-4"/>
        </w:rPr>
        <w:t> </w:t>
      </w:r>
      <w:r>
        <w:rPr/>
        <w:t>University</w:t>
      </w:r>
      <w:r>
        <w:rPr>
          <w:spacing w:val="-4"/>
        </w:rPr>
        <w:t> </w:t>
      </w:r>
      <w:r>
        <w:rPr>
          <w:spacing w:val="-2"/>
        </w:rPr>
        <w:t>(2002)</w:t>
      </w:r>
    </w:p>
    <w:p>
      <w:pPr>
        <w:pStyle w:val="BodyText"/>
        <w:tabs>
          <w:tab w:pos="1799" w:val="left" w:leader="none"/>
        </w:tabs>
        <w:spacing w:before="28"/>
        <w:ind w:left="359" w:right="0"/>
        <w:jc w:val="left"/>
      </w:pPr>
      <w:r>
        <w:rPr>
          <w:b/>
          <w:spacing w:val="-2"/>
        </w:rPr>
        <w:t>Lebanon</w:t>
      </w:r>
      <w:r>
        <w:rPr>
          <w:b/>
        </w:rPr>
        <w:tab/>
      </w:r>
      <w:r>
        <w:rPr/>
        <w:t>American</w:t>
      </w:r>
      <w:r>
        <w:rPr>
          <w:spacing w:val="-5"/>
        </w:rPr>
        <w:t> </w:t>
      </w:r>
      <w:r>
        <w:rPr/>
        <w:t>University</w:t>
      </w:r>
      <w:r>
        <w:rPr>
          <w:spacing w:val="-5"/>
        </w:rPr>
        <w:t> </w:t>
      </w:r>
      <w:r>
        <w:rPr/>
        <w:t>of</w:t>
      </w:r>
      <w:r>
        <w:rPr>
          <w:spacing w:val="-4"/>
        </w:rPr>
        <w:t> </w:t>
      </w:r>
      <w:r>
        <w:rPr/>
        <w:t>Beirut</w:t>
      </w:r>
      <w:r>
        <w:rPr>
          <w:spacing w:val="-6"/>
        </w:rPr>
        <w:t> </w:t>
      </w:r>
      <w:r>
        <w:rPr/>
        <w:t>(1998-</w:t>
      </w:r>
      <w:r>
        <w:rPr>
          <w:spacing w:val="-2"/>
        </w:rPr>
        <w:t>2000)</w:t>
      </w:r>
    </w:p>
    <w:p>
      <w:pPr>
        <w:pStyle w:val="BodyText"/>
        <w:tabs>
          <w:tab w:pos="1799" w:val="left" w:leader="none"/>
        </w:tabs>
        <w:spacing w:before="25"/>
        <w:ind w:left="359" w:right="0"/>
        <w:jc w:val="left"/>
      </w:pPr>
      <w:r>
        <w:rPr>
          <w:b/>
          <w:spacing w:val="-2"/>
        </w:rPr>
        <w:t>Netherlands</w:t>
      </w:r>
      <w:r>
        <w:rPr>
          <w:b/>
        </w:rPr>
        <w:tab/>
      </w:r>
      <w:r>
        <w:rPr/>
        <w:t>Netherlands</w:t>
      </w:r>
      <w:r>
        <w:rPr>
          <w:spacing w:val="-5"/>
        </w:rPr>
        <w:t> </w:t>
      </w:r>
      <w:r>
        <w:rPr/>
        <w:t>Network</w:t>
      </w:r>
      <w:r>
        <w:rPr>
          <w:spacing w:val="-8"/>
        </w:rPr>
        <w:t> </w:t>
      </w:r>
      <w:r>
        <w:rPr/>
        <w:t>of</w:t>
      </w:r>
      <w:r>
        <w:rPr>
          <w:spacing w:val="-4"/>
        </w:rPr>
        <w:t> </w:t>
      </w:r>
      <w:r>
        <w:rPr/>
        <w:t>Economics</w:t>
      </w:r>
      <w:r>
        <w:rPr>
          <w:spacing w:val="-7"/>
        </w:rPr>
        <w:t> </w:t>
      </w:r>
      <w:r>
        <w:rPr/>
        <w:t>(NAKE),</w:t>
      </w:r>
      <w:r>
        <w:rPr>
          <w:spacing w:val="-5"/>
        </w:rPr>
        <w:t> </w:t>
      </w:r>
      <w:r>
        <w:rPr/>
        <w:t>Utrecht</w:t>
      </w:r>
      <w:r>
        <w:rPr>
          <w:spacing w:val="-7"/>
        </w:rPr>
        <w:t> </w:t>
      </w:r>
      <w:r>
        <w:rPr/>
        <w:t>University</w:t>
      </w:r>
      <w:r>
        <w:rPr>
          <w:spacing w:val="-7"/>
        </w:rPr>
        <w:t> </w:t>
      </w:r>
      <w:r>
        <w:rPr>
          <w:spacing w:val="-2"/>
        </w:rPr>
        <w:t>(2005)</w:t>
      </w:r>
    </w:p>
    <w:p>
      <w:pPr>
        <w:tabs>
          <w:tab w:pos="1799" w:val="left" w:leader="none"/>
        </w:tabs>
        <w:spacing w:before="28"/>
        <w:ind w:left="359" w:right="0" w:firstLine="0"/>
        <w:jc w:val="left"/>
        <w:rPr>
          <w:sz w:val="22"/>
        </w:rPr>
      </w:pPr>
      <w:r>
        <w:rPr>
          <w:b/>
          <w:spacing w:val="-2"/>
          <w:sz w:val="22"/>
        </w:rPr>
        <w:t>Portugal</w:t>
      </w:r>
      <w:r>
        <w:rPr>
          <w:b/>
          <w:sz w:val="22"/>
        </w:rPr>
        <w:tab/>
      </w:r>
      <w:r>
        <w:rPr>
          <w:sz w:val="22"/>
        </w:rPr>
        <w:t>University</w:t>
      </w:r>
      <w:r>
        <w:rPr>
          <w:spacing w:val="-4"/>
          <w:sz w:val="22"/>
        </w:rPr>
        <w:t> </w:t>
      </w:r>
      <w:r>
        <w:rPr>
          <w:sz w:val="22"/>
        </w:rPr>
        <w:t>of</w:t>
      </w:r>
      <w:r>
        <w:rPr>
          <w:spacing w:val="-2"/>
          <w:sz w:val="22"/>
        </w:rPr>
        <w:t> </w:t>
      </w:r>
      <w:r>
        <w:rPr>
          <w:sz w:val="22"/>
        </w:rPr>
        <w:t>Coimbra</w:t>
      </w:r>
      <w:r>
        <w:rPr>
          <w:spacing w:val="-6"/>
          <w:sz w:val="22"/>
        </w:rPr>
        <w:t> </w:t>
      </w:r>
      <w:r>
        <w:rPr>
          <w:sz w:val="22"/>
        </w:rPr>
        <w:t>(2007),</w:t>
      </w:r>
      <w:r>
        <w:rPr>
          <w:spacing w:val="-3"/>
          <w:sz w:val="22"/>
        </w:rPr>
        <w:t> </w:t>
      </w:r>
      <w:r>
        <w:rPr>
          <w:b/>
          <w:i/>
          <w:sz w:val="22"/>
        </w:rPr>
        <w:t>Banco</w:t>
      </w:r>
      <w:r>
        <w:rPr>
          <w:b/>
          <w:i/>
          <w:spacing w:val="-6"/>
          <w:sz w:val="22"/>
        </w:rPr>
        <w:t> </w:t>
      </w:r>
      <w:r>
        <w:rPr>
          <w:b/>
          <w:i/>
          <w:sz w:val="22"/>
        </w:rPr>
        <w:t>de</w:t>
      </w:r>
      <w:r>
        <w:rPr>
          <w:b/>
          <w:i/>
          <w:spacing w:val="-4"/>
          <w:sz w:val="22"/>
        </w:rPr>
        <w:t> </w:t>
      </w:r>
      <w:r>
        <w:rPr>
          <w:b/>
          <w:i/>
          <w:sz w:val="22"/>
        </w:rPr>
        <w:t>Portugal</w:t>
      </w:r>
      <w:r>
        <w:rPr>
          <w:b/>
          <w:i/>
          <w:spacing w:val="-2"/>
          <w:sz w:val="22"/>
        </w:rPr>
        <w:t> </w:t>
      </w:r>
      <w:r>
        <w:rPr>
          <w:sz w:val="22"/>
        </w:rPr>
        <w:t>(2008),</w:t>
      </w:r>
      <w:r>
        <w:rPr>
          <w:spacing w:val="-4"/>
          <w:sz w:val="22"/>
        </w:rPr>
        <w:t> </w:t>
      </w:r>
      <w:r>
        <w:rPr>
          <w:sz w:val="22"/>
        </w:rPr>
        <w:t>University</w:t>
      </w:r>
      <w:r>
        <w:rPr>
          <w:spacing w:val="-3"/>
          <w:sz w:val="22"/>
        </w:rPr>
        <w:t> </w:t>
      </w:r>
      <w:r>
        <w:rPr>
          <w:sz w:val="22"/>
        </w:rPr>
        <w:t>of</w:t>
      </w:r>
      <w:r>
        <w:rPr>
          <w:spacing w:val="-5"/>
          <w:sz w:val="22"/>
        </w:rPr>
        <w:t> </w:t>
      </w:r>
      <w:r>
        <w:rPr>
          <w:sz w:val="22"/>
        </w:rPr>
        <w:t>Minho</w:t>
      </w:r>
      <w:r>
        <w:rPr>
          <w:spacing w:val="-6"/>
          <w:sz w:val="22"/>
        </w:rPr>
        <w:t> </w:t>
      </w:r>
      <w:r>
        <w:rPr>
          <w:spacing w:val="-2"/>
          <w:sz w:val="22"/>
        </w:rPr>
        <w:t>(2018).</w:t>
      </w:r>
    </w:p>
    <w:p>
      <w:pPr>
        <w:tabs>
          <w:tab w:pos="1799" w:val="left" w:leader="none"/>
        </w:tabs>
        <w:spacing w:before="28"/>
        <w:ind w:left="359" w:right="0" w:firstLine="0"/>
        <w:jc w:val="left"/>
        <w:rPr>
          <w:sz w:val="22"/>
        </w:rPr>
      </w:pPr>
      <w:r>
        <w:rPr>
          <w:b/>
          <w:spacing w:val="-2"/>
          <w:sz w:val="22"/>
        </w:rPr>
        <w:t>Scotland</w:t>
      </w:r>
      <w:r>
        <w:rPr>
          <w:b/>
          <w:sz w:val="22"/>
        </w:rPr>
        <w:tab/>
      </w:r>
      <w:r>
        <w:rPr>
          <w:sz w:val="22"/>
        </w:rPr>
        <w:t>University</w:t>
      </w:r>
      <w:r>
        <w:rPr>
          <w:spacing w:val="-4"/>
          <w:sz w:val="22"/>
        </w:rPr>
        <w:t> </w:t>
      </w:r>
      <w:r>
        <w:rPr>
          <w:sz w:val="22"/>
        </w:rPr>
        <w:t>of</w:t>
      </w:r>
      <w:r>
        <w:rPr>
          <w:spacing w:val="-4"/>
          <w:sz w:val="22"/>
        </w:rPr>
        <w:t> </w:t>
      </w:r>
      <w:r>
        <w:rPr>
          <w:sz w:val="22"/>
        </w:rPr>
        <w:t>Stirling</w:t>
      </w:r>
      <w:r>
        <w:rPr>
          <w:spacing w:val="-3"/>
          <w:sz w:val="22"/>
        </w:rPr>
        <w:t> </w:t>
      </w:r>
      <w:r>
        <w:rPr>
          <w:spacing w:val="-2"/>
          <w:sz w:val="22"/>
        </w:rPr>
        <w:t>(2007)</w:t>
      </w:r>
    </w:p>
    <w:p>
      <w:pPr>
        <w:pStyle w:val="BodyText"/>
        <w:tabs>
          <w:tab w:pos="1799" w:val="left" w:leader="none"/>
        </w:tabs>
        <w:spacing w:before="6"/>
        <w:ind w:left="359" w:right="0"/>
        <w:jc w:val="left"/>
      </w:pPr>
      <w:r>
        <w:rPr>
          <w:b/>
          <w:spacing w:val="-2"/>
        </w:rPr>
        <w:t>Singapore</w:t>
      </w:r>
      <w:r>
        <w:rPr>
          <w:b/>
        </w:rPr>
        <w:tab/>
      </w:r>
      <w:r>
        <w:rPr/>
        <w:t>Singapore</w:t>
      </w:r>
      <w:r>
        <w:rPr>
          <w:spacing w:val="-7"/>
        </w:rPr>
        <w:t> </w:t>
      </w:r>
      <w:r>
        <w:rPr/>
        <w:t>Management</w:t>
      </w:r>
      <w:r>
        <w:rPr>
          <w:spacing w:val="-5"/>
        </w:rPr>
        <w:t> </w:t>
      </w:r>
      <w:r>
        <w:rPr/>
        <w:t>University</w:t>
      </w:r>
      <w:r>
        <w:rPr>
          <w:spacing w:val="-7"/>
        </w:rPr>
        <w:t> </w:t>
      </w:r>
      <w:r>
        <w:rPr/>
        <w:t>(2009;</w:t>
      </w:r>
      <w:r>
        <w:rPr>
          <w:spacing w:val="-4"/>
        </w:rPr>
        <w:t> </w:t>
      </w:r>
      <w:r>
        <w:rPr>
          <w:spacing w:val="-2"/>
        </w:rPr>
        <w:t>2017)</w:t>
      </w:r>
    </w:p>
    <w:p>
      <w:pPr>
        <w:pStyle w:val="BodyText"/>
        <w:tabs>
          <w:tab w:pos="1799" w:val="left" w:leader="none"/>
        </w:tabs>
        <w:spacing w:line="266" w:lineRule="auto" w:before="21"/>
        <w:ind w:left="1799" w:hanging="1441"/>
      </w:pPr>
      <w:r>
        <w:rPr>
          <w:b/>
          <w:spacing w:val="-2"/>
        </w:rPr>
        <w:t>Spain</w:t>
      </w:r>
      <w:r>
        <w:rPr>
          <w:b/>
        </w:rPr>
        <w:tab/>
      </w:r>
      <w:r>
        <w:rPr/>
        <w:t>Institute for Prospective Technological Studies (2006) Seville; Universitat Pompeu Fabra (2007); Barcelona Graduate School of Economics (2008-2019); Instituto de Estudios Fiscales, Madrid (2009-2011); Universidad Autonoma de Madrid (2011, 2013).</w:t>
      </w:r>
    </w:p>
    <w:p>
      <w:pPr>
        <w:spacing w:line="266" w:lineRule="auto" w:before="0"/>
        <w:ind w:left="1799" w:right="356" w:hanging="1441"/>
        <w:jc w:val="both"/>
        <w:rPr>
          <w:sz w:val="22"/>
        </w:rPr>
      </w:pPr>
      <w:r>
        <w:rPr>
          <w:b/>
          <w:sz w:val="22"/>
        </w:rPr>
        <w:t>Switzerland</w:t>
      </w:r>
      <w:r>
        <w:rPr>
          <w:b/>
          <w:spacing w:val="80"/>
          <w:sz w:val="22"/>
        </w:rPr>
        <w:t> </w:t>
      </w:r>
      <w:r>
        <w:rPr>
          <w:sz w:val="22"/>
        </w:rPr>
        <w:t>University of Zurich (2003); The </w:t>
      </w:r>
      <w:r>
        <w:rPr>
          <w:b/>
          <w:i/>
          <w:sz w:val="22"/>
        </w:rPr>
        <w:t>Study Center Gerzensee</w:t>
      </w:r>
      <w:r>
        <w:rPr>
          <w:sz w:val="22"/>
        </w:rPr>
        <w:t>, a foundation of the </w:t>
      </w:r>
      <w:r>
        <w:rPr>
          <w:b/>
          <w:i/>
          <w:sz w:val="22"/>
        </w:rPr>
        <w:t>Swiss National Bank </w:t>
      </w:r>
      <w:r>
        <w:rPr>
          <w:sz w:val="22"/>
        </w:rPr>
        <w:t>(August 2014).</w:t>
      </w:r>
    </w:p>
    <w:p>
      <w:pPr>
        <w:tabs>
          <w:tab w:pos="1799" w:val="left" w:leader="none"/>
        </w:tabs>
        <w:spacing w:line="251" w:lineRule="exact" w:before="0"/>
        <w:ind w:left="359" w:right="0" w:firstLine="0"/>
        <w:jc w:val="both"/>
        <w:rPr>
          <w:sz w:val="22"/>
        </w:rPr>
      </w:pPr>
      <w:r>
        <w:rPr>
          <w:b/>
          <w:spacing w:val="-2"/>
          <w:sz w:val="22"/>
        </w:rPr>
        <w:t>Turkey</w:t>
      </w:r>
      <w:r>
        <w:rPr>
          <w:b/>
          <w:sz w:val="22"/>
        </w:rPr>
        <w:tab/>
      </w:r>
      <w:r>
        <w:rPr>
          <w:b/>
          <w:i/>
          <w:sz w:val="22"/>
        </w:rPr>
        <w:t>Central</w:t>
      </w:r>
      <w:r>
        <w:rPr>
          <w:b/>
          <w:i/>
          <w:spacing w:val="-3"/>
          <w:sz w:val="22"/>
        </w:rPr>
        <w:t> </w:t>
      </w:r>
      <w:r>
        <w:rPr>
          <w:b/>
          <w:i/>
          <w:sz w:val="22"/>
        </w:rPr>
        <w:t>Bank</w:t>
      </w:r>
      <w:r>
        <w:rPr>
          <w:b/>
          <w:i/>
          <w:spacing w:val="-3"/>
          <w:sz w:val="22"/>
        </w:rPr>
        <w:t> </w:t>
      </w:r>
      <w:r>
        <w:rPr>
          <w:b/>
          <w:i/>
          <w:sz w:val="22"/>
        </w:rPr>
        <w:t>of</w:t>
      </w:r>
      <w:r>
        <w:rPr>
          <w:b/>
          <w:i/>
          <w:spacing w:val="-3"/>
          <w:sz w:val="22"/>
        </w:rPr>
        <w:t> </w:t>
      </w:r>
      <w:r>
        <w:rPr>
          <w:b/>
          <w:i/>
          <w:sz w:val="22"/>
        </w:rPr>
        <w:t>Turkey</w:t>
      </w:r>
      <w:r>
        <w:rPr>
          <w:b/>
          <w:i/>
          <w:spacing w:val="-3"/>
          <w:sz w:val="22"/>
        </w:rPr>
        <w:t> </w:t>
      </w:r>
      <w:r>
        <w:rPr>
          <w:spacing w:val="-2"/>
          <w:sz w:val="22"/>
        </w:rPr>
        <w:t>(2010)</w:t>
      </w:r>
    </w:p>
    <w:p>
      <w:pPr>
        <w:spacing w:before="25"/>
        <w:ind w:left="359" w:right="0" w:firstLine="0"/>
        <w:jc w:val="both"/>
        <w:rPr>
          <w:sz w:val="22"/>
        </w:rPr>
      </w:pPr>
      <w:r>
        <w:rPr>
          <w:b/>
          <w:sz w:val="22"/>
        </w:rPr>
        <w:t>United</w:t>
      </w:r>
      <w:r>
        <w:rPr>
          <w:b/>
          <w:spacing w:val="-7"/>
          <w:sz w:val="22"/>
        </w:rPr>
        <w:t> </w:t>
      </w:r>
      <w:r>
        <w:rPr>
          <w:b/>
          <w:sz w:val="22"/>
        </w:rPr>
        <w:t>Kingdom</w:t>
      </w:r>
      <w:r>
        <w:rPr>
          <w:b/>
          <w:spacing w:val="-6"/>
          <w:sz w:val="22"/>
        </w:rPr>
        <w:t> </w:t>
      </w:r>
      <w:r>
        <w:rPr>
          <w:sz w:val="22"/>
        </w:rPr>
        <w:t>University</w:t>
      </w:r>
      <w:r>
        <w:rPr>
          <w:spacing w:val="-4"/>
          <w:sz w:val="22"/>
        </w:rPr>
        <w:t> </w:t>
      </w:r>
      <w:r>
        <w:rPr>
          <w:sz w:val="22"/>
        </w:rPr>
        <w:t>of</w:t>
      </w:r>
      <w:r>
        <w:rPr>
          <w:spacing w:val="-3"/>
          <w:sz w:val="22"/>
        </w:rPr>
        <w:t> </w:t>
      </w:r>
      <w:r>
        <w:rPr>
          <w:sz w:val="22"/>
        </w:rPr>
        <w:t>Leicester</w:t>
      </w:r>
      <w:r>
        <w:rPr>
          <w:spacing w:val="-6"/>
          <w:sz w:val="22"/>
        </w:rPr>
        <w:t> </w:t>
      </w:r>
      <w:r>
        <w:rPr>
          <w:sz w:val="22"/>
        </w:rPr>
        <w:t>(2008-2019);</w:t>
      </w:r>
      <w:r>
        <w:rPr>
          <w:spacing w:val="-6"/>
          <w:sz w:val="22"/>
        </w:rPr>
        <w:t> </w:t>
      </w:r>
      <w:r>
        <w:rPr>
          <w:sz w:val="22"/>
        </w:rPr>
        <w:t>Cambridge</w:t>
      </w:r>
      <w:r>
        <w:rPr>
          <w:spacing w:val="-3"/>
          <w:sz w:val="22"/>
        </w:rPr>
        <w:t> </w:t>
      </w:r>
      <w:r>
        <w:rPr>
          <w:spacing w:val="-2"/>
          <w:sz w:val="22"/>
        </w:rPr>
        <w:t>(2013).</w:t>
      </w:r>
    </w:p>
    <w:p>
      <w:pPr>
        <w:spacing w:line="261" w:lineRule="auto" w:before="12"/>
        <w:ind w:left="1799" w:right="356" w:hanging="1440"/>
        <w:jc w:val="both"/>
        <w:rPr>
          <w:sz w:val="22"/>
        </w:rPr>
      </w:pPr>
      <w:r>
        <w:rPr>
          <w:b/>
          <w:sz w:val="22"/>
        </w:rPr>
        <w:t>United</w:t>
      </w:r>
      <w:r>
        <w:rPr>
          <w:b/>
          <w:spacing w:val="-3"/>
          <w:sz w:val="22"/>
        </w:rPr>
        <w:t> </w:t>
      </w:r>
      <w:r>
        <w:rPr>
          <w:b/>
          <w:sz w:val="22"/>
        </w:rPr>
        <w:t>States</w:t>
      </w:r>
      <w:r>
        <w:rPr>
          <w:b/>
          <w:spacing w:val="40"/>
          <w:sz w:val="22"/>
        </w:rPr>
        <w:t> </w:t>
      </w:r>
      <w:r>
        <w:rPr>
          <w:sz w:val="22"/>
        </w:rPr>
        <w:t>University of Arizona (1996); University of California-San Diego (2002); University of Cincinnati (2004); </w:t>
      </w:r>
      <w:r>
        <w:rPr>
          <w:b/>
          <w:i/>
          <w:sz w:val="22"/>
        </w:rPr>
        <w:t>Inter-American Development Bank </w:t>
      </w:r>
      <w:r>
        <w:rPr>
          <w:sz w:val="22"/>
        </w:rPr>
        <w:t>(November 2005); </w:t>
      </w:r>
      <w:r>
        <w:rPr>
          <w:b/>
          <w:i/>
          <w:sz w:val="22"/>
        </w:rPr>
        <w:t>International Monetary Fund </w:t>
      </w:r>
      <w:r>
        <w:rPr>
          <w:sz w:val="22"/>
        </w:rPr>
        <w:t>(IMF) (2004-2019).</w:t>
      </w:r>
    </w:p>
    <w:sectPr>
      <w:pgSz w:w="12240" w:h="15840"/>
      <w:pgMar w:header="910" w:footer="0" w:top="172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mbria">
    <w:altName w:val="Cambria"/>
    <w:charset w:val="1"/>
    <w:family w:val="roman"/>
    <w:pitch w:val="variable"/>
  </w:font>
  <w:font w:name="Calibri">
    <w:altName w:val="Calibri"/>
    <w:charset w:val="1"/>
    <w:family w:val="roman"/>
    <w:pitch w:val="variable"/>
  </w:font>
  <w:font w:name="Courier New">
    <w:altName w:val="Courier New"/>
    <w:charset w:val="1"/>
    <w:family w:val="modern"/>
    <w:pitch w:val="default"/>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6884864">
              <wp:simplePos x="0" y="0"/>
              <wp:positionH relativeFrom="page">
                <wp:posOffset>977900</wp:posOffset>
              </wp:positionH>
              <wp:positionV relativeFrom="page">
                <wp:posOffset>564953</wp:posOffset>
              </wp:positionV>
              <wp:extent cx="818515" cy="31242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818515" cy="312420"/>
                      </a:xfrm>
                      <a:prstGeom prst="rect">
                        <a:avLst/>
                      </a:prstGeom>
                    </wps:spPr>
                    <wps:txbx>
                      <w:txbxContent>
                        <w:p>
                          <w:pPr>
                            <w:spacing w:before="10"/>
                            <w:ind w:left="20" w:right="0" w:firstLine="0"/>
                            <w:jc w:val="left"/>
                            <w:rPr>
                              <w:sz w:val="20"/>
                            </w:rPr>
                          </w:pPr>
                          <w:r>
                            <w:rPr>
                              <w:sz w:val="20"/>
                            </w:rPr>
                            <w:t>Page</w:t>
                          </w:r>
                          <w:r>
                            <w:rPr>
                              <w:spacing w:val="-4"/>
                              <w:sz w:val="20"/>
                            </w:rPr>
                            <w:t> </w:t>
                          </w: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p>
                          <w:pPr>
                            <w:spacing w:before="1"/>
                            <w:ind w:left="20" w:right="0" w:firstLine="0"/>
                            <w:jc w:val="left"/>
                            <w:rPr>
                              <w:sz w:val="20"/>
                            </w:rPr>
                          </w:pPr>
                          <w:r>
                            <w:rPr>
                              <w:sz w:val="20"/>
                            </w:rPr>
                            <w:t>Badi</w:t>
                          </w:r>
                          <w:r>
                            <w:rPr>
                              <w:spacing w:val="-3"/>
                              <w:sz w:val="20"/>
                            </w:rPr>
                            <w:t> </w:t>
                          </w:r>
                          <w:r>
                            <w:rPr>
                              <w:sz w:val="20"/>
                            </w:rPr>
                            <w:t>H.</w:t>
                          </w:r>
                          <w:r>
                            <w:rPr>
                              <w:spacing w:val="-2"/>
                              <w:sz w:val="20"/>
                            </w:rPr>
                            <w:t> Baltagi</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7pt;margin-top:44.484512pt;width:64.45pt;height:24.6pt;mso-position-horizontal-relative:page;mso-position-vertical-relative:page;z-index:-16431616" type="#_x0000_t202" id="docshape1" filled="false" stroked="false">
              <v:textbox inset="0,0,0,0">
                <w:txbxContent>
                  <w:p>
                    <w:pPr>
                      <w:spacing w:before="10"/>
                      <w:ind w:left="20" w:right="0" w:firstLine="0"/>
                      <w:jc w:val="left"/>
                      <w:rPr>
                        <w:sz w:val="20"/>
                      </w:rPr>
                    </w:pPr>
                    <w:r>
                      <w:rPr>
                        <w:sz w:val="20"/>
                      </w:rPr>
                      <w:t>Page</w:t>
                    </w:r>
                    <w:r>
                      <w:rPr>
                        <w:spacing w:val="-4"/>
                        <w:sz w:val="20"/>
                      </w:rPr>
                      <w:t> </w:t>
                    </w: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p>
                    <w:pPr>
                      <w:spacing w:before="1"/>
                      <w:ind w:left="20" w:right="0" w:firstLine="0"/>
                      <w:jc w:val="left"/>
                      <w:rPr>
                        <w:sz w:val="20"/>
                      </w:rPr>
                    </w:pPr>
                    <w:r>
                      <w:rPr>
                        <w:sz w:val="20"/>
                      </w:rPr>
                      <w:t>Badi</w:t>
                    </w:r>
                    <w:r>
                      <w:rPr>
                        <w:spacing w:val="-3"/>
                        <w:sz w:val="20"/>
                      </w:rPr>
                      <w:t> </w:t>
                    </w:r>
                    <w:r>
                      <w:rPr>
                        <w:sz w:val="20"/>
                      </w:rPr>
                      <w:t>H.</w:t>
                    </w:r>
                    <w:r>
                      <w:rPr>
                        <w:spacing w:val="-2"/>
                        <w:sz w:val="20"/>
                      </w:rPr>
                      <w:t> Baltagi</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1"/>
      <w:numFmt w:val="decimal"/>
      <w:lvlText w:val="%1."/>
      <w:lvlJc w:val="left"/>
      <w:pPr>
        <w:ind w:left="360" w:hanging="2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332" w:hanging="221"/>
      </w:pPr>
      <w:rPr>
        <w:rFonts w:hint="default"/>
        <w:lang w:val="en-US" w:eastAsia="en-US" w:bidi="ar-SA"/>
      </w:rPr>
    </w:lvl>
    <w:lvl w:ilvl="2">
      <w:start w:val="0"/>
      <w:numFmt w:val="bullet"/>
      <w:lvlText w:val="•"/>
      <w:lvlJc w:val="left"/>
      <w:pPr>
        <w:ind w:left="2304" w:hanging="221"/>
      </w:pPr>
      <w:rPr>
        <w:rFonts w:hint="default"/>
        <w:lang w:val="en-US" w:eastAsia="en-US" w:bidi="ar-SA"/>
      </w:rPr>
    </w:lvl>
    <w:lvl w:ilvl="3">
      <w:start w:val="0"/>
      <w:numFmt w:val="bullet"/>
      <w:lvlText w:val="•"/>
      <w:lvlJc w:val="left"/>
      <w:pPr>
        <w:ind w:left="3276" w:hanging="221"/>
      </w:pPr>
      <w:rPr>
        <w:rFonts w:hint="default"/>
        <w:lang w:val="en-US" w:eastAsia="en-US" w:bidi="ar-SA"/>
      </w:rPr>
    </w:lvl>
    <w:lvl w:ilvl="4">
      <w:start w:val="0"/>
      <w:numFmt w:val="bullet"/>
      <w:lvlText w:val="•"/>
      <w:lvlJc w:val="left"/>
      <w:pPr>
        <w:ind w:left="4248" w:hanging="221"/>
      </w:pPr>
      <w:rPr>
        <w:rFonts w:hint="default"/>
        <w:lang w:val="en-US" w:eastAsia="en-US" w:bidi="ar-SA"/>
      </w:rPr>
    </w:lvl>
    <w:lvl w:ilvl="5">
      <w:start w:val="0"/>
      <w:numFmt w:val="bullet"/>
      <w:lvlText w:val="•"/>
      <w:lvlJc w:val="left"/>
      <w:pPr>
        <w:ind w:left="5220" w:hanging="221"/>
      </w:pPr>
      <w:rPr>
        <w:rFonts w:hint="default"/>
        <w:lang w:val="en-US" w:eastAsia="en-US" w:bidi="ar-SA"/>
      </w:rPr>
    </w:lvl>
    <w:lvl w:ilvl="6">
      <w:start w:val="0"/>
      <w:numFmt w:val="bullet"/>
      <w:lvlText w:val="•"/>
      <w:lvlJc w:val="left"/>
      <w:pPr>
        <w:ind w:left="6192" w:hanging="221"/>
      </w:pPr>
      <w:rPr>
        <w:rFonts w:hint="default"/>
        <w:lang w:val="en-US" w:eastAsia="en-US" w:bidi="ar-SA"/>
      </w:rPr>
    </w:lvl>
    <w:lvl w:ilvl="7">
      <w:start w:val="0"/>
      <w:numFmt w:val="bullet"/>
      <w:lvlText w:val="•"/>
      <w:lvlJc w:val="left"/>
      <w:pPr>
        <w:ind w:left="7164" w:hanging="221"/>
      </w:pPr>
      <w:rPr>
        <w:rFonts w:hint="default"/>
        <w:lang w:val="en-US" w:eastAsia="en-US" w:bidi="ar-SA"/>
      </w:rPr>
    </w:lvl>
    <w:lvl w:ilvl="8">
      <w:start w:val="0"/>
      <w:numFmt w:val="bullet"/>
      <w:lvlText w:val="•"/>
      <w:lvlJc w:val="left"/>
      <w:pPr>
        <w:ind w:left="8136" w:hanging="221"/>
      </w:pPr>
      <w:rPr>
        <w:rFonts w:hint="default"/>
        <w:lang w:val="en-US" w:eastAsia="en-US" w:bidi="ar-SA"/>
      </w:rPr>
    </w:lvl>
  </w:abstractNum>
  <w:abstractNum w:abstractNumId="6">
    <w:multiLevelType w:val="hybridMultilevel"/>
    <w:lvl w:ilvl="0">
      <w:start w:val="106"/>
      <w:numFmt w:val="decimal"/>
      <w:lvlText w:val="%1."/>
      <w:lvlJc w:val="left"/>
      <w:pPr>
        <w:ind w:left="863" w:hanging="435"/>
        <w:jc w:val="left"/>
      </w:pPr>
      <w:rPr>
        <w:rFonts w:hint="default"/>
        <w:spacing w:val="0"/>
        <w:w w:val="100"/>
        <w:lang w:val="en-US" w:eastAsia="en-US" w:bidi="ar-SA"/>
      </w:rPr>
    </w:lvl>
    <w:lvl w:ilvl="1">
      <w:start w:val="0"/>
      <w:numFmt w:val="bullet"/>
      <w:lvlText w:val="•"/>
      <w:lvlJc w:val="left"/>
      <w:pPr>
        <w:ind w:left="1782" w:hanging="435"/>
      </w:pPr>
      <w:rPr>
        <w:rFonts w:hint="default"/>
        <w:lang w:val="en-US" w:eastAsia="en-US" w:bidi="ar-SA"/>
      </w:rPr>
    </w:lvl>
    <w:lvl w:ilvl="2">
      <w:start w:val="0"/>
      <w:numFmt w:val="bullet"/>
      <w:lvlText w:val="•"/>
      <w:lvlJc w:val="left"/>
      <w:pPr>
        <w:ind w:left="2704" w:hanging="435"/>
      </w:pPr>
      <w:rPr>
        <w:rFonts w:hint="default"/>
        <w:lang w:val="en-US" w:eastAsia="en-US" w:bidi="ar-SA"/>
      </w:rPr>
    </w:lvl>
    <w:lvl w:ilvl="3">
      <w:start w:val="0"/>
      <w:numFmt w:val="bullet"/>
      <w:lvlText w:val="•"/>
      <w:lvlJc w:val="left"/>
      <w:pPr>
        <w:ind w:left="3626" w:hanging="435"/>
      </w:pPr>
      <w:rPr>
        <w:rFonts w:hint="default"/>
        <w:lang w:val="en-US" w:eastAsia="en-US" w:bidi="ar-SA"/>
      </w:rPr>
    </w:lvl>
    <w:lvl w:ilvl="4">
      <w:start w:val="0"/>
      <w:numFmt w:val="bullet"/>
      <w:lvlText w:val="•"/>
      <w:lvlJc w:val="left"/>
      <w:pPr>
        <w:ind w:left="4548" w:hanging="435"/>
      </w:pPr>
      <w:rPr>
        <w:rFonts w:hint="default"/>
        <w:lang w:val="en-US" w:eastAsia="en-US" w:bidi="ar-SA"/>
      </w:rPr>
    </w:lvl>
    <w:lvl w:ilvl="5">
      <w:start w:val="0"/>
      <w:numFmt w:val="bullet"/>
      <w:lvlText w:val="•"/>
      <w:lvlJc w:val="left"/>
      <w:pPr>
        <w:ind w:left="5470" w:hanging="435"/>
      </w:pPr>
      <w:rPr>
        <w:rFonts w:hint="default"/>
        <w:lang w:val="en-US" w:eastAsia="en-US" w:bidi="ar-SA"/>
      </w:rPr>
    </w:lvl>
    <w:lvl w:ilvl="6">
      <w:start w:val="0"/>
      <w:numFmt w:val="bullet"/>
      <w:lvlText w:val="•"/>
      <w:lvlJc w:val="left"/>
      <w:pPr>
        <w:ind w:left="6392" w:hanging="435"/>
      </w:pPr>
      <w:rPr>
        <w:rFonts w:hint="default"/>
        <w:lang w:val="en-US" w:eastAsia="en-US" w:bidi="ar-SA"/>
      </w:rPr>
    </w:lvl>
    <w:lvl w:ilvl="7">
      <w:start w:val="0"/>
      <w:numFmt w:val="bullet"/>
      <w:lvlText w:val="•"/>
      <w:lvlJc w:val="left"/>
      <w:pPr>
        <w:ind w:left="7314" w:hanging="435"/>
      </w:pPr>
      <w:rPr>
        <w:rFonts w:hint="default"/>
        <w:lang w:val="en-US" w:eastAsia="en-US" w:bidi="ar-SA"/>
      </w:rPr>
    </w:lvl>
    <w:lvl w:ilvl="8">
      <w:start w:val="0"/>
      <w:numFmt w:val="bullet"/>
      <w:lvlText w:val="•"/>
      <w:lvlJc w:val="left"/>
      <w:pPr>
        <w:ind w:left="8236" w:hanging="435"/>
      </w:pPr>
      <w:rPr>
        <w:rFonts w:hint="default"/>
        <w:lang w:val="en-US" w:eastAsia="en-US" w:bidi="ar-SA"/>
      </w:rPr>
    </w:lvl>
  </w:abstractNum>
  <w:abstractNum w:abstractNumId="5">
    <w:multiLevelType w:val="hybridMultilevel"/>
    <w:lvl w:ilvl="0">
      <w:start w:val="65"/>
      <w:numFmt w:val="decimal"/>
      <w:lvlText w:val="%1."/>
      <w:lvlJc w:val="left"/>
      <w:pPr>
        <w:ind w:left="863" w:hanging="341"/>
        <w:jc w:val="left"/>
      </w:pPr>
      <w:rPr>
        <w:rFonts w:hint="default"/>
        <w:spacing w:val="0"/>
        <w:w w:val="94"/>
        <w:lang w:val="en-US" w:eastAsia="en-US" w:bidi="ar-SA"/>
      </w:rPr>
    </w:lvl>
    <w:lvl w:ilvl="1">
      <w:start w:val="0"/>
      <w:numFmt w:val="bullet"/>
      <w:lvlText w:val="•"/>
      <w:lvlJc w:val="left"/>
      <w:pPr>
        <w:ind w:left="1782" w:hanging="341"/>
      </w:pPr>
      <w:rPr>
        <w:rFonts w:hint="default"/>
        <w:lang w:val="en-US" w:eastAsia="en-US" w:bidi="ar-SA"/>
      </w:rPr>
    </w:lvl>
    <w:lvl w:ilvl="2">
      <w:start w:val="0"/>
      <w:numFmt w:val="bullet"/>
      <w:lvlText w:val="•"/>
      <w:lvlJc w:val="left"/>
      <w:pPr>
        <w:ind w:left="2704" w:hanging="341"/>
      </w:pPr>
      <w:rPr>
        <w:rFonts w:hint="default"/>
        <w:lang w:val="en-US" w:eastAsia="en-US" w:bidi="ar-SA"/>
      </w:rPr>
    </w:lvl>
    <w:lvl w:ilvl="3">
      <w:start w:val="0"/>
      <w:numFmt w:val="bullet"/>
      <w:lvlText w:val="•"/>
      <w:lvlJc w:val="left"/>
      <w:pPr>
        <w:ind w:left="3626" w:hanging="341"/>
      </w:pPr>
      <w:rPr>
        <w:rFonts w:hint="default"/>
        <w:lang w:val="en-US" w:eastAsia="en-US" w:bidi="ar-SA"/>
      </w:rPr>
    </w:lvl>
    <w:lvl w:ilvl="4">
      <w:start w:val="0"/>
      <w:numFmt w:val="bullet"/>
      <w:lvlText w:val="•"/>
      <w:lvlJc w:val="left"/>
      <w:pPr>
        <w:ind w:left="4548" w:hanging="341"/>
      </w:pPr>
      <w:rPr>
        <w:rFonts w:hint="default"/>
        <w:lang w:val="en-US" w:eastAsia="en-US" w:bidi="ar-SA"/>
      </w:rPr>
    </w:lvl>
    <w:lvl w:ilvl="5">
      <w:start w:val="0"/>
      <w:numFmt w:val="bullet"/>
      <w:lvlText w:val="•"/>
      <w:lvlJc w:val="left"/>
      <w:pPr>
        <w:ind w:left="5470" w:hanging="341"/>
      </w:pPr>
      <w:rPr>
        <w:rFonts w:hint="default"/>
        <w:lang w:val="en-US" w:eastAsia="en-US" w:bidi="ar-SA"/>
      </w:rPr>
    </w:lvl>
    <w:lvl w:ilvl="6">
      <w:start w:val="0"/>
      <w:numFmt w:val="bullet"/>
      <w:lvlText w:val="•"/>
      <w:lvlJc w:val="left"/>
      <w:pPr>
        <w:ind w:left="6392" w:hanging="341"/>
      </w:pPr>
      <w:rPr>
        <w:rFonts w:hint="default"/>
        <w:lang w:val="en-US" w:eastAsia="en-US" w:bidi="ar-SA"/>
      </w:rPr>
    </w:lvl>
    <w:lvl w:ilvl="7">
      <w:start w:val="0"/>
      <w:numFmt w:val="bullet"/>
      <w:lvlText w:val="•"/>
      <w:lvlJc w:val="left"/>
      <w:pPr>
        <w:ind w:left="7314" w:hanging="341"/>
      </w:pPr>
      <w:rPr>
        <w:rFonts w:hint="default"/>
        <w:lang w:val="en-US" w:eastAsia="en-US" w:bidi="ar-SA"/>
      </w:rPr>
    </w:lvl>
    <w:lvl w:ilvl="8">
      <w:start w:val="0"/>
      <w:numFmt w:val="bullet"/>
      <w:lvlText w:val="•"/>
      <w:lvlJc w:val="left"/>
      <w:pPr>
        <w:ind w:left="8236" w:hanging="341"/>
      </w:pPr>
      <w:rPr>
        <w:rFonts w:hint="default"/>
        <w:lang w:val="en-US" w:eastAsia="en-US" w:bidi="ar-SA"/>
      </w:rPr>
    </w:lvl>
  </w:abstractNum>
  <w:abstractNum w:abstractNumId="4">
    <w:multiLevelType w:val="hybridMultilevel"/>
    <w:lvl w:ilvl="0">
      <w:start w:val="1"/>
      <w:numFmt w:val="decimal"/>
      <w:lvlText w:val="%1."/>
      <w:lvlJc w:val="left"/>
      <w:pPr>
        <w:ind w:left="863" w:hanging="25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782" w:hanging="250"/>
      </w:pPr>
      <w:rPr>
        <w:rFonts w:hint="default"/>
        <w:lang w:val="en-US" w:eastAsia="en-US" w:bidi="ar-SA"/>
      </w:rPr>
    </w:lvl>
    <w:lvl w:ilvl="2">
      <w:start w:val="0"/>
      <w:numFmt w:val="bullet"/>
      <w:lvlText w:val="•"/>
      <w:lvlJc w:val="left"/>
      <w:pPr>
        <w:ind w:left="2704" w:hanging="250"/>
      </w:pPr>
      <w:rPr>
        <w:rFonts w:hint="default"/>
        <w:lang w:val="en-US" w:eastAsia="en-US" w:bidi="ar-SA"/>
      </w:rPr>
    </w:lvl>
    <w:lvl w:ilvl="3">
      <w:start w:val="0"/>
      <w:numFmt w:val="bullet"/>
      <w:lvlText w:val="•"/>
      <w:lvlJc w:val="left"/>
      <w:pPr>
        <w:ind w:left="3626" w:hanging="250"/>
      </w:pPr>
      <w:rPr>
        <w:rFonts w:hint="default"/>
        <w:lang w:val="en-US" w:eastAsia="en-US" w:bidi="ar-SA"/>
      </w:rPr>
    </w:lvl>
    <w:lvl w:ilvl="4">
      <w:start w:val="0"/>
      <w:numFmt w:val="bullet"/>
      <w:lvlText w:val="•"/>
      <w:lvlJc w:val="left"/>
      <w:pPr>
        <w:ind w:left="4548" w:hanging="250"/>
      </w:pPr>
      <w:rPr>
        <w:rFonts w:hint="default"/>
        <w:lang w:val="en-US" w:eastAsia="en-US" w:bidi="ar-SA"/>
      </w:rPr>
    </w:lvl>
    <w:lvl w:ilvl="5">
      <w:start w:val="0"/>
      <w:numFmt w:val="bullet"/>
      <w:lvlText w:val="•"/>
      <w:lvlJc w:val="left"/>
      <w:pPr>
        <w:ind w:left="5470" w:hanging="250"/>
      </w:pPr>
      <w:rPr>
        <w:rFonts w:hint="default"/>
        <w:lang w:val="en-US" w:eastAsia="en-US" w:bidi="ar-SA"/>
      </w:rPr>
    </w:lvl>
    <w:lvl w:ilvl="6">
      <w:start w:val="0"/>
      <w:numFmt w:val="bullet"/>
      <w:lvlText w:val="•"/>
      <w:lvlJc w:val="left"/>
      <w:pPr>
        <w:ind w:left="6392" w:hanging="250"/>
      </w:pPr>
      <w:rPr>
        <w:rFonts w:hint="default"/>
        <w:lang w:val="en-US" w:eastAsia="en-US" w:bidi="ar-SA"/>
      </w:rPr>
    </w:lvl>
    <w:lvl w:ilvl="7">
      <w:start w:val="0"/>
      <w:numFmt w:val="bullet"/>
      <w:lvlText w:val="•"/>
      <w:lvlJc w:val="left"/>
      <w:pPr>
        <w:ind w:left="7314" w:hanging="250"/>
      </w:pPr>
      <w:rPr>
        <w:rFonts w:hint="default"/>
        <w:lang w:val="en-US" w:eastAsia="en-US" w:bidi="ar-SA"/>
      </w:rPr>
    </w:lvl>
    <w:lvl w:ilvl="8">
      <w:start w:val="0"/>
      <w:numFmt w:val="bullet"/>
      <w:lvlText w:val="•"/>
      <w:lvlJc w:val="left"/>
      <w:pPr>
        <w:ind w:left="8236" w:hanging="250"/>
      </w:pPr>
      <w:rPr>
        <w:rFonts w:hint="default"/>
        <w:lang w:val="en-US" w:eastAsia="en-US" w:bidi="ar-SA"/>
      </w:rPr>
    </w:lvl>
  </w:abstractNum>
  <w:abstractNum w:abstractNumId="3">
    <w:multiLevelType w:val="hybridMultilevel"/>
    <w:lvl w:ilvl="0">
      <w:start w:val="1"/>
      <w:numFmt w:val="decimal"/>
      <w:lvlText w:val="%1."/>
      <w:lvlJc w:val="left"/>
      <w:pPr>
        <w:ind w:left="864" w:hanging="240"/>
        <w:jc w:val="left"/>
      </w:pPr>
      <w:rPr>
        <w:rFonts w:hint="default"/>
        <w:spacing w:val="0"/>
        <w:w w:val="100"/>
        <w:lang w:val="en-US" w:eastAsia="en-US" w:bidi="ar-SA"/>
      </w:rPr>
    </w:lvl>
    <w:lvl w:ilvl="1">
      <w:start w:val="0"/>
      <w:numFmt w:val="bullet"/>
      <w:lvlText w:val="•"/>
      <w:lvlJc w:val="left"/>
      <w:pPr>
        <w:ind w:left="1782" w:hanging="240"/>
      </w:pPr>
      <w:rPr>
        <w:rFonts w:hint="default"/>
        <w:lang w:val="en-US" w:eastAsia="en-US" w:bidi="ar-SA"/>
      </w:rPr>
    </w:lvl>
    <w:lvl w:ilvl="2">
      <w:start w:val="0"/>
      <w:numFmt w:val="bullet"/>
      <w:lvlText w:val="•"/>
      <w:lvlJc w:val="left"/>
      <w:pPr>
        <w:ind w:left="2704" w:hanging="240"/>
      </w:pPr>
      <w:rPr>
        <w:rFonts w:hint="default"/>
        <w:lang w:val="en-US" w:eastAsia="en-US" w:bidi="ar-SA"/>
      </w:rPr>
    </w:lvl>
    <w:lvl w:ilvl="3">
      <w:start w:val="0"/>
      <w:numFmt w:val="bullet"/>
      <w:lvlText w:val="•"/>
      <w:lvlJc w:val="left"/>
      <w:pPr>
        <w:ind w:left="3626" w:hanging="240"/>
      </w:pPr>
      <w:rPr>
        <w:rFonts w:hint="default"/>
        <w:lang w:val="en-US" w:eastAsia="en-US" w:bidi="ar-SA"/>
      </w:rPr>
    </w:lvl>
    <w:lvl w:ilvl="4">
      <w:start w:val="0"/>
      <w:numFmt w:val="bullet"/>
      <w:lvlText w:val="•"/>
      <w:lvlJc w:val="left"/>
      <w:pPr>
        <w:ind w:left="4548" w:hanging="240"/>
      </w:pPr>
      <w:rPr>
        <w:rFonts w:hint="default"/>
        <w:lang w:val="en-US" w:eastAsia="en-US" w:bidi="ar-SA"/>
      </w:rPr>
    </w:lvl>
    <w:lvl w:ilvl="5">
      <w:start w:val="0"/>
      <w:numFmt w:val="bullet"/>
      <w:lvlText w:val="•"/>
      <w:lvlJc w:val="left"/>
      <w:pPr>
        <w:ind w:left="5470" w:hanging="240"/>
      </w:pPr>
      <w:rPr>
        <w:rFonts w:hint="default"/>
        <w:lang w:val="en-US" w:eastAsia="en-US" w:bidi="ar-SA"/>
      </w:rPr>
    </w:lvl>
    <w:lvl w:ilvl="6">
      <w:start w:val="0"/>
      <w:numFmt w:val="bullet"/>
      <w:lvlText w:val="•"/>
      <w:lvlJc w:val="left"/>
      <w:pPr>
        <w:ind w:left="6392" w:hanging="240"/>
      </w:pPr>
      <w:rPr>
        <w:rFonts w:hint="default"/>
        <w:lang w:val="en-US" w:eastAsia="en-US" w:bidi="ar-SA"/>
      </w:rPr>
    </w:lvl>
    <w:lvl w:ilvl="7">
      <w:start w:val="0"/>
      <w:numFmt w:val="bullet"/>
      <w:lvlText w:val="•"/>
      <w:lvlJc w:val="left"/>
      <w:pPr>
        <w:ind w:left="7314" w:hanging="240"/>
      </w:pPr>
      <w:rPr>
        <w:rFonts w:hint="default"/>
        <w:lang w:val="en-US" w:eastAsia="en-US" w:bidi="ar-SA"/>
      </w:rPr>
    </w:lvl>
    <w:lvl w:ilvl="8">
      <w:start w:val="0"/>
      <w:numFmt w:val="bullet"/>
      <w:lvlText w:val="•"/>
      <w:lvlJc w:val="left"/>
      <w:pPr>
        <w:ind w:left="8236" w:hanging="240"/>
      </w:pPr>
      <w:rPr>
        <w:rFonts w:hint="default"/>
        <w:lang w:val="en-US" w:eastAsia="en-US" w:bidi="ar-SA"/>
      </w:rPr>
    </w:lvl>
  </w:abstractNum>
  <w:abstractNum w:abstractNumId="2">
    <w:multiLevelType w:val="hybridMultilevel"/>
    <w:lvl w:ilvl="0">
      <w:start w:val="1"/>
      <w:numFmt w:val="decimal"/>
      <w:lvlText w:val="%1."/>
      <w:lvlJc w:val="left"/>
      <w:pPr>
        <w:ind w:left="360" w:hanging="262"/>
        <w:jc w:val="left"/>
      </w:pPr>
      <w:rPr>
        <w:rFonts w:hint="default"/>
        <w:spacing w:val="0"/>
        <w:w w:val="100"/>
        <w:lang w:val="en-US" w:eastAsia="en-US" w:bidi="ar-SA"/>
      </w:rPr>
    </w:lvl>
    <w:lvl w:ilvl="1">
      <w:start w:val="0"/>
      <w:numFmt w:val="bullet"/>
      <w:lvlText w:val="•"/>
      <w:lvlJc w:val="left"/>
      <w:pPr>
        <w:ind w:left="1332" w:hanging="262"/>
      </w:pPr>
      <w:rPr>
        <w:rFonts w:hint="default"/>
        <w:lang w:val="en-US" w:eastAsia="en-US" w:bidi="ar-SA"/>
      </w:rPr>
    </w:lvl>
    <w:lvl w:ilvl="2">
      <w:start w:val="0"/>
      <w:numFmt w:val="bullet"/>
      <w:lvlText w:val="•"/>
      <w:lvlJc w:val="left"/>
      <w:pPr>
        <w:ind w:left="2304" w:hanging="262"/>
      </w:pPr>
      <w:rPr>
        <w:rFonts w:hint="default"/>
        <w:lang w:val="en-US" w:eastAsia="en-US" w:bidi="ar-SA"/>
      </w:rPr>
    </w:lvl>
    <w:lvl w:ilvl="3">
      <w:start w:val="0"/>
      <w:numFmt w:val="bullet"/>
      <w:lvlText w:val="•"/>
      <w:lvlJc w:val="left"/>
      <w:pPr>
        <w:ind w:left="3276" w:hanging="262"/>
      </w:pPr>
      <w:rPr>
        <w:rFonts w:hint="default"/>
        <w:lang w:val="en-US" w:eastAsia="en-US" w:bidi="ar-SA"/>
      </w:rPr>
    </w:lvl>
    <w:lvl w:ilvl="4">
      <w:start w:val="0"/>
      <w:numFmt w:val="bullet"/>
      <w:lvlText w:val="•"/>
      <w:lvlJc w:val="left"/>
      <w:pPr>
        <w:ind w:left="4248" w:hanging="262"/>
      </w:pPr>
      <w:rPr>
        <w:rFonts w:hint="default"/>
        <w:lang w:val="en-US" w:eastAsia="en-US" w:bidi="ar-SA"/>
      </w:rPr>
    </w:lvl>
    <w:lvl w:ilvl="5">
      <w:start w:val="0"/>
      <w:numFmt w:val="bullet"/>
      <w:lvlText w:val="•"/>
      <w:lvlJc w:val="left"/>
      <w:pPr>
        <w:ind w:left="5220" w:hanging="262"/>
      </w:pPr>
      <w:rPr>
        <w:rFonts w:hint="default"/>
        <w:lang w:val="en-US" w:eastAsia="en-US" w:bidi="ar-SA"/>
      </w:rPr>
    </w:lvl>
    <w:lvl w:ilvl="6">
      <w:start w:val="0"/>
      <w:numFmt w:val="bullet"/>
      <w:lvlText w:val="•"/>
      <w:lvlJc w:val="left"/>
      <w:pPr>
        <w:ind w:left="6192" w:hanging="262"/>
      </w:pPr>
      <w:rPr>
        <w:rFonts w:hint="default"/>
        <w:lang w:val="en-US" w:eastAsia="en-US" w:bidi="ar-SA"/>
      </w:rPr>
    </w:lvl>
    <w:lvl w:ilvl="7">
      <w:start w:val="0"/>
      <w:numFmt w:val="bullet"/>
      <w:lvlText w:val="•"/>
      <w:lvlJc w:val="left"/>
      <w:pPr>
        <w:ind w:left="7164" w:hanging="262"/>
      </w:pPr>
      <w:rPr>
        <w:rFonts w:hint="default"/>
        <w:lang w:val="en-US" w:eastAsia="en-US" w:bidi="ar-SA"/>
      </w:rPr>
    </w:lvl>
    <w:lvl w:ilvl="8">
      <w:start w:val="0"/>
      <w:numFmt w:val="bullet"/>
      <w:lvlText w:val="•"/>
      <w:lvlJc w:val="left"/>
      <w:pPr>
        <w:ind w:left="8136" w:hanging="262"/>
      </w:pPr>
      <w:rPr>
        <w:rFonts w:hint="default"/>
        <w:lang w:val="en-US" w:eastAsia="en-US" w:bidi="ar-SA"/>
      </w:rPr>
    </w:lvl>
  </w:abstractNum>
  <w:abstractNum w:abstractNumId="1">
    <w:multiLevelType w:val="hybridMultilevel"/>
    <w:lvl w:ilvl="0">
      <w:start w:val="1"/>
      <w:numFmt w:val="decimal"/>
      <w:lvlText w:val="%1."/>
      <w:lvlJc w:val="left"/>
      <w:pPr>
        <w:ind w:left="360" w:hanging="240"/>
        <w:jc w:val="left"/>
      </w:pPr>
      <w:rPr>
        <w:rFonts w:hint="default"/>
        <w:spacing w:val="0"/>
        <w:w w:val="100"/>
        <w:lang w:val="en-US" w:eastAsia="en-US" w:bidi="ar-SA"/>
      </w:rPr>
    </w:lvl>
    <w:lvl w:ilvl="1">
      <w:start w:val="0"/>
      <w:numFmt w:val="bullet"/>
      <w:lvlText w:val="•"/>
      <w:lvlJc w:val="left"/>
      <w:pPr>
        <w:ind w:left="1332" w:hanging="240"/>
      </w:pPr>
      <w:rPr>
        <w:rFonts w:hint="default"/>
        <w:lang w:val="en-US" w:eastAsia="en-US" w:bidi="ar-SA"/>
      </w:rPr>
    </w:lvl>
    <w:lvl w:ilvl="2">
      <w:start w:val="0"/>
      <w:numFmt w:val="bullet"/>
      <w:lvlText w:val="•"/>
      <w:lvlJc w:val="left"/>
      <w:pPr>
        <w:ind w:left="2304" w:hanging="240"/>
      </w:pPr>
      <w:rPr>
        <w:rFonts w:hint="default"/>
        <w:lang w:val="en-US" w:eastAsia="en-US" w:bidi="ar-SA"/>
      </w:rPr>
    </w:lvl>
    <w:lvl w:ilvl="3">
      <w:start w:val="0"/>
      <w:numFmt w:val="bullet"/>
      <w:lvlText w:val="•"/>
      <w:lvlJc w:val="left"/>
      <w:pPr>
        <w:ind w:left="3276" w:hanging="240"/>
      </w:pPr>
      <w:rPr>
        <w:rFonts w:hint="default"/>
        <w:lang w:val="en-US" w:eastAsia="en-US" w:bidi="ar-SA"/>
      </w:rPr>
    </w:lvl>
    <w:lvl w:ilvl="4">
      <w:start w:val="0"/>
      <w:numFmt w:val="bullet"/>
      <w:lvlText w:val="•"/>
      <w:lvlJc w:val="left"/>
      <w:pPr>
        <w:ind w:left="4248" w:hanging="240"/>
      </w:pPr>
      <w:rPr>
        <w:rFonts w:hint="default"/>
        <w:lang w:val="en-US" w:eastAsia="en-US" w:bidi="ar-SA"/>
      </w:rPr>
    </w:lvl>
    <w:lvl w:ilvl="5">
      <w:start w:val="0"/>
      <w:numFmt w:val="bullet"/>
      <w:lvlText w:val="•"/>
      <w:lvlJc w:val="left"/>
      <w:pPr>
        <w:ind w:left="5220" w:hanging="240"/>
      </w:pPr>
      <w:rPr>
        <w:rFonts w:hint="default"/>
        <w:lang w:val="en-US" w:eastAsia="en-US" w:bidi="ar-SA"/>
      </w:rPr>
    </w:lvl>
    <w:lvl w:ilvl="6">
      <w:start w:val="0"/>
      <w:numFmt w:val="bullet"/>
      <w:lvlText w:val="•"/>
      <w:lvlJc w:val="left"/>
      <w:pPr>
        <w:ind w:left="6192" w:hanging="240"/>
      </w:pPr>
      <w:rPr>
        <w:rFonts w:hint="default"/>
        <w:lang w:val="en-US" w:eastAsia="en-US" w:bidi="ar-SA"/>
      </w:rPr>
    </w:lvl>
    <w:lvl w:ilvl="7">
      <w:start w:val="0"/>
      <w:numFmt w:val="bullet"/>
      <w:lvlText w:val="•"/>
      <w:lvlJc w:val="left"/>
      <w:pPr>
        <w:ind w:left="7164" w:hanging="240"/>
      </w:pPr>
      <w:rPr>
        <w:rFonts w:hint="default"/>
        <w:lang w:val="en-US" w:eastAsia="en-US" w:bidi="ar-SA"/>
      </w:rPr>
    </w:lvl>
    <w:lvl w:ilvl="8">
      <w:start w:val="0"/>
      <w:numFmt w:val="bullet"/>
      <w:lvlText w:val="•"/>
      <w:lvlJc w:val="left"/>
      <w:pPr>
        <w:ind w:left="8136" w:hanging="240"/>
      </w:pPr>
      <w:rPr>
        <w:rFonts w:hint="default"/>
        <w:lang w:val="en-US" w:eastAsia="en-US" w:bidi="ar-SA"/>
      </w:rPr>
    </w:lvl>
  </w:abstractNum>
  <w:abstractNum w:abstractNumId="0">
    <w:multiLevelType w:val="hybridMultilevel"/>
    <w:lvl w:ilvl="0">
      <w:start w:val="1"/>
      <w:numFmt w:val="decimal"/>
      <w:lvlText w:val="%1."/>
      <w:lvlJc w:val="left"/>
      <w:pPr>
        <w:ind w:left="779" w:hanging="360"/>
        <w:jc w:val="left"/>
      </w:pPr>
      <w:rPr>
        <w:rFonts w:hint="default"/>
        <w:spacing w:val="0"/>
        <w:w w:val="100"/>
        <w:lang w:val="en-US" w:eastAsia="en-US" w:bidi="ar-SA"/>
      </w:rPr>
    </w:lvl>
    <w:lvl w:ilvl="1">
      <w:start w:val="0"/>
      <w:numFmt w:val="bullet"/>
      <w:lvlText w:val="•"/>
      <w:lvlJc w:val="left"/>
      <w:pPr>
        <w:ind w:left="1710" w:hanging="360"/>
      </w:pPr>
      <w:rPr>
        <w:rFonts w:hint="default"/>
        <w:lang w:val="en-US" w:eastAsia="en-US" w:bidi="ar-SA"/>
      </w:rPr>
    </w:lvl>
    <w:lvl w:ilvl="2">
      <w:start w:val="0"/>
      <w:numFmt w:val="bullet"/>
      <w:lvlText w:val="•"/>
      <w:lvlJc w:val="left"/>
      <w:pPr>
        <w:ind w:left="2640" w:hanging="360"/>
      </w:pPr>
      <w:rPr>
        <w:rFonts w:hint="default"/>
        <w:lang w:val="en-US" w:eastAsia="en-US" w:bidi="ar-SA"/>
      </w:rPr>
    </w:lvl>
    <w:lvl w:ilvl="3">
      <w:start w:val="0"/>
      <w:numFmt w:val="bullet"/>
      <w:lvlText w:val="•"/>
      <w:lvlJc w:val="left"/>
      <w:pPr>
        <w:ind w:left="3570" w:hanging="360"/>
      </w:pPr>
      <w:rPr>
        <w:rFonts w:hint="default"/>
        <w:lang w:val="en-US" w:eastAsia="en-US" w:bidi="ar-SA"/>
      </w:rPr>
    </w:lvl>
    <w:lvl w:ilvl="4">
      <w:start w:val="0"/>
      <w:numFmt w:val="bullet"/>
      <w:lvlText w:val="•"/>
      <w:lvlJc w:val="left"/>
      <w:pPr>
        <w:ind w:left="4500" w:hanging="360"/>
      </w:pPr>
      <w:rPr>
        <w:rFonts w:hint="default"/>
        <w:lang w:val="en-US" w:eastAsia="en-US" w:bidi="ar-SA"/>
      </w:rPr>
    </w:lvl>
    <w:lvl w:ilvl="5">
      <w:start w:val="0"/>
      <w:numFmt w:val="bullet"/>
      <w:lvlText w:val="•"/>
      <w:lvlJc w:val="left"/>
      <w:pPr>
        <w:ind w:left="5430" w:hanging="360"/>
      </w:pPr>
      <w:rPr>
        <w:rFonts w:hint="default"/>
        <w:lang w:val="en-US" w:eastAsia="en-US" w:bidi="ar-SA"/>
      </w:rPr>
    </w:lvl>
    <w:lvl w:ilvl="6">
      <w:start w:val="0"/>
      <w:numFmt w:val="bullet"/>
      <w:lvlText w:val="•"/>
      <w:lvlJc w:val="left"/>
      <w:pPr>
        <w:ind w:left="6360" w:hanging="360"/>
      </w:pPr>
      <w:rPr>
        <w:rFonts w:hint="default"/>
        <w:lang w:val="en-US" w:eastAsia="en-US" w:bidi="ar-SA"/>
      </w:rPr>
    </w:lvl>
    <w:lvl w:ilvl="7">
      <w:start w:val="0"/>
      <w:numFmt w:val="bullet"/>
      <w:lvlText w:val="•"/>
      <w:lvlJc w:val="left"/>
      <w:pPr>
        <w:ind w:left="7290" w:hanging="360"/>
      </w:pPr>
      <w:rPr>
        <w:rFonts w:hint="default"/>
        <w:lang w:val="en-US" w:eastAsia="en-US" w:bidi="ar-SA"/>
      </w:rPr>
    </w:lvl>
    <w:lvl w:ilvl="8">
      <w:start w:val="0"/>
      <w:numFmt w:val="bullet"/>
      <w:lvlText w:val="•"/>
      <w:lvlJc w:val="left"/>
      <w:pPr>
        <w:ind w:left="8220" w:hanging="360"/>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863" w:right="355"/>
      <w:jc w:val="both"/>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360"/>
      <w:outlineLvl w:val="1"/>
    </w:pPr>
    <w:rPr>
      <w:rFonts w:ascii="Times New Roman" w:hAnsi="Times New Roman" w:eastAsia="Times New Roman" w:cs="Times New Roman"/>
      <w:b/>
      <w:bCs/>
      <w:sz w:val="22"/>
      <w:szCs w:val="22"/>
      <w:lang w:val="en-US" w:eastAsia="en-US" w:bidi="ar-SA"/>
    </w:rPr>
  </w:style>
  <w:style w:styleId="Heading2" w:type="paragraph">
    <w:name w:val="Heading 2"/>
    <w:basedOn w:val="Normal"/>
    <w:uiPriority w:val="1"/>
    <w:qFormat/>
    <w:pPr>
      <w:spacing w:before="3"/>
      <w:ind w:left="360"/>
      <w:outlineLvl w:val="2"/>
    </w:pPr>
    <w:rPr>
      <w:rFonts w:ascii="Times New Roman" w:hAnsi="Times New Roman" w:eastAsia="Times New Roman" w:cs="Times New Roman"/>
      <w:b/>
      <w:bCs/>
      <w:i/>
      <w:iCs/>
      <w:sz w:val="22"/>
      <w:szCs w:val="22"/>
      <w:lang w:val="en-US" w:eastAsia="en-US" w:bidi="ar-SA"/>
    </w:rPr>
  </w:style>
  <w:style w:styleId="ListParagraph" w:type="paragraph">
    <w:name w:val="List Paragraph"/>
    <w:basedOn w:val="Normal"/>
    <w:uiPriority w:val="1"/>
    <w:qFormat/>
    <w:pPr>
      <w:spacing w:before="240"/>
      <w:ind w:left="863" w:right="355" w:hanging="504"/>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yperlink" Target="mailto:bbaltagi@maxwell.syr.edu" TargetMode="External"/><Relationship Id="rId7" Type="http://schemas.openxmlformats.org/officeDocument/2006/relationships/hyperlink" Target="https://pbaltagi.wix.com/badibaltagi" TargetMode="External"/><Relationship Id="rId8" Type="http://schemas.openxmlformats.org/officeDocument/2006/relationships/hyperlink" Target="https://scholar.google.com/citations?user=XWrDL6IAAAAJ&amp;hl=en" TargetMode="External"/><Relationship Id="rId9" Type="http://schemas.openxmlformats.org/officeDocument/2006/relationships/hyperlink" Target="https://www.spatialeconometricsassociation.org/the-association/" TargetMode="External"/><Relationship Id="rId10" Type="http://schemas.openxmlformats.org/officeDocument/2006/relationships/hyperlink" Target="https://www.appliedeconometrics.org/about/fellows" TargetMode="External"/><Relationship Id="rId11" Type="http://schemas.openxmlformats.org/officeDocument/2006/relationships/hyperlink" Target="https://www.appliedeconometrics.org/directors-founding-members" TargetMode="External"/><Relationship Id="rId12" Type="http://schemas.openxmlformats.org/officeDocument/2006/relationships/hyperlink" Target="https://erf.org.eg/affiliates/badi-baltagi/" TargetMode="External"/><Relationship Id="rId13" Type="http://schemas.openxmlformats.org/officeDocument/2006/relationships/hyperlink" Target="http://sem.society.cmu.edu/SEM_Fellows.asp" TargetMode="External"/><Relationship Id="rId14" Type="http://schemas.openxmlformats.org/officeDocument/2006/relationships/hyperlink" Target="https://ideas.repec.org/top/top.usa-ny.html#authors" TargetMode="External"/><Relationship Id="rId15" Type="http://schemas.openxmlformats.org/officeDocument/2006/relationships/hyperlink" Target="https://ideas.repec.org/top/top.ecm.html#authors" TargetMode="External"/><Relationship Id="rId16" Type="http://schemas.openxmlformats.org/officeDocument/2006/relationships/hyperlink" Target="https://doi.org/10.1007/s00181-020-02005-z" TargetMode="External"/><Relationship Id="rId17" Type="http://schemas.openxmlformats.org/officeDocument/2006/relationships/hyperlink" Target="http://www.jstor.org/stable/1912824" TargetMode="External"/><Relationship Id="rId18" Type="http://schemas.openxmlformats.org/officeDocument/2006/relationships/hyperlink" Target="https://doi.org/10.1016/0304-4076(81)90057-9" TargetMode="External"/><Relationship Id="rId19" Type="http://schemas.openxmlformats.org/officeDocument/2006/relationships/hyperlink" Target="https://doi.org/10.1016/0304-4076(81)90026-9" TargetMode="External"/><Relationship Id="rId20" Type="http://schemas.openxmlformats.org/officeDocument/2006/relationships/hyperlink" Target="https://doi.org/10.1016/0014-2921(83)90077-6" TargetMode="External"/><Relationship Id="rId21" Type="http://schemas.openxmlformats.org/officeDocument/2006/relationships/hyperlink" Target="http://www.jstor.org/stable/41321642" TargetMode="External"/><Relationship Id="rId22" Type="http://schemas.openxmlformats.org/officeDocument/2006/relationships/hyperlink" Target="http://www.jstor.org/stable/2526221" TargetMode="External"/><Relationship Id="rId23" Type="http://schemas.openxmlformats.org/officeDocument/2006/relationships/hyperlink" Target="http://www.jstor.org/stable/2526223" TargetMode="External"/><Relationship Id="rId24" Type="http://schemas.openxmlformats.org/officeDocument/2006/relationships/hyperlink" Target="https://doi.org/10.1007/BF02932523" TargetMode="External"/><Relationship Id="rId25" Type="http://schemas.openxmlformats.org/officeDocument/2006/relationships/hyperlink" Target="https://doi.org/10.1016/0165-1765(85)90167-3" TargetMode="External"/><Relationship Id="rId26" Type="http://schemas.openxmlformats.org/officeDocument/2006/relationships/hyperlink" Target="https://www.jstor.org/stable/1924938" TargetMode="External"/><Relationship Id="rId27" Type="http://schemas.openxmlformats.org/officeDocument/2006/relationships/hyperlink" Target="http://www.jstor.org/stable/3532320" TargetMode="External"/><Relationship Id="rId28" Type="http://schemas.openxmlformats.org/officeDocument/2006/relationships/hyperlink" Target="http://www.jstor.org/stable/2684234" TargetMode="External"/><Relationship Id="rId29" Type="http://schemas.openxmlformats.org/officeDocument/2006/relationships/hyperlink" Target="https://www.jstor.org/stable/25603737" TargetMode="External"/><Relationship Id="rId30" Type="http://schemas.openxmlformats.org/officeDocument/2006/relationships/hyperlink" Target="http://www.jstor.org/stable/1242184" TargetMode="External"/><Relationship Id="rId31" Type="http://schemas.openxmlformats.org/officeDocument/2006/relationships/hyperlink" Target="http://www.jstor.org/stable/1830708" TargetMode="External"/><Relationship Id="rId32" Type="http://schemas.openxmlformats.org/officeDocument/2006/relationships/hyperlink" Target="http://www.jstor.org/stable/2526831" TargetMode="External"/><Relationship Id="rId33" Type="http://schemas.openxmlformats.org/officeDocument/2006/relationships/hyperlink" Target="https://doi.org/10.1080/07474938808800150" TargetMode="External"/><Relationship Id="rId34" Type="http://schemas.openxmlformats.org/officeDocument/2006/relationships/hyperlink" Target="http://www.jstor.org/stable/20075741" TargetMode="External"/><Relationship Id="rId35" Type="http://schemas.openxmlformats.org/officeDocument/2006/relationships/hyperlink" Target="https://doi.org/10.1016/0167-7152(89)90027-8" TargetMode="External"/><Relationship Id="rId36" Type="http://schemas.openxmlformats.org/officeDocument/2006/relationships/hyperlink" Target="http://www.jstor.org/stable/1928099" TargetMode="External"/><Relationship Id="rId37" Type="http://schemas.openxmlformats.org/officeDocument/2006/relationships/hyperlink" Target="https://doi.org/10.1080/07474939008800180" TargetMode="External"/><Relationship Id="rId38" Type="http://schemas.openxmlformats.org/officeDocument/2006/relationships/hyperlink" Target="https://doi.org/10.1007/BF02924669" TargetMode="External"/><Relationship Id="rId39" Type="http://schemas.openxmlformats.org/officeDocument/2006/relationships/hyperlink" Target="http://www.jstor.org/stable/1242348" TargetMode="External"/><Relationship Id="rId40" Type="http://schemas.openxmlformats.org/officeDocument/2006/relationships/hyperlink" Target="https://doi.org/10.1002/for.3980090505" TargetMode="External"/><Relationship Id="rId41" Type="http://schemas.openxmlformats.org/officeDocument/2006/relationships/hyperlink" Target="http://www.jstor.org/stable/2096482" TargetMode="External"/><Relationship Id="rId42" Type="http://schemas.openxmlformats.org/officeDocument/2006/relationships/hyperlink" Target="https://doi.org/10.1007/BF02307285" TargetMode="External"/><Relationship Id="rId43" Type="http://schemas.openxmlformats.org/officeDocument/2006/relationships/hyperlink" Target="https://doi.org/10.1016/0167-7152(91)90156-L" TargetMode="External"/><Relationship Id="rId44" Type="http://schemas.openxmlformats.org/officeDocument/2006/relationships/hyperlink" Target="https://doi.org/10.1016/0304-4076(91)90070-T" TargetMode="External"/><Relationship Id="rId45" Type="http://schemas.openxmlformats.org/officeDocument/2006/relationships/hyperlink" Target="https://doi.org/10.1007/978-3-642-50127-2" TargetMode="External"/><Relationship Id="rId46" Type="http://schemas.openxmlformats.org/officeDocument/2006/relationships/hyperlink" Target="https://doi.org/10.1007/BF01192477" TargetMode="External"/><Relationship Id="rId47" Type="http://schemas.openxmlformats.org/officeDocument/2006/relationships/hyperlink" Target="https://doi.org/10.1017/S0266466600010768" TargetMode="External"/><Relationship Id="rId48" Type="http://schemas.openxmlformats.org/officeDocument/2006/relationships/hyperlink" Target="https://doi.org/10.1016/0304-4076(92)90017-L" TargetMode="External"/><Relationship Id="rId49" Type="http://schemas.openxmlformats.org/officeDocument/2006/relationships/hyperlink" Target="https://doi.org/10.1016/0304-4076(92)90079-7" TargetMode="External"/><Relationship Id="rId50" Type="http://schemas.openxmlformats.org/officeDocument/2006/relationships/hyperlink" Target="https://doi.org/10.1002/for.3980110605" TargetMode="External"/><Relationship Id="rId51" Type="http://schemas.openxmlformats.org/officeDocument/2006/relationships/hyperlink" Target="https://doi.org/10.1016/0304-4076(92)90101-V" TargetMode="External"/><Relationship Id="rId52" Type="http://schemas.openxmlformats.org/officeDocument/2006/relationships/hyperlink" Target="https://doi.org/10.1016/0954-349X(92)90010-4" TargetMode="External"/><Relationship Id="rId53" Type="http://schemas.openxmlformats.org/officeDocument/2006/relationships/hyperlink" Target="https://doi.org/10.1007/BF02925550" TargetMode="External"/><Relationship Id="rId54" Type="http://schemas.openxmlformats.org/officeDocument/2006/relationships/hyperlink" Target="https://doi.org/10.1007/BF02926403" TargetMode="External"/><Relationship Id="rId55" Type="http://schemas.openxmlformats.org/officeDocument/2006/relationships/hyperlink" Target="https://doi.org/10.1016/0304-4076(94)90017-5" TargetMode="External"/><Relationship Id="rId56" Type="http://schemas.openxmlformats.org/officeDocument/2006/relationships/hyperlink" Target="https://doi.org/10.1017/S026646660000846X" TargetMode="External"/><Relationship Id="rId57" Type="http://schemas.openxmlformats.org/officeDocument/2006/relationships/hyperlink" Target="https://doi.org/10.1007/BF02926424" TargetMode="External"/><Relationship Id="rId58" Type="http://schemas.openxmlformats.org/officeDocument/2006/relationships/hyperlink" Target="http://www.jstor.org/stable/2527435" TargetMode="External"/><Relationship Id="rId59" Type="http://schemas.openxmlformats.org/officeDocument/2006/relationships/hyperlink" Target="https://doi.org/10.1016/0304-4076(95)90009-8" TargetMode="External"/><Relationship Id="rId60" Type="http://schemas.openxmlformats.org/officeDocument/2006/relationships/hyperlink" Target="https://doi.org/10.1016/0304-4076(94)01646-H" TargetMode="External"/><Relationship Id="rId61" Type="http://schemas.openxmlformats.org/officeDocument/2006/relationships/hyperlink" Target="https://doi.org/10.1007/BF01205444" TargetMode="External"/><Relationship Id="rId62" Type="http://schemas.openxmlformats.org/officeDocument/2006/relationships/hyperlink" Target="http://www.jstor.org/stable/2109914" TargetMode="External"/><Relationship Id="rId63" Type="http://schemas.openxmlformats.org/officeDocument/2006/relationships/hyperlink" Target="http://www.jstor.org/stable/2109813" TargetMode="External"/><Relationship Id="rId64" Type="http://schemas.openxmlformats.org/officeDocument/2006/relationships/hyperlink" Target="https://doi.org/10.1016/0165-1765(95)00716-4" TargetMode="External"/><Relationship Id="rId65" Type="http://schemas.openxmlformats.org/officeDocument/2006/relationships/hyperlink" Target="https://doi.org/10.1080/07474939608800358" TargetMode="External"/><Relationship Id="rId66" Type="http://schemas.openxmlformats.org/officeDocument/2006/relationships/hyperlink" Target="https://doi.org/10.1016/0165-1765(95)00754-7" TargetMode="External"/><Relationship Id="rId67" Type="http://schemas.openxmlformats.org/officeDocument/2006/relationships/hyperlink" Target="https://doi.org/10.1016/0304-4076(95)01779-8" TargetMode="External"/><Relationship Id="rId68" Type="http://schemas.openxmlformats.org/officeDocument/2006/relationships/hyperlink" Target="https://doi.org/10.1016/S0304-4076(96)01802-7" TargetMode="External"/><Relationship Id="rId69" Type="http://schemas.openxmlformats.org/officeDocument/2006/relationships/hyperlink" Target="https://doi.org/10.1016/S0167-7152(96)00110-1" TargetMode="External"/><Relationship Id="rId70" Type="http://schemas.openxmlformats.org/officeDocument/2006/relationships/hyperlink" Target="http://www.jstor.org/stable/20076097" TargetMode="External"/><Relationship Id="rId71" Type="http://schemas.openxmlformats.org/officeDocument/2006/relationships/hyperlink" Target="https://doi.org/10.1017/S0266466698141014" TargetMode="External"/><Relationship Id="rId72" Type="http://schemas.openxmlformats.org/officeDocument/2006/relationships/hyperlink" Target="https://doi.org/10.1016/S0165-1765(98)00166-9" TargetMode="External"/><Relationship Id="rId73" Type="http://schemas.openxmlformats.org/officeDocument/2006/relationships/hyperlink" Target="https://doi.org/10.1108/S0731-9053(1999)0000013003" TargetMode="External"/><Relationship Id="rId74" Type="http://schemas.openxmlformats.org/officeDocument/2006/relationships/hyperlink" Target="http://www.jstor.org/stable/223240" TargetMode="External"/><Relationship Id="rId75" Type="http://schemas.openxmlformats.org/officeDocument/2006/relationships/hyperlink" Target="https://doi.org/10.1007/BF02925518" TargetMode="External"/><Relationship Id="rId76" Type="http://schemas.openxmlformats.org/officeDocument/2006/relationships/hyperlink" Target="https://doi.org/10.1017/S0266466699156020" TargetMode="External"/><Relationship Id="rId77" Type="http://schemas.openxmlformats.org/officeDocument/2006/relationships/hyperlink" Target="http://www.jstor.org/stable/20076199" TargetMode="External"/><Relationship Id="rId78" Type="http://schemas.openxmlformats.org/officeDocument/2006/relationships/hyperlink" Target="http://www.jstor.org/stable/2646677" TargetMode="External"/><Relationship Id="rId79" Type="http://schemas.openxmlformats.org/officeDocument/2006/relationships/hyperlink" Target="https://doi.org/10.1017/S0266466600162073" TargetMode="External"/><Relationship Id="rId80" Type="http://schemas.openxmlformats.org/officeDocument/2006/relationships/hyperlink" Target="http://dx.doi.org/10.1016/S0731-9053(00)15002-9" TargetMode="External"/><Relationship Id="rId81" Type="http://schemas.openxmlformats.org/officeDocument/2006/relationships/hyperlink" Target="http://dx.doi.org/10.1016/S0731-9053(00)15001-7" TargetMode="External"/><Relationship Id="rId82" Type="http://schemas.openxmlformats.org/officeDocument/2006/relationships/hyperlink" Target="https://doi.org/10.1016/S0165-1765(00)00284-6" TargetMode="External"/><Relationship Id="rId83" Type="http://schemas.openxmlformats.org/officeDocument/2006/relationships/hyperlink" Target="https://doi.org/10.1016/S0165-1765(00)00288-3" TargetMode="External"/><Relationship Id="rId84" Type="http://schemas.openxmlformats.org/officeDocument/2006/relationships/hyperlink" Target="https://doi.org/10.1016/S0304-4076(00)00089-0" TargetMode="External"/><Relationship Id="rId85" Type="http://schemas.openxmlformats.org/officeDocument/2006/relationships/hyperlink" Target="https://doi.org/10.1081/ETC-100104078" TargetMode="External"/><Relationship Id="rId86" Type="http://schemas.openxmlformats.org/officeDocument/2006/relationships/hyperlink" Target="http://www.jstor.org/stable/1392279" TargetMode="External"/><Relationship Id="rId87" Type="http://schemas.openxmlformats.org/officeDocument/2006/relationships/hyperlink" Target="https://doi.org/10.1081/ETC-100106999" TargetMode="External"/><Relationship Id="rId88" Type="http://schemas.openxmlformats.org/officeDocument/2006/relationships/hyperlink" Target="https://doi.org/10.1081/ETC-120014347" TargetMode="External"/><Relationship Id="rId89" Type="http://schemas.openxmlformats.org/officeDocument/2006/relationships/hyperlink" Target="http://www.jstor.org/stable/20076322" TargetMode="External"/><Relationship Id="rId90" Type="http://schemas.openxmlformats.org/officeDocument/2006/relationships/hyperlink" Target="https://doi.org/10.1016/S0165-1765(02)00025-3" TargetMode="External"/><Relationship Id="rId91" Type="http://schemas.openxmlformats.org/officeDocument/2006/relationships/hyperlink" Target="https://doi.org/10.1016/S0165-1765(02)00065-4" TargetMode="External"/><Relationship Id="rId92" Type="http://schemas.openxmlformats.org/officeDocument/2006/relationships/hyperlink" Target="https://doi.org/10.1002/hec.748" TargetMode="External"/><Relationship Id="rId93" Type="http://schemas.openxmlformats.org/officeDocument/2006/relationships/hyperlink" Target="https://doi.org/10.1111/1368-423X.t01-1-00094" TargetMode="External"/><Relationship Id="rId94" Type="http://schemas.openxmlformats.org/officeDocument/2006/relationships/hyperlink" Target="https://doi.org/10.1017/S0266466603191074" TargetMode="External"/><Relationship Id="rId95" Type="http://schemas.openxmlformats.org/officeDocument/2006/relationships/hyperlink" Target="https://doi.org/10.1016/S0165-1765(03)00007-7" TargetMode="External"/><Relationship Id="rId96" Type="http://schemas.openxmlformats.org/officeDocument/2006/relationships/hyperlink" Target="https://doi.org/10.1002/hec.836" TargetMode="External"/><Relationship Id="rId97" Type="http://schemas.openxmlformats.org/officeDocument/2006/relationships/hyperlink" Target="https://doi.org/10.1016/S0165-1765(03)00115-0" TargetMode="External"/><Relationship Id="rId98" Type="http://schemas.openxmlformats.org/officeDocument/2006/relationships/hyperlink" Target="https://doi.org/10.1007/s00181-003-0161-9" TargetMode="External"/><Relationship Id="rId99" Type="http://schemas.openxmlformats.org/officeDocument/2006/relationships/hyperlink" Target="https://doi.org/10.1016/S0304-4076(03)00120-9" TargetMode="External"/><Relationship Id="rId100" Type="http://schemas.openxmlformats.org/officeDocument/2006/relationships/hyperlink" Target="http://dx.doi.org/10.1016/S0731-9053(03)17001-6" TargetMode="External"/><Relationship Id="rId101" Type="http://schemas.openxmlformats.org/officeDocument/2006/relationships/hyperlink" Target="https://doi.org/10.1007/s00181-003-0196-y" TargetMode="External"/><Relationship Id="rId102" Type="http://schemas.openxmlformats.org/officeDocument/2006/relationships/hyperlink" Target="https://doi.org/10.1007/s00181-003-0195-z" TargetMode="External"/><Relationship Id="rId103" Type="http://schemas.openxmlformats.org/officeDocument/2006/relationships/hyperlink" Target="https://doi.org/10.1198/073500104000000028" TargetMode="External"/><Relationship Id="rId104" Type="http://schemas.openxmlformats.org/officeDocument/2006/relationships/hyperlink" Target="http://dx.doi.org/10.1016/S0731-9053(04)18001-8" TargetMode="External"/><Relationship Id="rId105" Type="http://schemas.openxmlformats.org/officeDocument/2006/relationships/hyperlink" Target="https://doi.org/10.1007/BF02751744" TargetMode="External"/><Relationship Id="rId106" Type="http://schemas.openxmlformats.org/officeDocument/2006/relationships/hyperlink" Target="https://doi.org/10.1081/ETC-200049131" TargetMode="External"/><Relationship Id="rId107" Type="http://schemas.openxmlformats.org/officeDocument/2006/relationships/hyperlink" Target="https://doi.org/10.1016/j.jeconom.2004.05.013" TargetMode="External"/><Relationship Id="rId108" Type="http://schemas.openxmlformats.org/officeDocument/2006/relationships/hyperlink" Target="https://doi.org/10.1002/hec.991" TargetMode="External"/><Relationship Id="rId109" Type="http://schemas.openxmlformats.org/officeDocument/2006/relationships/hyperlink" Target="https://doi.org/10.1002/jae.861" TargetMode="External"/><Relationship Id="rId110" Type="http://schemas.openxmlformats.org/officeDocument/2006/relationships/hyperlink" Target="https://doi.org/10.1007/s00181-005-0022-9" TargetMode="External"/><Relationship Id="rId111" Type="http://schemas.openxmlformats.org/officeDocument/2006/relationships/hyperlink" Target="https://doi.org/10.1002/hec.1131" TargetMode="External"/><Relationship Id="rId112" Type="http://schemas.openxmlformats.org/officeDocument/2006/relationships/hyperlink" Target="https://doi.org/10.1007/s00362-006-0304-0" TargetMode="External"/><Relationship Id="rId113" Type="http://schemas.openxmlformats.org/officeDocument/2006/relationships/hyperlink" Target="https://doi.org/10.1017/S0266466606060464" TargetMode="External"/><Relationship Id="rId114" Type="http://schemas.openxmlformats.org/officeDocument/2006/relationships/hyperlink" Target="https://doi.org/10.1016/j.jeconom.2005.06.029" TargetMode="External"/><Relationship Id="rId115" Type="http://schemas.openxmlformats.org/officeDocument/2006/relationships/hyperlink" Target="http://dx.doi.org/10.1080/17421770601009817" TargetMode="External"/><Relationship Id="rId116" Type="http://schemas.openxmlformats.org/officeDocument/2006/relationships/hyperlink" Target="https://doi.org/10.1017/S0266466606060567" TargetMode="External"/><Relationship Id="rId117" Type="http://schemas.openxmlformats.org/officeDocument/2006/relationships/hyperlink" Target="https://doi.org/10.1111/j.1467-9485.2007.00402.x" TargetMode="External"/><Relationship Id="rId118" Type="http://schemas.openxmlformats.org/officeDocument/2006/relationships/hyperlink" Target="https://doi.org/10.1002/jae.955" TargetMode="External"/><Relationship Id="rId119" Type="http://schemas.openxmlformats.org/officeDocument/2006/relationships/hyperlink" Target="https://doi.org/10.1002/jae.950" TargetMode="External"/><Relationship Id="rId120" Type="http://schemas.openxmlformats.org/officeDocument/2006/relationships/hyperlink" Target="https://doi.org/10.1007/s11749-007-0048-8" TargetMode="External"/><Relationship Id="rId121" Type="http://schemas.openxmlformats.org/officeDocument/2006/relationships/hyperlink" Target="https://doi.org/10.1007/s00181-006-0082-5" TargetMode="External"/><Relationship Id="rId122" Type="http://schemas.openxmlformats.org/officeDocument/2006/relationships/hyperlink" Target="https://doi.org/10.1016/j.spl.2007.02.003" TargetMode="External"/><Relationship Id="rId123" Type="http://schemas.openxmlformats.org/officeDocument/2006/relationships/hyperlink" Target="https://doi.org/10.1016/j.jeconom.2006.11.001" TargetMode="External"/><Relationship Id="rId124" Type="http://schemas.openxmlformats.org/officeDocument/2006/relationships/hyperlink" Target="https://doi.org/10.1016/j.jeconom.2006.09.001" TargetMode="External"/><Relationship Id="rId125" Type="http://schemas.openxmlformats.org/officeDocument/2006/relationships/hyperlink" Target="https://doi.org/10.1016/j.jeconom.2006.09.009" TargetMode="External"/><Relationship Id="rId126" Type="http://schemas.openxmlformats.org/officeDocument/2006/relationships/hyperlink" Target="https://doi.org/10.1017/S026646660707051X" TargetMode="External"/><Relationship Id="rId127" Type="http://schemas.openxmlformats.org/officeDocument/2006/relationships/hyperlink" Target="https://doi.org/10.1007/s00181-007-0170-1" TargetMode="External"/><Relationship Id="rId128" Type="http://schemas.openxmlformats.org/officeDocument/2006/relationships/hyperlink" Target="https://doi.org/10.1002/for.1047" TargetMode="External"/><Relationship Id="rId129" Type="http://schemas.openxmlformats.org/officeDocument/2006/relationships/hyperlink" Target="https://doi.org/10.1016/j.jeconom.2008.05.017" TargetMode="External"/><Relationship Id="rId130" Type="http://schemas.openxmlformats.org/officeDocument/2006/relationships/hyperlink" Target="https://doi.org/10.1111/j.1368-423X.2008.00254.x" TargetMode="External"/><Relationship Id="rId131" Type="http://schemas.openxmlformats.org/officeDocument/2006/relationships/hyperlink" Target="https://doi.org/10.1016/j.spl.2008.06.014" TargetMode="External"/><Relationship Id="rId132" Type="http://schemas.openxmlformats.org/officeDocument/2006/relationships/hyperlink" Target="http://www.jstor.org/stable/27650040" TargetMode="External"/><Relationship Id="rId133" Type="http://schemas.openxmlformats.org/officeDocument/2006/relationships/hyperlink" Target="https://doi.org/10.1016/j.labeco.2008.03.002" TargetMode="External"/><Relationship Id="rId134" Type="http://schemas.openxmlformats.org/officeDocument/2006/relationships/hyperlink" Target="https://doi.org/10.1016/j.spl.2009.03.012" TargetMode="External"/><Relationship Id="rId135" Type="http://schemas.openxmlformats.org/officeDocument/2006/relationships/hyperlink" Target="https://doi.org/10.1016/j.csda.2008.06.009" TargetMode="External"/><Relationship Id="rId136" Type="http://schemas.openxmlformats.org/officeDocument/2006/relationships/hyperlink" Target="https://doi.org/10.1016/j.jdeveco.2008.06.006" TargetMode="External"/><Relationship Id="rId137" Type="http://schemas.openxmlformats.org/officeDocument/2006/relationships/hyperlink" Target="https://doi.org/10.1016/j.econlet.2009.04.008" TargetMode="External"/><Relationship Id="rId138" Type="http://schemas.openxmlformats.org/officeDocument/2006/relationships/hyperlink" Target="https://doi.org/10.1016/j.spl.2009.07.014" TargetMode="External"/><Relationship Id="rId139" Type="http://schemas.openxmlformats.org/officeDocument/2006/relationships/hyperlink" Target="https://doi.org/10.1016/j.jeconom.2009.04.009" TargetMode="External"/><Relationship Id="rId140" Type="http://schemas.openxmlformats.org/officeDocument/2006/relationships/hyperlink" Target="https://doi.org/10.1002/jae.1169" TargetMode="External"/><Relationship Id="rId141" Type="http://schemas.openxmlformats.org/officeDocument/2006/relationships/hyperlink" Target="https://doi.org/10.1016/j.econmod.2009.12.001" TargetMode="External"/><Relationship Id="rId142" Type="http://schemas.openxmlformats.org/officeDocument/2006/relationships/hyperlink" Target="https://doi.org/10.1016/j.spl.2010.07.003" TargetMode="External"/><Relationship Id="rId143" Type="http://schemas.openxmlformats.org/officeDocument/2006/relationships/hyperlink" Target="https://doi.org/10.1016/j.econmod.2010.07.004" TargetMode="External"/><Relationship Id="rId144" Type="http://schemas.openxmlformats.org/officeDocument/2006/relationships/hyperlink" Target="https://doi.org/10.1016/j.jue.2010.08.007" TargetMode="External"/><Relationship Id="rId145" Type="http://schemas.openxmlformats.org/officeDocument/2006/relationships/hyperlink" Target="https://doi.org/10.1007/s00181-010-0425-0" TargetMode="External"/><Relationship Id="rId146" Type="http://schemas.openxmlformats.org/officeDocument/2006/relationships/hyperlink" Target="https://doi.org/10.1007/s00181-010-0373-8" TargetMode="External"/><Relationship Id="rId147" Type="http://schemas.openxmlformats.org/officeDocument/2006/relationships/hyperlink" Target="https://doi.org/10.1111/j.1368-423X.2010.00331.x" TargetMode="External"/><Relationship Id="rId148" Type="http://schemas.openxmlformats.org/officeDocument/2006/relationships/hyperlink" Target="https://doi.org/10.1016/j.econlet.2011.01.016" TargetMode="External"/><Relationship Id="rId149" Type="http://schemas.openxmlformats.org/officeDocument/2006/relationships/hyperlink" Target="https://doi.org/10.1007/s00181-011-0466-z" TargetMode="External"/><Relationship Id="rId150" Type="http://schemas.openxmlformats.org/officeDocument/2006/relationships/hyperlink" Target="https://doi.org/10.1016/j.econlet.2011.08.015" TargetMode="External"/><Relationship Id="rId151" Type="http://schemas.openxmlformats.org/officeDocument/2006/relationships/hyperlink" Target="https://doi.org/10.1007/s10182-011-0170-5" TargetMode="External"/><Relationship Id="rId152" Type="http://schemas.openxmlformats.org/officeDocument/2006/relationships/hyperlink" Target="https://doi.org/10.1016/j.econlet.2011.09.033" TargetMode="External"/><Relationship Id="rId153" Type="http://schemas.openxmlformats.org/officeDocument/2006/relationships/hyperlink" Target="https://doi.org/10.1016/j.econmod.2010.08.019" TargetMode="External"/><Relationship Id="rId154" Type="http://schemas.openxmlformats.org/officeDocument/2006/relationships/hyperlink" Target="https://doi.org/10.1007/s00181-012-0546-8" TargetMode="External"/><Relationship Id="rId155" Type="http://schemas.openxmlformats.org/officeDocument/2006/relationships/hyperlink" Target="https://doi.org/10.1007/s00181-011-0472-1" TargetMode="External"/><Relationship Id="rId156" Type="http://schemas.openxmlformats.org/officeDocument/2006/relationships/hyperlink" Target="https://doi.org/10.1016/j.spl.2012.03.016" TargetMode="External"/><Relationship Id="rId157" Type="http://schemas.openxmlformats.org/officeDocument/2006/relationships/hyperlink" Target="https://doi.org/10.1016/j.jeconom.2012.04.004" TargetMode="External"/><Relationship Id="rId158" Type="http://schemas.openxmlformats.org/officeDocument/2006/relationships/hyperlink" Target="https://doi.org/10.1016/j.csda.2010.08.006" TargetMode="External"/><Relationship Id="rId159" Type="http://schemas.openxmlformats.org/officeDocument/2006/relationships/hyperlink" Target="http://dx.doi.org/10.1108/S0731-9053(2012)0000029012" TargetMode="External"/><Relationship Id="rId160" Type="http://schemas.openxmlformats.org/officeDocument/2006/relationships/hyperlink" Target="http://dx.doi.org/10.1108/S0731-9053(2012)0000029013" TargetMode="External"/><Relationship Id="rId161" Type="http://schemas.openxmlformats.org/officeDocument/2006/relationships/hyperlink" Target="http://dx.doi.org/10.1108/S0731-9053(2012)0000030012" TargetMode="External"/><Relationship Id="rId162" Type="http://schemas.openxmlformats.org/officeDocument/2006/relationships/hyperlink" Target="https://doi.org/10.1016/j.ijforecast.2012.07.001" TargetMode="External"/><Relationship Id="rId163" Type="http://schemas.openxmlformats.org/officeDocument/2006/relationships/hyperlink" Target="https://doi.org/10.1111/j.1368-423X.2012.00385.x" TargetMode="External"/><Relationship Id="rId164" Type="http://schemas.openxmlformats.org/officeDocument/2006/relationships/hyperlink" Target="https://doi.org/10.1080/07474938.2012.740957" TargetMode="External"/><Relationship Id="rId165" Type="http://schemas.openxmlformats.org/officeDocument/2006/relationships/hyperlink" Target="https://doi.org/10.1080/07474938.2012.742342" TargetMode="External"/><Relationship Id="rId166" Type="http://schemas.openxmlformats.org/officeDocument/2006/relationships/hyperlink" Target="https://doi.org/10.1111/j.1435-5957.2012.00478.x" TargetMode="External"/><Relationship Id="rId167" Type="http://schemas.openxmlformats.org/officeDocument/2006/relationships/hyperlink" Target="https://doi.org/10.1002/for.1271" TargetMode="External"/><Relationship Id="rId168" Type="http://schemas.openxmlformats.org/officeDocument/2006/relationships/hyperlink" Target="http://www.sciencedirect.com/science/journal/01660462/43/5" TargetMode="External"/><Relationship Id="rId169" Type="http://schemas.openxmlformats.org/officeDocument/2006/relationships/hyperlink" Target="https://doi.org/10.1016/j.regsciurbeco.2013.05.001" TargetMode="External"/><Relationship Id="rId170" Type="http://schemas.openxmlformats.org/officeDocument/2006/relationships/hyperlink" Target="https://doi.org/10.1080/17421772.2012.760133" TargetMode="External"/><Relationship Id="rId171" Type="http://schemas.openxmlformats.org/officeDocument/2006/relationships/hyperlink" Target="https://doi.org/10.1007/s00362-013-0499-9" TargetMode="External"/><Relationship Id="rId172" Type="http://schemas.openxmlformats.org/officeDocument/2006/relationships/hyperlink" Target="https://doi.org/10.1002/for.2272" TargetMode="External"/><Relationship Id="rId173" Type="http://schemas.openxmlformats.org/officeDocument/2006/relationships/hyperlink" Target="https://doi.org/10.1111/obes.12011" TargetMode="External"/><Relationship Id="rId174" Type="http://schemas.openxmlformats.org/officeDocument/2006/relationships/hyperlink" Target="https://doi.org/10.1016/j.jue.2013.10.006" TargetMode="External"/><Relationship Id="rId175" Type="http://schemas.openxmlformats.org/officeDocument/2006/relationships/hyperlink" Target="https://doi.org/10.1002/jae.2372" TargetMode="External"/><Relationship Id="rId176" Type="http://schemas.openxmlformats.org/officeDocument/2006/relationships/hyperlink" Target="https://doi.org/10.1007/s00362-012-0492-8" TargetMode="External"/><Relationship Id="rId177" Type="http://schemas.openxmlformats.org/officeDocument/2006/relationships/hyperlink" Target="https://doi.org/10.1016/j.ijforecast.2013.11.006" TargetMode="External"/><Relationship Id="rId178" Type="http://schemas.openxmlformats.org/officeDocument/2006/relationships/hyperlink" Target="https://doi.org/10.1016/j.regsciurbeco.2014.08.001" TargetMode="External"/><Relationship Id="rId179" Type="http://schemas.openxmlformats.org/officeDocument/2006/relationships/hyperlink" Target="https://doi.org/10.1016/j.regsciurbeco.2014.01.005" TargetMode="External"/><Relationship Id="rId180" Type="http://schemas.openxmlformats.org/officeDocument/2006/relationships/hyperlink" Target="http://dx.doi.org/10.1108/S0731-905320140000033011" TargetMode="External"/><Relationship Id="rId181" Type="http://schemas.openxmlformats.org/officeDocument/2006/relationships/hyperlink" Target="http://dx.doi.org/10.1016/j.spl.2014.12.017" TargetMode="External"/><Relationship Id="rId182" Type="http://schemas.openxmlformats.org/officeDocument/2006/relationships/hyperlink" Target="https://doi.org/10.1002/jae.2377" TargetMode="External"/><Relationship Id="rId183" Type="http://schemas.openxmlformats.org/officeDocument/2006/relationships/hyperlink" Target="https://doi.org/10.1080/07474938.2014.956030" TargetMode="External"/><Relationship Id="rId184" Type="http://schemas.openxmlformats.org/officeDocument/2006/relationships/hyperlink" Target="https://doi.org/10.1111/obes.12067" TargetMode="External"/><Relationship Id="rId185" Type="http://schemas.openxmlformats.org/officeDocument/2006/relationships/hyperlink" Target="https://doi.org/10.1007/s11123-014-0393-z" TargetMode="External"/><Relationship Id="rId186" Type="http://schemas.openxmlformats.org/officeDocument/2006/relationships/hyperlink" Target="https://doi.org/10.1016/j.regsciurbeco.2015.10.001" TargetMode="External"/><Relationship Id="rId187" Type="http://schemas.openxmlformats.org/officeDocument/2006/relationships/hyperlink" Target="https://doi.org/10.1002/jae.2507" TargetMode="External"/><Relationship Id="rId188" Type="http://schemas.openxmlformats.org/officeDocument/2006/relationships/hyperlink" Target="https://doi.org/10.1002/jae.2460" TargetMode="External"/><Relationship Id="rId189" Type="http://schemas.openxmlformats.org/officeDocument/2006/relationships/hyperlink" Target="https://doi.org/10.1007/s00181-015-1010-3" TargetMode="External"/><Relationship Id="rId190" Type="http://schemas.openxmlformats.org/officeDocument/2006/relationships/hyperlink" Target="https://doi.org/10.1007/s00181-015-0956-5" TargetMode="External"/><Relationship Id="rId191" Type="http://schemas.openxmlformats.org/officeDocument/2006/relationships/hyperlink" Target="https://doi.org/10.1016/j.jeconom.2015.03.048" TargetMode="External"/><Relationship Id="rId192" Type="http://schemas.openxmlformats.org/officeDocument/2006/relationships/hyperlink" Target="https://doi.org/10.1002/hec.3139" TargetMode="External"/><Relationship Id="rId193" Type="http://schemas.openxmlformats.org/officeDocument/2006/relationships/hyperlink" Target="https://doi.org/10.1080/07474938.2014.998148" TargetMode="External"/><Relationship Id="rId194" Type="http://schemas.openxmlformats.org/officeDocument/2006/relationships/hyperlink" Target="https://doi.org/10.1002/for.2410" TargetMode="External"/><Relationship Id="rId195" Type="http://schemas.openxmlformats.org/officeDocument/2006/relationships/hyperlink" Target="https://doi.org/10.1108/S0731-905320160000036012" TargetMode="External"/><Relationship Id="rId196" Type="http://schemas.openxmlformats.org/officeDocument/2006/relationships/hyperlink" Target="https://doi.org/10.3390/econometrics4040044" TargetMode="External"/><Relationship Id="rId197" Type="http://schemas.openxmlformats.org/officeDocument/2006/relationships/hyperlink" Target="https://doi.org/10.1002/jae.2477" TargetMode="External"/><Relationship Id="rId198" Type="http://schemas.openxmlformats.org/officeDocument/2006/relationships/hyperlink" Target="http://dx.doi.org/10.1108/s0731-905320160000037007" TargetMode="External"/><Relationship Id="rId199" Type="http://schemas.openxmlformats.org/officeDocument/2006/relationships/hyperlink" Target="http://dx.doi.org/10.1108/S0731-905320160000037011" TargetMode="External"/><Relationship Id="rId200" Type="http://schemas.openxmlformats.org/officeDocument/2006/relationships/hyperlink" Target="https://doi.org/10.1080/07474938.2015.1114262" TargetMode="External"/><Relationship Id="rId201" Type="http://schemas.openxmlformats.org/officeDocument/2006/relationships/hyperlink" Target="https://doi.org/10.1016/j.jeconom.2016.10.007" TargetMode="External"/><Relationship Id="rId202" Type="http://schemas.openxmlformats.org/officeDocument/2006/relationships/hyperlink" Target="http://dx.doi.org/10.1080/07474938.2017.1307580" TargetMode="External"/><Relationship Id="rId203" Type="http://schemas.openxmlformats.org/officeDocument/2006/relationships/hyperlink" Target="https://doi.org/10.1002/hec.3424" TargetMode="External"/><Relationship Id="rId204" Type="http://schemas.openxmlformats.org/officeDocument/2006/relationships/hyperlink" Target="https://doi.org/10.1007/s00181-016-1105-5" TargetMode="External"/><Relationship Id="rId205" Type="http://schemas.openxmlformats.org/officeDocument/2006/relationships/hyperlink" Target="https://doi.org/10.1007/s00181-017-1252-3" TargetMode="External"/><Relationship Id="rId206" Type="http://schemas.openxmlformats.org/officeDocument/2006/relationships/hyperlink" Target="https://doi.org/10.1111/obes.12152" TargetMode="External"/><Relationship Id="rId207" Type="http://schemas.openxmlformats.org/officeDocument/2006/relationships/hyperlink" Target="https://doi.org/10.1016/j.jeconom.2017.05.009" TargetMode="External"/><Relationship Id="rId208" Type="http://schemas.openxmlformats.org/officeDocument/2006/relationships/hyperlink" Target="http://dx.doi.org/10.1016/j.jeconom.2017.07.002" TargetMode="External"/><Relationship Id="rId209" Type="http://schemas.openxmlformats.org/officeDocument/2006/relationships/hyperlink" Target="https://doi.org/10.1007/s00181-018-1456-1" TargetMode="External"/><Relationship Id="rId210" Type="http://schemas.openxmlformats.org/officeDocument/2006/relationships/hyperlink" Target="https://doi.org/10.1007/s00181-017-1333-3" TargetMode="External"/><Relationship Id="rId211" Type="http://schemas.openxmlformats.org/officeDocument/2006/relationships/hyperlink" Target="https://doi.org/10.1007/s00181-017-1409-0" TargetMode="External"/><Relationship Id="rId212" Type="http://schemas.openxmlformats.org/officeDocument/2006/relationships/hyperlink" Target="https://doi.org/10.1016/j.regsciurbeco.2018.04.013" TargetMode="External"/><Relationship Id="rId213" Type="http://schemas.openxmlformats.org/officeDocument/2006/relationships/hyperlink" Target="https://doi.org/10.1016/j.regsciurbeco.2018.04.003" TargetMode="External"/><Relationship Id="rId214" Type="http://schemas.openxmlformats.org/officeDocument/2006/relationships/hyperlink" Target="https://www.jstor.org/stable/10.15609/annaeconstat2009.134.0043" TargetMode="External"/><Relationship Id="rId215" Type="http://schemas.openxmlformats.org/officeDocument/2006/relationships/hyperlink" Target="https://doi.org/10.1016/j.regsciurbeco.2019.05.001" TargetMode="External"/><Relationship Id="rId216" Type="http://schemas.openxmlformats.org/officeDocument/2006/relationships/hyperlink" Target="https://doi.org/10.1007/s13571-019-00190-1" TargetMode="External"/><Relationship Id="rId217" Type="http://schemas.openxmlformats.org/officeDocument/2006/relationships/hyperlink" Target="https://doi.org/10.1002/jae.2712" TargetMode="External"/><Relationship Id="rId218" Type="http://schemas.openxmlformats.org/officeDocument/2006/relationships/hyperlink" Target="https://doi.org/10.1108/S0731-905320200000041007" TargetMode="External"/><Relationship Id="rId219" Type="http://schemas.openxmlformats.org/officeDocument/2006/relationships/hyperlink" Target="http://dx.doi.org/10.1002/for.2646" TargetMode="External"/><Relationship Id="rId220" Type="http://schemas.openxmlformats.org/officeDocument/2006/relationships/hyperlink" Target="https://doi.org/10.1080/07474938.2020.1772567" TargetMode="External"/><Relationship Id="rId221" Type="http://schemas.openxmlformats.org/officeDocument/2006/relationships/hyperlink" Target="https://doi.org/10.1016/j.jeconom.2020.04.005" TargetMode="External"/><Relationship Id="rId222" Type="http://schemas.openxmlformats.org/officeDocument/2006/relationships/hyperlink" Target="https://doi.org/10.1016/j.jeconom.2020.10.002" TargetMode="External"/><Relationship Id="rId223" Type="http://schemas.openxmlformats.org/officeDocument/2006/relationships/hyperlink" Target="https://www.jstor.org/stable/3532519" TargetMode="External"/><Relationship Id="rId224" Type="http://schemas.openxmlformats.org/officeDocument/2006/relationships/hyperlink" Target="https://www.jstor.org/stable/3532032" TargetMode="External"/><Relationship Id="rId225" Type="http://schemas.openxmlformats.org/officeDocument/2006/relationships/hyperlink" Target="https://www.jstor.org/stable/3532302" TargetMode="External"/><Relationship Id="rId226" Type="http://schemas.openxmlformats.org/officeDocument/2006/relationships/hyperlink" Target="https://www.jstor.org/stable/3532344" TargetMode="External"/><Relationship Id="rId227" Type="http://schemas.openxmlformats.org/officeDocument/2006/relationships/hyperlink" Target="https://www.jstor.org/stable/3532180" TargetMode="External"/><Relationship Id="rId228" Type="http://schemas.openxmlformats.org/officeDocument/2006/relationships/hyperlink" Target="https://www.jstor.org/stable/3532385" TargetMode="External"/><Relationship Id="rId229" Type="http://schemas.openxmlformats.org/officeDocument/2006/relationships/hyperlink" Target="https://www.jstor.org/stable/3532387" TargetMode="External"/><Relationship Id="rId230" Type="http://schemas.openxmlformats.org/officeDocument/2006/relationships/hyperlink" Target="https://www.jstor.org/stable/3532281" TargetMode="External"/><Relationship Id="rId231" Type="http://schemas.openxmlformats.org/officeDocument/2006/relationships/hyperlink" Target="https://www.jstor.org/stable/3532203" TargetMode="External"/><Relationship Id="rId232" Type="http://schemas.openxmlformats.org/officeDocument/2006/relationships/hyperlink" Target="https://www.jstor.org/stable/3532098" TargetMode="External"/><Relationship Id="rId233" Type="http://schemas.openxmlformats.org/officeDocument/2006/relationships/hyperlink" Target="https://www.jstor.org/stable/3531991" TargetMode="External"/><Relationship Id="rId234" Type="http://schemas.openxmlformats.org/officeDocument/2006/relationships/hyperlink" Target="https://www.jstor.org/stable/3532155" TargetMode="External"/><Relationship Id="rId235" Type="http://schemas.openxmlformats.org/officeDocument/2006/relationships/hyperlink" Target="https://www.jstor.org/stable/3532367" TargetMode="External"/><Relationship Id="rId236" Type="http://schemas.openxmlformats.org/officeDocument/2006/relationships/hyperlink" Target="https://www.jstor.org/stable/3532486" TargetMode="External"/><Relationship Id="rId237" Type="http://schemas.openxmlformats.org/officeDocument/2006/relationships/hyperlink" Target="https://www.jstor.org/stable/3532237" TargetMode="External"/><Relationship Id="rId238" Type="http://schemas.openxmlformats.org/officeDocument/2006/relationships/hyperlink" Target="https://www.jstor.org/stable/3532692" TargetMode="External"/><Relationship Id="rId239" Type="http://schemas.openxmlformats.org/officeDocument/2006/relationships/hyperlink" Target="https://www.jstor.org/stable/3532684" TargetMode="External"/><Relationship Id="rId240" Type="http://schemas.openxmlformats.org/officeDocument/2006/relationships/hyperlink" Target="https://www.jstor.org/stable/3532664" TargetMode="External"/><Relationship Id="rId241" Type="http://schemas.openxmlformats.org/officeDocument/2006/relationships/hyperlink" Target="https://www.jstor.org/stable/3532938" TargetMode="External"/><Relationship Id="rId242" Type="http://schemas.openxmlformats.org/officeDocument/2006/relationships/hyperlink" Target="https://www.jstor.org/stable/3532589" TargetMode="External"/><Relationship Id="rId243" Type="http://schemas.openxmlformats.org/officeDocument/2006/relationships/hyperlink" Target="https://www.jstor.org/stable/3532952" TargetMode="External"/><Relationship Id="rId244" Type="http://schemas.openxmlformats.org/officeDocument/2006/relationships/hyperlink" Target="https://www.jstor.org/stable/3532957" TargetMode="External"/><Relationship Id="rId245" Type="http://schemas.openxmlformats.org/officeDocument/2006/relationships/hyperlink" Target="https://www.jstor.org/stable/3532958" TargetMode="External"/><Relationship Id="rId246" Type="http://schemas.openxmlformats.org/officeDocument/2006/relationships/hyperlink" Target="https://www.jstor.org/stable/3532814" TargetMode="External"/><Relationship Id="rId247" Type="http://schemas.openxmlformats.org/officeDocument/2006/relationships/hyperlink" Target="https://www.jstor.org/stable/3532819" TargetMode="External"/><Relationship Id="rId248" Type="http://schemas.openxmlformats.org/officeDocument/2006/relationships/hyperlink" Target="https://www.jstor.org/stable/3532610" TargetMode="External"/><Relationship Id="rId249" Type="http://schemas.openxmlformats.org/officeDocument/2006/relationships/hyperlink" Target="http://www.jstor.org/stable/3532801" TargetMode="External"/><Relationship Id="rId250" Type="http://schemas.openxmlformats.org/officeDocument/2006/relationships/hyperlink" Target="https://www.jstor.org/stable/3532916" TargetMode="External"/><Relationship Id="rId251" Type="http://schemas.openxmlformats.org/officeDocument/2006/relationships/hyperlink" Target="https://www.jstor.org/stable/3532921" TargetMode="External"/><Relationship Id="rId252" Type="http://schemas.openxmlformats.org/officeDocument/2006/relationships/hyperlink" Target="https://www.jstor.org/stable/3532729" TargetMode="External"/><Relationship Id="rId253" Type="http://schemas.openxmlformats.org/officeDocument/2006/relationships/hyperlink" Target="https://www.jstor.org/stable/3532743" TargetMode="External"/><Relationship Id="rId254" Type="http://schemas.openxmlformats.org/officeDocument/2006/relationships/hyperlink" Target="https://www.jstor.org/stable/3532626" TargetMode="External"/><Relationship Id="rId255" Type="http://schemas.openxmlformats.org/officeDocument/2006/relationships/hyperlink" Target="https://www.jstor.org/stable/3532898" TargetMode="External"/><Relationship Id="rId256" Type="http://schemas.openxmlformats.org/officeDocument/2006/relationships/hyperlink" Target="https://www.jstor.org/stable/3532780" TargetMode="External"/><Relationship Id="rId257" Type="http://schemas.openxmlformats.org/officeDocument/2006/relationships/hyperlink" Target="https://www.jstor.org/stable/3533219" TargetMode="External"/><Relationship Id="rId258" Type="http://schemas.openxmlformats.org/officeDocument/2006/relationships/hyperlink" Target="https://www.jstor.org/stable/3533221" TargetMode="External"/><Relationship Id="rId259" Type="http://schemas.openxmlformats.org/officeDocument/2006/relationships/hyperlink" Target="https://www.jstor.org/stable/3533060" TargetMode="External"/><Relationship Id="rId260" Type="http://schemas.openxmlformats.org/officeDocument/2006/relationships/hyperlink" Target="https://www.jstor.org/stable/3533046" TargetMode="External"/><Relationship Id="rId261" Type="http://schemas.openxmlformats.org/officeDocument/2006/relationships/hyperlink" Target="https://www.jstor.org/stable/3533345" TargetMode="External"/><Relationship Id="rId262" Type="http://schemas.openxmlformats.org/officeDocument/2006/relationships/hyperlink" Target="http://www.jstor.org/stable/3533104" TargetMode="External"/><Relationship Id="rId263" Type="http://schemas.openxmlformats.org/officeDocument/2006/relationships/hyperlink" Target="http://www.jstor.org/stable/3533204" TargetMode="External"/><Relationship Id="rId264" Type="http://schemas.openxmlformats.org/officeDocument/2006/relationships/hyperlink" Target="http://www.jstor.org/stable/3533232" TargetMode="External"/><Relationship Id="rId265" Type="http://schemas.openxmlformats.org/officeDocument/2006/relationships/hyperlink" Target="https://www.jstor.org/stable/3533123" TargetMode="External"/><Relationship Id="rId266" Type="http://schemas.openxmlformats.org/officeDocument/2006/relationships/hyperlink" Target="https://www.jstor.org/stable/3533439" TargetMode="External"/><Relationship Id="rId267" Type="http://schemas.openxmlformats.org/officeDocument/2006/relationships/hyperlink" Target="https://www.jstor.org/stable/3533510" TargetMode="External"/><Relationship Id="rId268" Type="http://schemas.openxmlformats.org/officeDocument/2006/relationships/hyperlink" Target="https://www.jstor.org/stable/3533477" TargetMode="External"/><Relationship Id="rId269" Type="http://schemas.openxmlformats.org/officeDocument/2006/relationships/hyperlink" Target="https://doi.org/10.1007/978-3-030-53953-5" TargetMode="External"/><Relationship Id="rId270" Type="http://schemas.openxmlformats.org/officeDocument/2006/relationships/hyperlink" Target="https://www.emerald.com/insight/publication/doi/10.1108/S0573-85552018294" TargetMode="External"/><Relationship Id="rId271" Type="http://schemas.openxmlformats.org/officeDocument/2006/relationships/hyperlink" Target="https://www.oxfordhandbooks.com/view/10.1093/oxfordhb/9780199940042.001.0001/oxfordhb-9780199940042" TargetMode="External"/><Relationship Id="rId272" Type="http://schemas.openxmlformats.org/officeDocument/2006/relationships/hyperlink" Target="https://www.crcpress.com/Panel-Data-Econometrics/Baltagi/p/book/9780415721400" TargetMode="External"/><Relationship Id="rId273" Type="http://schemas.openxmlformats.org/officeDocument/2006/relationships/hyperlink" Target="https://www.springer.com/gp/book/9783642200588" TargetMode="External"/><Relationship Id="rId274" Type="http://schemas.openxmlformats.org/officeDocument/2006/relationships/hyperlink" Target="https://www.springer.com/gp/book/9783642545474" TargetMode="External"/><Relationship Id="rId275" Type="http://schemas.openxmlformats.org/officeDocument/2006/relationships/hyperlink" Target="https://www.wiley.com/en-us/A%2BCompanion%2Bto%2BEconometric%2BAnalysis%2Bof%2BPanel%2BData-p-9780470744031" TargetMode="External"/><Relationship Id="rId276" Type="http://schemas.openxmlformats.org/officeDocument/2006/relationships/hyperlink" Target="https://www.springer.com/gp/book/9783790820690" TargetMode="External"/><Relationship Id="rId277" Type="http://schemas.openxmlformats.org/officeDocument/2006/relationships/hyperlink" Target="https://www.emerald.com/insight/publication/doi/10.1016/S0573-8555%282006%29274" TargetMode="External"/><Relationship Id="rId278" Type="http://schemas.openxmlformats.org/officeDocument/2006/relationships/hyperlink" Target="https://www.springer.com/gp/book/9783790801422" TargetMode="External"/><Relationship Id="rId279" Type="http://schemas.openxmlformats.org/officeDocument/2006/relationships/hyperlink" Target="https://www.e-elgar.com/shop/recent-developments-in-the-econometrics-of-panel-data?___website=uk_warehouse" TargetMode="External"/><Relationship Id="rId280" Type="http://schemas.openxmlformats.org/officeDocument/2006/relationships/hyperlink" Target="https://onlinelibrary.wiley.com/doi/book/10.1002/9780470996249" TargetMode="External"/><Relationship Id="rId281" Type="http://schemas.openxmlformats.org/officeDocument/2006/relationships/hyperlink" Target="https://www.emerald.com/insight/publication/doi/10.1016/S0731-9053(2001)15" TargetMode="External"/><Relationship Id="rId282" Type="http://schemas.openxmlformats.org/officeDocument/2006/relationships/hyperlink" Target="https://www.springer.com/gp/book/9783662005163" TargetMode="External"/><Relationship Id="rId283" Type="http://schemas.openxmlformats.org/officeDocument/2006/relationships/hyperlink" Target="https://www.springer.com/gp/book/9783662046937" TargetMode="External"/><Relationship Id="rId284" Type="http://schemas.openxmlformats.org/officeDocument/2006/relationships/hyperlink" Target="https://www.springer.com/gp/book/9783540765165" TargetMode="External"/><Relationship Id="rId285" Type="http://schemas.openxmlformats.org/officeDocument/2006/relationships/hyperlink" Target="https://www.springer.com/gp/book/9783662099452" TargetMode="External"/><Relationship Id="rId286" Type="http://schemas.openxmlformats.org/officeDocument/2006/relationships/hyperlink" Target="https://www.springer.com/gp/book/9783642033834" TargetMode="External"/><Relationship Id="rId287" Type="http://schemas.openxmlformats.org/officeDocument/2006/relationships/hyperlink" Target="http://www.springer.de/" TargetMode="External"/><Relationship Id="rId288" Type="http://schemas.openxmlformats.org/officeDocument/2006/relationships/hyperlink" Target="http://www.wiley.co.uk/baltagi" TargetMode="External"/><Relationship Id="rId289" Type="http://schemas.openxmlformats.org/officeDocument/2006/relationships/hyperlink" Target="https://www.springer.com/gp/book/9783642501296" TargetMode="External"/><Relationship Id="rId290" Type="http://schemas.openxmlformats.org/officeDocument/2006/relationships/hyperlink" Target="https://www.emerald.com/insight/publication/doi/10.1108/S0731-9053%282012%2929" TargetMode="External"/><Relationship Id="rId291" Type="http://schemas.openxmlformats.org/officeDocument/2006/relationships/hyperlink" Target="https://www.springer.com/gp/book/9789401066556" TargetMode="External"/><Relationship Id="rId292" Type="http://schemas.openxmlformats.org/officeDocument/2006/relationships/hyperlink" Target="https://www.e-elgar.com/shop/the-econometrics-of-panel-data" TargetMode="External"/><Relationship Id="rId293" Type="http://schemas.openxmlformats.org/officeDocument/2006/relationships/hyperlink" Target="https://www.crcpress.com/Handbook-of-Applied-Economic-Statistics/Ullah/p/book/9780824701291" TargetMode="External"/><Relationship Id="rId294" Type="http://schemas.openxmlformats.org/officeDocument/2006/relationships/hyperlink" Target="https://doi.org/10.1017/CBO9780511493140" TargetMode="External"/><Relationship Id="rId295" Type="http://schemas.openxmlformats.org/officeDocument/2006/relationships/hyperlink" Target="https://doi.org/10.1016/S0731-9053(00)15001-7" TargetMode="External"/><Relationship Id="rId296" Type="http://schemas.openxmlformats.org/officeDocument/2006/relationships/hyperlink" Target="https://doi.org/10.1002/9780470996249.ch1" TargetMode="External"/><Relationship Id="rId297" Type="http://schemas.openxmlformats.org/officeDocument/2006/relationships/hyperlink" Target="https://www.springer.com/gp/book/9783540437291" TargetMode="External"/><Relationship Id="rId298" Type="http://schemas.openxmlformats.org/officeDocument/2006/relationships/hyperlink" Target="https://www.palgrave.com/gp/book/9781403941558" TargetMode="External"/><Relationship Id="rId299" Type="http://schemas.openxmlformats.org/officeDocument/2006/relationships/hyperlink" Target="https://doi.org/10.1016/S0573-8555(06)74007-X" TargetMode="External"/><Relationship Id="rId300" Type="http://schemas.openxmlformats.org/officeDocument/2006/relationships/hyperlink" Target="https://www.springer.com/gp/book/9783540758891" TargetMode="External"/><Relationship Id="rId301" Type="http://schemas.openxmlformats.org/officeDocument/2006/relationships/hyperlink" Target="https://www.crcpress.com/Handbook-of-Empirical-Economics-and-Finance/Ullah-Giles/p/book/9781138113664" TargetMode="External"/><Relationship Id="rId302" Type="http://schemas.openxmlformats.org/officeDocument/2006/relationships/hyperlink" Target="http://dx.doi.org/" TargetMode="External"/><Relationship Id="rId303" Type="http://schemas.openxmlformats.org/officeDocument/2006/relationships/hyperlink" Target="http://dx.doi.org/10.1108/S0731-9053(2012)0000029004" TargetMode="External"/><Relationship Id="rId304" Type="http://schemas.openxmlformats.org/officeDocument/2006/relationships/hyperlink" Target="https://www.sciencedirect.com/handbook/handbook-of-economic-forecasting/vol/2/part/PB" TargetMode="External"/><Relationship Id="rId305" Type="http://schemas.openxmlformats.org/officeDocument/2006/relationships/hyperlink" Target="https://www.e-elgar.com/shop/handbook-of-research-methods-and-applications-in-empirical-macroeconomics" TargetMode="External"/><Relationship Id="rId306" Type="http://schemas.openxmlformats.org/officeDocument/2006/relationships/hyperlink" Target="https://www.springer.com/gp/book/9783319607825" TargetMode="External"/><Relationship Id="rId307" Type="http://schemas.openxmlformats.org/officeDocument/2006/relationships/hyperlink" Target="https://doi.org/10.1002/0471667196.ess0702.pub2" TargetMode="External"/><Relationship Id="rId308" Type="http://schemas.openxmlformats.org/officeDocument/2006/relationships/hyperlink" Target="https://www.springer.com/gp/book/9783642631146" TargetMode="External"/><Relationship Id="rId309" Type="http://schemas.openxmlformats.org/officeDocument/2006/relationships/hyperlink" Target="https://dx.doi.org/10.4135/9781412950589" TargetMode="External"/><Relationship Id="rId310" Type="http://schemas.openxmlformats.org/officeDocument/2006/relationships/hyperlink" Target="https://doi.org/10.1057/978-1-349-95121-5" TargetMode="External"/><Relationship Id="rId311" Type="http://schemas.openxmlformats.org/officeDocument/2006/relationships/hyperlink" Target="https://us.sagepub.com/en-us/nam/encyclopedia-of-survey-research-methods/book227714" TargetMode="External"/><Relationship Id="rId312" Type="http://schemas.openxmlformats.org/officeDocument/2006/relationships/hyperlink" Target="https://doi.org/10.1007/978-3-642-04898-2_128" TargetMode="External"/><Relationship Id="rId313" Type="http://schemas.openxmlformats.org/officeDocument/2006/relationships/hyperlink" Target="https://www.sciencedirect.com/referencework/9780123756794/encyclopedia-of-health-economics" TargetMode="External"/><Relationship Id="rId314" Type="http://schemas.openxmlformats.org/officeDocument/2006/relationships/hyperlink" Target="https://methods.sagepub.com/foundations/seemingly-unrelated-regressions" TargetMode="External"/><Relationship Id="rId315" Type="http://schemas.openxmlformats.org/officeDocument/2006/relationships/hyperlink" Target="http://doi.org/10.4135/9781526421036895477" TargetMode="External"/><Relationship Id="rId316" Type="http://schemas.openxmlformats.org/officeDocument/2006/relationships/hyperlink" Target="https://oxfordre.com/economics/view/10.1093/acrefore/9780190625979.001.0001/acrefore-9780190625979-e-645" TargetMode="External"/><Relationship Id="rId317" Type="http://schemas.openxmlformats.org/officeDocument/2006/relationships/hyperlink" Target="https://doi.org/10.1093/acrefore/9780190625979.013.645" TargetMode="External"/><Relationship Id="rId318" Type="http://schemas.openxmlformats.org/officeDocument/2006/relationships/hyperlink" Target="https://exchange.syr.edu/owa/redir.aspx?C=EmK-4sqe7E6DLESgCW7y2cSKgOA-8tAIgU7WIhLXFJbYQ9QT8zKk8GwgWMxIVXo90hJb2KME_Gs.&amp;URL=http%3a%2f%2fwww.watkinsglenharborhotel.com%2f" TargetMode="External"/><Relationship Id="rId319" Type="http://schemas.openxmlformats.org/officeDocument/2006/relationships/hyperlink" Target="http://ideas.repec.org/p/pre/wpaper/201557.html" TargetMode="External"/><Relationship Id="rId320" Type="http://schemas.openxmlformats.org/officeDocument/2006/relationships/hyperlink" Target="https://www.jstor.org/stable/3532795" TargetMode="External"/><Relationship Id="rId321" Type="http://schemas.openxmlformats.org/officeDocument/2006/relationships/hyperlink" Target="http://creates.au.dk/podcast-archive/professor-badi-h-baltagi/" TargetMode="External"/><Relationship Id="rId322" Type="http://schemas.openxmlformats.org/officeDocument/2006/relationships/hyperlink" Target="http://ipdc.sogang.ac.kr/html/program-keynote.php%2026" TargetMode="External"/><Relationship Id="rId32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The Maxwell School</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mjsanty</dc:creator>
  <dc:title>Badi Baltagi CV</dc:title>
  <dcterms:created xsi:type="dcterms:W3CDTF">2026-01-29T07:47:16Z</dcterms:created>
  <dcterms:modified xsi:type="dcterms:W3CDTF">2026-01-29T07:47:16Z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2022-01-12T00:00:00Z</vt:filetime>
  </property>
  <property fmtid="{D5CDD505-2E9C-101B-9397-08002B2CF9AE}" pid="3" name="Creator">
    <vt:lpwstr>Acrobat PDFMaker 21 for Word</vt:lpwstr>
  </property>
  <property fmtid="{D5CDD505-2E9C-101B-9397-08002B2CF9AE}" pid="4" name="LastSaved">
    <vt:filetime>2026-01-29T00:00:00Z</vt:filetime>
  </property>
  <property fmtid="{D5CDD505-2E9C-101B-9397-08002B2CF9AE}" pid="5" name="Producer">
    <vt:lpwstr>Adobe PDF Library 21.11.71</vt:lpwstr>
  </property>
  <property fmtid="{D5CDD505-2E9C-101B-9397-08002B2CF9AE}" pid="6" name="SourceModified">
    <vt:lpwstr>D:20220112194428</vt:lpwstr>
  </property>
  <property fmtid="{D5CDD505-2E9C-101B-9397-08002B2CF9AE}" pid="7" name="_NewReviewCycle">
    <vt:lpwstr/>
  </property>
</Properties>
</file>