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DRUSILLA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BROWN</w:t>
      </w:r>
    </w:p>
    <w:p>
      <w:pPr>
        <w:pStyle w:val="BodyText"/>
        <w:rPr>
          <w:b/>
        </w:rPr>
      </w:pPr>
    </w:p>
    <w:p>
      <w:pPr>
        <w:pStyle w:val="BodyText"/>
        <w:tabs>
          <w:tab w:pos="2159" w:val="left" w:leader="none"/>
        </w:tabs>
        <w:ind w:left="2160" w:right="5018" w:hanging="2160"/>
      </w:pPr>
      <w:r>
        <w:rPr>
          <w:spacing w:val="-2"/>
          <w:u w:val="single"/>
        </w:rPr>
        <w:t>Address</w:t>
      </w:r>
      <w:r>
        <w:rPr>
          <w:spacing w:val="-2"/>
        </w:rPr>
        <w:t>:</w:t>
      </w:r>
      <w:r>
        <w:rPr/>
        <w:tab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177 College Ave.</w:t>
      </w:r>
    </w:p>
    <w:p>
      <w:pPr>
        <w:pStyle w:val="BodyText"/>
        <w:ind w:left="2160" w:right="5130"/>
      </w:pPr>
      <w:r>
        <w:rPr/>
        <w:t>Tufts University Medford,</w:t>
      </w:r>
      <w:r>
        <w:rPr>
          <w:spacing w:val="-9"/>
        </w:rPr>
        <w:t> </w:t>
      </w:r>
      <w:r>
        <w:rPr/>
        <w:t>MA</w:t>
      </w:r>
      <w:r>
        <w:rPr>
          <w:spacing w:val="80"/>
        </w:rPr>
        <w:t> </w:t>
      </w:r>
      <w:r>
        <w:rPr/>
        <w:t>02155</w:t>
      </w:r>
    </w:p>
    <w:p>
      <w:pPr>
        <w:pStyle w:val="BodyText"/>
        <w:spacing w:line="293" w:lineRule="exact"/>
        <w:ind w:left="2160"/>
      </w:pPr>
      <w:r>
        <w:rPr/>
        <w:t>(617)</w:t>
      </w:r>
      <w:r>
        <w:rPr>
          <w:spacing w:val="-2"/>
        </w:rPr>
        <w:t> </w:t>
      </w:r>
      <w:r>
        <w:rPr/>
        <w:t>627-</w:t>
      </w:r>
      <w:r>
        <w:rPr>
          <w:spacing w:val="-4"/>
        </w:rPr>
        <w:t>3096</w:t>
      </w:r>
    </w:p>
    <w:p>
      <w:pPr>
        <w:pStyle w:val="BodyText"/>
        <w:spacing w:before="1"/>
      </w:pPr>
    </w:p>
    <w:p>
      <w:pPr>
        <w:pStyle w:val="BodyText"/>
        <w:tabs>
          <w:tab w:pos="2159" w:val="left" w:leader="none"/>
        </w:tabs>
        <w:spacing w:before="1"/>
      </w:pPr>
      <w:r>
        <w:rPr>
          <w:spacing w:val="-2"/>
          <w:u w:val="single"/>
        </w:rPr>
        <w:t>Education</w:t>
      </w:r>
      <w:r>
        <w:rPr>
          <w:spacing w:val="-2"/>
        </w:rPr>
        <w:t>:</w:t>
      </w:r>
      <w:r>
        <w:rPr/>
        <w:tab/>
        <w:t>Ph.D.,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Michigan,</w:t>
      </w:r>
      <w:r>
        <w:rPr>
          <w:spacing w:val="-4"/>
        </w:rPr>
        <w:t> 1984</w:t>
      </w:r>
    </w:p>
    <w:p>
      <w:pPr>
        <w:pStyle w:val="BodyText"/>
        <w:ind w:left="2160"/>
      </w:pPr>
      <w:r>
        <w:rPr/>
        <w:t>International</w:t>
      </w:r>
      <w:r>
        <w:rPr>
          <w:spacing w:val="-6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Stabilization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spacing w:before="292"/>
        <w:ind w:left="2160"/>
      </w:pPr>
      <w:r>
        <w:rPr/>
        <w:t>M.A.,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Michigan,</w:t>
      </w:r>
      <w:r>
        <w:rPr>
          <w:spacing w:val="-4"/>
        </w:rPr>
        <w:t> 1981</w:t>
      </w:r>
    </w:p>
    <w:p>
      <w:pPr>
        <w:pStyle w:val="BodyText"/>
        <w:ind w:left="2160"/>
      </w:pPr>
      <w:r>
        <w:rPr/>
        <w:t>B.A.,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Mathematics,</w:t>
      </w:r>
      <w:r>
        <w:rPr>
          <w:spacing w:val="-2"/>
        </w:rPr>
        <w:t> </w:t>
      </w:r>
      <w:r>
        <w:rPr/>
        <w:t>Indiana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>
          <w:spacing w:val="-4"/>
        </w:rPr>
        <w:t>1977</w:t>
      </w:r>
    </w:p>
    <w:p>
      <w:pPr>
        <w:pStyle w:val="BodyText"/>
        <w:tabs>
          <w:tab w:pos="2159" w:val="left" w:leader="none"/>
        </w:tabs>
        <w:spacing w:before="292"/>
        <w:ind w:left="2160" w:right="1742" w:hanging="2160"/>
      </w:pPr>
      <w:r>
        <w:rPr>
          <w:spacing w:val="-2"/>
          <w:u w:val="single"/>
        </w:rPr>
        <w:t>Employment</w:t>
      </w:r>
      <w:r>
        <w:rPr>
          <w:spacing w:val="-2"/>
        </w:rPr>
        <w:t>:</w:t>
      </w:r>
      <w:r>
        <w:rPr/>
        <w:tab/>
        <w:t>Associate Professor, Tufts University, Sept. 1991 - present Director, International Relations Program, July 2010-2016 Assistant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Tufts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Sept.</w:t>
      </w:r>
      <w:r>
        <w:rPr>
          <w:spacing w:val="-4"/>
        </w:rPr>
        <w:t> </w:t>
      </w:r>
      <w:r>
        <w:rPr/>
        <w:t>1985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Aug.</w:t>
      </w:r>
      <w:r>
        <w:rPr>
          <w:spacing w:val="-4"/>
        </w:rPr>
        <w:t> </w:t>
      </w:r>
      <w:r>
        <w:rPr/>
        <w:t>1991 Lecturer, Tufts University, September 1983 - May 1985</w:t>
      </w:r>
    </w:p>
    <w:p>
      <w:pPr>
        <w:pStyle w:val="BodyText"/>
        <w:spacing w:before="293"/>
      </w:pPr>
      <w:r>
        <w:rPr>
          <w:spacing w:val="-2"/>
          <w:u w:val="single"/>
        </w:rPr>
        <w:t>Grants</w:t>
      </w:r>
      <w:r>
        <w:rPr>
          <w:spacing w:val="-2"/>
        </w:rPr>
        <w:t>:</w:t>
      </w:r>
    </w:p>
    <w:p>
      <w:pPr>
        <w:pStyle w:val="BodyText"/>
        <w:spacing w:line="242" w:lineRule="auto" w:before="292"/>
        <w:ind w:left="720" w:hanging="720"/>
      </w:pPr>
      <w:r>
        <w:rPr/>
        <w:t>United</w:t>
      </w:r>
      <w:r>
        <w:rPr>
          <w:spacing w:val="-2"/>
        </w:rPr>
        <w:t> </w:t>
      </w:r>
      <w:r>
        <w:rPr/>
        <w:t>Nations</w:t>
      </w:r>
      <w:r>
        <w:rPr>
          <w:spacing w:val="-4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“Private</w:t>
      </w:r>
      <w:r>
        <w:rPr>
          <w:spacing w:val="-5"/>
        </w:rPr>
        <w:t> </w:t>
      </w:r>
      <w:r>
        <w:rPr/>
        <w:t>Sector</w:t>
      </w:r>
      <w:r>
        <w:rPr>
          <w:spacing w:val="-3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Workplace</w:t>
      </w:r>
      <w:r>
        <w:rPr>
          <w:spacing w:val="-5"/>
        </w:rPr>
        <w:t> </w:t>
      </w:r>
      <w:r>
        <w:rPr/>
        <w:t>Women’s</w:t>
      </w:r>
      <w:r>
        <w:rPr>
          <w:spacing w:val="-4"/>
        </w:rPr>
        <w:t> </w:t>
      </w:r>
      <w:r>
        <w:rPr/>
        <w:t>Health</w:t>
      </w:r>
      <w:r>
        <w:rPr>
          <w:spacing w:val="-2"/>
        </w:rPr>
        <w:t> </w:t>
      </w:r>
      <w:r>
        <w:rPr/>
        <w:t>and Empowerment,” with L. Babbitt, 2020-2022.</w:t>
      </w:r>
    </w:p>
    <w:p>
      <w:pPr>
        <w:pStyle w:val="BodyText"/>
        <w:spacing w:before="289"/>
        <w:ind w:left="720" w:right="896" w:hanging="720"/>
      </w:pPr>
      <w:r>
        <w:rPr/>
        <w:t>Walmart</w:t>
      </w:r>
      <w:r>
        <w:rPr>
          <w:spacing w:val="-1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“Rehumanization,</w:t>
      </w:r>
      <w:r>
        <w:rPr>
          <w:spacing w:val="-2"/>
        </w:rPr>
        <w:t> </w:t>
      </w:r>
      <w:r>
        <w:rPr/>
        <w:t>Gender</w:t>
      </w:r>
      <w:r>
        <w:rPr>
          <w:spacing w:val="-5"/>
        </w:rPr>
        <w:t> </w:t>
      </w:r>
      <w:r>
        <w:rPr/>
        <w:t>Norms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Pay</w:t>
      </w:r>
      <w:r>
        <w:rPr>
          <w:spacing w:val="-6"/>
        </w:rPr>
        <w:t> </w:t>
      </w:r>
      <w:r>
        <w:rPr/>
        <w:t>Practices,”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L.</w:t>
      </w:r>
      <w:r>
        <w:rPr>
          <w:spacing w:val="-6"/>
        </w:rPr>
        <w:t> </w:t>
      </w:r>
      <w:r>
        <w:rPr/>
        <w:t>Babbitt, </w:t>
      </w:r>
      <w:r>
        <w:rPr>
          <w:spacing w:val="-2"/>
        </w:rPr>
        <w:t>2020-2024.</w:t>
      </w:r>
    </w:p>
    <w:p>
      <w:pPr>
        <w:pStyle w:val="BodyText"/>
      </w:pPr>
    </w:p>
    <w:p>
      <w:pPr>
        <w:pStyle w:val="BodyText"/>
        <w:ind w:left="720" w:right="457" w:hanging="720"/>
      </w:pPr>
      <w:r>
        <w:rPr/>
        <w:t>International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Organization,</w:t>
      </w:r>
      <w:r>
        <w:rPr>
          <w:spacing w:val="-3"/>
        </w:rPr>
        <w:t> </w:t>
      </w:r>
      <w:r>
        <w:rPr/>
        <w:t>“Fair</w:t>
      </w:r>
      <w:r>
        <w:rPr>
          <w:spacing w:val="-6"/>
        </w:rPr>
        <w:t> </w:t>
      </w:r>
      <w:r>
        <w:rPr/>
        <w:t>Recruitment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Migrant</w:t>
      </w:r>
      <w:r>
        <w:rPr>
          <w:spacing w:val="-5"/>
        </w:rPr>
        <w:t> </w:t>
      </w:r>
      <w:r>
        <w:rPr/>
        <w:t>Labor</w:t>
      </w:r>
      <w:r>
        <w:rPr>
          <w:spacing w:val="-3"/>
        </w:rPr>
        <w:t> </w:t>
      </w:r>
      <w:r>
        <w:rPr/>
        <w:t>along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Bangladesh- Qatar Corridor,” with L. Babbitt, 2019-2021.</w:t>
      </w:r>
    </w:p>
    <w:p>
      <w:pPr>
        <w:pStyle w:val="BodyText"/>
        <w:spacing w:before="292"/>
        <w:ind w:left="720" w:right="457" w:hanging="720"/>
      </w:pPr>
      <w:r>
        <w:rPr/>
        <w:t>Department for International Development (DFID), “The Department for International Development</w:t>
      </w:r>
      <w:r>
        <w:rPr>
          <w:spacing w:val="-2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Facility</w:t>
      </w:r>
      <w:r>
        <w:rPr>
          <w:spacing w:val="-4"/>
        </w:rPr>
        <w:t> </w:t>
      </w:r>
      <w:r>
        <w:rPr/>
        <w:t>Impact</w:t>
      </w:r>
      <w:r>
        <w:rPr>
          <w:spacing w:val="-5"/>
        </w:rPr>
        <w:t> </w:t>
      </w:r>
      <w:r>
        <w:rPr/>
        <w:t>Evaluation,”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L.</w:t>
      </w:r>
      <w:r>
        <w:rPr>
          <w:spacing w:val="-7"/>
        </w:rPr>
        <w:t> </w:t>
      </w:r>
      <w:r>
        <w:rPr/>
        <w:t>Babbitt,</w:t>
      </w:r>
      <w:r>
        <w:rPr>
          <w:spacing w:val="-6"/>
        </w:rPr>
        <w:t> </w:t>
      </w:r>
      <w:r>
        <w:rPr/>
        <w:t>2018- </w:t>
      </w:r>
      <w:r>
        <w:rPr>
          <w:spacing w:val="-2"/>
        </w:rPr>
        <w:t>2019.</w:t>
      </w:r>
    </w:p>
    <w:p>
      <w:pPr>
        <w:pStyle w:val="BodyText"/>
        <w:spacing w:before="293"/>
      </w:pPr>
      <w:r>
        <w:rPr/>
        <w:t>International</w:t>
      </w:r>
      <w:r>
        <w:rPr>
          <w:spacing w:val="-4"/>
        </w:rPr>
        <w:t> </w:t>
      </w:r>
      <w:r>
        <w:rPr/>
        <w:t>Labour</w:t>
      </w:r>
      <w:r>
        <w:rPr>
          <w:spacing w:val="-2"/>
        </w:rPr>
        <w:t> </w:t>
      </w:r>
      <w:r>
        <w:rPr/>
        <w:t>Organization,</w:t>
      </w:r>
      <w:r>
        <w:rPr>
          <w:spacing w:val="-1"/>
        </w:rPr>
        <w:t> </w:t>
      </w:r>
      <w:r>
        <w:rPr/>
        <w:t>“The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Better</w:t>
      </w:r>
      <w:r>
        <w:rPr>
          <w:spacing w:val="-1"/>
        </w:rPr>
        <w:t> </w:t>
      </w:r>
      <w:r>
        <w:rPr/>
        <w:t>Work,”</w:t>
      </w:r>
      <w:r>
        <w:rPr>
          <w:spacing w:val="-4"/>
        </w:rPr>
        <w:t> </w:t>
      </w:r>
      <w:r>
        <w:rPr/>
        <w:t>2017-</w:t>
      </w:r>
      <w:r>
        <w:rPr>
          <w:spacing w:val="-2"/>
        </w:rPr>
        <w:t>2019.</w:t>
      </w:r>
    </w:p>
    <w:p>
      <w:pPr>
        <w:pStyle w:val="BodyText"/>
        <w:spacing w:before="1"/>
      </w:pPr>
    </w:p>
    <w:p>
      <w:pPr>
        <w:pStyle w:val="BodyText"/>
        <w:spacing w:before="1"/>
        <w:ind w:left="720" w:hanging="720"/>
      </w:pPr>
      <w:r>
        <w:rPr/>
        <w:t>International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Organization,</w:t>
      </w:r>
      <w:r>
        <w:rPr>
          <w:spacing w:val="-3"/>
        </w:rPr>
        <w:t> </w:t>
      </w:r>
      <w:r>
        <w:rPr/>
        <w:t>“Fair</w:t>
      </w:r>
      <w:r>
        <w:rPr>
          <w:spacing w:val="-6"/>
        </w:rPr>
        <w:t> </w:t>
      </w:r>
      <w:r>
        <w:rPr/>
        <w:t>Recruitment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Migrant</w:t>
      </w:r>
      <w:r>
        <w:rPr>
          <w:spacing w:val="-5"/>
        </w:rPr>
        <w:t> </w:t>
      </w:r>
      <w:r>
        <w:rPr/>
        <w:t>Labor</w:t>
      </w:r>
      <w:r>
        <w:rPr>
          <w:spacing w:val="-3"/>
        </w:rPr>
        <w:t> </w:t>
      </w:r>
      <w:r>
        <w:rPr/>
        <w:t>along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Nepal-Jordan Corridor,” with L. Babbitt, 2016-2018.</w:t>
      </w:r>
    </w:p>
    <w:p>
      <w:pPr>
        <w:pStyle w:val="BodyText"/>
        <w:spacing w:before="292"/>
        <w:ind w:left="720" w:hanging="720"/>
      </w:pPr>
      <w:r>
        <w:rPr/>
        <w:t>International Development Research Center (IDRC), “Spreading the Benefits and Empowering Women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Humane</w:t>
      </w:r>
      <w:r>
        <w:rPr>
          <w:spacing w:val="-5"/>
        </w:rPr>
        <w:t> </w:t>
      </w:r>
      <w:r>
        <w:rPr/>
        <w:t>Workplaces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Garment</w:t>
      </w:r>
      <w:r>
        <w:rPr>
          <w:spacing w:val="-5"/>
        </w:rPr>
        <w:t> </w:t>
      </w:r>
      <w:r>
        <w:rPr/>
        <w:t>Workers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Indonesia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Vietnam,”</w:t>
      </w:r>
      <w:r>
        <w:rPr>
          <w:spacing w:val="-3"/>
        </w:rPr>
        <w:t> </w:t>
      </w:r>
      <w:r>
        <w:rPr/>
        <w:t>2016- </w:t>
      </w:r>
      <w:r>
        <w:rPr>
          <w:spacing w:val="-2"/>
        </w:rPr>
        <w:t>2020.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080"/>
        </w:sectPr>
      </w:pPr>
    </w:p>
    <w:p>
      <w:pPr>
        <w:pStyle w:val="BodyText"/>
        <w:spacing w:before="39"/>
        <w:ind w:left="720" w:right="896" w:hanging="720"/>
      </w:pPr>
      <w:r>
        <w:rPr/>
        <w:t>Department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(DFID),</w:t>
      </w:r>
      <w:r>
        <w:rPr>
          <w:spacing w:val="-3"/>
        </w:rPr>
        <w:t> </w:t>
      </w:r>
      <w:r>
        <w:rPr/>
        <w:t>“Myanmar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Facility Impact Evaluation,” with N. Mazaheri and L. Babbitt, 2015-2018.</w:t>
      </w:r>
    </w:p>
    <w:p>
      <w:pPr>
        <w:pStyle w:val="BodyText"/>
        <w:spacing w:before="293"/>
      </w:pPr>
      <w:r>
        <w:rPr/>
        <w:t>Walmart</w:t>
      </w:r>
      <w:r>
        <w:rPr>
          <w:spacing w:val="-2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“Women</w:t>
      </w:r>
      <w:r>
        <w:rPr>
          <w:spacing w:val="-3"/>
        </w:rPr>
        <w:t> </w:t>
      </w:r>
      <w:r>
        <w:rPr/>
        <w:t>in Factories,”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L.</w:t>
      </w:r>
      <w:r>
        <w:rPr>
          <w:spacing w:val="-2"/>
        </w:rPr>
        <w:t> </w:t>
      </w:r>
      <w:r>
        <w:rPr/>
        <w:t>Babbitt,</w:t>
      </w:r>
      <w:r>
        <w:rPr>
          <w:spacing w:val="-3"/>
        </w:rPr>
        <w:t> </w:t>
      </w:r>
      <w:r>
        <w:rPr/>
        <w:t>2014-</w:t>
      </w:r>
      <w:r>
        <w:rPr>
          <w:spacing w:val="-2"/>
        </w:rPr>
        <w:t>2018.</w:t>
      </w:r>
    </w:p>
    <w:p>
      <w:pPr>
        <w:pStyle w:val="BodyText"/>
        <w:spacing w:before="292"/>
        <w:ind w:left="720" w:hanging="720"/>
      </w:pPr>
      <w:r>
        <w:rPr/>
        <w:t>International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Organization,</w:t>
      </w:r>
      <w:r>
        <w:rPr>
          <w:spacing w:val="-3"/>
        </w:rPr>
        <w:t> </w:t>
      </w:r>
      <w:r>
        <w:rPr/>
        <w:t>“ILO-IFC</w:t>
      </w:r>
      <w:r>
        <w:rPr>
          <w:spacing w:val="-4"/>
        </w:rPr>
        <w:t> </w:t>
      </w:r>
      <w:r>
        <w:rPr/>
        <w:t>Better</w:t>
      </w:r>
      <w:r>
        <w:rPr>
          <w:spacing w:val="-3"/>
        </w:rPr>
        <w:t> </w:t>
      </w:r>
      <w:r>
        <w:rPr/>
        <w:t>Work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Impact</w:t>
      </w:r>
      <w:r>
        <w:rPr>
          <w:spacing w:val="-5"/>
        </w:rPr>
        <w:t> </w:t>
      </w:r>
      <w:r>
        <w:rPr/>
        <w:t>Assessment,”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A. Rappaport and F. Jacobs, 2007-2016.</w:t>
      </w:r>
    </w:p>
    <w:p>
      <w:pPr>
        <w:pStyle w:val="BodyText"/>
        <w:spacing w:before="2"/>
      </w:pPr>
    </w:p>
    <w:p>
      <w:pPr>
        <w:pStyle w:val="BodyText"/>
        <w:ind w:left="720" w:hanging="720"/>
      </w:pPr>
      <w:r>
        <w:rPr/>
        <w:t>International</w:t>
      </w:r>
      <w:r>
        <w:rPr>
          <w:spacing w:val="-5"/>
        </w:rPr>
        <w:t> </w:t>
      </w:r>
      <w:r>
        <w:rPr/>
        <w:t>Finance</w:t>
      </w:r>
      <w:r>
        <w:rPr>
          <w:spacing w:val="-2"/>
        </w:rPr>
        <w:t> </w:t>
      </w:r>
      <w:r>
        <w:rPr/>
        <w:t>Corporation,</w:t>
      </w:r>
      <w:r>
        <w:rPr>
          <w:spacing w:val="-5"/>
        </w:rPr>
        <w:t> </w:t>
      </w:r>
      <w:r>
        <w:rPr/>
        <w:t>“ILO-IFC</w:t>
      </w:r>
      <w:r>
        <w:rPr>
          <w:spacing w:val="-3"/>
        </w:rPr>
        <w:t> </w:t>
      </w:r>
      <w:r>
        <w:rPr/>
        <w:t>Better</w:t>
      </w:r>
      <w:r>
        <w:rPr>
          <w:spacing w:val="-2"/>
        </w:rPr>
        <w:t> </w:t>
      </w:r>
      <w:r>
        <w:rPr/>
        <w:t>Work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/>
        <w:t>Impact</w:t>
      </w:r>
      <w:r>
        <w:rPr>
          <w:spacing w:val="-4"/>
        </w:rPr>
        <w:t> </w:t>
      </w:r>
      <w:r>
        <w:rPr/>
        <w:t>Assessment,”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A. Rappaport and F. Jacobs, 2008.</w:t>
      </w:r>
    </w:p>
    <w:p>
      <w:pPr>
        <w:pStyle w:val="BodyText"/>
        <w:spacing w:before="293"/>
        <w:ind w:left="720" w:right="457" w:hanging="720"/>
      </w:pPr>
      <w:r>
        <w:rPr/>
        <w:t>International</w:t>
      </w:r>
      <w:r>
        <w:rPr>
          <w:spacing w:val="-5"/>
        </w:rPr>
        <w:t> </w:t>
      </w:r>
      <w:r>
        <w:rPr/>
        <w:t>Youth</w:t>
      </w:r>
      <w:r>
        <w:rPr>
          <w:spacing w:val="-4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“Evaluation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Capacity</w:t>
      </w:r>
      <w:r>
        <w:rPr>
          <w:spacing w:val="-3"/>
        </w:rPr>
        <w:t> </w:t>
      </w:r>
      <w:r>
        <w:rPr/>
        <w:t>Building:</w:t>
      </w:r>
      <w:r>
        <w:rPr>
          <w:spacing w:val="-2"/>
        </w:rPr>
        <w:t> </w:t>
      </w:r>
      <w:r>
        <w:rPr/>
        <w:t>Global</w:t>
      </w:r>
      <w:r>
        <w:rPr>
          <w:spacing w:val="-5"/>
        </w:rPr>
        <w:t> </w:t>
      </w:r>
      <w:r>
        <w:rPr/>
        <w:t>Alliance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Workers and Communities,” with A. Rappaport, July 2003.</w:t>
      </w:r>
    </w:p>
    <w:p>
      <w:pPr>
        <w:pStyle w:val="BodyText"/>
        <w:spacing w:before="292"/>
        <w:ind w:left="720" w:right="457" w:hanging="720"/>
      </w:pPr>
      <w:r>
        <w:rPr/>
        <w:t>The</w:t>
      </w:r>
      <w:r>
        <w:rPr>
          <w:spacing w:val="-2"/>
        </w:rPr>
        <w:t> </w:t>
      </w:r>
      <w:r>
        <w:rPr/>
        <w:t>Japan</w:t>
      </w:r>
      <w:r>
        <w:rPr>
          <w:spacing w:val="-1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Global</w:t>
      </w:r>
      <w:r>
        <w:rPr>
          <w:spacing w:val="-5"/>
        </w:rPr>
        <w:t> </w:t>
      </w:r>
      <w:r>
        <w:rPr/>
        <w:t>Partnership</w:t>
      </w:r>
      <w:r>
        <w:rPr>
          <w:spacing w:val="-1"/>
        </w:rPr>
        <w:t> </w:t>
      </w:r>
      <w:r>
        <w:rPr/>
        <w:t>(CGP),</w:t>
      </w:r>
      <w:r>
        <w:rPr>
          <w:spacing w:val="-2"/>
        </w:rPr>
        <w:t> </w:t>
      </w:r>
      <w:r>
        <w:rPr/>
        <w:t>“New</w:t>
      </w:r>
      <w:r>
        <w:rPr>
          <w:spacing w:val="-4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of Research on International Economic Relations.”</w:t>
      </w:r>
      <w:r>
        <w:rPr>
          <w:spacing w:val="40"/>
        </w:rPr>
        <w:t> </w:t>
      </w:r>
      <w:r>
        <w:rPr/>
        <w:t>Issues and Options for the United States and Japan in the WTO-2000 Negotiations, with R.M. Stern (P.I.), Alan Deardorff and Gary Saxonhouse April 19, 1999.</w:t>
      </w:r>
    </w:p>
    <w:p>
      <w:pPr>
        <w:pStyle w:val="BodyText"/>
        <w:spacing w:before="292"/>
        <w:ind w:left="720" w:right="457" w:hanging="720"/>
      </w:pPr>
      <w:r>
        <w:rPr/>
        <w:t>“Analysis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India’s</w:t>
      </w:r>
      <w:r>
        <w:rPr>
          <w:spacing w:val="-3"/>
        </w:rPr>
        <w:t> </w:t>
      </w:r>
      <w:r>
        <w:rPr/>
        <w:t>Post-1991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Reforms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Options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Future,” Ford Foundation, December 1, 1998 – May 31, 2000, co-PI with R.M. Stern, A.V. Deardorff, Rajesh Chadha and Sanjib Pohit.</w:t>
      </w:r>
    </w:p>
    <w:p>
      <w:pPr>
        <w:pStyle w:val="BodyText"/>
        <w:spacing w:before="2"/>
      </w:pPr>
    </w:p>
    <w:p>
      <w:pPr>
        <w:pStyle w:val="BodyText"/>
      </w:pPr>
      <w:r>
        <w:rPr/>
        <w:t>“Analysis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India's</w:t>
      </w:r>
      <w:r>
        <w:rPr>
          <w:spacing w:val="-2"/>
        </w:rPr>
        <w:t> </w:t>
      </w:r>
      <w:r>
        <w:rPr/>
        <w:t>Post-1991</w:t>
      </w:r>
      <w:r>
        <w:rPr>
          <w:spacing w:val="-3"/>
        </w:rPr>
        <w:t> </w:t>
      </w:r>
      <w:r>
        <w:rPr/>
        <w:t>Trade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Policy</w:t>
      </w:r>
      <w:r>
        <w:rPr>
          <w:spacing w:val="-2"/>
        </w:rPr>
        <w:t> </w:t>
      </w:r>
      <w:r>
        <w:rPr/>
        <w:t>Reforms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Options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Future,”</w:t>
      </w:r>
    </w:p>
    <w:p>
      <w:pPr>
        <w:pStyle w:val="BodyText"/>
        <w:ind w:left="720" w:right="179"/>
      </w:pP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</w:t>
      </w:r>
      <w:r>
        <w:rPr>
          <w:spacing w:val="-2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co-PI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A.</w:t>
      </w:r>
      <w:r>
        <w:rPr>
          <w:spacing w:val="-6"/>
        </w:rPr>
        <w:t> </w:t>
      </w:r>
      <w:r>
        <w:rPr/>
        <w:t>Deardorff and R. Stern, for the period, December 1, 1998 to May 31, 2000.</w:t>
      </w:r>
    </w:p>
    <w:p>
      <w:pPr>
        <w:pStyle w:val="BodyText"/>
        <w:spacing w:before="292"/>
        <w:ind w:left="720" w:right="457" w:hanging="720"/>
      </w:pPr>
      <w:r>
        <w:rPr/>
        <w:t>“Economic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Analyses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Reuse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Waste</w:t>
      </w:r>
      <w:r>
        <w:rPr>
          <w:spacing w:val="-4"/>
        </w:rPr>
        <w:t> </w:t>
      </w:r>
      <w:r>
        <w:rPr/>
        <w:t>Materials,”</w:t>
      </w:r>
      <w:r>
        <w:rPr>
          <w:spacing w:val="-5"/>
        </w:rPr>
        <w:t> </w:t>
      </w:r>
      <w:r>
        <w:rPr/>
        <w:t>National Science Foundation, with Christopher Swan, Stephen Levine, and Jeffrey Zabel.</w:t>
      </w:r>
    </w:p>
    <w:p>
      <w:pPr>
        <w:pStyle w:val="BodyText"/>
        <w:spacing w:line="293" w:lineRule="exact"/>
        <w:ind w:left="720"/>
      </w:pPr>
      <w:r>
        <w:rPr/>
        <w:t>Received for Sept</w:t>
      </w:r>
      <w:r>
        <w:rPr>
          <w:spacing w:val="-2"/>
        </w:rPr>
        <w:t> </w:t>
      </w:r>
      <w:r>
        <w:rPr/>
        <w:t>1,</w:t>
      </w:r>
      <w:r>
        <w:rPr>
          <w:spacing w:val="-4"/>
        </w:rPr>
        <w:t> </w:t>
      </w:r>
      <w:r>
        <w:rPr/>
        <w:t>1998 -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31,</w:t>
      </w:r>
      <w:r>
        <w:rPr>
          <w:spacing w:val="-3"/>
        </w:rPr>
        <w:t> </w:t>
      </w:r>
      <w:r>
        <w:rPr>
          <w:spacing w:val="-4"/>
        </w:rPr>
        <w:t>2000.</w:t>
      </w:r>
    </w:p>
    <w:p>
      <w:pPr>
        <w:pStyle w:val="BodyText"/>
      </w:pPr>
    </w:p>
    <w:p>
      <w:pPr>
        <w:pStyle w:val="BodyText"/>
      </w:pPr>
      <w:r>
        <w:rPr/>
        <w:t>“Impact of</w:t>
      </w:r>
      <w:r>
        <w:rPr>
          <w:spacing w:val="-2"/>
        </w:rPr>
        <w:t> </w:t>
      </w:r>
      <w:r>
        <w:rPr/>
        <w:t>Trade</w:t>
      </w:r>
      <w:r>
        <w:rPr>
          <w:spacing w:val="-1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Trading</w:t>
      </w:r>
      <w:r>
        <w:rPr>
          <w:spacing w:val="-3"/>
        </w:rPr>
        <w:t> </w:t>
      </w:r>
      <w:r>
        <w:rPr/>
        <w:t>Blocs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Indian</w:t>
      </w:r>
      <w:r>
        <w:rPr>
          <w:spacing w:val="1"/>
        </w:rPr>
        <w:t> </w:t>
      </w:r>
      <w:r>
        <w:rPr/>
        <w:t>in a</w:t>
      </w:r>
      <w:r>
        <w:rPr>
          <w:spacing w:val="-3"/>
        </w:rPr>
        <w:t> </w:t>
      </w:r>
      <w:r>
        <w:rPr/>
        <w:t>Global</w:t>
      </w:r>
      <w:r>
        <w:rPr>
          <w:spacing w:val="-1"/>
        </w:rPr>
        <w:t> </w:t>
      </w:r>
      <w:r>
        <w:rPr/>
        <w:t>Setting: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CGE Analysis,”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pStyle w:val="BodyText"/>
        <w:ind w:left="720"/>
      </w:pPr>
      <w:r>
        <w:rPr/>
        <w:t>A.</w:t>
      </w:r>
      <w:r>
        <w:rPr>
          <w:spacing w:val="-2"/>
        </w:rPr>
        <w:t> </w:t>
      </w:r>
      <w:r>
        <w:rPr/>
        <w:t>Deardorff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/>
        <w:t>Stern, USAID, </w:t>
      </w:r>
      <w:r>
        <w:rPr>
          <w:spacing w:val="-2"/>
        </w:rPr>
        <w:t>1998.</w:t>
      </w:r>
    </w:p>
    <w:p>
      <w:pPr>
        <w:pStyle w:val="BodyText"/>
        <w:spacing w:before="292"/>
        <w:ind w:left="720" w:right="562" w:hanging="720"/>
        <w:jc w:val="both"/>
      </w:pPr>
      <w:r>
        <w:rPr/>
        <w:t>"Evolution and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International Economic</w:t>
      </w:r>
      <w:r>
        <w:rPr>
          <w:spacing w:val="-1"/>
        </w:rPr>
        <w:t> </w:t>
      </w:r>
      <w:r>
        <w:rPr/>
        <w:t>Relations,"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R. Stern</w:t>
      </w:r>
      <w:r>
        <w:rPr>
          <w:spacing w:val="-4"/>
        </w:rPr>
        <w:t> </w:t>
      </w:r>
      <w:r>
        <w:rPr/>
        <w:t>(Project</w:t>
      </w:r>
      <w:r>
        <w:rPr>
          <w:spacing w:val="-4"/>
        </w:rPr>
        <w:t> </w:t>
      </w:r>
      <w:r>
        <w:rPr/>
        <w:t>Director),</w:t>
      </w:r>
      <w:r>
        <w:rPr>
          <w:spacing w:val="-5"/>
        </w:rPr>
        <w:t> </w:t>
      </w:r>
      <w:r>
        <w:rPr/>
        <w:t>A.</w:t>
      </w:r>
      <w:r>
        <w:rPr>
          <w:spacing w:val="-3"/>
        </w:rPr>
        <w:t> </w:t>
      </w:r>
      <w:r>
        <w:rPr/>
        <w:t>Deardorff,</w:t>
      </w:r>
      <w:r>
        <w:rPr>
          <w:spacing w:val="-5"/>
        </w:rPr>
        <w:t> </w:t>
      </w:r>
      <w:r>
        <w:rPr/>
        <w:t>J.</w:t>
      </w:r>
      <w:r>
        <w:rPr>
          <w:spacing w:val="-3"/>
        </w:rPr>
        <w:t> </w:t>
      </w:r>
      <w:r>
        <w:rPr/>
        <w:t>Jackson,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Levinsohn,</w:t>
      </w:r>
      <w:r>
        <w:rPr>
          <w:spacing w:val="-2"/>
        </w:rPr>
        <w:t> </w:t>
      </w:r>
      <w:r>
        <w:rPr/>
        <w:t>G.</w:t>
      </w:r>
      <w:r>
        <w:rPr>
          <w:spacing w:val="-3"/>
        </w:rPr>
        <w:t> </w:t>
      </w:r>
      <w:r>
        <w:rPr/>
        <w:t>Saxonhouse,</w:t>
      </w:r>
      <w:r>
        <w:rPr>
          <w:spacing w:val="-2"/>
        </w:rPr>
        <w:t> </w:t>
      </w:r>
      <w:r>
        <w:rPr/>
        <w:t>R.</w:t>
      </w:r>
      <w:r>
        <w:rPr>
          <w:spacing w:val="-3"/>
        </w:rPr>
        <w:t> </w:t>
      </w:r>
      <w:r>
        <w:rPr/>
        <w:t>Wells, Ford Foundation, 1991.</w:t>
      </w:r>
    </w:p>
    <w:p>
      <w:pPr>
        <w:pStyle w:val="BodyText"/>
        <w:spacing w:before="2"/>
      </w:pPr>
    </w:p>
    <w:p>
      <w:pPr>
        <w:pStyle w:val="BodyText"/>
      </w:pPr>
      <w:r>
        <w:rPr/>
        <w:t>Mellon</w:t>
      </w:r>
      <w:r>
        <w:rPr>
          <w:spacing w:val="-2"/>
        </w:rPr>
        <w:t> </w:t>
      </w:r>
      <w:r>
        <w:rPr/>
        <w:t>Research-Semester</w:t>
      </w:r>
      <w:r>
        <w:rPr>
          <w:spacing w:val="-3"/>
        </w:rPr>
        <w:t> </w:t>
      </w:r>
      <w:r>
        <w:rPr/>
        <w:t>Fellowship,</w:t>
      </w:r>
      <w:r>
        <w:rPr>
          <w:spacing w:val="-2"/>
        </w:rPr>
        <w:t> </w:t>
      </w:r>
      <w:r>
        <w:rPr/>
        <w:t>Tufts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Fall</w:t>
      </w:r>
      <w:r>
        <w:rPr>
          <w:spacing w:val="-5"/>
        </w:rPr>
        <w:t> </w:t>
      </w:r>
      <w:r>
        <w:rPr>
          <w:spacing w:val="-2"/>
        </w:rPr>
        <w:t>1988.</w:t>
      </w:r>
    </w:p>
    <w:p>
      <w:pPr>
        <w:pStyle w:val="BodyText"/>
      </w:pPr>
    </w:p>
    <w:p>
      <w:pPr>
        <w:pStyle w:val="BodyText"/>
        <w:ind w:left="720" w:right="457" w:hanging="720"/>
      </w:pPr>
      <w:r>
        <w:rPr/>
        <w:t>"Issues and Options in U.S. Trade Policies," with R. Stern (Project Director), A. Deardorff, J. Jackson,</w:t>
      </w:r>
      <w:r>
        <w:rPr>
          <w:spacing w:val="-2"/>
        </w:rPr>
        <w:t> </w:t>
      </w:r>
      <w:r>
        <w:rPr/>
        <w:t>G.</w:t>
      </w:r>
      <w:r>
        <w:rPr>
          <w:spacing w:val="-3"/>
        </w:rPr>
        <w:t> </w:t>
      </w:r>
      <w:r>
        <w:rPr/>
        <w:t>Saxonhouse,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3"/>
        </w:rPr>
        <w:t> </w:t>
      </w:r>
      <w:r>
        <w:rPr/>
        <w:t>Almansi,</w:t>
      </w:r>
      <w:r>
        <w:rPr>
          <w:spacing w:val="-2"/>
        </w:rPr>
        <w:t> </w:t>
      </w:r>
      <w:r>
        <w:rPr/>
        <w:t>Ford</w:t>
      </w:r>
      <w:r>
        <w:rPr>
          <w:spacing w:val="-1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1985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September </w:t>
      </w:r>
      <w:r>
        <w:rPr>
          <w:spacing w:val="-2"/>
        </w:rPr>
        <w:t>1989.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9"/>
        <w:ind w:left="720" w:right="457" w:hanging="720"/>
      </w:pPr>
      <w:r>
        <w:rPr/>
        <w:t>"U.S. Participation in International Trade-Policy Discussions and Negotiations: Issues for Analysis,"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Stern</w:t>
      </w:r>
      <w:r>
        <w:rPr>
          <w:spacing w:val="-1"/>
        </w:rPr>
        <w:t> </w:t>
      </w:r>
      <w:r>
        <w:rPr/>
        <w:t>(Project</w:t>
      </w:r>
      <w:r>
        <w:rPr>
          <w:spacing w:val="-4"/>
        </w:rPr>
        <w:t> </w:t>
      </w:r>
      <w:r>
        <w:rPr/>
        <w:t>Director),</w:t>
      </w:r>
      <w:r>
        <w:rPr>
          <w:spacing w:val="-2"/>
        </w:rPr>
        <w:t> </w:t>
      </w:r>
      <w:r>
        <w:rPr/>
        <w:t>A.</w:t>
      </w:r>
      <w:r>
        <w:rPr>
          <w:spacing w:val="-6"/>
        </w:rPr>
        <w:t> </w:t>
      </w:r>
      <w:r>
        <w:rPr/>
        <w:t>Deardorff,</w:t>
      </w:r>
      <w:r>
        <w:rPr>
          <w:spacing w:val="-2"/>
        </w:rPr>
        <w:t> </w:t>
      </w:r>
      <w:r>
        <w:rPr/>
        <w:t>J.</w:t>
      </w:r>
      <w:r>
        <w:rPr>
          <w:spacing w:val="-6"/>
        </w:rPr>
        <w:t> </w:t>
      </w:r>
      <w:r>
        <w:rPr/>
        <w:t>Jackson,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G.</w:t>
      </w:r>
      <w:r>
        <w:rPr>
          <w:spacing w:val="-6"/>
        </w:rPr>
        <w:t> </w:t>
      </w:r>
      <w:r>
        <w:rPr/>
        <w:t>Saxonhouse, Ford Foundation, October 1983 - September 1985.</w:t>
      </w:r>
    </w:p>
    <w:p>
      <w:pPr>
        <w:pStyle w:val="BodyText"/>
        <w:spacing w:before="292"/>
      </w:pPr>
      <w:r>
        <w:rPr>
          <w:spacing w:val="-2"/>
          <w:u w:val="single"/>
        </w:rPr>
        <w:t>Books</w:t>
      </w:r>
      <w:r>
        <w:rPr>
          <w:spacing w:val="-2"/>
        </w:rPr>
        <w:t>:</w:t>
      </w:r>
    </w:p>
    <w:p>
      <w:pPr>
        <w:pStyle w:val="BodyText"/>
      </w:pPr>
    </w:p>
    <w:p>
      <w:pPr>
        <w:spacing w:before="0"/>
        <w:ind w:left="720" w:right="896" w:hanging="720"/>
        <w:jc w:val="left"/>
        <w:rPr>
          <w:sz w:val="24"/>
        </w:rPr>
      </w:pPr>
      <w:r>
        <w:rPr>
          <w:i/>
          <w:sz w:val="24"/>
        </w:rPr>
        <w:t>Globalization,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Wages,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Quality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Jobs: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Country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R.</w:t>
      </w:r>
      <w:r>
        <w:rPr>
          <w:spacing w:val="40"/>
          <w:sz w:val="24"/>
        </w:rPr>
        <w:t> </w:t>
      </w:r>
      <w:r>
        <w:rPr>
          <w:sz w:val="24"/>
        </w:rPr>
        <w:t>Robertson,</w:t>
      </w:r>
      <w:r>
        <w:rPr>
          <w:spacing w:val="-5"/>
          <w:sz w:val="24"/>
        </w:rPr>
        <w:t> </w:t>
      </w:r>
      <w:r>
        <w:rPr>
          <w:sz w:val="24"/>
        </w:rPr>
        <w:t>G. Pierre, and M. Sanchez-Puerta. The World Bank, Washington, D.C., 2009.</w:t>
      </w:r>
    </w:p>
    <w:p>
      <w:pPr>
        <w:pStyle w:val="BodyText"/>
        <w:spacing w:before="2"/>
      </w:pPr>
    </w:p>
    <w:p>
      <w:pPr>
        <w:spacing w:before="0"/>
        <w:ind w:left="720" w:right="457" w:hanging="72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Employment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Stern,</w:t>
      </w:r>
      <w:r>
        <w:rPr>
          <w:spacing w:val="-2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Elgar</w:t>
      </w:r>
      <w:r>
        <w:rPr>
          <w:spacing w:val="-5"/>
          <w:sz w:val="24"/>
        </w:rPr>
        <w:t> </w:t>
      </w:r>
      <w:r>
        <w:rPr>
          <w:sz w:val="24"/>
        </w:rPr>
        <w:t>Publishing,</w:t>
      </w:r>
      <w:r>
        <w:rPr>
          <w:spacing w:val="-2"/>
          <w:sz w:val="24"/>
        </w:rPr>
        <w:t> </w:t>
      </w:r>
      <w:r>
        <w:rPr>
          <w:sz w:val="24"/>
        </w:rPr>
        <w:t>Cheltenham, </w:t>
      </w:r>
      <w:r>
        <w:rPr>
          <w:spacing w:val="-2"/>
          <w:sz w:val="24"/>
        </w:rPr>
        <w:t>2007.</w:t>
      </w:r>
    </w:p>
    <w:p>
      <w:pPr>
        <w:pStyle w:val="BodyText"/>
        <w:spacing w:before="292"/>
      </w:pPr>
      <w:r>
        <w:rPr>
          <w:spacing w:val="-2"/>
          <w:u w:val="single"/>
        </w:rPr>
        <w:t>Articles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720" w:right="457" w:hanging="720"/>
      </w:pPr>
      <w:r>
        <w:rPr/>
        <w:t>“Improving</w:t>
      </w:r>
      <w:r>
        <w:rPr>
          <w:spacing w:val="-7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Experiences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Workers:</w:t>
      </w:r>
      <w:r>
        <w:rPr>
          <w:spacing w:val="-4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Practices</w:t>
      </w:r>
      <w:r>
        <w:rPr>
          <w:spacing w:val="-5"/>
        </w:rPr>
        <w:t> </w:t>
      </w:r>
      <w:r>
        <w:rPr/>
        <w:t>along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Bangladesh- Qatar Corridor,” with L. Babbitt, A. Antolin and N. Toosi, </w:t>
      </w:r>
      <w:r>
        <w:rPr>
          <w:i/>
        </w:rPr>
        <w:t>World Development Perspectives, </w:t>
      </w:r>
      <w:r>
        <w:rPr/>
        <w:t>forthcoming, 2023.</w:t>
      </w:r>
    </w:p>
    <w:p>
      <w:pPr>
        <w:spacing w:before="292"/>
        <w:ind w:left="720" w:right="457" w:hanging="720"/>
        <w:jc w:val="left"/>
        <w:rPr>
          <w:sz w:val="24"/>
        </w:rPr>
      </w:pPr>
      <w:r>
        <w:rPr>
          <w:sz w:val="24"/>
        </w:rPr>
        <w:t>“Human</w:t>
      </w:r>
      <w:r>
        <w:rPr>
          <w:spacing w:val="-1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Abuse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2"/>
          <w:sz w:val="24"/>
        </w:rPr>
        <w:t> </w:t>
      </w:r>
      <w:r>
        <w:rPr>
          <w:sz w:val="24"/>
        </w:rPr>
        <w:t>Supply</w:t>
      </w:r>
      <w:r>
        <w:rPr>
          <w:spacing w:val="-6"/>
          <w:sz w:val="24"/>
        </w:rPr>
        <w:t> </w:t>
      </w:r>
      <w:r>
        <w:rPr>
          <w:sz w:val="24"/>
        </w:rPr>
        <w:t>Chains,”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Babbitt,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6"/>
          <w:sz w:val="24"/>
        </w:rPr>
        <w:t> </w:t>
      </w:r>
      <w:r>
        <w:rPr>
          <w:sz w:val="24"/>
        </w:rPr>
        <w:t>Antolin and E. Voegeli, in </w:t>
      </w:r>
      <w:r>
        <w:rPr>
          <w:i/>
          <w:sz w:val="24"/>
        </w:rPr>
        <w:t>Handbook on Globalization and Labour Standards</w:t>
      </w:r>
      <w:r>
        <w:rPr>
          <w:sz w:val="24"/>
        </w:rPr>
        <w:t>, Kim Elliott (ed), Edward Elgar Press, 2022.</w:t>
      </w:r>
    </w:p>
    <w:p>
      <w:pPr>
        <w:pStyle w:val="BodyText"/>
        <w:spacing w:before="2"/>
      </w:pPr>
    </w:p>
    <w:p>
      <w:pPr>
        <w:pStyle w:val="BodyText"/>
      </w:pPr>
      <w:r>
        <w:rPr/>
        <w:t>“Why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Case for Social</w:t>
      </w:r>
      <w:r>
        <w:rPr>
          <w:spacing w:val="-3"/>
        </w:rPr>
        <w:t> </w:t>
      </w:r>
      <w:r>
        <w:rPr/>
        <w:t>Compliance in</w:t>
      </w:r>
      <w:r>
        <w:rPr>
          <w:spacing w:val="1"/>
        </w:rPr>
        <w:t> </w:t>
      </w:r>
      <w:r>
        <w:rPr/>
        <w:t>Global Value</w:t>
      </w:r>
      <w:r>
        <w:rPr>
          <w:spacing w:val="-2"/>
        </w:rPr>
        <w:t> </w:t>
      </w:r>
      <w:r>
        <w:rPr/>
        <w:t>Chains</w:t>
      </w:r>
      <w:r>
        <w:rPr>
          <w:spacing w:val="-2"/>
        </w:rPr>
        <w:t> Unpersuasive?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Rethinking</w:t>
      </w:r>
      <w:r>
        <w:rPr>
          <w:spacing w:val="-5"/>
          <w:sz w:val="24"/>
        </w:rPr>
        <w:t> </w:t>
      </w:r>
      <w:r>
        <w:rPr>
          <w:sz w:val="24"/>
        </w:rPr>
        <w:t>Costs,</w:t>
      </w:r>
      <w:r>
        <w:rPr>
          <w:spacing w:val="-5"/>
          <w:sz w:val="24"/>
        </w:rPr>
        <w:t> </w:t>
      </w:r>
      <w:r>
        <w:rPr>
          <w:sz w:val="24"/>
        </w:rPr>
        <w:t>Prices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Profits,"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A.</w:t>
      </w:r>
      <w:r>
        <w:rPr>
          <w:spacing w:val="-6"/>
          <w:sz w:val="24"/>
        </w:rPr>
        <w:t> </w:t>
      </w:r>
      <w:r>
        <w:rPr>
          <w:sz w:val="24"/>
        </w:rPr>
        <w:t>Antolin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Babbitt,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Labour Review, </w:t>
      </w:r>
      <w:r>
        <w:rPr>
          <w:sz w:val="24"/>
        </w:rPr>
        <w:t>160 (4), 2021.</w:t>
      </w:r>
    </w:p>
    <w:p>
      <w:pPr>
        <w:pStyle w:val="BodyText"/>
        <w:spacing w:before="292"/>
        <w:ind w:left="720" w:hanging="720"/>
      </w:pPr>
      <w:r>
        <w:rPr/>
        <w:t>“Working</w:t>
      </w:r>
      <w:r>
        <w:rPr>
          <w:spacing w:val="-3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Factory</w:t>
      </w:r>
      <w:r>
        <w:rPr>
          <w:spacing w:val="-3"/>
        </w:rPr>
        <w:t> </w:t>
      </w:r>
      <w:r>
        <w:rPr/>
        <w:t>Survival:</w:t>
      </w:r>
      <w:r>
        <w:rPr>
          <w:spacing w:val="-4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Better</w:t>
      </w:r>
      <w:r>
        <w:rPr>
          <w:spacing w:val="-2"/>
        </w:rPr>
        <w:t> </w:t>
      </w:r>
      <w:r>
        <w:rPr/>
        <w:t>Factories</w:t>
      </w:r>
      <w:r>
        <w:rPr>
          <w:spacing w:val="-8"/>
        </w:rPr>
        <w:t> </w:t>
      </w:r>
      <w:r>
        <w:rPr/>
        <w:t>Cambodia,”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R. Robertson and R. Dehejia, </w:t>
      </w:r>
      <w:r>
        <w:rPr>
          <w:i/>
        </w:rPr>
        <w:t>Review of Development Economics</w:t>
      </w:r>
      <w:r>
        <w:rPr/>
        <w:t>, 25 (1), 2021.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“Do</w:t>
      </w:r>
      <w:r>
        <w:rPr>
          <w:spacing w:val="-2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Literacy</w:t>
      </w:r>
      <w:r>
        <w:rPr>
          <w:spacing w:val="-3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Clarifying</w:t>
      </w:r>
      <w:r>
        <w:rPr>
          <w:spacing w:val="-3"/>
        </w:rPr>
        <w:t> </w:t>
      </w:r>
      <w:r>
        <w:rPr/>
        <w:t>Pay</w:t>
      </w:r>
      <w:r>
        <w:rPr>
          <w:spacing w:val="-5"/>
        </w:rPr>
        <w:t> </w:t>
      </w:r>
      <w:r>
        <w:rPr/>
        <w:t>Calculations</w:t>
      </w:r>
      <w:r>
        <w:rPr>
          <w:spacing w:val="-4"/>
        </w:rPr>
        <w:t> </w:t>
      </w:r>
      <w:r>
        <w:rPr/>
        <w:t>Reduce</w:t>
      </w:r>
      <w:r>
        <w:rPr>
          <w:spacing w:val="-2"/>
        </w:rPr>
        <w:t> </w:t>
      </w:r>
      <w:r>
        <w:rPr/>
        <w:t>Abuse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Work?”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N. Toosi, E. Voegeli, L. Babbitt and A. Antolin, </w:t>
      </w:r>
      <w:r>
        <w:rPr>
          <w:i/>
        </w:rPr>
        <w:t>Journal of Social Issues</w:t>
      </w:r>
      <w:r>
        <w:rPr/>
        <w:t>, 76 (3), 2020.</w:t>
      </w:r>
    </w:p>
    <w:p>
      <w:pPr>
        <w:spacing w:before="292"/>
        <w:ind w:left="0" w:right="0" w:firstLine="0"/>
        <w:jc w:val="left"/>
        <w:rPr>
          <w:i/>
          <w:sz w:val="24"/>
        </w:rPr>
      </w:pPr>
      <w:r>
        <w:rPr>
          <w:sz w:val="24"/>
        </w:rPr>
        <w:t>“Working</w:t>
      </w:r>
      <w:r>
        <w:rPr>
          <w:spacing w:val="-3"/>
          <w:sz w:val="24"/>
        </w:rPr>
        <w:t> </w:t>
      </w:r>
      <w:r>
        <w:rPr>
          <w:sz w:val="24"/>
        </w:rPr>
        <w:t>Conditions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2"/>
          <w:sz w:val="24"/>
        </w:rPr>
        <w:t> </w:t>
      </w:r>
      <w:r>
        <w:rPr>
          <w:sz w:val="24"/>
        </w:rPr>
        <w:t>Supply</w:t>
      </w:r>
      <w:r>
        <w:rPr>
          <w:spacing w:val="-3"/>
          <w:sz w:val="24"/>
        </w:rPr>
        <w:t> </w:t>
      </w:r>
      <w:r>
        <w:rPr>
          <w:sz w:val="24"/>
        </w:rPr>
        <w:t>Chains,”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Women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Shaping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Governance.</w:t>
      </w:r>
    </w:p>
    <w:p>
      <w:pPr>
        <w:pStyle w:val="BodyText"/>
        <w:ind w:left="720"/>
      </w:pPr>
      <w:r>
        <w:rPr/>
        <w:t>A.</w:t>
      </w:r>
      <w:r>
        <w:rPr>
          <w:spacing w:val="-4"/>
        </w:rPr>
        <w:t> </w:t>
      </w:r>
      <w:r>
        <w:rPr/>
        <w:t>González</w:t>
      </w:r>
      <w:r>
        <w:rPr>
          <w:spacing w:val="-2"/>
        </w:rPr>
        <w:t> </w:t>
      </w:r>
      <w:r>
        <w:rPr/>
        <w:t>Laya and</w:t>
      </w:r>
      <w:r>
        <w:rPr>
          <w:spacing w:val="-2"/>
        </w:rPr>
        <w:t> </w:t>
      </w:r>
      <w:r>
        <w:rPr/>
        <w:t>M.</w:t>
      </w:r>
      <w:r>
        <w:rPr>
          <w:spacing w:val="-4"/>
        </w:rPr>
        <w:t> </w:t>
      </w:r>
      <w:r>
        <w:rPr/>
        <w:t>Jansen</w:t>
      </w:r>
      <w:r>
        <w:rPr>
          <w:spacing w:val="-2"/>
        </w:rPr>
        <w:t> </w:t>
      </w:r>
      <w:r>
        <w:rPr/>
        <w:t>(eds), CEPR</w:t>
      </w:r>
      <w:r>
        <w:rPr>
          <w:spacing w:val="-4"/>
        </w:rPr>
        <w:t> </w:t>
      </w:r>
      <w:r>
        <w:rPr/>
        <w:t>Press,</w:t>
      </w:r>
      <w:r>
        <w:rPr>
          <w:spacing w:val="-3"/>
        </w:rPr>
        <w:t> </w:t>
      </w:r>
      <w:r>
        <w:rPr>
          <w:spacing w:val="-2"/>
        </w:rPr>
        <w:t>2019.</w:t>
      </w:r>
    </w:p>
    <w:p>
      <w:pPr>
        <w:pStyle w:val="BodyText"/>
      </w:pPr>
    </w:p>
    <w:p>
      <w:pPr>
        <w:pStyle w:val="BodyText"/>
        <w:spacing w:line="242" w:lineRule="auto"/>
        <w:ind w:left="720" w:right="896" w:hanging="720"/>
      </w:pP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Better</w:t>
      </w:r>
      <w:r>
        <w:rPr>
          <w:spacing w:val="-2"/>
        </w:rPr>
        <w:t> </w:t>
      </w:r>
      <w:r>
        <w:rPr/>
        <w:t>Work:</w:t>
      </w:r>
      <w:r>
        <w:rPr>
          <w:spacing w:val="-2"/>
        </w:rPr>
        <w:t> </w:t>
      </w:r>
      <w:r>
        <w:rPr/>
        <w:t>Firm</w:t>
      </w:r>
      <w:r>
        <w:rPr>
          <w:spacing w:val="-5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Vietnam,</w:t>
      </w:r>
      <w:r>
        <w:rPr>
          <w:spacing w:val="-5"/>
        </w:rPr>
        <w:t> </w:t>
      </w:r>
      <w:r>
        <w:rPr/>
        <w:t>Indonesia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Jordan.”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R. Dehejia and R. Robertson,</w:t>
      </w:r>
      <w:r>
        <w:rPr>
          <w:spacing w:val="40"/>
        </w:rPr>
        <w:t> </w:t>
      </w:r>
      <w:r>
        <w:rPr/>
        <w:t>Better Work Discussion Paper No. 27, August 2018.</w:t>
      </w:r>
    </w:p>
    <w:p>
      <w:pPr>
        <w:pStyle w:val="BodyText"/>
        <w:spacing w:before="289"/>
        <w:ind w:left="720" w:right="457" w:hanging="720"/>
      </w:pPr>
      <w:r>
        <w:rPr/>
        <w:t>“Do</w:t>
      </w:r>
      <w:r>
        <w:rPr>
          <w:spacing w:val="-3"/>
        </w:rPr>
        <w:t> </w:t>
      </w:r>
      <w:r>
        <w:rPr/>
        <w:t>Factory</w:t>
      </w:r>
      <w:r>
        <w:rPr>
          <w:spacing w:val="-6"/>
        </w:rPr>
        <w:t> </w:t>
      </w:r>
      <w:r>
        <w:rPr/>
        <w:t>Managers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Workers</w:t>
      </w:r>
      <w:r>
        <w:rPr>
          <w:spacing w:val="-4"/>
        </w:rPr>
        <w:t> </w:t>
      </w:r>
      <w:r>
        <w:rPr/>
        <w:t>Want?</w:t>
      </w:r>
      <w:r>
        <w:rPr>
          <w:spacing w:val="-4"/>
        </w:rPr>
        <w:t> </w:t>
      </w:r>
      <w:r>
        <w:rPr/>
        <w:t>Manager-Worker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Asymmetries and Pareto Optimal Working Conditions,” with P. Adler, R. Dehejia, G. Domat and R. Robertson, </w:t>
      </w:r>
      <w:r>
        <w:rPr>
          <w:i/>
        </w:rPr>
        <w:t>Asia Development Review</w:t>
      </w:r>
      <w:r>
        <w:rPr/>
        <w:t>, 34 (1), 2017.</w:t>
      </w:r>
    </w:p>
    <w:p>
      <w:pPr>
        <w:spacing w:before="292"/>
        <w:ind w:left="720" w:right="896" w:hanging="720"/>
        <w:jc w:val="left"/>
        <w:rPr>
          <w:sz w:val="24"/>
        </w:rPr>
      </w:pPr>
      <w:r>
        <w:rPr>
          <w:sz w:val="24"/>
          <w:u w:val="single"/>
        </w:rPr>
        <w:t>“Labour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Protections</w:t>
      </w:r>
      <w:r>
        <w:rPr>
          <w:sz w:val="24"/>
        </w:rPr>
        <w:t>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Schefer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T. Cottier (eds), Edward Elgar, 2017.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2"/>
      </w:pPr>
      <w:r>
        <w:rPr/>
        <w:t>“Gender,</w:t>
      </w:r>
      <w:r>
        <w:rPr>
          <w:spacing w:val="-3"/>
        </w:rPr>
        <w:t> </w:t>
      </w:r>
      <w:r>
        <w:rPr/>
        <w:t>Entrepreneurship,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Formal-Informal</w:t>
      </w:r>
      <w:r>
        <w:rPr>
          <w:spacing w:val="-2"/>
        </w:rPr>
        <w:t> </w:t>
      </w:r>
      <w:r>
        <w:rPr/>
        <w:t>Dilemma:</w:t>
      </w:r>
      <w:r>
        <w:rPr>
          <w:spacing w:val="-5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Indonesia,”</w:t>
      </w:r>
      <w:r>
        <w:rPr>
          <w:spacing w:val="-5"/>
        </w:rPr>
        <w:t> </w:t>
      </w:r>
      <w:r>
        <w:rPr>
          <w:spacing w:val="-4"/>
        </w:rPr>
        <w:t>with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2"/>
          <w:sz w:val="24"/>
        </w:rPr>
        <w:t> </w:t>
      </w:r>
      <w:r>
        <w:rPr>
          <w:sz w:val="24"/>
        </w:rPr>
        <w:t>Babbitt and</w:t>
      </w:r>
      <w:r>
        <w:rPr>
          <w:spacing w:val="-3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Mazaheri,</w:t>
      </w:r>
      <w:r>
        <w:rPr>
          <w:spacing w:val="-1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72</w:t>
      </w:r>
      <w:r>
        <w:rPr>
          <w:spacing w:val="-1"/>
          <w:sz w:val="24"/>
        </w:rPr>
        <w:t> </w:t>
      </w:r>
      <w:r>
        <w:rPr>
          <w:sz w:val="24"/>
        </w:rPr>
        <w:t>(August), </w:t>
      </w:r>
      <w:r>
        <w:rPr>
          <w:spacing w:val="-2"/>
          <w:sz w:val="24"/>
        </w:rPr>
        <w:t>2015.</w:t>
      </w:r>
    </w:p>
    <w:p>
      <w:pPr>
        <w:pStyle w:val="BodyText"/>
        <w:spacing w:before="292"/>
        <w:ind w:left="720" w:right="457" w:hanging="720"/>
      </w:pPr>
      <w:r>
        <w:rPr/>
        <w:t>“Factory Decisions to Become Noncompliant with Labour Standards: Evidence from Better Factories</w:t>
      </w:r>
      <w:r>
        <w:rPr>
          <w:spacing w:val="-3"/>
        </w:rPr>
        <w:t> </w:t>
      </w:r>
      <w:r>
        <w:rPr/>
        <w:t>Cambodia,”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Dehejia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Robertson.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Toward</w:t>
      </w:r>
      <w:r>
        <w:rPr>
          <w:i/>
          <w:spacing w:val="-4"/>
        </w:rPr>
        <w:t> </w:t>
      </w:r>
      <w:r>
        <w:rPr>
          <w:i/>
        </w:rPr>
        <w:t>Better</w:t>
      </w:r>
      <w:r>
        <w:rPr>
          <w:i/>
          <w:spacing w:val="-6"/>
        </w:rPr>
        <w:t> </w:t>
      </w:r>
      <w:r>
        <w:rPr>
          <w:i/>
        </w:rPr>
        <w:t>Work</w:t>
      </w:r>
      <w:r>
        <w:rPr/>
        <w:t>,</w:t>
      </w:r>
      <w:r>
        <w:rPr>
          <w:spacing w:val="-2"/>
        </w:rPr>
        <w:t> </w:t>
      </w:r>
      <w:r>
        <w:rPr/>
        <w:t>edited by A. Rossi, A. Luinstra and J. Pickles, Palgrave MacMillan and ILO, Geneva, 2014.</w:t>
      </w:r>
    </w:p>
    <w:p>
      <w:pPr>
        <w:pStyle w:val="BodyText"/>
        <w:spacing w:before="2"/>
      </w:pPr>
    </w:p>
    <w:p>
      <w:pPr>
        <w:spacing w:before="0"/>
        <w:ind w:left="720" w:right="428" w:hanging="720"/>
        <w:jc w:val="both"/>
        <w:rPr>
          <w:sz w:val="24"/>
        </w:rPr>
      </w:pPr>
      <w:r>
        <w:rPr>
          <w:sz w:val="24"/>
        </w:rPr>
        <w:t>“Is There a Business Case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Improving Labor Standards? Some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from Better</w:t>
      </w:r>
      <w:r>
        <w:rPr>
          <w:spacing w:val="-2"/>
          <w:sz w:val="24"/>
        </w:rPr>
        <w:t> </w:t>
      </w:r>
      <w:r>
        <w:rPr>
          <w:sz w:val="24"/>
        </w:rPr>
        <w:t>Factories Cambodia,”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Robertson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Dehejia.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Workers’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Rights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Compliance in Global Supply Chains</w:t>
      </w:r>
      <w:r>
        <w:rPr>
          <w:sz w:val="24"/>
        </w:rPr>
        <w:t>, J. Bair, M. Dickson and D. Miller (eds.), Routledge, 2014.</w:t>
      </w:r>
    </w:p>
    <w:p>
      <w:pPr>
        <w:spacing w:before="292"/>
        <w:ind w:left="719" w:right="457" w:hanging="720"/>
        <w:jc w:val="left"/>
        <w:rPr>
          <w:sz w:val="24"/>
        </w:rPr>
      </w:pPr>
      <w:r>
        <w:rPr>
          <w:sz w:val="24"/>
        </w:rPr>
        <w:t>“Regulations, Monitoring and Working Conditions: Evidence from Better </w:t>
      </w:r>
      <w:r>
        <w:rPr>
          <w:i/>
          <w:sz w:val="24"/>
        </w:rPr>
        <w:t>Factories Cambodia and Better Work Vietnam,” with R. Dehejia and R. Robertson.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 Creative Labour Regulation,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Indeterminacy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Uncertain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World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McCann,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Lee,</w:t>
      </w:r>
      <w:r>
        <w:rPr>
          <w:spacing w:val="-5"/>
          <w:sz w:val="24"/>
        </w:rPr>
        <w:t> </w:t>
      </w:r>
      <w:r>
        <w:rPr>
          <w:sz w:val="24"/>
        </w:rPr>
        <w:t>P. </w:t>
      </w:r>
      <w:bookmarkStart w:name="“The Second Sweatshop Century,” Boston R" w:id="1"/>
      <w:bookmarkEnd w:id="1"/>
      <w:r>
        <w:rPr>
          <w:sz w:val="24"/>
        </w:rPr>
        <w:t>B</w:t>
      </w:r>
      <w:r>
        <w:rPr>
          <w:sz w:val="24"/>
        </w:rPr>
        <w:t>elser, C. Fenwick, J. Howe and M. Luebker (eds.), Palgrave MacMillan and ILO, 2014.</w:t>
      </w:r>
    </w:p>
    <w:p>
      <w:pPr>
        <w:spacing w:before="199"/>
        <w:ind w:left="55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Sweatshop</w:t>
      </w:r>
      <w:r>
        <w:rPr>
          <w:spacing w:val="-3"/>
          <w:sz w:val="24"/>
        </w:rPr>
        <w:t> </w:t>
      </w:r>
      <w:r>
        <w:rPr>
          <w:sz w:val="24"/>
        </w:rPr>
        <w:t>Century,”</w:t>
      </w:r>
      <w:r>
        <w:rPr>
          <w:spacing w:val="-2"/>
          <w:sz w:val="24"/>
        </w:rPr>
        <w:t> </w:t>
      </w:r>
      <w:r>
        <w:rPr>
          <w:i/>
          <w:sz w:val="24"/>
        </w:rPr>
        <w:t>Boston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May-June,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2013.</w:t>
      </w:r>
    </w:p>
    <w:p>
      <w:pPr>
        <w:pStyle w:val="BodyText"/>
        <w:spacing w:before="2"/>
      </w:pPr>
    </w:p>
    <w:p>
      <w:pPr>
        <w:spacing w:before="0"/>
        <w:ind w:left="719" w:right="896" w:hanging="720"/>
        <w:jc w:val="left"/>
        <w:rPr>
          <w:sz w:val="24"/>
        </w:rPr>
      </w:pPr>
      <w:r>
        <w:rPr>
          <w:sz w:val="24"/>
        </w:rPr>
        <w:t>“Optimal</w:t>
      </w:r>
      <w:r>
        <w:rPr>
          <w:spacing w:val="-6"/>
          <w:sz w:val="24"/>
        </w:rPr>
        <w:t> </w:t>
      </w:r>
      <w:r>
        <w:rPr>
          <w:sz w:val="24"/>
        </w:rPr>
        <w:t>Intellectual</w:t>
      </w:r>
      <w:r>
        <w:rPr>
          <w:spacing w:val="-3"/>
          <w:sz w:val="24"/>
        </w:rPr>
        <w:t> </w:t>
      </w:r>
      <w:r>
        <w:rPr>
          <w:sz w:val="24"/>
        </w:rPr>
        <w:t>Property</w:t>
      </w:r>
      <w:r>
        <w:rPr>
          <w:spacing w:val="-4"/>
          <w:sz w:val="24"/>
        </w:rPr>
        <w:t> </w:t>
      </w:r>
      <w:r>
        <w:rPr>
          <w:sz w:val="24"/>
        </w:rPr>
        <w:t>Rights</w:t>
      </w:r>
      <w:r>
        <w:rPr>
          <w:spacing w:val="-6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5"/>
          <w:sz w:val="24"/>
        </w:rPr>
        <w:t> </w:t>
      </w:r>
      <w:r>
        <w:rPr>
          <w:sz w:val="24"/>
        </w:rPr>
        <w:t>Emergency,”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G. Norman, </w:t>
      </w:r>
      <w:r>
        <w:rPr>
          <w:i/>
          <w:sz w:val="24"/>
        </w:rPr>
        <w:t>Regional Science and Urban Economics, </w:t>
      </w:r>
      <w:r>
        <w:rPr>
          <w:sz w:val="24"/>
        </w:rPr>
        <w:t>42, 2012.</w:t>
      </w:r>
    </w:p>
    <w:p>
      <w:pPr>
        <w:pStyle w:val="BodyText"/>
        <w:spacing w:before="293"/>
        <w:ind w:left="719" w:right="1382" w:hanging="720"/>
        <w:jc w:val="both"/>
      </w:pPr>
      <w:r>
        <w:rPr/>
        <w:t>“Public</w:t>
      </w:r>
      <w:r>
        <w:rPr>
          <w:spacing w:val="-7"/>
        </w:rPr>
        <w:t> </w:t>
      </w:r>
      <w:r>
        <w:rPr/>
        <w:t>Disclosure,</w:t>
      </w:r>
      <w:r>
        <w:rPr>
          <w:spacing w:val="-3"/>
        </w:rPr>
        <w:t> </w:t>
      </w:r>
      <w:r>
        <w:rPr/>
        <w:t>Reputation</w:t>
      </w:r>
      <w:r>
        <w:rPr>
          <w:spacing w:val="-5"/>
        </w:rPr>
        <w:t> </w:t>
      </w:r>
      <w:r>
        <w:rPr/>
        <w:t>Sensitivity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3"/>
        </w:rPr>
        <w:t> </w:t>
      </w:r>
      <w:r>
        <w:rPr/>
        <w:t>Law</w:t>
      </w:r>
      <w:r>
        <w:rPr>
          <w:spacing w:val="-5"/>
        </w:rPr>
        <w:t> </w:t>
      </w:r>
      <w:r>
        <w:rPr/>
        <w:t>Compliance: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Factories Cambodia,” with R. Robertson, R. Dehejia and D.</w:t>
      </w:r>
      <w:r>
        <w:rPr>
          <w:spacing w:val="-3"/>
        </w:rPr>
        <w:t> </w:t>
      </w:r>
      <w:r>
        <w:rPr/>
        <w:t>Ang, </w:t>
      </w:r>
      <w:r>
        <w:rPr>
          <w:i/>
        </w:rPr>
        <w:t>Review of Development Economics</w:t>
      </w:r>
      <w:r>
        <w:rPr/>
        <w:t>, 16 (4), 2012.</w:t>
      </w:r>
    </w:p>
    <w:p>
      <w:pPr>
        <w:spacing w:before="292"/>
        <w:ind w:left="0" w:right="0" w:firstLine="0"/>
        <w:jc w:val="left"/>
        <w:rPr>
          <w:sz w:val="24"/>
        </w:rPr>
      </w:pPr>
      <w:r>
        <w:rPr>
          <w:sz w:val="24"/>
        </w:rPr>
        <w:t>“Labor</w:t>
      </w:r>
      <w:r>
        <w:rPr>
          <w:spacing w:val="-4"/>
          <w:sz w:val="24"/>
        </w:rPr>
        <w:t> </w:t>
      </w:r>
      <w:r>
        <w:rPr>
          <w:sz w:val="24"/>
        </w:rPr>
        <w:t>Standards</w:t>
      </w:r>
      <w:r>
        <w:rPr>
          <w:spacing w:val="-3"/>
          <w:sz w:val="24"/>
        </w:rPr>
        <w:t> </w:t>
      </w:r>
      <w:r>
        <w:rPr>
          <w:sz w:val="24"/>
        </w:rPr>
        <w:t>and Human</w:t>
      </w:r>
      <w:r>
        <w:rPr>
          <w:spacing w:val="-1"/>
          <w:sz w:val="24"/>
        </w:rPr>
        <w:t> </w:t>
      </w:r>
      <w:r>
        <w:rPr>
          <w:sz w:val="24"/>
        </w:rPr>
        <w:t>Rights,”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Organization</w:t>
      </w:r>
      <w:r>
        <w:rPr>
          <w:spacing w:val="-2"/>
          <w:sz w:val="24"/>
        </w:rPr>
        <w:t>,</w:t>
      </w:r>
    </w:p>
    <w:p>
      <w:pPr>
        <w:pStyle w:val="BodyText"/>
        <w:ind w:left="720"/>
      </w:pPr>
      <w:r>
        <w:rPr/>
        <w:t>A.</w:t>
      </w:r>
      <w:r>
        <w:rPr>
          <w:spacing w:val="-4"/>
        </w:rPr>
        <w:t> </w:t>
      </w:r>
      <w:r>
        <w:rPr/>
        <w:t>Narlikar,</w:t>
      </w:r>
      <w:r>
        <w:rPr>
          <w:spacing w:val="-3"/>
        </w:rPr>
        <w:t> </w:t>
      </w:r>
      <w:r>
        <w:rPr/>
        <w:t>M.</w:t>
      </w:r>
      <w:r>
        <w:rPr>
          <w:spacing w:val="-1"/>
        </w:rPr>
        <w:t> </w:t>
      </w:r>
      <w:r>
        <w:rPr/>
        <w:t>Daunton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R.</w:t>
      </w:r>
      <w:r>
        <w:rPr>
          <w:spacing w:val="-4"/>
        </w:rPr>
        <w:t> </w:t>
      </w:r>
      <w:r>
        <w:rPr/>
        <w:t>M.</w:t>
      </w:r>
      <w:r>
        <w:rPr>
          <w:spacing w:val="-2"/>
        </w:rPr>
        <w:t> </w:t>
      </w:r>
      <w:r>
        <w:rPr/>
        <w:t>Stern,</w:t>
      </w:r>
      <w:r>
        <w:rPr>
          <w:spacing w:val="-3"/>
        </w:rPr>
        <w:t> </w:t>
      </w:r>
      <w:r>
        <w:rPr/>
        <w:t>(eds.),</w:t>
      </w:r>
      <w:r>
        <w:rPr>
          <w:spacing w:val="-1"/>
        </w:rPr>
        <w:t> </w:t>
      </w:r>
      <w:r>
        <w:rPr/>
        <w:t>Oxford</w:t>
      </w:r>
      <w:r>
        <w:rPr>
          <w:spacing w:val="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Press,</w:t>
      </w:r>
      <w:r>
        <w:rPr>
          <w:spacing w:val="-3"/>
        </w:rPr>
        <w:t> </w:t>
      </w:r>
      <w:r>
        <w:rPr>
          <w:spacing w:val="-2"/>
        </w:rPr>
        <w:t>2012.</w:t>
      </w:r>
    </w:p>
    <w:p>
      <w:pPr>
        <w:spacing w:line="240" w:lineRule="auto" w:before="292"/>
        <w:ind w:left="719" w:right="356" w:hanging="720"/>
        <w:jc w:val="left"/>
        <w:rPr>
          <w:sz w:val="24"/>
        </w:rPr>
      </w:pPr>
      <w:r>
        <w:rPr>
          <w:sz w:val="24"/>
        </w:rPr>
        <w:t>“Computational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of U.S.-Japan Trade</w:t>
      </w:r>
      <w:r>
        <w:rPr>
          <w:spacing w:val="-3"/>
          <w:sz w:val="24"/>
        </w:rPr>
        <w:t> </w:t>
      </w:r>
      <w:r>
        <w:rPr>
          <w:sz w:val="24"/>
        </w:rPr>
        <w:t>Policies,”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Stern and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2"/>
          <w:sz w:val="24"/>
        </w:rPr>
        <w:t> </w:t>
      </w:r>
      <w:r>
        <w:rPr>
          <w:sz w:val="24"/>
        </w:rPr>
        <w:t>Kyota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Computable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General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Equilibrium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Gilbert (ed.), </w:t>
      </w:r>
      <w:r>
        <w:rPr>
          <w:i/>
          <w:sz w:val="24"/>
        </w:rPr>
        <w:t>Frontiers of Economics and Globalization </w:t>
      </w:r>
      <w:r>
        <w:rPr>
          <w:sz w:val="24"/>
        </w:rPr>
        <w:t>vol. 7, H. Baladi and E. K. Choi (eds.), </w:t>
      </w:r>
      <w:r>
        <w:rPr>
          <w:spacing w:val="-2"/>
          <w:sz w:val="24"/>
        </w:rPr>
        <w:t>2010.</w:t>
      </w:r>
    </w:p>
    <w:p>
      <w:pPr>
        <w:pStyle w:val="BodyText"/>
        <w:spacing w:before="2"/>
      </w:pPr>
    </w:p>
    <w:p>
      <w:pPr>
        <w:pStyle w:val="BodyText"/>
        <w:ind w:left="719" w:right="457" w:hanging="720"/>
      </w:pPr>
      <w:r>
        <w:rPr/>
        <w:t>“Human</w:t>
      </w:r>
      <w:r>
        <w:rPr>
          <w:spacing w:val="-2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Diffusion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/>
        <w:t>Supply</w:t>
      </w:r>
      <w:r>
        <w:rPr>
          <w:spacing w:val="-4"/>
        </w:rPr>
        <w:t> </w:t>
      </w:r>
      <w:r>
        <w:rPr/>
        <w:t>Chains:</w:t>
      </w:r>
      <w:r>
        <w:rPr>
          <w:spacing w:val="-5"/>
        </w:rPr>
        <w:t> </w:t>
      </w:r>
      <w:r>
        <w:rPr/>
        <w:t>Buyer- Directed Factory-Based Health Care,” with T. Downes, K. Eggleston and R. Kumari, </w:t>
      </w:r>
      <w:bookmarkStart w:name="“Labor Standards,” Princeton Encyclopedi" w:id="2"/>
      <w:bookmarkEnd w:id="2"/>
      <w:r>
        <w:rPr/>
      </w:r>
      <w:r>
        <w:rPr>
          <w:i/>
        </w:rPr>
        <w:t>World Development</w:t>
      </w:r>
      <w:r>
        <w:rPr/>
        <w:t>, 37 (9)</w:t>
      </w:r>
      <w:r>
        <w:rPr>
          <w:rFonts w:ascii="Arial MT" w:hAnsi="Arial MT"/>
        </w:rPr>
        <w:t>, </w:t>
      </w:r>
      <w:r>
        <w:rPr/>
        <w:t>2009.</w:t>
      </w:r>
    </w:p>
    <w:p>
      <w:pPr>
        <w:spacing w:before="199"/>
        <w:ind w:left="719" w:right="537" w:hanging="720"/>
        <w:jc w:val="both"/>
        <w:rPr>
          <w:sz w:val="24"/>
        </w:rPr>
      </w:pPr>
      <w:r>
        <w:rPr>
          <w:sz w:val="24"/>
        </w:rPr>
        <w:t>“Labor</w:t>
      </w:r>
      <w:r>
        <w:rPr>
          <w:spacing w:val="-2"/>
          <w:sz w:val="24"/>
        </w:rPr>
        <w:t> </w:t>
      </w:r>
      <w:r>
        <w:rPr>
          <w:sz w:val="24"/>
        </w:rPr>
        <w:t>Standards,”</w:t>
      </w:r>
      <w:r>
        <w:rPr>
          <w:spacing w:val="-4"/>
          <w:sz w:val="24"/>
        </w:rPr>
        <w:t> </w:t>
      </w:r>
      <w:r>
        <w:rPr>
          <w:i/>
          <w:sz w:val="24"/>
        </w:rPr>
        <w:t>Princeton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Economy.</w:t>
      </w:r>
      <w:r>
        <w:rPr>
          <w:i/>
          <w:spacing w:val="-2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K.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Reinert,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S. Rajan, A. J. Glass and L. S. Davis, Princeton University Press, 2008.</w:t>
      </w:r>
    </w:p>
    <w:p>
      <w:pPr>
        <w:spacing w:before="292"/>
        <w:ind w:left="719" w:right="457" w:hanging="720"/>
        <w:jc w:val="left"/>
        <w:rPr>
          <w:sz w:val="24"/>
        </w:rPr>
      </w:pPr>
      <w:r>
        <w:rPr>
          <w:sz w:val="24"/>
        </w:rPr>
        <w:t>“Global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4"/>
          <w:sz w:val="24"/>
        </w:rPr>
        <w:t> </w:t>
      </w:r>
      <w:r>
        <w:rPr>
          <w:sz w:val="24"/>
        </w:rPr>
        <w:t>Labor,”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Child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Atlas: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Reference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Encyclopedia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D. Hindman (ed.), ME Sharpe, 2008.</w:t>
      </w:r>
    </w:p>
    <w:p>
      <w:pPr>
        <w:spacing w:after="0"/>
        <w:jc w:val="left"/>
        <w:rPr>
          <w:sz w:val="24"/>
        </w:rPr>
        <w:sectPr>
          <w:pgSz w:w="12240" w:h="15840"/>
          <w:pgMar w:top="1700" w:bottom="280" w:left="1440" w:right="1080"/>
        </w:sectPr>
      </w:pPr>
    </w:p>
    <w:p>
      <w:pPr>
        <w:pStyle w:val="BodyText"/>
        <w:spacing w:before="39"/>
      </w:pPr>
      <w:r>
        <w:rPr/>
        <w:t>“An</w:t>
      </w:r>
      <w:r>
        <w:rPr>
          <w:spacing w:val="-1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 a</w:t>
      </w:r>
      <w:r>
        <w:rPr>
          <w:spacing w:val="-2"/>
        </w:rPr>
        <w:t> </w:t>
      </w:r>
      <w:r>
        <w:rPr/>
        <w:t>U.S.-Southern</w:t>
      </w:r>
      <w:r>
        <w:rPr>
          <w:spacing w:val="-3"/>
        </w:rPr>
        <w:t> </w:t>
      </w:r>
      <w:r>
        <w:rPr/>
        <w:t>African</w:t>
      </w:r>
      <w:r>
        <w:rPr>
          <w:spacing w:val="-1"/>
        </w:rPr>
        <w:t> </w:t>
      </w:r>
      <w:r>
        <w:rPr/>
        <w:t>Customs</w:t>
      </w:r>
      <w:r>
        <w:rPr>
          <w:spacing w:val="-4"/>
        </w:rPr>
        <w:t> </w:t>
      </w:r>
      <w:r>
        <w:rPr/>
        <w:t>Union</w:t>
      </w:r>
      <w:r>
        <w:rPr>
          <w:spacing w:val="-1"/>
        </w:rPr>
        <w:t> </w:t>
      </w:r>
      <w:r>
        <w:rPr/>
        <w:t>(SACU)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Trade</w:t>
      </w:r>
      <w:r>
        <w:rPr>
          <w:spacing w:val="-3"/>
        </w:rPr>
        <w:t> </w:t>
      </w:r>
      <w:r>
        <w:rPr/>
        <w:t>Agreement,”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spacing w:before="0"/>
        <w:ind w:left="720" w:right="0" w:firstLine="0"/>
        <w:jc w:val="both"/>
        <w:rPr>
          <w:sz w:val="24"/>
        </w:rPr>
      </w:pPr>
      <w:r>
        <w:rPr>
          <w:sz w:val="24"/>
        </w:rPr>
        <w:t>R.M.</w:t>
      </w:r>
      <w:r>
        <w:rPr>
          <w:spacing w:val="-2"/>
          <w:sz w:val="24"/>
        </w:rPr>
        <w:t> </w:t>
      </w:r>
      <w:r>
        <w:rPr>
          <w:sz w:val="24"/>
        </w:rPr>
        <w:t>Stern</w:t>
      </w:r>
      <w:r>
        <w:rPr>
          <w:spacing w:val="-2"/>
          <w:sz w:val="24"/>
        </w:rPr>
        <w:t> </w:t>
      </w:r>
      <w:r>
        <w:rPr>
          <w:sz w:val="24"/>
        </w:rPr>
        <w:t>and K.</w:t>
      </w:r>
      <w:r>
        <w:rPr>
          <w:spacing w:val="-1"/>
          <w:sz w:val="24"/>
        </w:rPr>
        <w:t> </w:t>
      </w:r>
      <w:r>
        <w:rPr>
          <w:sz w:val="24"/>
        </w:rPr>
        <w:t>Kiyota,</w:t>
      </w:r>
      <w:r>
        <w:rPr>
          <w:spacing w:val="-4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Development,</w:t>
      </w:r>
      <w:r>
        <w:rPr>
          <w:i/>
          <w:spacing w:val="-1"/>
          <w:sz w:val="24"/>
        </w:rPr>
        <w:t> </w:t>
      </w:r>
      <w:r>
        <w:rPr>
          <w:sz w:val="24"/>
        </w:rPr>
        <w:t>36</w:t>
      </w:r>
      <w:r>
        <w:rPr>
          <w:spacing w:val="-2"/>
          <w:sz w:val="24"/>
        </w:rPr>
        <w:t> </w:t>
      </w:r>
      <w:r>
        <w:rPr>
          <w:sz w:val="24"/>
        </w:rPr>
        <w:t>(3), </w:t>
      </w:r>
      <w:r>
        <w:rPr>
          <w:spacing w:val="-2"/>
          <w:sz w:val="24"/>
        </w:rPr>
        <w:t>2007.</w:t>
      </w:r>
    </w:p>
    <w:p>
      <w:pPr>
        <w:spacing w:before="276"/>
        <w:ind w:left="720" w:right="0" w:hanging="720"/>
        <w:jc w:val="left"/>
        <w:rPr>
          <w:sz w:val="24"/>
        </w:rPr>
      </w:pPr>
      <w:r>
        <w:rPr>
          <w:sz w:val="24"/>
        </w:rPr>
        <w:t>“Consumer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Labels,</w:t>
      </w:r>
      <w:r>
        <w:rPr>
          <w:spacing w:val="-4"/>
          <w:sz w:val="24"/>
        </w:rPr>
        <w:t> </w:t>
      </w:r>
      <w:r>
        <w:rPr>
          <w:sz w:val="24"/>
        </w:rPr>
        <w:t>Child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Educational</w:t>
      </w:r>
      <w:r>
        <w:rPr>
          <w:spacing w:val="-6"/>
          <w:sz w:val="24"/>
        </w:rPr>
        <w:t> </w:t>
      </w:r>
      <w:r>
        <w:rPr>
          <w:sz w:val="24"/>
        </w:rPr>
        <w:t>Attainment,”</w:t>
      </w:r>
      <w:r>
        <w:rPr>
          <w:spacing w:val="-4"/>
          <w:sz w:val="24"/>
        </w:rPr>
        <w:t> </w:t>
      </w:r>
      <w:r>
        <w:rPr>
          <w:i/>
          <w:sz w:val="24"/>
        </w:rPr>
        <w:t>Contributions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Analysis and Policy, BEPress</w:t>
      </w:r>
      <w:r>
        <w:rPr>
          <w:sz w:val="24"/>
        </w:rPr>
        <w:t>, 5 (1), 2006.</w:t>
      </w:r>
    </w:p>
    <w:p>
      <w:pPr>
        <w:pStyle w:val="BodyText"/>
        <w:spacing w:before="292"/>
        <w:ind w:left="720" w:hanging="720"/>
      </w:pPr>
      <w:r>
        <w:rPr/>
        <w:t>“The</w:t>
      </w:r>
      <w:r>
        <w:rPr>
          <w:spacing w:val="-4"/>
        </w:rPr>
        <w:t> </w:t>
      </w:r>
      <w:r>
        <w:rPr/>
        <w:t>Menu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U.S.-Japan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Policies:</w:t>
      </w:r>
      <w:r>
        <w:rPr>
          <w:spacing w:val="-2"/>
        </w:rPr>
        <w:t> </w:t>
      </w:r>
      <w:r>
        <w:rPr/>
        <w:t>Spaghetti</w:t>
      </w:r>
      <w:r>
        <w:rPr>
          <w:spacing w:val="-5"/>
        </w:rPr>
        <w:t> </w:t>
      </w:r>
      <w:r>
        <w:rPr/>
        <w:t>Bowl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Lunch,”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K.</w:t>
      </w:r>
      <w:r>
        <w:rPr>
          <w:spacing w:val="-3"/>
        </w:rPr>
        <w:t> </w:t>
      </w:r>
      <w:r>
        <w:rPr/>
        <w:t>Kiyota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R. M.Stern, </w:t>
      </w:r>
      <w:r>
        <w:rPr>
          <w:i/>
        </w:rPr>
        <w:t>World Economy</w:t>
      </w:r>
      <w:r>
        <w:rPr/>
        <w:t>, June, 2006.</w:t>
      </w:r>
    </w:p>
    <w:p>
      <w:pPr>
        <w:pStyle w:val="BodyText"/>
        <w:spacing w:before="2"/>
      </w:pPr>
    </w:p>
    <w:p>
      <w:pPr>
        <w:pStyle w:val="BodyText"/>
        <w:ind w:left="720" w:hanging="720"/>
        <w:rPr>
          <w:i/>
        </w:rPr>
      </w:pPr>
      <w:r>
        <w:rPr/>
        <w:t>“The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FTAs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Central</w:t>
      </w:r>
      <w:r>
        <w:rPr>
          <w:spacing w:val="-2"/>
        </w:rPr>
        <w:t> </w:t>
      </w:r>
      <w:r>
        <w:rPr/>
        <w:t>America,</w:t>
      </w:r>
      <w:r>
        <w:rPr>
          <w:spacing w:val="-5"/>
        </w:rPr>
        <w:t> </w:t>
      </w:r>
      <w:r>
        <w:rPr/>
        <w:t>Australia,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Morocco,”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K.</w:t>
      </w:r>
      <w:r>
        <w:rPr>
          <w:spacing w:val="-3"/>
        </w:rPr>
        <w:t> </w:t>
      </w:r>
      <w:r>
        <w:rPr/>
        <w:t>Kozo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M.</w:t>
      </w:r>
      <w:r>
        <w:rPr>
          <w:spacing w:val="-6"/>
        </w:rPr>
        <w:t> </w:t>
      </w:r>
      <w:r>
        <w:rPr/>
        <w:t>Stern.</w:t>
      </w:r>
      <w:r>
        <w:rPr>
          <w:spacing w:val="-3"/>
        </w:rPr>
        <w:t> </w:t>
      </w:r>
      <w:r>
        <w:rPr>
          <w:i/>
        </w:rPr>
        <w:t>The World Economy</w:t>
      </w:r>
      <w:r>
        <w:rPr/>
        <w:t>, October, 2005</w:t>
      </w:r>
      <w:r>
        <w:rPr>
          <w:i/>
        </w:rPr>
        <w:t>.</w:t>
      </w:r>
    </w:p>
    <w:p>
      <w:pPr>
        <w:pStyle w:val="BodyText"/>
        <w:spacing w:before="60"/>
        <w:rPr>
          <w:i/>
        </w:rPr>
      </w:pPr>
    </w:p>
    <w:p>
      <w:pPr>
        <w:spacing w:before="0"/>
        <w:ind w:left="720" w:right="0" w:hanging="720"/>
        <w:jc w:val="left"/>
        <w:rPr>
          <w:sz w:val="24"/>
        </w:rPr>
      </w:pPr>
      <w:r>
        <w:rPr>
          <w:sz w:val="24"/>
        </w:rPr>
        <w:t>“Computational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6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Americas</w:t>
      </w:r>
      <w:r>
        <w:rPr>
          <w:spacing w:val="-4"/>
          <w:sz w:val="24"/>
        </w:rPr>
        <w:t> </w:t>
      </w:r>
      <w:r>
        <w:rPr>
          <w:sz w:val="24"/>
        </w:rPr>
        <w:t>(FTAA),”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5"/>
          <w:sz w:val="24"/>
        </w:rPr>
        <w:t> </w:t>
      </w: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Stern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K. Kiyota, </w:t>
      </w:r>
      <w:r>
        <w:rPr>
          <w:i/>
          <w:sz w:val="24"/>
        </w:rPr>
        <w:t>North American Journal of Economics and Finance</w:t>
      </w:r>
      <w:r>
        <w:rPr>
          <w:sz w:val="24"/>
        </w:rPr>
        <w:t>, August, 2005.</w:t>
      </w:r>
    </w:p>
    <w:p>
      <w:pPr>
        <w:pStyle w:val="BodyText"/>
        <w:spacing w:before="59"/>
      </w:pPr>
    </w:p>
    <w:p>
      <w:pPr>
        <w:spacing w:before="0"/>
        <w:ind w:left="720" w:right="896" w:hanging="665"/>
        <w:jc w:val="left"/>
        <w:rPr>
          <w:sz w:val="24"/>
        </w:rPr>
      </w:pPr>
      <w:r>
        <w:rPr>
          <w:sz w:val="24"/>
        </w:rPr>
        <w:t>“Child</w:t>
      </w:r>
      <w:r>
        <w:rPr>
          <w:spacing w:val="-5"/>
          <w:sz w:val="24"/>
        </w:rPr>
        <w:t> </w:t>
      </w:r>
      <w:r>
        <w:rPr>
          <w:sz w:val="24"/>
        </w:rPr>
        <w:t>Labor,”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C.B.</w:t>
      </w:r>
      <w:r>
        <w:rPr>
          <w:spacing w:val="-4"/>
          <w:sz w:val="24"/>
        </w:rPr>
        <w:t> </w:t>
      </w:r>
      <w:r>
        <w:rPr>
          <w:sz w:val="24"/>
        </w:rPr>
        <w:t>Fisher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R.M.</w:t>
      </w:r>
      <w:r>
        <w:rPr>
          <w:spacing w:val="-4"/>
          <w:sz w:val="24"/>
        </w:rPr>
        <w:t> </w:t>
      </w:r>
      <w:r>
        <w:rPr>
          <w:sz w:val="24"/>
        </w:rPr>
        <w:t>Lerner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 Encyclopedia of Research, Policies, and Programs</w:t>
      </w:r>
      <w:r>
        <w:rPr>
          <w:sz w:val="24"/>
        </w:rPr>
        <w:t>. Thousand Oaks: Sage, 2005.</w:t>
      </w:r>
    </w:p>
    <w:p>
      <w:pPr>
        <w:pStyle w:val="BodyText"/>
        <w:spacing w:before="293"/>
        <w:ind w:left="720" w:right="519" w:hanging="720"/>
        <w:jc w:val="both"/>
      </w:pPr>
      <w:r>
        <w:rPr/>
        <w:t>“A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Multilateral</w:t>
      </w:r>
      <w:r>
        <w:rPr>
          <w:spacing w:val="-5"/>
        </w:rPr>
        <w:t> </w:t>
      </w:r>
      <w:r>
        <w:rPr/>
        <w:t>Trade</w:t>
      </w:r>
      <w:r>
        <w:rPr>
          <w:spacing w:val="-2"/>
        </w:rPr>
        <w:t> </w:t>
      </w:r>
      <w:r>
        <w:rPr/>
        <w:t>Liberalization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Uruguay</w:t>
      </w:r>
      <w:r>
        <w:rPr>
          <w:spacing w:val="-3"/>
        </w:rPr>
        <w:t> </w:t>
      </w:r>
      <w:r>
        <w:rPr/>
        <w:t>Round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Doha Development Round,” with A. Deardorff and R. Stern.</w:t>
      </w:r>
      <w:r>
        <w:rPr>
          <w:spacing w:val="40"/>
        </w:rPr>
        <w:t> </w:t>
      </w:r>
      <w:r>
        <w:rPr/>
        <w:t>In P. Macrory, A. Appleton, and</w:t>
      </w:r>
    </w:p>
    <w:p>
      <w:pPr>
        <w:spacing w:before="0"/>
        <w:ind w:left="720" w:right="1200" w:firstLine="0"/>
        <w:jc w:val="both"/>
        <w:rPr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Plummer,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Legal,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Political Analysis</w:t>
      </w:r>
      <w:r>
        <w:rPr>
          <w:sz w:val="24"/>
        </w:rPr>
        <w:t>, Kluwer Publishers, 2005.</w:t>
      </w:r>
    </w:p>
    <w:p>
      <w:pPr>
        <w:pStyle w:val="BodyText"/>
        <w:spacing w:before="119"/>
        <w:ind w:left="720" w:right="972" w:hanging="720"/>
        <w:jc w:val="both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Multinational</w:t>
      </w:r>
      <w:r>
        <w:rPr>
          <w:spacing w:val="-5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Wages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Working</w:t>
      </w:r>
      <w:r>
        <w:rPr>
          <w:spacing w:val="-5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 Countries,”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A.</w:t>
      </w:r>
      <w:r>
        <w:rPr>
          <w:spacing w:val="-6"/>
        </w:rPr>
        <w:t> </w:t>
      </w:r>
      <w:r>
        <w:rPr/>
        <w:t>Deardorff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Stern.</w:t>
      </w:r>
      <w:r>
        <w:rPr>
          <w:spacing w:val="40"/>
        </w:rPr>
        <w:t> </w:t>
      </w:r>
      <w:r>
        <w:rPr/>
        <w:t>In</w:t>
      </w:r>
      <w:r>
        <w:rPr>
          <w:spacing w:val="-1"/>
        </w:rPr>
        <w:t> </w:t>
      </w:r>
      <w:r>
        <w:rPr/>
        <w:t>R.E.</w:t>
      </w:r>
      <w:r>
        <w:rPr>
          <w:spacing w:val="-3"/>
        </w:rPr>
        <w:t> </w:t>
      </w:r>
      <w:r>
        <w:rPr/>
        <w:t>Baldwin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L.A.</w:t>
      </w:r>
      <w:r>
        <w:rPr>
          <w:spacing w:val="-3"/>
        </w:rPr>
        <w:t> </w:t>
      </w:r>
      <w:r>
        <w:rPr/>
        <w:t>Winters</w:t>
      </w:r>
      <w:r>
        <w:rPr>
          <w:spacing w:val="-3"/>
        </w:rPr>
        <w:t> </w:t>
      </w:r>
      <w:r>
        <w:rPr/>
        <w:t>(eds.), </w:t>
      </w:r>
      <w:r>
        <w:rPr>
          <w:i/>
        </w:rPr>
        <w:t>Challenges to Globalization</w:t>
      </w:r>
      <w:r>
        <w:rPr/>
        <w:t>, University of Chicago Press, 2004.</w:t>
      </w:r>
    </w:p>
    <w:p>
      <w:pPr>
        <w:pStyle w:val="BodyText"/>
        <w:spacing w:before="2"/>
      </w:pPr>
    </w:p>
    <w:p>
      <w:pPr>
        <w:spacing w:before="0"/>
        <w:ind w:left="720" w:right="558" w:hanging="720"/>
        <w:jc w:val="both"/>
        <w:rPr>
          <w:sz w:val="24"/>
        </w:rPr>
      </w:pPr>
      <w:r>
        <w:rPr>
          <w:sz w:val="24"/>
        </w:rPr>
        <w:t>“Pros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Cons</w:t>
      </w:r>
      <w:r>
        <w:rPr>
          <w:spacing w:val="-2"/>
          <w:sz w:val="24"/>
        </w:rPr>
        <w:t> </w:t>
      </w:r>
      <w:r>
        <w:rPr>
          <w:sz w:val="24"/>
        </w:rPr>
        <w:t>of Linking</w:t>
      </w:r>
      <w:r>
        <w:rPr>
          <w:spacing w:val="-2"/>
          <w:sz w:val="24"/>
        </w:rPr>
        <w:t> </w:t>
      </w:r>
      <w:r>
        <w:rPr>
          <w:sz w:val="24"/>
        </w:rPr>
        <w:t>Trade</w:t>
      </w:r>
      <w:r>
        <w:rPr>
          <w:spacing w:val="-1"/>
          <w:sz w:val="24"/>
        </w:rPr>
        <w:t> </w:t>
      </w:r>
      <w:r>
        <w:rPr>
          <w:sz w:val="24"/>
        </w:rPr>
        <w:t>and Labor</w:t>
      </w:r>
      <w:r>
        <w:rPr>
          <w:spacing w:val="-4"/>
          <w:sz w:val="24"/>
        </w:rPr>
        <w:t> </w:t>
      </w:r>
      <w:r>
        <w:rPr>
          <w:sz w:val="24"/>
        </w:rPr>
        <w:t>Standards,”</w:t>
      </w:r>
      <w:r>
        <w:rPr>
          <w:spacing w:val="-4"/>
          <w:sz w:val="24"/>
        </w:rPr>
        <w:t> </w:t>
      </w:r>
      <w:r>
        <w:rPr>
          <w:sz w:val="24"/>
        </w:rPr>
        <w:t>with A.</w:t>
      </w:r>
      <w:r>
        <w:rPr>
          <w:spacing w:val="-5"/>
          <w:sz w:val="24"/>
        </w:rPr>
        <w:t> </w:t>
      </w:r>
      <w:r>
        <w:rPr>
          <w:sz w:val="24"/>
        </w:rPr>
        <w:t>Deardorff</w:t>
      </w:r>
      <w:r>
        <w:rPr>
          <w:spacing w:val="-3"/>
          <w:sz w:val="24"/>
        </w:rPr>
        <w:t> </w:t>
      </w:r>
      <w:r>
        <w:rPr>
          <w:sz w:val="24"/>
        </w:rPr>
        <w:t>and R.</w:t>
      </w:r>
      <w:r>
        <w:rPr>
          <w:spacing w:val="-2"/>
          <w:sz w:val="24"/>
        </w:rPr>
        <w:t> </w:t>
      </w:r>
      <w:r>
        <w:rPr>
          <w:sz w:val="24"/>
        </w:rPr>
        <w:t>Stern.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R. Nelson (ed.), </w:t>
      </w:r>
      <w:r>
        <w:rPr>
          <w:i/>
          <w:sz w:val="24"/>
        </w:rPr>
        <w:t>The Political Economy of Policy Reform</w:t>
      </w:r>
      <w:r>
        <w:rPr>
          <w:sz w:val="24"/>
        </w:rPr>
        <w:t>. Elsevier, 2004.</w:t>
      </w:r>
    </w:p>
    <w:p>
      <w:pPr>
        <w:pStyle w:val="BodyText"/>
        <w:spacing w:before="119"/>
      </w:pPr>
    </w:p>
    <w:p>
      <w:pPr>
        <w:pStyle w:val="BodyText"/>
        <w:ind w:left="720" w:right="356" w:hanging="720"/>
      </w:pPr>
      <w:r>
        <w:rPr/>
        <w:t>“Computational Analysis of the Impact on India of the Uruguay Round and the Forthcoming WTO</w:t>
      </w:r>
      <w:r>
        <w:rPr>
          <w:spacing w:val="-3"/>
        </w:rPr>
        <w:t> </w:t>
      </w:r>
      <w:r>
        <w:rPr/>
        <w:t>Trade</w:t>
      </w:r>
      <w:r>
        <w:rPr>
          <w:spacing w:val="-2"/>
        </w:rPr>
        <w:t> </w:t>
      </w:r>
      <w:r>
        <w:rPr/>
        <w:t>Negotiations,”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Chadha,</w:t>
      </w:r>
      <w:r>
        <w:rPr>
          <w:spacing w:val="-2"/>
        </w:rPr>
        <w:t> </w:t>
      </w:r>
      <w:r>
        <w:rPr/>
        <w:t>A.</w:t>
      </w:r>
      <w:r>
        <w:rPr>
          <w:spacing w:val="-6"/>
        </w:rPr>
        <w:t> </w:t>
      </w:r>
      <w:r>
        <w:rPr/>
        <w:t>Deardorff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Stern.</w:t>
      </w:r>
      <w:r>
        <w:rPr>
          <w:spacing w:val="40"/>
        </w:rPr>
        <w:t> </w:t>
      </w:r>
      <w:r>
        <w:rPr/>
        <w:t>In</w:t>
      </w:r>
      <w:r>
        <w:rPr>
          <w:spacing w:val="-1"/>
        </w:rPr>
        <w:t> </w:t>
      </w:r>
      <w:r>
        <w:rPr/>
        <w:t>A.</w:t>
      </w:r>
      <w:r>
        <w:rPr>
          <w:spacing w:val="-6"/>
        </w:rPr>
        <w:t> </w:t>
      </w:r>
      <w:r>
        <w:rPr/>
        <w:t>Matoo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R. Stern (eds.), </w:t>
      </w:r>
      <w:r>
        <w:rPr>
          <w:i/>
        </w:rPr>
        <w:t>India and the WTO: A Strategy for Development</w:t>
      </w:r>
      <w:r>
        <w:rPr/>
        <w:t>, Oxford University Press, </w:t>
      </w:r>
      <w:r>
        <w:rPr>
          <w:spacing w:val="-2"/>
        </w:rPr>
        <w:t>2003.</w:t>
      </w:r>
    </w:p>
    <w:p>
      <w:pPr>
        <w:spacing w:line="240" w:lineRule="auto" w:before="292"/>
        <w:ind w:left="720" w:right="896" w:hanging="665"/>
        <w:jc w:val="left"/>
        <w:rPr>
          <w:sz w:val="24"/>
        </w:rPr>
      </w:pPr>
      <w:r>
        <w:rPr>
          <w:sz w:val="24"/>
        </w:rPr>
        <w:t>“Impacts on NAFTA Members of Multilateral and Regional Trading Arrangements and Initiatives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Harmonization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NAFTA’s</w:t>
      </w:r>
      <w:r>
        <w:rPr>
          <w:spacing w:val="-4"/>
          <w:sz w:val="24"/>
        </w:rPr>
        <w:t> </w:t>
      </w:r>
      <w:r>
        <w:rPr>
          <w:sz w:val="24"/>
        </w:rPr>
        <w:t>External</w:t>
      </w:r>
      <w:r>
        <w:rPr>
          <w:spacing w:val="-3"/>
          <w:sz w:val="24"/>
        </w:rPr>
        <w:t> </w:t>
      </w:r>
      <w:r>
        <w:rPr>
          <w:sz w:val="24"/>
        </w:rPr>
        <w:t>Tariffs,”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6"/>
          <w:sz w:val="24"/>
        </w:rPr>
        <w:t> </w:t>
      </w:r>
      <w:r>
        <w:rPr>
          <w:sz w:val="24"/>
        </w:rPr>
        <w:t>Deardorff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R. Stern.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Harris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5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Linkages: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Opportunities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Challenges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 Canada</w:t>
      </w:r>
      <w:r>
        <w:rPr>
          <w:sz w:val="24"/>
        </w:rPr>
        <w:t>, Calgary University Press, 2003.</w:t>
      </w:r>
    </w:p>
    <w:p>
      <w:pPr>
        <w:pStyle w:val="BodyText"/>
        <w:spacing w:before="2"/>
      </w:pPr>
    </w:p>
    <w:p>
      <w:pPr>
        <w:pStyle w:val="BodyText"/>
        <w:ind w:left="720" w:right="457" w:hanging="720"/>
      </w:pPr>
      <w:r>
        <w:rPr/>
        <w:t>“Multilateral,</w:t>
      </w:r>
      <w:r>
        <w:rPr>
          <w:spacing w:val="-2"/>
        </w:rPr>
        <w:t> </w:t>
      </w:r>
      <w:r>
        <w:rPr/>
        <w:t>Regional,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Bilateral</w:t>
      </w:r>
      <w:r>
        <w:rPr>
          <w:spacing w:val="-5"/>
        </w:rPr>
        <w:t> </w:t>
      </w:r>
      <w:r>
        <w:rPr/>
        <w:t>Trade-Policy</w:t>
      </w:r>
      <w:r>
        <w:rPr>
          <w:spacing w:val="-6"/>
        </w:rPr>
        <w:t> </w:t>
      </w:r>
      <w:r>
        <w:rPr/>
        <w:t>Options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Japan,” with A. Deardorff and R. Stern, </w:t>
      </w:r>
      <w:r>
        <w:rPr>
          <w:i/>
        </w:rPr>
        <w:t>World Economy</w:t>
      </w:r>
      <w:r>
        <w:rPr/>
        <w:t>, 26 (6), 2003.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39"/>
        <w:ind w:left="720" w:right="705" w:hanging="720"/>
        <w:jc w:val="both"/>
        <w:rPr>
          <w:sz w:val="24"/>
        </w:rPr>
      </w:pPr>
      <w:r>
        <w:rPr>
          <w:sz w:val="24"/>
        </w:rPr>
        <w:t>“Child Labor:</w:t>
      </w:r>
      <w:r>
        <w:rPr>
          <w:spacing w:val="-3"/>
          <w:sz w:val="24"/>
        </w:rPr>
        <w:t> </w:t>
      </w:r>
      <w:r>
        <w:rPr>
          <w:sz w:val="24"/>
        </w:rPr>
        <w:t>Theory,</w:t>
      </w:r>
      <w:r>
        <w:rPr>
          <w:spacing w:val="-1"/>
          <w:sz w:val="24"/>
        </w:rPr>
        <w:t> </w:t>
      </w:r>
      <w:r>
        <w:rPr>
          <w:sz w:val="24"/>
        </w:rPr>
        <w:t>Evidence,</w:t>
      </w:r>
      <w:r>
        <w:rPr>
          <w:spacing w:val="-4"/>
          <w:sz w:val="24"/>
        </w:rPr>
        <w:t> </w:t>
      </w:r>
      <w:r>
        <w:rPr>
          <w:sz w:val="24"/>
        </w:rPr>
        <w:t>Policy,”</w:t>
      </w:r>
      <w:r>
        <w:rPr>
          <w:spacing w:val="-4"/>
          <w:sz w:val="24"/>
        </w:rPr>
        <w:t> </w:t>
      </w:r>
      <w:r>
        <w:rPr>
          <w:sz w:val="24"/>
        </w:rPr>
        <w:t>with A.</w:t>
      </w:r>
      <w:r>
        <w:rPr>
          <w:spacing w:val="-5"/>
          <w:sz w:val="24"/>
        </w:rPr>
        <w:t> </w:t>
      </w:r>
      <w:r>
        <w:rPr>
          <w:sz w:val="24"/>
        </w:rPr>
        <w:t>Deardorff</w:t>
      </w:r>
      <w:r>
        <w:rPr>
          <w:spacing w:val="-3"/>
          <w:sz w:val="24"/>
        </w:rPr>
        <w:t> </w:t>
      </w:r>
      <w:r>
        <w:rPr>
          <w:sz w:val="24"/>
        </w:rPr>
        <w:t>and R.</w:t>
      </w:r>
      <w:r>
        <w:rPr>
          <w:spacing w:val="-2"/>
          <w:sz w:val="24"/>
        </w:rPr>
        <w:t> </w:t>
      </w:r>
      <w:r>
        <w:rPr>
          <w:sz w:val="24"/>
        </w:rPr>
        <w:t>Stern,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K.</w:t>
      </w:r>
      <w:r>
        <w:rPr>
          <w:spacing w:val="-2"/>
          <w:sz w:val="24"/>
        </w:rPr>
        <w:t> </w:t>
      </w:r>
      <w:r>
        <w:rPr>
          <w:sz w:val="24"/>
        </w:rPr>
        <w:t>Basu,</w:t>
      </w:r>
      <w:r>
        <w:rPr>
          <w:spacing w:val="-1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Horn,</w:t>
      </w:r>
      <w:r>
        <w:rPr>
          <w:spacing w:val="-1"/>
          <w:sz w:val="24"/>
        </w:rPr>
        <w:t> </w:t>
      </w:r>
      <w:r>
        <w:rPr>
          <w:sz w:val="24"/>
        </w:rPr>
        <w:t>L. Roman, J. Shapiro (eds.), </w:t>
      </w:r>
      <w:r>
        <w:rPr>
          <w:i/>
          <w:sz w:val="24"/>
        </w:rPr>
        <w:t>International Labour Standards- Issues, Theories and Policy</w:t>
      </w:r>
      <w:r>
        <w:rPr>
          <w:sz w:val="24"/>
        </w:rPr>
        <w:t>, Basil Blackwell, 2003.</w:t>
      </w:r>
    </w:p>
    <w:p>
      <w:pPr>
        <w:spacing w:before="292"/>
        <w:ind w:left="720" w:right="457" w:hanging="720"/>
        <w:jc w:val="left"/>
        <w:rPr>
          <w:sz w:val="24"/>
        </w:rPr>
      </w:pPr>
      <w:r>
        <w:rPr>
          <w:sz w:val="24"/>
        </w:rPr>
        <w:t>“CGE Modeling and Analysis of Multilateral and Regional Negotiating Options,” with A. V. Deardorff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Stern,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Stern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Options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U.S.-Japan Trade Policies</w:t>
      </w:r>
      <w:r>
        <w:rPr>
          <w:sz w:val="24"/>
        </w:rPr>
        <w:t>, University of Michigan Press, 2002.</w:t>
      </w:r>
    </w:p>
    <w:p>
      <w:pPr>
        <w:pStyle w:val="BodyText"/>
        <w:spacing w:before="2"/>
      </w:pPr>
    </w:p>
    <w:p>
      <w:pPr>
        <w:pStyle w:val="BodyText"/>
      </w:pPr>
      <w:r>
        <w:rPr/>
        <w:t>“International</w:t>
      </w:r>
      <w:r>
        <w:rPr>
          <w:spacing w:val="-7"/>
        </w:rPr>
        <w:t> </w:t>
      </w:r>
      <w:r>
        <w:rPr/>
        <w:t>Labor</w:t>
      </w:r>
      <w:r>
        <w:rPr>
          <w:spacing w:val="-1"/>
        </w:rPr>
        <w:t> </w:t>
      </w:r>
      <w:r>
        <w:rPr/>
        <w:t>Standards:</w:t>
      </w:r>
      <w:r>
        <w:rPr>
          <w:spacing w:val="-1"/>
        </w:rPr>
        <w:t> </w:t>
      </w:r>
      <w:r>
        <w:rPr/>
        <w:t>Where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belong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Trade</w:t>
      </w:r>
      <w:r>
        <w:rPr>
          <w:spacing w:val="-1"/>
        </w:rPr>
        <w:t> </w:t>
      </w:r>
      <w:r>
        <w:rPr>
          <w:spacing w:val="-2"/>
        </w:rPr>
        <w:t>Agenda?”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Perspectives</w:t>
      </w:r>
      <w:r>
        <w:rPr>
          <w:sz w:val="24"/>
        </w:rPr>
        <w:t>,”</w:t>
      </w:r>
      <w:r>
        <w:rPr>
          <w:spacing w:val="-2"/>
          <w:sz w:val="24"/>
        </w:rPr>
        <w:t> </w:t>
      </w:r>
      <w:r>
        <w:rPr>
          <w:sz w:val="24"/>
        </w:rPr>
        <w:t>Summer,</w:t>
      </w:r>
      <w:r>
        <w:rPr>
          <w:spacing w:val="-4"/>
          <w:sz w:val="24"/>
        </w:rPr>
        <w:t> 2001.</w:t>
      </w:r>
    </w:p>
    <w:p>
      <w:pPr>
        <w:pStyle w:val="BodyText"/>
        <w:spacing w:line="580" w:lineRule="atLeast" w:before="6"/>
        <w:ind w:right="896"/>
      </w:pPr>
      <w:r>
        <w:rPr/>
        <w:t>“Child Labor In Latin America: Policy and Evidence,” </w:t>
      </w:r>
      <w:r>
        <w:rPr>
          <w:i/>
        </w:rPr>
        <w:t>World Economy</w:t>
      </w:r>
      <w:r>
        <w:rPr/>
        <w:t>, 24 (6), 2001. </w:t>
      </w:r>
      <w:bookmarkStart w:name="“Measurement and Modeling of the Economi" w:id="3"/>
      <w:bookmarkEnd w:id="3"/>
      <w:r>
        <w:rPr/>
        <w:t>“</w:t>
      </w:r>
      <w:r>
        <w:rPr/>
        <w:t>Measurement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Modeling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Barriers</w:t>
      </w:r>
      <w:r>
        <w:rPr>
          <w:spacing w:val="-3"/>
        </w:rPr>
        <w:t> </w:t>
      </w:r>
      <w:r>
        <w:rPr/>
        <w:t>in</w:t>
      </w:r>
    </w:p>
    <w:p>
      <w:pPr>
        <w:spacing w:before="5"/>
        <w:ind w:left="720" w:right="0" w:firstLine="0"/>
        <w:jc w:val="left"/>
        <w:rPr>
          <w:sz w:val="24"/>
        </w:rPr>
      </w:pPr>
      <w:r>
        <w:rPr>
          <w:sz w:val="24"/>
        </w:rPr>
        <w:t>Services,”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Stern,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9</w:t>
      </w:r>
      <w:r>
        <w:rPr>
          <w:spacing w:val="-1"/>
          <w:sz w:val="24"/>
        </w:rPr>
        <w:t> </w:t>
      </w:r>
      <w:r>
        <w:rPr>
          <w:sz w:val="24"/>
        </w:rPr>
        <w:t>(2),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2001.</w:t>
      </w:r>
    </w:p>
    <w:p>
      <w:pPr>
        <w:pStyle w:val="BodyText"/>
      </w:pPr>
    </w:p>
    <w:p>
      <w:pPr>
        <w:spacing w:before="0"/>
        <w:ind w:left="720" w:right="356" w:hanging="720"/>
        <w:jc w:val="left"/>
        <w:rPr>
          <w:sz w:val="24"/>
        </w:rPr>
      </w:pPr>
      <w:r>
        <w:rPr>
          <w:sz w:val="24"/>
        </w:rPr>
        <w:t>“U.S. Trade and Other Policy Options to Deter Foreign Exploitation of Child Labor,” with A. Deardorff and R. Stern, in M. Blomstrom and L. Goldberg (eds.), </w:t>
      </w:r>
      <w:r>
        <w:rPr>
          <w:i/>
          <w:sz w:val="24"/>
        </w:rPr>
        <w:t>Topics in Empirical 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Festschrift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Bob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Lipsey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Chicago</w:t>
      </w:r>
      <w:r>
        <w:rPr>
          <w:spacing w:val="-3"/>
          <w:sz w:val="24"/>
        </w:rPr>
        <w:t> </w:t>
      </w:r>
      <w:r>
        <w:rPr>
          <w:sz w:val="24"/>
        </w:rPr>
        <w:t>Press for the National Bureau of Economic Research, 2001.</w:t>
      </w:r>
    </w:p>
    <w:p>
      <w:pPr>
        <w:spacing w:line="242" w:lineRule="auto" w:before="292"/>
        <w:ind w:left="720" w:right="0" w:hanging="720"/>
        <w:jc w:val="left"/>
        <w:rPr>
          <w:sz w:val="24"/>
        </w:rPr>
      </w:pPr>
      <w:r>
        <w:rPr>
          <w:sz w:val="24"/>
        </w:rPr>
        <w:t>“International</w:t>
      </w:r>
      <w:r>
        <w:rPr>
          <w:spacing w:val="-6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Standards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World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Organization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Labor Organization,” </w:t>
      </w:r>
      <w:r>
        <w:rPr>
          <w:i/>
          <w:sz w:val="24"/>
        </w:rPr>
        <w:t>St. Louis Federal Reserve Review</w:t>
      </w:r>
      <w:r>
        <w:rPr>
          <w:sz w:val="24"/>
        </w:rPr>
        <w:t>, 82 (4), 2000.</w:t>
      </w:r>
    </w:p>
    <w:p>
      <w:pPr>
        <w:pStyle w:val="BodyText"/>
        <w:spacing w:before="289"/>
        <w:ind w:left="720" w:hanging="720"/>
      </w:pPr>
      <w:r>
        <w:rPr/>
        <w:t>“Computational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Accession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NAFTA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Western Hemispheric Integration,” with A. V. Deardorff and R. M. Stern, </w:t>
      </w:r>
      <w:r>
        <w:rPr>
          <w:i/>
        </w:rPr>
        <w:t>World Economy, </w:t>
      </w:r>
      <w:r>
        <w:rPr/>
        <w:t>23 (2), 2000.</w:t>
      </w:r>
    </w:p>
    <w:p>
      <w:pPr>
        <w:spacing w:before="292"/>
        <w:ind w:left="720" w:right="394" w:hanging="72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Transactions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5"/>
          <w:sz w:val="24"/>
        </w:rPr>
        <w:t> </w:t>
      </w:r>
      <w:r>
        <w:rPr>
          <w:sz w:val="24"/>
        </w:rPr>
        <w:t>Politics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Child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Standards,”</w:t>
      </w:r>
      <w:r>
        <w:rPr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Dimensions of U.S. Trade Policies</w:t>
      </w:r>
      <w:r>
        <w:rPr>
          <w:sz w:val="24"/>
        </w:rPr>
        <w:t>, R. M. Stern and A. V. Deardorff (eds.), University of Michigan Press, 2000.</w:t>
      </w:r>
    </w:p>
    <w:p>
      <w:pPr>
        <w:spacing w:before="293"/>
        <w:ind w:left="720" w:right="457" w:hanging="720"/>
        <w:jc w:val="left"/>
        <w:rPr>
          <w:sz w:val="24"/>
        </w:rPr>
      </w:pPr>
      <w:r>
        <w:rPr>
          <w:sz w:val="24"/>
        </w:rPr>
        <w:t>“Issues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2"/>
          <w:sz w:val="24"/>
        </w:rPr>
        <w:t> </w:t>
      </w:r>
      <w:r>
        <w:rPr>
          <w:sz w:val="24"/>
        </w:rPr>
        <w:t>Standards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Trading</w:t>
      </w:r>
      <w:r>
        <w:rPr>
          <w:spacing w:val="-3"/>
          <w:sz w:val="24"/>
        </w:rPr>
        <w:t> </w:t>
      </w:r>
      <w:r>
        <w:rPr>
          <w:sz w:val="24"/>
        </w:rPr>
        <w:t>System,”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Deardorff and R. Stern, in Stanley W. Black (ed.), </w:t>
      </w:r>
      <w:r>
        <w:rPr>
          <w:i/>
          <w:sz w:val="24"/>
        </w:rPr>
        <w:t>Globalization, Technological Change and Labor Markets, </w:t>
      </w:r>
      <w:r>
        <w:rPr>
          <w:sz w:val="24"/>
        </w:rPr>
        <w:t>Amsterdam: Kluwer Academic Press, 1998.</w:t>
      </w:r>
    </w:p>
    <w:p>
      <w:pPr>
        <w:spacing w:line="242" w:lineRule="auto" w:before="292"/>
        <w:ind w:left="720" w:right="457" w:hanging="720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Labor</w:t>
      </w:r>
      <w:r>
        <w:rPr>
          <w:spacing w:val="-2"/>
          <w:sz w:val="24"/>
        </w:rPr>
        <w:t> </w:t>
      </w:r>
      <w:r>
        <w:rPr>
          <w:sz w:val="24"/>
        </w:rPr>
        <w:t>Standards,”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A.</w:t>
      </w:r>
      <w:r>
        <w:rPr>
          <w:spacing w:val="-6"/>
          <w:sz w:val="24"/>
        </w:rPr>
        <w:t> </w:t>
      </w:r>
      <w:r>
        <w:rPr>
          <w:sz w:val="24"/>
        </w:rPr>
        <w:t>Deardorff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Stern,</w:t>
      </w:r>
      <w:r>
        <w:rPr>
          <w:spacing w:val="-2"/>
          <w:sz w:val="24"/>
        </w:rPr>
        <w:t> </w:t>
      </w:r>
      <w:r>
        <w:rPr>
          <w:i/>
          <w:sz w:val="24"/>
        </w:rPr>
        <w:t>Open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(2), </w:t>
      </w:r>
      <w:r>
        <w:rPr>
          <w:spacing w:val="-2"/>
          <w:sz w:val="24"/>
        </w:rPr>
        <w:t>1998.</w:t>
      </w:r>
    </w:p>
    <w:p>
      <w:pPr>
        <w:spacing w:before="289"/>
        <w:ind w:left="720" w:right="457" w:hanging="720"/>
        <w:jc w:val="left"/>
        <w:rPr>
          <w:sz w:val="24"/>
        </w:rPr>
      </w:pPr>
      <w:r>
        <w:rPr>
          <w:sz w:val="24"/>
        </w:rPr>
        <w:t>“Some Economic Effects of the Free Trade Agreement Between Tunisia and the European Union,” with A Deardorff and R. Stern, in A. Galal and B. Hoekman (eds.), </w:t>
      </w:r>
      <w:r>
        <w:rPr>
          <w:i/>
          <w:sz w:val="24"/>
        </w:rPr>
        <w:t>Regional Partners in Global Markets: Limits, Possibilities of the Euro-Med Agreements</w:t>
      </w:r>
      <w:r>
        <w:rPr>
          <w:sz w:val="24"/>
        </w:rPr>
        <w:t>, London/Cairo:</w:t>
      </w:r>
      <w:r>
        <w:rPr>
          <w:spacing w:val="-3"/>
          <w:sz w:val="24"/>
        </w:rPr>
        <w:t> </w:t>
      </w:r>
      <w:r>
        <w:rPr>
          <w:sz w:val="24"/>
        </w:rPr>
        <w:t>Center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Egyptian</w:t>
      </w:r>
      <w:r>
        <w:rPr>
          <w:spacing w:val="-2"/>
          <w:sz w:val="24"/>
        </w:rPr>
        <w:t> </w:t>
      </w:r>
      <w:r>
        <w:rPr>
          <w:sz w:val="24"/>
        </w:rPr>
        <w:t>Centre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Economic Studies, 1997.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9"/>
      </w:pPr>
      <w:r>
        <w:rPr/>
        <w:t>“Economic</w:t>
      </w:r>
      <w:r>
        <w:rPr>
          <w:spacing w:val="-4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 an</w:t>
      </w:r>
      <w:r>
        <w:rPr>
          <w:spacing w:val="-3"/>
        </w:rPr>
        <w:t> </w:t>
      </w:r>
      <w:r>
        <w:rPr/>
        <w:t>East Asian</w:t>
      </w:r>
      <w:r>
        <w:rPr>
          <w:spacing w:val="1"/>
        </w:rPr>
        <w:t> </w:t>
      </w:r>
      <w:r>
        <w:rPr/>
        <w:t>Regional</w:t>
      </w:r>
      <w:r>
        <w:rPr>
          <w:spacing w:val="-1"/>
        </w:rPr>
        <w:t> </w:t>
      </w:r>
      <w:r>
        <w:rPr/>
        <w:t>Trading</w:t>
      </w:r>
      <w:r>
        <w:rPr>
          <w:spacing w:val="-2"/>
        </w:rPr>
        <w:t> </w:t>
      </w:r>
      <w:r>
        <w:rPr/>
        <w:t>Bloc,”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G.</w:t>
      </w:r>
      <w:r>
        <w:rPr>
          <w:spacing w:val="-1"/>
        </w:rPr>
        <w:t> </w:t>
      </w:r>
      <w:r>
        <w:rPr/>
        <w:t>Boyd and</w:t>
      </w:r>
      <w:r>
        <w:rPr>
          <w:spacing w:val="-5"/>
        </w:rPr>
        <w:t> </w:t>
      </w:r>
      <w:r>
        <w:rPr/>
        <w:t>A.</w:t>
      </w:r>
      <w:r>
        <w:rPr>
          <w:spacing w:val="-2"/>
        </w:rPr>
        <w:t> </w:t>
      </w:r>
      <w:r>
        <w:rPr/>
        <w:t>Rugman</w:t>
      </w:r>
      <w:r>
        <w:rPr>
          <w:spacing w:val="1"/>
        </w:rPr>
        <w:t> </w:t>
      </w:r>
      <w:r>
        <w:rPr>
          <w:spacing w:val="-2"/>
        </w:rPr>
        <w:t>(eds.),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Euro-Pacific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Investment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Edward Elgar,</w:t>
      </w:r>
      <w:r>
        <w:rPr>
          <w:spacing w:val="-5"/>
          <w:sz w:val="24"/>
        </w:rPr>
        <w:t> </w:t>
      </w:r>
      <w:r>
        <w:rPr>
          <w:sz w:val="24"/>
        </w:rPr>
        <w:t>Ltd.,</w:t>
      </w:r>
      <w:r>
        <w:rPr>
          <w:spacing w:val="-1"/>
          <w:sz w:val="24"/>
        </w:rPr>
        <w:t> </w:t>
      </w:r>
      <w:r>
        <w:rPr>
          <w:sz w:val="24"/>
        </w:rPr>
        <w:t>U.K.,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1997.</w:t>
      </w:r>
    </w:p>
    <w:p>
      <w:pPr>
        <w:spacing w:before="293"/>
        <w:ind w:left="720" w:right="457" w:hanging="72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1"/>
          <w:sz w:val="24"/>
        </w:rPr>
        <w:t> </w:t>
      </w:r>
      <w:r>
        <w:rPr>
          <w:sz w:val="24"/>
        </w:rPr>
        <w:t>Assessment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Czechoslovakia,</w:t>
      </w:r>
      <w:r>
        <w:rPr>
          <w:spacing w:val="-2"/>
          <w:sz w:val="24"/>
        </w:rPr>
        <w:t> </w:t>
      </w:r>
      <w:r>
        <w:rPr>
          <w:sz w:val="24"/>
        </w:rPr>
        <w:t>Hungary</w:t>
      </w:r>
      <w:r>
        <w:rPr>
          <w:spacing w:val="-3"/>
          <w:sz w:val="24"/>
        </w:rPr>
        <w:t> </w:t>
      </w:r>
      <w:r>
        <w:rPr>
          <w:sz w:val="24"/>
        </w:rPr>
        <w:t>and Poland into the European Union,” with A. Deardorff, S. Djankov, and R. Stern, in </w:t>
      </w:r>
      <w:r>
        <w:rPr>
          <w:i/>
          <w:sz w:val="24"/>
        </w:rPr>
        <w:t>Europe's Economy Looks East, Implications for Germany and the European Union</w:t>
      </w:r>
      <w:r>
        <w:rPr>
          <w:sz w:val="24"/>
        </w:rPr>
        <w:t>, Stanley Black (ed.), Cambridge University Press, 1997.</w:t>
      </w:r>
    </w:p>
    <w:p>
      <w:pPr>
        <w:pStyle w:val="BodyText"/>
        <w:spacing w:before="1"/>
      </w:pPr>
    </w:p>
    <w:p>
      <w:pPr>
        <w:pStyle w:val="BodyText"/>
        <w:ind w:left="720" w:right="851" w:hanging="720"/>
        <w:jc w:val="both"/>
      </w:pPr>
      <w:r>
        <w:rPr/>
        <w:t>“International</w:t>
      </w:r>
      <w:r>
        <w:rPr>
          <w:spacing w:val="-5"/>
        </w:rPr>
        <w:t> </w:t>
      </w:r>
      <w:r>
        <w:rPr/>
        <w:t>Labor</w:t>
      </w:r>
      <w:r>
        <w:rPr>
          <w:spacing w:val="-2"/>
        </w:rPr>
        <w:t> </w:t>
      </w:r>
      <w:r>
        <w:rPr/>
        <w:t>Standards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Trade: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Analysis,”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A.</w:t>
      </w:r>
      <w:r>
        <w:rPr>
          <w:spacing w:val="-3"/>
        </w:rPr>
        <w:t> </w:t>
      </w:r>
      <w:r>
        <w:rPr/>
        <w:t>Deardorff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R. Stern,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Harmonization and</w:t>
      </w:r>
      <w:r>
        <w:rPr>
          <w:i/>
          <w:spacing w:val="-1"/>
        </w:rPr>
        <w:t> </w:t>
      </w:r>
      <w:r>
        <w:rPr>
          <w:i/>
        </w:rPr>
        <w:t>Fair Trade</w:t>
      </w:r>
      <w:r>
        <w:rPr/>
        <w:t>, Vol. 1, J.</w:t>
      </w:r>
      <w:r>
        <w:rPr>
          <w:spacing w:val="-3"/>
        </w:rPr>
        <w:t> </w:t>
      </w:r>
      <w:r>
        <w:rPr/>
        <w:t>Bhagwati</w:t>
      </w:r>
      <w:r>
        <w:rPr>
          <w:spacing w:val="-2"/>
        </w:rPr>
        <w:t> </w:t>
      </w:r>
      <w:r>
        <w:rPr/>
        <w:t>and R. Hudec (eds.), MIT Press, 1996.</w:t>
      </w:r>
    </w:p>
    <w:p>
      <w:pPr>
        <w:pStyle w:val="BodyText"/>
        <w:spacing w:before="292"/>
        <w:ind w:left="719" w:right="896" w:hanging="720"/>
      </w:pPr>
      <w:r>
        <w:rPr/>
        <w:t>“The Liberalization of Services Trade: Potential Impacts in the Aftermath of the Uruguay Round,” with A. Deardorff, A. Fox and R. Stern, in </w:t>
      </w:r>
      <w:r>
        <w:rPr>
          <w:i/>
        </w:rPr>
        <w:t>The Uruguay Round and the Developing</w:t>
      </w:r>
      <w:r>
        <w:rPr>
          <w:i/>
          <w:spacing w:val="-5"/>
        </w:rPr>
        <w:t> </w:t>
      </w:r>
      <w:r>
        <w:rPr>
          <w:i/>
        </w:rPr>
        <w:t>Economies</w:t>
      </w:r>
      <w:r>
        <w:rPr/>
        <w:t>,</w:t>
      </w:r>
      <w:r>
        <w:rPr>
          <w:spacing w:val="-3"/>
        </w:rPr>
        <w:t> </w:t>
      </w:r>
      <w:r>
        <w:rPr/>
        <w:t>W.</w:t>
      </w:r>
      <w:r>
        <w:rPr>
          <w:spacing w:val="-4"/>
        </w:rPr>
        <w:t> </w:t>
      </w:r>
      <w:r>
        <w:rPr/>
        <w:t>Martin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L.</w:t>
      </w:r>
      <w:r>
        <w:rPr>
          <w:spacing w:val="-4"/>
        </w:rPr>
        <w:t> </w:t>
      </w:r>
      <w:r>
        <w:rPr/>
        <w:t>Alan</w:t>
      </w:r>
      <w:r>
        <w:rPr>
          <w:spacing w:val="-2"/>
        </w:rPr>
        <w:t> </w:t>
      </w:r>
      <w:r>
        <w:rPr/>
        <w:t>Winters</w:t>
      </w:r>
      <w:r>
        <w:rPr>
          <w:spacing w:val="-6"/>
        </w:rPr>
        <w:t> </w:t>
      </w:r>
      <w:r>
        <w:rPr/>
        <w:t>(eds.),</w:t>
      </w:r>
      <w:r>
        <w:rPr>
          <w:spacing w:val="-3"/>
        </w:rPr>
        <w:t> </w:t>
      </w:r>
      <w:r>
        <w:rPr/>
        <w:t>Cambridge</w:t>
      </w:r>
      <w:r>
        <w:rPr>
          <w:spacing w:val="-5"/>
        </w:rPr>
        <w:t> </w:t>
      </w:r>
      <w:r>
        <w:rPr/>
        <w:t>University Press, 1996.</w:t>
      </w:r>
    </w:p>
    <w:p>
      <w:pPr>
        <w:pStyle w:val="BodyText"/>
        <w:spacing w:before="293"/>
        <w:ind w:left="719" w:right="356" w:hanging="720"/>
      </w:pPr>
      <w:r>
        <w:rPr/>
        <w:t>“Computational Analysis of the Economic Effects of an East Asian Preferential Trading Bloc,” with A. Deardorff and R. Stern, prepared under purchase order no. B9K33542 for the 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Affairs,</w:t>
      </w:r>
      <w:r>
        <w:rPr>
          <w:spacing w:val="-3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Labor.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Japanese and International Economies</w:t>
      </w:r>
      <w:r>
        <w:rPr/>
        <w:t>, 10 (March), 1996.</w:t>
      </w:r>
    </w:p>
    <w:p>
      <w:pPr>
        <w:pStyle w:val="BodyText"/>
        <w:spacing w:before="1"/>
      </w:pPr>
    </w:p>
    <w:p>
      <w:pPr>
        <w:pStyle w:val="BodyText"/>
        <w:ind w:left="720" w:right="896" w:hanging="720"/>
      </w:pPr>
      <w:r>
        <w:rPr/>
        <w:t>“Modeling Multilateral Trade Liberalization in Services,” with A. Deardorff and R. Stern, prepared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2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Asia-Pacific</w:t>
      </w:r>
      <w:r>
        <w:rPr>
          <w:spacing w:val="-4"/>
        </w:rPr>
        <w:t> </w:t>
      </w:r>
      <w:r>
        <w:rPr/>
        <w:t>Economy,</w:t>
      </w:r>
      <w:r>
        <w:rPr>
          <w:spacing w:val="-3"/>
        </w:rPr>
        <w:t> </w:t>
      </w:r>
      <w:r>
        <w:rPr>
          <w:i/>
        </w:rPr>
        <w:t>Asia Pacific Economic Review</w:t>
      </w:r>
      <w:r>
        <w:rPr/>
        <w:t>, April, 1996.</w:t>
      </w:r>
    </w:p>
    <w:p>
      <w:pPr>
        <w:spacing w:before="292"/>
        <w:ind w:left="720" w:right="896" w:hanging="720"/>
        <w:jc w:val="left"/>
        <w:rPr>
          <w:i/>
          <w:sz w:val="24"/>
        </w:rPr>
      </w:pPr>
      <w:r>
        <w:rPr>
          <w:sz w:val="24"/>
        </w:rPr>
        <w:t>“Expanding NAFTA: Accession of Chile and Other Major South American Nations,” with A. Deardorff,</w:t>
      </w:r>
      <w:r>
        <w:rPr>
          <w:spacing w:val="-6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Hummels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Stern,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Finance</w:t>
      </w:r>
      <w:r>
        <w:rPr>
          <w:sz w:val="24"/>
        </w:rPr>
        <w:t>, 6 (2), 1995.</w:t>
      </w:r>
      <w:r>
        <w:rPr>
          <w:spacing w:val="40"/>
          <w:sz w:val="24"/>
        </w:rPr>
        <w:t> </w:t>
      </w:r>
      <w:r>
        <w:rPr>
          <w:sz w:val="24"/>
        </w:rPr>
        <w:t>Reprinted in Sven Arndt (ed.), </w:t>
      </w:r>
      <w:r>
        <w:rPr>
          <w:i/>
          <w:sz w:val="24"/>
        </w:rPr>
        <w:t>Whither NAFTA?</w:t>
      </w:r>
    </w:p>
    <w:p>
      <w:pPr>
        <w:pStyle w:val="BodyText"/>
        <w:rPr>
          <w:i/>
        </w:rPr>
      </w:pPr>
    </w:p>
    <w:p>
      <w:pPr>
        <w:spacing w:before="0"/>
        <w:ind w:left="720" w:right="896" w:hanging="720"/>
        <w:jc w:val="left"/>
        <w:rPr>
          <w:sz w:val="24"/>
        </w:rPr>
      </w:pPr>
      <w:r>
        <w:rPr>
          <w:sz w:val="24"/>
        </w:rPr>
        <w:t>"La aplicacion dell NAFTA: efectos economicos dell ampliacim de Chile y otros paises importantes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America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Sur,"</w:t>
      </w:r>
      <w:r>
        <w:rPr>
          <w:spacing w:val="-5"/>
          <w:sz w:val="24"/>
        </w:rPr>
        <w:t> </w:t>
      </w:r>
      <w:r>
        <w:rPr>
          <w:i/>
          <w:sz w:val="24"/>
        </w:rPr>
        <w:t>Cuadernos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Economicos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Informacion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Comercial Espanola</w:t>
      </w:r>
      <w:r>
        <w:rPr>
          <w:sz w:val="24"/>
        </w:rPr>
        <w:t>, 1995 (1).</w:t>
      </w:r>
    </w:p>
    <w:p>
      <w:pPr>
        <w:spacing w:line="240" w:lineRule="auto" w:before="292"/>
        <w:ind w:left="720" w:right="457" w:hanging="720"/>
        <w:jc w:val="left"/>
        <w:rPr>
          <w:sz w:val="24"/>
        </w:rPr>
      </w:pPr>
      <w:r>
        <w:rPr>
          <w:sz w:val="24"/>
        </w:rPr>
        <w:t>"Estimates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American Free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Agreement,"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Deardorff and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Stern,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P.J. Kehoe and T.J. Kehoe (eds.), </w:t>
      </w:r>
      <w:r>
        <w:rPr>
          <w:i/>
          <w:sz w:val="24"/>
        </w:rPr>
        <w:t>Modeling North American Economic Integration</w:t>
      </w:r>
      <w:r>
        <w:rPr>
          <w:sz w:val="24"/>
        </w:rPr>
        <w:t>, Kluwer Academic Publishers, 1995.</w:t>
      </w:r>
    </w:p>
    <w:p>
      <w:pPr>
        <w:pStyle w:val="BodyText"/>
        <w:spacing w:before="2"/>
      </w:pPr>
    </w:p>
    <w:p>
      <w:pPr>
        <w:spacing w:before="0"/>
        <w:ind w:left="720" w:right="457" w:hanging="720"/>
        <w:jc w:val="left"/>
        <w:rPr>
          <w:sz w:val="24"/>
        </w:rPr>
      </w:pPr>
      <w:r>
        <w:rPr>
          <w:sz w:val="24"/>
        </w:rPr>
        <w:t>“Properties of Applied General Equilibrium Models with Imperfect Competition and International Capital Flows,” in C. Shiells and J. Francois (eds.), </w:t>
      </w:r>
      <w:r>
        <w:rPr>
          <w:i/>
          <w:sz w:val="24"/>
        </w:rPr>
        <w:t>Modeling Trade Policy: 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General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Equilibrium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NAFTA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Cambridge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</w:t>
      </w:r>
      <w:r>
        <w:rPr>
          <w:spacing w:val="-3"/>
          <w:sz w:val="24"/>
        </w:rPr>
        <w:t> </w:t>
      </w:r>
      <w:r>
        <w:rPr>
          <w:sz w:val="24"/>
        </w:rPr>
        <w:t>1994.</w:t>
      </w:r>
    </w:p>
    <w:p>
      <w:pPr>
        <w:pStyle w:val="BodyText"/>
        <w:spacing w:before="292"/>
        <w:ind w:left="720" w:right="959" w:hanging="720"/>
        <w:jc w:val="both"/>
      </w:pPr>
      <w:r>
        <w:rPr/>
        <w:t>“A U.S.-Mexico-Canada Free Trade Agreement: Sectoral Employment Effects and Regional/Occupational</w:t>
      </w:r>
      <w:r>
        <w:rPr>
          <w:spacing w:val="-2"/>
        </w:rPr>
        <w:t> </w:t>
      </w:r>
      <w:r>
        <w:rPr/>
        <w:t>Employment Realignments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States,”</w:t>
      </w:r>
      <w:r>
        <w:rPr>
          <w:spacing w:val="-6"/>
        </w:rPr>
        <w:t> </w:t>
      </w:r>
      <w:r>
        <w:rPr/>
        <w:t>with A.</w:t>
      </w:r>
      <w:r>
        <w:rPr>
          <w:spacing w:val="-2"/>
        </w:rPr>
        <w:t> </w:t>
      </w:r>
      <w:r>
        <w:rPr>
          <w:spacing w:val="-5"/>
        </w:rPr>
        <w:t>V.</w:t>
      </w:r>
    </w:p>
    <w:p>
      <w:pPr>
        <w:pStyle w:val="BodyText"/>
        <w:spacing w:after="0"/>
        <w:jc w:val="both"/>
        <w:sectPr>
          <w:pgSz w:w="12240" w:h="15840"/>
          <w:pgMar w:top="1400" w:bottom="280" w:left="1440" w:right="1080"/>
        </w:sectPr>
      </w:pPr>
    </w:p>
    <w:p>
      <w:pPr>
        <w:spacing w:before="39"/>
        <w:ind w:left="719" w:right="457" w:firstLine="0"/>
        <w:jc w:val="left"/>
        <w:rPr>
          <w:sz w:val="24"/>
        </w:rPr>
      </w:pPr>
      <w:r>
        <w:rPr>
          <w:sz w:val="24"/>
        </w:rPr>
        <w:t>Deardorff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Stern,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Effects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Trade Agreement</w:t>
      </w:r>
      <w:r>
        <w:rPr>
          <w:sz w:val="24"/>
        </w:rPr>
        <w:t>, National Commission for Employment Policy Special Report No. 33 (Washington, D.C.), October, 1992.</w:t>
      </w:r>
      <w:r>
        <w:rPr>
          <w:spacing w:val="40"/>
          <w:sz w:val="24"/>
        </w:rPr>
        <w:t> </w:t>
      </w:r>
      <w:r>
        <w:rPr>
          <w:sz w:val="24"/>
        </w:rPr>
        <w:t>Also appeared in </w:t>
      </w:r>
      <w:r>
        <w:rPr>
          <w:i/>
          <w:sz w:val="24"/>
        </w:rPr>
        <w:t>Revista Iberamericana</w:t>
      </w:r>
      <w:r>
        <w:rPr>
          <w:sz w:val="24"/>
        </w:rPr>
        <w:t>, 5 (September), 1994.</w:t>
      </w:r>
    </w:p>
    <w:p>
      <w:pPr>
        <w:spacing w:before="292"/>
        <w:ind w:left="719" w:right="457" w:hanging="720"/>
        <w:jc w:val="left"/>
        <w:rPr>
          <w:sz w:val="24"/>
        </w:rPr>
      </w:pPr>
      <w:r>
        <w:rPr>
          <w:sz w:val="24"/>
        </w:rPr>
        <w:t>“Modeling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Liberalization,”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Stern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Multilateral Trading System: Analysis and Options for Change</w:t>
      </w:r>
      <w:r>
        <w:rPr>
          <w:sz w:val="24"/>
        </w:rPr>
        <w:t>, The University of Michigan Press, </w:t>
      </w:r>
      <w:r>
        <w:rPr>
          <w:spacing w:val="-2"/>
          <w:sz w:val="24"/>
        </w:rPr>
        <w:t>1993.</w:t>
      </w:r>
    </w:p>
    <w:p>
      <w:pPr>
        <w:pStyle w:val="BodyText"/>
        <w:spacing w:before="2"/>
      </w:pPr>
    </w:p>
    <w:p>
      <w:pPr>
        <w:spacing w:before="0"/>
        <w:ind w:left="719" w:right="0" w:hanging="720"/>
        <w:jc w:val="left"/>
        <w:rPr>
          <w:sz w:val="24"/>
        </w:rPr>
      </w:pPr>
      <w:r>
        <w:rPr>
          <w:sz w:val="24"/>
        </w:rPr>
        <w:t>“Women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1"/>
          <w:sz w:val="24"/>
        </w:rPr>
        <w:t> </w:t>
      </w:r>
      <w:r>
        <w:rPr>
          <w:sz w:val="24"/>
        </w:rPr>
        <w:t>Force: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Article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Understanding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Gender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Gap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Claudia Goldin,” in the </w:t>
      </w:r>
      <w:r>
        <w:rPr>
          <w:i/>
          <w:sz w:val="24"/>
        </w:rPr>
        <w:t>Journal of Interdisciplinary History</w:t>
      </w:r>
      <w:r>
        <w:rPr>
          <w:sz w:val="24"/>
        </w:rPr>
        <w:t>, 22 (3), 1993.</w:t>
      </w:r>
    </w:p>
    <w:p>
      <w:pPr>
        <w:pStyle w:val="BodyText"/>
        <w:spacing w:before="292"/>
        <w:ind w:left="720" w:right="457" w:hanging="720"/>
      </w:pPr>
      <w:r>
        <w:rPr/>
        <w:t>“North</w:t>
      </w:r>
      <w:r>
        <w:rPr>
          <w:spacing w:val="-2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Integration,”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A.</w:t>
      </w:r>
      <w:r>
        <w:rPr>
          <w:spacing w:val="-6"/>
        </w:rPr>
        <w:t> </w:t>
      </w:r>
      <w:r>
        <w:rPr/>
        <w:t>Deardorff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3"/>
        </w:rPr>
        <w:t> </w:t>
      </w:r>
      <w:r>
        <w:rPr/>
        <w:t>Stern,</w:t>
      </w:r>
      <w:r>
        <w:rPr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September, </w:t>
      </w:r>
      <w:r>
        <w:rPr>
          <w:spacing w:val="-2"/>
        </w:rPr>
        <w:t>1992.</w:t>
      </w:r>
    </w:p>
    <w:p>
      <w:pPr>
        <w:pStyle w:val="BodyText"/>
      </w:pPr>
    </w:p>
    <w:p>
      <w:pPr>
        <w:spacing w:before="0"/>
        <w:ind w:left="720" w:right="457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1"/>
          <w:sz w:val="24"/>
        </w:rPr>
        <w:t> </w:t>
      </w:r>
      <w:r>
        <w:rPr>
          <w:sz w:val="24"/>
        </w:rPr>
        <w:t>Free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Area:</w:t>
      </w:r>
      <w:r>
        <w:rPr>
          <w:spacing w:val="-2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5"/>
          <w:sz w:val="24"/>
        </w:rPr>
        <w:t> </w:t>
      </w:r>
      <w:r>
        <w:rPr>
          <w:sz w:val="24"/>
        </w:rPr>
        <w:t>Equilibrium</w:t>
      </w:r>
      <w:r>
        <w:rPr>
          <w:spacing w:val="-5"/>
          <w:sz w:val="24"/>
        </w:rPr>
        <w:t> </w:t>
      </w:r>
      <w:r>
        <w:rPr>
          <w:sz w:val="24"/>
        </w:rPr>
        <w:t>Models,”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North American Free Trade: Assessing the Impact, </w:t>
      </w:r>
      <w:r>
        <w:rPr>
          <w:sz w:val="24"/>
        </w:rPr>
        <w:t>N. Lustig, B. Bosworth, and R. Lawrence (eds.), The Brookings Institution, 1992.</w:t>
      </w:r>
    </w:p>
    <w:p>
      <w:pPr>
        <w:spacing w:line="240" w:lineRule="auto" w:before="292"/>
        <w:ind w:left="720" w:right="457" w:hanging="720"/>
        <w:jc w:val="left"/>
        <w:rPr>
          <w:sz w:val="24"/>
        </w:rPr>
      </w:pPr>
      <w:r>
        <w:rPr>
          <w:sz w:val="24"/>
        </w:rPr>
        <w:t>“Properties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Computable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4"/>
          <w:sz w:val="24"/>
        </w:rPr>
        <w:t> </w:t>
      </w:r>
      <w:r>
        <w:rPr>
          <w:sz w:val="24"/>
        </w:rPr>
        <w:t>Equilibrium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Monopolistic</w:t>
      </w:r>
      <w:r>
        <w:rPr>
          <w:spacing w:val="-5"/>
          <w:sz w:val="24"/>
        </w:rPr>
        <w:t> </w:t>
      </w:r>
      <w:r>
        <w:rPr>
          <w:sz w:val="24"/>
        </w:rPr>
        <w:t>Competition and Foreign Direct Investment,” in </w:t>
      </w:r>
      <w:r>
        <w:rPr>
          <w:i/>
          <w:sz w:val="24"/>
        </w:rPr>
        <w:t>Economy-Wide Modeling of the Economic Implications of a FTA with Mexico and a NAFTA with Canada and Mexico</w:t>
      </w:r>
      <w:r>
        <w:rPr>
          <w:sz w:val="24"/>
        </w:rPr>
        <w:t>, Addendum, USITC Publication 2508 (Washington, D.C.), 1992.</w:t>
      </w:r>
    </w:p>
    <w:p>
      <w:pPr>
        <w:pStyle w:val="BodyText"/>
        <w:spacing w:before="2"/>
      </w:pPr>
    </w:p>
    <w:p>
      <w:pPr>
        <w:pStyle w:val="BodyText"/>
        <w:ind w:left="720" w:right="356" w:hanging="720"/>
      </w:pPr>
      <w:r>
        <w:rPr/>
        <w:t>“A</w:t>
      </w:r>
      <w:r>
        <w:rPr>
          <w:spacing w:val="-3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Free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Agreement:</w:t>
      </w:r>
      <w:r>
        <w:rPr>
          <w:spacing w:val="-3"/>
        </w:rPr>
        <w:t> </w:t>
      </w:r>
      <w:r>
        <w:rPr/>
        <w:t>Analytical</w:t>
      </w:r>
      <w:r>
        <w:rPr>
          <w:spacing w:val="-3"/>
        </w:rPr>
        <w:t> </w:t>
      </w:r>
      <w:r>
        <w:rPr/>
        <w:t>Issues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Computational</w:t>
      </w:r>
      <w:r>
        <w:rPr>
          <w:spacing w:val="-3"/>
        </w:rPr>
        <w:t> </w:t>
      </w:r>
      <w:r>
        <w:rPr/>
        <w:t>Assessment,” with A. Deardorff and R. Stern, </w:t>
      </w:r>
      <w:r>
        <w:rPr>
          <w:i/>
        </w:rPr>
        <w:t>World Economy</w:t>
      </w:r>
      <w:r>
        <w:rPr/>
        <w:t>, 15 (1), 1992.</w:t>
      </w:r>
    </w:p>
    <w:p>
      <w:pPr>
        <w:pStyle w:val="BodyText"/>
        <w:spacing w:before="292"/>
      </w:pPr>
      <w:r>
        <w:rPr/>
        <w:t>“Some</w:t>
      </w:r>
      <w:r>
        <w:rPr>
          <w:spacing w:val="-1"/>
        </w:rPr>
        <w:t> </w:t>
      </w:r>
      <w:r>
        <w:rPr/>
        <w:t>Conceptual</w:t>
      </w:r>
      <w:r>
        <w:rPr>
          <w:spacing w:val="-1"/>
        </w:rPr>
        <w:t> </w:t>
      </w:r>
      <w:r>
        <w:rPr/>
        <w:t>Issues</w:t>
      </w:r>
      <w:r>
        <w:rPr>
          <w:spacing w:val="-4"/>
        </w:rPr>
        <w:t> </w:t>
      </w:r>
      <w:r>
        <w:rPr/>
        <w:t>in Analyzing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Canada-U.S.</w:t>
      </w:r>
      <w:r>
        <w:rPr>
          <w:spacing w:val="-2"/>
        </w:rPr>
        <w:t> </w:t>
      </w:r>
      <w:r>
        <w:rPr/>
        <w:t>Free</w:t>
      </w:r>
      <w:r>
        <w:rPr>
          <w:spacing w:val="-1"/>
        </w:rPr>
        <w:t> </w:t>
      </w:r>
      <w:r>
        <w:rPr/>
        <w:t>Trade</w:t>
      </w:r>
      <w:r>
        <w:rPr>
          <w:spacing w:val="-2"/>
        </w:rPr>
        <w:t> </w:t>
      </w:r>
      <w:r>
        <w:rPr/>
        <w:t>Agreement,”</w:t>
      </w:r>
      <w:r>
        <w:rPr>
          <w:spacing w:val="-4"/>
        </w:rPr>
        <w:t> </w:t>
      </w:r>
      <w:r>
        <w:rPr/>
        <w:t>with R.</w:t>
      </w:r>
      <w:r>
        <w:rPr>
          <w:spacing w:val="-1"/>
        </w:rPr>
        <w:t> </w:t>
      </w:r>
      <w:r>
        <w:rPr>
          <w:spacing w:val="-2"/>
        </w:rPr>
        <w:t>Stern,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Finance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(1),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1992.</w:t>
      </w:r>
    </w:p>
    <w:p>
      <w:pPr>
        <w:pStyle w:val="BodyText"/>
      </w:pPr>
    </w:p>
    <w:p>
      <w:pPr>
        <w:spacing w:before="0"/>
        <w:ind w:left="720" w:right="0" w:hanging="720"/>
        <w:jc w:val="left"/>
        <w:rPr>
          <w:sz w:val="24"/>
        </w:rPr>
      </w:pPr>
      <w:r>
        <w:rPr>
          <w:sz w:val="24"/>
        </w:rPr>
        <w:t>“Tariffs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Capacity</w:t>
      </w:r>
      <w:r>
        <w:rPr>
          <w:spacing w:val="-5"/>
          <w:sz w:val="24"/>
        </w:rPr>
        <w:t> </w:t>
      </w:r>
      <w:r>
        <w:rPr>
          <w:sz w:val="24"/>
        </w:rPr>
        <w:t>Utilization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Monopolistically</w:t>
      </w:r>
      <w:r>
        <w:rPr>
          <w:spacing w:val="-5"/>
          <w:sz w:val="24"/>
        </w:rPr>
        <w:t> </w:t>
      </w:r>
      <w:r>
        <w:rPr>
          <w:sz w:val="24"/>
        </w:rPr>
        <w:t>Competitive</w:t>
      </w:r>
      <w:r>
        <w:rPr>
          <w:spacing w:val="-6"/>
          <w:sz w:val="24"/>
        </w:rPr>
        <w:t> </w:t>
      </w:r>
      <w:r>
        <w:rPr>
          <w:sz w:val="24"/>
        </w:rPr>
        <w:t>Firms,”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 Economics, </w:t>
      </w:r>
      <w:r>
        <w:rPr>
          <w:sz w:val="24"/>
        </w:rPr>
        <w:t>30 (3/4), 1991.</w:t>
      </w:r>
    </w:p>
    <w:p>
      <w:pPr>
        <w:spacing w:before="292"/>
        <w:ind w:left="720" w:right="0" w:hanging="720"/>
        <w:jc w:val="left"/>
        <w:rPr>
          <w:sz w:val="24"/>
        </w:rPr>
      </w:pPr>
      <w:r>
        <w:rPr>
          <w:i/>
          <w:sz w:val="24"/>
        </w:rPr>
        <w:t>Empirical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Evaluation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Effects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Intervention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Selected Agricultural Products</w:t>
      </w:r>
      <w:r>
        <w:rPr>
          <w:sz w:val="24"/>
        </w:rPr>
        <w:t>, with D. Richards, United Nations Conference on Trade and Development (Geneva), 1990.</w:t>
      </w:r>
    </w:p>
    <w:p>
      <w:pPr>
        <w:pStyle w:val="BodyText"/>
        <w:spacing w:before="2"/>
      </w:pPr>
    </w:p>
    <w:p>
      <w:pPr>
        <w:pStyle w:val="BodyText"/>
        <w:ind w:left="720" w:hanging="720"/>
      </w:pPr>
      <w:r>
        <w:rPr/>
        <w:t>“Human</w:t>
      </w:r>
      <w:r>
        <w:rPr>
          <w:spacing w:val="-3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Trade,”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D.</w:t>
      </w:r>
      <w:r>
        <w:rPr>
          <w:spacing w:val="-5"/>
        </w:rPr>
        <w:t> </w:t>
      </w:r>
      <w:r>
        <w:rPr/>
        <w:t>Garman,</w:t>
      </w:r>
      <w:r>
        <w:rPr>
          <w:spacing w:val="-4"/>
        </w:rPr>
        <w:t> </w:t>
      </w:r>
      <w:r>
        <w:rPr>
          <w:i/>
        </w:rPr>
        <w:t>Industrial</w:t>
      </w:r>
      <w:r>
        <w:rPr>
          <w:i/>
          <w:spacing w:val="-4"/>
        </w:rPr>
        <w:t> </w:t>
      </w:r>
      <w:r>
        <w:rPr>
          <w:i/>
        </w:rPr>
        <w:t>Relations</w:t>
      </w:r>
      <w:r>
        <w:rPr/>
        <w:t>, Spring, 1990.</w:t>
      </w:r>
    </w:p>
    <w:p>
      <w:pPr>
        <w:pStyle w:val="BodyText"/>
        <w:spacing w:before="292"/>
        <w:ind w:left="720" w:right="457" w:hanging="720"/>
      </w:pPr>
      <w:r>
        <w:rPr/>
        <w:t>“Market Structure, the Exchange Rate, and Pricing Behavior by Firms: Some Evidence from Computable</w:t>
      </w:r>
      <w:r>
        <w:rPr>
          <w:spacing w:val="-5"/>
        </w:rPr>
        <w:t> </w:t>
      </w:r>
      <w:r>
        <w:rPr/>
        <w:t>General</w:t>
      </w:r>
      <w:r>
        <w:rPr>
          <w:spacing w:val="-3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Models,”</w:t>
      </w:r>
      <w:r>
        <w:rPr>
          <w:spacing w:val="-5"/>
        </w:rPr>
        <w:t> </w:t>
      </w:r>
      <w:r>
        <w:rPr>
          <w:i/>
        </w:rPr>
        <w:t>Weltwirtschaftliches</w:t>
      </w:r>
      <w:r>
        <w:rPr>
          <w:i/>
          <w:spacing w:val="-3"/>
        </w:rPr>
        <w:t> </w:t>
      </w:r>
      <w:r>
        <w:rPr>
          <w:i/>
        </w:rPr>
        <w:t>Archiv</w:t>
      </w:r>
      <w:r>
        <w:rPr/>
        <w:t>,</w:t>
      </w:r>
      <w:r>
        <w:rPr>
          <w:spacing w:val="-3"/>
        </w:rPr>
        <w:t> </w:t>
      </w:r>
      <w:r>
        <w:rPr/>
        <w:t>125</w:t>
      </w:r>
      <w:r>
        <w:rPr>
          <w:spacing w:val="-5"/>
        </w:rPr>
        <w:t> </w:t>
      </w:r>
      <w:r>
        <w:rPr/>
        <w:t>(3), </w:t>
      </w:r>
      <w:r>
        <w:rPr>
          <w:spacing w:val="-2"/>
        </w:rPr>
        <w:t>1989.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spacing w:before="39"/>
        <w:ind w:left="720" w:right="896" w:hanging="720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Welfare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European</w:t>
      </w:r>
      <w:r>
        <w:rPr>
          <w:spacing w:val="-2"/>
          <w:sz w:val="24"/>
        </w:rPr>
        <w:t> </w:t>
      </w:r>
      <w:r>
        <w:rPr>
          <w:sz w:val="24"/>
        </w:rPr>
        <w:t>Schemes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Generalized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of Preferences,” </w:t>
      </w:r>
      <w:r>
        <w:rPr>
          <w:i/>
          <w:sz w:val="24"/>
        </w:rPr>
        <w:t>Economic Development and Cultural Change</w:t>
      </w:r>
      <w:r>
        <w:rPr>
          <w:sz w:val="24"/>
        </w:rPr>
        <w:t>, July, 1989.</w:t>
      </w:r>
    </w:p>
    <w:p>
      <w:pPr>
        <w:spacing w:before="293"/>
        <w:ind w:left="720" w:right="457" w:hanging="720"/>
        <w:jc w:val="left"/>
        <w:rPr>
          <w:sz w:val="24"/>
        </w:rPr>
      </w:pPr>
      <w:r>
        <w:rPr>
          <w:sz w:val="24"/>
        </w:rPr>
        <w:t>“Computable General Equilibrium Estimates of the Gains from U.S.-Canadian Trade Liberalization,”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Stern,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T.</w:t>
      </w:r>
      <w:r>
        <w:rPr>
          <w:spacing w:val="-7"/>
          <w:sz w:val="24"/>
        </w:rPr>
        <w:t> </w:t>
      </w:r>
      <w:r>
        <w:rPr>
          <w:sz w:val="24"/>
        </w:rPr>
        <w:t>Hyclak</w:t>
      </w:r>
      <w:r>
        <w:rPr>
          <w:spacing w:val="-5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Aspects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Trading Arrangements</w:t>
      </w:r>
      <w:r>
        <w:rPr>
          <w:sz w:val="24"/>
        </w:rPr>
        <w:t>, Wheatsheaf Books, 1989.</w:t>
      </w:r>
    </w:p>
    <w:p>
      <w:pPr>
        <w:spacing w:line="240" w:lineRule="auto" w:before="292"/>
        <w:ind w:left="720" w:right="896" w:hanging="720"/>
        <w:jc w:val="left"/>
        <w:rPr>
          <w:sz w:val="24"/>
        </w:rPr>
      </w:pPr>
      <w:r>
        <w:rPr>
          <w:sz w:val="24"/>
        </w:rPr>
        <w:t>“U.S.-Canada</w:t>
      </w:r>
      <w:r>
        <w:rPr>
          <w:spacing w:val="-3"/>
          <w:sz w:val="24"/>
        </w:rPr>
        <w:t> </w:t>
      </w:r>
      <w:r>
        <w:rPr>
          <w:sz w:val="24"/>
        </w:rPr>
        <w:t>Bilateral</w:t>
      </w:r>
      <w:r>
        <w:rPr>
          <w:spacing w:val="-5"/>
          <w:sz w:val="24"/>
        </w:rPr>
        <w:t> </w:t>
      </w:r>
      <w:r>
        <w:rPr>
          <w:sz w:val="24"/>
        </w:rPr>
        <w:t>Tariff</w:t>
      </w:r>
      <w:r>
        <w:rPr>
          <w:spacing w:val="-4"/>
          <w:sz w:val="24"/>
        </w:rPr>
        <w:t> </w:t>
      </w:r>
      <w:r>
        <w:rPr>
          <w:sz w:val="24"/>
        </w:rPr>
        <w:t>Elimination: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Differentiation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Market Structure,” with R. Stern, in R. Feenstra (ed.), </w:t>
      </w:r>
      <w:r>
        <w:rPr>
          <w:i/>
          <w:sz w:val="24"/>
        </w:rPr>
        <w:t>Trade Policies for International Competitiveness</w:t>
      </w:r>
      <w:r>
        <w:rPr>
          <w:sz w:val="24"/>
        </w:rPr>
        <w:t>, University of Chicago Press, 1989.</w:t>
      </w:r>
    </w:p>
    <w:p>
      <w:pPr>
        <w:pStyle w:val="BodyText"/>
        <w:spacing w:before="1"/>
      </w:pPr>
    </w:p>
    <w:p>
      <w:pPr>
        <w:spacing w:before="1"/>
        <w:ind w:left="720" w:right="896" w:hanging="720"/>
        <w:jc w:val="left"/>
        <w:rPr>
          <w:sz w:val="24"/>
        </w:rPr>
      </w:pPr>
      <w:r>
        <w:rPr>
          <w:sz w:val="24"/>
        </w:rPr>
        <w:t>“A</w:t>
      </w:r>
      <w:r>
        <w:rPr>
          <w:spacing w:val="-3"/>
          <w:sz w:val="24"/>
        </w:rPr>
        <w:t> </w:t>
      </w:r>
      <w:r>
        <w:rPr>
          <w:sz w:val="24"/>
        </w:rPr>
        <w:t>Computational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Japan's</w:t>
      </w:r>
      <w:r>
        <w:rPr>
          <w:spacing w:val="-4"/>
          <w:sz w:val="24"/>
        </w:rPr>
        <w:t> </w:t>
      </w:r>
      <w:r>
        <w:rPr>
          <w:sz w:val="24"/>
        </w:rPr>
        <w:t>Generalized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Preferences,”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Development Economics</w:t>
      </w:r>
      <w:r>
        <w:rPr>
          <w:sz w:val="24"/>
        </w:rPr>
        <w:t>, January, 1989.</w:t>
      </w:r>
    </w:p>
    <w:p>
      <w:pPr>
        <w:spacing w:before="292"/>
        <w:ind w:left="720" w:right="457" w:hanging="720"/>
        <w:jc w:val="left"/>
        <w:rPr>
          <w:sz w:val="24"/>
        </w:rPr>
      </w:pPr>
      <w:r>
        <w:rPr>
          <w:sz w:val="24"/>
        </w:rPr>
        <w:t>“A Computational Analysis of the Effects of the Tokyo Round Negotiations on Preferential Trading</w:t>
      </w:r>
      <w:r>
        <w:rPr>
          <w:spacing w:val="-5"/>
          <w:sz w:val="24"/>
        </w:rPr>
        <w:t> </w:t>
      </w:r>
      <w:r>
        <w:rPr>
          <w:sz w:val="24"/>
        </w:rPr>
        <w:t>Arrangements,”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Integration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1988.</w:t>
      </w:r>
    </w:p>
    <w:p>
      <w:pPr>
        <w:spacing w:before="293"/>
        <w:ind w:left="720" w:right="457" w:hanging="720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Preferences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Developing</w:t>
      </w:r>
      <w:r>
        <w:rPr>
          <w:spacing w:val="-4"/>
          <w:sz w:val="24"/>
        </w:rPr>
        <w:t> </w:t>
      </w:r>
      <w:r>
        <w:rPr>
          <w:sz w:val="24"/>
        </w:rPr>
        <w:t>Countries: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Results,”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 Studies</w:t>
      </w:r>
      <w:r>
        <w:rPr>
          <w:sz w:val="24"/>
        </w:rPr>
        <w:t>, April, 1988.</w:t>
      </w:r>
    </w:p>
    <w:p>
      <w:pPr>
        <w:spacing w:before="292"/>
        <w:ind w:left="720" w:right="457" w:hanging="720"/>
        <w:jc w:val="left"/>
        <w:rPr>
          <w:sz w:val="24"/>
        </w:rPr>
      </w:pPr>
      <w:r>
        <w:rPr>
          <w:sz w:val="24"/>
        </w:rPr>
        <w:t>“Tariffs,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Terms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Differentiation,”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Modeling</w:t>
      </w:r>
      <w:r>
        <w:rPr>
          <w:sz w:val="24"/>
        </w:rPr>
        <w:t>, Fall, 1987.</w:t>
      </w:r>
    </w:p>
    <w:p>
      <w:pPr>
        <w:pStyle w:val="BodyText"/>
        <w:spacing w:before="2"/>
      </w:pPr>
    </w:p>
    <w:p>
      <w:pPr>
        <w:spacing w:before="0"/>
        <w:ind w:left="720" w:right="0" w:hanging="720"/>
        <w:jc w:val="left"/>
        <w:rPr>
          <w:sz w:val="24"/>
        </w:rPr>
      </w:pPr>
      <w:r>
        <w:rPr>
          <w:sz w:val="24"/>
        </w:rPr>
        <w:t>“General</w:t>
      </w:r>
      <w:r>
        <w:rPr>
          <w:spacing w:val="-6"/>
          <w:sz w:val="24"/>
        </w:rPr>
        <w:t> </w:t>
      </w:r>
      <w:r>
        <w:rPr>
          <w:sz w:val="24"/>
        </w:rPr>
        <w:t>Equilibrium</w:t>
      </w:r>
      <w:r>
        <w:rPr>
          <w:spacing w:val="-6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Generalized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Preferences,”</w:t>
      </w:r>
      <w:r>
        <w:rPr>
          <w:spacing w:val="-3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Journal</w:t>
      </w:r>
      <w:r>
        <w:rPr>
          <w:sz w:val="24"/>
        </w:rPr>
        <w:t>, July, 1987.</w:t>
      </w:r>
    </w:p>
    <w:p>
      <w:pPr>
        <w:pStyle w:val="BodyText"/>
        <w:spacing w:before="292"/>
      </w:pPr>
      <w:r>
        <w:rPr/>
        <w:t>“A</w:t>
      </w:r>
      <w:r>
        <w:rPr>
          <w:spacing w:val="-2"/>
        </w:rPr>
        <w:t> </w:t>
      </w:r>
      <w:r>
        <w:rPr/>
        <w:t>Modeling</w:t>
      </w:r>
      <w:r>
        <w:rPr>
          <w:spacing w:val="-2"/>
        </w:rPr>
        <w:t> </w:t>
      </w:r>
      <w:r>
        <w:rPr/>
        <w:t>Perspective,”</w:t>
      </w:r>
      <w:r>
        <w:rPr>
          <w:spacing w:val="-1"/>
        </w:rPr>
        <w:t> </w:t>
      </w:r>
      <w:r>
        <w:rPr/>
        <w:t>with R.</w:t>
      </w:r>
      <w:r>
        <w:rPr>
          <w:spacing w:val="-2"/>
        </w:rPr>
        <w:t> </w:t>
      </w:r>
      <w:r>
        <w:rPr/>
        <w:t>Stern,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R.</w:t>
      </w:r>
      <w:r>
        <w:rPr>
          <w:spacing w:val="-2"/>
        </w:rPr>
        <w:t> </w:t>
      </w:r>
      <w:r>
        <w:rPr/>
        <w:t>Stern,</w:t>
      </w:r>
      <w:r>
        <w:rPr>
          <w:spacing w:val="-1"/>
        </w:rPr>
        <w:t> </w:t>
      </w:r>
      <w:r>
        <w:rPr/>
        <w:t>P.</w:t>
      </w:r>
      <w:r>
        <w:rPr>
          <w:spacing w:val="-5"/>
        </w:rPr>
        <w:t> </w:t>
      </w:r>
      <w:r>
        <w:rPr/>
        <w:t>Trezise,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2"/>
        </w:rPr>
        <w:t> </w:t>
      </w:r>
      <w:r>
        <w:rPr/>
        <w:t>Whalley</w:t>
      </w:r>
      <w:r>
        <w:rPr>
          <w:spacing w:val="-2"/>
        </w:rPr>
        <w:t> (eds.),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Perspectives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U.S.-Canadian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Agreement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Brookings</w:t>
      </w:r>
      <w:r>
        <w:rPr>
          <w:spacing w:val="-3"/>
          <w:sz w:val="24"/>
        </w:rPr>
        <w:t> </w:t>
      </w:r>
      <w:r>
        <w:rPr>
          <w:sz w:val="24"/>
        </w:rPr>
        <w:t>Institution,</w:t>
      </w:r>
      <w:r>
        <w:rPr>
          <w:spacing w:val="-2"/>
          <w:sz w:val="24"/>
        </w:rPr>
        <w:t> 1987.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u w:val="single"/>
        </w:rPr>
        <w:t>Working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Papers</w:t>
      </w:r>
      <w:r>
        <w:rPr>
          <w:spacing w:val="-2"/>
        </w:rPr>
        <w:t>:</w:t>
      </w:r>
    </w:p>
    <w:p>
      <w:pPr>
        <w:pStyle w:val="BodyText"/>
        <w:spacing w:before="292"/>
        <w:ind w:left="719" w:right="896" w:hanging="720"/>
      </w:pPr>
      <w:r>
        <w:rPr/>
        <w:t>“Sexual</w:t>
      </w:r>
      <w:r>
        <w:rPr>
          <w:spacing w:val="-3"/>
        </w:rPr>
        <w:t> </w:t>
      </w:r>
      <w:r>
        <w:rPr/>
        <w:t>Harassment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Verbal</w:t>
      </w:r>
      <w:r>
        <w:rPr>
          <w:spacing w:val="-6"/>
        </w:rPr>
        <w:t> </w:t>
      </w:r>
      <w:r>
        <w:rPr/>
        <w:t>Abuse:</w:t>
      </w:r>
      <w:r>
        <w:rPr>
          <w:spacing w:val="-5"/>
        </w:rPr>
        <w:t> </w:t>
      </w:r>
      <w:r>
        <w:rPr/>
        <w:t>Pay</w:t>
      </w:r>
      <w:r>
        <w:rPr>
          <w:spacing w:val="-4"/>
        </w:rPr>
        <w:t> </w:t>
      </w:r>
      <w:r>
        <w:rPr/>
        <w:t>Practices,</w:t>
      </w:r>
      <w:r>
        <w:rPr>
          <w:spacing w:val="-3"/>
        </w:rPr>
        <w:t> </w:t>
      </w:r>
      <w:r>
        <w:rPr/>
        <w:t>Organizational</w:t>
      </w:r>
      <w:r>
        <w:rPr>
          <w:spacing w:val="-3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 Context,” A. Antolin, L. Babbitt, D. Djaya, A. Kerstein, N. Mazaheri, N. Toosi and E. Voegeli, October 2018.</w:t>
      </w:r>
    </w:p>
    <w:p>
      <w:pPr>
        <w:pStyle w:val="BodyText"/>
        <w:spacing w:line="242" w:lineRule="auto" w:before="240"/>
        <w:ind w:left="719" w:right="457" w:hanging="720"/>
      </w:pPr>
      <w:r>
        <w:rPr/>
        <w:t>“An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Better</w:t>
      </w:r>
      <w:r>
        <w:rPr>
          <w:spacing w:val="-2"/>
        </w:rPr>
        <w:t> </w:t>
      </w:r>
      <w:r>
        <w:rPr/>
        <w:t>Work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Gender</w:t>
      </w:r>
      <w:r>
        <w:rPr>
          <w:spacing w:val="-5"/>
        </w:rPr>
        <w:t> </w:t>
      </w:r>
      <w:r>
        <w:rPr/>
        <w:t>Perspective:</w:t>
      </w:r>
      <w:r>
        <w:rPr>
          <w:spacing w:val="-4"/>
        </w:rPr>
        <w:t> </w:t>
      </w:r>
      <w:r>
        <w:rPr/>
        <w:t>Analyzing</w:t>
      </w:r>
      <w:r>
        <w:rPr>
          <w:spacing w:val="-3"/>
        </w:rPr>
        <w:t> </w:t>
      </w:r>
      <w:r>
        <w:rPr/>
        <w:t>Worker</w:t>
      </w:r>
      <w:r>
        <w:rPr>
          <w:spacing w:val="-2"/>
        </w:rPr>
        <w:t> </w:t>
      </w:r>
      <w:r>
        <w:rPr/>
        <w:t>Surveys from Jordan, Indonesia, Vietnam, Nicaragua, and Haiti,” with D. Djaya, May 2018.</w:t>
      </w:r>
    </w:p>
    <w:p>
      <w:pPr>
        <w:pStyle w:val="BodyText"/>
        <w:spacing w:before="236"/>
        <w:ind w:left="561" w:right="457" w:hanging="562"/>
      </w:pPr>
      <w:r>
        <w:rPr/>
        <w:t>“Coercion:</w:t>
      </w:r>
      <w:r>
        <w:rPr>
          <w:spacing w:val="-4"/>
        </w:rPr>
        <w:t> </w:t>
      </w:r>
      <w:r>
        <w:rPr/>
        <w:t>Abuse,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Trafficking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Deportation</w:t>
      </w:r>
      <w:r>
        <w:rPr>
          <w:spacing w:val="-4"/>
        </w:rPr>
        <w:t> </w:t>
      </w:r>
      <w:r>
        <w:rPr/>
        <w:t>Threats,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Firm</w:t>
      </w:r>
      <w:r>
        <w:rPr>
          <w:spacing w:val="-2"/>
        </w:rPr>
        <w:t> </w:t>
      </w:r>
      <w:r>
        <w:rPr/>
        <w:t>Incentive Strategies and Better Work Interventions in Jordanian Apparel Factories.” With C. Schupmann and L. Babbitt. May 2018.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9"/>
        <w:ind w:left="720" w:right="896" w:hanging="720"/>
      </w:pPr>
      <w:r>
        <w:rPr/>
        <w:t>“Perspective-taking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among</w:t>
      </w:r>
      <w:r>
        <w:rPr>
          <w:spacing w:val="-4"/>
        </w:rPr>
        <w:t> </w:t>
      </w:r>
      <w:r>
        <w:rPr/>
        <w:t>mangers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Bangladesh.”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L. Babbitt.</w:t>
      </w:r>
      <w:r>
        <w:rPr>
          <w:spacing w:val="40"/>
        </w:rPr>
        <w:t> </w:t>
      </w:r>
      <w:r>
        <w:rPr/>
        <w:t>January 2018.</w:t>
      </w:r>
    </w:p>
    <w:p>
      <w:pPr>
        <w:pStyle w:val="BodyText"/>
        <w:spacing w:line="580" w:lineRule="atLeast" w:before="6"/>
        <w:ind w:right="457"/>
      </w:pPr>
      <w:r>
        <w:rPr/>
        <w:t>“Salience and Information in Workplace Communications.” With L. Babbitt.</w:t>
      </w:r>
      <w:r>
        <w:rPr>
          <w:spacing w:val="40"/>
        </w:rPr>
        <w:t> </w:t>
      </w:r>
      <w:r>
        <w:rPr/>
        <w:t>January 2018. “Working</w:t>
      </w:r>
      <w:r>
        <w:rPr>
          <w:spacing w:val="-3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Factory</w:t>
      </w:r>
      <w:r>
        <w:rPr>
          <w:spacing w:val="-3"/>
        </w:rPr>
        <w:t> </w:t>
      </w:r>
      <w:r>
        <w:rPr/>
        <w:t>Survival:</w:t>
      </w:r>
      <w:r>
        <w:rPr>
          <w:spacing w:val="-4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Better</w:t>
      </w:r>
      <w:r>
        <w:rPr>
          <w:spacing w:val="-2"/>
        </w:rPr>
        <w:t> </w:t>
      </w:r>
      <w:r>
        <w:rPr/>
        <w:t>Factories</w:t>
      </w:r>
      <w:r>
        <w:rPr>
          <w:spacing w:val="-8"/>
        </w:rPr>
        <w:t> </w:t>
      </w:r>
      <w:r>
        <w:rPr/>
        <w:t>Cambodia.”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R.</w:t>
      </w:r>
    </w:p>
    <w:p>
      <w:pPr>
        <w:pStyle w:val="BodyText"/>
        <w:spacing w:before="5"/>
        <w:ind w:left="720"/>
      </w:pPr>
      <w:r>
        <w:rPr/>
        <w:t>Robertson and</w:t>
      </w:r>
      <w:r>
        <w:rPr>
          <w:spacing w:val="-3"/>
        </w:rPr>
        <w:t> </w:t>
      </w:r>
      <w:r>
        <w:rPr/>
        <w:t>R.</w:t>
      </w:r>
      <w:r>
        <w:rPr>
          <w:spacing w:val="-2"/>
        </w:rPr>
        <w:t> </w:t>
      </w:r>
      <w:r>
        <w:rPr/>
        <w:t>Dehejia.</w:t>
      </w:r>
      <w:r>
        <w:rPr>
          <w:spacing w:val="-2"/>
        </w:rPr>
        <w:t> </w:t>
      </w:r>
      <w:r>
        <w:rPr/>
        <w:t>January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spacing w:before="2"/>
      </w:pPr>
    </w:p>
    <w:p>
      <w:pPr>
        <w:pStyle w:val="BodyText"/>
      </w:pPr>
      <w:r>
        <w:rPr/>
        <w:t>“Sourcing</w:t>
      </w:r>
      <w:r>
        <w:rPr>
          <w:spacing w:val="-4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Factory</w:t>
      </w:r>
      <w:r>
        <w:rPr>
          <w:spacing w:val="-1"/>
        </w:rPr>
        <w:t> </w:t>
      </w:r>
      <w:r>
        <w:rPr/>
        <w:t>Outcomes.”</w:t>
      </w:r>
      <w:r>
        <w:rPr>
          <w:spacing w:val="-1"/>
        </w:rPr>
        <w:t> </w:t>
      </w:r>
      <w:r>
        <w:rPr/>
        <w:t>With A.</w:t>
      </w:r>
      <w:r>
        <w:rPr>
          <w:spacing w:val="-1"/>
        </w:rPr>
        <w:t> </w:t>
      </w:r>
      <w:r>
        <w:rPr/>
        <w:t>Antolin.</w:t>
      </w:r>
      <w:r>
        <w:rPr>
          <w:spacing w:val="49"/>
        </w:rPr>
        <w:t> </w:t>
      </w:r>
      <w:r>
        <w:rPr/>
        <w:t>January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spacing w:before="57"/>
      </w:pPr>
    </w:p>
    <w:p>
      <w:pPr>
        <w:spacing w:before="0"/>
        <w:ind w:left="720" w:right="896" w:hanging="720"/>
        <w:jc w:val="left"/>
        <w:rPr>
          <w:sz w:val="24"/>
        </w:rPr>
      </w:pPr>
      <w:r>
        <w:rPr>
          <w:sz w:val="24"/>
        </w:rPr>
        <w:t>“Working</w:t>
      </w:r>
      <w:r>
        <w:rPr>
          <w:spacing w:val="-3"/>
          <w:sz w:val="24"/>
        </w:rPr>
        <w:t> </w:t>
      </w:r>
      <w:r>
        <w:rPr>
          <w:sz w:val="24"/>
        </w:rPr>
        <w:t>Conditions,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Outcomes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Asian</w:t>
      </w:r>
      <w:r>
        <w:rPr>
          <w:spacing w:val="-4"/>
          <w:sz w:val="24"/>
        </w:rPr>
        <w:t> </w:t>
      </w:r>
      <w:r>
        <w:rPr>
          <w:sz w:val="24"/>
        </w:rPr>
        <w:t>Developing</w:t>
      </w:r>
      <w:r>
        <w:rPr>
          <w:spacing w:val="-5"/>
          <w:sz w:val="24"/>
        </w:rPr>
        <w:t> </w:t>
      </w:r>
      <w:r>
        <w:rPr>
          <w:sz w:val="24"/>
        </w:rPr>
        <w:t>Countries,”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R. Robertson, H. Di and R. Dehejia. </w:t>
      </w:r>
      <w:r>
        <w:rPr>
          <w:i/>
          <w:sz w:val="24"/>
        </w:rPr>
        <w:t>ADB Economics Working Paper Series </w:t>
      </w:r>
      <w:r>
        <w:rPr>
          <w:sz w:val="24"/>
        </w:rPr>
        <w:t>No. 497.</w:t>
      </w:r>
    </w:p>
    <w:p>
      <w:pPr>
        <w:pStyle w:val="BodyText"/>
        <w:spacing w:line="293" w:lineRule="exact"/>
        <w:ind w:left="719"/>
      </w:pPr>
      <w:r>
        <w:rPr/>
        <w:t>September</w:t>
      </w:r>
      <w:r>
        <w:rPr>
          <w:spacing w:val="-3"/>
        </w:rPr>
        <w:t> </w:t>
      </w:r>
      <w:r>
        <w:rPr>
          <w:spacing w:val="-2"/>
        </w:rPr>
        <w:t>2016.</w:t>
      </w:r>
    </w:p>
    <w:p>
      <w:pPr>
        <w:pStyle w:val="BodyText"/>
      </w:pPr>
    </w:p>
    <w:p>
      <w:pPr>
        <w:pStyle w:val="BodyText"/>
        <w:ind w:left="719" w:right="595" w:hanging="720"/>
        <w:jc w:val="both"/>
      </w:pPr>
      <w:r>
        <w:rPr/>
        <w:t>“Working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Factory</w:t>
      </w:r>
      <w:r>
        <w:rPr>
          <w:spacing w:val="-1"/>
        </w:rPr>
        <w:t> </w:t>
      </w:r>
      <w:r>
        <w:rPr/>
        <w:t>Survival:</w:t>
      </w:r>
      <w:r>
        <w:rPr>
          <w:spacing w:val="-2"/>
        </w:rPr>
        <w:t> </w:t>
      </w:r>
      <w:r>
        <w:rPr/>
        <w:t>Evidence from</w:t>
      </w:r>
      <w:r>
        <w:rPr>
          <w:spacing w:val="-3"/>
        </w:rPr>
        <w:t> </w:t>
      </w:r>
      <w:r>
        <w:rPr/>
        <w:t>Better Factories</w:t>
      </w:r>
      <w:r>
        <w:rPr>
          <w:spacing w:val="-6"/>
        </w:rPr>
        <w:t> </w:t>
      </w:r>
      <w:r>
        <w:rPr/>
        <w:t>Cambodia,”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R. Dehejia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Robertson.</w:t>
      </w:r>
      <w:r>
        <w:rPr>
          <w:spacing w:val="-4"/>
        </w:rPr>
        <w:t> </w:t>
      </w:r>
      <w:r>
        <w:rPr/>
        <w:t>IZA</w:t>
      </w:r>
      <w:r>
        <w:rPr>
          <w:spacing w:val="-5"/>
        </w:rPr>
        <w:t> </w:t>
      </w:r>
      <w:r>
        <w:rPr/>
        <w:t>DP</w:t>
      </w:r>
      <w:r>
        <w:rPr>
          <w:spacing w:val="-4"/>
        </w:rPr>
        <w:t> </w:t>
      </w:r>
      <w:r>
        <w:rPr/>
        <w:t>No.</w:t>
      </w:r>
      <w:r>
        <w:rPr>
          <w:spacing w:val="-3"/>
        </w:rPr>
        <w:t> </w:t>
      </w:r>
      <w:r>
        <w:rPr/>
        <w:t>10026,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2016.</w:t>
      </w:r>
      <w:r>
        <w:rPr>
          <w:spacing w:val="-3"/>
        </w:rPr>
        <w:t> </w:t>
      </w:r>
      <w:r>
        <w:rPr/>
        <w:t>Better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Paper Series: No. 4.</w:t>
      </w:r>
      <w:r>
        <w:rPr>
          <w:spacing w:val="40"/>
        </w:rPr>
        <w:t> </w:t>
      </w:r>
      <w:r>
        <w:rPr/>
        <w:t>ILO and IFC, December 2011.</w:t>
      </w:r>
    </w:p>
    <w:p>
      <w:pPr>
        <w:pStyle w:val="BodyText"/>
        <w:spacing w:before="2"/>
      </w:pPr>
    </w:p>
    <w:p>
      <w:pPr>
        <w:pStyle w:val="BodyText"/>
        <w:ind w:left="719" w:right="457" w:hanging="720"/>
      </w:pPr>
      <w:r>
        <w:rPr/>
        <w:t>“Laws,</w:t>
      </w:r>
      <w:r>
        <w:rPr>
          <w:spacing w:val="-3"/>
        </w:rPr>
        <w:t> </w:t>
      </w:r>
      <w:r>
        <w:rPr/>
        <w:t>Costs,</w:t>
      </w:r>
      <w:r>
        <w:rPr>
          <w:spacing w:val="-6"/>
        </w:rPr>
        <w:t> </w:t>
      </w:r>
      <w:r>
        <w:rPr/>
        <w:t>Norms,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Learning:</w:t>
      </w:r>
      <w:r>
        <w:rPr>
          <w:spacing w:val="-5"/>
        </w:rPr>
        <w:t> </w:t>
      </w:r>
      <w:r>
        <w:rPr/>
        <w:t>Improving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Countries.” With R. Dehejia and R. Robertson, IZA DP No. 10025, June 2016.</w:t>
      </w:r>
    </w:p>
    <w:p>
      <w:pPr>
        <w:pStyle w:val="BodyText"/>
        <w:spacing w:before="292"/>
        <w:ind w:left="719" w:hanging="720"/>
      </w:pPr>
      <w:r>
        <w:rPr/>
        <w:t>“Gender,</w:t>
      </w:r>
      <w:r>
        <w:rPr>
          <w:spacing w:val="-1"/>
        </w:rPr>
        <w:t> </w:t>
      </w:r>
      <w:r>
        <w:rPr/>
        <w:t>Work,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Sectoral</w:t>
      </w:r>
      <w:r>
        <w:rPr>
          <w:spacing w:val="-1"/>
        </w:rPr>
        <w:t> </w:t>
      </w:r>
      <w:r>
        <w:rPr/>
        <w:t>Choice</w:t>
      </w:r>
      <w:r>
        <w:rPr>
          <w:spacing w:val="-1"/>
        </w:rPr>
        <w:t> </w:t>
      </w:r>
      <w:r>
        <w:rPr/>
        <w:t>in Indonesia.”</w:t>
      </w:r>
      <w:r>
        <w:rPr>
          <w:spacing w:val="40"/>
        </w:rPr>
        <w:t> </w:t>
      </w:r>
      <w:r>
        <w:rPr/>
        <w:t>With L.</w:t>
      </w:r>
      <w:r>
        <w:rPr>
          <w:spacing w:val="-5"/>
        </w:rPr>
        <w:t> </w:t>
      </w:r>
      <w:r>
        <w:rPr/>
        <w:t>Babbitt</w:t>
      </w:r>
      <w:r>
        <w:rPr>
          <w:spacing w:val="-3"/>
        </w:rPr>
        <w:t> </w:t>
      </w:r>
      <w:r>
        <w:rPr/>
        <w:t>and N. Mazaheri, February 2017.</w:t>
      </w:r>
    </w:p>
    <w:p>
      <w:pPr>
        <w:pStyle w:val="BodyText"/>
      </w:pPr>
    </w:p>
    <w:p>
      <w:pPr>
        <w:pStyle w:val="BodyText"/>
        <w:ind w:left="-1"/>
      </w:pPr>
      <w:r>
        <w:rPr/>
        <w:t>“Are</w:t>
      </w:r>
      <w:r>
        <w:rPr>
          <w:spacing w:val="-3"/>
        </w:rPr>
        <w:t> </w:t>
      </w:r>
      <w:r>
        <w:rPr/>
        <w:t>Sweatshops</w:t>
      </w:r>
      <w:r>
        <w:rPr>
          <w:spacing w:val="-2"/>
        </w:rPr>
        <w:t> </w:t>
      </w:r>
      <w:r>
        <w:rPr/>
        <w:t>Profit-Maximizing?</w:t>
      </w:r>
      <w:r>
        <w:rPr>
          <w:spacing w:val="-5"/>
        </w:rPr>
        <w:t> </w:t>
      </w:r>
      <w:r>
        <w:rPr/>
        <w:t>Answer:</w:t>
      </w:r>
      <w:r>
        <w:rPr>
          <w:spacing w:val="-2"/>
        </w:rPr>
        <w:t> </w:t>
      </w:r>
      <w:r>
        <w:rPr/>
        <w:t>No.</w:t>
      </w:r>
      <w:r>
        <w:rPr>
          <w:spacing w:val="51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 Better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Vietnam.” </w:t>
      </w:r>
      <w:r>
        <w:rPr>
          <w:spacing w:val="-4"/>
        </w:rPr>
        <w:t>With</w:t>
      </w:r>
    </w:p>
    <w:p>
      <w:pPr>
        <w:pStyle w:val="BodyText"/>
        <w:ind w:left="719" w:right="457"/>
      </w:pPr>
      <w:r>
        <w:rPr/>
        <w:t>R.</w:t>
      </w:r>
      <w:r>
        <w:rPr>
          <w:spacing w:val="-3"/>
        </w:rPr>
        <w:t> </w:t>
      </w:r>
      <w:r>
        <w:rPr/>
        <w:t>Dehejia,</w:t>
      </w:r>
      <w:r>
        <w:rPr>
          <w:spacing w:val="-2"/>
        </w:rPr>
        <w:t> </w:t>
      </w:r>
      <w:r>
        <w:rPr/>
        <w:t>R.</w:t>
      </w:r>
      <w:r>
        <w:rPr>
          <w:spacing w:val="-3"/>
        </w:rPr>
        <w:t> </w:t>
      </w:r>
      <w:r>
        <w:rPr/>
        <w:t>Robertson,</w:t>
      </w:r>
      <w:r>
        <w:rPr>
          <w:spacing w:val="-5"/>
        </w:rPr>
        <w:t> </w:t>
      </w:r>
      <w:r>
        <w:rPr/>
        <w:t>G.</w:t>
      </w:r>
      <w:r>
        <w:rPr>
          <w:spacing w:val="40"/>
        </w:rPr>
        <w:t> </w:t>
      </w:r>
      <w:r>
        <w:rPr/>
        <w:t>Domat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S.</w:t>
      </w:r>
      <w:r>
        <w:rPr>
          <w:spacing w:val="-5"/>
        </w:rPr>
        <w:t> </w:t>
      </w:r>
      <w:r>
        <w:rPr/>
        <w:t>Veeraragoo.</w:t>
      </w:r>
      <w:r>
        <w:rPr>
          <w:spacing w:val="40"/>
        </w:rPr>
        <w:t> </w:t>
      </w:r>
      <w:r>
        <w:rPr/>
        <w:t>Better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Discussion</w:t>
      </w:r>
      <w:r>
        <w:rPr>
          <w:spacing w:val="-1"/>
        </w:rPr>
        <w:t> </w:t>
      </w:r>
      <w:r>
        <w:rPr/>
        <w:t>Paper Series: No. 17.</w:t>
      </w:r>
      <w:r>
        <w:rPr>
          <w:spacing w:val="40"/>
        </w:rPr>
        <w:t> </w:t>
      </w:r>
      <w:r>
        <w:rPr/>
        <w:t>ILO and IFC, March 2015.</w:t>
      </w:r>
    </w:p>
    <w:p>
      <w:pPr>
        <w:pStyle w:val="BodyText"/>
        <w:spacing w:before="292"/>
        <w:ind w:left="719" w:right="896" w:hanging="665"/>
      </w:pPr>
      <w:r>
        <w:rPr/>
        <w:t>“Sexual Harassment in the Workplace: Firm Performance and Profits,” with X. Lin and L. Babbitt,</w:t>
      </w:r>
      <w:r>
        <w:rPr>
          <w:spacing w:val="-1"/>
        </w:rPr>
        <w:t> </w:t>
      </w:r>
      <w:r>
        <w:rPr/>
        <w:t>Tufts</w:t>
      </w:r>
      <w:r>
        <w:rPr>
          <w:spacing w:val="-2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Better</w:t>
      </w:r>
      <w:r>
        <w:rPr>
          <w:spacing w:val="-1"/>
        </w:rPr>
        <w:t> </w:t>
      </w:r>
      <w:r>
        <w:rPr/>
        <w:t>Work</w:t>
      </w:r>
      <w:r>
        <w:rPr>
          <w:spacing w:val="-5"/>
        </w:rPr>
        <w:t> </w:t>
      </w:r>
      <w:r>
        <w:rPr/>
        <w:t>Discussion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Series:</w:t>
      </w:r>
      <w:r>
        <w:rPr>
          <w:spacing w:val="-3"/>
        </w:rPr>
        <w:t> </w:t>
      </w:r>
      <w:r>
        <w:rPr/>
        <w:t>No.</w:t>
      </w:r>
      <w:r>
        <w:rPr>
          <w:spacing w:val="-2"/>
        </w:rPr>
        <w:t> </w:t>
      </w:r>
      <w:r>
        <w:rPr/>
        <w:t>16.</w:t>
      </w:r>
      <w:r>
        <w:rPr>
          <w:spacing w:val="40"/>
        </w:rPr>
        <w:t> </w:t>
      </w:r>
      <w:r>
        <w:rPr/>
        <w:t>ILO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IFC, November 2014.</w:t>
      </w:r>
    </w:p>
    <w:p>
      <w:pPr>
        <w:pStyle w:val="BodyText"/>
        <w:spacing w:before="2"/>
      </w:pPr>
    </w:p>
    <w:p>
      <w:pPr>
        <w:pStyle w:val="BodyText"/>
        <w:ind w:left="719" w:right="896" w:hanging="665"/>
      </w:pPr>
      <w:r>
        <w:rPr/>
        <w:t>“Sexual</w:t>
      </w:r>
      <w:r>
        <w:rPr>
          <w:spacing w:val="-5"/>
        </w:rPr>
        <w:t> </w:t>
      </w:r>
      <w:r>
        <w:rPr/>
        <w:t>Harassment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Apparel</w:t>
      </w:r>
      <w:r>
        <w:rPr>
          <w:spacing w:val="-5"/>
        </w:rPr>
        <w:t> </w:t>
      </w:r>
      <w:r>
        <w:rPr/>
        <w:t>Firms,”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Y.</w:t>
      </w:r>
      <w:r>
        <w:rPr>
          <w:spacing w:val="-3"/>
        </w:rPr>
        <w:t> </w:t>
      </w:r>
      <w:r>
        <w:rPr/>
        <w:t>Truskinovsky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3"/>
        </w:rPr>
        <w:t> </w:t>
      </w:r>
      <w:r>
        <w:rPr/>
        <w:t>Rubin.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Work Discussion Paper Series: No. 14.</w:t>
      </w:r>
      <w:r>
        <w:rPr>
          <w:spacing w:val="40"/>
        </w:rPr>
        <w:t> </w:t>
      </w:r>
      <w:r>
        <w:rPr/>
        <w:t>ILO and IFC, March 2014.</w:t>
      </w:r>
    </w:p>
    <w:p>
      <w:pPr>
        <w:pStyle w:val="BodyText"/>
        <w:spacing w:before="292"/>
        <w:ind w:left="719" w:right="457" w:hanging="720"/>
      </w:pPr>
      <w:r>
        <w:rPr/>
        <w:t>“Is There an Efficiency Case for International Labour Standards?” with R. Dehejia and R. Robertson,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Work</w:t>
      </w:r>
      <w:r>
        <w:rPr>
          <w:spacing w:val="-6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Paper</w:t>
      </w:r>
      <w:r>
        <w:rPr>
          <w:spacing w:val="-2"/>
        </w:rPr>
        <w:t> </w:t>
      </w:r>
      <w:r>
        <w:rPr/>
        <w:t>Series:</w:t>
      </w:r>
      <w:r>
        <w:rPr>
          <w:spacing w:val="-4"/>
        </w:rPr>
        <w:t> </w:t>
      </w:r>
      <w:r>
        <w:rPr/>
        <w:t>No.</w:t>
      </w:r>
      <w:r>
        <w:rPr>
          <w:spacing w:val="-3"/>
        </w:rPr>
        <w:t> </w:t>
      </w:r>
      <w:r>
        <w:rPr/>
        <w:t>12.</w:t>
      </w:r>
      <w:r>
        <w:rPr>
          <w:spacing w:val="40"/>
        </w:rPr>
        <w:t> </w:t>
      </w:r>
      <w:r>
        <w:rPr/>
        <w:t>ILO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IFC,</w:t>
      </w:r>
      <w:r>
        <w:rPr>
          <w:spacing w:val="-2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2013.</w:t>
      </w:r>
    </w:p>
    <w:p>
      <w:pPr>
        <w:spacing w:before="293"/>
        <w:ind w:left="719" w:right="457" w:hanging="720"/>
        <w:jc w:val="left"/>
        <w:rPr>
          <w:i/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Apparel</w:t>
      </w:r>
      <w:r>
        <w:rPr>
          <w:spacing w:val="-3"/>
          <w:sz w:val="24"/>
        </w:rPr>
        <w:t> </w:t>
      </w:r>
      <w:r>
        <w:rPr>
          <w:sz w:val="24"/>
        </w:rPr>
        <w:t>Industry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Jordanian</w:t>
      </w:r>
      <w:r>
        <w:rPr>
          <w:spacing w:val="-2"/>
          <w:sz w:val="24"/>
        </w:rPr>
        <w:t> </w:t>
      </w:r>
      <w:r>
        <w:rPr>
          <w:sz w:val="24"/>
        </w:rPr>
        <w:t>Economy,</w:t>
      </w:r>
      <w:r>
        <w:rPr>
          <w:spacing w:val="-3"/>
          <w:sz w:val="24"/>
        </w:rPr>
        <w:t> </w:t>
      </w:r>
      <w:r>
        <w:rPr>
          <w:sz w:val="24"/>
        </w:rPr>
        <w:t>Calculating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Domestic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Sector Value Added,” with A. Deardorff. </w:t>
      </w:r>
      <w:r>
        <w:rPr>
          <w:i/>
          <w:sz w:val="24"/>
        </w:rPr>
        <w:t>Better Work Jordan Research Papers, </w:t>
      </w:r>
      <w:r>
        <w:rPr>
          <w:sz w:val="24"/>
        </w:rPr>
        <w:t>Nov. 2011</w:t>
      </w:r>
      <w:r>
        <w:rPr>
          <w:i/>
          <w:sz w:val="24"/>
        </w:rPr>
        <w:t>.</w:t>
      </w:r>
    </w:p>
    <w:p>
      <w:pPr>
        <w:pStyle w:val="BodyText"/>
        <w:spacing w:before="292"/>
        <w:ind w:left="719" w:right="457" w:hanging="720"/>
      </w:pPr>
      <w:r>
        <w:rPr/>
        <w:t>“Retrogression in working conditions: Evidence from Better Factories Cambodia,” with R Dehejia</w:t>
      </w:r>
      <w:r>
        <w:rPr>
          <w:spacing w:val="-1"/>
        </w:rPr>
        <w:t> </w:t>
      </w:r>
      <w:r>
        <w:rPr/>
        <w:t>and R.</w:t>
      </w:r>
      <w:r>
        <w:rPr>
          <w:spacing w:val="-2"/>
        </w:rPr>
        <w:t> </w:t>
      </w:r>
      <w:r>
        <w:rPr/>
        <w:t>Roberson.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Work</w:t>
      </w:r>
      <w:r>
        <w:rPr>
          <w:spacing w:val="-5"/>
        </w:rPr>
        <w:t> </w:t>
      </w:r>
      <w:r>
        <w:rPr/>
        <w:t>Discussion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Series:</w:t>
      </w:r>
      <w:r>
        <w:rPr>
          <w:spacing w:val="-3"/>
        </w:rPr>
        <w:t> </w:t>
      </w:r>
      <w:r>
        <w:rPr/>
        <w:t>No.</w:t>
      </w:r>
      <w:r>
        <w:rPr>
          <w:spacing w:val="-2"/>
        </w:rPr>
        <w:t> </w:t>
      </w:r>
      <w:r>
        <w:rPr/>
        <w:t>6.</w:t>
      </w:r>
      <w:r>
        <w:rPr>
          <w:spacing w:val="40"/>
        </w:rPr>
        <w:t> </w:t>
      </w:r>
      <w:r>
        <w:rPr/>
        <w:t>ILO</w:t>
      </w:r>
      <w:r>
        <w:rPr>
          <w:spacing w:val="-4"/>
        </w:rPr>
        <w:t> </w:t>
      </w:r>
      <w:r>
        <w:rPr/>
        <w:t>and IFC,</w:t>
      </w:r>
      <w:r>
        <w:rPr>
          <w:spacing w:val="-1"/>
        </w:rPr>
        <w:t> </w:t>
      </w:r>
      <w:r>
        <w:rPr/>
        <w:t>April </w:t>
      </w:r>
      <w:r>
        <w:rPr>
          <w:spacing w:val="-2"/>
        </w:rPr>
        <w:t>2012.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2"/>
        <w:ind w:left="720" w:right="457" w:hanging="720"/>
      </w:pPr>
      <w:r>
        <w:rPr/>
        <w:t>“Labor Law Compliance and Human Resource Management Innovation: Better Factories Cambodia,”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R.</w:t>
      </w:r>
      <w:r>
        <w:rPr>
          <w:spacing w:val="-2"/>
        </w:rPr>
        <w:t> </w:t>
      </w:r>
      <w:r>
        <w:rPr/>
        <w:t>Robertson,</w:t>
      </w:r>
      <w:r>
        <w:rPr>
          <w:spacing w:val="-4"/>
        </w:rPr>
        <w:t> </w:t>
      </w:r>
      <w:r>
        <w:rPr/>
        <w:t>R.</w:t>
      </w:r>
      <w:r>
        <w:rPr>
          <w:spacing w:val="-2"/>
        </w:rPr>
        <w:t> </w:t>
      </w:r>
      <w:r>
        <w:rPr/>
        <w:t>Dehejia</w:t>
      </w:r>
      <w:r>
        <w:rPr>
          <w:spacing w:val="-4"/>
        </w:rPr>
        <w:t> </w:t>
      </w:r>
      <w:r>
        <w:rPr/>
        <w:t>and D.</w:t>
      </w:r>
      <w:r>
        <w:rPr>
          <w:spacing w:val="-7"/>
        </w:rPr>
        <w:t> </w:t>
      </w:r>
      <w:r>
        <w:rPr/>
        <w:t>Ang.</w:t>
      </w:r>
      <w:r>
        <w:rPr>
          <w:spacing w:val="40"/>
        </w:rPr>
        <w:t> </w:t>
      </w:r>
      <w:r>
        <w:rPr/>
        <w:t>Better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Discussion Paper Series: No. 1.</w:t>
      </w:r>
      <w:r>
        <w:rPr>
          <w:spacing w:val="40"/>
        </w:rPr>
        <w:t> </w:t>
      </w:r>
      <w:r>
        <w:rPr/>
        <w:t>ILO and IFC, January 2011.</w:t>
      </w:r>
    </w:p>
    <w:p>
      <w:pPr>
        <w:pStyle w:val="BodyText"/>
        <w:spacing w:before="292"/>
      </w:pPr>
    </w:p>
    <w:p>
      <w:pPr>
        <w:pStyle w:val="BodyText"/>
      </w:pPr>
      <w:r>
        <w:rPr>
          <w:u w:val="single"/>
        </w:rPr>
        <w:t>Book</w:t>
      </w:r>
      <w:r>
        <w:rPr>
          <w:spacing w:val="-4"/>
          <w:u w:val="single"/>
        </w:rPr>
        <w:t> </w:t>
      </w:r>
      <w:r>
        <w:rPr>
          <w:u w:val="single"/>
        </w:rPr>
        <w:t>Reviews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Published</w:t>
      </w:r>
      <w:r>
        <w:rPr>
          <w:spacing w:val="-3"/>
          <w:u w:val="single"/>
        </w:rPr>
        <w:t> </w:t>
      </w:r>
      <w:r>
        <w:rPr>
          <w:u w:val="single"/>
        </w:rPr>
        <w:t>Discussant's</w:t>
      </w:r>
      <w:r>
        <w:rPr>
          <w:spacing w:val="-2"/>
          <w:u w:val="single"/>
        </w:rPr>
        <w:t> Comments</w:t>
      </w:r>
      <w:r>
        <w:rPr>
          <w:spacing w:val="-2"/>
        </w:rPr>
        <w:t>:</w:t>
      </w:r>
    </w:p>
    <w:p>
      <w:pPr>
        <w:pStyle w:val="BodyText"/>
        <w:spacing w:before="2"/>
      </w:pPr>
    </w:p>
    <w:p>
      <w:pPr>
        <w:spacing w:before="0"/>
        <w:ind w:left="719" w:right="0" w:hanging="720"/>
        <w:jc w:val="left"/>
        <w:rPr>
          <w:sz w:val="24"/>
        </w:rPr>
      </w:pPr>
      <w:r>
        <w:rPr>
          <w:i/>
          <w:sz w:val="24"/>
        </w:rPr>
        <w:t>Odd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Couple: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Standards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2"/>
          <w:sz w:val="24"/>
        </w:rPr>
        <w:t> </w:t>
      </w:r>
      <w:r>
        <w:rPr>
          <w:sz w:val="24"/>
        </w:rPr>
        <w:t>Huberman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 Journal of Economics Literature</w:t>
      </w:r>
      <w:r>
        <w:rPr>
          <w:sz w:val="24"/>
        </w:rPr>
        <w:t>, Vol. 51 Issue 2 June 2013.</w:t>
      </w:r>
    </w:p>
    <w:p>
      <w:pPr>
        <w:spacing w:before="293"/>
        <w:ind w:left="719" w:right="896" w:hanging="720"/>
        <w:jc w:val="left"/>
        <w:rPr>
          <w:sz w:val="24"/>
        </w:rPr>
      </w:pPr>
      <w:r>
        <w:rPr>
          <w:i/>
          <w:sz w:val="24"/>
        </w:rPr>
        <w:t>NAFTA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Revisited,</w:t>
      </w:r>
      <w:r>
        <w:rPr>
          <w:i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Gary</w:t>
      </w:r>
      <w:r>
        <w:rPr>
          <w:spacing w:val="-3"/>
          <w:sz w:val="24"/>
        </w:rPr>
        <w:t> </w:t>
      </w:r>
      <w:r>
        <w:rPr>
          <w:sz w:val="24"/>
        </w:rPr>
        <w:t>Clyde</w:t>
      </w:r>
      <w:r>
        <w:rPr>
          <w:spacing w:val="-2"/>
          <w:sz w:val="24"/>
        </w:rPr>
        <w:t> </w:t>
      </w:r>
      <w:r>
        <w:rPr>
          <w:sz w:val="24"/>
        </w:rPr>
        <w:t>Hufbauer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Jeffrey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Schott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 Literature</w:t>
      </w:r>
      <w:r>
        <w:rPr>
          <w:sz w:val="24"/>
        </w:rPr>
        <w:t>, March 2007.</w:t>
      </w:r>
    </w:p>
    <w:p>
      <w:pPr>
        <w:spacing w:before="292"/>
        <w:ind w:left="719" w:right="896" w:hanging="720"/>
        <w:jc w:val="left"/>
        <w:rPr>
          <w:sz w:val="24"/>
        </w:rPr>
      </w:pPr>
      <w:bookmarkStart w:name="Can Labor Standards Improve under Global" w:id="4"/>
      <w:bookmarkEnd w:id="4"/>
      <w:r>
        <w:rPr/>
      </w:r>
      <w:r>
        <w:rPr>
          <w:i/>
          <w:sz w:val="24"/>
        </w:rPr>
        <w:t>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Standards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Improve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Globalization?</w:t>
      </w:r>
      <w:r>
        <w:rPr>
          <w:i/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Kimberly</w:t>
      </w:r>
      <w:r>
        <w:rPr>
          <w:spacing w:val="-4"/>
          <w:sz w:val="24"/>
        </w:rPr>
        <w:t> </w:t>
      </w:r>
      <w:r>
        <w:rPr>
          <w:sz w:val="24"/>
        </w:rPr>
        <w:t>Ann</w:t>
      </w:r>
      <w:r>
        <w:rPr>
          <w:spacing w:val="-2"/>
          <w:sz w:val="24"/>
        </w:rPr>
        <w:t> </w:t>
      </w:r>
      <w:r>
        <w:rPr>
          <w:sz w:val="24"/>
        </w:rPr>
        <w:t>Elliott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Richard</w:t>
      </w:r>
      <w:r>
        <w:rPr>
          <w:spacing w:val="-2"/>
          <w:sz w:val="24"/>
        </w:rPr>
        <w:t> </w:t>
      </w:r>
      <w:r>
        <w:rPr>
          <w:sz w:val="24"/>
        </w:rPr>
        <w:t>B. Freeman in </w:t>
      </w:r>
      <w:r>
        <w:rPr>
          <w:i/>
          <w:sz w:val="24"/>
        </w:rPr>
        <w:t>The Journal of International Economics</w:t>
      </w:r>
      <w:r>
        <w:rPr>
          <w:sz w:val="24"/>
        </w:rPr>
        <w:t>, 65(2), pp. 526-531, 2005.</w:t>
      </w:r>
    </w:p>
    <w:p>
      <w:pPr>
        <w:spacing w:before="293"/>
        <w:ind w:left="719" w:right="0" w:hanging="720"/>
        <w:jc w:val="left"/>
        <w:rPr>
          <w:sz w:val="24"/>
        </w:rPr>
      </w:pPr>
      <w:bookmarkStart w:name="Small Developing Countries and Global Ma" w:id="5"/>
      <w:bookmarkEnd w:id="5"/>
      <w:r>
        <w:rPr/>
      </w:r>
      <w:r>
        <w:rPr>
          <w:i/>
          <w:sz w:val="24"/>
        </w:rPr>
        <w:t>Small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Countries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Markets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Walter</w:t>
      </w:r>
      <w:r>
        <w:rPr>
          <w:spacing w:val="-6"/>
          <w:sz w:val="24"/>
        </w:rPr>
        <w:t> </w:t>
      </w:r>
      <w:r>
        <w:rPr>
          <w:sz w:val="24"/>
        </w:rPr>
        <w:t>Kennes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Literature</w:t>
      </w:r>
      <w:r>
        <w:rPr>
          <w:sz w:val="24"/>
        </w:rPr>
        <w:t>, March, 2003.</w:t>
      </w:r>
    </w:p>
    <w:p>
      <w:pPr>
        <w:spacing w:before="292"/>
        <w:ind w:left="719" w:right="457" w:hanging="720"/>
        <w:jc w:val="left"/>
        <w:rPr>
          <w:sz w:val="24"/>
        </w:rPr>
      </w:pPr>
      <w:bookmarkStart w:name="The Policy Analysis of Child Labor: A Co" w:id="6"/>
      <w:bookmarkEnd w:id="6"/>
      <w:r>
        <w:rPr/>
      </w:r>
      <w:r>
        <w:rPr>
          <w:i/>
          <w:sz w:val="24"/>
        </w:rPr>
        <w:t>The Policy Analysis of Child Labor: A Comparative Study</w:t>
      </w:r>
      <w:r>
        <w:rPr>
          <w:sz w:val="24"/>
        </w:rPr>
        <w:t>, edited by Christiaan Grootaert and Harry</w:t>
      </w:r>
      <w:r>
        <w:rPr>
          <w:spacing w:val="-3"/>
          <w:sz w:val="24"/>
        </w:rPr>
        <w:t> </w:t>
      </w:r>
      <w:r>
        <w:rPr>
          <w:sz w:val="24"/>
        </w:rPr>
        <w:t>Anthony</w:t>
      </w:r>
      <w:r>
        <w:rPr>
          <w:spacing w:val="-6"/>
          <w:sz w:val="24"/>
        </w:rPr>
        <w:t> </w:t>
      </w:r>
      <w:r>
        <w:rPr>
          <w:sz w:val="24"/>
        </w:rPr>
        <w:t>Patrinos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9,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2001.</w:t>
      </w:r>
    </w:p>
    <w:p>
      <w:pPr>
        <w:pStyle w:val="BodyText"/>
        <w:spacing w:before="2"/>
      </w:pPr>
    </w:p>
    <w:p>
      <w:pPr>
        <w:spacing w:before="0"/>
        <w:ind w:left="719" w:right="0" w:hanging="720"/>
        <w:jc w:val="left"/>
        <w:rPr>
          <w:sz w:val="24"/>
        </w:rPr>
      </w:pPr>
      <w:r>
        <w:rPr>
          <w:i/>
          <w:sz w:val="24"/>
        </w:rPr>
        <w:t>Labour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Standards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Competitiveness: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Industrialized Countries</w:t>
      </w:r>
      <w:r>
        <w:rPr>
          <w:sz w:val="24"/>
        </w:rPr>
        <w:t>, by Andre Raynauld and Jean-Pierre Vidal in </w:t>
      </w:r>
      <w:r>
        <w:rPr>
          <w:i/>
          <w:sz w:val="24"/>
        </w:rPr>
        <w:t>The Annals of The American Academy of Political and Social Science</w:t>
      </w:r>
      <w:r>
        <w:rPr>
          <w:sz w:val="24"/>
        </w:rPr>
        <w:t>, September, 2000.</w:t>
      </w:r>
    </w:p>
    <w:p>
      <w:pPr>
        <w:spacing w:before="292"/>
        <w:ind w:left="-1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Blocks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Christopher</w:t>
      </w:r>
      <w:r>
        <w:rPr>
          <w:spacing w:val="-2"/>
          <w:sz w:val="24"/>
        </w:rPr>
        <w:t> </w:t>
      </w:r>
      <w:r>
        <w:rPr>
          <w:sz w:val="24"/>
        </w:rPr>
        <w:t>Bliss,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Economica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1997.</w:t>
      </w:r>
    </w:p>
    <w:p>
      <w:pPr>
        <w:pStyle w:val="BodyText"/>
      </w:pPr>
    </w:p>
    <w:p>
      <w:pPr>
        <w:spacing w:before="0"/>
        <w:ind w:left="-1" w:right="0" w:firstLine="0"/>
        <w:jc w:val="left"/>
        <w:rPr>
          <w:sz w:val="24"/>
        </w:rPr>
      </w:pPr>
      <w:r>
        <w:rPr>
          <w:i/>
          <w:sz w:val="24"/>
        </w:rPr>
        <w:t>Pop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Internationalism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Paul</w:t>
      </w:r>
      <w:r>
        <w:rPr>
          <w:spacing w:val="-1"/>
          <w:sz w:val="24"/>
        </w:rPr>
        <w:t> </w:t>
      </w:r>
      <w:r>
        <w:rPr>
          <w:sz w:val="24"/>
        </w:rPr>
        <w:t>Krugman,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June,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1997.</w:t>
      </w:r>
    </w:p>
    <w:p>
      <w:pPr>
        <w:spacing w:before="293"/>
        <w:ind w:left="719" w:right="0" w:hanging="720"/>
        <w:jc w:val="left"/>
        <w:rPr>
          <w:sz w:val="24"/>
        </w:rPr>
      </w:pPr>
      <w:r>
        <w:rPr>
          <w:i/>
          <w:sz w:val="24"/>
        </w:rPr>
        <w:t>Open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Roots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Ownership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Canada</w:t>
      </w:r>
      <w:r>
        <w:rPr>
          <w:i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Gordon</w:t>
      </w:r>
      <w:r>
        <w:rPr>
          <w:spacing w:val="-1"/>
          <w:sz w:val="24"/>
        </w:rPr>
        <w:t> </w:t>
      </w:r>
      <w:r>
        <w:rPr>
          <w:sz w:val="24"/>
        </w:rPr>
        <w:t>Laxer,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 Review of Canadian Studies</w:t>
      </w:r>
      <w:r>
        <w:rPr>
          <w:sz w:val="24"/>
        </w:rPr>
        <w:t>.</w:t>
      </w:r>
    </w:p>
    <w:p>
      <w:pPr>
        <w:pStyle w:val="BodyText"/>
        <w:spacing w:before="292"/>
        <w:ind w:left="719" w:hanging="720"/>
      </w:pPr>
      <w:r>
        <w:rPr/>
        <w:t>“Reforming the European Community's Common Agricultural Policy, Who Stands to Gain?” by Thomas</w:t>
      </w:r>
      <w:r>
        <w:rPr>
          <w:spacing w:val="-2"/>
        </w:rPr>
        <w:t> </w:t>
      </w:r>
      <w:r>
        <w:rPr/>
        <w:t>W.</w:t>
      </w:r>
      <w:r>
        <w:rPr>
          <w:spacing w:val="-5"/>
        </w:rPr>
        <w:t> </w:t>
      </w:r>
      <w:r>
        <w:rPr/>
        <w:t>Hertel,</w:t>
      </w:r>
      <w:r>
        <w:rPr>
          <w:spacing w:val="-1"/>
        </w:rPr>
        <w:t> </w:t>
      </w:r>
      <w:r>
        <w:rPr/>
        <w:t>Mark</w:t>
      </w:r>
      <w:r>
        <w:rPr>
          <w:spacing w:val="-5"/>
        </w:rPr>
        <w:t> </w:t>
      </w:r>
      <w:r>
        <w:rPr/>
        <w:t>Gehlhar,</w:t>
      </w:r>
      <w:r>
        <w:rPr>
          <w:spacing w:val="-4"/>
        </w:rPr>
        <w:t> </w:t>
      </w:r>
      <w:r>
        <w:rPr/>
        <w:t>and Robert</w:t>
      </w:r>
      <w:r>
        <w:rPr>
          <w:spacing w:val="-3"/>
        </w:rPr>
        <w:t> </w:t>
      </w:r>
      <w:r>
        <w:rPr/>
        <w:t>A.</w:t>
      </w:r>
      <w:r>
        <w:rPr>
          <w:spacing w:val="-5"/>
        </w:rPr>
        <w:t> </w:t>
      </w:r>
      <w:r>
        <w:rPr/>
        <w:t>McDougall,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R.</w:t>
      </w:r>
      <w:r>
        <w:rPr>
          <w:spacing w:val="-2"/>
        </w:rPr>
        <w:t> </w:t>
      </w:r>
      <w:r>
        <w:rPr/>
        <w:t>Stern</w:t>
      </w:r>
      <w:r>
        <w:rPr>
          <w:spacing w:val="-3"/>
        </w:rPr>
        <w:t> </w:t>
      </w:r>
      <w:r>
        <w:rPr/>
        <w:t>and A.</w:t>
      </w:r>
      <w:r>
        <w:rPr>
          <w:spacing w:val="-5"/>
        </w:rPr>
        <w:t> </w:t>
      </w:r>
      <w:r>
        <w:rPr/>
        <w:t>Deardorff (eds.), </w:t>
      </w:r>
      <w:r>
        <w:rPr>
          <w:i/>
        </w:rPr>
        <w:t>Studies in International Trade Policy</w:t>
      </w:r>
      <w:r>
        <w:rPr/>
        <w:t>, University of Michigan Press (Ann Arbor).</w:t>
      </w:r>
    </w:p>
    <w:p>
      <w:pPr>
        <w:pStyle w:val="BodyText"/>
        <w:spacing w:before="2"/>
      </w:pPr>
    </w:p>
    <w:p>
      <w:pPr>
        <w:spacing w:before="0"/>
        <w:ind w:left="719" w:right="0" w:hanging="72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Knowledge,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British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Experiences</w:t>
      </w:r>
      <w:r>
        <w:rPr>
          <w:sz w:val="24"/>
        </w:rPr>
        <w:t>,"</w:t>
      </w:r>
      <w:r>
        <w:rPr>
          <w:spacing w:val="-3"/>
          <w:sz w:val="24"/>
        </w:rPr>
        <w:t> </w:t>
      </w:r>
      <w:r>
        <w:rPr>
          <w:sz w:val="24"/>
        </w:rPr>
        <w:t>Mary</w:t>
      </w:r>
      <w:r>
        <w:rPr>
          <w:spacing w:val="-3"/>
          <w:sz w:val="24"/>
        </w:rPr>
        <w:t> </w:t>
      </w:r>
      <w:r>
        <w:rPr>
          <w:sz w:val="24"/>
        </w:rPr>
        <w:t>O'Furner</w:t>
      </w:r>
      <w:r>
        <w:rPr>
          <w:spacing w:val="-5"/>
          <w:sz w:val="24"/>
        </w:rPr>
        <w:t> </w:t>
      </w:r>
      <w:r>
        <w:rPr>
          <w:sz w:val="24"/>
        </w:rPr>
        <w:t>and Barry Supple (eds.), in </w:t>
      </w:r>
      <w:r>
        <w:rPr>
          <w:i/>
          <w:sz w:val="24"/>
        </w:rPr>
        <w:t>The Journal of Interdisciplinary History</w:t>
      </w:r>
      <w:r>
        <w:rPr>
          <w:sz w:val="24"/>
        </w:rPr>
        <w:t>.</w:t>
      </w:r>
    </w:p>
    <w:p>
      <w:pPr>
        <w:spacing w:before="292"/>
        <w:ind w:left="719" w:right="896" w:hanging="720"/>
        <w:jc w:val="left"/>
        <w:rPr>
          <w:sz w:val="24"/>
        </w:rPr>
      </w:pPr>
      <w:r>
        <w:rPr>
          <w:i/>
          <w:sz w:val="24"/>
        </w:rPr>
        <w:t>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Protectionism</w:t>
      </w:r>
      <w:r>
        <w:rPr>
          <w:i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Takatoshi</w:t>
      </w:r>
      <w:r>
        <w:rPr>
          <w:spacing w:val="-3"/>
          <w:sz w:val="24"/>
        </w:rPr>
        <w:t> </w:t>
      </w:r>
      <w:r>
        <w:rPr>
          <w:sz w:val="24"/>
        </w:rPr>
        <w:t>Ito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Anne</w:t>
      </w:r>
      <w:r>
        <w:rPr>
          <w:spacing w:val="-3"/>
          <w:sz w:val="24"/>
        </w:rPr>
        <w:t> </w:t>
      </w:r>
      <w:r>
        <w:rPr>
          <w:sz w:val="24"/>
        </w:rPr>
        <w:t>O.</w:t>
      </w:r>
      <w:r>
        <w:rPr>
          <w:spacing w:val="-4"/>
          <w:sz w:val="24"/>
        </w:rPr>
        <w:t> </w:t>
      </w:r>
      <w:r>
        <w:rPr>
          <w:sz w:val="24"/>
        </w:rPr>
        <w:t>Krueger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Literature</w:t>
      </w:r>
      <w:r>
        <w:rPr>
          <w:sz w:val="24"/>
        </w:rPr>
        <w:t>, June 1994.</w:t>
      </w:r>
    </w:p>
    <w:p>
      <w:pPr>
        <w:spacing w:after="0"/>
        <w:jc w:val="left"/>
        <w:rPr>
          <w:sz w:val="24"/>
        </w:rPr>
        <w:sectPr>
          <w:pgSz w:w="12240" w:h="15840"/>
          <w:pgMar w:top="1700" w:bottom="280" w:left="1440" w:right="1080"/>
        </w:sectPr>
      </w:pPr>
    </w:p>
    <w:p>
      <w:pPr>
        <w:pStyle w:val="BodyText"/>
        <w:spacing w:before="39"/>
        <w:ind w:left="720" w:right="792" w:hanging="720"/>
        <w:jc w:val="both"/>
      </w:pPr>
      <w:r>
        <w:rPr/>
        <w:t>“The Impact of Permanent and Temporary</w:t>
      </w:r>
      <w:r>
        <w:rPr>
          <w:spacing w:val="-1"/>
        </w:rPr>
        <w:t> </w:t>
      </w:r>
      <w:r>
        <w:rPr/>
        <w:t>Import Surcharges on the U.S.</w:t>
      </w:r>
      <w:r>
        <w:rPr>
          <w:spacing w:val="-1"/>
        </w:rPr>
        <w:t> </w:t>
      </w:r>
      <w:r>
        <w:rPr/>
        <w:t>Trade Deficit,” by Barry</w:t>
      </w:r>
      <w:r>
        <w:rPr>
          <w:spacing w:val="-3"/>
        </w:rPr>
        <w:t> </w:t>
      </w:r>
      <w:r>
        <w:rPr/>
        <w:t>Eichengreen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Lawrence</w:t>
      </w:r>
      <w:r>
        <w:rPr>
          <w:spacing w:val="-4"/>
        </w:rPr>
        <w:t> </w:t>
      </w:r>
      <w:r>
        <w:rPr/>
        <w:t>H.</w:t>
      </w:r>
      <w:r>
        <w:rPr>
          <w:spacing w:val="-3"/>
        </w:rPr>
        <w:t> </w:t>
      </w:r>
      <w:r>
        <w:rPr/>
        <w:t>Goulder,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R.</w:t>
      </w:r>
      <w:r>
        <w:rPr>
          <w:spacing w:val="-3"/>
        </w:rPr>
        <w:t> </w:t>
      </w:r>
      <w:r>
        <w:rPr/>
        <w:t>Baldwin</w:t>
      </w:r>
      <w:r>
        <w:rPr>
          <w:spacing w:val="-4"/>
        </w:rPr>
        <w:t> </w:t>
      </w:r>
      <w:r>
        <w:rPr/>
        <w:t>(ed.),</w:t>
      </w:r>
      <w:r>
        <w:rPr>
          <w:spacing w:val="-3"/>
        </w:rPr>
        <w:t> </w:t>
      </w:r>
      <w:r>
        <w:rPr>
          <w:i/>
        </w:rPr>
        <w:t>Empirical</w:t>
      </w:r>
      <w:r>
        <w:rPr>
          <w:i/>
          <w:spacing w:val="-3"/>
        </w:rPr>
        <w:t> </w:t>
      </w:r>
      <w:r>
        <w:rPr>
          <w:i/>
        </w:rPr>
        <w:t>Studies</w:t>
      </w:r>
      <w:r>
        <w:rPr>
          <w:i/>
          <w:spacing w:val="-3"/>
        </w:rPr>
        <w:t> </w:t>
      </w:r>
      <w:r>
        <w:rPr>
          <w:i/>
        </w:rPr>
        <w:t>of Commercial Policy</w:t>
      </w:r>
      <w:r>
        <w:rPr/>
        <w:t>, University of Chicago Press, 1991.</w:t>
      </w:r>
    </w:p>
    <w:p>
      <w:pPr>
        <w:spacing w:before="292"/>
        <w:ind w:left="720" w:right="0" w:hanging="720"/>
        <w:jc w:val="left"/>
        <w:rPr>
          <w:sz w:val="24"/>
        </w:rPr>
      </w:pPr>
      <w:r>
        <w:rPr>
          <w:i/>
          <w:sz w:val="24"/>
        </w:rPr>
        <w:t>Trade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Baldwin,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 Economics</w:t>
      </w:r>
      <w:r>
        <w:rPr>
          <w:sz w:val="24"/>
        </w:rPr>
        <w:t>, May 1990.</w:t>
      </w:r>
    </w:p>
    <w:p>
      <w:pPr>
        <w:pStyle w:val="BodyText"/>
      </w:pPr>
    </w:p>
    <w:p>
      <w:pPr>
        <w:spacing w:line="242" w:lineRule="auto" w:before="0"/>
        <w:ind w:left="720" w:right="457" w:hanging="720"/>
        <w:jc w:val="left"/>
        <w:rPr>
          <w:sz w:val="24"/>
        </w:rPr>
      </w:pPr>
      <w:r>
        <w:rPr>
          <w:i/>
          <w:sz w:val="24"/>
        </w:rPr>
        <w:t>Issues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US-EC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Relations,</w:t>
      </w:r>
      <w:r>
        <w:rPr>
          <w:i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Baldwin,</w:t>
      </w:r>
      <w:r>
        <w:rPr>
          <w:spacing w:val="-2"/>
          <w:sz w:val="24"/>
        </w:rPr>
        <w:t> </w:t>
      </w:r>
      <w:r>
        <w:rPr>
          <w:sz w:val="24"/>
        </w:rPr>
        <w:t>Carl</w:t>
      </w:r>
      <w:r>
        <w:rPr>
          <w:spacing w:val="-5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Hamilton,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André</w:t>
      </w:r>
      <w:r>
        <w:rPr>
          <w:spacing w:val="-4"/>
          <w:sz w:val="24"/>
        </w:rPr>
        <w:t> </w:t>
      </w:r>
      <w:r>
        <w:rPr>
          <w:sz w:val="24"/>
        </w:rPr>
        <w:t>Sapir</w:t>
      </w:r>
      <w:r>
        <w:rPr>
          <w:spacing w:val="-5"/>
          <w:sz w:val="24"/>
        </w:rPr>
        <w:t> </w:t>
      </w:r>
      <w:r>
        <w:rPr>
          <w:sz w:val="24"/>
        </w:rPr>
        <w:t>(eds.), in the </w:t>
      </w:r>
      <w:r>
        <w:rPr>
          <w:i/>
          <w:sz w:val="24"/>
        </w:rPr>
        <w:t>Southern Economic Journal</w:t>
      </w:r>
      <w:r>
        <w:rPr>
          <w:sz w:val="24"/>
        </w:rPr>
        <w:t>, July 1989.</w:t>
      </w:r>
    </w:p>
    <w:p>
      <w:pPr>
        <w:spacing w:before="289"/>
        <w:ind w:left="720" w:right="0" w:hanging="72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Roots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Protectionism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Sima</w:t>
      </w:r>
      <w:r>
        <w:rPr>
          <w:spacing w:val="-3"/>
          <w:sz w:val="24"/>
        </w:rPr>
        <w:t> </w:t>
      </w:r>
      <w:r>
        <w:rPr>
          <w:sz w:val="24"/>
        </w:rPr>
        <w:t>Lieberman,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Southern Economic Journal</w:t>
      </w:r>
      <w:r>
        <w:rPr>
          <w:sz w:val="24"/>
        </w:rPr>
        <w:t>, April 1989.</w:t>
      </w:r>
    </w:p>
    <w:p>
      <w:pPr>
        <w:spacing w:before="292"/>
        <w:ind w:left="720" w:right="0" w:hanging="720"/>
        <w:jc w:val="left"/>
        <w:rPr>
          <w:sz w:val="24"/>
        </w:rPr>
      </w:pPr>
      <w:r>
        <w:rPr>
          <w:i/>
          <w:sz w:val="24"/>
        </w:rPr>
        <w:t>Fur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Putting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Canada-U.S.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Agreement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Perspective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by Randall White, in </w:t>
      </w:r>
      <w:r>
        <w:rPr>
          <w:i/>
          <w:sz w:val="24"/>
        </w:rPr>
        <w:t>The American Review of Canadian Studies</w:t>
      </w:r>
      <w:r>
        <w:rPr>
          <w:sz w:val="24"/>
        </w:rPr>
        <w:t>, Spring 1989.</w:t>
      </w:r>
    </w:p>
    <w:p>
      <w:pPr>
        <w:pStyle w:val="BodyText"/>
      </w:pPr>
    </w:p>
    <w:p>
      <w:pPr>
        <w:spacing w:before="0"/>
        <w:ind w:left="720" w:right="457" w:hanging="72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GLOBUS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Model: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Simulation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Worldwide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Developments</w:t>
      </w:r>
      <w:r>
        <w:rPr>
          <w:sz w:val="24"/>
        </w:rPr>
        <w:t>, by Stuart A. Bremer (ed.), in the </w:t>
      </w:r>
      <w:r>
        <w:rPr>
          <w:i/>
          <w:sz w:val="24"/>
        </w:rPr>
        <w:t>Journal of Economic Literature</w:t>
      </w:r>
      <w:r>
        <w:rPr>
          <w:sz w:val="24"/>
        </w:rPr>
        <w:t>, March 1989.</w:t>
      </w:r>
    </w:p>
    <w:p>
      <w:pPr>
        <w:spacing w:before="292"/>
        <w:ind w:left="720" w:right="457" w:hanging="72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U.S.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Adjustment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Policies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Bilateral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Agreement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Ronald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Wonnacott with Roderick Hill, in </w:t>
      </w:r>
      <w:r>
        <w:rPr>
          <w:i/>
          <w:sz w:val="24"/>
        </w:rPr>
        <w:t>The American Review of Canadian Studies</w:t>
      </w:r>
      <w:r>
        <w:rPr>
          <w:sz w:val="24"/>
        </w:rPr>
        <w:t>, Spring 1988.</w:t>
      </w:r>
    </w:p>
    <w:p>
      <w:pPr>
        <w:pStyle w:val="BodyText"/>
        <w:spacing w:before="2"/>
      </w:pPr>
    </w:p>
    <w:p>
      <w:pPr>
        <w:spacing w:before="0"/>
        <w:ind w:left="720" w:right="896" w:hanging="720"/>
        <w:jc w:val="left"/>
        <w:rPr>
          <w:sz w:val="24"/>
        </w:rPr>
      </w:pPr>
      <w:r>
        <w:rPr>
          <w:sz w:val="24"/>
        </w:rPr>
        <w:t>“Measures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Openness,”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Edward</w:t>
      </w:r>
      <w:r>
        <w:rPr>
          <w:spacing w:val="-2"/>
          <w:sz w:val="24"/>
        </w:rPr>
        <w:t> </w:t>
      </w:r>
      <w:r>
        <w:rPr>
          <w:sz w:val="24"/>
        </w:rPr>
        <w:t>Leamer,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R.E.</w:t>
      </w:r>
      <w:r>
        <w:rPr>
          <w:spacing w:val="-4"/>
          <w:sz w:val="24"/>
        </w:rPr>
        <w:t> </w:t>
      </w:r>
      <w:r>
        <w:rPr>
          <w:sz w:val="24"/>
        </w:rPr>
        <w:t>Baldwin</w:t>
      </w:r>
      <w:r>
        <w:rPr>
          <w:spacing w:val="-5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Empirical Analysis</w:t>
      </w:r>
      <w:r>
        <w:rPr>
          <w:sz w:val="24"/>
        </w:rPr>
        <w:t>, University of Chicago Press, 1988.</w:t>
      </w:r>
    </w:p>
    <w:p>
      <w:pPr>
        <w:pStyle w:val="BodyText"/>
        <w:spacing w:before="292"/>
      </w:pPr>
    </w:p>
    <w:p>
      <w:pPr>
        <w:pStyle w:val="BodyText"/>
        <w:spacing w:before="1"/>
      </w:pPr>
      <w:r>
        <w:rPr>
          <w:u w:val="single"/>
        </w:rPr>
        <w:t>Unpublished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Manuscripts</w:t>
      </w:r>
      <w:r>
        <w:rPr>
          <w:spacing w:val="-2"/>
        </w:rPr>
        <w:t>:</w:t>
      </w:r>
    </w:p>
    <w:p>
      <w:pPr>
        <w:spacing w:before="292"/>
        <w:ind w:left="720" w:right="896" w:hanging="720"/>
        <w:jc w:val="left"/>
        <w:rPr>
          <w:sz w:val="24"/>
        </w:rPr>
      </w:pPr>
      <w:r>
        <w:rPr>
          <w:i/>
          <w:sz w:val="24"/>
        </w:rPr>
        <w:t>Cloaked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Good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Intentions: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Pursuit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Improved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Working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Conditions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Supply Chains</w:t>
      </w:r>
      <w:r>
        <w:rPr>
          <w:sz w:val="24"/>
        </w:rPr>
        <w:t>, with A. Rappaport, J. Mistry and F. Jacobs.</w:t>
      </w:r>
    </w:p>
    <w:p>
      <w:pPr>
        <w:pStyle w:val="BodyText"/>
      </w:pPr>
    </w:p>
    <w:p>
      <w:pPr>
        <w:pStyle w:val="BodyText"/>
        <w:ind w:left="720" w:right="896" w:hanging="720"/>
      </w:pPr>
      <w:r>
        <w:rPr/>
        <w:t>“Working Conditions, Information Asymmetries and the Cost-Minimizing Compensation Configuration,”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G.</w:t>
      </w:r>
      <w:r>
        <w:rPr>
          <w:spacing w:val="-6"/>
        </w:rPr>
        <w:t> </w:t>
      </w:r>
      <w:r>
        <w:rPr/>
        <w:t>Domat,</w:t>
      </w:r>
      <w:r>
        <w:rPr>
          <w:spacing w:val="-5"/>
        </w:rPr>
        <w:t> </w:t>
      </w:r>
      <w:r>
        <w:rPr/>
        <w:t>P.</w:t>
      </w:r>
      <w:r>
        <w:rPr>
          <w:spacing w:val="-3"/>
        </w:rPr>
        <w:t> </w:t>
      </w:r>
      <w:r>
        <w:rPr/>
        <w:t>Adler,</w:t>
      </w:r>
      <w:r>
        <w:rPr>
          <w:spacing w:val="-2"/>
        </w:rPr>
        <w:t> </w:t>
      </w:r>
      <w:r>
        <w:rPr/>
        <w:t>R.</w:t>
      </w:r>
      <w:r>
        <w:rPr>
          <w:spacing w:val="-6"/>
        </w:rPr>
        <w:t> </w:t>
      </w:r>
      <w:r>
        <w:rPr/>
        <w:t>Dehejia,</w:t>
      </w:r>
      <w:r>
        <w:rPr>
          <w:spacing w:val="-2"/>
        </w:rPr>
        <w:t> </w:t>
      </w:r>
      <w:r>
        <w:rPr/>
        <w:t>R.</w:t>
      </w:r>
      <w:r>
        <w:rPr>
          <w:spacing w:val="-3"/>
        </w:rPr>
        <w:t> </w:t>
      </w:r>
      <w:r>
        <w:rPr/>
        <w:t>Robertson,</w:t>
      </w:r>
      <w:r>
        <w:rPr>
          <w:spacing w:val="-5"/>
        </w:rPr>
        <w:t> </w:t>
      </w:r>
      <w:r>
        <w:rPr/>
        <w:t>Tufts</w:t>
      </w:r>
      <w:r>
        <w:rPr>
          <w:spacing w:val="-5"/>
        </w:rPr>
        <w:t> </w:t>
      </w:r>
      <w:r>
        <w:rPr/>
        <w:t>University, February 2013.</w:t>
      </w:r>
    </w:p>
    <w:p>
      <w:pPr>
        <w:pStyle w:val="BodyText"/>
        <w:spacing w:line="588" w:lineRule="exact" w:before="50"/>
        <w:ind w:right="394"/>
      </w:pPr>
      <w:r>
        <w:rPr/>
        <w:t>“Migrant and Native-Born Wages and Hours Discrimination,” Tufts University, 31 July 2012. “The</w:t>
      </w:r>
      <w:r>
        <w:rPr>
          <w:spacing w:val="-4"/>
        </w:rPr>
        <w:t> </w:t>
      </w:r>
      <w:r>
        <w:rPr/>
        <w:t>Apparel</w:t>
      </w:r>
      <w:r>
        <w:rPr>
          <w:spacing w:val="-2"/>
        </w:rPr>
        <w:t> </w:t>
      </w:r>
      <w:r>
        <w:rPr/>
        <w:t>Industry:</w:t>
      </w:r>
      <w:r>
        <w:rPr>
          <w:spacing w:val="-4"/>
        </w:rPr>
        <w:t> </w:t>
      </w:r>
      <w:r>
        <w:rPr/>
        <w:t>Jordan’s</w:t>
      </w:r>
      <w:r>
        <w:rPr>
          <w:spacing w:val="-5"/>
        </w:rPr>
        <w:t> </w:t>
      </w:r>
      <w:r>
        <w:rPr/>
        <w:t>Comparative</w:t>
      </w:r>
      <w:r>
        <w:rPr>
          <w:spacing w:val="-4"/>
        </w:rPr>
        <w:t> </w:t>
      </w:r>
      <w:r>
        <w:rPr/>
        <w:t>Advantage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G.</w:t>
      </w:r>
      <w:r>
        <w:rPr>
          <w:spacing w:val="-3"/>
        </w:rPr>
        <w:t> </w:t>
      </w:r>
      <w:r>
        <w:rPr/>
        <w:t>Domat</w:t>
      </w:r>
    </w:p>
    <w:p>
      <w:pPr>
        <w:pStyle w:val="BodyText"/>
        <w:spacing w:line="240" w:lineRule="exact"/>
        <w:ind w:left="720"/>
      </w:pPr>
      <w:r>
        <w:rPr/>
        <w:t>and B.</w:t>
      </w:r>
      <w:r>
        <w:rPr>
          <w:spacing w:val="-2"/>
        </w:rPr>
        <w:t> </w:t>
      </w:r>
      <w:r>
        <w:rPr/>
        <w:t>Glass,</w:t>
      </w:r>
      <w:r>
        <w:rPr>
          <w:spacing w:val="-4"/>
        </w:rPr>
        <w:t> </w:t>
      </w:r>
      <w:r>
        <w:rPr/>
        <w:t>Tufts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2"/>
        </w:rPr>
        <w:t>2012.</w:t>
      </w:r>
    </w:p>
    <w:p>
      <w:pPr>
        <w:pStyle w:val="BodyText"/>
        <w:spacing w:before="240"/>
      </w:pPr>
    </w:p>
    <w:p>
      <w:pPr>
        <w:pStyle w:val="BodyText"/>
      </w:pPr>
      <w:r>
        <w:rPr/>
        <w:t>“What’s</w:t>
      </w:r>
      <w:r>
        <w:rPr>
          <w:spacing w:val="-6"/>
        </w:rPr>
        <w:t> </w:t>
      </w:r>
      <w:r>
        <w:rPr/>
        <w:t>a Sweatshop,”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R.</w:t>
      </w:r>
      <w:r>
        <w:rPr>
          <w:spacing w:val="-2"/>
        </w:rPr>
        <w:t> </w:t>
      </w:r>
      <w:r>
        <w:rPr/>
        <w:t>Dehejia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R.</w:t>
      </w:r>
      <w:r>
        <w:rPr>
          <w:spacing w:val="-1"/>
        </w:rPr>
        <w:t> </w:t>
      </w:r>
      <w:r>
        <w:rPr/>
        <w:t>Robertson,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2"/>
        </w:rPr>
        <w:t>2009.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9"/>
        <w:ind w:left="719" w:hanging="720"/>
      </w:pPr>
      <w:r>
        <w:rPr/>
        <w:t>“International</w:t>
      </w:r>
      <w:r>
        <w:rPr>
          <w:spacing w:val="-5"/>
        </w:rPr>
        <w:t> </w:t>
      </w:r>
      <w:r>
        <w:rPr/>
        <w:t>Intellectual</w:t>
      </w:r>
      <w:r>
        <w:rPr>
          <w:spacing w:val="-2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Law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Determinants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Antiretroviral</w:t>
      </w:r>
      <w:r>
        <w:rPr>
          <w:spacing w:val="-2"/>
        </w:rPr>
        <w:t> </w:t>
      </w:r>
      <w:r>
        <w:rPr/>
        <w:t>Prices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 Developing World,” with Miles Mattson.</w:t>
      </w:r>
    </w:p>
    <w:p>
      <w:pPr>
        <w:pStyle w:val="BodyText"/>
        <w:spacing w:before="293"/>
        <w:ind w:left="720" w:hanging="720"/>
      </w:pPr>
      <w:r>
        <w:rPr/>
        <w:t>“Human</w:t>
      </w:r>
      <w:r>
        <w:rPr>
          <w:spacing w:val="-3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Practices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Apparel</w:t>
      </w:r>
      <w:r>
        <w:rPr>
          <w:spacing w:val="-4"/>
        </w:rPr>
        <w:t> </w:t>
      </w:r>
      <w:r>
        <w:rPr/>
        <w:t>Factory</w:t>
      </w:r>
      <w:r>
        <w:rPr>
          <w:spacing w:val="-7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Bangalore</w:t>
      </w:r>
      <w:r>
        <w:rPr>
          <w:spacing w:val="-6"/>
        </w:rPr>
        <w:t> </w:t>
      </w:r>
      <w:r>
        <w:rPr/>
        <w:t>and Chennai,” with H. Lake and A. Bunnell, December 2006.</w:t>
      </w:r>
    </w:p>
    <w:p>
      <w:pPr>
        <w:pStyle w:val="BodyText"/>
        <w:spacing w:before="292"/>
        <w:ind w:left="720" w:right="457" w:hanging="720"/>
      </w:pPr>
      <w:r>
        <w:rPr/>
        <w:t>“Improving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Conditions: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Works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Doesn’t;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Evidence and Historical Experience,” October, 2005. (manuscript)</w:t>
      </w:r>
    </w:p>
    <w:p>
      <w:pPr>
        <w:pStyle w:val="BodyText"/>
        <w:spacing w:line="580" w:lineRule="atLeast" w:before="8"/>
        <w:ind w:right="179"/>
      </w:pPr>
      <w:r>
        <w:rPr/>
        <w:t>“Developing Countries’ Stake in the Doha Round,” with A. Deardorff and R. Stern, June 2003. “Multilateral,</w:t>
      </w:r>
      <w:r>
        <w:rPr>
          <w:spacing w:val="-2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Bilateral</w:t>
      </w:r>
      <w:r>
        <w:rPr>
          <w:spacing w:val="-5"/>
        </w:rPr>
        <w:t> </w:t>
      </w:r>
      <w:r>
        <w:rPr/>
        <w:t>Trade-Policy</w:t>
      </w:r>
      <w:r>
        <w:rPr>
          <w:spacing w:val="-6"/>
        </w:rPr>
        <w:t> </w:t>
      </w:r>
      <w:r>
        <w:rPr/>
        <w:t>Options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Pacific</w:t>
      </w:r>
      <w:r>
        <w:rPr>
          <w:spacing w:val="-3"/>
        </w:rPr>
        <w:t> </w:t>
      </w:r>
      <w:r>
        <w:rPr/>
        <w:t>Rim,”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A.</w:t>
      </w:r>
      <w:r>
        <w:rPr>
          <w:spacing w:val="-3"/>
        </w:rPr>
        <w:t> </w:t>
      </w:r>
      <w:r>
        <w:rPr/>
        <w:t>Deardorff</w:t>
      </w:r>
    </w:p>
    <w:p>
      <w:pPr>
        <w:pStyle w:val="BodyText"/>
        <w:spacing w:before="5"/>
        <w:ind w:left="720"/>
      </w:pPr>
      <w:r>
        <w:rPr/>
        <w:t>and</w:t>
      </w:r>
      <w:r>
        <w:rPr>
          <w:spacing w:val="1"/>
        </w:rPr>
        <w:t> </w:t>
      </w:r>
      <w:r>
        <w:rPr/>
        <w:t>R.</w:t>
      </w:r>
      <w:r>
        <w:rPr>
          <w:spacing w:val="-1"/>
        </w:rPr>
        <w:t> </w:t>
      </w:r>
      <w:r>
        <w:rPr/>
        <w:t>Stern,</w:t>
      </w:r>
      <w:r>
        <w:rPr>
          <w:spacing w:val="-3"/>
        </w:rPr>
        <w:t> </w:t>
      </w:r>
      <w:r>
        <w:rPr/>
        <w:t>May </w:t>
      </w:r>
      <w:r>
        <w:rPr>
          <w:spacing w:val="-4"/>
        </w:rPr>
        <w:t>2003.</w:t>
      </w:r>
    </w:p>
    <w:p>
      <w:pPr>
        <w:pStyle w:val="BodyText"/>
      </w:pPr>
    </w:p>
    <w:p>
      <w:pPr>
        <w:pStyle w:val="BodyText"/>
        <w:ind w:left="720" w:right="356" w:hanging="720"/>
      </w:pPr>
      <w:r>
        <w:rPr/>
        <w:t>“The Determinants of Child Labor,” with A. Deardorff and R. Stern, commissioned by the OECD Directorate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Employment,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3"/>
        </w:rPr>
        <w:t> </w:t>
      </w:r>
      <w:r>
        <w:rPr/>
        <w:t>Affairs,</w:t>
      </w:r>
      <w:r>
        <w:rPr>
          <w:spacing w:val="-6"/>
        </w:rPr>
        <w:t> </w:t>
      </w:r>
      <w:r>
        <w:rPr/>
        <w:t>Paris,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Child Labour and Economic Development, to be presented at an Experts Group Meeting, fall </w:t>
      </w:r>
      <w:r>
        <w:rPr>
          <w:spacing w:val="-2"/>
        </w:rPr>
        <w:t>2002.</w:t>
      </w:r>
    </w:p>
    <w:p>
      <w:pPr>
        <w:pStyle w:val="BodyText"/>
        <w:spacing w:before="292"/>
        <w:ind w:left="720" w:right="457" w:hanging="720"/>
      </w:pPr>
      <w:r>
        <w:rPr/>
        <w:t>“The</w:t>
      </w:r>
      <w:r>
        <w:rPr>
          <w:spacing w:val="-4"/>
        </w:rPr>
        <w:t> </w:t>
      </w:r>
      <w:r>
        <w:rPr/>
        <w:t>Stakes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Asian</w:t>
      </w:r>
      <w:r>
        <w:rPr>
          <w:spacing w:val="-4"/>
        </w:rPr>
        <w:t> </w:t>
      </w:r>
      <w:r>
        <w:rPr/>
        <w:t>Economies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Forthcoming</w:t>
      </w:r>
      <w:r>
        <w:rPr>
          <w:spacing w:val="-3"/>
        </w:rPr>
        <w:t> </w:t>
      </w:r>
      <w:r>
        <w:rPr/>
        <w:t>WTO</w:t>
      </w:r>
      <w:r>
        <w:rPr>
          <w:spacing w:val="-4"/>
        </w:rPr>
        <w:t> </w:t>
      </w:r>
      <w:r>
        <w:rPr/>
        <w:t>Negotiations,”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Stern,</w:t>
      </w:r>
      <w:r>
        <w:rPr>
          <w:spacing w:val="-4"/>
        </w:rPr>
        <w:t> </w:t>
      </w:r>
      <w:r>
        <w:rPr/>
        <w:t>D. Das, and A. Deardorff, February 2000.</w:t>
      </w:r>
      <w:r>
        <w:rPr>
          <w:spacing w:val="40"/>
        </w:rPr>
        <w:t> </w:t>
      </w:r>
      <w:r>
        <w:rPr/>
        <w:t>Prepared for the Asia Development Bank.</w:t>
      </w:r>
    </w:p>
    <w:p>
      <w:pPr>
        <w:pStyle w:val="BodyText"/>
        <w:spacing w:before="2"/>
      </w:pPr>
    </w:p>
    <w:p>
      <w:pPr>
        <w:pStyle w:val="BodyText"/>
        <w:ind w:left="720" w:right="356" w:hanging="720"/>
      </w:pPr>
      <w:r>
        <w:rPr/>
        <w:t>“Computational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India’s</w:t>
      </w:r>
      <w:r>
        <w:rPr>
          <w:spacing w:val="-5"/>
        </w:rPr>
        <w:t> </w:t>
      </w:r>
      <w:r>
        <w:rPr/>
        <w:t>Post-1991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Reforms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Uruguay Round and Forthcoming WTO-2000 Trade Negotiations,” with R. Chadha, A. Deardorff and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Stern.</w:t>
      </w:r>
      <w:r>
        <w:rPr>
          <w:spacing w:val="40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Council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(NCAER)- World Bank 2000 South Asia Workshop,” New Dehli, December 20-21, 1999.</w:t>
      </w:r>
    </w:p>
    <w:p>
      <w:pPr>
        <w:pStyle w:val="BodyText"/>
        <w:spacing w:before="292"/>
        <w:ind w:left="720" w:right="896" w:hanging="720"/>
      </w:pPr>
      <w:r>
        <w:rPr/>
        <w:t>“Computational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India’s</w:t>
      </w:r>
      <w:r>
        <w:rPr>
          <w:spacing w:val="-3"/>
        </w:rPr>
        <w:t> </w:t>
      </w:r>
      <w:r>
        <w:rPr/>
        <w:t>Market</w:t>
      </w:r>
      <w:r>
        <w:rPr>
          <w:spacing w:val="-1"/>
        </w:rPr>
        <w:t> </w:t>
      </w:r>
      <w:r>
        <w:rPr/>
        <w:t>Opening</w:t>
      </w:r>
      <w:r>
        <w:rPr>
          <w:spacing w:val="-3"/>
        </w:rPr>
        <w:t> </w:t>
      </w:r>
      <w:r>
        <w:rPr/>
        <w:t>Initiatives,”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A. Deardorff and R. Stern, prepared for the U.S. Department of Labor Bureau of International Labor Affairs Foreign Economic Research Division, December, 1999.</w:t>
      </w:r>
    </w:p>
    <w:p>
      <w:pPr>
        <w:pStyle w:val="BodyText"/>
        <w:spacing w:before="292"/>
        <w:ind w:left="720" w:hanging="720"/>
      </w:pPr>
      <w:r>
        <w:rPr/>
        <w:t>“Optimization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Coal</w:t>
      </w:r>
      <w:r>
        <w:rPr>
          <w:spacing w:val="-3"/>
        </w:rPr>
        <w:t> </w:t>
      </w:r>
      <w:r>
        <w:rPr/>
        <w:t>Fly</w:t>
      </w:r>
      <w:r>
        <w:rPr>
          <w:spacing w:val="-4"/>
        </w:rPr>
        <w:t> </w:t>
      </w:r>
      <w:r>
        <w:rPr/>
        <w:t>Ash</w:t>
      </w:r>
      <w:r>
        <w:rPr>
          <w:spacing w:val="-2"/>
        </w:rPr>
        <w:t> </w:t>
      </w:r>
      <w:r>
        <w:rPr/>
        <w:t>Reuse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2"/>
        </w:rPr>
        <w:t> </w:t>
      </w:r>
      <w:r>
        <w:rPr/>
        <w:t>Synthetic</w:t>
      </w:r>
      <w:r>
        <w:rPr>
          <w:spacing w:val="-4"/>
        </w:rPr>
        <w:t> </w:t>
      </w:r>
      <w:r>
        <w:rPr/>
        <w:t>Lightweight Aggregates,” with C. Swan, S. Levine and J. Zabel, July 1999.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Computational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Preferential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Trading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Arrangements</w:t>
      </w:r>
      <w:r>
        <w:rPr>
          <w:spacing w:val="-2"/>
          <w:sz w:val="24"/>
        </w:rPr>
        <w:t>.</w:t>
      </w:r>
    </w:p>
    <w:p>
      <w:pPr>
        <w:pStyle w:val="BodyText"/>
        <w:spacing w:before="2"/>
      </w:pPr>
    </w:p>
    <w:p>
      <w:pPr>
        <w:pStyle w:val="BodyText"/>
        <w:ind w:left="720" w:hanging="720"/>
      </w:pPr>
      <w:r>
        <w:rPr/>
        <w:t>“Computational Analysis of the Accession of Chile to the NAFTA and Western Hemispheric Integration,”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A.</w:t>
      </w:r>
      <w:r>
        <w:rPr>
          <w:spacing w:val="-6"/>
        </w:rPr>
        <w:t> </w:t>
      </w:r>
      <w:r>
        <w:rPr/>
        <w:t>Deardorff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Stern,</w:t>
      </w:r>
      <w:r>
        <w:rPr>
          <w:spacing w:val="-5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 Bureau of International Affairs, 1998.</w:t>
      </w:r>
    </w:p>
    <w:p>
      <w:pPr>
        <w:pStyle w:val="BodyText"/>
        <w:spacing w:before="292"/>
        <w:ind w:left="720" w:right="425" w:hanging="720"/>
        <w:jc w:val="both"/>
      </w:pPr>
      <w:r>
        <w:rPr/>
        <w:t>“Chilean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Liberalization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Accession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Western</w:t>
      </w:r>
      <w:r>
        <w:rPr>
          <w:spacing w:val="-4"/>
        </w:rPr>
        <w:t> </w:t>
      </w:r>
      <w:r>
        <w:rPr/>
        <w:t>Hemisphere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Area:</w:t>
      </w:r>
      <w:r>
        <w:rPr>
          <w:spacing w:val="-4"/>
        </w:rPr>
        <w:t> </w:t>
      </w:r>
      <w:r>
        <w:rPr/>
        <w:t>Labor Market Implications,”</w:t>
      </w:r>
      <w:r>
        <w:rPr>
          <w:spacing w:val="-2"/>
        </w:rPr>
        <w:t> </w:t>
      </w:r>
      <w:r>
        <w:rPr/>
        <w:t>with A.</w:t>
      </w:r>
      <w:r>
        <w:rPr>
          <w:spacing w:val="-3"/>
        </w:rPr>
        <w:t> </w:t>
      </w:r>
      <w:r>
        <w:rPr/>
        <w:t>Deardorff</w:t>
      </w:r>
      <w:r>
        <w:rPr>
          <w:spacing w:val="-1"/>
        </w:rPr>
        <w:t> </w:t>
      </w:r>
      <w:r>
        <w:rPr/>
        <w:t>and R. Stern, in</w:t>
      </w:r>
      <w:r>
        <w:rPr>
          <w:spacing w:val="-1"/>
        </w:rPr>
        <w:t> </w:t>
      </w:r>
      <w:r>
        <w:rPr/>
        <w:t>process,</w:t>
      </w:r>
      <w:r>
        <w:rPr>
          <w:spacing w:val="-2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 Allied Social Sciences Meetings, Chicago, IL, January 3-5, 1998.</w:t>
      </w:r>
    </w:p>
    <w:p>
      <w:pPr>
        <w:pStyle w:val="BodyText"/>
        <w:spacing w:after="0"/>
        <w:jc w:val="both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9"/>
      </w:pPr>
      <w:r>
        <w:rPr/>
        <w:t>“An Assessment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Extending</w:t>
      </w:r>
      <w:r>
        <w:rPr>
          <w:spacing w:val="-3"/>
        </w:rPr>
        <w:t> </w:t>
      </w:r>
      <w:r>
        <w:rPr/>
        <w:t>NAFTA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Other</w:t>
      </w:r>
      <w:r>
        <w:rPr>
          <w:spacing w:val="-4"/>
        </w:rPr>
        <w:t> </w:t>
      </w:r>
      <w:r>
        <w:rPr/>
        <w:t>Major Trading</w:t>
      </w:r>
      <w:r>
        <w:rPr>
          <w:spacing w:val="-4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South</w:t>
      </w:r>
      <w:r>
        <w:rPr>
          <w:spacing w:val="1"/>
        </w:rPr>
        <w:t> </w:t>
      </w:r>
      <w:r>
        <w:rPr/>
        <w:t>America,”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pStyle w:val="BodyText"/>
        <w:ind w:left="720" w:right="457"/>
      </w:pPr>
      <w:r>
        <w:rPr/>
        <w:t>A. Deardorff,</w:t>
      </w:r>
      <w:r>
        <w:rPr>
          <w:spacing w:val="-1"/>
        </w:rPr>
        <w:t> </w:t>
      </w:r>
      <w:r>
        <w:rPr/>
        <w:t>D. Hummels, and R. Stern,</w:t>
      </w:r>
      <w:r>
        <w:rPr>
          <w:spacing w:val="-1"/>
        </w:rPr>
        <w:t> </w:t>
      </w:r>
      <w:r>
        <w:rPr/>
        <w:t>prepared for</w:t>
      </w:r>
      <w:r>
        <w:rPr>
          <w:spacing w:val="-1"/>
        </w:rPr>
        <w:t> </w:t>
      </w:r>
      <w:r>
        <w:rPr/>
        <w:t>the IDB/ECLAC Project: “Support 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Hemispheric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Liberalization,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Liberalization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Western Hemisphere,” Washington, D.C., November 1-2, 1993, Inter-American Development </w:t>
      </w:r>
      <w:r>
        <w:rPr>
          <w:spacing w:val="-4"/>
        </w:rPr>
        <w:t>Bank.</w:t>
      </w:r>
    </w:p>
    <w:p>
      <w:pPr>
        <w:pStyle w:val="BodyText"/>
        <w:spacing w:before="292"/>
        <w:ind w:left="720" w:right="457" w:hanging="720"/>
      </w:pPr>
      <w:r>
        <w:rPr/>
        <w:t>“U.S. Labor and North American Integration,” NAFTA Summit: "Beyond Party Politics," Brookings</w:t>
      </w:r>
      <w:r>
        <w:rPr>
          <w:spacing w:val="-3"/>
        </w:rPr>
        <w:t> </w:t>
      </w:r>
      <w:r>
        <w:rPr/>
        <w:t>Institution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Strategic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June</w:t>
      </w:r>
      <w:r>
        <w:rPr>
          <w:spacing w:val="-2"/>
        </w:rPr>
        <w:t> </w:t>
      </w:r>
      <w:r>
        <w:rPr/>
        <w:t>28-29, </w:t>
      </w:r>
      <w:r>
        <w:rPr>
          <w:spacing w:val="-2"/>
        </w:rPr>
        <w:t>1993.</w:t>
      </w:r>
    </w:p>
    <w:p>
      <w:pPr>
        <w:pStyle w:val="BodyText"/>
        <w:spacing w:before="2"/>
      </w:pPr>
    </w:p>
    <w:p>
      <w:pPr>
        <w:pStyle w:val="BodyText"/>
        <w:ind w:left="720" w:right="457" w:hanging="720"/>
      </w:pPr>
      <w:r>
        <w:rPr/>
        <w:t>“Protection and Real Wages: Old and New Trade Theories and Their Empirical Counterparts,” with</w:t>
      </w:r>
      <w:r>
        <w:rPr>
          <w:spacing w:val="-1"/>
        </w:rPr>
        <w:t> </w:t>
      </w:r>
      <w:r>
        <w:rPr/>
        <w:t>A.</w:t>
      </w:r>
      <w:r>
        <w:rPr>
          <w:spacing w:val="-6"/>
        </w:rPr>
        <w:t> </w:t>
      </w:r>
      <w:r>
        <w:rPr/>
        <w:t>Deardorff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6"/>
        </w:rPr>
        <w:t> </w:t>
      </w:r>
      <w:r>
        <w:rPr/>
        <w:t>Stern,</w:t>
      </w:r>
      <w:r>
        <w:rPr>
          <w:spacing w:val="-5"/>
        </w:rPr>
        <w:t> </w:t>
      </w:r>
      <w:r>
        <w:rPr/>
        <w:t>CEPR/CESPRI</w:t>
      </w:r>
      <w:r>
        <w:rPr>
          <w:spacing w:val="-3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"New</w:t>
      </w:r>
      <w:r>
        <w:rPr>
          <w:spacing w:val="-1"/>
        </w:rPr>
        <w:t> </w:t>
      </w:r>
      <w:r>
        <w:rPr/>
        <w:t>Trade</w:t>
      </w:r>
      <w:r>
        <w:rPr>
          <w:spacing w:val="-4"/>
        </w:rPr>
        <w:t> </w:t>
      </w:r>
      <w:r>
        <w:rPr/>
        <w:t>Theories: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Look at the Empirical Evidence," Bocconi University, Milan, May 27-28, 1993.</w:t>
      </w:r>
    </w:p>
    <w:p>
      <w:pPr>
        <w:pStyle w:val="BodyText"/>
        <w:spacing w:before="292"/>
        <w:ind w:left="720" w:hanging="720"/>
      </w:pPr>
      <w:r>
        <w:rPr/>
        <w:t>“General Equilibrium Analysis of Tariff Removal under the U.S.-Canada Free Trade Agreement: Market</w:t>
      </w:r>
      <w:r>
        <w:rPr>
          <w:spacing w:val="-2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Firm</w:t>
      </w:r>
      <w:r>
        <w:rPr>
          <w:spacing w:val="-3"/>
        </w:rPr>
        <w:t> </w:t>
      </w:r>
      <w:r>
        <w:rPr/>
        <w:t>Pricing</w:t>
      </w:r>
      <w:r>
        <w:rPr>
          <w:spacing w:val="-6"/>
        </w:rPr>
        <w:t> </w:t>
      </w:r>
      <w:r>
        <w:rPr/>
        <w:t>Behavior,”</w:t>
      </w:r>
      <w:r>
        <w:rPr>
          <w:spacing w:val="-6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Labor,</w:t>
      </w:r>
      <w:r>
        <w:rPr>
          <w:spacing w:val="-6"/>
        </w:rPr>
        <w:t> </w:t>
      </w:r>
      <w:r>
        <w:rPr/>
        <w:t>February</w:t>
      </w:r>
      <w:r>
        <w:rPr>
          <w:spacing w:val="-7"/>
        </w:rPr>
        <w:t> </w:t>
      </w:r>
      <w:r>
        <w:rPr/>
        <w:t>1990.</w:t>
      </w:r>
    </w:p>
    <w:p>
      <w:pPr>
        <w:pStyle w:val="BodyText"/>
        <w:spacing w:before="293"/>
        <w:ind w:left="720" w:right="457" w:hanging="720"/>
      </w:pPr>
      <w:r>
        <w:rPr/>
        <w:t>“A Computational Analysis of the Economic Effects of the 1984 Agreement to Form a Free- Trade</w:t>
      </w:r>
      <w:r>
        <w:rPr>
          <w:spacing w:val="-5"/>
        </w:rPr>
        <w:t> </w:t>
      </w:r>
      <w:r>
        <w:rPr/>
        <w:t>Area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Israel,”</w:t>
      </w:r>
      <w:r>
        <w:rPr>
          <w:spacing w:val="-3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Labor,</w:t>
      </w:r>
      <w:r>
        <w:rPr>
          <w:spacing w:val="-3"/>
        </w:rPr>
        <w:t> </w:t>
      </w:r>
      <w:r>
        <w:rPr/>
        <w:t>August </w:t>
      </w:r>
      <w:r>
        <w:rPr>
          <w:spacing w:val="-2"/>
        </w:rPr>
        <w:t>1987.</w:t>
      </w:r>
    </w:p>
    <w:p>
      <w:pPr>
        <w:pStyle w:val="BodyText"/>
        <w:spacing w:line="242" w:lineRule="auto" w:before="292"/>
        <w:ind w:left="720" w:hanging="720"/>
      </w:pPr>
      <w:r>
        <w:rPr/>
        <w:t>“Literature</w:t>
      </w:r>
      <w:r>
        <w:rPr>
          <w:spacing w:val="-4"/>
        </w:rPr>
        <w:t> </w:t>
      </w:r>
      <w:r>
        <w:rPr/>
        <w:t>Review:</w:t>
      </w:r>
      <w:r>
        <w:rPr>
          <w:spacing w:val="-3"/>
        </w:rPr>
        <w:t> </w:t>
      </w:r>
      <w:r>
        <w:rPr/>
        <w:t>Studies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Trade,”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Nations</w:t>
      </w:r>
      <w:r>
        <w:rPr>
          <w:spacing w:val="-4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 Development, December 1986.</w:t>
      </w:r>
    </w:p>
    <w:p>
      <w:pPr>
        <w:pStyle w:val="BodyText"/>
        <w:spacing w:before="289"/>
        <w:ind w:left="720" w:right="457" w:hanging="720"/>
      </w:pPr>
      <w:r>
        <w:rPr/>
        <w:t>“Agriculture: The Interests of the Developing Countries in the Next Round of Trade Negotiations,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Overview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Trade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Implications</w:t>
      </w:r>
      <w:r>
        <w:rPr>
          <w:spacing w:val="-6"/>
        </w:rPr>
        <w:t> </w:t>
      </w:r>
      <w:r>
        <w:rPr/>
        <w:t>for Developing Countries of Proposals Now Under Consideration in the GATT,” United Nations Conference on Trade and Development, February 1986.</w:t>
      </w:r>
    </w:p>
    <w:p>
      <w:pPr>
        <w:pStyle w:val="BodyText"/>
        <w:spacing w:before="292"/>
      </w:pPr>
    </w:p>
    <w:p>
      <w:pPr>
        <w:pStyle w:val="BodyText"/>
      </w:pPr>
      <w:r>
        <w:rPr>
          <w:u w:val="single"/>
        </w:rPr>
        <w:t>Newspaper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Articles</w:t>
      </w:r>
      <w:r>
        <w:rPr>
          <w:spacing w:val="-2"/>
        </w:rPr>
        <w:t>:</w:t>
      </w:r>
    </w:p>
    <w:p>
      <w:pPr>
        <w:spacing w:before="293"/>
        <w:ind w:left="0" w:right="0" w:firstLine="0"/>
        <w:jc w:val="left"/>
        <w:rPr>
          <w:sz w:val="24"/>
        </w:rPr>
      </w:pPr>
      <w:r>
        <w:rPr>
          <w:sz w:val="24"/>
        </w:rPr>
        <w:t>“NAFTA:</w:t>
      </w:r>
      <w:r>
        <w:rPr>
          <w:spacing w:val="-6"/>
          <w:sz w:val="24"/>
        </w:rPr>
        <w:t> </w:t>
      </w:r>
      <w:r>
        <w:rPr>
          <w:sz w:val="24"/>
        </w:rPr>
        <w:t>Labor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Environment,”</w:t>
      </w:r>
      <w:r>
        <w:rPr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Times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Spring,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1994.</w:t>
      </w:r>
    </w:p>
    <w:p>
      <w:pPr>
        <w:pStyle w:val="BodyText"/>
        <w:spacing w:before="292"/>
        <w:ind w:left="720" w:right="457" w:hanging="720"/>
      </w:pPr>
      <w:r>
        <w:rPr/>
        <w:t>“Some</w:t>
      </w:r>
      <w:r>
        <w:rPr>
          <w:spacing w:val="-1"/>
        </w:rPr>
        <w:t> </w:t>
      </w:r>
      <w:r>
        <w:rPr/>
        <w:t>Jobs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Go,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it's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Drop 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U.S.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Budget,”</w:t>
      </w:r>
      <w:r>
        <w:rPr>
          <w:spacing w:val="-4"/>
        </w:rPr>
        <w:t> </w:t>
      </w:r>
      <w:r>
        <w:rPr>
          <w:i/>
        </w:rPr>
        <w:t>New</w:t>
      </w:r>
      <w:r>
        <w:rPr>
          <w:i/>
          <w:spacing w:val="-3"/>
        </w:rPr>
        <w:t> </w:t>
      </w:r>
      <w:r>
        <w:rPr>
          <w:i/>
        </w:rPr>
        <w:t>York</w:t>
      </w:r>
      <w:r>
        <w:rPr>
          <w:i/>
          <w:spacing w:val="-3"/>
        </w:rPr>
        <w:t> </w:t>
      </w:r>
      <w:r>
        <w:rPr>
          <w:i/>
        </w:rPr>
        <w:t>Times</w:t>
      </w:r>
      <w:r>
        <w:rPr/>
        <w:t>,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/>
        <w:t>20, </w:t>
      </w:r>
      <w:r>
        <w:rPr>
          <w:spacing w:val="-2"/>
        </w:rPr>
        <w:t>1993.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</w:pPr>
      <w:r>
        <w:rPr>
          <w:u w:val="single"/>
        </w:rPr>
        <w:t>Presentations</w:t>
      </w:r>
      <w:r>
        <w:rPr>
          <w:spacing w:val="-4"/>
          <w:u w:val="single"/>
        </w:rPr>
        <w:t> </w:t>
      </w:r>
      <w:r>
        <w:rPr>
          <w:u w:val="single"/>
        </w:rPr>
        <w:t>to</w:t>
      </w:r>
      <w:r>
        <w:rPr>
          <w:spacing w:val="-2"/>
          <w:u w:val="single"/>
        </w:rPr>
        <w:t> </w:t>
      </w:r>
      <w:r>
        <w:rPr>
          <w:u w:val="single"/>
        </w:rPr>
        <w:t>Members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the U.S.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Congress</w:t>
      </w:r>
      <w:r>
        <w:rPr>
          <w:spacing w:val="-2"/>
        </w:rPr>
        <w:t>:</w:t>
      </w:r>
    </w:p>
    <w:p>
      <w:pPr>
        <w:pStyle w:val="BodyText"/>
        <w:spacing w:before="292"/>
        <w:ind w:left="720" w:right="457" w:hanging="720"/>
      </w:pPr>
      <w:r>
        <w:rPr/>
        <w:t>“U.S.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Integration,”</w:t>
      </w:r>
      <w:r>
        <w:rPr>
          <w:spacing w:val="-5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NAFTA</w:t>
      </w:r>
      <w:r>
        <w:rPr>
          <w:spacing w:val="-3"/>
        </w:rPr>
        <w:t> </w:t>
      </w:r>
      <w:r>
        <w:rPr/>
        <w:t>Summit:</w:t>
      </w:r>
      <w:r>
        <w:rPr>
          <w:spacing w:val="-3"/>
        </w:rPr>
        <w:t> </w:t>
      </w:r>
      <w:r>
        <w:rPr/>
        <w:t>"Beyond</w:t>
      </w:r>
      <w:r>
        <w:rPr>
          <w:spacing w:val="-4"/>
        </w:rPr>
        <w:t> </w:t>
      </w:r>
      <w:r>
        <w:rPr/>
        <w:t>Party Politics," Brookings Institution and Center for Strategic and International Studies, U.S. House of Representatives, Washington, D.C., June 29, 1993.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9"/>
        <w:ind w:left="720" w:right="1059" w:hanging="720"/>
      </w:pPr>
      <w:r>
        <w:rPr/>
        <w:t>Testimony to the Committee on Banking, Finance, and Urban Affairs, Subcommittee on Economic</w:t>
      </w:r>
      <w:r>
        <w:rPr>
          <w:spacing w:val="-4"/>
        </w:rPr>
        <w:t> </w:t>
      </w:r>
      <w:r>
        <w:rPr/>
        <w:t>Stabilization,</w:t>
      </w:r>
      <w:r>
        <w:rPr>
          <w:spacing w:val="-8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6"/>
        </w:rPr>
        <w:t> </w:t>
      </w:r>
      <w:r>
        <w:rPr/>
        <w:t>House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Representatives,</w:t>
      </w:r>
      <w:r>
        <w:rPr>
          <w:spacing w:val="-4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United States-Canada Free Trade, August 1986.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right="358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Tufts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dbrown04</dc:creator>
  <dcterms:created xsi:type="dcterms:W3CDTF">2026-01-29T07:48:51Z</dcterms:created>
  <dcterms:modified xsi:type="dcterms:W3CDTF">2026-01-29T07:48:51Z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21.1.167</vt:lpwstr>
  </property>
  <property fmtid="{D5CDD505-2E9C-101B-9397-08002B2CF9AE}" pid="6" name="SourceModified">
    <vt:lpwstr>D:20230822195905</vt:lpwstr>
  </property>
</Properties>
</file>