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9"/>
        <w:jc w:val="center"/>
      </w:pPr>
      <w:bookmarkStart w:name="SILKE J. FORBES" w:id="1"/>
      <w:bookmarkEnd w:id="1"/>
      <w:r>
        <w:rPr>
          <w:b w:val="0"/>
        </w:rPr>
      </w:r>
      <w:r>
        <w:rPr/>
        <w:t>SILKE</w:t>
      </w:r>
      <w:r>
        <w:rPr>
          <w:spacing w:val="-1"/>
        </w:rPr>
        <w:t> </w:t>
      </w:r>
      <w:r>
        <w:rPr/>
        <w:t>J. </w:t>
      </w:r>
      <w:r>
        <w:rPr>
          <w:spacing w:val="-2"/>
        </w:rPr>
        <w:t>FORBES</w:t>
      </w:r>
    </w:p>
    <w:p>
      <w:pPr>
        <w:spacing w:before="161"/>
        <w:ind w:left="0" w:right="0" w:firstLine="0"/>
        <w:jc w:val="center"/>
        <w:rPr>
          <w:b/>
          <w:sz w:val="24"/>
        </w:rPr>
      </w:pPr>
      <w:bookmarkStart w:name="Curriculum Vitae" w:id="2"/>
      <w:bookmarkEnd w:id="2"/>
      <w:r>
        <w:rPr/>
      </w:r>
      <w:r>
        <w:rPr>
          <w:b/>
          <w:sz w:val="24"/>
        </w:rPr>
        <w:t>Curriculum</w:t>
      </w:r>
      <w:r>
        <w:rPr>
          <w:b/>
          <w:spacing w:val="-3"/>
          <w:sz w:val="24"/>
        </w:rPr>
        <w:t> </w:t>
      </w:r>
      <w:r>
        <w:rPr>
          <w:b/>
          <w:spacing w:val="-4"/>
          <w:sz w:val="24"/>
        </w:rPr>
        <w:t>Vitae</w:t>
      </w:r>
    </w:p>
    <w:p>
      <w:pPr>
        <w:pStyle w:val="BodyText"/>
        <w:spacing w:before="0"/>
        <w:rPr>
          <w:b/>
        </w:rPr>
      </w:pPr>
    </w:p>
    <w:p>
      <w:pPr>
        <w:pStyle w:val="BodyText"/>
        <w:spacing w:before="48"/>
        <w:rPr>
          <w:b/>
        </w:rPr>
      </w:pPr>
    </w:p>
    <w:p>
      <w:pPr>
        <w:pStyle w:val="BodyText"/>
        <w:spacing w:before="0"/>
        <w:jc w:val="right"/>
      </w:pPr>
      <w:bookmarkStart w:name="October 2024" w:id="3"/>
      <w:bookmarkEnd w:id="3"/>
      <w:r>
        <w:rPr/>
      </w:r>
      <w:r>
        <w:rPr/>
        <w:t>October</w:t>
      </w:r>
      <w:r>
        <w:rPr>
          <w:spacing w:val="-4"/>
        </w:rPr>
        <w:t> 2024</w:t>
      </w:r>
    </w:p>
    <w:p>
      <w:pPr>
        <w:pStyle w:val="BodyText"/>
        <w:spacing w:before="0"/>
      </w:pPr>
    </w:p>
    <w:p>
      <w:pPr>
        <w:pStyle w:val="BodyText"/>
        <w:spacing w:before="45"/>
      </w:pPr>
    </w:p>
    <w:p>
      <w:pPr>
        <w:pStyle w:val="Heading1"/>
      </w:pPr>
      <w:r>
        <w:rPr/>
        <w:t>Fields</w:t>
      </w:r>
      <w:r>
        <w:rPr>
          <w:spacing w:val="-1"/>
        </w:rPr>
        <w:t> </w:t>
      </w:r>
      <w:r>
        <w:rPr/>
        <w:t>of</w:t>
      </w:r>
      <w:r>
        <w:rPr>
          <w:spacing w:val="-2"/>
        </w:rPr>
        <w:t> Research</w:t>
      </w:r>
    </w:p>
    <w:p>
      <w:pPr>
        <w:pStyle w:val="BodyText"/>
      </w:pPr>
      <w:bookmarkStart w:name="Industrial Organization, Economics of Or" w:id="4"/>
      <w:bookmarkEnd w:id="4"/>
      <w:r>
        <w:rPr/>
      </w:r>
      <w:r>
        <w:rPr/>
        <w:t>Industrial</w:t>
      </w:r>
      <w:r>
        <w:rPr>
          <w:spacing w:val="-2"/>
        </w:rPr>
        <w:t> </w:t>
      </w:r>
      <w:r>
        <w:rPr/>
        <w:t>Organization,</w:t>
      </w:r>
      <w:r>
        <w:rPr>
          <w:spacing w:val="-4"/>
        </w:rPr>
        <w:t> </w:t>
      </w:r>
      <w:r>
        <w:rPr/>
        <w:t>Economics</w:t>
      </w:r>
      <w:r>
        <w:rPr>
          <w:spacing w:val="-4"/>
        </w:rPr>
        <w:t> </w:t>
      </w:r>
      <w:r>
        <w:rPr/>
        <w:t>of</w:t>
      </w:r>
      <w:r>
        <w:rPr>
          <w:spacing w:val="-4"/>
        </w:rPr>
        <w:t> </w:t>
      </w:r>
      <w:r>
        <w:rPr>
          <w:spacing w:val="-2"/>
        </w:rPr>
        <w:t>Organizations</w:t>
      </w:r>
    </w:p>
    <w:p>
      <w:pPr>
        <w:pStyle w:val="BodyText"/>
        <w:spacing w:before="0"/>
      </w:pPr>
    </w:p>
    <w:p>
      <w:pPr>
        <w:pStyle w:val="BodyText"/>
        <w:spacing w:before="48"/>
      </w:pPr>
    </w:p>
    <w:p>
      <w:pPr>
        <w:pStyle w:val="Heading1"/>
        <w:ind w:left="-1"/>
      </w:pPr>
      <w:r>
        <w:rPr/>
        <w:t>Current</w:t>
      </w:r>
      <w:r>
        <w:rPr>
          <w:spacing w:val="-5"/>
        </w:rPr>
        <w:t> </w:t>
      </w:r>
      <w:r>
        <w:rPr>
          <w:spacing w:val="-2"/>
        </w:rPr>
        <w:t>Position</w:t>
      </w:r>
    </w:p>
    <w:p>
      <w:pPr>
        <w:pStyle w:val="BodyText"/>
        <w:spacing w:line="379" w:lineRule="auto"/>
        <w:ind w:left="719" w:right="5060" w:hanging="720"/>
      </w:pPr>
      <w:r>
        <w:rPr/>
        <w:t>Tufts</w:t>
      </w:r>
      <w:r>
        <w:rPr>
          <w:spacing w:val="-10"/>
        </w:rPr>
        <w:t> </w:t>
      </w:r>
      <w:r>
        <w:rPr/>
        <w:t>University,</w:t>
      </w:r>
      <w:r>
        <w:rPr>
          <w:spacing w:val="-10"/>
        </w:rPr>
        <w:t> </w:t>
      </w:r>
      <w:r>
        <w:rPr/>
        <w:t>Department</w:t>
      </w:r>
      <w:r>
        <w:rPr>
          <w:spacing w:val="-10"/>
        </w:rPr>
        <w:t> </w:t>
      </w:r>
      <w:r>
        <w:rPr/>
        <w:t>of</w:t>
      </w:r>
      <w:r>
        <w:rPr>
          <w:spacing w:val="-11"/>
        </w:rPr>
        <w:t> </w:t>
      </w:r>
      <w:r>
        <w:rPr/>
        <w:t>Economics Professor, 2023 – present</w:t>
      </w:r>
    </w:p>
    <w:p>
      <w:pPr>
        <w:pStyle w:val="BodyText"/>
        <w:spacing w:before="45"/>
      </w:pPr>
    </w:p>
    <w:p>
      <w:pPr>
        <w:pStyle w:val="Heading1"/>
        <w:ind w:left="-1"/>
      </w:pPr>
      <w:r>
        <w:rPr>
          <w:spacing w:val="-2"/>
        </w:rPr>
        <w:t>Education</w:t>
      </w:r>
    </w:p>
    <w:p>
      <w:pPr>
        <w:pStyle w:val="BodyText"/>
        <w:ind w:left="-1"/>
      </w:pPr>
      <w:bookmarkStart w:name="Ph.D. in Economics, Massachusetts Instit" w:id="5"/>
      <w:bookmarkEnd w:id="5"/>
      <w:r>
        <w:rPr/>
      </w:r>
      <w:r>
        <w:rPr/>
        <w:t>Ph.D.</w:t>
      </w:r>
      <w:r>
        <w:rPr>
          <w:spacing w:val="-5"/>
        </w:rPr>
        <w:t> </w:t>
      </w:r>
      <w:r>
        <w:rPr/>
        <w:t>in</w:t>
      </w:r>
      <w:r>
        <w:rPr>
          <w:spacing w:val="-3"/>
        </w:rPr>
        <w:t> </w:t>
      </w:r>
      <w:r>
        <w:rPr/>
        <w:t>Economics,</w:t>
      </w:r>
      <w:r>
        <w:rPr>
          <w:spacing w:val="-2"/>
        </w:rPr>
        <w:t> </w:t>
      </w:r>
      <w:r>
        <w:rPr/>
        <w:t>Massachusetts</w:t>
      </w:r>
      <w:r>
        <w:rPr>
          <w:spacing w:val="-1"/>
        </w:rPr>
        <w:t> </w:t>
      </w:r>
      <w:r>
        <w:rPr/>
        <w:t>Institute</w:t>
      </w:r>
      <w:r>
        <w:rPr>
          <w:spacing w:val="-3"/>
        </w:rPr>
        <w:t> </w:t>
      </w:r>
      <w:r>
        <w:rPr/>
        <w:t>of</w:t>
      </w:r>
      <w:r>
        <w:rPr>
          <w:spacing w:val="-4"/>
        </w:rPr>
        <w:t> </w:t>
      </w:r>
      <w:r>
        <w:rPr/>
        <w:t>Technology,</w:t>
      </w:r>
      <w:r>
        <w:rPr>
          <w:spacing w:val="-2"/>
        </w:rPr>
        <w:t> </w:t>
      </w:r>
      <w:r>
        <w:rPr>
          <w:spacing w:val="-4"/>
        </w:rPr>
        <w:t>2003</w:t>
      </w:r>
    </w:p>
    <w:p>
      <w:pPr>
        <w:pStyle w:val="BodyText"/>
        <w:ind w:left="-1"/>
      </w:pPr>
      <w:bookmarkStart w:name="Diplom-Volkswirtin (M.A. in Economics), " w:id="6"/>
      <w:bookmarkEnd w:id="6"/>
      <w:r>
        <w:rPr/>
      </w:r>
      <w:r>
        <w:rPr/>
        <w:t>Diplom-Volkswirtin</w:t>
      </w:r>
      <w:r>
        <w:rPr>
          <w:spacing w:val="-3"/>
        </w:rPr>
        <w:t> </w:t>
      </w:r>
      <w:r>
        <w:rPr/>
        <w:t>(M.A.</w:t>
      </w:r>
      <w:r>
        <w:rPr>
          <w:spacing w:val="-2"/>
        </w:rPr>
        <w:t> </w:t>
      </w:r>
      <w:r>
        <w:rPr/>
        <w:t>in</w:t>
      </w:r>
      <w:r>
        <w:rPr>
          <w:spacing w:val="-2"/>
        </w:rPr>
        <w:t> </w:t>
      </w:r>
      <w:r>
        <w:rPr/>
        <w:t>Economics),</w:t>
      </w:r>
      <w:r>
        <w:rPr>
          <w:spacing w:val="-3"/>
        </w:rPr>
        <w:t> </w:t>
      </w:r>
      <w:r>
        <w:rPr/>
        <w:t>University</w:t>
      </w:r>
      <w:r>
        <w:rPr>
          <w:spacing w:val="-2"/>
        </w:rPr>
        <w:t> </w:t>
      </w:r>
      <w:r>
        <w:rPr/>
        <w:t>of</w:t>
      </w:r>
      <w:r>
        <w:rPr>
          <w:spacing w:val="-3"/>
        </w:rPr>
        <w:t> </w:t>
      </w:r>
      <w:r>
        <w:rPr/>
        <w:t>Mannheim,</w:t>
      </w:r>
      <w:r>
        <w:rPr>
          <w:spacing w:val="-2"/>
        </w:rPr>
        <w:t> </w:t>
      </w:r>
      <w:r>
        <w:rPr/>
        <w:t>Germany,</w:t>
      </w:r>
      <w:r>
        <w:rPr>
          <w:spacing w:val="-2"/>
        </w:rPr>
        <w:t> </w:t>
      </w:r>
      <w:r>
        <w:rPr>
          <w:spacing w:val="-4"/>
        </w:rPr>
        <w:t>1999</w:t>
      </w:r>
    </w:p>
    <w:p>
      <w:pPr>
        <w:pStyle w:val="BodyText"/>
        <w:spacing w:before="203"/>
      </w:pPr>
    </w:p>
    <w:p>
      <w:pPr>
        <w:pStyle w:val="Heading1"/>
        <w:spacing w:before="1"/>
        <w:ind w:left="-1"/>
      </w:pPr>
      <w:r>
        <w:rPr/>
        <w:t>Refereed</w:t>
      </w:r>
      <w:r>
        <w:rPr>
          <w:spacing w:val="-5"/>
        </w:rPr>
        <w:t> </w:t>
      </w:r>
      <w:r>
        <w:rPr>
          <w:spacing w:val="-2"/>
        </w:rPr>
        <w:t>Publications</w:t>
      </w:r>
    </w:p>
    <w:p>
      <w:pPr>
        <w:spacing w:before="160"/>
        <w:ind w:left="-1" w:right="0" w:firstLine="0"/>
        <w:jc w:val="left"/>
        <w:rPr>
          <w:i/>
          <w:sz w:val="24"/>
        </w:rPr>
      </w:pPr>
      <w:r>
        <w:rPr>
          <w:i/>
          <w:sz w:val="24"/>
        </w:rPr>
        <w:t>Journal</w:t>
      </w:r>
      <w:r>
        <w:rPr>
          <w:i/>
          <w:spacing w:val="-3"/>
          <w:sz w:val="24"/>
        </w:rPr>
        <w:t> </w:t>
      </w:r>
      <w:r>
        <w:rPr>
          <w:i/>
          <w:spacing w:val="-2"/>
          <w:sz w:val="24"/>
        </w:rPr>
        <w:t>Articles</w:t>
      </w:r>
    </w:p>
    <w:p>
      <w:pPr>
        <w:pStyle w:val="BodyText"/>
        <w:spacing w:line="278" w:lineRule="auto"/>
        <w:ind w:left="719" w:hanging="720"/>
      </w:pPr>
      <w:r>
        <w:rPr/>
        <w:t>“Does</w:t>
      </w:r>
      <w:r>
        <w:rPr>
          <w:spacing w:val="-4"/>
        </w:rPr>
        <w:t> </w:t>
      </w:r>
      <w:r>
        <w:rPr/>
        <w:t>Competition</w:t>
      </w:r>
      <w:r>
        <w:rPr>
          <w:spacing w:val="-4"/>
        </w:rPr>
        <w:t> </w:t>
      </w:r>
      <w:r>
        <w:rPr/>
        <w:t>Benefit</w:t>
      </w:r>
      <w:r>
        <w:rPr>
          <w:spacing w:val="-4"/>
        </w:rPr>
        <w:t> </w:t>
      </w:r>
      <w:r>
        <w:rPr/>
        <w:t>Complements?</w:t>
      </w:r>
      <w:r>
        <w:rPr>
          <w:spacing w:val="-5"/>
        </w:rPr>
        <w:t> </w:t>
      </w:r>
      <w:r>
        <w:rPr/>
        <w:t>Evidence</w:t>
      </w:r>
      <w:r>
        <w:rPr>
          <w:spacing w:val="-5"/>
        </w:rPr>
        <w:t> </w:t>
      </w:r>
      <w:r>
        <w:rPr/>
        <w:t>from</w:t>
      </w:r>
      <w:r>
        <w:rPr>
          <w:spacing w:val="-4"/>
        </w:rPr>
        <w:t> </w:t>
      </w:r>
      <w:r>
        <w:rPr/>
        <w:t>Airlines</w:t>
      </w:r>
      <w:r>
        <w:rPr>
          <w:spacing w:val="-2"/>
        </w:rPr>
        <w:t> </w:t>
      </w:r>
      <w:r>
        <w:rPr/>
        <w:t>and</w:t>
      </w:r>
      <w:r>
        <w:rPr>
          <w:spacing w:val="-4"/>
        </w:rPr>
        <w:t> </w:t>
      </w:r>
      <w:r>
        <w:rPr/>
        <w:t>Hotels”,</w:t>
      </w:r>
      <w:r>
        <w:rPr>
          <w:spacing w:val="-4"/>
        </w:rPr>
        <w:t> </w:t>
      </w:r>
      <w:r>
        <w:rPr/>
        <w:t>with</w:t>
      </w:r>
      <w:r>
        <w:rPr>
          <w:spacing w:val="-4"/>
        </w:rPr>
        <w:t> </w:t>
      </w:r>
      <w:r>
        <w:rPr/>
        <w:t>Renata Kosova, </w:t>
      </w:r>
      <w:r>
        <w:rPr>
          <w:b/>
        </w:rPr>
        <w:t>Management Science </w:t>
      </w:r>
      <w:r>
        <w:rPr/>
        <w:t>69(8), 4733-4752, August 2023.</w:t>
      </w:r>
    </w:p>
    <w:p>
      <w:pPr>
        <w:spacing w:line="276" w:lineRule="auto" w:before="116"/>
        <w:ind w:left="719" w:right="0" w:hanging="720"/>
        <w:jc w:val="left"/>
        <w:rPr>
          <w:sz w:val="24"/>
        </w:rPr>
      </w:pPr>
      <w:r>
        <w:rPr>
          <w:sz w:val="24"/>
        </w:rPr>
        <w:t>“Doctor</w:t>
      </w:r>
      <w:r>
        <w:rPr>
          <w:spacing w:val="-4"/>
          <w:sz w:val="24"/>
        </w:rPr>
        <w:t> </w:t>
      </w:r>
      <w:r>
        <w:rPr>
          <w:sz w:val="24"/>
        </w:rPr>
        <w:t>Switching</w:t>
      </w:r>
      <w:r>
        <w:rPr>
          <w:spacing w:val="-3"/>
          <w:sz w:val="24"/>
        </w:rPr>
        <w:t> </w:t>
      </w:r>
      <w:r>
        <w:rPr>
          <w:sz w:val="24"/>
        </w:rPr>
        <w:t>Costs”,</w:t>
      </w:r>
      <w:r>
        <w:rPr>
          <w:spacing w:val="-3"/>
          <w:sz w:val="24"/>
        </w:rPr>
        <w:t> </w:t>
      </w:r>
      <w:r>
        <w:rPr>
          <w:sz w:val="24"/>
        </w:rPr>
        <w:t>with</w:t>
      </w:r>
      <w:r>
        <w:rPr>
          <w:spacing w:val="-3"/>
          <w:sz w:val="24"/>
        </w:rPr>
        <w:t> </w:t>
      </w:r>
      <w:r>
        <w:rPr>
          <w:sz w:val="24"/>
        </w:rPr>
        <w:t>Gordon</w:t>
      </w:r>
      <w:r>
        <w:rPr>
          <w:spacing w:val="-3"/>
          <w:sz w:val="24"/>
        </w:rPr>
        <w:t> </w:t>
      </w:r>
      <w:r>
        <w:rPr>
          <w:sz w:val="24"/>
        </w:rPr>
        <w:t>Dahl,</w:t>
      </w:r>
      <w:r>
        <w:rPr>
          <w:spacing w:val="-3"/>
          <w:sz w:val="24"/>
        </w:rPr>
        <w:t> </w:t>
      </w:r>
      <w:r>
        <w:rPr>
          <w:b/>
          <w:sz w:val="24"/>
        </w:rPr>
        <w:t>Journal</w:t>
      </w:r>
      <w:r>
        <w:rPr>
          <w:b/>
          <w:spacing w:val="-3"/>
          <w:sz w:val="24"/>
        </w:rPr>
        <w:t> </w:t>
      </w:r>
      <w:r>
        <w:rPr>
          <w:b/>
          <w:sz w:val="24"/>
        </w:rPr>
        <w:t>of</w:t>
      </w:r>
      <w:r>
        <w:rPr>
          <w:b/>
          <w:spacing w:val="-4"/>
          <w:sz w:val="24"/>
        </w:rPr>
        <w:t> </w:t>
      </w:r>
      <w:r>
        <w:rPr>
          <w:b/>
          <w:sz w:val="24"/>
        </w:rPr>
        <w:t>Public</w:t>
      </w:r>
      <w:r>
        <w:rPr>
          <w:b/>
          <w:spacing w:val="-4"/>
          <w:sz w:val="24"/>
        </w:rPr>
        <w:t> </w:t>
      </w:r>
      <w:r>
        <w:rPr>
          <w:b/>
          <w:sz w:val="24"/>
        </w:rPr>
        <w:t>Economics</w:t>
      </w:r>
      <w:r>
        <w:rPr>
          <w:b/>
          <w:spacing w:val="-4"/>
          <w:sz w:val="24"/>
        </w:rPr>
        <w:t> </w:t>
      </w:r>
      <w:r>
        <w:rPr>
          <w:sz w:val="24"/>
        </w:rPr>
        <w:t>221,</w:t>
      </w:r>
      <w:r>
        <w:rPr>
          <w:spacing w:val="-3"/>
          <w:sz w:val="24"/>
        </w:rPr>
        <w:t> </w:t>
      </w:r>
      <w:r>
        <w:rPr>
          <w:sz w:val="24"/>
        </w:rPr>
        <w:t>May</w:t>
      </w:r>
      <w:r>
        <w:rPr>
          <w:spacing w:val="-3"/>
          <w:sz w:val="24"/>
        </w:rPr>
        <w:t> </w:t>
      </w:r>
      <w:r>
        <w:rPr>
          <w:sz w:val="24"/>
        </w:rPr>
        <w:t>2023, </w:t>
      </w:r>
      <w:r>
        <w:rPr>
          <w:spacing w:val="-2"/>
          <w:sz w:val="24"/>
        </w:rPr>
        <w:t>104858.</w:t>
      </w:r>
    </w:p>
    <w:p>
      <w:pPr>
        <w:spacing w:line="276" w:lineRule="auto" w:before="119"/>
        <w:ind w:left="719" w:right="69" w:hanging="720"/>
        <w:jc w:val="left"/>
        <w:rPr>
          <w:sz w:val="24"/>
        </w:rPr>
      </w:pPr>
      <w:r>
        <w:rPr>
          <w:sz w:val="24"/>
        </w:rPr>
        <w:t>“Quality</w:t>
      </w:r>
      <w:r>
        <w:rPr>
          <w:spacing w:val="-4"/>
          <w:sz w:val="24"/>
        </w:rPr>
        <w:t> </w:t>
      </w:r>
      <w:r>
        <w:rPr>
          <w:sz w:val="24"/>
        </w:rPr>
        <w:t>Disclosure</w:t>
      </w:r>
      <w:r>
        <w:rPr>
          <w:spacing w:val="-5"/>
          <w:sz w:val="24"/>
        </w:rPr>
        <w:t> </w:t>
      </w:r>
      <w:r>
        <w:rPr>
          <w:sz w:val="24"/>
        </w:rPr>
        <w:t>When</w:t>
      </w:r>
      <w:r>
        <w:rPr>
          <w:spacing w:val="-4"/>
          <w:sz w:val="24"/>
        </w:rPr>
        <w:t> </w:t>
      </w:r>
      <w:r>
        <w:rPr>
          <w:sz w:val="24"/>
        </w:rPr>
        <w:t>Firms</w:t>
      </w:r>
      <w:r>
        <w:rPr>
          <w:spacing w:val="-4"/>
          <w:sz w:val="24"/>
        </w:rPr>
        <w:t> </w:t>
      </w:r>
      <w:r>
        <w:rPr>
          <w:sz w:val="24"/>
        </w:rPr>
        <w:t>Set</w:t>
      </w:r>
      <w:r>
        <w:rPr>
          <w:spacing w:val="-4"/>
          <w:sz w:val="24"/>
        </w:rPr>
        <w:t> </w:t>
      </w:r>
      <w:r>
        <w:rPr>
          <w:sz w:val="24"/>
        </w:rPr>
        <w:t>Their</w:t>
      </w:r>
      <w:r>
        <w:rPr>
          <w:spacing w:val="-5"/>
          <w:sz w:val="24"/>
        </w:rPr>
        <w:t> </w:t>
      </w:r>
      <w:r>
        <w:rPr>
          <w:sz w:val="24"/>
        </w:rPr>
        <w:t>Own</w:t>
      </w:r>
      <w:r>
        <w:rPr>
          <w:spacing w:val="-4"/>
          <w:sz w:val="24"/>
        </w:rPr>
        <w:t> </w:t>
      </w:r>
      <w:r>
        <w:rPr>
          <w:sz w:val="24"/>
        </w:rPr>
        <w:t>Quality</w:t>
      </w:r>
      <w:r>
        <w:rPr>
          <w:spacing w:val="-4"/>
          <w:sz w:val="24"/>
        </w:rPr>
        <w:t> </w:t>
      </w:r>
      <w:r>
        <w:rPr>
          <w:sz w:val="24"/>
        </w:rPr>
        <w:t>Targets”,</w:t>
      </w:r>
      <w:r>
        <w:rPr>
          <w:spacing w:val="-4"/>
          <w:sz w:val="24"/>
        </w:rPr>
        <w:t> </w:t>
      </w:r>
      <w:r>
        <w:rPr>
          <w:sz w:val="24"/>
        </w:rPr>
        <w:t>with</w:t>
      </w:r>
      <w:r>
        <w:rPr>
          <w:spacing w:val="-4"/>
          <w:sz w:val="24"/>
        </w:rPr>
        <w:t> </w:t>
      </w:r>
      <w:r>
        <w:rPr>
          <w:sz w:val="24"/>
        </w:rPr>
        <w:t>Mara</w:t>
      </w:r>
      <w:r>
        <w:rPr>
          <w:spacing w:val="-5"/>
          <w:sz w:val="24"/>
        </w:rPr>
        <w:t> </w:t>
      </w:r>
      <w:r>
        <w:rPr>
          <w:sz w:val="24"/>
        </w:rPr>
        <w:t>Lederman</w:t>
      </w:r>
      <w:r>
        <w:rPr>
          <w:spacing w:val="-4"/>
          <w:sz w:val="24"/>
        </w:rPr>
        <w:t> </w:t>
      </w:r>
      <w:r>
        <w:rPr>
          <w:sz w:val="24"/>
        </w:rPr>
        <w:t>and Michael Wither, </w:t>
      </w:r>
      <w:r>
        <w:rPr>
          <w:b/>
          <w:sz w:val="24"/>
        </w:rPr>
        <w:t>International Journal of Industrial Organization </w:t>
      </w:r>
      <w:r>
        <w:rPr>
          <w:sz w:val="24"/>
        </w:rPr>
        <w:t>62(1), January 2019, 228-250.</w:t>
      </w:r>
    </w:p>
    <w:p>
      <w:pPr>
        <w:spacing w:line="276" w:lineRule="auto" w:before="120"/>
        <w:ind w:left="719" w:right="69" w:hanging="720"/>
        <w:jc w:val="left"/>
        <w:rPr>
          <w:sz w:val="24"/>
        </w:rPr>
      </w:pPr>
      <w:r>
        <w:rPr>
          <w:sz w:val="24"/>
        </w:rPr>
        <w:t>“Do</w:t>
      </w:r>
      <w:r>
        <w:rPr>
          <w:spacing w:val="-3"/>
          <w:sz w:val="24"/>
        </w:rPr>
        <w:t> </w:t>
      </w:r>
      <w:r>
        <w:rPr>
          <w:sz w:val="24"/>
        </w:rPr>
        <w:t>Airlines</w:t>
      </w:r>
      <w:r>
        <w:rPr>
          <w:spacing w:val="-3"/>
          <w:sz w:val="24"/>
        </w:rPr>
        <w:t> </w:t>
      </w:r>
      <w:r>
        <w:rPr>
          <w:sz w:val="24"/>
        </w:rPr>
        <w:t>Pad</w:t>
      </w:r>
      <w:r>
        <w:rPr>
          <w:spacing w:val="-3"/>
          <w:sz w:val="24"/>
        </w:rPr>
        <w:t> </w:t>
      </w:r>
      <w:r>
        <w:rPr>
          <w:sz w:val="24"/>
        </w:rPr>
        <w:t>Their</w:t>
      </w:r>
      <w:r>
        <w:rPr>
          <w:spacing w:val="-4"/>
          <w:sz w:val="24"/>
        </w:rPr>
        <w:t> </w:t>
      </w:r>
      <w:r>
        <w:rPr>
          <w:sz w:val="24"/>
        </w:rPr>
        <w:t>Schedules?”,</w:t>
      </w:r>
      <w:r>
        <w:rPr>
          <w:spacing w:val="-3"/>
          <w:sz w:val="24"/>
        </w:rPr>
        <w:t> </w:t>
      </w:r>
      <w:r>
        <w:rPr>
          <w:sz w:val="24"/>
        </w:rPr>
        <w:t>with</w:t>
      </w:r>
      <w:r>
        <w:rPr>
          <w:spacing w:val="-3"/>
          <w:sz w:val="24"/>
        </w:rPr>
        <w:t> </w:t>
      </w:r>
      <w:r>
        <w:rPr>
          <w:sz w:val="24"/>
        </w:rPr>
        <w:t>Mara</w:t>
      </w:r>
      <w:r>
        <w:rPr>
          <w:spacing w:val="-2"/>
          <w:sz w:val="24"/>
        </w:rPr>
        <w:t> </w:t>
      </w:r>
      <w:r>
        <w:rPr>
          <w:sz w:val="24"/>
        </w:rPr>
        <w:t>Lederman</w:t>
      </w:r>
      <w:r>
        <w:rPr>
          <w:spacing w:val="-1"/>
          <w:sz w:val="24"/>
        </w:rPr>
        <w:t> </w:t>
      </w:r>
      <w:r>
        <w:rPr>
          <w:sz w:val="24"/>
        </w:rPr>
        <w:t>and</w:t>
      </w:r>
      <w:r>
        <w:rPr>
          <w:spacing w:val="-3"/>
          <w:sz w:val="24"/>
        </w:rPr>
        <w:t> </w:t>
      </w:r>
      <w:r>
        <w:rPr>
          <w:sz w:val="24"/>
        </w:rPr>
        <w:t>Zhe</w:t>
      </w:r>
      <w:r>
        <w:rPr>
          <w:spacing w:val="-4"/>
          <w:sz w:val="24"/>
        </w:rPr>
        <w:t> </w:t>
      </w:r>
      <w:r>
        <w:rPr>
          <w:sz w:val="24"/>
        </w:rPr>
        <w:t>Yuan,</w:t>
      </w:r>
      <w:r>
        <w:rPr>
          <w:spacing w:val="-1"/>
          <w:sz w:val="24"/>
        </w:rPr>
        <w:t> </w:t>
      </w:r>
      <w:r>
        <w:rPr>
          <w:b/>
          <w:sz w:val="24"/>
        </w:rPr>
        <w:t>Review</w:t>
      </w:r>
      <w:r>
        <w:rPr>
          <w:b/>
          <w:spacing w:val="-4"/>
          <w:sz w:val="24"/>
        </w:rPr>
        <w:t> </w:t>
      </w:r>
      <w:r>
        <w:rPr>
          <w:b/>
          <w:sz w:val="24"/>
        </w:rPr>
        <w:t>of</w:t>
      </w:r>
      <w:r>
        <w:rPr>
          <w:b/>
          <w:spacing w:val="-4"/>
          <w:sz w:val="24"/>
        </w:rPr>
        <w:t> </w:t>
      </w:r>
      <w:r>
        <w:rPr>
          <w:b/>
          <w:sz w:val="24"/>
        </w:rPr>
        <w:t>Industrial Organization </w:t>
      </w:r>
      <w:r>
        <w:rPr>
          <w:sz w:val="24"/>
        </w:rPr>
        <w:t>54(1), February 2019, 61-82.</w:t>
      </w:r>
    </w:p>
    <w:p>
      <w:pPr>
        <w:spacing w:line="276" w:lineRule="auto" w:before="119"/>
        <w:ind w:left="719" w:right="75" w:hanging="720"/>
        <w:jc w:val="left"/>
        <w:rPr>
          <w:sz w:val="24"/>
        </w:rPr>
      </w:pPr>
      <w:r>
        <w:rPr>
          <w:sz w:val="24"/>
        </w:rPr>
        <w:t>“Quality Disclosure Programs and Internal Organizational Practices: Evidence from Airline Flight</w:t>
      </w:r>
      <w:r>
        <w:rPr>
          <w:spacing w:val="-4"/>
          <w:sz w:val="24"/>
        </w:rPr>
        <w:t> </w:t>
      </w:r>
      <w:r>
        <w:rPr>
          <w:sz w:val="24"/>
        </w:rPr>
        <w:t>Delays”,</w:t>
      </w:r>
      <w:r>
        <w:rPr>
          <w:spacing w:val="-4"/>
          <w:sz w:val="24"/>
        </w:rPr>
        <w:t> </w:t>
      </w:r>
      <w:r>
        <w:rPr>
          <w:sz w:val="24"/>
        </w:rPr>
        <w:t>with</w:t>
      </w:r>
      <w:r>
        <w:rPr>
          <w:spacing w:val="-4"/>
          <w:sz w:val="24"/>
        </w:rPr>
        <w:t> </w:t>
      </w:r>
      <w:r>
        <w:rPr>
          <w:sz w:val="24"/>
        </w:rPr>
        <w:t>Mara</w:t>
      </w:r>
      <w:r>
        <w:rPr>
          <w:spacing w:val="-5"/>
          <w:sz w:val="24"/>
        </w:rPr>
        <w:t> </w:t>
      </w:r>
      <w:r>
        <w:rPr>
          <w:sz w:val="24"/>
        </w:rPr>
        <w:t>Lederman</w:t>
      </w:r>
      <w:r>
        <w:rPr>
          <w:spacing w:val="-4"/>
          <w:sz w:val="24"/>
        </w:rPr>
        <w:t> </w:t>
      </w:r>
      <w:r>
        <w:rPr>
          <w:sz w:val="24"/>
        </w:rPr>
        <w:t>and</w:t>
      </w:r>
      <w:r>
        <w:rPr>
          <w:spacing w:val="-4"/>
          <w:sz w:val="24"/>
        </w:rPr>
        <w:t> </w:t>
      </w:r>
      <w:r>
        <w:rPr>
          <w:sz w:val="24"/>
        </w:rPr>
        <w:t>Trevor</w:t>
      </w:r>
      <w:r>
        <w:rPr>
          <w:spacing w:val="-3"/>
          <w:sz w:val="24"/>
        </w:rPr>
        <w:t> </w:t>
      </w:r>
      <w:r>
        <w:rPr>
          <w:sz w:val="24"/>
        </w:rPr>
        <w:t>Tombe,</w:t>
      </w:r>
      <w:r>
        <w:rPr>
          <w:spacing w:val="-4"/>
          <w:sz w:val="24"/>
        </w:rPr>
        <w:t> </w:t>
      </w:r>
      <w:r>
        <w:rPr>
          <w:b/>
          <w:sz w:val="24"/>
        </w:rPr>
        <w:t>American</w:t>
      </w:r>
      <w:r>
        <w:rPr>
          <w:b/>
          <w:spacing w:val="-4"/>
          <w:sz w:val="24"/>
        </w:rPr>
        <w:t> </w:t>
      </w:r>
      <w:r>
        <w:rPr>
          <w:b/>
          <w:sz w:val="24"/>
        </w:rPr>
        <w:t>Economic</w:t>
      </w:r>
      <w:r>
        <w:rPr>
          <w:b/>
          <w:spacing w:val="-5"/>
          <w:sz w:val="24"/>
        </w:rPr>
        <w:t> </w:t>
      </w:r>
      <w:r>
        <w:rPr>
          <w:b/>
          <w:sz w:val="24"/>
        </w:rPr>
        <w:t>Journal: Microeconomics </w:t>
      </w:r>
      <w:r>
        <w:rPr>
          <w:sz w:val="24"/>
        </w:rPr>
        <w:t>7(2), 1-26, May 2015 </w:t>
      </w:r>
      <w:r>
        <w:rPr>
          <w:b/>
          <w:sz w:val="24"/>
        </w:rPr>
        <w:t>(Lead Article)</w:t>
      </w:r>
      <w:r>
        <w:rPr>
          <w:sz w:val="24"/>
        </w:rPr>
        <w:t>.</w:t>
      </w:r>
    </w:p>
    <w:p>
      <w:pPr>
        <w:pStyle w:val="BodyText"/>
        <w:spacing w:before="121"/>
        <w:ind w:right="662"/>
        <w:jc w:val="center"/>
      </w:pPr>
      <w:r>
        <w:rPr/>
        <w:t>“Contract</w:t>
      </w:r>
      <w:r>
        <w:rPr>
          <w:spacing w:val="-4"/>
        </w:rPr>
        <w:t> </w:t>
      </w:r>
      <w:r>
        <w:rPr/>
        <w:t>Form</w:t>
      </w:r>
      <w:r>
        <w:rPr>
          <w:spacing w:val="-2"/>
        </w:rPr>
        <w:t> </w:t>
      </w:r>
      <w:r>
        <w:rPr/>
        <w:t>and</w:t>
      </w:r>
      <w:r>
        <w:rPr>
          <w:spacing w:val="-2"/>
        </w:rPr>
        <w:t> </w:t>
      </w:r>
      <w:r>
        <w:rPr/>
        <w:t>Technology</w:t>
      </w:r>
      <w:r>
        <w:rPr>
          <w:spacing w:val="-2"/>
        </w:rPr>
        <w:t> </w:t>
      </w:r>
      <w:r>
        <w:rPr/>
        <w:t>Adoption</w:t>
      </w:r>
      <w:r>
        <w:rPr>
          <w:spacing w:val="-2"/>
        </w:rPr>
        <w:t> </w:t>
      </w:r>
      <w:r>
        <w:rPr/>
        <w:t>in</w:t>
      </w:r>
      <w:r>
        <w:rPr>
          <w:spacing w:val="-2"/>
        </w:rPr>
        <w:t> </w:t>
      </w:r>
      <w:r>
        <w:rPr/>
        <w:t>a</w:t>
      </w:r>
      <w:r>
        <w:rPr>
          <w:spacing w:val="-3"/>
        </w:rPr>
        <w:t> </w:t>
      </w:r>
      <w:r>
        <w:rPr/>
        <w:t>Network Industry,”</w:t>
      </w:r>
      <w:r>
        <w:rPr>
          <w:spacing w:val="-1"/>
        </w:rPr>
        <w:t> </w:t>
      </w:r>
      <w:r>
        <w:rPr/>
        <w:t>with</w:t>
      </w:r>
      <w:r>
        <w:rPr>
          <w:spacing w:val="-2"/>
        </w:rPr>
        <w:t> </w:t>
      </w:r>
      <w:r>
        <w:rPr/>
        <w:t>Mara</w:t>
      </w:r>
      <w:r>
        <w:rPr>
          <w:spacing w:val="-2"/>
        </w:rPr>
        <w:t> Lederman,</w:t>
      </w:r>
    </w:p>
    <w:p>
      <w:pPr>
        <w:spacing w:before="41"/>
        <w:ind w:left="9" w:right="662" w:firstLine="0"/>
        <w:jc w:val="center"/>
        <w:rPr>
          <w:sz w:val="24"/>
        </w:rPr>
      </w:pPr>
      <w:r>
        <w:rPr>
          <w:b/>
          <w:sz w:val="24"/>
        </w:rPr>
        <w:t>Journal</w:t>
      </w:r>
      <w:r>
        <w:rPr>
          <w:b/>
          <w:spacing w:val="-5"/>
          <w:sz w:val="24"/>
        </w:rPr>
        <w:t> </w:t>
      </w:r>
      <w:r>
        <w:rPr>
          <w:b/>
          <w:sz w:val="24"/>
        </w:rPr>
        <w:t>of</w:t>
      </w:r>
      <w:r>
        <w:rPr>
          <w:b/>
          <w:spacing w:val="-4"/>
          <w:sz w:val="24"/>
        </w:rPr>
        <w:t> </w:t>
      </w:r>
      <w:r>
        <w:rPr>
          <w:b/>
          <w:sz w:val="24"/>
        </w:rPr>
        <w:t>Law,</w:t>
      </w:r>
      <w:r>
        <w:rPr>
          <w:b/>
          <w:spacing w:val="-2"/>
          <w:sz w:val="24"/>
        </w:rPr>
        <w:t> </w:t>
      </w:r>
      <w:r>
        <w:rPr>
          <w:b/>
          <w:sz w:val="24"/>
        </w:rPr>
        <w:t>Economics,</w:t>
      </w:r>
      <w:r>
        <w:rPr>
          <w:b/>
          <w:spacing w:val="-3"/>
          <w:sz w:val="24"/>
        </w:rPr>
        <w:t> </w:t>
      </w:r>
      <w:r>
        <w:rPr>
          <w:b/>
          <w:sz w:val="24"/>
        </w:rPr>
        <w:t>&amp;</w:t>
      </w:r>
      <w:r>
        <w:rPr>
          <w:b/>
          <w:spacing w:val="-4"/>
          <w:sz w:val="24"/>
        </w:rPr>
        <w:t> </w:t>
      </w:r>
      <w:r>
        <w:rPr>
          <w:b/>
          <w:sz w:val="24"/>
        </w:rPr>
        <w:t>Organization</w:t>
      </w:r>
      <w:r>
        <w:rPr>
          <w:b/>
          <w:spacing w:val="-1"/>
          <w:sz w:val="24"/>
        </w:rPr>
        <w:t> </w:t>
      </w:r>
      <w:r>
        <w:rPr>
          <w:sz w:val="24"/>
        </w:rPr>
        <w:t>29(2),</w:t>
      </w:r>
      <w:r>
        <w:rPr>
          <w:spacing w:val="-3"/>
          <w:sz w:val="24"/>
        </w:rPr>
        <w:t> </w:t>
      </w:r>
      <w:r>
        <w:rPr>
          <w:sz w:val="24"/>
        </w:rPr>
        <w:t>385-413,</w:t>
      </w:r>
      <w:r>
        <w:rPr>
          <w:spacing w:val="-3"/>
          <w:sz w:val="24"/>
        </w:rPr>
        <w:t> </w:t>
      </w:r>
      <w:r>
        <w:rPr>
          <w:sz w:val="24"/>
        </w:rPr>
        <w:t>April</w:t>
      </w:r>
      <w:r>
        <w:rPr>
          <w:spacing w:val="-2"/>
          <w:sz w:val="24"/>
        </w:rPr>
        <w:t> 2013.</w:t>
      </w:r>
    </w:p>
    <w:p>
      <w:pPr>
        <w:spacing w:after="0"/>
        <w:jc w:val="center"/>
        <w:rPr>
          <w:sz w:val="24"/>
        </w:rPr>
        <w:sectPr>
          <w:footerReference w:type="default" r:id="rId5"/>
          <w:type w:val="continuous"/>
          <w:pgSz w:w="12240" w:h="15840"/>
          <w:pgMar w:header="0" w:footer="971" w:top="1360" w:bottom="1160" w:left="1440" w:right="1440"/>
          <w:pgNumType w:start="1"/>
        </w:sectPr>
      </w:pPr>
    </w:p>
    <w:p>
      <w:pPr>
        <w:spacing w:line="276" w:lineRule="auto" w:before="79"/>
        <w:ind w:left="720" w:right="75" w:hanging="660"/>
        <w:jc w:val="left"/>
        <w:rPr>
          <w:sz w:val="24"/>
        </w:rPr>
      </w:pPr>
      <w:r>
        <w:rPr>
          <w:sz w:val="24"/>
        </w:rPr>
        <w:t>“When</w:t>
      </w:r>
      <w:r>
        <w:rPr>
          <w:spacing w:val="-3"/>
          <w:sz w:val="24"/>
        </w:rPr>
        <w:t> </w:t>
      </w:r>
      <w:r>
        <w:rPr>
          <w:sz w:val="24"/>
        </w:rPr>
        <w:t>Educators</w:t>
      </w:r>
      <w:r>
        <w:rPr>
          <w:spacing w:val="-3"/>
          <w:sz w:val="24"/>
        </w:rPr>
        <w:t> </w:t>
      </w:r>
      <w:r>
        <w:rPr>
          <w:sz w:val="24"/>
        </w:rPr>
        <w:t>are</w:t>
      </w:r>
      <w:r>
        <w:rPr>
          <w:spacing w:val="-4"/>
          <w:sz w:val="24"/>
        </w:rPr>
        <w:t> </w:t>
      </w:r>
      <w:r>
        <w:rPr>
          <w:sz w:val="24"/>
        </w:rPr>
        <w:t>the</w:t>
      </w:r>
      <w:r>
        <w:rPr>
          <w:spacing w:val="-4"/>
          <w:sz w:val="24"/>
        </w:rPr>
        <w:t> </w:t>
      </w:r>
      <w:r>
        <w:rPr>
          <w:sz w:val="24"/>
        </w:rPr>
        <w:t>Learners:</w:t>
      </w:r>
      <w:r>
        <w:rPr>
          <w:spacing w:val="-3"/>
          <w:sz w:val="24"/>
        </w:rPr>
        <w:t> </w:t>
      </w:r>
      <w:r>
        <w:rPr>
          <w:sz w:val="24"/>
        </w:rPr>
        <w:t>Private</w:t>
      </w:r>
      <w:r>
        <w:rPr>
          <w:spacing w:val="-4"/>
          <w:sz w:val="24"/>
        </w:rPr>
        <w:t> </w:t>
      </w:r>
      <w:r>
        <w:rPr>
          <w:sz w:val="24"/>
        </w:rPr>
        <w:t>Contracting</w:t>
      </w:r>
      <w:r>
        <w:rPr>
          <w:spacing w:val="-3"/>
          <w:sz w:val="24"/>
        </w:rPr>
        <w:t> </w:t>
      </w:r>
      <w:r>
        <w:rPr>
          <w:sz w:val="24"/>
        </w:rPr>
        <w:t>by</w:t>
      </w:r>
      <w:r>
        <w:rPr>
          <w:spacing w:val="-3"/>
          <w:sz w:val="24"/>
        </w:rPr>
        <w:t> </w:t>
      </w:r>
      <w:r>
        <w:rPr>
          <w:sz w:val="24"/>
        </w:rPr>
        <w:t>Public</w:t>
      </w:r>
      <w:r>
        <w:rPr>
          <w:spacing w:val="-4"/>
          <w:sz w:val="24"/>
        </w:rPr>
        <w:t> </w:t>
      </w:r>
      <w:r>
        <w:rPr>
          <w:sz w:val="24"/>
        </w:rPr>
        <w:t>Schools”,</w:t>
      </w:r>
      <w:r>
        <w:rPr>
          <w:spacing w:val="-3"/>
          <w:sz w:val="24"/>
        </w:rPr>
        <w:t> </w:t>
      </w:r>
      <w:r>
        <w:rPr>
          <w:sz w:val="24"/>
        </w:rPr>
        <w:t>with</w:t>
      </w:r>
      <w:r>
        <w:rPr>
          <w:spacing w:val="-3"/>
          <w:sz w:val="24"/>
        </w:rPr>
        <w:t> </w:t>
      </w:r>
      <w:r>
        <w:rPr>
          <w:sz w:val="24"/>
        </w:rPr>
        <w:t>Nora</w:t>
      </w:r>
      <w:r>
        <w:rPr>
          <w:spacing w:val="-4"/>
          <w:sz w:val="24"/>
        </w:rPr>
        <w:t> </w:t>
      </w:r>
      <w:r>
        <w:rPr>
          <w:sz w:val="24"/>
        </w:rPr>
        <w:t>E. Gordon, </w:t>
      </w:r>
      <w:r>
        <w:rPr>
          <w:b/>
          <w:sz w:val="24"/>
        </w:rPr>
        <w:t>B.E. Journal of Economic Analysis &amp; Policy </w:t>
      </w:r>
      <w:r>
        <w:rPr>
          <w:sz w:val="24"/>
        </w:rPr>
        <w:t>12(1), January 2012.</w:t>
      </w:r>
    </w:p>
    <w:p>
      <w:pPr>
        <w:pStyle w:val="BodyText"/>
        <w:spacing w:line="278" w:lineRule="auto" w:before="119"/>
        <w:ind w:left="720" w:right="69" w:hanging="720"/>
      </w:pPr>
      <w:r>
        <w:rPr/>
        <w:t>“Does</w:t>
      </w:r>
      <w:r>
        <w:rPr>
          <w:spacing w:val="-4"/>
        </w:rPr>
        <w:t> </w:t>
      </w:r>
      <w:r>
        <w:rPr/>
        <w:t>Vertical</w:t>
      </w:r>
      <w:r>
        <w:rPr>
          <w:spacing w:val="-2"/>
        </w:rPr>
        <w:t> </w:t>
      </w:r>
      <w:r>
        <w:rPr/>
        <w:t>Integration</w:t>
      </w:r>
      <w:r>
        <w:rPr>
          <w:spacing w:val="-4"/>
        </w:rPr>
        <w:t> </w:t>
      </w:r>
      <w:r>
        <w:rPr/>
        <w:t>Affect</w:t>
      </w:r>
      <w:r>
        <w:rPr>
          <w:spacing w:val="-4"/>
        </w:rPr>
        <w:t> </w:t>
      </w:r>
      <w:r>
        <w:rPr/>
        <w:t>Firm</w:t>
      </w:r>
      <w:r>
        <w:rPr>
          <w:spacing w:val="-4"/>
        </w:rPr>
        <w:t> </w:t>
      </w:r>
      <w:r>
        <w:rPr/>
        <w:t>Performance?</w:t>
      </w:r>
      <w:r>
        <w:rPr>
          <w:spacing w:val="-5"/>
        </w:rPr>
        <w:t> </w:t>
      </w:r>
      <w:r>
        <w:rPr/>
        <w:t>Evidence</w:t>
      </w:r>
      <w:r>
        <w:rPr>
          <w:spacing w:val="-3"/>
        </w:rPr>
        <w:t> </w:t>
      </w:r>
      <w:r>
        <w:rPr/>
        <w:t>from</w:t>
      </w:r>
      <w:r>
        <w:rPr>
          <w:spacing w:val="-4"/>
        </w:rPr>
        <w:t> </w:t>
      </w:r>
      <w:r>
        <w:rPr/>
        <w:t>the</w:t>
      </w:r>
      <w:r>
        <w:rPr>
          <w:spacing w:val="-5"/>
        </w:rPr>
        <w:t> </w:t>
      </w:r>
      <w:r>
        <w:rPr/>
        <w:t>Airline</w:t>
      </w:r>
      <w:r>
        <w:rPr>
          <w:spacing w:val="-3"/>
        </w:rPr>
        <w:t> </w:t>
      </w:r>
      <w:r>
        <w:rPr/>
        <w:t>Industry”,</w:t>
      </w:r>
      <w:r>
        <w:rPr>
          <w:spacing w:val="-4"/>
        </w:rPr>
        <w:t> </w:t>
      </w:r>
      <w:r>
        <w:rPr/>
        <w:t>with Mara Lederman, </w:t>
      </w:r>
      <w:r>
        <w:rPr>
          <w:b/>
        </w:rPr>
        <w:t>RAND Journal of Economics </w:t>
      </w:r>
      <w:r>
        <w:rPr/>
        <w:t>41(4), Winter 2010, pp. 765-790.</w:t>
      </w:r>
    </w:p>
    <w:p>
      <w:pPr>
        <w:pStyle w:val="BodyText"/>
        <w:spacing w:line="276" w:lineRule="auto" w:before="115"/>
        <w:ind w:left="720" w:hanging="660"/>
      </w:pPr>
      <w:r>
        <w:rPr/>
        <w:t>“Adaptation</w:t>
      </w:r>
      <w:r>
        <w:rPr>
          <w:spacing w:val="-4"/>
        </w:rPr>
        <w:t> </w:t>
      </w:r>
      <w:r>
        <w:rPr/>
        <w:t>and</w:t>
      </w:r>
      <w:r>
        <w:rPr>
          <w:spacing w:val="-4"/>
        </w:rPr>
        <w:t> </w:t>
      </w:r>
      <w:r>
        <w:rPr/>
        <w:t>Vertical</w:t>
      </w:r>
      <w:r>
        <w:rPr>
          <w:spacing w:val="-4"/>
        </w:rPr>
        <w:t> </w:t>
      </w:r>
      <w:r>
        <w:rPr/>
        <w:t>Integration</w:t>
      </w:r>
      <w:r>
        <w:rPr>
          <w:spacing w:val="-4"/>
        </w:rPr>
        <w:t> </w:t>
      </w:r>
      <w:r>
        <w:rPr/>
        <w:t>in</w:t>
      </w:r>
      <w:r>
        <w:rPr>
          <w:spacing w:val="-4"/>
        </w:rPr>
        <w:t> </w:t>
      </w:r>
      <w:r>
        <w:rPr/>
        <w:t>the</w:t>
      </w:r>
      <w:r>
        <w:rPr>
          <w:spacing w:val="-5"/>
        </w:rPr>
        <w:t> </w:t>
      </w:r>
      <w:r>
        <w:rPr/>
        <w:t>Airline</w:t>
      </w:r>
      <w:r>
        <w:rPr>
          <w:spacing w:val="-3"/>
        </w:rPr>
        <w:t> </w:t>
      </w:r>
      <w:r>
        <w:rPr/>
        <w:t>Industry”,</w:t>
      </w:r>
      <w:r>
        <w:rPr>
          <w:spacing w:val="-4"/>
        </w:rPr>
        <w:t> </w:t>
      </w:r>
      <w:r>
        <w:rPr/>
        <w:t>with</w:t>
      </w:r>
      <w:r>
        <w:rPr>
          <w:spacing w:val="-4"/>
        </w:rPr>
        <w:t> </w:t>
      </w:r>
      <w:r>
        <w:rPr/>
        <w:t>Mara</w:t>
      </w:r>
      <w:r>
        <w:rPr>
          <w:spacing w:val="-5"/>
        </w:rPr>
        <w:t> </w:t>
      </w:r>
      <w:r>
        <w:rPr/>
        <w:t>Lederman</w:t>
      </w:r>
      <w:r>
        <w:rPr>
          <w:b/>
        </w:rPr>
        <w:t>,</w:t>
      </w:r>
      <w:r>
        <w:rPr>
          <w:b/>
          <w:spacing w:val="-4"/>
        </w:rPr>
        <w:t> </w:t>
      </w:r>
      <w:r>
        <w:rPr>
          <w:b/>
        </w:rPr>
        <w:t>American Economic Review </w:t>
      </w:r>
      <w:r>
        <w:rPr/>
        <w:t>99 (5), December 2009, 1831-1849.</w:t>
      </w:r>
    </w:p>
    <w:p>
      <w:pPr>
        <w:spacing w:line="278" w:lineRule="auto" w:before="119"/>
        <w:ind w:left="720" w:right="0" w:hanging="720"/>
        <w:jc w:val="left"/>
        <w:rPr>
          <w:sz w:val="24"/>
        </w:rPr>
      </w:pPr>
      <w:r>
        <w:rPr>
          <w:sz w:val="24"/>
        </w:rPr>
        <w:t>“The</w:t>
      </w:r>
      <w:r>
        <w:rPr>
          <w:spacing w:val="-4"/>
          <w:sz w:val="24"/>
        </w:rPr>
        <w:t> </w:t>
      </w:r>
      <w:r>
        <w:rPr>
          <w:sz w:val="24"/>
        </w:rPr>
        <w:t>Effect</w:t>
      </w:r>
      <w:r>
        <w:rPr>
          <w:spacing w:val="-3"/>
          <w:sz w:val="24"/>
        </w:rPr>
        <w:t> </w:t>
      </w:r>
      <w:r>
        <w:rPr>
          <w:sz w:val="24"/>
        </w:rPr>
        <w:t>of</w:t>
      </w:r>
      <w:r>
        <w:rPr>
          <w:spacing w:val="-2"/>
          <w:sz w:val="24"/>
        </w:rPr>
        <w:t> </w:t>
      </w:r>
      <w:r>
        <w:rPr>
          <w:sz w:val="24"/>
        </w:rPr>
        <w:t>Air</w:t>
      </w:r>
      <w:r>
        <w:rPr>
          <w:spacing w:val="-4"/>
          <w:sz w:val="24"/>
        </w:rPr>
        <w:t> </w:t>
      </w:r>
      <w:r>
        <w:rPr>
          <w:sz w:val="24"/>
        </w:rPr>
        <w:t>Traffic</w:t>
      </w:r>
      <w:r>
        <w:rPr>
          <w:spacing w:val="-4"/>
          <w:sz w:val="24"/>
        </w:rPr>
        <w:t> </w:t>
      </w:r>
      <w:r>
        <w:rPr>
          <w:sz w:val="24"/>
        </w:rPr>
        <w:t>Delays</w:t>
      </w:r>
      <w:r>
        <w:rPr>
          <w:spacing w:val="-3"/>
          <w:sz w:val="24"/>
        </w:rPr>
        <w:t> </w:t>
      </w:r>
      <w:r>
        <w:rPr>
          <w:sz w:val="24"/>
        </w:rPr>
        <w:t>on</w:t>
      </w:r>
      <w:r>
        <w:rPr>
          <w:spacing w:val="-3"/>
          <w:sz w:val="24"/>
        </w:rPr>
        <w:t> </w:t>
      </w:r>
      <w:r>
        <w:rPr>
          <w:sz w:val="24"/>
        </w:rPr>
        <w:t>Airline</w:t>
      </w:r>
      <w:r>
        <w:rPr>
          <w:spacing w:val="-4"/>
          <w:sz w:val="24"/>
        </w:rPr>
        <w:t> </w:t>
      </w:r>
      <w:r>
        <w:rPr>
          <w:sz w:val="24"/>
        </w:rPr>
        <w:t>Prices”,</w:t>
      </w:r>
      <w:r>
        <w:rPr>
          <w:spacing w:val="-3"/>
          <w:sz w:val="24"/>
        </w:rPr>
        <w:t> </w:t>
      </w:r>
      <w:r>
        <w:rPr>
          <w:b/>
          <w:sz w:val="24"/>
        </w:rPr>
        <w:t>International</w:t>
      </w:r>
      <w:r>
        <w:rPr>
          <w:b/>
          <w:spacing w:val="-3"/>
          <w:sz w:val="24"/>
        </w:rPr>
        <w:t> </w:t>
      </w:r>
      <w:r>
        <w:rPr>
          <w:b/>
          <w:sz w:val="24"/>
        </w:rPr>
        <w:t>Journal</w:t>
      </w:r>
      <w:r>
        <w:rPr>
          <w:b/>
          <w:spacing w:val="-3"/>
          <w:sz w:val="24"/>
        </w:rPr>
        <w:t> </w:t>
      </w:r>
      <w:r>
        <w:rPr>
          <w:b/>
          <w:sz w:val="24"/>
        </w:rPr>
        <w:t>of</w:t>
      </w:r>
      <w:r>
        <w:rPr>
          <w:b/>
          <w:spacing w:val="-4"/>
          <w:sz w:val="24"/>
        </w:rPr>
        <w:t> </w:t>
      </w:r>
      <w:r>
        <w:rPr>
          <w:b/>
          <w:sz w:val="24"/>
        </w:rPr>
        <w:t>Industrial Organization </w:t>
      </w:r>
      <w:r>
        <w:rPr>
          <w:sz w:val="24"/>
        </w:rPr>
        <w:t>26 (5), September 2008, pp. 1218-1232.</w:t>
      </w:r>
    </w:p>
    <w:p>
      <w:pPr>
        <w:spacing w:line="276" w:lineRule="auto" w:before="116"/>
        <w:ind w:left="719" w:right="0" w:hanging="720"/>
        <w:jc w:val="left"/>
        <w:rPr>
          <w:sz w:val="24"/>
        </w:rPr>
      </w:pPr>
      <w:r>
        <w:rPr>
          <w:sz w:val="24"/>
        </w:rPr>
        <w:t>“The</w:t>
      </w:r>
      <w:r>
        <w:rPr>
          <w:spacing w:val="-4"/>
          <w:sz w:val="24"/>
        </w:rPr>
        <w:t> </w:t>
      </w:r>
      <w:r>
        <w:rPr>
          <w:sz w:val="24"/>
        </w:rPr>
        <w:t>Effect</w:t>
      </w:r>
      <w:r>
        <w:rPr>
          <w:spacing w:val="-3"/>
          <w:sz w:val="24"/>
        </w:rPr>
        <w:t> </w:t>
      </w:r>
      <w:r>
        <w:rPr>
          <w:sz w:val="24"/>
        </w:rPr>
        <w:t>of</w:t>
      </w:r>
      <w:r>
        <w:rPr>
          <w:spacing w:val="-4"/>
          <w:sz w:val="24"/>
        </w:rPr>
        <w:t> </w:t>
      </w:r>
      <w:r>
        <w:rPr>
          <w:sz w:val="24"/>
        </w:rPr>
        <w:t>Service</w:t>
      </w:r>
      <w:r>
        <w:rPr>
          <w:spacing w:val="-2"/>
          <w:sz w:val="24"/>
        </w:rPr>
        <w:t> </w:t>
      </w:r>
      <w:r>
        <w:rPr>
          <w:sz w:val="24"/>
        </w:rPr>
        <w:t>Quality</w:t>
      </w:r>
      <w:r>
        <w:rPr>
          <w:spacing w:val="-3"/>
          <w:sz w:val="24"/>
        </w:rPr>
        <w:t> </w:t>
      </w:r>
      <w:r>
        <w:rPr>
          <w:sz w:val="24"/>
        </w:rPr>
        <w:t>and</w:t>
      </w:r>
      <w:r>
        <w:rPr>
          <w:spacing w:val="-3"/>
          <w:sz w:val="24"/>
        </w:rPr>
        <w:t> </w:t>
      </w:r>
      <w:r>
        <w:rPr>
          <w:sz w:val="24"/>
        </w:rPr>
        <w:t>Expectations</w:t>
      </w:r>
      <w:r>
        <w:rPr>
          <w:spacing w:val="-3"/>
          <w:sz w:val="24"/>
        </w:rPr>
        <w:t> </w:t>
      </w:r>
      <w:r>
        <w:rPr>
          <w:sz w:val="24"/>
        </w:rPr>
        <w:t>on</w:t>
      </w:r>
      <w:r>
        <w:rPr>
          <w:spacing w:val="-3"/>
          <w:sz w:val="24"/>
        </w:rPr>
        <w:t> </w:t>
      </w:r>
      <w:r>
        <w:rPr>
          <w:sz w:val="24"/>
        </w:rPr>
        <w:t>Customer</w:t>
      </w:r>
      <w:r>
        <w:rPr>
          <w:spacing w:val="-4"/>
          <w:sz w:val="24"/>
        </w:rPr>
        <w:t> </w:t>
      </w:r>
      <w:r>
        <w:rPr>
          <w:sz w:val="24"/>
        </w:rPr>
        <w:t>Complaints”,</w:t>
      </w:r>
      <w:r>
        <w:rPr>
          <w:spacing w:val="-6"/>
          <w:sz w:val="24"/>
        </w:rPr>
        <w:t> </w:t>
      </w:r>
      <w:r>
        <w:rPr>
          <w:b/>
          <w:sz w:val="24"/>
        </w:rPr>
        <w:t>Journal</w:t>
      </w:r>
      <w:r>
        <w:rPr>
          <w:b/>
          <w:spacing w:val="-3"/>
          <w:sz w:val="24"/>
        </w:rPr>
        <w:t> </w:t>
      </w:r>
      <w:r>
        <w:rPr>
          <w:b/>
          <w:sz w:val="24"/>
        </w:rPr>
        <w:t>of Industrial Economics </w:t>
      </w:r>
      <w:r>
        <w:rPr>
          <w:sz w:val="24"/>
        </w:rPr>
        <w:t>56 (1), March 2008, pp. 190-213.</w:t>
      </w:r>
    </w:p>
    <w:p>
      <w:pPr>
        <w:pStyle w:val="BodyText"/>
        <w:spacing w:line="276" w:lineRule="auto" w:before="119"/>
        <w:ind w:left="719" w:right="38" w:hanging="720"/>
        <w:jc w:val="both"/>
      </w:pPr>
      <w:r>
        <w:rPr/>
        <w:t>“Product market competition, corporate</w:t>
      </w:r>
      <w:r>
        <w:rPr>
          <w:spacing w:val="-2"/>
        </w:rPr>
        <w:t> </w:t>
      </w:r>
      <w:r>
        <w:rPr/>
        <w:t>governance</w:t>
      </w:r>
      <w:r>
        <w:rPr>
          <w:spacing w:val="-1"/>
        </w:rPr>
        <w:t> </w:t>
      </w:r>
      <w:r>
        <w:rPr/>
        <w:t>and</w:t>
      </w:r>
      <w:r>
        <w:rPr>
          <w:spacing w:val="-1"/>
        </w:rPr>
        <w:t> </w:t>
      </w:r>
      <w:r>
        <w:rPr/>
        <w:t>firm performance:</w:t>
      </w:r>
      <w:r>
        <w:rPr>
          <w:spacing w:val="-1"/>
        </w:rPr>
        <w:t> </w:t>
      </w:r>
      <w:r>
        <w:rPr/>
        <w:t>an empirical</w:t>
      </w:r>
      <w:r>
        <w:rPr>
          <w:spacing w:val="-1"/>
        </w:rPr>
        <w:t> </w:t>
      </w:r>
      <w:r>
        <w:rPr/>
        <w:t>analysis for</w:t>
      </w:r>
      <w:r>
        <w:rPr>
          <w:spacing w:val="-4"/>
        </w:rPr>
        <w:t> </w:t>
      </w:r>
      <w:r>
        <w:rPr/>
        <w:t>Germany”,</w:t>
      </w:r>
      <w:r>
        <w:rPr>
          <w:spacing w:val="-3"/>
        </w:rPr>
        <w:t> </w:t>
      </w:r>
      <w:r>
        <w:rPr/>
        <w:t>with</w:t>
      </w:r>
      <w:r>
        <w:rPr>
          <w:spacing w:val="-3"/>
        </w:rPr>
        <w:t> </w:t>
      </w:r>
      <w:r>
        <w:rPr/>
        <w:t>Jens</w:t>
      </w:r>
      <w:r>
        <w:rPr>
          <w:spacing w:val="-1"/>
        </w:rPr>
        <w:t> </w:t>
      </w:r>
      <w:r>
        <w:rPr/>
        <w:t>Köke</w:t>
      </w:r>
      <w:r>
        <w:rPr>
          <w:spacing w:val="-4"/>
        </w:rPr>
        <w:t> </w:t>
      </w:r>
      <w:r>
        <w:rPr/>
        <w:t>and</w:t>
      </w:r>
      <w:r>
        <w:rPr>
          <w:spacing w:val="-3"/>
        </w:rPr>
        <w:t> </w:t>
      </w:r>
      <w:r>
        <w:rPr/>
        <w:t>Joachim</w:t>
      </w:r>
      <w:r>
        <w:rPr>
          <w:spacing w:val="-3"/>
        </w:rPr>
        <w:t> </w:t>
      </w:r>
      <w:r>
        <w:rPr/>
        <w:t>K.</w:t>
      </w:r>
      <w:r>
        <w:rPr>
          <w:spacing w:val="-3"/>
        </w:rPr>
        <w:t> </w:t>
      </w:r>
      <w:r>
        <w:rPr/>
        <w:t>Winter,</w:t>
      </w:r>
      <w:r>
        <w:rPr>
          <w:spacing w:val="-3"/>
        </w:rPr>
        <w:t> </w:t>
      </w:r>
      <w:r>
        <w:rPr>
          <w:b/>
        </w:rPr>
        <w:t>Research</w:t>
      </w:r>
      <w:r>
        <w:rPr>
          <w:b/>
          <w:spacing w:val="-3"/>
        </w:rPr>
        <w:t> </w:t>
      </w:r>
      <w:r>
        <w:rPr>
          <w:b/>
        </w:rPr>
        <w:t>in</w:t>
      </w:r>
      <w:r>
        <w:rPr>
          <w:b/>
          <w:spacing w:val="-3"/>
        </w:rPr>
        <w:t> </w:t>
      </w:r>
      <w:r>
        <w:rPr>
          <w:b/>
        </w:rPr>
        <w:t>Economics</w:t>
      </w:r>
      <w:r>
        <w:rPr>
          <w:b/>
          <w:spacing w:val="80"/>
          <w:w w:val="150"/>
        </w:rPr>
        <w:t> </w:t>
      </w:r>
      <w:r>
        <w:rPr/>
        <w:t>56</w:t>
      </w:r>
      <w:r>
        <w:rPr>
          <w:spacing w:val="-3"/>
        </w:rPr>
        <w:t> </w:t>
      </w:r>
      <w:r>
        <w:rPr/>
        <w:t>(3)</w:t>
      </w:r>
      <w:r>
        <w:rPr>
          <w:i/>
        </w:rPr>
        <w:t>, </w:t>
      </w:r>
      <w:r>
        <w:rPr/>
        <w:t>September 2002, 299-322.</w:t>
      </w:r>
    </w:p>
    <w:p>
      <w:pPr>
        <w:pStyle w:val="BodyText"/>
        <w:spacing w:before="0"/>
      </w:pPr>
    </w:p>
    <w:p>
      <w:pPr>
        <w:pStyle w:val="BodyText"/>
        <w:spacing w:before="5"/>
      </w:pPr>
    </w:p>
    <w:p>
      <w:pPr>
        <w:spacing w:before="0"/>
        <w:ind w:left="-1" w:right="0" w:firstLine="0"/>
        <w:jc w:val="left"/>
        <w:rPr>
          <w:i/>
          <w:sz w:val="24"/>
        </w:rPr>
      </w:pPr>
      <w:r>
        <w:rPr>
          <w:i/>
          <w:sz w:val="24"/>
        </w:rPr>
        <w:t>Contributions</w:t>
      </w:r>
      <w:r>
        <w:rPr>
          <w:i/>
          <w:spacing w:val="-5"/>
          <w:sz w:val="24"/>
        </w:rPr>
        <w:t> </w:t>
      </w:r>
      <w:r>
        <w:rPr>
          <w:i/>
          <w:sz w:val="24"/>
        </w:rPr>
        <w:t>to</w:t>
      </w:r>
      <w:r>
        <w:rPr>
          <w:i/>
          <w:spacing w:val="-1"/>
          <w:sz w:val="24"/>
        </w:rPr>
        <w:t> </w:t>
      </w:r>
      <w:r>
        <w:rPr>
          <w:i/>
          <w:sz w:val="24"/>
        </w:rPr>
        <w:t>Edited</w:t>
      </w:r>
      <w:r>
        <w:rPr>
          <w:i/>
          <w:spacing w:val="-1"/>
          <w:sz w:val="24"/>
        </w:rPr>
        <w:t> </w:t>
      </w:r>
      <w:r>
        <w:rPr>
          <w:i/>
          <w:spacing w:val="-2"/>
          <w:sz w:val="24"/>
        </w:rPr>
        <w:t>Volumes</w:t>
      </w:r>
    </w:p>
    <w:p>
      <w:pPr>
        <w:spacing w:line="276" w:lineRule="auto" w:before="164"/>
        <w:ind w:left="719" w:right="0" w:hanging="720"/>
        <w:jc w:val="left"/>
        <w:rPr>
          <w:sz w:val="24"/>
        </w:rPr>
      </w:pPr>
      <w:r>
        <w:rPr>
          <w:sz w:val="24"/>
        </w:rPr>
        <w:t>“Airlines”,</w:t>
      </w:r>
      <w:r>
        <w:rPr>
          <w:spacing w:val="-3"/>
          <w:sz w:val="24"/>
        </w:rPr>
        <w:t> </w:t>
      </w:r>
      <w:r>
        <w:rPr>
          <w:sz w:val="24"/>
        </w:rPr>
        <w:t>in:</w:t>
      </w:r>
      <w:r>
        <w:rPr>
          <w:spacing w:val="-3"/>
          <w:sz w:val="24"/>
        </w:rPr>
        <w:t> </w:t>
      </w:r>
      <w:r>
        <w:rPr>
          <w:sz w:val="24"/>
        </w:rPr>
        <w:t>Michael</w:t>
      </w:r>
      <w:r>
        <w:rPr>
          <w:spacing w:val="-3"/>
          <w:sz w:val="24"/>
        </w:rPr>
        <w:t> </w:t>
      </w:r>
      <w:r>
        <w:rPr>
          <w:sz w:val="24"/>
        </w:rPr>
        <w:t>Noel</w:t>
      </w:r>
      <w:r>
        <w:rPr>
          <w:spacing w:val="-3"/>
          <w:sz w:val="24"/>
        </w:rPr>
        <w:t> </w:t>
      </w:r>
      <w:r>
        <w:rPr>
          <w:sz w:val="24"/>
        </w:rPr>
        <w:t>(ed.),</w:t>
      </w:r>
      <w:r>
        <w:rPr>
          <w:spacing w:val="-3"/>
          <w:sz w:val="24"/>
        </w:rPr>
        <w:t> </w:t>
      </w:r>
      <w:r>
        <w:rPr>
          <w:b/>
          <w:sz w:val="24"/>
        </w:rPr>
        <w:t>The</w:t>
      </w:r>
      <w:r>
        <w:rPr>
          <w:b/>
          <w:spacing w:val="-4"/>
          <w:sz w:val="24"/>
        </w:rPr>
        <w:t> </w:t>
      </w:r>
      <w:r>
        <w:rPr>
          <w:b/>
          <w:sz w:val="24"/>
        </w:rPr>
        <w:t>Elgar</w:t>
      </w:r>
      <w:r>
        <w:rPr>
          <w:b/>
          <w:spacing w:val="-4"/>
          <w:sz w:val="24"/>
        </w:rPr>
        <w:t> </w:t>
      </w:r>
      <w:r>
        <w:rPr>
          <w:b/>
          <w:sz w:val="24"/>
        </w:rPr>
        <w:t>Encyclopedia</w:t>
      </w:r>
      <w:r>
        <w:rPr>
          <w:b/>
          <w:spacing w:val="-3"/>
          <w:sz w:val="24"/>
        </w:rPr>
        <w:t> </w:t>
      </w:r>
      <w:r>
        <w:rPr>
          <w:b/>
          <w:sz w:val="24"/>
        </w:rPr>
        <w:t>on</w:t>
      </w:r>
      <w:r>
        <w:rPr>
          <w:b/>
          <w:spacing w:val="-3"/>
          <w:sz w:val="24"/>
        </w:rPr>
        <w:t> </w:t>
      </w:r>
      <w:r>
        <w:rPr>
          <w:b/>
          <w:sz w:val="24"/>
        </w:rPr>
        <w:t>the</w:t>
      </w:r>
      <w:r>
        <w:rPr>
          <w:b/>
          <w:spacing w:val="-4"/>
          <w:sz w:val="24"/>
        </w:rPr>
        <w:t> </w:t>
      </w:r>
      <w:r>
        <w:rPr>
          <w:b/>
          <w:sz w:val="24"/>
        </w:rPr>
        <w:t>Economics</w:t>
      </w:r>
      <w:r>
        <w:rPr>
          <w:b/>
          <w:spacing w:val="-3"/>
          <w:sz w:val="24"/>
        </w:rPr>
        <w:t> </w:t>
      </w:r>
      <w:r>
        <w:rPr>
          <w:b/>
          <w:sz w:val="24"/>
        </w:rPr>
        <w:t>of</w:t>
      </w:r>
      <w:r>
        <w:rPr>
          <w:b/>
          <w:spacing w:val="-4"/>
          <w:sz w:val="24"/>
        </w:rPr>
        <w:t> </w:t>
      </w:r>
      <w:r>
        <w:rPr>
          <w:b/>
          <w:sz w:val="24"/>
        </w:rPr>
        <w:t>Competition, Regulation and Antitrust</w:t>
      </w:r>
      <w:r>
        <w:rPr>
          <w:sz w:val="24"/>
        </w:rPr>
        <w:t>, forthcoming.</w:t>
      </w:r>
    </w:p>
    <w:p>
      <w:pPr>
        <w:spacing w:line="276" w:lineRule="auto" w:before="118"/>
        <w:ind w:left="719" w:right="0" w:hanging="720"/>
        <w:jc w:val="left"/>
        <w:rPr>
          <w:sz w:val="24"/>
        </w:rPr>
      </w:pPr>
      <w:r>
        <w:rPr>
          <w:sz w:val="24"/>
        </w:rPr>
        <w:t>“Regional</w:t>
      </w:r>
      <w:r>
        <w:rPr>
          <w:spacing w:val="-3"/>
          <w:sz w:val="24"/>
        </w:rPr>
        <w:t> </w:t>
      </w:r>
      <w:r>
        <w:rPr>
          <w:sz w:val="24"/>
        </w:rPr>
        <w:t>Airlines”,</w:t>
      </w:r>
      <w:r>
        <w:rPr>
          <w:spacing w:val="-3"/>
          <w:sz w:val="24"/>
        </w:rPr>
        <w:t> </w:t>
      </w:r>
      <w:r>
        <w:rPr>
          <w:sz w:val="24"/>
        </w:rPr>
        <w:t>in:</w:t>
      </w:r>
      <w:r>
        <w:rPr>
          <w:spacing w:val="-3"/>
          <w:sz w:val="24"/>
        </w:rPr>
        <w:t> </w:t>
      </w:r>
      <w:r>
        <w:rPr>
          <w:sz w:val="24"/>
        </w:rPr>
        <w:t>John</w:t>
      </w:r>
      <w:r>
        <w:rPr>
          <w:spacing w:val="-3"/>
          <w:sz w:val="24"/>
        </w:rPr>
        <w:t> </w:t>
      </w:r>
      <w:r>
        <w:rPr>
          <w:sz w:val="24"/>
        </w:rPr>
        <w:t>Nelson,</w:t>
      </w:r>
      <w:r>
        <w:rPr>
          <w:spacing w:val="-3"/>
          <w:sz w:val="24"/>
        </w:rPr>
        <w:t> </w:t>
      </w:r>
      <w:r>
        <w:rPr>
          <w:sz w:val="24"/>
        </w:rPr>
        <w:t>Corinne</w:t>
      </w:r>
      <w:r>
        <w:rPr>
          <w:spacing w:val="-4"/>
          <w:sz w:val="24"/>
        </w:rPr>
        <w:t> </w:t>
      </w:r>
      <w:r>
        <w:rPr>
          <w:sz w:val="24"/>
        </w:rPr>
        <w:t>Mullay,</w:t>
      </w:r>
      <w:r>
        <w:rPr>
          <w:spacing w:val="-3"/>
          <w:sz w:val="24"/>
        </w:rPr>
        <w:t> </w:t>
      </w:r>
      <w:r>
        <w:rPr>
          <w:sz w:val="24"/>
        </w:rPr>
        <w:t>and</w:t>
      </w:r>
      <w:r>
        <w:rPr>
          <w:spacing w:val="-3"/>
          <w:sz w:val="24"/>
        </w:rPr>
        <w:t> </w:t>
      </w:r>
      <w:r>
        <w:rPr>
          <w:sz w:val="24"/>
        </w:rPr>
        <w:t>Stephen</w:t>
      </w:r>
      <w:r>
        <w:rPr>
          <w:spacing w:val="-1"/>
          <w:sz w:val="24"/>
        </w:rPr>
        <w:t> </w:t>
      </w:r>
      <w:r>
        <w:rPr>
          <w:sz w:val="24"/>
        </w:rPr>
        <w:t>Ison</w:t>
      </w:r>
      <w:r>
        <w:rPr>
          <w:spacing w:val="-3"/>
          <w:sz w:val="24"/>
        </w:rPr>
        <w:t> </w:t>
      </w:r>
      <w:r>
        <w:rPr>
          <w:sz w:val="24"/>
        </w:rPr>
        <w:t>(eds.),</w:t>
      </w:r>
      <w:r>
        <w:rPr>
          <w:spacing w:val="-3"/>
          <w:sz w:val="24"/>
        </w:rPr>
        <w:t> </w:t>
      </w:r>
      <w:r>
        <w:rPr>
          <w:b/>
          <w:sz w:val="24"/>
        </w:rPr>
        <w:t>The</w:t>
      </w:r>
      <w:r>
        <w:rPr>
          <w:b/>
          <w:spacing w:val="-4"/>
          <w:sz w:val="24"/>
        </w:rPr>
        <w:t> </w:t>
      </w:r>
      <w:r>
        <w:rPr>
          <w:b/>
          <w:sz w:val="24"/>
        </w:rPr>
        <w:t>Elgar Encyclopedia of Transport and Society</w:t>
      </w:r>
      <w:r>
        <w:rPr>
          <w:sz w:val="24"/>
        </w:rPr>
        <w:t>, forthcoming.</w:t>
      </w:r>
    </w:p>
    <w:p>
      <w:pPr>
        <w:spacing w:line="276" w:lineRule="auto" w:before="122"/>
        <w:ind w:left="719" w:right="0" w:hanging="720"/>
        <w:jc w:val="left"/>
        <w:rPr>
          <w:sz w:val="24"/>
        </w:rPr>
      </w:pPr>
      <w:r>
        <w:rPr>
          <w:sz w:val="24"/>
        </w:rPr>
        <w:t>“Nancy</w:t>
      </w:r>
      <w:r>
        <w:rPr>
          <w:spacing w:val="-4"/>
          <w:sz w:val="24"/>
        </w:rPr>
        <w:t> </w:t>
      </w:r>
      <w:r>
        <w:rPr>
          <w:sz w:val="24"/>
        </w:rPr>
        <w:t>Rose”,</w:t>
      </w:r>
      <w:r>
        <w:rPr>
          <w:spacing w:val="-4"/>
          <w:sz w:val="24"/>
        </w:rPr>
        <w:t> </w:t>
      </w:r>
      <w:r>
        <w:rPr>
          <w:sz w:val="24"/>
        </w:rPr>
        <w:t>in</w:t>
      </w:r>
      <w:r>
        <w:rPr>
          <w:spacing w:val="-4"/>
          <w:sz w:val="24"/>
        </w:rPr>
        <w:t> </w:t>
      </w:r>
      <w:r>
        <w:rPr>
          <w:sz w:val="24"/>
        </w:rPr>
        <w:t>Robert</w:t>
      </w:r>
      <w:r>
        <w:rPr>
          <w:spacing w:val="-2"/>
          <w:sz w:val="24"/>
        </w:rPr>
        <w:t> </w:t>
      </w:r>
      <w:r>
        <w:rPr>
          <w:sz w:val="24"/>
        </w:rPr>
        <w:t>Cord</w:t>
      </w:r>
      <w:r>
        <w:rPr>
          <w:spacing w:val="-4"/>
          <w:sz w:val="24"/>
        </w:rPr>
        <w:t> </w:t>
      </w:r>
      <w:r>
        <w:rPr>
          <w:sz w:val="24"/>
        </w:rPr>
        <w:t>(ed.),</w:t>
      </w:r>
      <w:r>
        <w:rPr>
          <w:spacing w:val="-4"/>
          <w:sz w:val="24"/>
        </w:rPr>
        <w:t> </w:t>
      </w:r>
      <w:r>
        <w:rPr>
          <w:b/>
          <w:sz w:val="24"/>
        </w:rPr>
        <w:t>The</w:t>
      </w:r>
      <w:r>
        <w:rPr>
          <w:b/>
          <w:spacing w:val="-4"/>
          <w:sz w:val="24"/>
        </w:rPr>
        <w:t> </w:t>
      </w:r>
      <w:r>
        <w:rPr>
          <w:b/>
          <w:sz w:val="24"/>
        </w:rPr>
        <w:t>Palgrave</w:t>
      </w:r>
      <w:r>
        <w:rPr>
          <w:b/>
          <w:spacing w:val="-4"/>
          <w:sz w:val="24"/>
        </w:rPr>
        <w:t> </w:t>
      </w:r>
      <w:r>
        <w:rPr>
          <w:b/>
          <w:sz w:val="24"/>
        </w:rPr>
        <w:t>Companion</w:t>
      </w:r>
      <w:r>
        <w:rPr>
          <w:b/>
          <w:spacing w:val="-4"/>
          <w:sz w:val="24"/>
        </w:rPr>
        <w:t> </w:t>
      </w:r>
      <w:r>
        <w:rPr>
          <w:b/>
          <w:sz w:val="24"/>
        </w:rPr>
        <w:t>to</w:t>
      </w:r>
      <w:r>
        <w:rPr>
          <w:b/>
          <w:spacing w:val="-4"/>
          <w:sz w:val="24"/>
        </w:rPr>
        <w:t> </w:t>
      </w:r>
      <w:r>
        <w:rPr>
          <w:b/>
          <w:sz w:val="24"/>
        </w:rPr>
        <w:t>MIT</w:t>
      </w:r>
      <w:r>
        <w:rPr>
          <w:b/>
          <w:spacing w:val="-4"/>
          <w:sz w:val="24"/>
        </w:rPr>
        <w:t> </w:t>
      </w:r>
      <w:r>
        <w:rPr>
          <w:b/>
          <w:sz w:val="24"/>
        </w:rPr>
        <w:t>Economics</w:t>
      </w:r>
      <w:r>
        <w:rPr>
          <w:sz w:val="24"/>
        </w:rPr>
        <w:t>, </w:t>
      </w:r>
      <w:r>
        <w:rPr>
          <w:spacing w:val="-2"/>
          <w:sz w:val="24"/>
        </w:rPr>
        <w:t>forthcoming.</w:t>
      </w:r>
    </w:p>
    <w:p>
      <w:pPr>
        <w:spacing w:line="276" w:lineRule="auto" w:before="119"/>
        <w:ind w:left="719" w:right="0" w:hanging="720"/>
        <w:jc w:val="left"/>
        <w:rPr>
          <w:sz w:val="24"/>
        </w:rPr>
      </w:pPr>
      <w:r>
        <w:rPr>
          <w:sz w:val="24"/>
        </w:rPr>
        <w:t>“The Effect of Accidents on Aircraft Manufacturers’ Competition”, with Wouter Dewulf and Yufei</w:t>
      </w:r>
      <w:r>
        <w:rPr>
          <w:spacing w:val="-3"/>
          <w:sz w:val="24"/>
        </w:rPr>
        <w:t> </w:t>
      </w:r>
      <w:r>
        <w:rPr>
          <w:sz w:val="24"/>
        </w:rPr>
        <w:t>Li,</w:t>
      </w:r>
      <w:r>
        <w:rPr>
          <w:spacing w:val="-3"/>
          <w:sz w:val="24"/>
        </w:rPr>
        <w:t> </w:t>
      </w:r>
      <w:r>
        <w:rPr>
          <w:sz w:val="24"/>
        </w:rPr>
        <w:t>in:</w:t>
      </w:r>
      <w:r>
        <w:rPr>
          <w:spacing w:val="-3"/>
          <w:sz w:val="24"/>
        </w:rPr>
        <w:t> </w:t>
      </w:r>
      <w:r>
        <w:rPr>
          <w:sz w:val="24"/>
        </w:rPr>
        <w:t>Macario,</w:t>
      </w:r>
      <w:r>
        <w:rPr>
          <w:spacing w:val="-3"/>
          <w:sz w:val="24"/>
        </w:rPr>
        <w:t> </w:t>
      </w:r>
      <w:r>
        <w:rPr>
          <w:sz w:val="24"/>
        </w:rPr>
        <w:t>Rosario</w:t>
      </w:r>
      <w:r>
        <w:rPr>
          <w:spacing w:val="-3"/>
          <w:sz w:val="24"/>
        </w:rPr>
        <w:t> </w:t>
      </w:r>
      <w:r>
        <w:rPr>
          <w:sz w:val="24"/>
        </w:rPr>
        <w:t>and</w:t>
      </w:r>
      <w:r>
        <w:rPr>
          <w:spacing w:val="-3"/>
          <w:sz w:val="24"/>
        </w:rPr>
        <w:t> </w:t>
      </w:r>
      <w:r>
        <w:rPr>
          <w:sz w:val="24"/>
        </w:rPr>
        <w:t>Eddy</w:t>
      </w:r>
      <w:r>
        <w:rPr>
          <w:spacing w:val="-3"/>
          <w:sz w:val="24"/>
        </w:rPr>
        <w:t> </w:t>
      </w:r>
      <w:r>
        <w:rPr>
          <w:sz w:val="24"/>
        </w:rPr>
        <w:t>Van</w:t>
      </w:r>
      <w:r>
        <w:rPr>
          <w:spacing w:val="-3"/>
          <w:sz w:val="24"/>
        </w:rPr>
        <w:t> </w:t>
      </w:r>
      <w:r>
        <w:rPr>
          <w:sz w:val="24"/>
        </w:rPr>
        <w:t>de</w:t>
      </w:r>
      <w:r>
        <w:rPr>
          <w:spacing w:val="-4"/>
          <w:sz w:val="24"/>
        </w:rPr>
        <w:t> </w:t>
      </w:r>
      <w:r>
        <w:rPr>
          <w:sz w:val="24"/>
        </w:rPr>
        <w:t>Voorde</w:t>
      </w:r>
      <w:r>
        <w:rPr>
          <w:spacing w:val="-4"/>
          <w:sz w:val="24"/>
        </w:rPr>
        <w:t> </w:t>
      </w:r>
      <w:r>
        <w:rPr>
          <w:sz w:val="24"/>
        </w:rPr>
        <w:t>(ed.),</w:t>
      </w:r>
      <w:r>
        <w:rPr>
          <w:spacing w:val="-3"/>
          <w:sz w:val="24"/>
        </w:rPr>
        <w:t> </w:t>
      </w:r>
      <w:r>
        <w:rPr>
          <w:b/>
          <w:sz w:val="24"/>
        </w:rPr>
        <w:t>The</w:t>
      </w:r>
      <w:r>
        <w:rPr>
          <w:b/>
          <w:spacing w:val="-4"/>
          <w:sz w:val="24"/>
        </w:rPr>
        <w:t> </w:t>
      </w:r>
      <w:r>
        <w:rPr>
          <w:b/>
          <w:sz w:val="24"/>
        </w:rPr>
        <w:t>Air</w:t>
      </w:r>
      <w:r>
        <w:rPr>
          <w:b/>
          <w:spacing w:val="-4"/>
          <w:sz w:val="24"/>
        </w:rPr>
        <w:t> </w:t>
      </w:r>
      <w:r>
        <w:rPr>
          <w:b/>
          <w:sz w:val="24"/>
        </w:rPr>
        <w:t>Transportation Industry: Economic Conflict and Competition</w:t>
      </w:r>
      <w:r>
        <w:rPr>
          <w:sz w:val="24"/>
        </w:rPr>
        <w:t>, Elsevier, 2021.</w:t>
      </w:r>
    </w:p>
    <w:p>
      <w:pPr>
        <w:pStyle w:val="BodyText"/>
        <w:spacing w:line="276" w:lineRule="auto" w:before="120"/>
        <w:ind w:left="719" w:hanging="720"/>
      </w:pPr>
      <w:r>
        <w:rPr/>
        <w:t>“The</w:t>
      </w:r>
      <w:r>
        <w:rPr>
          <w:spacing w:val="-4"/>
        </w:rPr>
        <w:t> </w:t>
      </w:r>
      <w:r>
        <w:rPr/>
        <w:t>Role</w:t>
      </w:r>
      <w:r>
        <w:rPr>
          <w:spacing w:val="-4"/>
        </w:rPr>
        <w:t> </w:t>
      </w:r>
      <w:r>
        <w:rPr/>
        <w:t>of</w:t>
      </w:r>
      <w:r>
        <w:rPr>
          <w:spacing w:val="-4"/>
        </w:rPr>
        <w:t> </w:t>
      </w:r>
      <w:r>
        <w:rPr/>
        <w:t>Regional</w:t>
      </w:r>
      <w:r>
        <w:rPr>
          <w:spacing w:val="-3"/>
        </w:rPr>
        <w:t> </w:t>
      </w:r>
      <w:r>
        <w:rPr/>
        <w:t>Airlines</w:t>
      </w:r>
      <w:r>
        <w:rPr>
          <w:spacing w:val="-3"/>
        </w:rPr>
        <w:t> </w:t>
      </w:r>
      <w:r>
        <w:rPr/>
        <w:t>in</w:t>
      </w:r>
      <w:r>
        <w:rPr>
          <w:spacing w:val="-3"/>
        </w:rPr>
        <w:t> </w:t>
      </w:r>
      <w:r>
        <w:rPr/>
        <w:t>the</w:t>
      </w:r>
      <w:r>
        <w:rPr>
          <w:spacing w:val="-4"/>
        </w:rPr>
        <w:t> </w:t>
      </w:r>
      <w:r>
        <w:rPr/>
        <w:t>U.S.</w:t>
      </w:r>
      <w:r>
        <w:rPr>
          <w:spacing w:val="-3"/>
        </w:rPr>
        <w:t> </w:t>
      </w:r>
      <w:r>
        <w:rPr/>
        <w:t>Airline</w:t>
      </w:r>
      <w:r>
        <w:rPr>
          <w:spacing w:val="-4"/>
        </w:rPr>
        <w:t> </w:t>
      </w:r>
      <w:r>
        <w:rPr/>
        <w:t>Industry”,</w:t>
      </w:r>
      <w:r>
        <w:rPr>
          <w:spacing w:val="-3"/>
        </w:rPr>
        <w:t> </w:t>
      </w:r>
      <w:r>
        <w:rPr/>
        <w:t>with</w:t>
      </w:r>
      <w:r>
        <w:rPr>
          <w:spacing w:val="-3"/>
        </w:rPr>
        <w:t> </w:t>
      </w:r>
      <w:r>
        <w:rPr/>
        <w:t>Mara</w:t>
      </w:r>
      <w:r>
        <w:rPr>
          <w:spacing w:val="-4"/>
        </w:rPr>
        <w:t> </w:t>
      </w:r>
      <w:r>
        <w:rPr/>
        <w:t>Lederman,</w:t>
      </w:r>
      <w:r>
        <w:rPr>
          <w:spacing w:val="-3"/>
        </w:rPr>
        <w:t> </w:t>
      </w:r>
      <w:r>
        <w:rPr/>
        <w:t>in:</w:t>
      </w:r>
      <w:r>
        <w:rPr>
          <w:spacing w:val="-3"/>
        </w:rPr>
        <w:t> </w:t>
      </w:r>
      <w:r>
        <w:rPr/>
        <w:t>Darin</w:t>
      </w:r>
      <w:r>
        <w:rPr>
          <w:spacing w:val="-3"/>
        </w:rPr>
        <w:t> </w:t>
      </w:r>
      <w:r>
        <w:rPr/>
        <w:t>Lee (ed.), </w:t>
      </w:r>
      <w:r>
        <w:rPr>
          <w:b/>
        </w:rPr>
        <w:t>Advances in Airline Economics</w:t>
      </w:r>
      <w:r>
        <w:rPr/>
        <w:t>, Vol. II, Elsevier, 2007.</w:t>
      </w:r>
    </w:p>
    <w:p>
      <w:pPr>
        <w:pStyle w:val="BodyText"/>
        <w:spacing w:before="0"/>
      </w:pPr>
    </w:p>
    <w:p>
      <w:pPr>
        <w:pStyle w:val="BodyText"/>
        <w:spacing w:before="4"/>
      </w:pPr>
    </w:p>
    <w:p>
      <w:pPr>
        <w:pStyle w:val="Heading1"/>
        <w:ind w:left="-1"/>
      </w:pPr>
      <w:r>
        <w:rPr/>
        <w:t>Working</w:t>
      </w:r>
      <w:r>
        <w:rPr>
          <w:spacing w:val="-2"/>
        </w:rPr>
        <w:t> </w:t>
      </w:r>
      <w:r>
        <w:rPr/>
        <w:t>Papers</w:t>
      </w:r>
      <w:r>
        <w:rPr>
          <w:spacing w:val="-2"/>
        </w:rPr>
        <w:t> </w:t>
      </w:r>
      <w:r>
        <w:rPr/>
        <w:t>and</w:t>
      </w:r>
      <w:r>
        <w:rPr>
          <w:spacing w:val="-2"/>
        </w:rPr>
        <w:t> </w:t>
      </w:r>
      <w:r>
        <w:rPr/>
        <w:t>Work</w:t>
      </w:r>
      <w:r>
        <w:rPr>
          <w:spacing w:val="-2"/>
        </w:rPr>
        <w:t> </w:t>
      </w:r>
      <w:r>
        <w:rPr/>
        <w:t>in</w:t>
      </w:r>
      <w:r>
        <w:rPr>
          <w:spacing w:val="-1"/>
        </w:rPr>
        <w:t> </w:t>
      </w:r>
      <w:r>
        <w:rPr>
          <w:spacing w:val="-2"/>
        </w:rPr>
        <w:t>Progress</w:t>
      </w:r>
    </w:p>
    <w:p>
      <w:pPr>
        <w:pStyle w:val="BodyText"/>
        <w:spacing w:line="276" w:lineRule="auto" w:before="163"/>
        <w:ind w:left="720" w:hanging="720"/>
      </w:pPr>
      <w:r>
        <w:rPr/>
        <w:t>“Organizational</w:t>
      </w:r>
      <w:r>
        <w:rPr>
          <w:spacing w:val="-3"/>
        </w:rPr>
        <w:t> </w:t>
      </w:r>
      <w:r>
        <w:rPr/>
        <w:t>Form</w:t>
      </w:r>
      <w:r>
        <w:rPr>
          <w:spacing w:val="-3"/>
        </w:rPr>
        <w:t> </w:t>
      </w:r>
      <w:r>
        <w:rPr/>
        <w:t>and</w:t>
      </w:r>
      <w:r>
        <w:rPr>
          <w:spacing w:val="-3"/>
        </w:rPr>
        <w:t> </w:t>
      </w:r>
      <w:r>
        <w:rPr/>
        <w:t>the</w:t>
      </w:r>
      <w:r>
        <w:rPr>
          <w:spacing w:val="-4"/>
        </w:rPr>
        <w:t> </w:t>
      </w:r>
      <w:r>
        <w:rPr/>
        <w:t>Impact</w:t>
      </w:r>
      <w:r>
        <w:rPr>
          <w:spacing w:val="-3"/>
        </w:rPr>
        <w:t> </w:t>
      </w:r>
      <w:r>
        <w:rPr/>
        <w:t>of</w:t>
      </w:r>
      <w:r>
        <w:rPr>
          <w:spacing w:val="-4"/>
        </w:rPr>
        <w:t> </w:t>
      </w:r>
      <w:r>
        <w:rPr/>
        <w:t>Shocks:</w:t>
      </w:r>
      <w:r>
        <w:rPr>
          <w:spacing w:val="-1"/>
        </w:rPr>
        <w:t> </w:t>
      </w:r>
      <w:r>
        <w:rPr/>
        <w:t>Evidence</w:t>
      </w:r>
      <w:r>
        <w:rPr>
          <w:spacing w:val="-4"/>
        </w:rPr>
        <w:t> </w:t>
      </w:r>
      <w:r>
        <w:rPr/>
        <w:t>from</w:t>
      </w:r>
      <w:r>
        <w:rPr>
          <w:spacing w:val="-3"/>
        </w:rPr>
        <w:t> </w:t>
      </w:r>
      <w:r>
        <w:rPr/>
        <w:t>the</w:t>
      </w:r>
      <w:r>
        <w:rPr>
          <w:spacing w:val="-4"/>
        </w:rPr>
        <w:t> </w:t>
      </w:r>
      <w:r>
        <w:rPr/>
        <w:t>Hotel</w:t>
      </w:r>
      <w:r>
        <w:rPr>
          <w:spacing w:val="-1"/>
        </w:rPr>
        <w:t> </w:t>
      </w:r>
      <w:r>
        <w:rPr/>
        <w:t>Industry”,</w:t>
      </w:r>
      <w:r>
        <w:rPr>
          <w:spacing w:val="-3"/>
        </w:rPr>
        <w:t> </w:t>
      </w:r>
      <w:r>
        <w:rPr/>
        <w:t>with</w:t>
      </w:r>
      <w:r>
        <w:rPr>
          <w:spacing w:val="-3"/>
        </w:rPr>
        <w:t> </w:t>
      </w:r>
      <w:r>
        <w:rPr/>
        <w:t>Renata </w:t>
      </w:r>
      <w:r>
        <w:rPr>
          <w:spacing w:val="-2"/>
        </w:rPr>
        <w:t>Kosova</w:t>
      </w:r>
    </w:p>
    <w:p>
      <w:pPr>
        <w:pStyle w:val="BodyText"/>
        <w:spacing w:line="379" w:lineRule="auto" w:before="119"/>
        <w:ind w:right="1395"/>
      </w:pPr>
      <w:r>
        <w:rPr/>
        <w:t>“Supply Shocks and Emissions When Firms Can Adapt”, with Yongjoon Park “Long-Run</w:t>
      </w:r>
      <w:r>
        <w:rPr>
          <w:spacing w:val="-4"/>
        </w:rPr>
        <w:t> </w:t>
      </w:r>
      <w:r>
        <w:rPr/>
        <w:t>Effects</w:t>
      </w:r>
      <w:r>
        <w:rPr>
          <w:spacing w:val="-4"/>
        </w:rPr>
        <w:t> </w:t>
      </w:r>
      <w:r>
        <w:rPr/>
        <w:t>of</w:t>
      </w:r>
      <w:r>
        <w:rPr>
          <w:spacing w:val="-5"/>
        </w:rPr>
        <w:t> </w:t>
      </w:r>
      <w:r>
        <w:rPr/>
        <w:t>Coordination</w:t>
      </w:r>
      <w:r>
        <w:rPr>
          <w:spacing w:val="-4"/>
        </w:rPr>
        <w:t> </w:t>
      </w:r>
      <w:r>
        <w:rPr/>
        <w:t>in</w:t>
      </w:r>
      <w:r>
        <w:rPr>
          <w:spacing w:val="-4"/>
        </w:rPr>
        <w:t> </w:t>
      </w:r>
      <w:r>
        <w:rPr/>
        <w:t>College</w:t>
      </w:r>
      <w:r>
        <w:rPr>
          <w:spacing w:val="-5"/>
        </w:rPr>
        <w:t> </w:t>
      </w:r>
      <w:r>
        <w:rPr/>
        <w:t>Financial</w:t>
      </w:r>
      <w:r>
        <w:rPr>
          <w:spacing w:val="-4"/>
        </w:rPr>
        <w:t> </w:t>
      </w:r>
      <w:r>
        <w:rPr/>
        <w:t>Aid”,</w:t>
      </w:r>
      <w:r>
        <w:rPr>
          <w:spacing w:val="-4"/>
        </w:rPr>
        <w:t> </w:t>
      </w:r>
      <w:r>
        <w:rPr/>
        <w:t>with</w:t>
      </w:r>
      <w:r>
        <w:rPr>
          <w:spacing w:val="-4"/>
        </w:rPr>
        <w:t> </w:t>
      </w:r>
      <w:r>
        <w:rPr/>
        <w:t>Ara</w:t>
      </w:r>
      <w:r>
        <w:rPr>
          <w:spacing w:val="-5"/>
        </w:rPr>
        <w:t> </w:t>
      </w:r>
      <w:r>
        <w:rPr/>
        <w:t>Kharazian</w:t>
      </w:r>
    </w:p>
    <w:p>
      <w:pPr>
        <w:pStyle w:val="BodyText"/>
        <w:spacing w:before="4"/>
      </w:pPr>
      <w:r>
        <w:rPr/>
        <w:t>“How</w:t>
      </w:r>
      <w:r>
        <w:rPr>
          <w:spacing w:val="-5"/>
        </w:rPr>
        <w:t> </w:t>
      </w:r>
      <w:r>
        <w:rPr/>
        <w:t>Do</w:t>
      </w:r>
      <w:r>
        <w:rPr>
          <w:spacing w:val="-2"/>
        </w:rPr>
        <w:t> </w:t>
      </w:r>
      <w:r>
        <w:rPr/>
        <w:t>Horizontal</w:t>
      </w:r>
      <w:r>
        <w:rPr>
          <w:spacing w:val="-2"/>
        </w:rPr>
        <w:t> </w:t>
      </w:r>
      <w:r>
        <w:rPr/>
        <w:t>Mergers</w:t>
      </w:r>
      <w:r>
        <w:rPr>
          <w:spacing w:val="-1"/>
        </w:rPr>
        <w:t> </w:t>
      </w:r>
      <w:r>
        <w:rPr/>
        <w:t>Affect</w:t>
      </w:r>
      <w:r>
        <w:rPr>
          <w:spacing w:val="-2"/>
        </w:rPr>
        <w:t> </w:t>
      </w:r>
      <w:r>
        <w:rPr/>
        <w:t>Vertical</w:t>
      </w:r>
      <w:r>
        <w:rPr>
          <w:spacing w:val="-2"/>
        </w:rPr>
        <w:t> </w:t>
      </w:r>
      <w:r>
        <w:rPr/>
        <w:t>Relationships?</w:t>
      </w:r>
      <w:r>
        <w:rPr>
          <w:spacing w:val="-2"/>
        </w:rPr>
        <w:t> </w:t>
      </w:r>
      <w:r>
        <w:rPr/>
        <w:t>Evidence</w:t>
      </w:r>
      <w:r>
        <w:rPr>
          <w:spacing w:val="-3"/>
        </w:rPr>
        <w:t> </w:t>
      </w:r>
      <w:r>
        <w:rPr/>
        <w:t>from</w:t>
      </w:r>
      <w:r>
        <w:rPr>
          <w:spacing w:val="-2"/>
        </w:rPr>
        <w:t> </w:t>
      </w:r>
      <w:r>
        <w:rPr/>
        <w:t>U.S.</w:t>
      </w:r>
      <w:r>
        <w:rPr>
          <w:spacing w:val="-1"/>
        </w:rPr>
        <w:t> </w:t>
      </w:r>
      <w:r>
        <w:rPr>
          <w:spacing w:val="-2"/>
        </w:rPr>
        <w:t>Airlines”</w:t>
      </w:r>
    </w:p>
    <w:p>
      <w:pPr>
        <w:pStyle w:val="BodyText"/>
        <w:spacing w:after="0"/>
        <w:sectPr>
          <w:pgSz w:w="12240" w:h="15840"/>
          <w:pgMar w:header="0" w:footer="971" w:top="1360" w:bottom="1160" w:left="1440" w:right="1440"/>
        </w:sectPr>
      </w:pPr>
    </w:p>
    <w:p>
      <w:pPr>
        <w:pStyle w:val="Heading1"/>
        <w:spacing w:before="79"/>
      </w:pPr>
      <w:bookmarkStart w:name="Previous Positions" w:id="7"/>
      <w:bookmarkEnd w:id="7"/>
      <w:r>
        <w:rPr>
          <w:b w:val="0"/>
        </w:rPr>
      </w:r>
      <w:r>
        <w:rPr/>
        <w:t>Previous</w:t>
      </w:r>
      <w:r>
        <w:rPr>
          <w:spacing w:val="-4"/>
        </w:rPr>
        <w:t> </w:t>
      </w:r>
      <w:r>
        <w:rPr>
          <w:spacing w:val="-2"/>
        </w:rPr>
        <w:t>Positions</w:t>
      </w:r>
    </w:p>
    <w:p>
      <w:pPr>
        <w:pStyle w:val="BodyText"/>
        <w:spacing w:line="379" w:lineRule="auto"/>
        <w:ind w:left="720" w:right="5060" w:hanging="720"/>
      </w:pPr>
      <w:bookmarkStart w:name="Tufts University, Department of Economic" w:id="8"/>
      <w:bookmarkEnd w:id="8"/>
      <w:r>
        <w:rPr/>
      </w:r>
      <w:r>
        <w:rPr/>
        <w:t>Tufts</w:t>
      </w:r>
      <w:r>
        <w:rPr>
          <w:spacing w:val="-10"/>
        </w:rPr>
        <w:t> </w:t>
      </w:r>
      <w:r>
        <w:rPr/>
        <w:t>University,</w:t>
      </w:r>
      <w:r>
        <w:rPr>
          <w:spacing w:val="-10"/>
        </w:rPr>
        <w:t> </w:t>
      </w:r>
      <w:r>
        <w:rPr/>
        <w:t>Department</w:t>
      </w:r>
      <w:r>
        <w:rPr>
          <w:spacing w:val="-10"/>
        </w:rPr>
        <w:t> </w:t>
      </w:r>
      <w:r>
        <w:rPr/>
        <w:t>of</w:t>
      </w:r>
      <w:r>
        <w:rPr>
          <w:spacing w:val="-11"/>
        </w:rPr>
        <w:t> </w:t>
      </w:r>
      <w:r>
        <w:rPr/>
        <w:t>Economics Associate Professor, 2017-2023</w:t>
      </w:r>
    </w:p>
    <w:p>
      <w:pPr>
        <w:pStyle w:val="BodyText"/>
        <w:spacing w:line="379" w:lineRule="auto" w:before="4"/>
        <w:ind w:left="720" w:right="5060" w:hanging="720"/>
      </w:pPr>
      <w:bookmarkStart w:name="US Department of Transportation" w:id="9"/>
      <w:bookmarkEnd w:id="9"/>
      <w:r>
        <w:rPr/>
      </w:r>
      <w:r>
        <w:rPr/>
        <w:t>US Department of Transportation </w:t>
      </w:r>
      <w:bookmarkStart w:name="Economist, June-December 2023" w:id="10"/>
      <w:bookmarkEnd w:id="10"/>
      <w:r>
        <w:rPr/>
        <w:t>E</w:t>
      </w:r>
      <w:r>
        <w:rPr/>
        <w:t>conomist,</w:t>
      </w:r>
      <w:r>
        <w:rPr>
          <w:spacing w:val="-15"/>
        </w:rPr>
        <w:t> </w:t>
      </w:r>
      <w:r>
        <w:rPr/>
        <w:t>June-December</w:t>
      </w:r>
      <w:r>
        <w:rPr>
          <w:spacing w:val="-15"/>
        </w:rPr>
        <w:t> </w:t>
      </w:r>
      <w:r>
        <w:rPr/>
        <w:t>2023</w:t>
      </w:r>
    </w:p>
    <w:p>
      <w:pPr>
        <w:pStyle w:val="BodyText"/>
        <w:spacing w:line="379" w:lineRule="auto" w:before="1"/>
        <w:ind w:left="720" w:right="1996" w:hanging="720"/>
      </w:pPr>
      <w:bookmarkStart w:name="Massachusetts Institute of Technology, S" w:id="11"/>
      <w:bookmarkEnd w:id="11"/>
      <w:r>
        <w:rPr/>
      </w:r>
      <w:r>
        <w:rPr/>
        <w:t>Massachusetts</w:t>
      </w:r>
      <w:r>
        <w:rPr>
          <w:spacing w:val="-4"/>
        </w:rPr>
        <w:t> </w:t>
      </w:r>
      <w:r>
        <w:rPr/>
        <w:t>Institute</w:t>
      </w:r>
      <w:r>
        <w:rPr>
          <w:spacing w:val="-7"/>
        </w:rPr>
        <w:t> </w:t>
      </w:r>
      <w:r>
        <w:rPr/>
        <w:t>of</w:t>
      </w:r>
      <w:r>
        <w:rPr>
          <w:spacing w:val="-7"/>
        </w:rPr>
        <w:t> </w:t>
      </w:r>
      <w:r>
        <w:rPr/>
        <w:t>Technology,</w:t>
      </w:r>
      <w:r>
        <w:rPr>
          <w:spacing w:val="-6"/>
        </w:rPr>
        <w:t> </w:t>
      </w:r>
      <w:r>
        <w:rPr/>
        <w:t>Sloan</w:t>
      </w:r>
      <w:r>
        <w:rPr>
          <w:spacing w:val="-6"/>
        </w:rPr>
        <w:t> </w:t>
      </w:r>
      <w:r>
        <w:rPr/>
        <w:t>School</w:t>
      </w:r>
      <w:r>
        <w:rPr>
          <w:spacing w:val="-6"/>
        </w:rPr>
        <w:t> </w:t>
      </w:r>
      <w:r>
        <w:rPr/>
        <w:t>of</w:t>
      </w:r>
      <w:r>
        <w:rPr>
          <w:spacing w:val="-7"/>
        </w:rPr>
        <w:t> </w:t>
      </w:r>
      <w:r>
        <w:rPr/>
        <w:t>Management </w:t>
      </w:r>
      <w:bookmarkStart w:name="Visiting Associate Professor, 2020 –2021" w:id="12"/>
      <w:bookmarkEnd w:id="12"/>
      <w:r>
        <w:rPr/>
        <w:t>V</w:t>
      </w:r>
      <w:r>
        <w:rPr/>
        <w:t>isiting Associate Professor, 2020 –2021</w:t>
      </w:r>
    </w:p>
    <w:p>
      <w:pPr>
        <w:pStyle w:val="BodyText"/>
        <w:spacing w:line="379" w:lineRule="auto" w:before="4"/>
        <w:ind w:left="720" w:right="1996" w:hanging="720"/>
      </w:pPr>
      <w:bookmarkStart w:name="Case Western Reserve University, Weather" w:id="13"/>
      <w:bookmarkEnd w:id="13"/>
      <w:r>
        <w:rPr/>
      </w:r>
      <w:r>
        <w:rPr/>
        <w:t>Case Western Reserve University, Weatherhead School of Management Associate</w:t>
      </w:r>
      <w:r>
        <w:rPr>
          <w:spacing w:val="-7"/>
        </w:rPr>
        <w:t> </w:t>
      </w:r>
      <w:r>
        <w:rPr/>
        <w:t>Professor,</w:t>
      </w:r>
      <w:r>
        <w:rPr>
          <w:spacing w:val="-6"/>
        </w:rPr>
        <w:t> </w:t>
      </w:r>
      <w:r>
        <w:rPr/>
        <w:t>2014</w:t>
      </w:r>
      <w:r>
        <w:rPr>
          <w:spacing w:val="-6"/>
        </w:rPr>
        <w:t> </w:t>
      </w:r>
      <w:r>
        <w:rPr/>
        <w:t>–2017,</w:t>
      </w:r>
      <w:r>
        <w:rPr>
          <w:spacing w:val="-6"/>
        </w:rPr>
        <w:t> </w:t>
      </w:r>
      <w:r>
        <w:rPr/>
        <w:t>Assistant</w:t>
      </w:r>
      <w:r>
        <w:rPr>
          <w:spacing w:val="-6"/>
        </w:rPr>
        <w:t> </w:t>
      </w:r>
      <w:r>
        <w:rPr/>
        <w:t>Professor,</w:t>
      </w:r>
      <w:r>
        <w:rPr>
          <w:spacing w:val="-6"/>
        </w:rPr>
        <w:t> </w:t>
      </w:r>
      <w:r>
        <w:rPr/>
        <w:t>2012</w:t>
      </w:r>
      <w:r>
        <w:rPr>
          <w:spacing w:val="-6"/>
        </w:rPr>
        <w:t> </w:t>
      </w:r>
      <w:r>
        <w:rPr/>
        <w:t>–2014</w:t>
      </w:r>
    </w:p>
    <w:p>
      <w:pPr>
        <w:pStyle w:val="BodyText"/>
        <w:spacing w:before="2"/>
      </w:pPr>
      <w:bookmarkStart w:name="University of California, San Diego, Dep" w:id="14"/>
      <w:bookmarkEnd w:id="14"/>
      <w:r>
        <w:rPr/>
      </w:r>
      <w:r>
        <w:rPr/>
        <w:t>University</w:t>
      </w:r>
      <w:r>
        <w:rPr>
          <w:spacing w:val="-4"/>
        </w:rPr>
        <w:t> </w:t>
      </w:r>
      <w:r>
        <w:rPr/>
        <w:t>of</w:t>
      </w:r>
      <w:r>
        <w:rPr>
          <w:spacing w:val="-3"/>
        </w:rPr>
        <w:t> </w:t>
      </w:r>
      <w:r>
        <w:rPr/>
        <w:t>California, San</w:t>
      </w:r>
      <w:r>
        <w:rPr>
          <w:spacing w:val="-2"/>
        </w:rPr>
        <w:t> </w:t>
      </w:r>
      <w:r>
        <w:rPr/>
        <w:t>Diego,</w:t>
      </w:r>
      <w:r>
        <w:rPr>
          <w:spacing w:val="-2"/>
        </w:rPr>
        <w:t> </w:t>
      </w:r>
      <w:r>
        <w:rPr/>
        <w:t>Department</w:t>
      </w:r>
      <w:r>
        <w:rPr>
          <w:spacing w:val="-2"/>
        </w:rPr>
        <w:t> </w:t>
      </w:r>
      <w:r>
        <w:rPr/>
        <w:t>of</w:t>
      </w:r>
      <w:r>
        <w:rPr>
          <w:spacing w:val="-2"/>
        </w:rPr>
        <w:t> Economics</w:t>
      </w:r>
    </w:p>
    <w:p>
      <w:pPr>
        <w:pStyle w:val="BodyText"/>
        <w:spacing w:before="160"/>
        <w:ind w:left="720"/>
      </w:pPr>
      <w:r>
        <w:rPr/>
        <w:t>Assistant</w:t>
      </w:r>
      <w:r>
        <w:rPr>
          <w:spacing w:val="-4"/>
        </w:rPr>
        <w:t> </w:t>
      </w:r>
      <w:r>
        <w:rPr/>
        <w:t>Professor,</w:t>
      </w:r>
      <w:r>
        <w:rPr>
          <w:spacing w:val="-1"/>
        </w:rPr>
        <w:t> </w:t>
      </w:r>
      <w:r>
        <w:rPr/>
        <w:t>2003</w:t>
      </w:r>
      <w:r>
        <w:rPr>
          <w:spacing w:val="1"/>
        </w:rPr>
        <w:t> </w:t>
      </w:r>
      <w:r>
        <w:rPr/>
        <w:t>–2012</w:t>
      </w:r>
      <w:r>
        <w:rPr>
          <w:spacing w:val="-1"/>
        </w:rPr>
        <w:t> </w:t>
      </w:r>
      <w:r>
        <w:rPr/>
        <w:t>(maternity</w:t>
      </w:r>
      <w:r>
        <w:rPr>
          <w:spacing w:val="-2"/>
        </w:rPr>
        <w:t> </w:t>
      </w:r>
      <w:r>
        <w:rPr/>
        <w:t>leave</w:t>
      </w:r>
      <w:r>
        <w:rPr>
          <w:spacing w:val="-2"/>
        </w:rPr>
        <w:t> </w:t>
      </w:r>
      <w:r>
        <w:rPr/>
        <w:t>in</w:t>
      </w:r>
      <w:r>
        <w:rPr>
          <w:spacing w:val="-1"/>
        </w:rPr>
        <w:t> </w:t>
      </w:r>
      <w:r>
        <w:rPr/>
        <w:t>2006</w:t>
      </w:r>
      <w:r>
        <w:rPr>
          <w:spacing w:val="-1"/>
        </w:rPr>
        <w:t> </w:t>
      </w:r>
      <w:r>
        <w:rPr/>
        <w:t>and</w:t>
      </w:r>
      <w:r>
        <w:rPr>
          <w:spacing w:val="-1"/>
        </w:rPr>
        <w:t> </w:t>
      </w:r>
      <w:r>
        <w:rPr>
          <w:spacing w:val="-2"/>
        </w:rPr>
        <w:t>2008)</w:t>
      </w:r>
    </w:p>
    <w:p>
      <w:pPr>
        <w:pStyle w:val="BodyText"/>
        <w:spacing w:before="204"/>
      </w:pPr>
    </w:p>
    <w:p>
      <w:pPr>
        <w:pStyle w:val="Heading1"/>
      </w:pPr>
      <w:r>
        <w:rPr/>
        <w:t>Short-Term</w:t>
      </w:r>
      <w:r>
        <w:rPr>
          <w:spacing w:val="-3"/>
        </w:rPr>
        <w:t> </w:t>
      </w:r>
      <w:r>
        <w:rPr/>
        <w:t>Academic</w:t>
      </w:r>
      <w:r>
        <w:rPr>
          <w:spacing w:val="-4"/>
        </w:rPr>
        <w:t> </w:t>
      </w:r>
      <w:r>
        <w:rPr>
          <w:spacing w:val="-2"/>
        </w:rPr>
        <w:t>Visits</w:t>
      </w:r>
    </w:p>
    <w:p>
      <w:pPr>
        <w:pStyle w:val="BodyText"/>
        <w:spacing w:line="343" w:lineRule="auto"/>
        <w:ind w:right="1395"/>
      </w:pPr>
      <w:r>
        <w:rPr/>
        <w:t>Ludwig-Maximilians-University</w:t>
      </w:r>
      <w:r>
        <w:rPr>
          <w:spacing w:val="-6"/>
        </w:rPr>
        <w:t> </w:t>
      </w:r>
      <w:r>
        <w:rPr/>
        <w:t>Munich</w:t>
      </w:r>
      <w:r>
        <w:rPr>
          <w:spacing w:val="-6"/>
        </w:rPr>
        <w:t> </w:t>
      </w:r>
      <w:r>
        <w:rPr/>
        <w:t>(Germany),</w:t>
      </w:r>
      <w:r>
        <w:rPr>
          <w:spacing w:val="-6"/>
        </w:rPr>
        <w:t> </w:t>
      </w:r>
      <w:r>
        <w:rPr/>
        <w:t>June</w:t>
      </w:r>
      <w:r>
        <w:rPr>
          <w:spacing w:val="-7"/>
        </w:rPr>
        <w:t> </w:t>
      </w:r>
      <w:r>
        <w:rPr/>
        <w:t>2015</w:t>
      </w:r>
      <w:r>
        <w:rPr>
          <w:spacing w:val="-6"/>
        </w:rPr>
        <w:t> </w:t>
      </w:r>
      <w:r>
        <w:rPr/>
        <w:t>and</w:t>
      </w:r>
      <w:r>
        <w:rPr>
          <w:spacing w:val="-6"/>
        </w:rPr>
        <w:t> </w:t>
      </w:r>
      <w:r>
        <w:rPr/>
        <w:t>July</w:t>
      </w:r>
      <w:r>
        <w:rPr>
          <w:spacing w:val="-6"/>
        </w:rPr>
        <w:t> </w:t>
      </w:r>
      <w:r>
        <w:rPr/>
        <w:t>2024 </w:t>
      </w:r>
      <w:bookmarkStart w:name="Toulouse School of Economics (France), M" w:id="15"/>
      <w:bookmarkEnd w:id="15"/>
      <w:r>
        <w:rPr/>
        <w:t>T</w:t>
      </w:r>
      <w:r>
        <w:rPr/>
        <w:t>oulouse School of Economics (France), March 2023</w:t>
      </w:r>
    </w:p>
    <w:p>
      <w:pPr>
        <w:pStyle w:val="BodyText"/>
        <w:spacing w:before="44"/>
      </w:pPr>
      <w:bookmarkStart w:name="Toulouse Business School (France), March" w:id="16"/>
      <w:bookmarkEnd w:id="16"/>
      <w:r>
        <w:rPr/>
      </w:r>
      <w:r>
        <w:rPr/>
        <w:t>Toulouse</w:t>
      </w:r>
      <w:r>
        <w:rPr>
          <w:spacing w:val="-4"/>
        </w:rPr>
        <w:t> </w:t>
      </w:r>
      <w:r>
        <w:rPr/>
        <w:t>Business</w:t>
      </w:r>
      <w:r>
        <w:rPr>
          <w:spacing w:val="-2"/>
        </w:rPr>
        <w:t> </w:t>
      </w:r>
      <w:r>
        <w:rPr/>
        <w:t>School</w:t>
      </w:r>
      <w:r>
        <w:rPr>
          <w:spacing w:val="-2"/>
        </w:rPr>
        <w:t> </w:t>
      </w:r>
      <w:r>
        <w:rPr/>
        <w:t>(France),</w:t>
      </w:r>
      <w:r>
        <w:rPr>
          <w:spacing w:val="-2"/>
        </w:rPr>
        <w:t> </w:t>
      </w:r>
      <w:r>
        <w:rPr/>
        <w:t>March</w:t>
      </w:r>
      <w:r>
        <w:rPr>
          <w:spacing w:val="-2"/>
        </w:rPr>
        <w:t> </w:t>
      </w:r>
      <w:r>
        <w:rPr>
          <w:spacing w:val="-4"/>
        </w:rPr>
        <w:t>2022</w:t>
      </w:r>
    </w:p>
    <w:p>
      <w:pPr>
        <w:pStyle w:val="BodyText"/>
        <w:spacing w:before="0"/>
      </w:pPr>
    </w:p>
    <w:p>
      <w:pPr>
        <w:pStyle w:val="BodyText"/>
        <w:spacing w:before="48"/>
      </w:pPr>
    </w:p>
    <w:p>
      <w:pPr>
        <w:pStyle w:val="Heading1"/>
      </w:pPr>
      <w:r>
        <w:rPr/>
        <w:t>Keynote</w:t>
      </w:r>
      <w:r>
        <w:rPr>
          <w:spacing w:val="-3"/>
        </w:rPr>
        <w:t> </w:t>
      </w:r>
      <w:r>
        <w:rPr>
          <w:spacing w:val="-2"/>
        </w:rPr>
        <w:t>Addresses</w:t>
      </w:r>
    </w:p>
    <w:p>
      <w:pPr>
        <w:pStyle w:val="BodyText"/>
        <w:spacing w:line="379" w:lineRule="auto"/>
        <w:ind w:right="1996"/>
      </w:pPr>
      <w:r>
        <w:rPr/>
        <w:t>World</w:t>
      </w:r>
      <w:r>
        <w:rPr>
          <w:spacing w:val="-4"/>
        </w:rPr>
        <w:t> </w:t>
      </w:r>
      <w:r>
        <w:rPr/>
        <w:t>Conference</w:t>
      </w:r>
      <w:r>
        <w:rPr>
          <w:spacing w:val="-5"/>
        </w:rPr>
        <w:t> </w:t>
      </w:r>
      <w:r>
        <w:rPr/>
        <w:t>of</w:t>
      </w:r>
      <w:r>
        <w:rPr>
          <w:spacing w:val="-5"/>
        </w:rPr>
        <w:t> </w:t>
      </w:r>
      <w:r>
        <w:rPr/>
        <w:t>the</w:t>
      </w:r>
      <w:r>
        <w:rPr>
          <w:spacing w:val="-4"/>
        </w:rPr>
        <w:t> </w:t>
      </w:r>
      <w:r>
        <w:rPr/>
        <w:t>Air</w:t>
      </w:r>
      <w:r>
        <w:rPr>
          <w:spacing w:val="-5"/>
        </w:rPr>
        <w:t> </w:t>
      </w:r>
      <w:r>
        <w:rPr/>
        <w:t>Transport</w:t>
      </w:r>
      <w:r>
        <w:rPr>
          <w:spacing w:val="-4"/>
        </w:rPr>
        <w:t> </w:t>
      </w:r>
      <w:r>
        <w:rPr/>
        <w:t>Research</w:t>
      </w:r>
      <w:r>
        <w:rPr>
          <w:spacing w:val="-4"/>
        </w:rPr>
        <w:t> </w:t>
      </w:r>
      <w:r>
        <w:rPr/>
        <w:t>Society,</w:t>
      </w:r>
      <w:r>
        <w:rPr>
          <w:spacing w:val="-4"/>
        </w:rPr>
        <w:t> </w:t>
      </w:r>
      <w:r>
        <w:rPr/>
        <w:t>July</w:t>
      </w:r>
      <w:r>
        <w:rPr>
          <w:spacing w:val="-4"/>
        </w:rPr>
        <w:t> </w:t>
      </w:r>
      <w:r>
        <w:rPr/>
        <w:t>2024 Symposium on Aviation Research, March 2023</w:t>
      </w:r>
    </w:p>
    <w:p>
      <w:pPr>
        <w:pStyle w:val="BodyText"/>
        <w:spacing w:before="4"/>
      </w:pPr>
      <w:r>
        <w:rPr/>
        <w:t>World</w:t>
      </w:r>
      <w:r>
        <w:rPr>
          <w:spacing w:val="-2"/>
        </w:rPr>
        <w:t> </w:t>
      </w:r>
      <w:r>
        <w:rPr/>
        <w:t>Conference</w:t>
      </w:r>
      <w:r>
        <w:rPr>
          <w:spacing w:val="-3"/>
        </w:rPr>
        <w:t> </w:t>
      </w:r>
      <w:r>
        <w:rPr/>
        <w:t>of</w:t>
      </w:r>
      <w:r>
        <w:rPr>
          <w:spacing w:val="-2"/>
        </w:rPr>
        <w:t> </w:t>
      </w:r>
      <w:r>
        <w:rPr/>
        <w:t>the</w:t>
      </w:r>
      <w:r>
        <w:rPr>
          <w:spacing w:val="-1"/>
        </w:rPr>
        <w:t> </w:t>
      </w:r>
      <w:r>
        <w:rPr/>
        <w:t>Air</w:t>
      </w:r>
      <w:r>
        <w:rPr>
          <w:spacing w:val="-3"/>
        </w:rPr>
        <w:t> </w:t>
      </w:r>
      <w:r>
        <w:rPr/>
        <w:t>Transport</w:t>
      </w:r>
      <w:r>
        <w:rPr>
          <w:spacing w:val="-1"/>
        </w:rPr>
        <w:t> </w:t>
      </w:r>
      <w:r>
        <w:rPr/>
        <w:t>Research</w:t>
      </w:r>
      <w:r>
        <w:rPr>
          <w:spacing w:val="-2"/>
        </w:rPr>
        <w:t> </w:t>
      </w:r>
      <w:r>
        <w:rPr/>
        <w:t>Society,</w:t>
      </w:r>
      <w:r>
        <w:rPr>
          <w:spacing w:val="-2"/>
        </w:rPr>
        <w:t> </w:t>
      </w:r>
      <w:r>
        <w:rPr/>
        <w:t>August</w:t>
      </w:r>
      <w:r>
        <w:rPr>
          <w:spacing w:val="-1"/>
        </w:rPr>
        <w:t> </w:t>
      </w:r>
      <w:r>
        <w:rPr>
          <w:spacing w:val="-4"/>
        </w:rPr>
        <w:t>2021</w:t>
      </w:r>
    </w:p>
    <w:p>
      <w:pPr>
        <w:pStyle w:val="BodyText"/>
        <w:spacing w:before="0"/>
      </w:pPr>
    </w:p>
    <w:p>
      <w:pPr>
        <w:pStyle w:val="BodyText"/>
        <w:spacing w:before="45"/>
      </w:pPr>
    </w:p>
    <w:p>
      <w:pPr>
        <w:pStyle w:val="Heading1"/>
      </w:pPr>
      <w:r>
        <w:rPr/>
        <w:t>Academic</w:t>
      </w:r>
      <w:r>
        <w:rPr>
          <w:spacing w:val="-2"/>
        </w:rPr>
        <w:t> </w:t>
      </w:r>
      <w:r>
        <w:rPr/>
        <w:t>Honors</w:t>
      </w:r>
      <w:r>
        <w:rPr>
          <w:spacing w:val="-2"/>
        </w:rPr>
        <w:t> </w:t>
      </w:r>
      <w:r>
        <w:rPr/>
        <w:t>and</w:t>
      </w:r>
      <w:r>
        <w:rPr>
          <w:spacing w:val="-2"/>
        </w:rPr>
        <w:t> Awards</w:t>
      </w:r>
    </w:p>
    <w:p>
      <w:pPr>
        <w:pStyle w:val="BodyText"/>
      </w:pPr>
      <w:r>
        <w:rPr/>
        <w:t>Mather</w:t>
      </w:r>
      <w:r>
        <w:rPr>
          <w:spacing w:val="-5"/>
        </w:rPr>
        <w:t> </w:t>
      </w:r>
      <w:r>
        <w:rPr/>
        <w:t>Spotlight</w:t>
      </w:r>
      <w:r>
        <w:rPr>
          <w:spacing w:val="-2"/>
        </w:rPr>
        <w:t> </w:t>
      </w:r>
      <w:r>
        <w:rPr/>
        <w:t>Prize</w:t>
      </w:r>
      <w:r>
        <w:rPr>
          <w:spacing w:val="-2"/>
        </w:rPr>
        <w:t> </w:t>
      </w:r>
      <w:r>
        <w:rPr/>
        <w:t>for</w:t>
      </w:r>
      <w:r>
        <w:rPr>
          <w:spacing w:val="-3"/>
        </w:rPr>
        <w:t> </w:t>
      </w:r>
      <w:r>
        <w:rPr/>
        <w:t>Women’s</w:t>
      </w:r>
      <w:r>
        <w:rPr>
          <w:spacing w:val="-1"/>
        </w:rPr>
        <w:t> </w:t>
      </w:r>
      <w:r>
        <w:rPr/>
        <w:t>Scholarship,</w:t>
      </w:r>
      <w:r>
        <w:rPr>
          <w:spacing w:val="-2"/>
        </w:rPr>
        <w:t> </w:t>
      </w:r>
      <w:r>
        <w:rPr/>
        <w:t>CWRU,</w:t>
      </w:r>
      <w:r>
        <w:rPr>
          <w:spacing w:val="-1"/>
        </w:rPr>
        <w:t> </w:t>
      </w:r>
      <w:r>
        <w:rPr>
          <w:spacing w:val="-4"/>
        </w:rPr>
        <w:t>2013</w:t>
      </w:r>
    </w:p>
    <w:p>
      <w:pPr>
        <w:pStyle w:val="BodyText"/>
        <w:spacing w:line="278" w:lineRule="auto"/>
        <w:ind w:left="720" w:right="528" w:hanging="720"/>
      </w:pPr>
      <w:r>
        <w:rPr/>
        <w:t>Graduate</w:t>
      </w:r>
      <w:r>
        <w:rPr>
          <w:spacing w:val="-5"/>
        </w:rPr>
        <w:t> </w:t>
      </w:r>
      <w:r>
        <w:rPr/>
        <w:t>Student</w:t>
      </w:r>
      <w:r>
        <w:rPr>
          <w:spacing w:val="-4"/>
        </w:rPr>
        <w:t> </w:t>
      </w:r>
      <w:r>
        <w:rPr/>
        <w:t>Research</w:t>
      </w:r>
      <w:r>
        <w:rPr>
          <w:spacing w:val="-4"/>
        </w:rPr>
        <w:t> </w:t>
      </w:r>
      <w:r>
        <w:rPr/>
        <w:t>Fellowship,</w:t>
      </w:r>
      <w:r>
        <w:rPr>
          <w:spacing w:val="-4"/>
        </w:rPr>
        <w:t> </w:t>
      </w:r>
      <w:r>
        <w:rPr/>
        <w:t>Alfred</w:t>
      </w:r>
      <w:r>
        <w:rPr>
          <w:spacing w:val="-4"/>
        </w:rPr>
        <w:t> </w:t>
      </w:r>
      <w:r>
        <w:rPr/>
        <w:t>P.</w:t>
      </w:r>
      <w:r>
        <w:rPr>
          <w:spacing w:val="-3"/>
        </w:rPr>
        <w:t> </w:t>
      </w:r>
      <w:r>
        <w:rPr/>
        <w:t>Sloan</w:t>
      </w:r>
      <w:r>
        <w:rPr>
          <w:spacing w:val="-4"/>
        </w:rPr>
        <w:t> </w:t>
      </w:r>
      <w:r>
        <w:rPr/>
        <w:t>Foundation</w:t>
      </w:r>
      <w:r>
        <w:rPr>
          <w:spacing w:val="-4"/>
        </w:rPr>
        <w:t> </w:t>
      </w:r>
      <w:r>
        <w:rPr/>
        <w:t>(MIT</w:t>
      </w:r>
      <w:r>
        <w:rPr>
          <w:spacing w:val="-3"/>
        </w:rPr>
        <w:t> </w:t>
      </w:r>
      <w:r>
        <w:rPr/>
        <w:t>Global</w:t>
      </w:r>
      <w:r>
        <w:rPr>
          <w:spacing w:val="-4"/>
        </w:rPr>
        <w:t> </w:t>
      </w:r>
      <w:r>
        <w:rPr/>
        <w:t>Airline Industry Program), 2002-2003</w:t>
      </w:r>
    </w:p>
    <w:p>
      <w:pPr>
        <w:pStyle w:val="BodyText"/>
        <w:spacing w:before="116"/>
      </w:pPr>
      <w:r>
        <w:rPr/>
        <w:t>MIT</w:t>
      </w:r>
      <w:r>
        <w:rPr>
          <w:spacing w:val="-6"/>
        </w:rPr>
        <w:t> </w:t>
      </w:r>
      <w:r>
        <w:rPr/>
        <w:t>Economics</w:t>
      </w:r>
      <w:r>
        <w:rPr>
          <w:spacing w:val="-2"/>
        </w:rPr>
        <w:t> </w:t>
      </w:r>
      <w:r>
        <w:rPr/>
        <w:t>Department</w:t>
      </w:r>
      <w:r>
        <w:rPr>
          <w:spacing w:val="-3"/>
        </w:rPr>
        <w:t> </w:t>
      </w:r>
      <w:r>
        <w:rPr/>
        <w:t>Graduate</w:t>
      </w:r>
      <w:r>
        <w:rPr>
          <w:spacing w:val="-3"/>
        </w:rPr>
        <w:t> </w:t>
      </w:r>
      <w:r>
        <w:rPr/>
        <w:t>Student</w:t>
      </w:r>
      <w:r>
        <w:rPr>
          <w:spacing w:val="-1"/>
        </w:rPr>
        <w:t> </w:t>
      </w:r>
      <w:r>
        <w:rPr/>
        <w:t>Fellowship,</w:t>
      </w:r>
      <w:r>
        <w:rPr>
          <w:spacing w:val="-2"/>
        </w:rPr>
        <w:t> </w:t>
      </w:r>
      <w:r>
        <w:rPr/>
        <w:t>1999-</w:t>
      </w:r>
      <w:r>
        <w:rPr>
          <w:spacing w:val="-4"/>
        </w:rPr>
        <w:t>2001</w:t>
      </w:r>
    </w:p>
    <w:p>
      <w:pPr>
        <w:pStyle w:val="BodyText"/>
        <w:spacing w:before="160"/>
      </w:pPr>
      <w:r>
        <w:rPr/>
        <w:t>German</w:t>
      </w:r>
      <w:r>
        <w:rPr>
          <w:spacing w:val="-5"/>
        </w:rPr>
        <w:t> </w:t>
      </w:r>
      <w:r>
        <w:rPr/>
        <w:t>National</w:t>
      </w:r>
      <w:r>
        <w:rPr>
          <w:spacing w:val="-3"/>
        </w:rPr>
        <w:t> </w:t>
      </w:r>
      <w:r>
        <w:rPr/>
        <w:t>Merit</w:t>
      </w:r>
      <w:r>
        <w:rPr>
          <w:spacing w:val="-3"/>
        </w:rPr>
        <w:t> </w:t>
      </w:r>
      <w:r>
        <w:rPr/>
        <w:t>Foundation</w:t>
      </w:r>
      <w:r>
        <w:rPr>
          <w:spacing w:val="-2"/>
        </w:rPr>
        <w:t> </w:t>
      </w:r>
      <w:r>
        <w:rPr/>
        <w:t>(Studienstiftung</w:t>
      </w:r>
      <w:r>
        <w:rPr>
          <w:spacing w:val="-3"/>
        </w:rPr>
        <w:t> </w:t>
      </w:r>
      <w:r>
        <w:rPr/>
        <w:t>des</w:t>
      </w:r>
      <w:r>
        <w:rPr>
          <w:spacing w:val="-3"/>
        </w:rPr>
        <w:t> </w:t>
      </w:r>
      <w:r>
        <w:rPr/>
        <w:t>deutschen</w:t>
      </w:r>
      <w:r>
        <w:rPr>
          <w:spacing w:val="-3"/>
        </w:rPr>
        <w:t> </w:t>
      </w:r>
      <w:r>
        <w:rPr/>
        <w:t>Volkes), 1994-</w:t>
      </w:r>
      <w:r>
        <w:rPr>
          <w:spacing w:val="-4"/>
        </w:rPr>
        <w:t>1999</w:t>
      </w:r>
    </w:p>
    <w:p>
      <w:pPr>
        <w:pStyle w:val="BodyText"/>
        <w:spacing w:after="0"/>
        <w:sectPr>
          <w:pgSz w:w="12240" w:h="15840"/>
          <w:pgMar w:header="0" w:footer="971" w:top="1360" w:bottom="1160" w:left="1440" w:right="1440"/>
        </w:sectPr>
      </w:pPr>
    </w:p>
    <w:p>
      <w:pPr>
        <w:pStyle w:val="Heading1"/>
        <w:spacing w:before="79"/>
      </w:pPr>
      <w:r>
        <w:rPr>
          <w:spacing w:val="-2"/>
        </w:rPr>
        <w:t>Grants</w:t>
      </w:r>
    </w:p>
    <w:p>
      <w:pPr>
        <w:pStyle w:val="BodyText"/>
        <w:spacing w:line="276" w:lineRule="auto"/>
        <w:ind w:left="720" w:hanging="720"/>
      </w:pPr>
      <w:r>
        <w:rPr/>
        <w:t>NSF</w:t>
      </w:r>
      <w:r>
        <w:rPr>
          <w:spacing w:val="-6"/>
        </w:rPr>
        <w:t> </w:t>
      </w:r>
      <w:r>
        <w:rPr/>
        <w:t>Award</w:t>
      </w:r>
      <w:r>
        <w:rPr>
          <w:spacing w:val="-4"/>
        </w:rPr>
        <w:t> </w:t>
      </w:r>
      <w:r>
        <w:rPr/>
        <w:t>#SES-1124154,</w:t>
      </w:r>
      <w:r>
        <w:rPr>
          <w:spacing w:val="-4"/>
        </w:rPr>
        <w:t> </w:t>
      </w:r>
      <w:r>
        <w:rPr/>
        <w:t>“Strategic</w:t>
      </w:r>
      <w:r>
        <w:rPr>
          <w:spacing w:val="-5"/>
        </w:rPr>
        <w:t> </w:t>
      </w:r>
      <w:r>
        <w:rPr/>
        <w:t>Response</w:t>
      </w:r>
      <w:r>
        <w:rPr>
          <w:spacing w:val="-5"/>
        </w:rPr>
        <w:t> </w:t>
      </w:r>
      <w:r>
        <w:rPr/>
        <w:t>to</w:t>
      </w:r>
      <w:r>
        <w:rPr>
          <w:spacing w:val="-4"/>
        </w:rPr>
        <w:t> </w:t>
      </w:r>
      <w:r>
        <w:rPr/>
        <w:t>Public</w:t>
      </w:r>
      <w:r>
        <w:rPr>
          <w:spacing w:val="-5"/>
        </w:rPr>
        <w:t> </w:t>
      </w:r>
      <w:r>
        <w:rPr/>
        <w:t>Disclosure</w:t>
      </w:r>
      <w:r>
        <w:rPr>
          <w:spacing w:val="-5"/>
        </w:rPr>
        <w:t> </w:t>
      </w:r>
      <w:r>
        <w:rPr/>
        <w:t>Programs:</w:t>
      </w:r>
      <w:r>
        <w:rPr>
          <w:spacing w:val="-4"/>
        </w:rPr>
        <w:t> </w:t>
      </w:r>
      <w:r>
        <w:rPr/>
        <w:t>Evidence</w:t>
      </w:r>
      <w:r>
        <w:rPr>
          <w:spacing w:val="-3"/>
        </w:rPr>
        <w:t> </w:t>
      </w:r>
      <w:r>
        <w:rPr/>
        <w:t>from the U.S. Airline Industry”, 08/2011-07/2013, $100,624</w:t>
      </w:r>
    </w:p>
    <w:p>
      <w:pPr>
        <w:pStyle w:val="BodyText"/>
        <w:spacing w:before="121"/>
      </w:pPr>
      <w:r>
        <w:rPr/>
        <w:t>Tufts</w:t>
      </w:r>
      <w:r>
        <w:rPr>
          <w:spacing w:val="-3"/>
        </w:rPr>
        <w:t> </w:t>
      </w:r>
      <w:r>
        <w:rPr/>
        <w:t>FRAC</w:t>
      </w:r>
      <w:r>
        <w:rPr>
          <w:spacing w:val="-2"/>
        </w:rPr>
        <w:t> </w:t>
      </w:r>
      <w:r>
        <w:rPr/>
        <w:t>Committee,</w:t>
      </w:r>
      <w:r>
        <w:rPr>
          <w:spacing w:val="-2"/>
        </w:rPr>
        <w:t> </w:t>
      </w:r>
      <w:r>
        <w:rPr>
          <w:spacing w:val="-4"/>
        </w:rPr>
        <w:t>2024</w:t>
      </w:r>
    </w:p>
    <w:p>
      <w:pPr>
        <w:pStyle w:val="BodyText"/>
      </w:pPr>
      <w:r>
        <w:rPr/>
        <w:t>UCSD</w:t>
      </w:r>
      <w:r>
        <w:rPr>
          <w:spacing w:val="-3"/>
        </w:rPr>
        <w:t> </w:t>
      </w:r>
      <w:r>
        <w:rPr/>
        <w:t>Committee</w:t>
      </w:r>
      <w:r>
        <w:rPr>
          <w:spacing w:val="-3"/>
        </w:rPr>
        <w:t> </w:t>
      </w:r>
      <w:r>
        <w:rPr/>
        <w:t>on</w:t>
      </w:r>
      <w:r>
        <w:rPr>
          <w:spacing w:val="-1"/>
        </w:rPr>
        <w:t> </w:t>
      </w:r>
      <w:r>
        <w:rPr/>
        <w:t>Research Grant,</w:t>
      </w:r>
      <w:r>
        <w:rPr>
          <w:spacing w:val="-2"/>
        </w:rPr>
        <w:t> </w:t>
      </w:r>
      <w:r>
        <w:rPr/>
        <w:t>2006,</w:t>
      </w:r>
      <w:r>
        <w:rPr>
          <w:spacing w:val="-1"/>
        </w:rPr>
        <w:t> </w:t>
      </w:r>
      <w:r>
        <w:rPr/>
        <w:t>2007 and</w:t>
      </w:r>
      <w:r>
        <w:rPr>
          <w:spacing w:val="-1"/>
        </w:rPr>
        <w:t> </w:t>
      </w:r>
      <w:r>
        <w:rPr>
          <w:spacing w:val="-4"/>
        </w:rPr>
        <w:t>2011</w:t>
      </w:r>
    </w:p>
    <w:p>
      <w:pPr>
        <w:pStyle w:val="BodyText"/>
        <w:spacing w:before="0"/>
      </w:pPr>
    </w:p>
    <w:p>
      <w:pPr>
        <w:pStyle w:val="BodyText"/>
        <w:spacing w:before="45"/>
      </w:pPr>
    </w:p>
    <w:p>
      <w:pPr>
        <w:pStyle w:val="Heading1"/>
      </w:pPr>
      <w:r>
        <w:rPr/>
        <w:t>Selected</w:t>
      </w:r>
      <w:r>
        <w:rPr>
          <w:spacing w:val="-4"/>
        </w:rPr>
        <w:t> </w:t>
      </w:r>
      <w:r>
        <w:rPr/>
        <w:t>Professional</w:t>
      </w:r>
      <w:r>
        <w:rPr>
          <w:spacing w:val="-3"/>
        </w:rPr>
        <w:t> </w:t>
      </w:r>
      <w:r>
        <w:rPr>
          <w:spacing w:val="-2"/>
        </w:rPr>
        <w:t>Service</w:t>
      </w:r>
    </w:p>
    <w:p>
      <w:pPr>
        <w:spacing w:line="379" w:lineRule="auto" w:before="164"/>
        <w:ind w:left="0" w:right="528" w:firstLine="0"/>
        <w:jc w:val="left"/>
        <w:rPr>
          <w:sz w:val="24"/>
        </w:rPr>
      </w:pPr>
      <w:r>
        <w:rPr>
          <w:sz w:val="24"/>
        </w:rPr>
        <w:t>International</w:t>
      </w:r>
      <w:r>
        <w:rPr>
          <w:spacing w:val="-5"/>
          <w:sz w:val="24"/>
        </w:rPr>
        <w:t> </w:t>
      </w:r>
      <w:r>
        <w:rPr>
          <w:sz w:val="24"/>
        </w:rPr>
        <w:t>Research</w:t>
      </w:r>
      <w:r>
        <w:rPr>
          <w:spacing w:val="-4"/>
          <w:sz w:val="24"/>
        </w:rPr>
        <w:t> </w:t>
      </w:r>
      <w:r>
        <w:rPr>
          <w:sz w:val="24"/>
        </w:rPr>
        <w:t>Advisory</w:t>
      </w:r>
      <w:r>
        <w:rPr>
          <w:spacing w:val="-5"/>
          <w:sz w:val="24"/>
        </w:rPr>
        <w:t> </w:t>
      </w:r>
      <w:r>
        <w:rPr>
          <w:sz w:val="24"/>
        </w:rPr>
        <w:t>Board,</w:t>
      </w:r>
      <w:r>
        <w:rPr>
          <w:spacing w:val="-5"/>
          <w:sz w:val="24"/>
        </w:rPr>
        <w:t> </w:t>
      </w:r>
      <w:r>
        <w:rPr>
          <w:sz w:val="24"/>
        </w:rPr>
        <w:t>Toulouse</w:t>
      </w:r>
      <w:r>
        <w:rPr>
          <w:spacing w:val="-5"/>
          <w:sz w:val="24"/>
        </w:rPr>
        <w:t> </w:t>
      </w:r>
      <w:r>
        <w:rPr>
          <w:sz w:val="24"/>
        </w:rPr>
        <w:t>School</w:t>
      </w:r>
      <w:r>
        <w:rPr>
          <w:spacing w:val="-5"/>
          <w:sz w:val="24"/>
        </w:rPr>
        <w:t> </w:t>
      </w:r>
      <w:r>
        <w:rPr>
          <w:sz w:val="24"/>
        </w:rPr>
        <w:t>of</w:t>
      </w:r>
      <w:r>
        <w:rPr>
          <w:spacing w:val="-6"/>
          <w:sz w:val="24"/>
        </w:rPr>
        <w:t> </w:t>
      </w:r>
      <w:r>
        <w:rPr>
          <w:sz w:val="24"/>
        </w:rPr>
        <w:t>Business,</w:t>
      </w:r>
      <w:r>
        <w:rPr>
          <w:spacing w:val="-5"/>
          <w:sz w:val="24"/>
        </w:rPr>
        <w:t> </w:t>
      </w:r>
      <w:r>
        <w:rPr>
          <w:sz w:val="24"/>
        </w:rPr>
        <w:t>2024-present Editorial Board, </w:t>
      </w:r>
      <w:r>
        <w:rPr>
          <w:i/>
          <w:sz w:val="24"/>
        </w:rPr>
        <w:t>Journal of the Air Transport Research Society, </w:t>
      </w:r>
      <w:r>
        <w:rPr>
          <w:sz w:val="24"/>
        </w:rPr>
        <w:t>2024 - present</w:t>
      </w:r>
    </w:p>
    <w:p>
      <w:pPr>
        <w:spacing w:before="1"/>
        <w:ind w:left="0" w:right="0" w:firstLine="0"/>
        <w:jc w:val="left"/>
        <w:rPr>
          <w:sz w:val="24"/>
        </w:rPr>
      </w:pPr>
      <w:r>
        <w:rPr>
          <w:sz w:val="24"/>
        </w:rPr>
        <w:t>Co-Editor,</w:t>
      </w:r>
      <w:r>
        <w:rPr>
          <w:spacing w:val="-2"/>
          <w:sz w:val="24"/>
        </w:rPr>
        <w:t> </w:t>
      </w:r>
      <w:r>
        <w:rPr>
          <w:i/>
          <w:sz w:val="24"/>
        </w:rPr>
        <w:t>Economic</w:t>
      </w:r>
      <w:r>
        <w:rPr>
          <w:i/>
          <w:spacing w:val="-3"/>
          <w:sz w:val="24"/>
        </w:rPr>
        <w:t> </w:t>
      </w:r>
      <w:r>
        <w:rPr>
          <w:i/>
          <w:sz w:val="24"/>
        </w:rPr>
        <w:t>Inquiry</w:t>
      </w:r>
      <w:r>
        <w:rPr>
          <w:sz w:val="24"/>
        </w:rPr>
        <w:t>,</w:t>
      </w:r>
      <w:r>
        <w:rPr>
          <w:spacing w:val="-2"/>
          <w:sz w:val="24"/>
        </w:rPr>
        <w:t> </w:t>
      </w:r>
      <w:r>
        <w:rPr>
          <w:sz w:val="24"/>
        </w:rPr>
        <w:t>2021</w:t>
      </w:r>
      <w:r>
        <w:rPr>
          <w:spacing w:val="-2"/>
          <w:sz w:val="24"/>
        </w:rPr>
        <w:t> </w:t>
      </w:r>
      <w:r>
        <w:rPr>
          <w:sz w:val="24"/>
        </w:rPr>
        <w:t>-</w:t>
      </w:r>
      <w:r>
        <w:rPr>
          <w:spacing w:val="-2"/>
          <w:sz w:val="24"/>
        </w:rPr>
        <w:t> present</w:t>
      </w:r>
    </w:p>
    <w:p>
      <w:pPr>
        <w:spacing w:line="278" w:lineRule="auto" w:before="161"/>
        <w:ind w:left="720" w:right="0" w:hanging="720"/>
        <w:jc w:val="left"/>
        <w:rPr>
          <w:sz w:val="24"/>
        </w:rPr>
      </w:pPr>
      <w:r>
        <w:rPr>
          <w:sz w:val="24"/>
        </w:rPr>
        <w:t>Associate</w:t>
      </w:r>
      <w:r>
        <w:rPr>
          <w:spacing w:val="-5"/>
          <w:sz w:val="24"/>
        </w:rPr>
        <w:t> </w:t>
      </w:r>
      <w:r>
        <w:rPr>
          <w:sz w:val="24"/>
        </w:rPr>
        <w:t>Editor,</w:t>
      </w:r>
      <w:r>
        <w:rPr>
          <w:spacing w:val="-4"/>
          <w:sz w:val="24"/>
        </w:rPr>
        <w:t> </w:t>
      </w:r>
      <w:r>
        <w:rPr>
          <w:i/>
          <w:sz w:val="24"/>
        </w:rPr>
        <w:t>Journal</w:t>
      </w:r>
      <w:r>
        <w:rPr>
          <w:i/>
          <w:spacing w:val="-4"/>
          <w:sz w:val="24"/>
        </w:rPr>
        <w:t> </w:t>
      </w:r>
      <w:r>
        <w:rPr>
          <w:i/>
          <w:sz w:val="24"/>
        </w:rPr>
        <w:t>of</w:t>
      </w:r>
      <w:r>
        <w:rPr>
          <w:i/>
          <w:spacing w:val="-4"/>
          <w:sz w:val="24"/>
        </w:rPr>
        <w:t> </w:t>
      </w:r>
      <w:r>
        <w:rPr>
          <w:i/>
          <w:sz w:val="24"/>
        </w:rPr>
        <w:t>Economics</w:t>
      </w:r>
      <w:r>
        <w:rPr>
          <w:i/>
          <w:spacing w:val="-4"/>
          <w:sz w:val="24"/>
        </w:rPr>
        <w:t> </w:t>
      </w:r>
      <w:r>
        <w:rPr>
          <w:i/>
          <w:sz w:val="24"/>
        </w:rPr>
        <w:t>and</w:t>
      </w:r>
      <w:r>
        <w:rPr>
          <w:i/>
          <w:spacing w:val="-4"/>
          <w:sz w:val="24"/>
        </w:rPr>
        <w:t> </w:t>
      </w:r>
      <w:r>
        <w:rPr>
          <w:i/>
          <w:sz w:val="24"/>
        </w:rPr>
        <w:t>Statistics</w:t>
      </w:r>
      <w:r>
        <w:rPr>
          <w:i/>
          <w:spacing w:val="-4"/>
          <w:sz w:val="24"/>
        </w:rPr>
        <w:t> </w:t>
      </w:r>
      <w:r>
        <w:rPr>
          <w:sz w:val="24"/>
        </w:rPr>
        <w:t>(formerly</w:t>
      </w:r>
      <w:r>
        <w:rPr>
          <w:spacing w:val="-4"/>
          <w:sz w:val="24"/>
        </w:rPr>
        <w:t> </w:t>
      </w:r>
      <w:r>
        <w:rPr>
          <w:i/>
          <w:sz w:val="24"/>
        </w:rPr>
        <w:t>Jahrbücher</w:t>
      </w:r>
      <w:r>
        <w:rPr>
          <w:i/>
          <w:spacing w:val="-4"/>
          <w:sz w:val="24"/>
        </w:rPr>
        <w:t> </w:t>
      </w:r>
      <w:r>
        <w:rPr>
          <w:i/>
          <w:sz w:val="24"/>
        </w:rPr>
        <w:t>für Nationalökonomie und Statistik</w:t>
      </w:r>
      <w:r>
        <w:rPr>
          <w:sz w:val="24"/>
        </w:rPr>
        <w:t>), 2020 - present</w:t>
      </w:r>
    </w:p>
    <w:p>
      <w:pPr>
        <w:pStyle w:val="BodyText"/>
        <w:spacing w:line="276" w:lineRule="auto" w:before="116"/>
        <w:ind w:left="720" w:hanging="720"/>
      </w:pPr>
      <w:r>
        <w:rPr/>
        <w:t>Society</w:t>
      </w:r>
      <w:r>
        <w:rPr>
          <w:spacing w:val="-4"/>
        </w:rPr>
        <w:t> </w:t>
      </w:r>
      <w:r>
        <w:rPr/>
        <w:t>for</w:t>
      </w:r>
      <w:r>
        <w:rPr>
          <w:spacing w:val="-3"/>
        </w:rPr>
        <w:t> </w:t>
      </w:r>
      <w:r>
        <w:rPr/>
        <w:t>Institutional</w:t>
      </w:r>
      <w:r>
        <w:rPr>
          <w:spacing w:val="-4"/>
        </w:rPr>
        <w:t> </w:t>
      </w:r>
      <w:r>
        <w:rPr/>
        <w:t>and</w:t>
      </w:r>
      <w:r>
        <w:rPr>
          <w:spacing w:val="-4"/>
        </w:rPr>
        <w:t> </w:t>
      </w:r>
      <w:r>
        <w:rPr/>
        <w:t>Organizational</w:t>
      </w:r>
      <w:r>
        <w:rPr>
          <w:spacing w:val="-4"/>
        </w:rPr>
        <w:t> </w:t>
      </w:r>
      <w:r>
        <w:rPr/>
        <w:t>Economics,</w:t>
      </w:r>
      <w:r>
        <w:rPr>
          <w:spacing w:val="-4"/>
        </w:rPr>
        <w:t> </w:t>
      </w:r>
      <w:r>
        <w:rPr/>
        <w:t>Board</w:t>
      </w:r>
      <w:r>
        <w:rPr>
          <w:spacing w:val="-4"/>
        </w:rPr>
        <w:t> </w:t>
      </w:r>
      <w:r>
        <w:rPr/>
        <w:t>member</w:t>
      </w:r>
      <w:r>
        <w:rPr>
          <w:spacing w:val="-5"/>
        </w:rPr>
        <w:t> </w:t>
      </w:r>
      <w:r>
        <w:rPr/>
        <w:t>(2019-22)</w:t>
      </w:r>
      <w:r>
        <w:rPr>
          <w:spacing w:val="-5"/>
        </w:rPr>
        <w:t> </w:t>
      </w:r>
      <w:r>
        <w:rPr/>
        <w:t>and</w:t>
      </w:r>
      <w:r>
        <w:rPr>
          <w:spacing w:val="-4"/>
        </w:rPr>
        <w:t> </w:t>
      </w:r>
      <w:r>
        <w:rPr/>
        <w:t>Executive Committee member (2020 and 2021)</w:t>
      </w:r>
    </w:p>
    <w:p>
      <w:pPr>
        <w:pStyle w:val="BodyText"/>
        <w:spacing w:line="381" w:lineRule="auto" w:before="119"/>
      </w:pPr>
      <w:r>
        <w:rPr/>
        <w:t>International</w:t>
      </w:r>
      <w:r>
        <w:rPr>
          <w:spacing w:val="-5"/>
        </w:rPr>
        <w:t> </w:t>
      </w:r>
      <w:r>
        <w:rPr/>
        <w:t>Industrial</w:t>
      </w:r>
      <w:r>
        <w:rPr>
          <w:spacing w:val="-7"/>
        </w:rPr>
        <w:t> </w:t>
      </w:r>
      <w:r>
        <w:rPr/>
        <w:t>Organization</w:t>
      </w:r>
      <w:r>
        <w:rPr>
          <w:spacing w:val="-7"/>
        </w:rPr>
        <w:t> </w:t>
      </w:r>
      <w:r>
        <w:rPr/>
        <w:t>Conference,</w:t>
      </w:r>
      <w:r>
        <w:rPr>
          <w:spacing w:val="-5"/>
        </w:rPr>
        <w:t> </w:t>
      </w:r>
      <w:r>
        <w:rPr/>
        <w:t>Program</w:t>
      </w:r>
      <w:r>
        <w:rPr>
          <w:spacing w:val="-7"/>
        </w:rPr>
        <w:t> </w:t>
      </w:r>
      <w:r>
        <w:rPr/>
        <w:t>Committee</w:t>
      </w:r>
      <w:r>
        <w:rPr>
          <w:spacing w:val="-7"/>
        </w:rPr>
        <w:t> </w:t>
      </w:r>
      <w:r>
        <w:rPr/>
        <w:t>Member,</w:t>
      </w:r>
      <w:r>
        <w:rPr>
          <w:spacing w:val="-7"/>
        </w:rPr>
        <w:t> </w:t>
      </w:r>
      <w:r>
        <w:rPr/>
        <w:t>2018-2021 Committee for the Status of Women in the Economics Profession, Mentor, 2021 and 2023</w:t>
      </w:r>
    </w:p>
    <w:p>
      <w:pPr>
        <w:pStyle w:val="BodyText"/>
        <w:spacing w:before="159"/>
      </w:pPr>
    </w:p>
    <w:p>
      <w:pPr>
        <w:pStyle w:val="Heading1"/>
      </w:pPr>
      <w:r>
        <w:rPr/>
        <w:t>Selected</w:t>
      </w:r>
      <w:r>
        <w:rPr>
          <w:spacing w:val="-5"/>
        </w:rPr>
        <w:t> </w:t>
      </w:r>
      <w:r>
        <w:rPr/>
        <w:t>University</w:t>
      </w:r>
      <w:r>
        <w:rPr>
          <w:spacing w:val="-4"/>
        </w:rPr>
        <w:t> </w:t>
      </w:r>
      <w:r>
        <w:rPr>
          <w:spacing w:val="-2"/>
        </w:rPr>
        <w:t>Service</w:t>
      </w:r>
    </w:p>
    <w:p>
      <w:pPr>
        <w:pStyle w:val="BodyText"/>
        <w:spacing w:line="379" w:lineRule="auto"/>
        <w:ind w:right="4268"/>
      </w:pPr>
      <w:r>
        <w:rPr/>
        <w:t>Director of Graduate Studies, Tufts, 2022-23 Director</w:t>
      </w:r>
      <w:r>
        <w:rPr>
          <w:spacing w:val="-9"/>
        </w:rPr>
        <w:t> </w:t>
      </w:r>
      <w:r>
        <w:rPr/>
        <w:t>of</w:t>
      </w:r>
      <w:r>
        <w:rPr>
          <w:spacing w:val="-7"/>
        </w:rPr>
        <w:t> </w:t>
      </w:r>
      <w:r>
        <w:rPr/>
        <w:t>Undergraduate</w:t>
      </w:r>
      <w:r>
        <w:rPr>
          <w:spacing w:val="-9"/>
        </w:rPr>
        <w:t> </w:t>
      </w:r>
      <w:r>
        <w:rPr/>
        <w:t>Studies,</w:t>
      </w:r>
      <w:r>
        <w:rPr>
          <w:spacing w:val="-8"/>
        </w:rPr>
        <w:t> </w:t>
      </w:r>
      <w:r>
        <w:rPr/>
        <w:t>CWRU,</w:t>
      </w:r>
      <w:r>
        <w:rPr>
          <w:spacing w:val="-8"/>
        </w:rPr>
        <w:t> </w:t>
      </w:r>
      <w:r>
        <w:rPr/>
        <w:t>2014-16 Budget and Priorities Committee, Tufts, 2022-27 Strategic Planning Working Group, Tufts, 2017-18 Education Abroad Committee, Tufts, 2021-2026</w:t>
      </w:r>
    </w:p>
    <w:p>
      <w:pPr>
        <w:pStyle w:val="BodyText"/>
        <w:spacing w:line="381" w:lineRule="auto" w:before="6"/>
        <w:ind w:right="1996"/>
      </w:pPr>
      <w:r>
        <w:rPr/>
        <w:t>Appointments</w:t>
      </w:r>
      <w:r>
        <w:rPr>
          <w:spacing w:val="-7"/>
        </w:rPr>
        <w:t> </w:t>
      </w:r>
      <w:r>
        <w:rPr/>
        <w:t>(Tenure</w:t>
      </w:r>
      <w:r>
        <w:rPr>
          <w:spacing w:val="-8"/>
        </w:rPr>
        <w:t> </w:t>
      </w:r>
      <w:r>
        <w:rPr/>
        <w:t>&amp;</w:t>
      </w:r>
      <w:r>
        <w:rPr>
          <w:spacing w:val="-5"/>
        </w:rPr>
        <w:t> </w:t>
      </w:r>
      <w:r>
        <w:rPr/>
        <w:t>Promotion)</w:t>
      </w:r>
      <w:r>
        <w:rPr>
          <w:spacing w:val="-8"/>
        </w:rPr>
        <w:t> </w:t>
      </w:r>
      <w:r>
        <w:rPr/>
        <w:t>Committee,</w:t>
      </w:r>
      <w:r>
        <w:rPr>
          <w:spacing w:val="-7"/>
        </w:rPr>
        <w:t> </w:t>
      </w:r>
      <w:r>
        <w:rPr/>
        <w:t>CWRU,</w:t>
      </w:r>
      <w:r>
        <w:rPr>
          <w:spacing w:val="-7"/>
        </w:rPr>
        <w:t> </w:t>
      </w:r>
      <w:r>
        <w:rPr/>
        <w:t>2016-2017 Faculty Senate Finance Committee, CWRU, 2016-2017</w:t>
      </w:r>
    </w:p>
    <w:p>
      <w:pPr>
        <w:pStyle w:val="BodyText"/>
        <w:spacing w:line="274" w:lineRule="exact" w:before="0"/>
      </w:pPr>
      <w:r>
        <w:rPr/>
        <w:t>Faculty</w:t>
      </w:r>
      <w:r>
        <w:rPr>
          <w:spacing w:val="-3"/>
        </w:rPr>
        <w:t> </w:t>
      </w:r>
      <w:r>
        <w:rPr/>
        <w:t>Council,</w:t>
      </w:r>
      <w:r>
        <w:rPr>
          <w:spacing w:val="-3"/>
        </w:rPr>
        <w:t> </w:t>
      </w:r>
      <w:r>
        <w:rPr/>
        <w:t>CWRU, 2014-</w:t>
      </w:r>
      <w:r>
        <w:rPr>
          <w:spacing w:val="-4"/>
        </w:rPr>
        <w:t>2017</w:t>
      </w:r>
    </w:p>
    <w:p>
      <w:pPr>
        <w:pStyle w:val="BodyText"/>
        <w:spacing w:line="381" w:lineRule="auto"/>
        <w:ind w:right="1235"/>
      </w:pPr>
      <w:r>
        <w:rPr/>
        <w:t>Graduate and Undergraduate Curriculum Committees, CWRU, 2013-16</w:t>
      </w:r>
      <w:r>
        <w:rPr>
          <w:spacing w:val="40"/>
        </w:rPr>
        <w:t> </w:t>
      </w:r>
      <w:r>
        <w:rPr/>
        <w:t>Recruitment</w:t>
      </w:r>
      <w:r>
        <w:rPr>
          <w:spacing w:val="-5"/>
        </w:rPr>
        <w:t> </w:t>
      </w:r>
      <w:r>
        <w:rPr/>
        <w:t>Committee,</w:t>
      </w:r>
      <w:r>
        <w:rPr>
          <w:spacing w:val="-5"/>
        </w:rPr>
        <w:t> </w:t>
      </w:r>
      <w:r>
        <w:rPr/>
        <w:t>2021-22</w:t>
      </w:r>
      <w:r>
        <w:rPr>
          <w:spacing w:val="-5"/>
        </w:rPr>
        <w:t> </w:t>
      </w:r>
      <w:r>
        <w:rPr/>
        <w:t>(Chair)</w:t>
      </w:r>
      <w:r>
        <w:rPr>
          <w:spacing w:val="-4"/>
        </w:rPr>
        <w:t> </w:t>
      </w:r>
      <w:r>
        <w:rPr/>
        <w:t>and</w:t>
      </w:r>
      <w:r>
        <w:rPr>
          <w:spacing w:val="-5"/>
        </w:rPr>
        <w:t> </w:t>
      </w:r>
      <w:r>
        <w:rPr/>
        <w:t>2022-23,</w:t>
      </w:r>
      <w:r>
        <w:rPr>
          <w:spacing w:val="-5"/>
        </w:rPr>
        <w:t> </w:t>
      </w:r>
      <w:r>
        <w:rPr/>
        <w:t>2012-13,</w:t>
      </w:r>
      <w:r>
        <w:rPr>
          <w:spacing w:val="-5"/>
        </w:rPr>
        <w:t> </w:t>
      </w:r>
      <w:r>
        <w:rPr/>
        <w:t>2007-08</w:t>
      </w:r>
      <w:r>
        <w:rPr>
          <w:spacing w:val="-5"/>
        </w:rPr>
        <w:t> </w:t>
      </w:r>
      <w:r>
        <w:rPr/>
        <w:t>(Member) Seminar Committee, various years</w:t>
      </w:r>
    </w:p>
    <w:p>
      <w:pPr>
        <w:pStyle w:val="BodyText"/>
        <w:spacing w:line="272" w:lineRule="exact" w:before="0"/>
      </w:pPr>
      <w:r>
        <w:rPr/>
        <w:t>Graduate</w:t>
      </w:r>
      <w:r>
        <w:rPr>
          <w:spacing w:val="-2"/>
        </w:rPr>
        <w:t> </w:t>
      </w:r>
      <w:r>
        <w:rPr/>
        <w:t>Admissions</w:t>
      </w:r>
      <w:r>
        <w:rPr>
          <w:spacing w:val="-1"/>
        </w:rPr>
        <w:t> </w:t>
      </w:r>
      <w:r>
        <w:rPr/>
        <w:t>Committee,</w:t>
      </w:r>
      <w:r>
        <w:rPr>
          <w:spacing w:val="-2"/>
        </w:rPr>
        <w:t> </w:t>
      </w:r>
      <w:r>
        <w:rPr/>
        <w:t>2019</w:t>
      </w:r>
      <w:r>
        <w:rPr>
          <w:spacing w:val="-2"/>
        </w:rPr>
        <w:t> </w:t>
      </w:r>
      <w:r>
        <w:rPr/>
        <w:t>–</w:t>
      </w:r>
      <w:r>
        <w:rPr>
          <w:spacing w:val="-2"/>
        </w:rPr>
        <w:t> </w:t>
      </w:r>
      <w:r>
        <w:rPr/>
        <w:t>present</w:t>
      </w:r>
      <w:r>
        <w:rPr>
          <w:spacing w:val="-1"/>
        </w:rPr>
        <w:t> </w:t>
      </w:r>
      <w:r>
        <w:rPr/>
        <w:t>and</w:t>
      </w:r>
      <w:r>
        <w:rPr>
          <w:spacing w:val="-1"/>
        </w:rPr>
        <w:t> </w:t>
      </w:r>
      <w:r>
        <w:rPr/>
        <w:t>2010-</w:t>
      </w:r>
      <w:r>
        <w:rPr>
          <w:spacing w:val="-5"/>
        </w:rPr>
        <w:t>11</w:t>
      </w:r>
    </w:p>
    <w:p>
      <w:pPr>
        <w:pStyle w:val="BodyText"/>
        <w:spacing w:after="0" w:line="272" w:lineRule="exact"/>
        <w:sectPr>
          <w:pgSz w:w="12240" w:h="15840"/>
          <w:pgMar w:header="0" w:footer="971" w:top="1360" w:bottom="1160" w:left="1440" w:right="1440"/>
        </w:sectPr>
      </w:pPr>
    </w:p>
    <w:p>
      <w:pPr>
        <w:pStyle w:val="Heading1"/>
        <w:spacing w:before="79"/>
      </w:pPr>
      <w:r>
        <w:rPr>
          <w:spacing w:val="-2"/>
        </w:rPr>
        <w:t>Teaching</w:t>
      </w:r>
    </w:p>
    <w:p>
      <w:pPr>
        <w:pStyle w:val="BodyText"/>
        <w:spacing w:line="379" w:lineRule="auto"/>
      </w:pPr>
      <w:r>
        <w:rPr/>
        <w:t>Economics</w:t>
      </w:r>
      <w:r>
        <w:rPr>
          <w:spacing w:val="-4"/>
        </w:rPr>
        <w:t> </w:t>
      </w:r>
      <w:r>
        <w:rPr/>
        <w:t>of</w:t>
      </w:r>
      <w:r>
        <w:rPr>
          <w:spacing w:val="-5"/>
        </w:rPr>
        <w:t> </w:t>
      </w:r>
      <w:r>
        <w:rPr/>
        <w:t>Management</w:t>
      </w:r>
      <w:r>
        <w:rPr>
          <w:spacing w:val="-4"/>
        </w:rPr>
        <w:t> </w:t>
      </w:r>
      <w:r>
        <w:rPr/>
        <w:t>and</w:t>
      </w:r>
      <w:r>
        <w:rPr>
          <w:spacing w:val="-4"/>
        </w:rPr>
        <w:t> </w:t>
      </w:r>
      <w:r>
        <w:rPr/>
        <w:t>Strategy</w:t>
      </w:r>
      <w:r>
        <w:rPr>
          <w:spacing w:val="-4"/>
        </w:rPr>
        <w:t> </w:t>
      </w:r>
      <w:r>
        <w:rPr/>
        <w:t>(Undergraduate</w:t>
      </w:r>
      <w:r>
        <w:rPr>
          <w:spacing w:val="-5"/>
        </w:rPr>
        <w:t> </w:t>
      </w:r>
      <w:r>
        <w:rPr/>
        <w:t>Elective),</w:t>
      </w:r>
      <w:r>
        <w:rPr>
          <w:spacing w:val="-4"/>
        </w:rPr>
        <w:t> </w:t>
      </w:r>
      <w:r>
        <w:rPr/>
        <w:t>Tufts,</w:t>
      </w:r>
      <w:r>
        <w:rPr>
          <w:spacing w:val="-4"/>
        </w:rPr>
        <w:t> </w:t>
      </w:r>
      <w:r>
        <w:rPr/>
        <w:t>2017</w:t>
      </w:r>
      <w:r>
        <w:rPr>
          <w:spacing w:val="-4"/>
        </w:rPr>
        <w:t> </w:t>
      </w:r>
      <w:r>
        <w:rPr/>
        <w:t>–</w:t>
      </w:r>
      <w:r>
        <w:rPr>
          <w:spacing w:val="-4"/>
        </w:rPr>
        <w:t> </w:t>
      </w:r>
      <w:r>
        <w:rPr/>
        <w:t>present Microeconomic Theory I (Graduate Core), Tufts, 2024- present</w:t>
      </w:r>
    </w:p>
    <w:p>
      <w:pPr>
        <w:pStyle w:val="BodyText"/>
        <w:spacing w:line="379" w:lineRule="auto" w:before="4"/>
        <w:ind w:right="1996"/>
      </w:pPr>
      <w:r>
        <w:rPr/>
        <w:t>Econometric</w:t>
      </w:r>
      <w:r>
        <w:rPr>
          <w:spacing w:val="-7"/>
        </w:rPr>
        <w:t> </w:t>
      </w:r>
      <w:r>
        <w:rPr/>
        <w:t>Analysis</w:t>
      </w:r>
      <w:r>
        <w:rPr>
          <w:spacing w:val="-6"/>
        </w:rPr>
        <w:t> </w:t>
      </w:r>
      <w:r>
        <w:rPr/>
        <w:t>(Undergraduate</w:t>
      </w:r>
      <w:r>
        <w:rPr>
          <w:spacing w:val="-7"/>
        </w:rPr>
        <w:t> </w:t>
      </w:r>
      <w:r>
        <w:rPr/>
        <w:t>Core),</w:t>
      </w:r>
      <w:r>
        <w:rPr>
          <w:spacing w:val="-6"/>
        </w:rPr>
        <w:t> </w:t>
      </w:r>
      <w:r>
        <w:rPr/>
        <w:t>Tufts,</w:t>
      </w:r>
      <w:r>
        <w:rPr>
          <w:spacing w:val="-6"/>
        </w:rPr>
        <w:t> </w:t>
      </w:r>
      <w:r>
        <w:rPr/>
        <w:t>2017</w:t>
      </w:r>
      <w:r>
        <w:rPr>
          <w:spacing w:val="-6"/>
        </w:rPr>
        <w:t> </w:t>
      </w:r>
      <w:r>
        <w:rPr/>
        <w:t>–</w:t>
      </w:r>
      <w:r>
        <w:rPr>
          <w:spacing w:val="-6"/>
        </w:rPr>
        <w:t> </w:t>
      </w:r>
      <w:r>
        <w:rPr/>
        <w:t>present Economics for Business Decisions (MBA Core), MIT Sloan, 2020 Economics for Managers (MBA Core), CWRU, 2013-2017</w:t>
      </w:r>
    </w:p>
    <w:p>
      <w:pPr>
        <w:pStyle w:val="BodyText"/>
        <w:spacing w:line="381" w:lineRule="auto" w:before="2"/>
      </w:pPr>
      <w:r>
        <w:rPr/>
        <w:t>Introductory</w:t>
      </w:r>
      <w:r>
        <w:rPr>
          <w:spacing w:val="-6"/>
        </w:rPr>
        <w:t> </w:t>
      </w:r>
      <w:r>
        <w:rPr/>
        <w:t>Microeconomics</w:t>
      </w:r>
      <w:r>
        <w:rPr>
          <w:spacing w:val="-6"/>
        </w:rPr>
        <w:t> </w:t>
      </w:r>
      <w:r>
        <w:rPr/>
        <w:t>(Undergraduate</w:t>
      </w:r>
      <w:r>
        <w:rPr>
          <w:spacing w:val="-7"/>
        </w:rPr>
        <w:t> </w:t>
      </w:r>
      <w:r>
        <w:rPr/>
        <w:t>Core),</w:t>
      </w:r>
      <w:r>
        <w:rPr>
          <w:spacing w:val="-6"/>
        </w:rPr>
        <w:t> </w:t>
      </w:r>
      <w:r>
        <w:rPr/>
        <w:t>CWRU,</w:t>
      </w:r>
      <w:r>
        <w:rPr>
          <w:spacing w:val="-6"/>
        </w:rPr>
        <w:t> </w:t>
      </w:r>
      <w:r>
        <w:rPr/>
        <w:t>2012-2017,</w:t>
      </w:r>
      <w:r>
        <w:rPr>
          <w:spacing w:val="-6"/>
        </w:rPr>
        <w:t> </w:t>
      </w:r>
      <w:r>
        <w:rPr/>
        <w:t>and</w:t>
      </w:r>
      <w:r>
        <w:rPr>
          <w:spacing w:val="-6"/>
        </w:rPr>
        <w:t> </w:t>
      </w:r>
      <w:r>
        <w:rPr/>
        <w:t>MIT,</w:t>
      </w:r>
      <w:r>
        <w:rPr>
          <w:spacing w:val="-6"/>
        </w:rPr>
        <w:t> </w:t>
      </w:r>
      <w:r>
        <w:rPr/>
        <w:t>2002 Industrial Organization (Ph.D. Elective), UCSD, 2004-12</w:t>
      </w:r>
    </w:p>
    <w:p>
      <w:pPr>
        <w:pStyle w:val="BodyText"/>
        <w:spacing w:line="379" w:lineRule="auto" w:before="0"/>
        <w:ind w:right="1395"/>
      </w:pPr>
      <w:r>
        <w:rPr/>
        <w:t>Economics</w:t>
      </w:r>
      <w:r>
        <w:rPr>
          <w:spacing w:val="-6"/>
        </w:rPr>
        <w:t> </w:t>
      </w:r>
      <w:r>
        <w:rPr/>
        <w:t>of</w:t>
      </w:r>
      <w:r>
        <w:rPr>
          <w:spacing w:val="-7"/>
        </w:rPr>
        <w:t> </w:t>
      </w:r>
      <w:r>
        <w:rPr/>
        <w:t>Network</w:t>
      </w:r>
      <w:r>
        <w:rPr>
          <w:spacing w:val="-4"/>
        </w:rPr>
        <w:t> </w:t>
      </w:r>
      <w:r>
        <w:rPr/>
        <w:t>Industries</w:t>
      </w:r>
      <w:r>
        <w:rPr>
          <w:spacing w:val="-6"/>
        </w:rPr>
        <w:t> </w:t>
      </w:r>
      <w:r>
        <w:rPr/>
        <w:t>(Undergraduate</w:t>
      </w:r>
      <w:r>
        <w:rPr>
          <w:spacing w:val="-5"/>
        </w:rPr>
        <w:t> </w:t>
      </w:r>
      <w:r>
        <w:rPr/>
        <w:t>Elective),</w:t>
      </w:r>
      <w:r>
        <w:rPr>
          <w:spacing w:val="-6"/>
        </w:rPr>
        <w:t> </w:t>
      </w:r>
      <w:r>
        <w:rPr/>
        <w:t>UCSD,</w:t>
      </w:r>
      <w:r>
        <w:rPr>
          <w:spacing w:val="-6"/>
        </w:rPr>
        <w:t> </w:t>
      </w:r>
      <w:r>
        <w:rPr/>
        <w:t>2006-11 Intermediate Microeconomics (Undergraduate Core), UCSD, 2004-12</w:t>
      </w:r>
    </w:p>
    <w:p>
      <w:pPr>
        <w:pStyle w:val="BodyText"/>
        <w:spacing w:before="163"/>
      </w:pPr>
    </w:p>
    <w:p>
      <w:pPr>
        <w:pStyle w:val="Heading1"/>
      </w:pPr>
      <w:r>
        <w:rPr/>
        <w:t>Ph.D.</w:t>
      </w:r>
      <w:r>
        <w:rPr>
          <w:spacing w:val="-2"/>
        </w:rPr>
        <w:t> Students</w:t>
      </w:r>
    </w:p>
    <w:p>
      <w:pPr>
        <w:pStyle w:val="BodyText"/>
      </w:pPr>
      <w:r>
        <w:rPr/>
        <w:t>Kirti</w:t>
      </w:r>
      <w:r>
        <w:rPr>
          <w:spacing w:val="-4"/>
        </w:rPr>
        <w:t> </w:t>
      </w:r>
      <w:r>
        <w:rPr/>
        <w:t>Gupta</w:t>
      </w:r>
      <w:r>
        <w:rPr>
          <w:spacing w:val="-2"/>
        </w:rPr>
        <w:t> </w:t>
      </w:r>
      <w:r>
        <w:rPr/>
        <w:t>(First</w:t>
      </w:r>
      <w:r>
        <w:rPr>
          <w:spacing w:val="-1"/>
        </w:rPr>
        <w:t> </w:t>
      </w:r>
      <w:r>
        <w:rPr/>
        <w:t>job:</w:t>
      </w:r>
      <w:r>
        <w:rPr>
          <w:spacing w:val="-2"/>
        </w:rPr>
        <w:t> </w:t>
      </w:r>
      <w:r>
        <w:rPr/>
        <w:t>Qualcomm,</w:t>
      </w:r>
      <w:r>
        <w:rPr>
          <w:spacing w:val="-1"/>
        </w:rPr>
        <w:t> </w:t>
      </w:r>
      <w:r>
        <w:rPr/>
        <w:t>Director</w:t>
      </w:r>
      <w:r>
        <w:rPr>
          <w:spacing w:val="-2"/>
        </w:rPr>
        <w:t> </w:t>
      </w:r>
      <w:r>
        <w:rPr/>
        <w:t>of</w:t>
      </w:r>
      <w:r>
        <w:rPr>
          <w:spacing w:val="-2"/>
        </w:rPr>
        <w:t> </w:t>
      </w:r>
      <w:r>
        <w:rPr/>
        <w:t>Economic</w:t>
      </w:r>
      <w:r>
        <w:rPr>
          <w:spacing w:val="-2"/>
        </w:rPr>
        <w:t> Strategy)</w:t>
      </w:r>
    </w:p>
    <w:p>
      <w:pPr>
        <w:pStyle w:val="BodyText"/>
        <w:spacing w:line="379" w:lineRule="auto"/>
        <w:ind w:right="1996"/>
      </w:pPr>
      <w:r>
        <w:rPr/>
        <w:t>Sarada</w:t>
      </w:r>
      <w:r>
        <w:rPr>
          <w:spacing w:val="-5"/>
        </w:rPr>
        <w:t> </w:t>
      </w:r>
      <w:r>
        <w:rPr/>
        <w:t>(First</w:t>
      </w:r>
      <w:r>
        <w:rPr>
          <w:spacing w:val="-4"/>
        </w:rPr>
        <w:t> </w:t>
      </w:r>
      <w:r>
        <w:rPr/>
        <w:t>job:</w:t>
      </w:r>
      <w:r>
        <w:rPr>
          <w:spacing w:val="-4"/>
        </w:rPr>
        <w:t> </w:t>
      </w:r>
      <w:r>
        <w:rPr/>
        <w:t>Cornerstone;</w:t>
      </w:r>
      <w:r>
        <w:rPr>
          <w:spacing w:val="-4"/>
        </w:rPr>
        <w:t> </w:t>
      </w:r>
      <w:r>
        <w:rPr/>
        <w:t>current</w:t>
      </w:r>
      <w:r>
        <w:rPr>
          <w:spacing w:val="-4"/>
        </w:rPr>
        <w:t> </w:t>
      </w:r>
      <w:r>
        <w:rPr/>
        <w:t>job:</w:t>
      </w:r>
      <w:r>
        <w:rPr>
          <w:spacing w:val="-4"/>
        </w:rPr>
        <w:t> </w:t>
      </w:r>
      <w:r>
        <w:rPr/>
        <w:t>Wisconsin</w:t>
      </w:r>
      <w:r>
        <w:rPr>
          <w:spacing w:val="-4"/>
        </w:rPr>
        <w:t> </w:t>
      </w:r>
      <w:r>
        <w:rPr/>
        <w:t>School</w:t>
      </w:r>
      <w:r>
        <w:rPr>
          <w:spacing w:val="-4"/>
        </w:rPr>
        <w:t> </w:t>
      </w:r>
      <w:r>
        <w:rPr/>
        <w:t>of</w:t>
      </w:r>
      <w:r>
        <w:rPr>
          <w:spacing w:val="-5"/>
        </w:rPr>
        <w:t> </w:t>
      </w:r>
      <w:r>
        <w:rPr/>
        <w:t>Business) Daniel Ferreira Lima (First job: Bovespa)</w:t>
      </w:r>
    </w:p>
    <w:p>
      <w:pPr>
        <w:pStyle w:val="BodyText"/>
        <w:spacing w:line="379" w:lineRule="auto" w:before="4"/>
        <w:ind w:right="1996"/>
      </w:pPr>
      <w:r>
        <w:rPr/>
        <w:t>Cindy Vojtech (First job: Federal Reserve Bank, Board of Governors) Graton</w:t>
      </w:r>
      <w:r>
        <w:rPr>
          <w:spacing w:val="-5"/>
        </w:rPr>
        <w:t> </w:t>
      </w:r>
      <w:r>
        <w:rPr/>
        <w:t>Gathright</w:t>
      </w:r>
      <w:r>
        <w:rPr>
          <w:spacing w:val="-5"/>
        </w:rPr>
        <w:t> </w:t>
      </w:r>
      <w:r>
        <w:rPr/>
        <w:t>(First</w:t>
      </w:r>
      <w:r>
        <w:rPr>
          <w:spacing w:val="-5"/>
        </w:rPr>
        <w:t> </w:t>
      </w:r>
      <w:r>
        <w:rPr/>
        <w:t>job:</w:t>
      </w:r>
      <w:r>
        <w:rPr>
          <w:spacing w:val="-5"/>
        </w:rPr>
        <w:t> </w:t>
      </w:r>
      <w:r>
        <w:rPr/>
        <w:t>U.S.</w:t>
      </w:r>
      <w:r>
        <w:rPr>
          <w:spacing w:val="-5"/>
        </w:rPr>
        <w:t> </w:t>
      </w:r>
      <w:r>
        <w:rPr/>
        <w:t>Census</w:t>
      </w:r>
      <w:r>
        <w:rPr>
          <w:spacing w:val="-5"/>
        </w:rPr>
        <w:t> </w:t>
      </w:r>
      <w:r>
        <w:rPr/>
        <w:t>Bureau;</w:t>
      </w:r>
      <w:r>
        <w:rPr>
          <w:spacing w:val="-5"/>
        </w:rPr>
        <w:t> </w:t>
      </w:r>
      <w:r>
        <w:rPr/>
        <w:t>current</w:t>
      </w:r>
      <w:r>
        <w:rPr>
          <w:spacing w:val="-5"/>
        </w:rPr>
        <w:t> </w:t>
      </w:r>
      <w:r>
        <w:rPr/>
        <w:t>job:</w:t>
      </w:r>
      <w:r>
        <w:rPr>
          <w:spacing w:val="-5"/>
        </w:rPr>
        <w:t> </w:t>
      </w:r>
      <w:r>
        <w:rPr/>
        <w:t>Amazon)</w:t>
      </w:r>
    </w:p>
    <w:p>
      <w:pPr>
        <w:pStyle w:val="BodyText"/>
        <w:spacing w:before="162"/>
      </w:pPr>
    </w:p>
    <w:p>
      <w:pPr>
        <w:pStyle w:val="Heading1"/>
      </w:pPr>
      <w:r>
        <w:rPr/>
        <w:t>Invited</w:t>
      </w:r>
      <w:r>
        <w:rPr>
          <w:spacing w:val="-3"/>
        </w:rPr>
        <w:t> </w:t>
      </w:r>
      <w:r>
        <w:rPr/>
        <w:t>Seminar</w:t>
      </w:r>
      <w:r>
        <w:rPr>
          <w:spacing w:val="-2"/>
        </w:rPr>
        <w:t> Presentations</w:t>
      </w:r>
    </w:p>
    <w:p>
      <w:pPr>
        <w:pStyle w:val="BodyText"/>
        <w:spacing w:line="276" w:lineRule="auto" w:before="163"/>
        <w:ind w:right="75"/>
      </w:pPr>
      <w:r>
        <w:rPr/>
        <w:t>Boston</w:t>
      </w:r>
      <w:r>
        <w:rPr>
          <w:spacing w:val="-3"/>
        </w:rPr>
        <w:t> </w:t>
      </w:r>
      <w:r>
        <w:rPr/>
        <w:t>University,</w:t>
      </w:r>
      <w:r>
        <w:rPr>
          <w:spacing w:val="-3"/>
        </w:rPr>
        <w:t> </w:t>
      </w:r>
      <w:r>
        <w:rPr/>
        <w:t>Brandeis</w:t>
      </w:r>
      <w:r>
        <w:rPr>
          <w:spacing w:val="-3"/>
        </w:rPr>
        <w:t> </w:t>
      </w:r>
      <w:r>
        <w:rPr/>
        <w:t>University,</w:t>
      </w:r>
      <w:r>
        <w:rPr>
          <w:spacing w:val="-3"/>
        </w:rPr>
        <w:t> </w:t>
      </w:r>
      <w:r>
        <w:rPr/>
        <w:t>Case</w:t>
      </w:r>
      <w:r>
        <w:rPr>
          <w:spacing w:val="-4"/>
        </w:rPr>
        <w:t> </w:t>
      </w:r>
      <w:r>
        <w:rPr/>
        <w:t>Western</w:t>
      </w:r>
      <w:r>
        <w:rPr>
          <w:spacing w:val="-3"/>
        </w:rPr>
        <w:t> </w:t>
      </w:r>
      <w:r>
        <w:rPr/>
        <w:t>Reserve</w:t>
      </w:r>
      <w:r>
        <w:rPr>
          <w:spacing w:val="-2"/>
        </w:rPr>
        <w:t> </w:t>
      </w:r>
      <w:r>
        <w:rPr/>
        <w:t>University,</w:t>
      </w:r>
      <w:r>
        <w:rPr>
          <w:spacing w:val="-1"/>
        </w:rPr>
        <w:t> </w:t>
      </w:r>
      <w:r>
        <w:rPr/>
        <w:t>Clemson</w:t>
      </w:r>
      <w:r>
        <w:rPr>
          <w:spacing w:val="-3"/>
        </w:rPr>
        <w:t> </w:t>
      </w:r>
      <w:r>
        <w:rPr/>
        <w:t>University, Federal Trade Commission, Georgetown University, Harvard University, Imperial College, LMU Munich, Loyola Marymount University, MIT, Munich Institute on the Economics of Aging, Northeastern University, Stanford University, Toulouse Business School, Texas A&amp;M, Tufts University, University of Kentucky, University of Bonn, University of British Columbia, UC Berkeley, UC Davis, UC Irvine, UC Los Angeles, University of</w:t>
      </w:r>
      <w:r>
        <w:rPr>
          <w:spacing w:val="-1"/>
        </w:rPr>
        <w:t> </w:t>
      </w:r>
      <w:r>
        <w:rPr/>
        <w:t>Luxembourg, University of Massachusetts at Amherst, University of Michigan, University of Missouri, University of Oklahoma,</w:t>
      </w:r>
      <w:r>
        <w:rPr>
          <w:spacing w:val="-4"/>
        </w:rPr>
        <w:t> </w:t>
      </w:r>
      <w:r>
        <w:rPr/>
        <w:t>University</w:t>
      </w:r>
      <w:r>
        <w:rPr>
          <w:spacing w:val="-4"/>
        </w:rPr>
        <w:t> </w:t>
      </w:r>
      <w:r>
        <w:rPr/>
        <w:t>of</w:t>
      </w:r>
      <w:r>
        <w:rPr>
          <w:spacing w:val="-3"/>
        </w:rPr>
        <w:t> </w:t>
      </w:r>
      <w:r>
        <w:rPr/>
        <w:t>Rochester,</w:t>
      </w:r>
      <w:r>
        <w:rPr>
          <w:spacing w:val="-4"/>
        </w:rPr>
        <w:t> </w:t>
      </w:r>
      <w:r>
        <w:rPr/>
        <w:t>University</w:t>
      </w:r>
      <w:r>
        <w:rPr>
          <w:spacing w:val="-4"/>
        </w:rPr>
        <w:t> </w:t>
      </w:r>
      <w:r>
        <w:rPr/>
        <w:t>of</w:t>
      </w:r>
      <w:r>
        <w:rPr>
          <w:spacing w:val="-5"/>
        </w:rPr>
        <w:t> </w:t>
      </w:r>
      <w:r>
        <w:rPr/>
        <w:t>Southern</w:t>
      </w:r>
      <w:r>
        <w:rPr>
          <w:spacing w:val="-4"/>
        </w:rPr>
        <w:t> </w:t>
      </w:r>
      <w:r>
        <w:rPr/>
        <w:t>California,</w:t>
      </w:r>
      <w:r>
        <w:rPr>
          <w:spacing w:val="-4"/>
        </w:rPr>
        <w:t> </w:t>
      </w:r>
      <w:r>
        <w:rPr/>
        <w:t>University</w:t>
      </w:r>
      <w:r>
        <w:rPr>
          <w:spacing w:val="-4"/>
        </w:rPr>
        <w:t> </w:t>
      </w:r>
      <w:r>
        <w:rPr/>
        <w:t>of</w:t>
      </w:r>
      <w:r>
        <w:rPr>
          <w:spacing w:val="-5"/>
        </w:rPr>
        <w:t> </w:t>
      </w:r>
      <w:r>
        <w:rPr/>
        <w:t>Tennessee, University of Toronto, US Department of Justice</w:t>
      </w:r>
    </w:p>
    <w:p>
      <w:pPr>
        <w:pStyle w:val="BodyText"/>
        <w:spacing w:before="0"/>
      </w:pPr>
    </w:p>
    <w:p>
      <w:pPr>
        <w:pStyle w:val="BodyText"/>
        <w:spacing w:before="4"/>
      </w:pPr>
    </w:p>
    <w:p>
      <w:pPr>
        <w:pStyle w:val="Heading1"/>
        <w:spacing w:before="1"/>
      </w:pPr>
      <w:r>
        <w:rPr/>
        <w:t>Invited</w:t>
      </w:r>
      <w:r>
        <w:rPr>
          <w:spacing w:val="-4"/>
        </w:rPr>
        <w:t> </w:t>
      </w:r>
      <w:r>
        <w:rPr/>
        <w:t>Conference</w:t>
      </w:r>
      <w:r>
        <w:rPr>
          <w:spacing w:val="-3"/>
        </w:rPr>
        <w:t> </w:t>
      </w:r>
      <w:r>
        <w:rPr/>
        <w:t>Presentations</w:t>
      </w:r>
      <w:r>
        <w:rPr>
          <w:spacing w:val="-2"/>
        </w:rPr>
        <w:t> </w:t>
      </w:r>
      <w:r>
        <w:rPr/>
        <w:t>and</w:t>
      </w:r>
      <w:r>
        <w:rPr>
          <w:spacing w:val="-2"/>
        </w:rPr>
        <w:t> Discussions</w:t>
      </w:r>
    </w:p>
    <w:p>
      <w:pPr>
        <w:pStyle w:val="BodyText"/>
        <w:spacing w:line="276" w:lineRule="auto" w:before="160"/>
      </w:pPr>
      <w:r>
        <w:rPr/>
        <w:t>ASSA</w:t>
      </w:r>
      <w:r>
        <w:rPr>
          <w:spacing w:val="-5"/>
        </w:rPr>
        <w:t> </w:t>
      </w:r>
      <w:r>
        <w:rPr/>
        <w:t>Annual</w:t>
      </w:r>
      <w:r>
        <w:rPr>
          <w:spacing w:val="-4"/>
        </w:rPr>
        <w:t> </w:t>
      </w:r>
      <w:r>
        <w:rPr/>
        <w:t>Meeting,</w:t>
      </w:r>
      <w:r>
        <w:rPr>
          <w:spacing w:val="-4"/>
        </w:rPr>
        <w:t> </w:t>
      </w:r>
      <w:r>
        <w:rPr/>
        <w:t>American</w:t>
      </w:r>
      <w:r>
        <w:rPr>
          <w:spacing w:val="-4"/>
        </w:rPr>
        <w:t> </w:t>
      </w:r>
      <w:r>
        <w:rPr/>
        <w:t>Society</w:t>
      </w:r>
      <w:r>
        <w:rPr>
          <w:spacing w:val="-4"/>
        </w:rPr>
        <w:t> </w:t>
      </w:r>
      <w:r>
        <w:rPr/>
        <w:t>of</w:t>
      </w:r>
      <w:r>
        <w:rPr>
          <w:spacing w:val="-5"/>
        </w:rPr>
        <w:t> </w:t>
      </w:r>
      <w:r>
        <w:rPr/>
        <w:t>Health</w:t>
      </w:r>
      <w:r>
        <w:rPr>
          <w:spacing w:val="-4"/>
        </w:rPr>
        <w:t> </w:t>
      </w:r>
      <w:r>
        <w:rPr/>
        <w:t>Economics,</w:t>
      </w:r>
      <w:r>
        <w:rPr>
          <w:spacing w:val="-4"/>
        </w:rPr>
        <w:t> </w:t>
      </w:r>
      <w:r>
        <w:rPr/>
        <w:t>Air</w:t>
      </w:r>
      <w:r>
        <w:rPr>
          <w:spacing w:val="-5"/>
        </w:rPr>
        <w:t> </w:t>
      </w:r>
      <w:r>
        <w:rPr/>
        <w:t>Transport</w:t>
      </w:r>
      <w:r>
        <w:rPr>
          <w:spacing w:val="-4"/>
        </w:rPr>
        <w:t> </w:t>
      </w:r>
      <w:r>
        <w:rPr/>
        <w:t>Research</w:t>
      </w:r>
      <w:r>
        <w:rPr>
          <w:spacing w:val="-4"/>
        </w:rPr>
        <w:t> </w:t>
      </w:r>
      <w:r>
        <w:rPr/>
        <w:t>Society (Keynote Addresses), Boston University Conference on Incentive Schemes, Bristol Theory and</w:t>
      </w:r>
    </w:p>
    <w:p>
      <w:pPr>
        <w:pStyle w:val="BodyText"/>
        <w:spacing w:after="0" w:line="276" w:lineRule="auto"/>
        <w:sectPr>
          <w:pgSz w:w="12240" w:h="15840"/>
          <w:pgMar w:header="0" w:footer="971" w:top="1360" w:bottom="1160" w:left="1440" w:right="1440"/>
        </w:sectPr>
      </w:pPr>
    </w:p>
    <w:p>
      <w:pPr>
        <w:pStyle w:val="BodyText"/>
        <w:spacing w:line="276" w:lineRule="auto" w:before="79"/>
        <w:ind w:right="69"/>
      </w:pPr>
      <w:r>
        <w:rPr/>
        <w:t>Applications of Contracts, European Association for Research in Industrial Economics, European Economic Association Meetings, Federal Trade Commission Microeconomics Conference, Haas-Sloan Conference on the Law &amp; Economics of Organization, International Industrial Organization Conference, International Society for New Institutional Economics, National</w:t>
      </w:r>
      <w:r>
        <w:rPr>
          <w:spacing w:val="-4"/>
        </w:rPr>
        <w:t> </w:t>
      </w:r>
      <w:r>
        <w:rPr/>
        <w:t>Bureau</w:t>
      </w:r>
      <w:r>
        <w:rPr>
          <w:spacing w:val="-4"/>
        </w:rPr>
        <w:t> </w:t>
      </w:r>
      <w:r>
        <w:rPr/>
        <w:t>of</w:t>
      </w:r>
      <w:r>
        <w:rPr>
          <w:spacing w:val="-3"/>
        </w:rPr>
        <w:t> </w:t>
      </w:r>
      <w:r>
        <w:rPr/>
        <w:t>Economic</w:t>
      </w:r>
      <w:r>
        <w:rPr>
          <w:spacing w:val="-5"/>
        </w:rPr>
        <w:t> </w:t>
      </w:r>
      <w:r>
        <w:rPr/>
        <w:t>Research,</w:t>
      </w:r>
      <w:r>
        <w:rPr>
          <w:spacing w:val="-4"/>
        </w:rPr>
        <w:t> </w:t>
      </w:r>
      <w:r>
        <w:rPr/>
        <w:t>Society</w:t>
      </w:r>
      <w:r>
        <w:rPr>
          <w:spacing w:val="-4"/>
        </w:rPr>
        <w:t> </w:t>
      </w:r>
      <w:r>
        <w:rPr/>
        <w:t>for</w:t>
      </w:r>
      <w:r>
        <w:rPr>
          <w:spacing w:val="-5"/>
        </w:rPr>
        <w:t> </w:t>
      </w:r>
      <w:r>
        <w:rPr/>
        <w:t>Organizational</w:t>
      </w:r>
      <w:r>
        <w:rPr>
          <w:spacing w:val="-4"/>
        </w:rPr>
        <w:t> </w:t>
      </w:r>
      <w:r>
        <w:rPr/>
        <w:t>and</w:t>
      </w:r>
      <w:r>
        <w:rPr>
          <w:spacing w:val="-2"/>
        </w:rPr>
        <w:t> </w:t>
      </w:r>
      <w:r>
        <w:rPr/>
        <w:t>Institutional</w:t>
      </w:r>
      <w:r>
        <w:rPr>
          <w:spacing w:val="-4"/>
        </w:rPr>
        <w:t> </w:t>
      </w:r>
      <w:r>
        <w:rPr/>
        <w:t>Economics Conference, Toulouse Symposium on Aviation Research (Keynote Address), University of British Columbia Summer Conference on Industrial Organization, USC Conference on Game Theory in Business, Law and Politics, Washington University CRES Foundations of Business </w:t>
      </w:r>
      <w:r>
        <w:rPr>
          <w:spacing w:val="-2"/>
        </w:rPr>
        <w:t>Strategy</w:t>
      </w:r>
    </w:p>
    <w:p>
      <w:pPr>
        <w:pStyle w:val="BodyText"/>
        <w:spacing w:before="0"/>
      </w:pPr>
    </w:p>
    <w:p>
      <w:pPr>
        <w:pStyle w:val="BodyText"/>
        <w:spacing w:before="4"/>
      </w:pPr>
    </w:p>
    <w:p>
      <w:pPr>
        <w:pStyle w:val="Heading1"/>
      </w:pPr>
      <w:r>
        <w:rPr/>
        <w:t>Referee</w:t>
      </w:r>
      <w:r>
        <w:rPr>
          <w:spacing w:val="-7"/>
        </w:rPr>
        <w:t> </w:t>
      </w:r>
      <w:r>
        <w:rPr>
          <w:spacing w:val="-2"/>
        </w:rPr>
        <w:t>Service</w:t>
      </w:r>
    </w:p>
    <w:p>
      <w:pPr>
        <w:pStyle w:val="BodyText"/>
        <w:spacing w:line="276" w:lineRule="auto" w:before="164"/>
        <w:ind w:right="75"/>
      </w:pPr>
      <w:r>
        <w:rPr/>
        <w:t>American Economic</w:t>
      </w:r>
      <w:r>
        <w:rPr>
          <w:spacing w:val="-1"/>
        </w:rPr>
        <w:t> </w:t>
      </w:r>
      <w:r>
        <w:rPr/>
        <w:t>Journal: Economic</w:t>
      </w:r>
      <w:r>
        <w:rPr>
          <w:spacing w:val="-1"/>
        </w:rPr>
        <w:t> </w:t>
      </w:r>
      <w:r>
        <w:rPr/>
        <w:t>Policy, American Economic</w:t>
      </w:r>
      <w:r>
        <w:rPr>
          <w:spacing w:val="-1"/>
        </w:rPr>
        <w:t> </w:t>
      </w:r>
      <w:r>
        <w:rPr/>
        <w:t>Journal: Microeconomics, American Economic Review, Economic Journal, Economics Letters, International Journal of Industrial</w:t>
      </w:r>
      <w:r>
        <w:rPr>
          <w:spacing w:val="-3"/>
        </w:rPr>
        <w:t> </w:t>
      </w:r>
      <w:r>
        <w:rPr/>
        <w:t>Organization,</w:t>
      </w:r>
      <w:r>
        <w:rPr>
          <w:spacing w:val="-4"/>
        </w:rPr>
        <w:t> </w:t>
      </w:r>
      <w:r>
        <w:rPr/>
        <w:t>Journal</w:t>
      </w:r>
      <w:r>
        <w:rPr>
          <w:spacing w:val="-4"/>
        </w:rPr>
        <w:t> </w:t>
      </w:r>
      <w:r>
        <w:rPr/>
        <w:t>of</w:t>
      </w:r>
      <w:r>
        <w:rPr>
          <w:spacing w:val="-5"/>
        </w:rPr>
        <w:t> </w:t>
      </w:r>
      <w:r>
        <w:rPr/>
        <w:t>Economic</w:t>
      </w:r>
      <w:r>
        <w:rPr>
          <w:spacing w:val="-5"/>
        </w:rPr>
        <w:t> </w:t>
      </w:r>
      <w:r>
        <w:rPr/>
        <w:t>Behavior</w:t>
      </w:r>
      <w:r>
        <w:rPr>
          <w:spacing w:val="-5"/>
        </w:rPr>
        <w:t> </w:t>
      </w:r>
      <w:r>
        <w:rPr/>
        <w:t>and</w:t>
      </w:r>
      <w:r>
        <w:rPr>
          <w:spacing w:val="-4"/>
        </w:rPr>
        <w:t> </w:t>
      </w:r>
      <w:r>
        <w:rPr/>
        <w:t>Organization,</w:t>
      </w:r>
      <w:r>
        <w:rPr>
          <w:spacing w:val="-4"/>
        </w:rPr>
        <w:t> </w:t>
      </w:r>
      <w:r>
        <w:rPr/>
        <w:t>Journal</w:t>
      </w:r>
      <w:r>
        <w:rPr>
          <w:spacing w:val="-4"/>
        </w:rPr>
        <w:t> </w:t>
      </w:r>
      <w:r>
        <w:rPr/>
        <w:t>of</w:t>
      </w:r>
      <w:r>
        <w:rPr>
          <w:spacing w:val="-5"/>
        </w:rPr>
        <w:t> </w:t>
      </w:r>
      <w:r>
        <w:rPr/>
        <w:t>Economics and Management Strategy, Journal of Industrial Economics, Journal of Law and Economics, Journal of Law, Economics, &amp; Organization, Management Science, Journal of Public Economics, Managerial and Decision Economics, Quantitative Marketing and Economics, Production and Operations Management, Quarterly Journal of Economics, RAND Journal of Economics, Regional Science and Urban Economics, Review of Economic Studies, Review of Economics and Statistics, Review of Industrial Organization, Southern Economic Journal; California Energy Commission, Israel Science Foundation, National Science Foundation</w:t>
      </w:r>
    </w:p>
    <w:sectPr>
      <w:pgSz w:w="12240" w:h="15840"/>
      <w:pgMar w:header="0" w:footer="971" w:top="1360" w:bottom="11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501824">
              <wp:simplePos x="0" y="0"/>
              <wp:positionH relativeFrom="page">
                <wp:posOffset>3816094</wp:posOffset>
              </wp:positionH>
              <wp:positionV relativeFrom="page">
                <wp:posOffset>9302184</wp:posOffset>
              </wp:positionV>
              <wp:extent cx="1524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0.479889pt;margin-top:732.455444pt;width:12pt;height:13.05pt;mso-position-horizontal-relative:page;mso-position-vertical-relative:page;z-index:-15814656" type="#_x0000_t202" id="docshape1"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6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MIT</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2026-01-29T07:51:44Z</dcterms:created>
  <dcterms:modified xsi:type="dcterms:W3CDTF">2026-01-29T07:51:44Z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2024-10-07T00:00:00Z</vt:filetime>
  </property>
  <property fmtid="{D5CDD505-2E9C-101B-9397-08002B2CF9AE}" pid="3" name="Creator">
    <vt:lpwstr>Acrobat PDFMaker 24 for Word</vt:lpwstr>
  </property>
  <property fmtid="{D5CDD505-2E9C-101B-9397-08002B2CF9AE}" pid="4" name="GrammarlyDocumentId">
    <vt:lpwstr>5bf260afb877708f874791b6f87f577b1d0a8ca6feb6cbfe8ac2ccca5fb9c9af</vt:lpwstr>
  </property>
  <property fmtid="{D5CDD505-2E9C-101B-9397-08002B2CF9AE}" pid="5" name="LastSaved">
    <vt:filetime>2026-01-29T00:00:00Z</vt:filetime>
  </property>
  <property fmtid="{D5CDD505-2E9C-101B-9397-08002B2CF9AE}" pid="6" name="Producer">
    <vt:lpwstr>Adobe PDF Library 24.3.144</vt:lpwstr>
  </property>
  <property fmtid="{D5CDD505-2E9C-101B-9397-08002B2CF9AE}" pid="7" name="SourceModified">
    <vt:lpwstr>D:20241007135023</vt:lpwstr>
  </property>
</Properties>
</file>