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mc:AlternateContent>
          <mc:Choice Requires="wps">
            <w:drawing>
              <wp:anchor distT="0" distB="0" distL="0" distR="0" allowOverlap="1" layoutInCell="1" locked="0" behindDoc="0" simplePos="0" relativeHeight="15728640">
                <wp:simplePos x="0" y="0"/>
                <wp:positionH relativeFrom="page">
                  <wp:posOffset>685800</wp:posOffset>
                </wp:positionH>
                <wp:positionV relativeFrom="paragraph">
                  <wp:posOffset>423900</wp:posOffset>
                </wp:positionV>
                <wp:extent cx="640080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400800" cy="1270"/>
                        </a:xfrm>
                        <a:custGeom>
                          <a:avLst/>
                          <a:gdLst/>
                          <a:ahLst/>
                          <a:cxnLst/>
                          <a:rect l="l" t="t" r="r" b="b"/>
                          <a:pathLst>
                            <a:path w="6400800" h="0">
                              <a:moveTo>
                                <a:pt x="0" y="0"/>
                              </a:moveTo>
                              <a:lnTo>
                                <a:pt x="64008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8640" from="54pt,33.377998pt" to="558pt,33.377998pt" stroked="true" strokeweight=".996pt" strokecolor="#000000">
                <v:stroke dashstyle="solid"/>
                <w10:wrap type="none"/>
              </v:line>
            </w:pict>
          </mc:Fallback>
        </mc:AlternateContent>
      </w:r>
      <w:r>
        <w:rPr>
          <w:smallCaps/>
        </w:rPr>
        <w:t>David</w:t>
      </w:r>
      <w:r>
        <w:rPr>
          <w:smallCaps/>
          <w:spacing w:val="63"/>
        </w:rPr>
        <w:t> </w:t>
      </w:r>
      <w:r>
        <w:rPr>
          <w:smallCaps/>
          <w:spacing w:val="10"/>
        </w:rPr>
        <w:t>R.</w:t>
      </w:r>
      <w:r>
        <w:rPr>
          <w:smallCaps/>
          <w:spacing w:val="41"/>
        </w:rPr>
        <w:t> </w:t>
      </w:r>
      <w:r>
        <w:rPr>
          <w:smallCaps/>
          <w:spacing w:val="-2"/>
        </w:rPr>
        <w:t>Agrawal</w:t>
      </w:r>
    </w:p>
    <w:p>
      <w:pPr>
        <w:pStyle w:val="BodyText"/>
        <w:spacing w:line="252" w:lineRule="auto" w:before="169"/>
        <w:ind w:left="360" w:right="1050"/>
      </w:pPr>
      <w:r>
        <w:rPr/>
        <w:t>University of California, </w:t>
      </w:r>
      <w:r>
        <w:rPr/>
        <w:t>Irvine Department of Economics</w:t>
      </w:r>
      <w:r>
        <w:rPr>
          <w:spacing w:val="80"/>
        </w:rPr>
        <w:t> </w:t>
      </w:r>
      <w:r>
        <w:rPr/>
        <w:t>3151 Social Science Plaza</w:t>
      </w:r>
    </w:p>
    <w:p>
      <w:pPr>
        <w:spacing w:line="240" w:lineRule="auto" w:before="0"/>
        <w:rPr>
          <w:sz w:val="22"/>
        </w:rPr>
      </w:pPr>
      <w:r>
        <w:rPr/>
        <w:br w:type="column"/>
      </w:r>
      <w:r>
        <w:rPr>
          <w:sz w:val="22"/>
        </w:rPr>
      </w:r>
    </w:p>
    <w:p>
      <w:pPr>
        <w:pStyle w:val="BodyText"/>
        <w:spacing w:before="233"/>
        <w:ind w:left="0"/>
      </w:pPr>
    </w:p>
    <w:p>
      <w:pPr>
        <w:pStyle w:val="BodyText"/>
        <w:spacing w:before="0"/>
        <w:ind w:left="360"/>
      </w:pPr>
      <w:r>
        <w:rPr>
          <w:spacing w:val="-6"/>
        </w:rPr>
        <w:t>Phone:</w:t>
      </w:r>
      <w:r>
        <w:rPr>
          <w:spacing w:val="19"/>
        </w:rPr>
        <w:t> </w:t>
      </w:r>
      <w:r>
        <w:rPr>
          <w:spacing w:val="-6"/>
        </w:rPr>
        <w:t>+1-949-824-3521</w:t>
      </w:r>
    </w:p>
    <w:p>
      <w:pPr>
        <w:pStyle w:val="BodyText"/>
        <w:spacing w:line="223" w:lineRule="auto" w:before="4"/>
        <w:ind w:left="360"/>
      </w:pPr>
      <w:r>
        <w:rPr>
          <w:w w:val="105"/>
        </w:rPr>
        <w:t>Email:</w:t>
      </w:r>
      <w:r>
        <w:rPr>
          <w:spacing w:val="40"/>
          <w:w w:val="105"/>
        </w:rPr>
        <w:t> </w:t>
      </w:r>
      <w:hyperlink r:id="rId6">
        <w:r>
          <w:rPr>
            <w:w w:val="105"/>
          </w:rPr>
          <w:t>david.agrawal@uci.edu</w:t>
        </w:r>
      </w:hyperlink>
      <w:r>
        <w:rPr>
          <w:w w:val="105"/>
        </w:rPr>
        <w:t> </w:t>
      </w:r>
      <w:hyperlink r:id="rId7">
        <w:r>
          <w:rPr>
            <w:spacing w:val="-2"/>
          </w:rPr>
          <w:t>https://sites.socsci.uci.edu/</w:t>
        </w:r>
        <w:r>
          <w:rPr>
            <w:rFonts w:ascii="Lucida Sans Unicode" w:hAnsi="Lucida Sans Unicode"/>
            <w:spacing w:val="-2"/>
          </w:rPr>
          <w:t>∼</w:t>
        </w:r>
        <w:r>
          <w:rPr>
            <w:spacing w:val="-2"/>
          </w:rPr>
          <w:t>dagrawa4/</w:t>
        </w:r>
      </w:hyperlink>
    </w:p>
    <w:p>
      <w:pPr>
        <w:pStyle w:val="BodyText"/>
        <w:spacing w:after="0" w:line="223" w:lineRule="auto"/>
        <w:sectPr>
          <w:footerReference w:type="default" r:id="rId5"/>
          <w:type w:val="continuous"/>
          <w:pgSz w:w="12240" w:h="15840"/>
          <w:pgMar w:header="0" w:footer="488" w:top="900" w:bottom="680" w:left="720" w:right="360"/>
          <w:pgNumType w:start="1"/>
          <w:cols w:num="2" w:equalWidth="0">
            <w:col w:w="4329" w:space="2264"/>
            <w:col w:w="4567"/>
          </w:cols>
        </w:sectPr>
      </w:pPr>
    </w:p>
    <w:p>
      <w:pPr>
        <w:pStyle w:val="BodyText"/>
        <w:tabs>
          <w:tab w:pos="10439" w:val="left" w:leader="none"/>
        </w:tabs>
        <w:spacing w:line="255" w:lineRule="exact" w:before="0"/>
        <w:ind w:left="360"/>
      </w:pPr>
      <w:r>
        <w:rPr>
          <w:w w:val="105"/>
          <w:u w:val="single"/>
        </w:rPr>
        <w:t>Irvine,</w:t>
      </w:r>
      <w:r>
        <w:rPr>
          <w:spacing w:val="23"/>
          <w:w w:val="105"/>
          <w:u w:val="single"/>
        </w:rPr>
        <w:t> </w:t>
      </w:r>
      <w:r>
        <w:rPr>
          <w:w w:val="105"/>
          <w:u w:val="single"/>
        </w:rPr>
        <w:t>CA</w:t>
      </w:r>
      <w:r>
        <w:rPr>
          <w:spacing w:val="23"/>
          <w:w w:val="105"/>
          <w:u w:val="single"/>
        </w:rPr>
        <w:t> </w:t>
      </w:r>
      <w:r>
        <w:rPr>
          <w:spacing w:val="-2"/>
          <w:w w:val="105"/>
          <w:u w:val="single"/>
        </w:rPr>
        <w:t>92697</w:t>
      </w:r>
      <w:r>
        <w:rPr>
          <w:u w:val="single"/>
        </w:rPr>
        <w:tab/>
      </w:r>
    </w:p>
    <w:p>
      <w:pPr>
        <w:pStyle w:val="Heading1"/>
        <w:spacing w:before="237"/>
        <w:rPr>
          <w:u w:val="none"/>
        </w:rPr>
      </w:pPr>
      <w:r>
        <w:rPr>
          <w:smallCaps/>
          <w:spacing w:val="7"/>
          <w:u w:val="single"/>
        </w:rPr>
        <w:t>Employment</w:t>
      </w:r>
    </w:p>
    <w:p>
      <w:pPr>
        <w:pStyle w:val="BodyText"/>
        <w:tabs>
          <w:tab w:pos="1450" w:val="left" w:leader="none"/>
        </w:tabs>
        <w:spacing w:before="156"/>
        <w:ind w:left="360"/>
      </w:pPr>
      <w:r>
        <w:rPr>
          <w:spacing w:val="-2"/>
        </w:rPr>
        <w:t>2024-</w:t>
      </w:r>
      <w:r>
        <w:rPr/>
        <w:tab/>
        <w:t>Professor,</w:t>
      </w:r>
      <w:r>
        <w:rPr>
          <w:spacing w:val="27"/>
        </w:rPr>
        <w:t> </w:t>
      </w:r>
      <w:r>
        <w:rPr/>
        <w:t>Department</w:t>
      </w:r>
      <w:r>
        <w:rPr>
          <w:spacing w:val="27"/>
        </w:rPr>
        <w:t> </w:t>
      </w:r>
      <w:r>
        <w:rPr/>
        <w:t>of</w:t>
      </w:r>
      <w:r>
        <w:rPr>
          <w:spacing w:val="27"/>
        </w:rPr>
        <w:t> </w:t>
      </w:r>
      <w:r>
        <w:rPr/>
        <w:t>Economics,</w:t>
      </w:r>
      <w:r>
        <w:rPr>
          <w:spacing w:val="27"/>
        </w:rPr>
        <w:t> </w:t>
      </w:r>
      <w:r>
        <w:rPr/>
        <w:t>University</w:t>
      </w:r>
      <w:r>
        <w:rPr>
          <w:spacing w:val="27"/>
        </w:rPr>
        <w:t> </w:t>
      </w:r>
      <w:r>
        <w:rPr/>
        <w:t>of</w:t>
      </w:r>
      <w:r>
        <w:rPr>
          <w:spacing w:val="27"/>
        </w:rPr>
        <w:t> </w:t>
      </w:r>
      <w:r>
        <w:rPr/>
        <w:t>California,</w:t>
      </w:r>
      <w:r>
        <w:rPr>
          <w:spacing w:val="27"/>
        </w:rPr>
        <w:t> </w:t>
      </w:r>
      <w:r>
        <w:rPr>
          <w:spacing w:val="-2"/>
        </w:rPr>
        <w:t>Irvine</w:t>
      </w:r>
    </w:p>
    <w:p>
      <w:pPr>
        <w:pStyle w:val="BodyText"/>
        <w:tabs>
          <w:tab w:pos="1450" w:val="left" w:leader="none"/>
        </w:tabs>
        <w:spacing w:before="192"/>
        <w:ind w:left="360"/>
      </w:pPr>
      <w:r>
        <w:rPr>
          <w:spacing w:val="-2"/>
          <w:w w:val="105"/>
        </w:rPr>
        <w:t>2024-</w:t>
      </w:r>
      <w:r>
        <w:rPr/>
        <w:tab/>
      </w:r>
      <w:r>
        <w:rPr>
          <w:w w:val="105"/>
        </w:rPr>
        <w:t>Professor</w:t>
      </w:r>
      <w:r>
        <w:rPr>
          <w:spacing w:val="-10"/>
          <w:w w:val="105"/>
        </w:rPr>
        <w:t> </w:t>
      </w:r>
      <w:r>
        <w:rPr>
          <w:w w:val="105"/>
        </w:rPr>
        <w:t>of</w:t>
      </w:r>
      <w:r>
        <w:rPr>
          <w:spacing w:val="-9"/>
          <w:w w:val="105"/>
        </w:rPr>
        <w:t> </w:t>
      </w:r>
      <w:r>
        <w:rPr>
          <w:w w:val="105"/>
        </w:rPr>
        <w:t>Law</w:t>
      </w:r>
      <w:r>
        <w:rPr>
          <w:spacing w:val="-9"/>
          <w:w w:val="105"/>
        </w:rPr>
        <w:t> </w:t>
      </w:r>
      <w:r>
        <w:rPr>
          <w:w w:val="105"/>
        </w:rPr>
        <w:t>(by</w:t>
      </w:r>
      <w:r>
        <w:rPr>
          <w:spacing w:val="-9"/>
          <w:w w:val="105"/>
        </w:rPr>
        <w:t> </w:t>
      </w:r>
      <w:r>
        <w:rPr>
          <w:w w:val="105"/>
        </w:rPr>
        <w:t>courtesy),</w:t>
      </w:r>
      <w:r>
        <w:rPr>
          <w:spacing w:val="-9"/>
          <w:w w:val="105"/>
        </w:rPr>
        <w:t> </w:t>
      </w:r>
      <w:r>
        <w:rPr>
          <w:w w:val="105"/>
        </w:rPr>
        <w:t>School</w:t>
      </w:r>
      <w:r>
        <w:rPr>
          <w:spacing w:val="-10"/>
          <w:w w:val="105"/>
        </w:rPr>
        <w:t> </w:t>
      </w:r>
      <w:r>
        <w:rPr>
          <w:w w:val="105"/>
        </w:rPr>
        <w:t>of</w:t>
      </w:r>
      <w:r>
        <w:rPr>
          <w:spacing w:val="-9"/>
          <w:w w:val="105"/>
        </w:rPr>
        <w:t> </w:t>
      </w:r>
      <w:r>
        <w:rPr>
          <w:w w:val="105"/>
        </w:rPr>
        <w:t>Law,</w:t>
      </w:r>
      <w:r>
        <w:rPr>
          <w:spacing w:val="-9"/>
          <w:w w:val="105"/>
        </w:rPr>
        <w:t> </w:t>
      </w:r>
      <w:r>
        <w:rPr>
          <w:w w:val="105"/>
        </w:rPr>
        <w:t>University</w:t>
      </w:r>
      <w:r>
        <w:rPr>
          <w:spacing w:val="-9"/>
          <w:w w:val="105"/>
        </w:rPr>
        <w:t> </w:t>
      </w:r>
      <w:r>
        <w:rPr>
          <w:w w:val="105"/>
        </w:rPr>
        <w:t>of</w:t>
      </w:r>
      <w:r>
        <w:rPr>
          <w:spacing w:val="-9"/>
          <w:w w:val="105"/>
        </w:rPr>
        <w:t> </w:t>
      </w:r>
      <w:r>
        <w:rPr>
          <w:w w:val="105"/>
        </w:rPr>
        <w:t>California,</w:t>
      </w:r>
      <w:r>
        <w:rPr>
          <w:spacing w:val="-9"/>
          <w:w w:val="105"/>
        </w:rPr>
        <w:t> </w:t>
      </w:r>
      <w:r>
        <w:rPr>
          <w:spacing w:val="-2"/>
          <w:w w:val="105"/>
        </w:rPr>
        <w:t>Irvine</w:t>
      </w:r>
    </w:p>
    <w:p>
      <w:pPr>
        <w:pStyle w:val="BodyText"/>
        <w:spacing w:line="420" w:lineRule="auto" w:before="192"/>
        <w:ind w:left="360" w:right="719"/>
      </w:pPr>
      <w:r>
        <w:rPr/>
        <w:t>2019-2024</w:t>
      </w:r>
      <w:r>
        <w:rPr>
          <w:spacing w:val="80"/>
        </w:rPr>
        <w:t> </w:t>
      </w:r>
      <w:r>
        <w:rPr/>
        <w:t>Associate Professor, Martin School of Public Policy &amp; Administration, University of </w:t>
      </w:r>
      <w:r>
        <w:rPr/>
        <w:t>Kentucky</w:t>
      </w:r>
      <w:r>
        <w:rPr>
          <w:spacing w:val="40"/>
          <w:w w:val="105"/>
        </w:rPr>
        <w:t> </w:t>
      </w:r>
      <w:r>
        <w:rPr>
          <w:w w:val="105"/>
        </w:rPr>
        <w:t>2019-2024</w:t>
      </w:r>
      <w:r>
        <w:rPr>
          <w:spacing w:val="62"/>
          <w:w w:val="105"/>
        </w:rPr>
        <w:t> </w:t>
      </w:r>
      <w:r>
        <w:rPr>
          <w:w w:val="105"/>
        </w:rPr>
        <w:t>Associate</w:t>
      </w:r>
      <w:r>
        <w:rPr>
          <w:spacing w:val="-9"/>
          <w:w w:val="105"/>
        </w:rPr>
        <w:t> </w:t>
      </w:r>
      <w:r>
        <w:rPr>
          <w:w w:val="105"/>
        </w:rPr>
        <w:t>Professor,</w:t>
      </w:r>
      <w:r>
        <w:rPr>
          <w:spacing w:val="-9"/>
          <w:w w:val="105"/>
        </w:rPr>
        <w:t> </w:t>
      </w:r>
      <w:r>
        <w:rPr>
          <w:w w:val="105"/>
        </w:rPr>
        <w:t>Department</w:t>
      </w:r>
      <w:r>
        <w:rPr>
          <w:spacing w:val="-9"/>
          <w:w w:val="105"/>
        </w:rPr>
        <w:t> </w:t>
      </w:r>
      <w:r>
        <w:rPr>
          <w:w w:val="105"/>
        </w:rPr>
        <w:t>of</w:t>
      </w:r>
      <w:r>
        <w:rPr>
          <w:spacing w:val="-9"/>
          <w:w w:val="105"/>
        </w:rPr>
        <w:t> </w:t>
      </w:r>
      <w:r>
        <w:rPr>
          <w:w w:val="105"/>
        </w:rPr>
        <w:t>Economics,</w:t>
      </w:r>
      <w:r>
        <w:rPr>
          <w:spacing w:val="-9"/>
          <w:w w:val="105"/>
        </w:rPr>
        <w:t> </w:t>
      </w:r>
      <w:r>
        <w:rPr>
          <w:w w:val="105"/>
        </w:rPr>
        <w:t>University</w:t>
      </w:r>
      <w:r>
        <w:rPr>
          <w:spacing w:val="-9"/>
          <w:w w:val="105"/>
        </w:rPr>
        <w:t> </w:t>
      </w:r>
      <w:r>
        <w:rPr>
          <w:w w:val="105"/>
        </w:rPr>
        <w:t>of</w:t>
      </w:r>
      <w:r>
        <w:rPr>
          <w:spacing w:val="-9"/>
          <w:w w:val="105"/>
        </w:rPr>
        <w:t> </w:t>
      </w:r>
      <w:r>
        <w:rPr>
          <w:w w:val="105"/>
        </w:rPr>
        <w:t>Kentucky</w:t>
      </w:r>
    </w:p>
    <w:p>
      <w:pPr>
        <w:pStyle w:val="BodyText"/>
        <w:spacing w:line="420" w:lineRule="auto" w:before="0"/>
        <w:ind w:left="360" w:right="719"/>
      </w:pPr>
      <w:r>
        <w:rPr>
          <w:spacing w:val="-2"/>
          <w:w w:val="105"/>
        </w:rPr>
        <w:t>2015-2019</w:t>
      </w:r>
      <w:r>
        <w:rPr>
          <w:spacing w:val="73"/>
          <w:w w:val="105"/>
        </w:rPr>
        <w:t> </w:t>
      </w:r>
      <w:r>
        <w:rPr>
          <w:spacing w:val="-2"/>
          <w:w w:val="105"/>
        </w:rPr>
        <w:t>Assistant</w:t>
      </w:r>
      <w:r>
        <w:rPr>
          <w:spacing w:val="-5"/>
          <w:w w:val="105"/>
        </w:rPr>
        <w:t> </w:t>
      </w:r>
      <w:r>
        <w:rPr>
          <w:spacing w:val="-2"/>
          <w:w w:val="105"/>
        </w:rPr>
        <w:t>Professor,</w:t>
      </w:r>
      <w:r>
        <w:rPr>
          <w:spacing w:val="-5"/>
          <w:w w:val="105"/>
        </w:rPr>
        <w:t> </w:t>
      </w:r>
      <w:r>
        <w:rPr>
          <w:spacing w:val="-2"/>
          <w:w w:val="105"/>
        </w:rPr>
        <w:t>Martin</w:t>
      </w:r>
      <w:r>
        <w:rPr>
          <w:spacing w:val="-5"/>
          <w:w w:val="105"/>
        </w:rPr>
        <w:t> </w:t>
      </w:r>
      <w:r>
        <w:rPr>
          <w:spacing w:val="-2"/>
          <w:w w:val="105"/>
        </w:rPr>
        <w:t>School</w:t>
      </w:r>
      <w:r>
        <w:rPr>
          <w:spacing w:val="-5"/>
          <w:w w:val="105"/>
        </w:rPr>
        <w:t> </w:t>
      </w:r>
      <w:r>
        <w:rPr>
          <w:spacing w:val="-2"/>
          <w:w w:val="105"/>
        </w:rPr>
        <w:t>of</w:t>
      </w:r>
      <w:r>
        <w:rPr>
          <w:spacing w:val="-5"/>
          <w:w w:val="105"/>
        </w:rPr>
        <w:t> </w:t>
      </w:r>
      <w:r>
        <w:rPr>
          <w:spacing w:val="-2"/>
          <w:w w:val="105"/>
        </w:rPr>
        <w:t>Public</w:t>
      </w:r>
      <w:r>
        <w:rPr>
          <w:spacing w:val="-5"/>
          <w:w w:val="105"/>
        </w:rPr>
        <w:t> </w:t>
      </w:r>
      <w:r>
        <w:rPr>
          <w:spacing w:val="-2"/>
          <w:w w:val="105"/>
        </w:rPr>
        <w:t>Policy</w:t>
      </w:r>
      <w:r>
        <w:rPr>
          <w:spacing w:val="-5"/>
          <w:w w:val="105"/>
        </w:rPr>
        <w:t> </w:t>
      </w:r>
      <w:r>
        <w:rPr>
          <w:spacing w:val="-2"/>
          <w:w w:val="105"/>
        </w:rPr>
        <w:t>&amp;</w:t>
      </w:r>
      <w:r>
        <w:rPr>
          <w:spacing w:val="-5"/>
          <w:w w:val="105"/>
        </w:rPr>
        <w:t> </w:t>
      </w:r>
      <w:r>
        <w:rPr>
          <w:spacing w:val="-2"/>
          <w:w w:val="105"/>
        </w:rPr>
        <w:t>Administration,</w:t>
      </w:r>
      <w:r>
        <w:rPr>
          <w:spacing w:val="-5"/>
          <w:w w:val="105"/>
        </w:rPr>
        <w:t> </w:t>
      </w:r>
      <w:r>
        <w:rPr>
          <w:spacing w:val="-2"/>
          <w:w w:val="105"/>
        </w:rPr>
        <w:t>University</w:t>
      </w:r>
      <w:r>
        <w:rPr>
          <w:spacing w:val="-5"/>
          <w:w w:val="105"/>
        </w:rPr>
        <w:t> </w:t>
      </w:r>
      <w:r>
        <w:rPr>
          <w:spacing w:val="-2"/>
          <w:w w:val="105"/>
        </w:rPr>
        <w:t>of</w:t>
      </w:r>
      <w:r>
        <w:rPr>
          <w:spacing w:val="-5"/>
          <w:w w:val="105"/>
        </w:rPr>
        <w:t> </w:t>
      </w:r>
      <w:r>
        <w:rPr>
          <w:spacing w:val="-2"/>
          <w:w w:val="105"/>
        </w:rPr>
        <w:t>Kentucky </w:t>
      </w:r>
      <w:r>
        <w:rPr>
          <w:w w:val="105"/>
        </w:rPr>
        <w:t>2015-2019</w:t>
      </w:r>
      <w:r>
        <w:rPr>
          <w:spacing w:val="62"/>
          <w:w w:val="105"/>
        </w:rPr>
        <w:t> </w:t>
      </w:r>
      <w:r>
        <w:rPr>
          <w:w w:val="105"/>
        </w:rPr>
        <w:t>Assistant</w:t>
      </w:r>
      <w:r>
        <w:rPr>
          <w:spacing w:val="-9"/>
          <w:w w:val="105"/>
        </w:rPr>
        <w:t> </w:t>
      </w:r>
      <w:r>
        <w:rPr>
          <w:w w:val="105"/>
        </w:rPr>
        <w:t>Professor,</w:t>
      </w:r>
      <w:r>
        <w:rPr>
          <w:spacing w:val="-9"/>
          <w:w w:val="105"/>
        </w:rPr>
        <w:t> </w:t>
      </w:r>
      <w:r>
        <w:rPr>
          <w:w w:val="105"/>
        </w:rPr>
        <w:t>Department</w:t>
      </w:r>
      <w:r>
        <w:rPr>
          <w:spacing w:val="-9"/>
          <w:w w:val="105"/>
        </w:rPr>
        <w:t> </w:t>
      </w:r>
      <w:r>
        <w:rPr>
          <w:w w:val="105"/>
        </w:rPr>
        <w:t>of</w:t>
      </w:r>
      <w:r>
        <w:rPr>
          <w:spacing w:val="-9"/>
          <w:w w:val="105"/>
        </w:rPr>
        <w:t> </w:t>
      </w:r>
      <w:r>
        <w:rPr>
          <w:w w:val="105"/>
        </w:rPr>
        <w:t>Economics,</w:t>
      </w:r>
      <w:r>
        <w:rPr>
          <w:spacing w:val="-9"/>
          <w:w w:val="105"/>
        </w:rPr>
        <w:t> </w:t>
      </w:r>
      <w:r>
        <w:rPr>
          <w:w w:val="105"/>
        </w:rPr>
        <w:t>University</w:t>
      </w:r>
      <w:r>
        <w:rPr>
          <w:spacing w:val="-9"/>
          <w:w w:val="105"/>
        </w:rPr>
        <w:t> </w:t>
      </w:r>
      <w:r>
        <w:rPr>
          <w:w w:val="105"/>
        </w:rPr>
        <w:t>of</w:t>
      </w:r>
      <w:r>
        <w:rPr>
          <w:spacing w:val="-9"/>
          <w:w w:val="105"/>
        </w:rPr>
        <w:t> </w:t>
      </w:r>
      <w:r>
        <w:rPr>
          <w:w w:val="105"/>
        </w:rPr>
        <w:t>Kentucky</w:t>
      </w:r>
    </w:p>
    <w:p>
      <w:pPr>
        <w:pStyle w:val="BodyText"/>
        <w:spacing w:line="256" w:lineRule="exact" w:before="0"/>
        <w:ind w:left="365"/>
      </w:pPr>
      <w:r>
        <w:rPr>
          <w:spacing w:val="10"/>
        </w:rPr>
        <w:t>2012-</w:t>
      </w:r>
      <w:r>
        <w:rPr/>
        <w:t>2015</w:t>
      </w:r>
      <w:r>
        <w:rPr>
          <w:spacing w:val="73"/>
        </w:rPr>
        <w:t> </w:t>
      </w:r>
      <w:r>
        <w:rPr/>
        <w:t>Assistant</w:t>
      </w:r>
      <w:r>
        <w:rPr>
          <w:spacing w:val="10"/>
        </w:rPr>
        <w:t> </w:t>
      </w:r>
      <w:r>
        <w:rPr/>
        <w:t>Professor,</w:t>
      </w:r>
      <w:r>
        <w:rPr>
          <w:spacing w:val="10"/>
        </w:rPr>
        <w:t> </w:t>
      </w:r>
      <w:r>
        <w:rPr/>
        <w:t>Department</w:t>
      </w:r>
      <w:r>
        <w:rPr>
          <w:spacing w:val="10"/>
        </w:rPr>
        <w:t> </w:t>
      </w:r>
      <w:r>
        <w:rPr/>
        <w:t>of</w:t>
      </w:r>
      <w:r>
        <w:rPr>
          <w:spacing w:val="10"/>
        </w:rPr>
        <w:t> </w:t>
      </w:r>
      <w:r>
        <w:rPr/>
        <w:t>Economics,</w:t>
      </w:r>
      <w:r>
        <w:rPr>
          <w:spacing w:val="11"/>
        </w:rPr>
        <w:t> </w:t>
      </w:r>
      <w:r>
        <w:rPr/>
        <w:t>University</w:t>
      </w:r>
      <w:r>
        <w:rPr>
          <w:spacing w:val="10"/>
        </w:rPr>
        <w:t> </w:t>
      </w:r>
      <w:r>
        <w:rPr/>
        <w:t>of</w:t>
      </w:r>
      <w:r>
        <w:rPr>
          <w:spacing w:val="10"/>
        </w:rPr>
        <w:t> </w:t>
      </w:r>
      <w:r>
        <w:rPr>
          <w:spacing w:val="-2"/>
        </w:rPr>
        <w:t>Georgia</w:t>
      </w:r>
    </w:p>
    <w:p>
      <w:pPr>
        <w:pStyle w:val="Heading1"/>
        <w:spacing w:before="169"/>
        <w:rPr>
          <w:u w:val="none"/>
        </w:rPr>
      </w:pPr>
      <w:r>
        <w:rPr>
          <w:smallCaps/>
          <w:spacing w:val="-2"/>
          <w:u w:val="single"/>
        </w:rPr>
        <w:t>Affiliations</w:t>
      </w:r>
    </w:p>
    <w:p>
      <w:pPr>
        <w:pStyle w:val="BodyText"/>
        <w:spacing w:before="3"/>
        <w:ind w:left="0"/>
        <w:rPr>
          <w:rFonts w:ascii="Palatino Linotype"/>
          <w:b/>
          <w:sz w:val="13"/>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68"/>
        <w:gridCol w:w="9112"/>
      </w:tblGrid>
      <w:tr>
        <w:trPr>
          <w:trHeight w:val="358" w:hRule="atLeast"/>
        </w:trPr>
        <w:tc>
          <w:tcPr>
            <w:tcW w:w="1068" w:type="dxa"/>
          </w:tcPr>
          <w:p>
            <w:pPr>
              <w:pStyle w:val="TableParagraph"/>
              <w:spacing w:line="255" w:lineRule="exact" w:before="0"/>
              <w:rPr>
                <w:sz w:val="22"/>
              </w:rPr>
            </w:pPr>
            <w:r>
              <w:rPr>
                <w:spacing w:val="-2"/>
                <w:sz w:val="22"/>
              </w:rPr>
              <w:t>2024-</w:t>
            </w:r>
          </w:p>
        </w:tc>
        <w:tc>
          <w:tcPr>
            <w:tcW w:w="9112" w:type="dxa"/>
          </w:tcPr>
          <w:p>
            <w:pPr>
              <w:pStyle w:val="TableParagraph"/>
              <w:spacing w:line="255" w:lineRule="exact" w:before="0"/>
              <w:ind w:left="72"/>
              <w:rPr>
                <w:sz w:val="22"/>
              </w:rPr>
            </w:pPr>
            <w:r>
              <w:rPr>
                <w:w w:val="105"/>
                <w:sz w:val="22"/>
              </w:rPr>
              <w:t>Faculty</w:t>
            </w:r>
            <w:r>
              <w:rPr>
                <w:spacing w:val="-4"/>
                <w:w w:val="105"/>
                <w:sz w:val="22"/>
              </w:rPr>
              <w:t> </w:t>
            </w:r>
            <w:r>
              <w:rPr>
                <w:w w:val="105"/>
                <w:sz w:val="22"/>
              </w:rPr>
              <w:t>Affiliate,</w:t>
            </w:r>
            <w:r>
              <w:rPr>
                <w:spacing w:val="-3"/>
                <w:w w:val="105"/>
                <w:sz w:val="22"/>
              </w:rPr>
              <w:t> </w:t>
            </w:r>
            <w:r>
              <w:rPr>
                <w:w w:val="105"/>
                <w:sz w:val="22"/>
              </w:rPr>
              <w:t>Center</w:t>
            </w:r>
            <w:r>
              <w:rPr>
                <w:spacing w:val="-3"/>
                <w:w w:val="105"/>
                <w:sz w:val="22"/>
              </w:rPr>
              <w:t> </w:t>
            </w:r>
            <w:r>
              <w:rPr>
                <w:w w:val="105"/>
                <w:sz w:val="22"/>
              </w:rPr>
              <w:t>for</w:t>
            </w:r>
            <w:r>
              <w:rPr>
                <w:spacing w:val="-3"/>
                <w:w w:val="105"/>
                <w:sz w:val="22"/>
              </w:rPr>
              <w:t> </w:t>
            </w:r>
            <w:r>
              <w:rPr>
                <w:w w:val="105"/>
                <w:sz w:val="22"/>
              </w:rPr>
              <w:t>Population,</w:t>
            </w:r>
            <w:r>
              <w:rPr>
                <w:spacing w:val="-4"/>
                <w:w w:val="105"/>
                <w:sz w:val="22"/>
              </w:rPr>
              <w:t> </w:t>
            </w:r>
            <w:r>
              <w:rPr>
                <w:w w:val="105"/>
                <w:sz w:val="22"/>
              </w:rPr>
              <w:t>Inequality,</w:t>
            </w:r>
            <w:r>
              <w:rPr>
                <w:spacing w:val="-3"/>
                <w:w w:val="105"/>
                <w:sz w:val="22"/>
              </w:rPr>
              <w:t> </w:t>
            </w:r>
            <w:r>
              <w:rPr>
                <w:w w:val="105"/>
                <w:sz w:val="22"/>
              </w:rPr>
              <w:t>and</w:t>
            </w:r>
            <w:r>
              <w:rPr>
                <w:spacing w:val="-3"/>
                <w:w w:val="105"/>
                <w:sz w:val="22"/>
              </w:rPr>
              <w:t> </w:t>
            </w:r>
            <w:r>
              <w:rPr>
                <w:w w:val="105"/>
                <w:sz w:val="22"/>
              </w:rPr>
              <w:t>Policy</w:t>
            </w:r>
            <w:r>
              <w:rPr>
                <w:spacing w:val="-3"/>
                <w:w w:val="105"/>
                <w:sz w:val="22"/>
              </w:rPr>
              <w:t> </w:t>
            </w:r>
            <w:r>
              <w:rPr>
                <w:w w:val="105"/>
                <w:sz w:val="22"/>
              </w:rPr>
              <w:t>(UC</w:t>
            </w:r>
            <w:r>
              <w:rPr>
                <w:spacing w:val="-4"/>
                <w:w w:val="105"/>
                <w:sz w:val="22"/>
              </w:rPr>
              <w:t> </w:t>
            </w:r>
            <w:r>
              <w:rPr>
                <w:spacing w:val="-2"/>
                <w:w w:val="105"/>
                <w:sz w:val="22"/>
              </w:rPr>
              <w:t>Irvine)</w:t>
            </w:r>
          </w:p>
        </w:tc>
      </w:tr>
      <w:tr>
        <w:trPr>
          <w:trHeight w:val="450" w:hRule="atLeast"/>
        </w:trPr>
        <w:tc>
          <w:tcPr>
            <w:tcW w:w="1068" w:type="dxa"/>
          </w:tcPr>
          <w:p>
            <w:pPr>
              <w:pStyle w:val="TableParagraph"/>
              <w:rPr>
                <w:sz w:val="22"/>
              </w:rPr>
            </w:pPr>
            <w:r>
              <w:rPr>
                <w:spacing w:val="-4"/>
                <w:sz w:val="22"/>
              </w:rPr>
              <w:t>2023</w:t>
            </w:r>
          </w:p>
        </w:tc>
        <w:tc>
          <w:tcPr>
            <w:tcW w:w="9112" w:type="dxa"/>
          </w:tcPr>
          <w:p>
            <w:pPr>
              <w:pStyle w:val="TableParagraph"/>
              <w:ind w:left="72"/>
              <w:rPr>
                <w:sz w:val="22"/>
              </w:rPr>
            </w:pPr>
            <w:r>
              <w:rPr>
                <w:w w:val="105"/>
                <w:sz w:val="22"/>
              </w:rPr>
              <w:t>Campbell</w:t>
            </w:r>
            <w:r>
              <w:rPr>
                <w:spacing w:val="-10"/>
                <w:w w:val="105"/>
                <w:sz w:val="22"/>
              </w:rPr>
              <w:t> </w:t>
            </w:r>
            <w:r>
              <w:rPr>
                <w:w w:val="105"/>
                <w:sz w:val="22"/>
              </w:rPr>
              <w:t>Fellow,</w:t>
            </w:r>
            <w:r>
              <w:rPr>
                <w:spacing w:val="-10"/>
                <w:w w:val="105"/>
                <w:sz w:val="22"/>
              </w:rPr>
              <w:t> </w:t>
            </w:r>
            <w:r>
              <w:rPr>
                <w:w w:val="105"/>
                <w:sz w:val="22"/>
              </w:rPr>
              <w:t>Stanford</w:t>
            </w:r>
            <w:r>
              <w:rPr>
                <w:spacing w:val="-10"/>
                <w:w w:val="105"/>
                <w:sz w:val="22"/>
              </w:rPr>
              <w:t> </w:t>
            </w:r>
            <w:r>
              <w:rPr>
                <w:w w:val="105"/>
                <w:sz w:val="22"/>
              </w:rPr>
              <w:t>University,</w:t>
            </w:r>
            <w:r>
              <w:rPr>
                <w:spacing w:val="-9"/>
                <w:w w:val="105"/>
                <w:sz w:val="22"/>
              </w:rPr>
              <w:t> </w:t>
            </w:r>
            <w:r>
              <w:rPr>
                <w:w w:val="105"/>
                <w:sz w:val="22"/>
              </w:rPr>
              <w:t>Hoover</w:t>
            </w:r>
            <w:r>
              <w:rPr>
                <w:spacing w:val="-10"/>
                <w:w w:val="105"/>
                <w:sz w:val="22"/>
              </w:rPr>
              <w:t> </w:t>
            </w:r>
            <w:r>
              <w:rPr>
                <w:spacing w:val="-2"/>
                <w:w w:val="105"/>
                <w:sz w:val="22"/>
              </w:rPr>
              <w:t>Institution</w:t>
            </w:r>
          </w:p>
        </w:tc>
      </w:tr>
      <w:tr>
        <w:trPr>
          <w:trHeight w:val="450" w:hRule="atLeast"/>
        </w:trPr>
        <w:tc>
          <w:tcPr>
            <w:tcW w:w="1068" w:type="dxa"/>
          </w:tcPr>
          <w:p>
            <w:pPr>
              <w:pStyle w:val="TableParagraph"/>
              <w:rPr>
                <w:sz w:val="22"/>
              </w:rPr>
            </w:pPr>
            <w:r>
              <w:rPr>
                <w:spacing w:val="-2"/>
                <w:sz w:val="22"/>
              </w:rPr>
              <w:t>2019-</w:t>
            </w:r>
          </w:p>
        </w:tc>
        <w:tc>
          <w:tcPr>
            <w:tcW w:w="9112" w:type="dxa"/>
          </w:tcPr>
          <w:p>
            <w:pPr>
              <w:pStyle w:val="TableParagraph"/>
              <w:ind w:left="72"/>
              <w:rPr>
                <w:sz w:val="22"/>
              </w:rPr>
            </w:pPr>
            <w:r>
              <w:rPr>
                <w:w w:val="105"/>
                <w:sz w:val="22"/>
              </w:rPr>
              <w:t>Fellow,</w:t>
            </w:r>
            <w:r>
              <w:rPr>
                <w:spacing w:val="-11"/>
                <w:w w:val="105"/>
                <w:sz w:val="22"/>
              </w:rPr>
              <w:t> </w:t>
            </w:r>
            <w:r>
              <w:rPr>
                <w:w w:val="105"/>
                <w:sz w:val="22"/>
              </w:rPr>
              <w:t>CESifo</w:t>
            </w:r>
            <w:r>
              <w:rPr>
                <w:spacing w:val="-11"/>
                <w:w w:val="105"/>
                <w:sz w:val="22"/>
              </w:rPr>
              <w:t> </w:t>
            </w:r>
            <w:r>
              <w:rPr>
                <w:w w:val="105"/>
                <w:sz w:val="22"/>
              </w:rPr>
              <w:t>(Center</w:t>
            </w:r>
            <w:r>
              <w:rPr>
                <w:spacing w:val="-11"/>
                <w:w w:val="105"/>
                <w:sz w:val="22"/>
              </w:rPr>
              <w:t> </w:t>
            </w:r>
            <w:r>
              <w:rPr>
                <w:w w:val="105"/>
                <w:sz w:val="22"/>
              </w:rPr>
              <w:t>for</w:t>
            </w:r>
            <w:r>
              <w:rPr>
                <w:spacing w:val="-11"/>
                <w:w w:val="105"/>
                <w:sz w:val="22"/>
              </w:rPr>
              <w:t> </w:t>
            </w:r>
            <w:r>
              <w:rPr>
                <w:w w:val="105"/>
                <w:sz w:val="22"/>
              </w:rPr>
              <w:t>Economic</w:t>
            </w:r>
            <w:r>
              <w:rPr>
                <w:spacing w:val="-10"/>
                <w:w w:val="105"/>
                <w:sz w:val="22"/>
              </w:rPr>
              <w:t> </w:t>
            </w:r>
            <w:r>
              <w:rPr>
                <w:w w:val="105"/>
                <w:sz w:val="22"/>
              </w:rPr>
              <w:t>Studies</w:t>
            </w:r>
            <w:r>
              <w:rPr>
                <w:spacing w:val="-11"/>
                <w:w w:val="105"/>
                <w:sz w:val="22"/>
              </w:rPr>
              <w:t> </w:t>
            </w:r>
            <w:r>
              <w:rPr>
                <w:w w:val="105"/>
                <w:sz w:val="22"/>
              </w:rPr>
              <w:t>and</w:t>
            </w:r>
            <w:r>
              <w:rPr>
                <w:spacing w:val="-11"/>
                <w:w w:val="105"/>
                <w:sz w:val="22"/>
              </w:rPr>
              <w:t> </w:t>
            </w:r>
            <w:r>
              <w:rPr>
                <w:w w:val="105"/>
                <w:sz w:val="22"/>
              </w:rPr>
              <w:t>Ifo</w:t>
            </w:r>
            <w:r>
              <w:rPr>
                <w:spacing w:val="-11"/>
                <w:w w:val="105"/>
                <w:sz w:val="22"/>
              </w:rPr>
              <w:t> </w:t>
            </w:r>
            <w:r>
              <w:rPr>
                <w:w w:val="105"/>
                <w:sz w:val="22"/>
              </w:rPr>
              <w:t>Institute,</w:t>
            </w:r>
            <w:r>
              <w:rPr>
                <w:spacing w:val="-10"/>
                <w:w w:val="105"/>
                <w:sz w:val="22"/>
              </w:rPr>
              <w:t> </w:t>
            </w:r>
            <w:r>
              <w:rPr>
                <w:spacing w:val="-2"/>
                <w:w w:val="105"/>
                <w:sz w:val="22"/>
              </w:rPr>
              <w:t>Munich)</w:t>
            </w:r>
          </w:p>
        </w:tc>
      </w:tr>
      <w:tr>
        <w:trPr>
          <w:trHeight w:val="450" w:hRule="atLeast"/>
        </w:trPr>
        <w:tc>
          <w:tcPr>
            <w:tcW w:w="1068" w:type="dxa"/>
          </w:tcPr>
          <w:p>
            <w:pPr>
              <w:pStyle w:val="TableParagraph"/>
              <w:rPr>
                <w:sz w:val="22"/>
              </w:rPr>
            </w:pPr>
            <w:r>
              <w:rPr>
                <w:spacing w:val="-2"/>
                <w:sz w:val="22"/>
              </w:rPr>
              <w:t>2018-</w:t>
            </w:r>
          </w:p>
        </w:tc>
        <w:tc>
          <w:tcPr>
            <w:tcW w:w="9112" w:type="dxa"/>
          </w:tcPr>
          <w:p>
            <w:pPr>
              <w:pStyle w:val="TableParagraph"/>
              <w:ind w:left="72"/>
              <w:rPr>
                <w:sz w:val="22"/>
              </w:rPr>
            </w:pPr>
            <w:r>
              <w:rPr>
                <w:w w:val="105"/>
                <w:sz w:val="22"/>
              </w:rPr>
              <w:t>Fellow,</w:t>
            </w:r>
            <w:r>
              <w:rPr>
                <w:spacing w:val="-8"/>
                <w:w w:val="105"/>
                <w:sz w:val="22"/>
              </w:rPr>
              <w:t> </w:t>
            </w:r>
            <w:r>
              <w:rPr>
                <w:w w:val="105"/>
                <w:sz w:val="22"/>
              </w:rPr>
              <w:t>Global</w:t>
            </w:r>
            <w:r>
              <w:rPr>
                <w:spacing w:val="-8"/>
                <w:w w:val="105"/>
                <w:sz w:val="22"/>
              </w:rPr>
              <w:t> </w:t>
            </w:r>
            <w:r>
              <w:rPr>
                <w:w w:val="105"/>
                <w:sz w:val="22"/>
              </w:rPr>
              <w:t>Labor</w:t>
            </w:r>
            <w:r>
              <w:rPr>
                <w:spacing w:val="-8"/>
                <w:w w:val="105"/>
                <w:sz w:val="22"/>
              </w:rPr>
              <w:t> </w:t>
            </w:r>
            <w:r>
              <w:rPr>
                <w:w w:val="105"/>
                <w:sz w:val="22"/>
              </w:rPr>
              <w:t>Organization</w:t>
            </w:r>
            <w:r>
              <w:rPr>
                <w:spacing w:val="-7"/>
                <w:w w:val="105"/>
                <w:sz w:val="22"/>
              </w:rPr>
              <w:t> </w:t>
            </w:r>
            <w:r>
              <w:rPr>
                <w:spacing w:val="-2"/>
                <w:w w:val="105"/>
                <w:sz w:val="22"/>
              </w:rPr>
              <w:t>(GLO)</w:t>
            </w:r>
          </w:p>
        </w:tc>
      </w:tr>
      <w:tr>
        <w:trPr>
          <w:trHeight w:val="358" w:hRule="atLeast"/>
        </w:trPr>
        <w:tc>
          <w:tcPr>
            <w:tcW w:w="1068" w:type="dxa"/>
          </w:tcPr>
          <w:p>
            <w:pPr>
              <w:pStyle w:val="TableParagraph"/>
              <w:spacing w:line="251" w:lineRule="exact"/>
              <w:rPr>
                <w:sz w:val="22"/>
              </w:rPr>
            </w:pPr>
            <w:r>
              <w:rPr>
                <w:w w:val="90"/>
                <w:sz w:val="22"/>
              </w:rPr>
              <w:t>2014-</w:t>
            </w:r>
            <w:r>
              <w:rPr>
                <w:spacing w:val="-4"/>
                <w:sz w:val="22"/>
              </w:rPr>
              <w:t>2018</w:t>
            </w:r>
          </w:p>
        </w:tc>
        <w:tc>
          <w:tcPr>
            <w:tcW w:w="9112" w:type="dxa"/>
          </w:tcPr>
          <w:p>
            <w:pPr>
              <w:pStyle w:val="TableParagraph"/>
              <w:spacing w:line="251" w:lineRule="exact"/>
              <w:ind w:left="72"/>
              <w:rPr>
                <w:sz w:val="22"/>
              </w:rPr>
            </w:pPr>
            <w:r>
              <w:rPr>
                <w:w w:val="105"/>
                <w:sz w:val="22"/>
              </w:rPr>
              <w:t>Affiliate</w:t>
            </w:r>
            <w:r>
              <w:rPr>
                <w:spacing w:val="-9"/>
                <w:w w:val="105"/>
                <w:sz w:val="22"/>
              </w:rPr>
              <w:t> </w:t>
            </w:r>
            <w:r>
              <w:rPr>
                <w:w w:val="105"/>
                <w:sz w:val="22"/>
              </w:rPr>
              <w:t>Member,</w:t>
            </w:r>
            <w:r>
              <w:rPr>
                <w:spacing w:val="-9"/>
                <w:w w:val="105"/>
                <w:sz w:val="22"/>
              </w:rPr>
              <w:t> </w:t>
            </w:r>
            <w:r>
              <w:rPr>
                <w:w w:val="105"/>
                <w:sz w:val="22"/>
              </w:rPr>
              <w:t>CESifo</w:t>
            </w:r>
            <w:r>
              <w:rPr>
                <w:spacing w:val="-9"/>
                <w:w w:val="105"/>
                <w:sz w:val="22"/>
              </w:rPr>
              <w:t> </w:t>
            </w:r>
            <w:r>
              <w:rPr>
                <w:w w:val="105"/>
                <w:sz w:val="22"/>
              </w:rPr>
              <w:t>(Center</w:t>
            </w:r>
            <w:r>
              <w:rPr>
                <w:spacing w:val="-9"/>
                <w:w w:val="105"/>
                <w:sz w:val="22"/>
              </w:rPr>
              <w:t> </w:t>
            </w:r>
            <w:r>
              <w:rPr>
                <w:w w:val="105"/>
                <w:sz w:val="22"/>
              </w:rPr>
              <w:t>for</w:t>
            </w:r>
            <w:r>
              <w:rPr>
                <w:spacing w:val="-9"/>
                <w:w w:val="105"/>
                <w:sz w:val="22"/>
              </w:rPr>
              <w:t> </w:t>
            </w:r>
            <w:r>
              <w:rPr>
                <w:w w:val="105"/>
                <w:sz w:val="22"/>
              </w:rPr>
              <w:t>Economic</w:t>
            </w:r>
            <w:r>
              <w:rPr>
                <w:spacing w:val="-9"/>
                <w:w w:val="105"/>
                <w:sz w:val="22"/>
              </w:rPr>
              <w:t> </w:t>
            </w:r>
            <w:r>
              <w:rPr>
                <w:w w:val="105"/>
                <w:sz w:val="22"/>
              </w:rPr>
              <w:t>Studies</w:t>
            </w:r>
            <w:r>
              <w:rPr>
                <w:spacing w:val="-9"/>
                <w:w w:val="105"/>
                <w:sz w:val="22"/>
              </w:rPr>
              <w:t> </w:t>
            </w:r>
            <w:r>
              <w:rPr>
                <w:w w:val="105"/>
                <w:sz w:val="22"/>
              </w:rPr>
              <w:t>and</w:t>
            </w:r>
            <w:r>
              <w:rPr>
                <w:spacing w:val="-9"/>
                <w:w w:val="105"/>
                <w:sz w:val="22"/>
              </w:rPr>
              <w:t> </w:t>
            </w:r>
            <w:r>
              <w:rPr>
                <w:w w:val="105"/>
                <w:sz w:val="22"/>
              </w:rPr>
              <w:t>Ifo</w:t>
            </w:r>
            <w:r>
              <w:rPr>
                <w:spacing w:val="-9"/>
                <w:w w:val="105"/>
                <w:sz w:val="22"/>
              </w:rPr>
              <w:t> </w:t>
            </w:r>
            <w:r>
              <w:rPr>
                <w:w w:val="105"/>
                <w:sz w:val="22"/>
              </w:rPr>
              <w:t>Institute,</w:t>
            </w:r>
            <w:r>
              <w:rPr>
                <w:spacing w:val="-9"/>
                <w:w w:val="105"/>
                <w:sz w:val="22"/>
              </w:rPr>
              <w:t> </w:t>
            </w:r>
            <w:r>
              <w:rPr>
                <w:spacing w:val="-2"/>
                <w:w w:val="105"/>
                <w:sz w:val="22"/>
              </w:rPr>
              <w:t>Munich)</w:t>
            </w:r>
          </w:p>
        </w:tc>
      </w:tr>
      <w:tr>
        <w:trPr>
          <w:trHeight w:val="633" w:hRule="atLeast"/>
        </w:trPr>
        <w:tc>
          <w:tcPr>
            <w:tcW w:w="10180" w:type="dxa"/>
            <w:gridSpan w:val="2"/>
          </w:tcPr>
          <w:p>
            <w:pPr>
              <w:pStyle w:val="TableParagraph"/>
              <w:spacing w:before="107"/>
              <w:ind w:left="0"/>
              <w:rPr>
                <w:rFonts w:ascii="Palatino Linotype"/>
                <w:b/>
                <w:sz w:val="17"/>
              </w:rPr>
            </w:pPr>
          </w:p>
          <w:p>
            <w:pPr>
              <w:pStyle w:val="TableParagraph"/>
              <w:spacing w:line="277" w:lineRule="exact" w:before="0"/>
              <w:ind w:left="55"/>
              <w:rPr>
                <w:rFonts w:ascii="Palatino Linotype"/>
                <w:b/>
                <w:sz w:val="22"/>
              </w:rPr>
            </w:pPr>
            <w:r>
              <w:rPr>
                <w:rFonts w:ascii="Palatino Linotype"/>
                <w:b/>
                <w:smallCaps/>
                <w:sz w:val="22"/>
                <w:u w:val="single"/>
              </w:rPr>
              <w:t>Editorial</w:t>
            </w:r>
            <w:r>
              <w:rPr>
                <w:rFonts w:ascii="Palatino Linotype"/>
                <w:b/>
                <w:smallCaps/>
                <w:spacing w:val="65"/>
                <w:sz w:val="22"/>
                <w:u w:val="single"/>
              </w:rPr>
              <w:t> </w:t>
            </w:r>
            <w:r>
              <w:rPr>
                <w:rFonts w:ascii="Palatino Linotype"/>
                <w:b/>
                <w:smallCaps/>
                <w:spacing w:val="-2"/>
                <w:sz w:val="22"/>
                <w:u w:val="single"/>
              </w:rPr>
              <w:t>Positions</w:t>
            </w:r>
          </w:p>
        </w:tc>
      </w:tr>
      <w:tr>
        <w:trPr>
          <w:trHeight w:val="520" w:hRule="atLeast"/>
        </w:trPr>
        <w:tc>
          <w:tcPr>
            <w:tcW w:w="1068" w:type="dxa"/>
          </w:tcPr>
          <w:p>
            <w:pPr>
              <w:pStyle w:val="TableParagraph"/>
              <w:spacing w:before="155"/>
              <w:rPr>
                <w:sz w:val="22"/>
              </w:rPr>
            </w:pPr>
            <w:r>
              <w:rPr>
                <w:spacing w:val="-2"/>
                <w:sz w:val="22"/>
              </w:rPr>
              <w:t>2021-</w:t>
            </w:r>
          </w:p>
        </w:tc>
        <w:tc>
          <w:tcPr>
            <w:tcW w:w="9112" w:type="dxa"/>
          </w:tcPr>
          <w:p>
            <w:pPr>
              <w:pStyle w:val="TableParagraph"/>
              <w:spacing w:before="133"/>
              <w:ind w:left="72"/>
              <w:rPr>
                <w:rFonts w:ascii="Palatino Linotype"/>
                <w:i/>
                <w:sz w:val="22"/>
              </w:rPr>
            </w:pPr>
            <w:r>
              <w:rPr>
                <w:sz w:val="22"/>
              </w:rPr>
              <w:t>Editor-in-Chief,</w:t>
            </w:r>
            <w:r>
              <w:rPr>
                <w:spacing w:val="6"/>
                <w:sz w:val="22"/>
              </w:rPr>
              <w:t> </w:t>
            </w:r>
            <w:r>
              <w:rPr>
                <w:rFonts w:ascii="Palatino Linotype"/>
                <w:i/>
                <w:sz w:val="22"/>
              </w:rPr>
              <w:t>International</w:t>
            </w:r>
            <w:r>
              <w:rPr>
                <w:rFonts w:ascii="Palatino Linotype"/>
                <w:i/>
                <w:spacing w:val="1"/>
                <w:sz w:val="22"/>
              </w:rPr>
              <w:t> </w:t>
            </w:r>
            <w:r>
              <w:rPr>
                <w:rFonts w:ascii="Palatino Linotype"/>
                <w:i/>
                <w:sz w:val="22"/>
              </w:rPr>
              <w:t>Tax</w:t>
            </w:r>
            <w:r>
              <w:rPr>
                <w:rFonts w:ascii="Palatino Linotype"/>
                <w:i/>
                <w:spacing w:val="1"/>
                <w:sz w:val="22"/>
              </w:rPr>
              <w:t> </w:t>
            </w:r>
            <w:r>
              <w:rPr>
                <w:rFonts w:ascii="Palatino Linotype"/>
                <w:i/>
                <w:sz w:val="22"/>
              </w:rPr>
              <w:t>and</w:t>
            </w:r>
            <w:r>
              <w:rPr>
                <w:rFonts w:ascii="Palatino Linotype"/>
                <w:i/>
                <w:spacing w:val="1"/>
                <w:sz w:val="22"/>
              </w:rPr>
              <w:t> </w:t>
            </w:r>
            <w:r>
              <w:rPr>
                <w:rFonts w:ascii="Palatino Linotype"/>
                <w:i/>
                <w:sz w:val="22"/>
              </w:rPr>
              <w:t>Public</w:t>
            </w:r>
            <w:r>
              <w:rPr>
                <w:rFonts w:ascii="Palatino Linotype"/>
                <w:i/>
                <w:spacing w:val="1"/>
                <w:sz w:val="22"/>
              </w:rPr>
              <w:t> </w:t>
            </w:r>
            <w:r>
              <w:rPr>
                <w:rFonts w:ascii="Palatino Linotype"/>
                <w:i/>
                <w:spacing w:val="-2"/>
                <w:sz w:val="22"/>
              </w:rPr>
              <w:t>Finance</w:t>
            </w:r>
          </w:p>
        </w:tc>
      </w:tr>
      <w:tr>
        <w:trPr>
          <w:trHeight w:val="450" w:hRule="atLeast"/>
        </w:trPr>
        <w:tc>
          <w:tcPr>
            <w:tcW w:w="1068" w:type="dxa"/>
          </w:tcPr>
          <w:p>
            <w:pPr>
              <w:pStyle w:val="TableParagraph"/>
              <w:spacing w:before="85"/>
              <w:rPr>
                <w:sz w:val="22"/>
              </w:rPr>
            </w:pPr>
            <w:r>
              <w:rPr>
                <w:spacing w:val="-2"/>
                <w:sz w:val="22"/>
              </w:rPr>
              <w:t>2022-</w:t>
            </w:r>
          </w:p>
        </w:tc>
        <w:tc>
          <w:tcPr>
            <w:tcW w:w="9112" w:type="dxa"/>
          </w:tcPr>
          <w:p>
            <w:pPr>
              <w:pStyle w:val="TableParagraph"/>
              <w:spacing w:before="64"/>
              <w:ind w:left="72"/>
              <w:rPr>
                <w:rFonts w:ascii="Palatino Linotype"/>
                <w:i/>
                <w:sz w:val="22"/>
              </w:rPr>
            </w:pPr>
            <w:r>
              <w:rPr>
                <w:sz w:val="22"/>
              </w:rPr>
              <w:t>Board</w:t>
            </w:r>
            <w:r>
              <w:rPr>
                <w:spacing w:val="5"/>
                <w:sz w:val="22"/>
              </w:rPr>
              <w:t> </w:t>
            </w:r>
            <w:r>
              <w:rPr>
                <w:sz w:val="22"/>
              </w:rPr>
              <w:t>of</w:t>
            </w:r>
            <w:r>
              <w:rPr>
                <w:spacing w:val="6"/>
                <w:sz w:val="22"/>
              </w:rPr>
              <w:t> </w:t>
            </w:r>
            <w:r>
              <w:rPr>
                <w:sz w:val="22"/>
              </w:rPr>
              <w:t>Editors,</w:t>
            </w:r>
            <w:r>
              <w:rPr>
                <w:spacing w:val="6"/>
                <w:sz w:val="22"/>
              </w:rPr>
              <w:t> </w:t>
            </w:r>
            <w:r>
              <w:rPr>
                <w:rFonts w:ascii="Palatino Linotype"/>
                <w:i/>
                <w:sz w:val="22"/>
              </w:rPr>
              <w:t>American</w:t>
            </w:r>
            <w:r>
              <w:rPr>
                <w:rFonts w:ascii="Palatino Linotype"/>
                <w:i/>
                <w:spacing w:val="-1"/>
                <w:sz w:val="22"/>
              </w:rPr>
              <w:t> </w:t>
            </w:r>
            <w:r>
              <w:rPr>
                <w:rFonts w:ascii="Palatino Linotype"/>
                <w:i/>
                <w:sz w:val="22"/>
              </w:rPr>
              <w:t>Economic</w:t>
            </w:r>
            <w:r>
              <w:rPr>
                <w:rFonts w:ascii="Palatino Linotype"/>
                <w:i/>
                <w:spacing w:val="-1"/>
                <w:sz w:val="22"/>
              </w:rPr>
              <w:t> </w:t>
            </w:r>
            <w:r>
              <w:rPr>
                <w:rFonts w:ascii="Palatino Linotype"/>
                <w:i/>
                <w:sz w:val="22"/>
              </w:rPr>
              <w:t>Journal:</w:t>
            </w:r>
            <w:r>
              <w:rPr>
                <w:rFonts w:ascii="Palatino Linotype"/>
                <w:i/>
                <w:spacing w:val="-2"/>
                <w:sz w:val="22"/>
              </w:rPr>
              <w:t> </w:t>
            </w:r>
            <w:r>
              <w:rPr>
                <w:rFonts w:ascii="Palatino Linotype"/>
                <w:i/>
                <w:sz w:val="22"/>
              </w:rPr>
              <w:t>Economic</w:t>
            </w:r>
            <w:r>
              <w:rPr>
                <w:rFonts w:ascii="Palatino Linotype"/>
                <w:i/>
                <w:spacing w:val="-1"/>
                <w:sz w:val="22"/>
              </w:rPr>
              <w:t> </w:t>
            </w:r>
            <w:r>
              <w:rPr>
                <w:rFonts w:ascii="Palatino Linotype"/>
                <w:i/>
                <w:spacing w:val="-2"/>
                <w:sz w:val="22"/>
              </w:rPr>
              <w:t>Policy</w:t>
            </w:r>
          </w:p>
        </w:tc>
      </w:tr>
      <w:tr>
        <w:trPr>
          <w:trHeight w:val="450" w:hRule="atLeast"/>
        </w:trPr>
        <w:tc>
          <w:tcPr>
            <w:tcW w:w="1068" w:type="dxa"/>
          </w:tcPr>
          <w:p>
            <w:pPr>
              <w:pStyle w:val="TableParagraph"/>
              <w:spacing w:before="85"/>
              <w:rPr>
                <w:sz w:val="22"/>
              </w:rPr>
            </w:pPr>
            <w:r>
              <w:rPr>
                <w:spacing w:val="-2"/>
                <w:sz w:val="22"/>
              </w:rPr>
              <w:t>2020-</w:t>
            </w:r>
          </w:p>
        </w:tc>
        <w:tc>
          <w:tcPr>
            <w:tcW w:w="9112" w:type="dxa"/>
          </w:tcPr>
          <w:p>
            <w:pPr>
              <w:pStyle w:val="TableParagraph"/>
              <w:spacing w:before="63"/>
              <w:ind w:left="72"/>
              <w:rPr>
                <w:rFonts w:ascii="Palatino Linotype"/>
                <w:i/>
                <w:sz w:val="22"/>
              </w:rPr>
            </w:pPr>
            <w:r>
              <w:rPr>
                <w:sz w:val="22"/>
              </w:rPr>
              <w:t>Editorial</w:t>
            </w:r>
            <w:r>
              <w:rPr>
                <w:spacing w:val="16"/>
                <w:sz w:val="22"/>
              </w:rPr>
              <w:t> </w:t>
            </w:r>
            <w:r>
              <w:rPr>
                <w:sz w:val="22"/>
              </w:rPr>
              <w:t>Advisory</w:t>
            </w:r>
            <w:r>
              <w:rPr>
                <w:spacing w:val="16"/>
                <w:sz w:val="22"/>
              </w:rPr>
              <w:t> </w:t>
            </w:r>
            <w:r>
              <w:rPr>
                <w:sz w:val="22"/>
              </w:rPr>
              <w:t>Board,</w:t>
            </w:r>
            <w:r>
              <w:rPr>
                <w:spacing w:val="16"/>
                <w:sz w:val="22"/>
              </w:rPr>
              <w:t> </w:t>
            </w:r>
            <w:r>
              <w:rPr>
                <w:rFonts w:ascii="Palatino Linotype"/>
                <w:i/>
                <w:sz w:val="22"/>
              </w:rPr>
              <w:t>National</w:t>
            </w:r>
            <w:r>
              <w:rPr>
                <w:rFonts w:ascii="Palatino Linotype"/>
                <w:i/>
                <w:spacing w:val="9"/>
                <w:sz w:val="22"/>
              </w:rPr>
              <w:t> </w:t>
            </w:r>
            <w:r>
              <w:rPr>
                <w:rFonts w:ascii="Palatino Linotype"/>
                <w:i/>
                <w:sz w:val="22"/>
              </w:rPr>
              <w:t>Tax</w:t>
            </w:r>
            <w:r>
              <w:rPr>
                <w:rFonts w:ascii="Palatino Linotype"/>
                <w:i/>
                <w:spacing w:val="9"/>
                <w:sz w:val="22"/>
              </w:rPr>
              <w:t> </w:t>
            </w:r>
            <w:r>
              <w:rPr>
                <w:rFonts w:ascii="Palatino Linotype"/>
                <w:i/>
                <w:spacing w:val="-2"/>
                <w:sz w:val="22"/>
              </w:rPr>
              <w:t>Journal</w:t>
            </w:r>
          </w:p>
        </w:tc>
      </w:tr>
      <w:tr>
        <w:trPr>
          <w:trHeight w:val="450" w:hRule="atLeast"/>
        </w:trPr>
        <w:tc>
          <w:tcPr>
            <w:tcW w:w="1068" w:type="dxa"/>
          </w:tcPr>
          <w:p>
            <w:pPr>
              <w:pStyle w:val="TableParagraph"/>
              <w:spacing w:before="85"/>
              <w:rPr>
                <w:sz w:val="22"/>
              </w:rPr>
            </w:pPr>
            <w:r>
              <w:rPr>
                <w:spacing w:val="-2"/>
                <w:sz w:val="22"/>
              </w:rPr>
              <w:t>2020-</w:t>
            </w:r>
          </w:p>
        </w:tc>
        <w:tc>
          <w:tcPr>
            <w:tcW w:w="9112" w:type="dxa"/>
          </w:tcPr>
          <w:p>
            <w:pPr>
              <w:pStyle w:val="TableParagraph"/>
              <w:spacing w:before="64"/>
              <w:ind w:left="72"/>
              <w:rPr>
                <w:sz w:val="22"/>
              </w:rPr>
            </w:pPr>
            <w:r>
              <w:rPr>
                <w:spacing w:val="-2"/>
                <w:sz w:val="22"/>
              </w:rPr>
              <w:t>Associate</w:t>
            </w:r>
            <w:r>
              <w:rPr>
                <w:spacing w:val="4"/>
                <w:sz w:val="22"/>
              </w:rPr>
              <w:t> </w:t>
            </w:r>
            <w:r>
              <w:rPr>
                <w:spacing w:val="-2"/>
                <w:sz w:val="22"/>
              </w:rPr>
              <w:t>Editor,</w:t>
            </w:r>
            <w:r>
              <w:rPr>
                <w:spacing w:val="5"/>
                <w:sz w:val="22"/>
              </w:rPr>
              <w:t> </w:t>
            </w:r>
            <w:r>
              <w:rPr>
                <w:rFonts w:ascii="Palatino Linotype" w:hAnsi="Palatino Linotype"/>
                <w:i/>
                <w:spacing w:val="-2"/>
                <w:sz w:val="22"/>
              </w:rPr>
              <w:t>Journal of</w:t>
            </w:r>
            <w:r>
              <w:rPr>
                <w:rFonts w:ascii="Palatino Linotype" w:hAnsi="Palatino Linotype"/>
                <w:i/>
                <w:spacing w:val="-3"/>
                <w:sz w:val="22"/>
              </w:rPr>
              <w:t> </w:t>
            </w:r>
            <w:r>
              <w:rPr>
                <w:rFonts w:ascii="Palatino Linotype" w:hAnsi="Palatino Linotype"/>
                <w:i/>
                <w:spacing w:val="-2"/>
                <w:sz w:val="22"/>
              </w:rPr>
              <w:t>Economics and Statistics</w:t>
            </w:r>
            <w:r>
              <w:rPr>
                <w:rFonts w:ascii="Palatino Linotype" w:hAnsi="Palatino Linotype"/>
                <w:i/>
                <w:spacing w:val="-3"/>
                <w:sz w:val="22"/>
              </w:rPr>
              <w:t> </w:t>
            </w:r>
            <w:r>
              <w:rPr>
                <w:spacing w:val="-2"/>
                <w:sz w:val="22"/>
              </w:rPr>
              <w:t>(</w:t>
            </w:r>
            <w:r>
              <w:rPr>
                <w:rFonts w:ascii="Palatino Linotype" w:hAnsi="Palatino Linotype"/>
                <w:i/>
                <w:spacing w:val="-2"/>
                <w:sz w:val="22"/>
              </w:rPr>
              <w:t>Jahrbücher für Nationalökonomie</w:t>
            </w:r>
            <w:r>
              <w:rPr>
                <w:rFonts w:ascii="Palatino Linotype" w:hAnsi="Palatino Linotype"/>
                <w:i/>
                <w:spacing w:val="-3"/>
                <w:sz w:val="22"/>
              </w:rPr>
              <w:t> </w:t>
            </w:r>
            <w:r>
              <w:rPr>
                <w:rFonts w:ascii="Palatino Linotype" w:hAnsi="Palatino Linotype"/>
                <w:i/>
                <w:spacing w:val="-2"/>
                <w:sz w:val="22"/>
              </w:rPr>
              <w:t>und Statistik</w:t>
            </w:r>
            <w:r>
              <w:rPr>
                <w:spacing w:val="-2"/>
                <w:sz w:val="22"/>
              </w:rPr>
              <w:t>)</w:t>
            </w:r>
          </w:p>
        </w:tc>
      </w:tr>
      <w:tr>
        <w:trPr>
          <w:trHeight w:val="450" w:hRule="atLeast"/>
        </w:trPr>
        <w:tc>
          <w:tcPr>
            <w:tcW w:w="1068" w:type="dxa"/>
          </w:tcPr>
          <w:p>
            <w:pPr>
              <w:pStyle w:val="TableParagraph"/>
              <w:spacing w:before="85"/>
              <w:rPr>
                <w:sz w:val="22"/>
              </w:rPr>
            </w:pPr>
            <w:r>
              <w:rPr>
                <w:spacing w:val="-2"/>
                <w:sz w:val="22"/>
              </w:rPr>
              <w:t>2018-</w:t>
            </w:r>
          </w:p>
        </w:tc>
        <w:tc>
          <w:tcPr>
            <w:tcW w:w="9112" w:type="dxa"/>
          </w:tcPr>
          <w:p>
            <w:pPr>
              <w:pStyle w:val="TableParagraph"/>
              <w:spacing w:before="63"/>
              <w:ind w:left="72"/>
              <w:rPr>
                <w:rFonts w:ascii="Palatino Linotype"/>
                <w:i/>
                <w:sz w:val="22"/>
              </w:rPr>
            </w:pPr>
            <w:r>
              <w:rPr>
                <w:sz w:val="22"/>
              </w:rPr>
              <w:t>Associate</w:t>
            </w:r>
            <w:r>
              <w:rPr>
                <w:spacing w:val="7"/>
                <w:sz w:val="22"/>
              </w:rPr>
              <w:t> </w:t>
            </w:r>
            <w:r>
              <w:rPr>
                <w:sz w:val="22"/>
              </w:rPr>
              <w:t>Editor,</w:t>
            </w:r>
            <w:r>
              <w:rPr>
                <w:spacing w:val="7"/>
                <w:sz w:val="22"/>
              </w:rPr>
              <w:t> </w:t>
            </w:r>
            <w:r>
              <w:rPr>
                <w:rFonts w:ascii="Palatino Linotype"/>
                <w:i/>
                <w:sz w:val="22"/>
              </w:rPr>
              <w:t>Regional Science and Urban</w:t>
            </w:r>
            <w:r>
              <w:rPr>
                <w:rFonts w:ascii="Palatino Linotype"/>
                <w:i/>
                <w:spacing w:val="1"/>
                <w:sz w:val="22"/>
              </w:rPr>
              <w:t> </w:t>
            </w:r>
            <w:r>
              <w:rPr>
                <w:rFonts w:ascii="Palatino Linotype"/>
                <w:i/>
                <w:spacing w:val="-2"/>
                <w:sz w:val="22"/>
              </w:rPr>
              <w:t>Economics</w:t>
            </w:r>
          </w:p>
        </w:tc>
      </w:tr>
      <w:tr>
        <w:trPr>
          <w:trHeight w:val="361" w:hRule="atLeast"/>
        </w:trPr>
        <w:tc>
          <w:tcPr>
            <w:tcW w:w="1068" w:type="dxa"/>
          </w:tcPr>
          <w:p>
            <w:pPr>
              <w:pStyle w:val="TableParagraph"/>
              <w:spacing w:line="256" w:lineRule="exact" w:before="85"/>
              <w:rPr>
                <w:sz w:val="22"/>
              </w:rPr>
            </w:pPr>
            <w:r>
              <w:rPr>
                <w:w w:val="90"/>
                <w:sz w:val="22"/>
              </w:rPr>
              <w:t>2019-</w:t>
            </w:r>
            <w:r>
              <w:rPr>
                <w:spacing w:val="-4"/>
                <w:sz w:val="22"/>
              </w:rPr>
              <w:t>2020</w:t>
            </w:r>
          </w:p>
        </w:tc>
        <w:tc>
          <w:tcPr>
            <w:tcW w:w="9112" w:type="dxa"/>
          </w:tcPr>
          <w:p>
            <w:pPr>
              <w:pStyle w:val="TableParagraph"/>
              <w:spacing w:line="278" w:lineRule="exact" w:before="64"/>
              <w:ind w:left="72"/>
              <w:rPr>
                <w:sz w:val="22"/>
              </w:rPr>
            </w:pPr>
            <w:r>
              <w:rPr>
                <w:sz w:val="22"/>
              </w:rPr>
              <w:t>Editor,</w:t>
            </w:r>
            <w:r>
              <w:rPr>
                <w:spacing w:val="1"/>
                <w:sz w:val="22"/>
              </w:rPr>
              <w:t> </w:t>
            </w:r>
            <w:r>
              <w:rPr>
                <w:rFonts w:ascii="Palatino Linotype"/>
                <w:i/>
                <w:sz w:val="22"/>
              </w:rPr>
              <w:t>International</w:t>
            </w:r>
            <w:r>
              <w:rPr>
                <w:rFonts w:ascii="Palatino Linotype"/>
                <w:i/>
                <w:spacing w:val="-5"/>
                <w:sz w:val="22"/>
              </w:rPr>
              <w:t> </w:t>
            </w:r>
            <w:r>
              <w:rPr>
                <w:rFonts w:ascii="Palatino Linotype"/>
                <w:i/>
                <w:sz w:val="22"/>
              </w:rPr>
              <w:t>Tax</w:t>
            </w:r>
            <w:r>
              <w:rPr>
                <w:rFonts w:ascii="Palatino Linotype"/>
                <w:i/>
                <w:spacing w:val="-5"/>
                <w:sz w:val="22"/>
              </w:rPr>
              <w:t> </w:t>
            </w:r>
            <w:r>
              <w:rPr>
                <w:rFonts w:ascii="Palatino Linotype"/>
                <w:i/>
                <w:sz w:val="22"/>
              </w:rPr>
              <w:t>and</w:t>
            </w:r>
            <w:r>
              <w:rPr>
                <w:rFonts w:ascii="Palatino Linotype"/>
                <w:i/>
                <w:spacing w:val="-6"/>
                <w:sz w:val="22"/>
              </w:rPr>
              <w:t> </w:t>
            </w:r>
            <w:r>
              <w:rPr>
                <w:rFonts w:ascii="Palatino Linotype"/>
                <w:i/>
                <w:sz w:val="22"/>
              </w:rPr>
              <w:t>Public</w:t>
            </w:r>
            <w:r>
              <w:rPr>
                <w:rFonts w:ascii="Palatino Linotype"/>
                <w:i/>
                <w:spacing w:val="-5"/>
                <w:sz w:val="22"/>
              </w:rPr>
              <w:t> </w:t>
            </w:r>
            <w:r>
              <w:rPr>
                <w:rFonts w:ascii="Palatino Linotype"/>
                <w:i/>
                <w:sz w:val="22"/>
              </w:rPr>
              <w:t>Finance,</w:t>
            </w:r>
            <w:r>
              <w:rPr>
                <w:rFonts w:ascii="Palatino Linotype"/>
                <w:i/>
                <w:spacing w:val="-5"/>
                <w:sz w:val="22"/>
              </w:rPr>
              <w:t> </w:t>
            </w:r>
            <w:r>
              <w:rPr>
                <w:sz w:val="22"/>
              </w:rPr>
              <w:t>Policy</w:t>
            </w:r>
            <w:r>
              <w:rPr>
                <w:spacing w:val="1"/>
                <w:sz w:val="22"/>
              </w:rPr>
              <w:t> </w:t>
            </w:r>
            <w:r>
              <w:rPr>
                <w:spacing w:val="-2"/>
                <w:sz w:val="22"/>
              </w:rPr>
              <w:t>Watch</w:t>
            </w:r>
          </w:p>
        </w:tc>
      </w:tr>
      <w:tr>
        <w:trPr>
          <w:trHeight w:val="628" w:hRule="atLeast"/>
        </w:trPr>
        <w:tc>
          <w:tcPr>
            <w:tcW w:w="10180" w:type="dxa"/>
            <w:gridSpan w:val="2"/>
          </w:tcPr>
          <w:p>
            <w:pPr>
              <w:pStyle w:val="TableParagraph"/>
              <w:spacing w:before="102"/>
              <w:ind w:left="0"/>
              <w:rPr>
                <w:rFonts w:ascii="Palatino Linotype"/>
                <w:b/>
                <w:sz w:val="17"/>
              </w:rPr>
            </w:pPr>
          </w:p>
          <w:p>
            <w:pPr>
              <w:pStyle w:val="TableParagraph"/>
              <w:spacing w:line="277" w:lineRule="exact" w:before="0"/>
              <w:ind w:left="55"/>
              <w:rPr>
                <w:rFonts w:ascii="Palatino Linotype"/>
                <w:b/>
                <w:sz w:val="22"/>
              </w:rPr>
            </w:pPr>
            <w:r>
              <w:rPr>
                <w:rFonts w:ascii="Palatino Linotype"/>
                <w:b/>
                <w:smallCaps/>
                <w:sz w:val="22"/>
                <w:u w:val="single"/>
              </w:rPr>
              <w:t>Administrative</w:t>
            </w:r>
            <w:r>
              <w:rPr>
                <w:rFonts w:ascii="Palatino Linotype"/>
                <w:b/>
                <w:smallCaps/>
                <w:spacing w:val="76"/>
                <w:sz w:val="22"/>
                <w:u w:val="single"/>
              </w:rPr>
              <w:t> </w:t>
            </w:r>
            <w:r>
              <w:rPr>
                <w:rFonts w:ascii="Palatino Linotype"/>
                <w:b/>
                <w:smallCaps/>
                <w:spacing w:val="-2"/>
                <w:sz w:val="22"/>
                <w:u w:val="single"/>
              </w:rPr>
              <w:t>Positions</w:t>
            </w:r>
          </w:p>
        </w:tc>
      </w:tr>
      <w:tr>
        <w:trPr>
          <w:trHeight w:val="517" w:hRule="atLeast"/>
        </w:trPr>
        <w:tc>
          <w:tcPr>
            <w:tcW w:w="1068" w:type="dxa"/>
          </w:tcPr>
          <w:p>
            <w:pPr>
              <w:pStyle w:val="TableParagraph"/>
              <w:spacing w:before="155"/>
              <w:rPr>
                <w:sz w:val="22"/>
              </w:rPr>
            </w:pPr>
            <w:r>
              <w:rPr>
                <w:spacing w:val="-2"/>
                <w:sz w:val="22"/>
              </w:rPr>
              <w:t>2022-</w:t>
            </w:r>
          </w:p>
        </w:tc>
        <w:tc>
          <w:tcPr>
            <w:tcW w:w="9112" w:type="dxa"/>
          </w:tcPr>
          <w:p>
            <w:pPr>
              <w:pStyle w:val="TableParagraph"/>
              <w:spacing w:before="155"/>
              <w:ind w:left="72"/>
              <w:rPr>
                <w:sz w:val="22"/>
              </w:rPr>
            </w:pPr>
            <w:r>
              <w:rPr>
                <w:sz w:val="22"/>
              </w:rPr>
              <w:t>Member,</w:t>
            </w:r>
            <w:r>
              <w:rPr>
                <w:spacing w:val="18"/>
                <w:sz w:val="22"/>
              </w:rPr>
              <w:t> </w:t>
            </w:r>
            <w:r>
              <w:rPr>
                <w:sz w:val="22"/>
              </w:rPr>
              <w:t>Board</w:t>
            </w:r>
            <w:r>
              <w:rPr>
                <w:spacing w:val="19"/>
                <w:sz w:val="22"/>
              </w:rPr>
              <w:t> </w:t>
            </w:r>
            <w:r>
              <w:rPr>
                <w:sz w:val="22"/>
              </w:rPr>
              <w:t>of</w:t>
            </w:r>
            <w:r>
              <w:rPr>
                <w:spacing w:val="18"/>
                <w:sz w:val="22"/>
              </w:rPr>
              <w:t> </w:t>
            </w:r>
            <w:r>
              <w:rPr>
                <w:sz w:val="22"/>
              </w:rPr>
              <w:t>Management,</w:t>
            </w:r>
            <w:r>
              <w:rPr>
                <w:spacing w:val="19"/>
                <w:sz w:val="22"/>
              </w:rPr>
              <w:t> </w:t>
            </w:r>
            <w:r>
              <w:rPr>
                <w:sz w:val="22"/>
              </w:rPr>
              <w:t>International</w:t>
            </w:r>
            <w:r>
              <w:rPr>
                <w:spacing w:val="19"/>
                <w:sz w:val="22"/>
              </w:rPr>
              <w:t> </w:t>
            </w:r>
            <w:r>
              <w:rPr>
                <w:sz w:val="22"/>
              </w:rPr>
              <w:t>Institute</w:t>
            </w:r>
            <w:r>
              <w:rPr>
                <w:spacing w:val="18"/>
                <w:sz w:val="22"/>
              </w:rPr>
              <w:t> </w:t>
            </w:r>
            <w:r>
              <w:rPr>
                <w:sz w:val="22"/>
              </w:rPr>
              <w:t>of</w:t>
            </w:r>
            <w:r>
              <w:rPr>
                <w:spacing w:val="19"/>
                <w:sz w:val="22"/>
              </w:rPr>
              <w:t> </w:t>
            </w:r>
            <w:r>
              <w:rPr>
                <w:sz w:val="22"/>
              </w:rPr>
              <w:t>Public</w:t>
            </w:r>
            <w:r>
              <w:rPr>
                <w:spacing w:val="19"/>
                <w:sz w:val="22"/>
              </w:rPr>
              <w:t> </w:t>
            </w:r>
            <w:r>
              <w:rPr>
                <w:spacing w:val="-2"/>
                <w:sz w:val="22"/>
              </w:rPr>
              <w:t>Finance</w:t>
            </w:r>
          </w:p>
        </w:tc>
      </w:tr>
      <w:tr>
        <w:trPr>
          <w:trHeight w:val="450" w:hRule="atLeast"/>
        </w:trPr>
        <w:tc>
          <w:tcPr>
            <w:tcW w:w="1068" w:type="dxa"/>
          </w:tcPr>
          <w:p>
            <w:pPr>
              <w:pStyle w:val="TableParagraph"/>
              <w:rPr>
                <w:sz w:val="22"/>
              </w:rPr>
            </w:pPr>
            <w:r>
              <w:rPr>
                <w:w w:val="90"/>
                <w:sz w:val="22"/>
              </w:rPr>
              <w:t>2022-</w:t>
            </w:r>
            <w:r>
              <w:rPr>
                <w:spacing w:val="-4"/>
                <w:sz w:val="22"/>
              </w:rPr>
              <w:t>2024</w:t>
            </w:r>
          </w:p>
        </w:tc>
        <w:tc>
          <w:tcPr>
            <w:tcW w:w="9112" w:type="dxa"/>
          </w:tcPr>
          <w:p>
            <w:pPr>
              <w:pStyle w:val="TableParagraph"/>
              <w:ind w:left="72"/>
              <w:rPr>
                <w:sz w:val="22"/>
              </w:rPr>
            </w:pPr>
            <w:r>
              <w:rPr>
                <w:w w:val="105"/>
                <w:sz w:val="22"/>
              </w:rPr>
              <w:t>Director</w:t>
            </w:r>
            <w:r>
              <w:rPr>
                <w:spacing w:val="-2"/>
                <w:w w:val="105"/>
                <w:sz w:val="22"/>
              </w:rPr>
              <w:t> </w:t>
            </w:r>
            <w:r>
              <w:rPr>
                <w:w w:val="105"/>
                <w:sz w:val="22"/>
              </w:rPr>
              <w:t>of</w:t>
            </w:r>
            <w:r>
              <w:rPr>
                <w:spacing w:val="-1"/>
                <w:w w:val="105"/>
                <w:sz w:val="22"/>
              </w:rPr>
              <w:t> </w:t>
            </w:r>
            <w:r>
              <w:rPr>
                <w:w w:val="105"/>
                <w:sz w:val="22"/>
              </w:rPr>
              <w:t>Graduate</w:t>
            </w:r>
            <w:r>
              <w:rPr>
                <w:spacing w:val="-2"/>
                <w:w w:val="105"/>
                <w:sz w:val="22"/>
              </w:rPr>
              <w:t> </w:t>
            </w:r>
            <w:r>
              <w:rPr>
                <w:w w:val="105"/>
                <w:sz w:val="22"/>
              </w:rPr>
              <w:t>Studies,</w:t>
            </w:r>
            <w:r>
              <w:rPr>
                <w:spacing w:val="-1"/>
                <w:w w:val="105"/>
                <w:sz w:val="22"/>
              </w:rPr>
              <w:t> </w:t>
            </w:r>
            <w:r>
              <w:rPr>
                <w:w w:val="105"/>
                <w:sz w:val="22"/>
              </w:rPr>
              <w:t>Martin</w:t>
            </w:r>
            <w:r>
              <w:rPr>
                <w:spacing w:val="-2"/>
                <w:w w:val="105"/>
                <w:sz w:val="22"/>
              </w:rPr>
              <w:t> </w:t>
            </w:r>
            <w:r>
              <w:rPr>
                <w:w w:val="105"/>
                <w:sz w:val="22"/>
              </w:rPr>
              <w:t>School</w:t>
            </w:r>
            <w:r>
              <w:rPr>
                <w:spacing w:val="-1"/>
                <w:w w:val="105"/>
                <w:sz w:val="22"/>
              </w:rPr>
              <w:t> </w:t>
            </w:r>
            <w:r>
              <w:rPr>
                <w:w w:val="105"/>
                <w:sz w:val="22"/>
              </w:rPr>
              <w:t>of</w:t>
            </w:r>
            <w:r>
              <w:rPr>
                <w:spacing w:val="-2"/>
                <w:w w:val="105"/>
                <w:sz w:val="22"/>
              </w:rPr>
              <w:t> </w:t>
            </w:r>
            <w:r>
              <w:rPr>
                <w:w w:val="105"/>
                <w:sz w:val="22"/>
              </w:rPr>
              <w:t>Public</w:t>
            </w:r>
            <w:r>
              <w:rPr>
                <w:spacing w:val="-1"/>
                <w:w w:val="105"/>
                <w:sz w:val="22"/>
              </w:rPr>
              <w:t> </w:t>
            </w:r>
            <w:r>
              <w:rPr>
                <w:w w:val="105"/>
                <w:sz w:val="22"/>
              </w:rPr>
              <w:t>Policy</w:t>
            </w:r>
            <w:r>
              <w:rPr>
                <w:spacing w:val="-2"/>
                <w:w w:val="105"/>
                <w:sz w:val="22"/>
              </w:rPr>
              <w:t> </w:t>
            </w:r>
            <w:r>
              <w:rPr>
                <w:w w:val="105"/>
                <w:sz w:val="22"/>
              </w:rPr>
              <w:t>Ph.D.</w:t>
            </w:r>
            <w:r>
              <w:rPr>
                <w:spacing w:val="-1"/>
                <w:w w:val="105"/>
                <w:sz w:val="22"/>
              </w:rPr>
              <w:t> </w:t>
            </w:r>
            <w:r>
              <w:rPr>
                <w:spacing w:val="-2"/>
                <w:w w:val="105"/>
                <w:sz w:val="22"/>
              </w:rPr>
              <w:t>Program</w:t>
            </w:r>
          </w:p>
        </w:tc>
      </w:tr>
      <w:tr>
        <w:trPr>
          <w:trHeight w:val="358" w:hRule="atLeast"/>
        </w:trPr>
        <w:tc>
          <w:tcPr>
            <w:tcW w:w="1068" w:type="dxa"/>
          </w:tcPr>
          <w:p>
            <w:pPr>
              <w:pStyle w:val="TableParagraph"/>
              <w:spacing w:line="251" w:lineRule="exact"/>
              <w:rPr>
                <w:sz w:val="22"/>
              </w:rPr>
            </w:pPr>
            <w:r>
              <w:rPr>
                <w:w w:val="90"/>
                <w:sz w:val="22"/>
              </w:rPr>
              <w:t>2021-</w:t>
            </w:r>
            <w:r>
              <w:rPr>
                <w:spacing w:val="-4"/>
                <w:sz w:val="22"/>
              </w:rPr>
              <w:t>2022</w:t>
            </w:r>
          </w:p>
        </w:tc>
        <w:tc>
          <w:tcPr>
            <w:tcW w:w="9112" w:type="dxa"/>
          </w:tcPr>
          <w:p>
            <w:pPr>
              <w:pStyle w:val="TableParagraph"/>
              <w:spacing w:line="251" w:lineRule="exact"/>
              <w:ind w:left="72"/>
              <w:rPr>
                <w:sz w:val="22"/>
              </w:rPr>
            </w:pPr>
            <w:r>
              <w:rPr>
                <w:w w:val="105"/>
                <w:sz w:val="22"/>
              </w:rPr>
              <w:t>Director</w:t>
            </w:r>
            <w:r>
              <w:rPr>
                <w:spacing w:val="-7"/>
                <w:w w:val="105"/>
                <w:sz w:val="22"/>
              </w:rPr>
              <w:t> </w:t>
            </w:r>
            <w:r>
              <w:rPr>
                <w:w w:val="105"/>
                <w:sz w:val="22"/>
              </w:rPr>
              <w:t>of</w:t>
            </w:r>
            <w:r>
              <w:rPr>
                <w:spacing w:val="-6"/>
                <w:w w:val="105"/>
                <w:sz w:val="22"/>
              </w:rPr>
              <w:t> </w:t>
            </w:r>
            <w:r>
              <w:rPr>
                <w:w w:val="105"/>
                <w:sz w:val="22"/>
              </w:rPr>
              <w:t>Graduate</w:t>
            </w:r>
            <w:r>
              <w:rPr>
                <w:spacing w:val="-6"/>
                <w:w w:val="105"/>
                <w:sz w:val="22"/>
              </w:rPr>
              <w:t> </w:t>
            </w:r>
            <w:r>
              <w:rPr>
                <w:w w:val="105"/>
                <w:sz w:val="22"/>
              </w:rPr>
              <w:t>Studies,</w:t>
            </w:r>
            <w:r>
              <w:rPr>
                <w:spacing w:val="-7"/>
                <w:w w:val="105"/>
                <w:sz w:val="22"/>
              </w:rPr>
              <w:t> </w:t>
            </w:r>
            <w:r>
              <w:rPr>
                <w:w w:val="105"/>
                <w:sz w:val="22"/>
              </w:rPr>
              <w:t>Martin</w:t>
            </w:r>
            <w:r>
              <w:rPr>
                <w:spacing w:val="-6"/>
                <w:w w:val="105"/>
                <w:sz w:val="22"/>
              </w:rPr>
              <w:t> </w:t>
            </w:r>
            <w:r>
              <w:rPr>
                <w:w w:val="105"/>
                <w:sz w:val="22"/>
              </w:rPr>
              <w:t>School</w:t>
            </w:r>
            <w:r>
              <w:rPr>
                <w:spacing w:val="-6"/>
                <w:w w:val="105"/>
                <w:sz w:val="22"/>
              </w:rPr>
              <w:t> </w:t>
            </w:r>
            <w:r>
              <w:rPr>
                <w:w w:val="105"/>
                <w:sz w:val="22"/>
              </w:rPr>
              <w:t>of</w:t>
            </w:r>
            <w:r>
              <w:rPr>
                <w:spacing w:val="-7"/>
                <w:w w:val="105"/>
                <w:sz w:val="22"/>
              </w:rPr>
              <w:t> </w:t>
            </w:r>
            <w:r>
              <w:rPr>
                <w:w w:val="105"/>
                <w:sz w:val="22"/>
              </w:rPr>
              <w:t>Public</w:t>
            </w:r>
            <w:r>
              <w:rPr>
                <w:spacing w:val="-6"/>
                <w:w w:val="105"/>
                <w:sz w:val="22"/>
              </w:rPr>
              <w:t> </w:t>
            </w:r>
            <w:r>
              <w:rPr>
                <w:w w:val="105"/>
                <w:sz w:val="22"/>
              </w:rPr>
              <w:t>Policy</w:t>
            </w:r>
            <w:r>
              <w:rPr>
                <w:spacing w:val="-6"/>
                <w:w w:val="105"/>
                <w:sz w:val="22"/>
              </w:rPr>
              <w:t> </w:t>
            </w:r>
            <w:r>
              <w:rPr>
                <w:w w:val="105"/>
                <w:sz w:val="22"/>
              </w:rPr>
              <w:t>M.P.P.</w:t>
            </w:r>
            <w:r>
              <w:rPr>
                <w:spacing w:val="-7"/>
                <w:w w:val="105"/>
                <w:sz w:val="22"/>
              </w:rPr>
              <w:t> </w:t>
            </w:r>
            <w:r>
              <w:rPr>
                <w:spacing w:val="-2"/>
                <w:w w:val="105"/>
                <w:sz w:val="22"/>
              </w:rPr>
              <w:t>Program</w:t>
            </w:r>
          </w:p>
        </w:tc>
      </w:tr>
    </w:tbl>
    <w:p>
      <w:pPr>
        <w:pStyle w:val="TableParagraph"/>
        <w:spacing w:after="0" w:line="251" w:lineRule="exact"/>
        <w:rPr>
          <w:sz w:val="22"/>
        </w:rPr>
        <w:sectPr>
          <w:type w:val="continuous"/>
          <w:pgSz w:w="12240" w:h="15840"/>
          <w:pgMar w:header="0" w:footer="488" w:top="900" w:bottom="680" w:left="720" w:right="360"/>
        </w:sectPr>
      </w:pPr>
    </w:p>
    <w:p>
      <w:pPr>
        <w:spacing w:before="48"/>
        <w:ind w:left="365" w:right="0" w:firstLine="0"/>
        <w:jc w:val="left"/>
        <w:rPr>
          <w:rFonts w:ascii="Palatino Linotype"/>
          <w:b/>
          <w:sz w:val="22"/>
        </w:rPr>
      </w:pPr>
      <w:r>
        <w:rPr>
          <w:rFonts w:ascii="Palatino Linotype"/>
          <w:b/>
          <w:smallCaps/>
          <w:spacing w:val="-2"/>
          <w:sz w:val="22"/>
          <w:u w:val="single"/>
        </w:rPr>
        <w:t>Fields</w:t>
      </w:r>
    </w:p>
    <w:p>
      <w:pPr>
        <w:pStyle w:val="BodyText"/>
        <w:spacing w:before="175"/>
        <w:ind w:left="1450"/>
      </w:pPr>
      <w:r>
        <w:rPr>
          <w:w w:val="105"/>
        </w:rPr>
        <w:t>Public</w:t>
      </w:r>
      <w:r>
        <w:rPr>
          <w:spacing w:val="-7"/>
          <w:w w:val="105"/>
        </w:rPr>
        <w:t> </w:t>
      </w:r>
      <w:r>
        <w:rPr>
          <w:w w:val="105"/>
        </w:rPr>
        <w:t>Finance,</w:t>
      </w:r>
      <w:r>
        <w:rPr>
          <w:spacing w:val="-7"/>
          <w:w w:val="105"/>
        </w:rPr>
        <w:t> </w:t>
      </w:r>
      <w:r>
        <w:rPr>
          <w:w w:val="105"/>
        </w:rPr>
        <w:t>Urban</w:t>
      </w:r>
      <w:r>
        <w:rPr>
          <w:spacing w:val="-7"/>
          <w:w w:val="105"/>
        </w:rPr>
        <w:t> </w:t>
      </w:r>
      <w:r>
        <w:rPr>
          <w:w w:val="105"/>
        </w:rPr>
        <w:t>and</w:t>
      </w:r>
      <w:r>
        <w:rPr>
          <w:spacing w:val="-7"/>
          <w:w w:val="105"/>
        </w:rPr>
        <w:t> </w:t>
      </w:r>
      <w:r>
        <w:rPr>
          <w:w w:val="105"/>
        </w:rPr>
        <w:t>Regional</w:t>
      </w:r>
      <w:r>
        <w:rPr>
          <w:spacing w:val="-7"/>
          <w:w w:val="105"/>
        </w:rPr>
        <w:t> </w:t>
      </w:r>
      <w:r>
        <w:rPr>
          <w:spacing w:val="-2"/>
          <w:w w:val="105"/>
        </w:rPr>
        <w:t>Economics</w:t>
      </w:r>
    </w:p>
    <w:p>
      <w:pPr>
        <w:pStyle w:val="BodyText"/>
        <w:spacing w:before="151"/>
        <w:ind w:left="0"/>
        <w:rPr>
          <w:sz w:val="17"/>
        </w:rPr>
      </w:pPr>
    </w:p>
    <w:p>
      <w:pPr>
        <w:pStyle w:val="Heading1"/>
        <w:rPr>
          <w:u w:val="none"/>
        </w:rPr>
      </w:pPr>
      <w:r>
        <w:rPr>
          <w:smallCaps/>
          <w:spacing w:val="-2"/>
          <w:u w:val="single"/>
        </w:rPr>
        <w:t>Education</w:t>
      </w:r>
    </w:p>
    <w:p>
      <w:pPr>
        <w:pStyle w:val="BodyText"/>
        <w:spacing w:before="10"/>
        <w:ind w:left="0"/>
        <w:rPr>
          <w:rFonts w:ascii="Palatino Linotype"/>
          <w:b/>
          <w:sz w:val="11"/>
        </w:rPr>
      </w:pPr>
    </w:p>
    <w:tbl>
      <w:tblPr>
        <w:tblW w:w="0" w:type="auto"/>
        <w:jc w:val="left"/>
        <w:tblInd w:w="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27"/>
        <w:gridCol w:w="9347"/>
      </w:tblGrid>
      <w:tr>
        <w:trPr>
          <w:trHeight w:val="900" w:hRule="atLeast"/>
        </w:trPr>
        <w:tc>
          <w:tcPr>
            <w:tcW w:w="827" w:type="dxa"/>
          </w:tcPr>
          <w:p>
            <w:pPr>
              <w:pStyle w:val="TableParagraph"/>
              <w:spacing w:line="255" w:lineRule="exact" w:before="0"/>
              <w:rPr>
                <w:sz w:val="22"/>
              </w:rPr>
            </w:pPr>
            <w:r>
              <w:rPr>
                <w:spacing w:val="-4"/>
                <w:sz w:val="22"/>
              </w:rPr>
              <w:t>2012</w:t>
            </w:r>
          </w:p>
        </w:tc>
        <w:tc>
          <w:tcPr>
            <w:tcW w:w="9347" w:type="dxa"/>
          </w:tcPr>
          <w:p>
            <w:pPr>
              <w:pStyle w:val="TableParagraph"/>
              <w:spacing w:line="255" w:lineRule="exact" w:before="0"/>
              <w:ind w:left="308"/>
              <w:rPr>
                <w:sz w:val="22"/>
              </w:rPr>
            </w:pPr>
            <w:r>
              <w:rPr>
                <w:w w:val="105"/>
                <w:sz w:val="22"/>
              </w:rPr>
              <w:t>University</w:t>
            </w:r>
            <w:r>
              <w:rPr>
                <w:spacing w:val="9"/>
                <w:w w:val="105"/>
                <w:sz w:val="22"/>
              </w:rPr>
              <w:t> </w:t>
            </w:r>
            <w:r>
              <w:rPr>
                <w:w w:val="105"/>
                <w:sz w:val="22"/>
              </w:rPr>
              <w:t>of</w:t>
            </w:r>
            <w:r>
              <w:rPr>
                <w:spacing w:val="10"/>
                <w:w w:val="105"/>
                <w:sz w:val="22"/>
              </w:rPr>
              <w:t> </w:t>
            </w:r>
            <w:r>
              <w:rPr>
                <w:w w:val="105"/>
                <w:sz w:val="22"/>
              </w:rPr>
              <w:t>Michigan:</w:t>
            </w:r>
            <w:r>
              <w:rPr>
                <w:spacing w:val="10"/>
                <w:w w:val="105"/>
                <w:sz w:val="22"/>
              </w:rPr>
              <w:t> </w:t>
            </w:r>
            <w:r>
              <w:rPr>
                <w:w w:val="105"/>
                <w:sz w:val="22"/>
              </w:rPr>
              <w:t>Ph.D.,</w:t>
            </w:r>
            <w:r>
              <w:rPr>
                <w:spacing w:val="10"/>
                <w:w w:val="105"/>
                <w:sz w:val="22"/>
              </w:rPr>
              <w:t> </w:t>
            </w:r>
            <w:r>
              <w:rPr>
                <w:spacing w:val="-2"/>
                <w:w w:val="105"/>
                <w:sz w:val="22"/>
              </w:rPr>
              <w:t>Economics</w:t>
            </w:r>
          </w:p>
          <w:p>
            <w:pPr>
              <w:pStyle w:val="TableParagraph"/>
              <w:spacing w:line="252" w:lineRule="auto" w:before="13"/>
              <w:ind w:left="308"/>
              <w:rPr>
                <w:sz w:val="22"/>
              </w:rPr>
            </w:pPr>
            <w:r>
              <w:rPr>
                <w:sz w:val="22"/>
              </w:rPr>
              <w:t>Dissertation: Essays on the Theory and Empirical Evidence Regarding Spatial Tax Competition </w:t>
            </w:r>
            <w:r>
              <w:rPr>
                <w:w w:val="105"/>
                <w:sz w:val="22"/>
              </w:rPr>
              <w:t>Committee:</w:t>
            </w:r>
            <w:r>
              <w:rPr>
                <w:spacing w:val="-7"/>
                <w:w w:val="105"/>
                <w:sz w:val="22"/>
              </w:rPr>
              <w:t> </w:t>
            </w:r>
            <w:r>
              <w:rPr>
                <w:w w:val="105"/>
                <w:sz w:val="22"/>
              </w:rPr>
              <w:t>Joel</w:t>
            </w:r>
            <w:r>
              <w:rPr>
                <w:spacing w:val="-6"/>
                <w:w w:val="105"/>
                <w:sz w:val="22"/>
              </w:rPr>
              <w:t> </w:t>
            </w:r>
            <w:r>
              <w:rPr>
                <w:w w:val="105"/>
                <w:sz w:val="22"/>
              </w:rPr>
              <w:t>B.</w:t>
            </w:r>
            <w:r>
              <w:rPr>
                <w:spacing w:val="-6"/>
                <w:w w:val="105"/>
                <w:sz w:val="22"/>
              </w:rPr>
              <w:t> </w:t>
            </w:r>
            <w:r>
              <w:rPr>
                <w:w w:val="105"/>
                <w:sz w:val="22"/>
              </w:rPr>
              <w:t>Slemrod</w:t>
            </w:r>
            <w:r>
              <w:rPr>
                <w:spacing w:val="-6"/>
                <w:w w:val="105"/>
                <w:sz w:val="22"/>
              </w:rPr>
              <w:t> </w:t>
            </w:r>
            <w:r>
              <w:rPr>
                <w:w w:val="105"/>
                <w:sz w:val="22"/>
              </w:rPr>
              <w:t>(Chair),</w:t>
            </w:r>
            <w:r>
              <w:rPr>
                <w:spacing w:val="-6"/>
                <w:w w:val="105"/>
                <w:sz w:val="22"/>
              </w:rPr>
              <w:t> </w:t>
            </w:r>
            <w:r>
              <w:rPr>
                <w:w w:val="105"/>
                <w:sz w:val="22"/>
              </w:rPr>
              <w:t>David</w:t>
            </w:r>
            <w:r>
              <w:rPr>
                <w:spacing w:val="-6"/>
                <w:w w:val="105"/>
                <w:sz w:val="22"/>
              </w:rPr>
              <w:t> </w:t>
            </w:r>
            <w:r>
              <w:rPr>
                <w:w w:val="105"/>
                <w:sz w:val="22"/>
              </w:rPr>
              <w:t>Y.</w:t>
            </w:r>
            <w:r>
              <w:rPr>
                <w:spacing w:val="-6"/>
                <w:w w:val="105"/>
                <w:sz w:val="22"/>
              </w:rPr>
              <w:t> </w:t>
            </w:r>
            <w:r>
              <w:rPr>
                <w:w w:val="105"/>
                <w:sz w:val="22"/>
              </w:rPr>
              <w:t>Albouy,</w:t>
            </w:r>
            <w:r>
              <w:rPr>
                <w:spacing w:val="-6"/>
                <w:w w:val="105"/>
                <w:sz w:val="22"/>
              </w:rPr>
              <w:t> </w:t>
            </w:r>
            <w:r>
              <w:rPr>
                <w:w w:val="105"/>
                <w:sz w:val="22"/>
              </w:rPr>
              <w:t>Robert</w:t>
            </w:r>
            <w:r>
              <w:rPr>
                <w:spacing w:val="-7"/>
                <w:w w:val="105"/>
                <w:sz w:val="22"/>
              </w:rPr>
              <w:t> </w:t>
            </w:r>
            <w:r>
              <w:rPr>
                <w:w w:val="105"/>
                <w:sz w:val="22"/>
              </w:rPr>
              <w:t>J.</w:t>
            </w:r>
            <w:r>
              <w:rPr>
                <w:spacing w:val="-6"/>
                <w:w w:val="105"/>
                <w:sz w:val="22"/>
              </w:rPr>
              <w:t> </w:t>
            </w:r>
            <w:r>
              <w:rPr>
                <w:w w:val="105"/>
                <w:sz w:val="22"/>
              </w:rPr>
              <w:t>Franzese</w:t>
            </w:r>
            <w:r>
              <w:rPr>
                <w:spacing w:val="-6"/>
                <w:w w:val="105"/>
                <w:sz w:val="22"/>
              </w:rPr>
              <w:t> </w:t>
            </w:r>
            <w:r>
              <w:rPr>
                <w:w w:val="105"/>
                <w:sz w:val="22"/>
              </w:rPr>
              <w:t>Jr.,</w:t>
            </w:r>
            <w:r>
              <w:rPr>
                <w:spacing w:val="-6"/>
                <w:w w:val="105"/>
                <w:sz w:val="22"/>
              </w:rPr>
              <w:t> </w:t>
            </w:r>
            <w:r>
              <w:rPr>
                <w:w w:val="105"/>
                <w:sz w:val="22"/>
              </w:rPr>
              <w:t>James</w:t>
            </w:r>
            <w:r>
              <w:rPr>
                <w:spacing w:val="-6"/>
                <w:w w:val="105"/>
                <w:sz w:val="22"/>
              </w:rPr>
              <w:t> </w:t>
            </w:r>
            <w:r>
              <w:rPr>
                <w:w w:val="105"/>
                <w:sz w:val="22"/>
              </w:rPr>
              <w:t>R.</w:t>
            </w:r>
            <w:r>
              <w:rPr>
                <w:spacing w:val="-6"/>
                <w:w w:val="105"/>
                <w:sz w:val="22"/>
              </w:rPr>
              <w:t> </w:t>
            </w:r>
            <w:r>
              <w:rPr>
                <w:w w:val="105"/>
                <w:sz w:val="22"/>
              </w:rPr>
              <w:t>Hines</w:t>
            </w:r>
            <w:r>
              <w:rPr>
                <w:spacing w:val="-6"/>
                <w:w w:val="105"/>
                <w:sz w:val="22"/>
              </w:rPr>
              <w:t> </w:t>
            </w:r>
            <w:r>
              <w:rPr>
                <w:spacing w:val="-5"/>
                <w:w w:val="105"/>
                <w:sz w:val="22"/>
              </w:rPr>
              <w:t>Jr.</w:t>
            </w:r>
          </w:p>
        </w:tc>
      </w:tr>
      <w:tr>
        <w:trPr>
          <w:trHeight w:val="450" w:hRule="atLeast"/>
        </w:trPr>
        <w:tc>
          <w:tcPr>
            <w:tcW w:w="827" w:type="dxa"/>
          </w:tcPr>
          <w:p>
            <w:pPr>
              <w:pStyle w:val="TableParagraph"/>
              <w:rPr>
                <w:sz w:val="22"/>
              </w:rPr>
            </w:pPr>
            <w:r>
              <w:rPr>
                <w:spacing w:val="-4"/>
                <w:sz w:val="22"/>
              </w:rPr>
              <w:t>2009</w:t>
            </w:r>
          </w:p>
        </w:tc>
        <w:tc>
          <w:tcPr>
            <w:tcW w:w="9347" w:type="dxa"/>
          </w:tcPr>
          <w:p>
            <w:pPr>
              <w:pStyle w:val="TableParagraph"/>
              <w:ind w:left="308"/>
              <w:rPr>
                <w:sz w:val="22"/>
              </w:rPr>
            </w:pPr>
            <w:r>
              <w:rPr>
                <w:w w:val="105"/>
                <w:sz w:val="22"/>
              </w:rPr>
              <w:t>University</w:t>
            </w:r>
            <w:r>
              <w:rPr>
                <w:spacing w:val="16"/>
                <w:w w:val="105"/>
                <w:sz w:val="22"/>
              </w:rPr>
              <w:t> </w:t>
            </w:r>
            <w:r>
              <w:rPr>
                <w:w w:val="105"/>
                <w:sz w:val="22"/>
              </w:rPr>
              <w:t>of</w:t>
            </w:r>
            <w:r>
              <w:rPr>
                <w:spacing w:val="16"/>
                <w:w w:val="105"/>
                <w:sz w:val="22"/>
              </w:rPr>
              <w:t> </w:t>
            </w:r>
            <w:r>
              <w:rPr>
                <w:w w:val="105"/>
                <w:sz w:val="22"/>
              </w:rPr>
              <w:t>Michigan:</w:t>
            </w:r>
            <w:r>
              <w:rPr>
                <w:spacing w:val="17"/>
                <w:w w:val="105"/>
                <w:sz w:val="22"/>
              </w:rPr>
              <w:t> </w:t>
            </w:r>
            <w:r>
              <w:rPr>
                <w:w w:val="105"/>
                <w:sz w:val="22"/>
              </w:rPr>
              <w:t>M.A.,</w:t>
            </w:r>
            <w:r>
              <w:rPr>
                <w:spacing w:val="16"/>
                <w:w w:val="105"/>
                <w:sz w:val="22"/>
              </w:rPr>
              <w:t> </w:t>
            </w:r>
            <w:r>
              <w:rPr>
                <w:spacing w:val="-2"/>
                <w:w w:val="105"/>
                <w:sz w:val="22"/>
              </w:rPr>
              <w:t>Economics</w:t>
            </w:r>
          </w:p>
        </w:tc>
      </w:tr>
      <w:tr>
        <w:trPr>
          <w:trHeight w:val="450" w:hRule="atLeast"/>
        </w:trPr>
        <w:tc>
          <w:tcPr>
            <w:tcW w:w="827" w:type="dxa"/>
          </w:tcPr>
          <w:p>
            <w:pPr>
              <w:pStyle w:val="TableParagraph"/>
              <w:rPr>
                <w:sz w:val="22"/>
              </w:rPr>
            </w:pPr>
            <w:r>
              <w:rPr>
                <w:spacing w:val="-4"/>
                <w:sz w:val="22"/>
              </w:rPr>
              <w:t>2007</w:t>
            </w:r>
          </w:p>
        </w:tc>
        <w:tc>
          <w:tcPr>
            <w:tcW w:w="9347" w:type="dxa"/>
          </w:tcPr>
          <w:p>
            <w:pPr>
              <w:pStyle w:val="TableParagraph"/>
              <w:ind w:left="308"/>
              <w:rPr>
                <w:sz w:val="22"/>
              </w:rPr>
            </w:pPr>
            <w:r>
              <w:rPr>
                <w:w w:val="105"/>
                <w:sz w:val="22"/>
              </w:rPr>
              <w:t>University</w:t>
            </w:r>
            <w:r>
              <w:rPr>
                <w:spacing w:val="-9"/>
                <w:w w:val="105"/>
                <w:sz w:val="22"/>
              </w:rPr>
              <w:t> </w:t>
            </w:r>
            <w:r>
              <w:rPr>
                <w:w w:val="105"/>
                <w:sz w:val="22"/>
              </w:rPr>
              <w:t>of</w:t>
            </w:r>
            <w:r>
              <w:rPr>
                <w:spacing w:val="-8"/>
                <w:w w:val="105"/>
                <w:sz w:val="22"/>
              </w:rPr>
              <w:t> </w:t>
            </w:r>
            <w:r>
              <w:rPr>
                <w:w w:val="105"/>
                <w:sz w:val="22"/>
              </w:rPr>
              <w:t>California,</w:t>
            </w:r>
            <w:r>
              <w:rPr>
                <w:spacing w:val="-8"/>
                <w:w w:val="105"/>
                <w:sz w:val="22"/>
              </w:rPr>
              <w:t> </w:t>
            </w:r>
            <w:r>
              <w:rPr>
                <w:w w:val="105"/>
                <w:sz w:val="22"/>
              </w:rPr>
              <w:t>Berkeley:</w:t>
            </w:r>
            <w:r>
              <w:rPr>
                <w:spacing w:val="-8"/>
                <w:w w:val="105"/>
                <w:sz w:val="22"/>
              </w:rPr>
              <w:t> </w:t>
            </w:r>
            <w:r>
              <w:rPr>
                <w:spacing w:val="-2"/>
                <w:w w:val="105"/>
                <w:sz w:val="22"/>
              </w:rPr>
              <w:t>M.P.P.</w:t>
            </w:r>
          </w:p>
        </w:tc>
      </w:tr>
      <w:tr>
        <w:trPr>
          <w:trHeight w:val="634" w:hRule="atLeast"/>
        </w:trPr>
        <w:tc>
          <w:tcPr>
            <w:tcW w:w="827" w:type="dxa"/>
          </w:tcPr>
          <w:p>
            <w:pPr>
              <w:pStyle w:val="TableParagraph"/>
              <w:rPr>
                <w:sz w:val="22"/>
              </w:rPr>
            </w:pPr>
            <w:r>
              <w:rPr>
                <w:spacing w:val="-4"/>
                <w:sz w:val="22"/>
              </w:rPr>
              <w:t>2005</w:t>
            </w:r>
          </w:p>
        </w:tc>
        <w:tc>
          <w:tcPr>
            <w:tcW w:w="9347" w:type="dxa"/>
          </w:tcPr>
          <w:p>
            <w:pPr>
              <w:pStyle w:val="TableParagraph"/>
              <w:spacing w:line="270" w:lineRule="exact" w:before="74"/>
              <w:ind w:left="308" w:right="1889"/>
              <w:rPr>
                <w:rFonts w:ascii="Palatino Linotype"/>
                <w:i/>
                <w:sz w:val="22"/>
              </w:rPr>
            </w:pPr>
            <w:r>
              <w:rPr>
                <w:w w:val="105"/>
                <w:sz w:val="22"/>
              </w:rPr>
              <w:t>University of Connecticut: B.A. in Economics, </w:t>
            </w:r>
            <w:r>
              <w:rPr>
                <w:rFonts w:ascii="Palatino Linotype"/>
                <w:i/>
                <w:w w:val="105"/>
                <w:sz w:val="22"/>
              </w:rPr>
              <w:t>summa cum laude </w:t>
            </w:r>
            <w:r>
              <w:rPr>
                <w:w w:val="105"/>
                <w:sz w:val="22"/>
              </w:rPr>
              <w:t>University</w:t>
            </w:r>
            <w:r>
              <w:rPr>
                <w:spacing w:val="-13"/>
                <w:w w:val="105"/>
                <w:sz w:val="22"/>
              </w:rPr>
              <w:t> </w:t>
            </w:r>
            <w:r>
              <w:rPr>
                <w:w w:val="105"/>
                <w:sz w:val="22"/>
              </w:rPr>
              <w:t>of</w:t>
            </w:r>
            <w:r>
              <w:rPr>
                <w:spacing w:val="-13"/>
                <w:w w:val="105"/>
                <w:sz w:val="22"/>
              </w:rPr>
              <w:t> </w:t>
            </w:r>
            <w:r>
              <w:rPr>
                <w:w w:val="105"/>
                <w:sz w:val="22"/>
              </w:rPr>
              <w:t>Connecticut:</w:t>
            </w:r>
            <w:r>
              <w:rPr>
                <w:spacing w:val="-13"/>
                <w:w w:val="105"/>
                <w:sz w:val="22"/>
              </w:rPr>
              <w:t> </w:t>
            </w:r>
            <w:r>
              <w:rPr>
                <w:w w:val="105"/>
                <w:sz w:val="22"/>
              </w:rPr>
              <w:t>B.A.</w:t>
            </w:r>
            <w:r>
              <w:rPr>
                <w:spacing w:val="-12"/>
                <w:w w:val="105"/>
                <w:sz w:val="22"/>
              </w:rPr>
              <w:t> </w:t>
            </w:r>
            <w:r>
              <w:rPr>
                <w:w w:val="105"/>
                <w:sz w:val="22"/>
              </w:rPr>
              <w:t>in</w:t>
            </w:r>
            <w:r>
              <w:rPr>
                <w:spacing w:val="-13"/>
                <w:w w:val="105"/>
                <w:sz w:val="22"/>
              </w:rPr>
              <w:t> </w:t>
            </w:r>
            <w:r>
              <w:rPr>
                <w:w w:val="105"/>
                <w:sz w:val="22"/>
              </w:rPr>
              <w:t>Political</w:t>
            </w:r>
            <w:r>
              <w:rPr>
                <w:spacing w:val="-13"/>
                <w:w w:val="105"/>
                <w:sz w:val="22"/>
              </w:rPr>
              <w:t> </w:t>
            </w:r>
            <w:r>
              <w:rPr>
                <w:w w:val="105"/>
                <w:sz w:val="22"/>
              </w:rPr>
              <w:t>Science,</w:t>
            </w:r>
            <w:r>
              <w:rPr>
                <w:spacing w:val="-13"/>
                <w:w w:val="105"/>
                <w:sz w:val="22"/>
              </w:rPr>
              <w:t> </w:t>
            </w:r>
            <w:r>
              <w:rPr>
                <w:rFonts w:ascii="Palatino Linotype"/>
                <w:i/>
                <w:w w:val="105"/>
                <w:sz w:val="22"/>
              </w:rPr>
              <w:t>summa</w:t>
            </w:r>
            <w:r>
              <w:rPr>
                <w:rFonts w:ascii="Palatino Linotype"/>
                <w:i/>
                <w:spacing w:val="-14"/>
                <w:w w:val="105"/>
                <w:sz w:val="22"/>
              </w:rPr>
              <w:t> </w:t>
            </w:r>
            <w:r>
              <w:rPr>
                <w:rFonts w:ascii="Palatino Linotype"/>
                <w:i/>
                <w:w w:val="105"/>
                <w:sz w:val="22"/>
              </w:rPr>
              <w:t>cum</w:t>
            </w:r>
            <w:r>
              <w:rPr>
                <w:rFonts w:ascii="Palatino Linotype"/>
                <w:i/>
                <w:spacing w:val="-14"/>
                <w:w w:val="105"/>
                <w:sz w:val="22"/>
              </w:rPr>
              <w:t> </w:t>
            </w:r>
            <w:r>
              <w:rPr>
                <w:rFonts w:ascii="Palatino Linotype"/>
                <w:i/>
                <w:w w:val="105"/>
                <w:sz w:val="22"/>
              </w:rPr>
              <w:t>laude</w:t>
            </w:r>
          </w:p>
        </w:tc>
      </w:tr>
    </w:tbl>
    <w:p>
      <w:pPr>
        <w:pStyle w:val="BodyText"/>
        <w:spacing w:before="104"/>
        <w:ind w:left="0"/>
        <w:rPr>
          <w:rFonts w:ascii="Palatino Linotype"/>
          <w:b/>
          <w:sz w:val="17"/>
        </w:rPr>
      </w:pPr>
    </w:p>
    <w:p>
      <w:pPr>
        <w:spacing w:before="1"/>
        <w:ind w:left="365" w:right="0" w:firstLine="0"/>
        <w:jc w:val="left"/>
        <w:rPr>
          <w:rFonts w:ascii="Palatino Linotype"/>
          <w:b/>
          <w:sz w:val="22"/>
        </w:rPr>
      </w:pPr>
      <w:r>
        <w:rPr>
          <w:rFonts w:ascii="Palatino Linotype"/>
          <w:b/>
          <w:smallCaps/>
          <w:sz w:val="22"/>
          <w:u w:val="single"/>
        </w:rPr>
        <w:t>Books</w:t>
      </w:r>
      <w:r>
        <w:rPr>
          <w:rFonts w:ascii="Palatino Linotype"/>
          <w:b/>
          <w:smallCaps/>
          <w:spacing w:val="37"/>
          <w:sz w:val="22"/>
          <w:u w:val="single"/>
        </w:rPr>
        <w:t> </w:t>
      </w:r>
      <w:r>
        <w:rPr>
          <w:rFonts w:ascii="Palatino Linotype"/>
          <w:b/>
          <w:smallCaps/>
          <w:sz w:val="22"/>
          <w:u w:val="single"/>
        </w:rPr>
        <w:t>and</w:t>
      </w:r>
      <w:r>
        <w:rPr>
          <w:rFonts w:ascii="Palatino Linotype"/>
          <w:b/>
          <w:smallCaps/>
          <w:spacing w:val="38"/>
          <w:sz w:val="22"/>
          <w:u w:val="single"/>
        </w:rPr>
        <w:t> </w:t>
      </w:r>
      <w:r>
        <w:rPr>
          <w:rFonts w:ascii="Palatino Linotype"/>
          <w:b/>
          <w:smallCaps/>
          <w:sz w:val="22"/>
          <w:u w:val="single"/>
        </w:rPr>
        <w:t>Edited</w:t>
      </w:r>
      <w:r>
        <w:rPr>
          <w:rFonts w:ascii="Palatino Linotype"/>
          <w:b/>
          <w:smallCaps/>
          <w:spacing w:val="37"/>
          <w:sz w:val="22"/>
          <w:u w:val="single"/>
        </w:rPr>
        <w:t> </w:t>
      </w:r>
      <w:r>
        <w:rPr>
          <w:rFonts w:ascii="Palatino Linotype"/>
          <w:b/>
          <w:smallCaps/>
          <w:spacing w:val="-2"/>
          <w:sz w:val="22"/>
          <w:u w:val="single"/>
        </w:rPr>
        <w:t>Volumes</w:t>
      </w:r>
    </w:p>
    <w:p>
      <w:pPr>
        <w:pStyle w:val="BodyText"/>
        <w:spacing w:line="252" w:lineRule="auto" w:before="155"/>
      </w:pPr>
      <w:r>
        <w:rPr>
          <w:w w:val="105"/>
          <w:u w:val="single"/>
        </w:rPr>
        <w:t>Policy</w:t>
      </w:r>
      <w:r>
        <w:rPr>
          <w:spacing w:val="17"/>
          <w:w w:val="105"/>
          <w:u w:val="single"/>
        </w:rPr>
        <w:t> </w:t>
      </w:r>
      <w:r>
        <w:rPr>
          <w:w w:val="105"/>
          <w:u w:val="single"/>
        </w:rPr>
        <w:t>Responses</w:t>
      </w:r>
      <w:r>
        <w:rPr>
          <w:spacing w:val="17"/>
          <w:w w:val="105"/>
          <w:u w:val="single"/>
        </w:rPr>
        <w:t> </w:t>
      </w:r>
      <w:r>
        <w:rPr>
          <w:w w:val="105"/>
          <w:u w:val="single"/>
        </w:rPr>
        <w:t>to</w:t>
      </w:r>
      <w:r>
        <w:rPr>
          <w:spacing w:val="17"/>
          <w:w w:val="105"/>
          <w:u w:val="single"/>
        </w:rPr>
        <w:t> </w:t>
      </w:r>
      <w:r>
        <w:rPr>
          <w:w w:val="105"/>
          <w:u w:val="single"/>
        </w:rPr>
        <w:t>Tax</w:t>
      </w:r>
      <w:r>
        <w:rPr>
          <w:spacing w:val="17"/>
          <w:w w:val="105"/>
          <w:u w:val="single"/>
        </w:rPr>
        <w:t> </w:t>
      </w:r>
      <w:r>
        <w:rPr>
          <w:w w:val="105"/>
          <w:u w:val="single"/>
        </w:rPr>
        <w:t>Competition</w:t>
      </w:r>
      <w:r>
        <w:rPr>
          <w:w w:val="105"/>
        </w:rPr>
        <w:t>,</w:t>
      </w:r>
      <w:r>
        <w:rPr>
          <w:spacing w:val="17"/>
          <w:w w:val="105"/>
        </w:rPr>
        <w:t> </w:t>
      </w:r>
      <w:r>
        <w:rPr>
          <w:w w:val="105"/>
        </w:rPr>
        <w:t>University</w:t>
      </w:r>
      <w:r>
        <w:rPr>
          <w:spacing w:val="17"/>
          <w:w w:val="105"/>
        </w:rPr>
        <w:t> </w:t>
      </w:r>
      <w:r>
        <w:rPr>
          <w:w w:val="105"/>
        </w:rPr>
        <w:t>of</w:t>
      </w:r>
      <w:r>
        <w:rPr>
          <w:spacing w:val="17"/>
          <w:w w:val="105"/>
        </w:rPr>
        <w:t> </w:t>
      </w:r>
      <w:r>
        <w:rPr>
          <w:w w:val="105"/>
        </w:rPr>
        <w:t>Chicago</w:t>
      </w:r>
      <w:r>
        <w:rPr>
          <w:spacing w:val="17"/>
          <w:w w:val="105"/>
        </w:rPr>
        <w:t> </w:t>
      </w:r>
      <w:r>
        <w:rPr>
          <w:w w:val="105"/>
        </w:rPr>
        <w:t>Press,</w:t>
      </w:r>
      <w:r>
        <w:rPr>
          <w:spacing w:val="17"/>
          <w:w w:val="105"/>
        </w:rPr>
        <w:t> </w:t>
      </w:r>
      <w:r>
        <w:rPr>
          <w:w w:val="105"/>
        </w:rPr>
        <w:t>2025,</w:t>
      </w:r>
      <w:r>
        <w:rPr>
          <w:spacing w:val="17"/>
          <w:w w:val="105"/>
        </w:rPr>
        <w:t> </w:t>
      </w:r>
      <w:r>
        <w:rPr>
          <w:w w:val="105"/>
        </w:rPr>
        <w:t>editors</w:t>
      </w:r>
      <w:r>
        <w:rPr>
          <w:spacing w:val="17"/>
          <w:w w:val="105"/>
        </w:rPr>
        <w:t> </w:t>
      </w:r>
      <w:r>
        <w:rPr>
          <w:w w:val="105"/>
        </w:rPr>
        <w:t>David</w:t>
      </w:r>
      <w:r>
        <w:rPr>
          <w:spacing w:val="17"/>
          <w:w w:val="105"/>
        </w:rPr>
        <w:t> </w:t>
      </w:r>
      <w:r>
        <w:rPr>
          <w:w w:val="105"/>
        </w:rPr>
        <w:t>R. Agrawal, James M. Poterba and Owen M. Zidar.</w:t>
      </w:r>
    </w:p>
    <w:p>
      <w:pPr>
        <w:pStyle w:val="BodyText"/>
        <w:spacing w:before="138"/>
        <w:ind w:left="0"/>
        <w:rPr>
          <w:sz w:val="17"/>
        </w:rPr>
      </w:pPr>
    </w:p>
    <w:p>
      <w:pPr>
        <w:pStyle w:val="Heading1"/>
        <w:rPr>
          <w:u w:val="none"/>
        </w:rPr>
      </w:pPr>
      <w:r>
        <w:rPr>
          <w:smallCaps/>
          <w:u w:val="single"/>
        </w:rPr>
        <w:t>Journal</w:t>
      </w:r>
      <w:r>
        <w:rPr>
          <w:smallCaps/>
          <w:spacing w:val="42"/>
          <w:u w:val="single"/>
        </w:rPr>
        <w:t> </w:t>
      </w:r>
      <w:r>
        <w:rPr>
          <w:smallCaps/>
          <w:u w:val="single"/>
        </w:rPr>
        <w:t>Publications</w:t>
      </w:r>
      <w:r>
        <w:rPr>
          <w:smallCaps/>
          <w:spacing w:val="42"/>
          <w:u w:val="single"/>
        </w:rPr>
        <w:t> </w:t>
      </w:r>
      <w:r>
        <w:rPr>
          <w:smallCaps/>
          <w:u w:val="single"/>
        </w:rPr>
        <w:t>and</w:t>
      </w:r>
      <w:r>
        <w:rPr>
          <w:smallCaps/>
          <w:spacing w:val="42"/>
          <w:u w:val="single"/>
        </w:rPr>
        <w:t> </w:t>
      </w:r>
      <w:r>
        <w:rPr>
          <w:smallCaps/>
          <w:u w:val="single"/>
        </w:rPr>
        <w:t>Book</w:t>
      </w:r>
      <w:r>
        <w:rPr>
          <w:smallCaps/>
          <w:spacing w:val="43"/>
          <w:u w:val="single"/>
        </w:rPr>
        <w:t> </w:t>
      </w:r>
      <w:r>
        <w:rPr>
          <w:smallCaps/>
          <w:spacing w:val="-2"/>
          <w:u w:val="single"/>
        </w:rPr>
        <w:t>Chapters</w:t>
      </w:r>
    </w:p>
    <w:p>
      <w:pPr>
        <w:pStyle w:val="BodyText"/>
        <w:spacing w:line="252" w:lineRule="auto" w:before="155"/>
        <w:ind w:right="719"/>
      </w:pPr>
      <w:r>
        <w:rPr>
          <w:w w:val="105"/>
        </w:rPr>
        <w:t>The Effects of Adopting a Value Added Tax on Firms (with Laura Zimmermann), Accepted, </w:t>
      </w:r>
      <w:r>
        <w:rPr>
          <w:w w:val="105"/>
          <w:u w:val="single"/>
        </w:rPr>
        <w:t>Review of Economics and Statistics</w:t>
      </w:r>
      <w:r>
        <w:rPr>
          <w:w w:val="105"/>
        </w:rPr>
        <w:t>.</w:t>
      </w:r>
    </w:p>
    <w:p>
      <w:pPr>
        <w:pStyle w:val="BodyText"/>
        <w:spacing w:line="252" w:lineRule="auto" w:before="180"/>
      </w:pPr>
      <w:r>
        <w:rPr/>
        <w:t>Sensitivity</w:t>
      </w:r>
      <w:r>
        <w:rPr>
          <w:spacing w:val="40"/>
        </w:rPr>
        <w:t> </w:t>
      </w:r>
      <w:r>
        <w:rPr/>
        <w:t>versus</w:t>
      </w:r>
      <w:r>
        <w:rPr>
          <w:spacing w:val="40"/>
        </w:rPr>
        <w:t> </w:t>
      </w:r>
      <w:r>
        <w:rPr/>
        <w:t>Size:</w:t>
      </w:r>
      <w:r>
        <w:rPr>
          <w:spacing w:val="40"/>
        </w:rPr>
        <w:t> </w:t>
      </w:r>
      <w:r>
        <w:rPr/>
        <w:t>Implications</w:t>
      </w:r>
      <w:r>
        <w:rPr>
          <w:spacing w:val="40"/>
        </w:rPr>
        <w:t> </w:t>
      </w:r>
      <w:r>
        <w:rPr/>
        <w:t>for</w:t>
      </w:r>
      <w:r>
        <w:rPr>
          <w:spacing w:val="40"/>
        </w:rPr>
        <w:t> </w:t>
      </w:r>
      <w:r>
        <w:rPr/>
        <w:t>Tax</w:t>
      </w:r>
      <w:r>
        <w:rPr>
          <w:spacing w:val="40"/>
        </w:rPr>
        <w:t> </w:t>
      </w:r>
      <w:r>
        <w:rPr/>
        <w:t>Competition</w:t>
      </w:r>
      <w:r>
        <w:rPr>
          <w:spacing w:val="40"/>
        </w:rPr>
        <w:t> </w:t>
      </w:r>
      <w:r>
        <w:rPr/>
        <w:t>(with</w:t>
      </w:r>
      <w:r>
        <w:rPr>
          <w:spacing w:val="40"/>
        </w:rPr>
        <w:t> </w:t>
      </w:r>
      <w:r>
        <w:rPr/>
        <w:t>Adib</w:t>
      </w:r>
      <w:r>
        <w:rPr>
          <w:spacing w:val="40"/>
        </w:rPr>
        <w:t> </w:t>
      </w:r>
      <w:r>
        <w:rPr/>
        <w:t>Bagh</w:t>
      </w:r>
      <w:r>
        <w:rPr>
          <w:spacing w:val="40"/>
        </w:rPr>
        <w:t> </w:t>
      </w:r>
      <w:r>
        <w:rPr/>
        <w:t>and</w:t>
      </w:r>
      <w:r>
        <w:rPr>
          <w:spacing w:val="40"/>
        </w:rPr>
        <w:t> </w:t>
      </w:r>
      <w:r>
        <w:rPr/>
        <w:t>Mohammed Mardan), </w:t>
      </w:r>
      <w:r>
        <w:rPr>
          <w:u w:val="single"/>
        </w:rPr>
        <w:t>Theoretical Economics</w:t>
      </w:r>
      <w:r>
        <w:rPr/>
        <w:t>, July 2025, 20 (3), 1007–1041.</w:t>
      </w:r>
    </w:p>
    <w:p>
      <w:pPr>
        <w:pStyle w:val="BodyText"/>
        <w:spacing w:line="252" w:lineRule="auto" w:before="180"/>
        <w:ind w:right="564"/>
      </w:pPr>
      <w:r>
        <w:rPr/>
        <w:t>Limits to Competition: Strategies for Promoting Jurisdictional Cooperation, in </w:t>
      </w:r>
      <w:r>
        <w:rPr>
          <w:u w:val="single"/>
        </w:rPr>
        <w:t>Policy </w:t>
      </w:r>
      <w:r>
        <w:rPr>
          <w:u w:val="single"/>
        </w:rPr>
        <w:t>Responses</w:t>
      </w:r>
      <w:r>
        <w:rPr/>
        <w:t> </w:t>
      </w:r>
      <w:r>
        <w:rPr>
          <w:w w:val="105"/>
          <w:u w:val="single"/>
        </w:rPr>
        <w:t>to Tax Competition</w:t>
      </w:r>
      <w:r>
        <w:rPr>
          <w:w w:val="105"/>
        </w:rPr>
        <w:t>, University of Chicago Press, 2025, editors David R. Agrawal, James M. Poterba and Owen M. Zidar.</w:t>
      </w:r>
    </w:p>
    <w:p>
      <w:pPr>
        <w:pStyle w:val="BodyText"/>
        <w:spacing w:line="252" w:lineRule="auto" w:before="180"/>
        <w:ind w:right="717"/>
        <w:jc w:val="both"/>
      </w:pPr>
      <w:r>
        <w:rPr/>
        <w:t>Policy Responses to Tax Competition: An Introduction (with James Poterba and Owen </w:t>
      </w:r>
      <w:r>
        <w:rPr/>
        <w:t>Zidar),</w:t>
      </w:r>
      <w:r>
        <w:rPr>
          <w:spacing w:val="80"/>
          <w:w w:val="105"/>
        </w:rPr>
        <w:t> </w:t>
      </w:r>
      <w:r>
        <w:rPr>
          <w:w w:val="105"/>
        </w:rPr>
        <w:t>in</w:t>
      </w:r>
      <w:r>
        <w:rPr>
          <w:spacing w:val="-3"/>
          <w:w w:val="105"/>
        </w:rPr>
        <w:t> </w:t>
      </w:r>
      <w:r>
        <w:rPr>
          <w:w w:val="105"/>
          <w:u w:val="single"/>
        </w:rPr>
        <w:t>Policy</w:t>
      </w:r>
      <w:r>
        <w:rPr>
          <w:spacing w:val="-3"/>
          <w:w w:val="105"/>
          <w:u w:val="single"/>
        </w:rPr>
        <w:t> </w:t>
      </w:r>
      <w:r>
        <w:rPr>
          <w:w w:val="105"/>
          <w:u w:val="single"/>
        </w:rPr>
        <w:t>Responses</w:t>
      </w:r>
      <w:r>
        <w:rPr>
          <w:spacing w:val="-3"/>
          <w:w w:val="105"/>
          <w:u w:val="single"/>
        </w:rPr>
        <w:t> </w:t>
      </w:r>
      <w:r>
        <w:rPr>
          <w:w w:val="105"/>
          <w:u w:val="single"/>
        </w:rPr>
        <w:t>to</w:t>
      </w:r>
      <w:r>
        <w:rPr>
          <w:spacing w:val="-3"/>
          <w:w w:val="105"/>
          <w:u w:val="single"/>
        </w:rPr>
        <w:t> </w:t>
      </w:r>
      <w:r>
        <w:rPr>
          <w:w w:val="105"/>
          <w:u w:val="single"/>
        </w:rPr>
        <w:t>Tax</w:t>
      </w:r>
      <w:r>
        <w:rPr>
          <w:spacing w:val="-3"/>
          <w:w w:val="105"/>
          <w:u w:val="single"/>
        </w:rPr>
        <w:t> </w:t>
      </w:r>
      <w:r>
        <w:rPr>
          <w:w w:val="105"/>
          <w:u w:val="single"/>
        </w:rPr>
        <w:t>Competition</w:t>
      </w:r>
      <w:r>
        <w:rPr>
          <w:w w:val="105"/>
        </w:rPr>
        <w:t>,</w:t>
      </w:r>
      <w:r>
        <w:rPr>
          <w:spacing w:val="-3"/>
          <w:w w:val="105"/>
        </w:rPr>
        <w:t> </w:t>
      </w:r>
      <w:r>
        <w:rPr>
          <w:w w:val="105"/>
        </w:rPr>
        <w:t>University</w:t>
      </w:r>
      <w:r>
        <w:rPr>
          <w:spacing w:val="-3"/>
          <w:w w:val="105"/>
        </w:rPr>
        <w:t> </w:t>
      </w:r>
      <w:r>
        <w:rPr>
          <w:w w:val="105"/>
        </w:rPr>
        <w:t>of</w:t>
      </w:r>
      <w:r>
        <w:rPr>
          <w:spacing w:val="-3"/>
          <w:w w:val="105"/>
        </w:rPr>
        <w:t> </w:t>
      </w:r>
      <w:r>
        <w:rPr>
          <w:w w:val="105"/>
        </w:rPr>
        <w:t>Chicago</w:t>
      </w:r>
      <w:r>
        <w:rPr>
          <w:spacing w:val="-3"/>
          <w:w w:val="105"/>
        </w:rPr>
        <w:t> </w:t>
      </w:r>
      <w:r>
        <w:rPr>
          <w:w w:val="105"/>
        </w:rPr>
        <w:t>Press,</w:t>
      </w:r>
      <w:r>
        <w:rPr>
          <w:spacing w:val="-3"/>
          <w:w w:val="105"/>
        </w:rPr>
        <w:t> </w:t>
      </w:r>
      <w:r>
        <w:rPr>
          <w:w w:val="105"/>
        </w:rPr>
        <w:t>2025,</w:t>
      </w:r>
      <w:r>
        <w:rPr>
          <w:spacing w:val="-3"/>
          <w:w w:val="105"/>
        </w:rPr>
        <w:t> </w:t>
      </w:r>
      <w:r>
        <w:rPr>
          <w:w w:val="105"/>
        </w:rPr>
        <w:t>editors</w:t>
      </w:r>
      <w:r>
        <w:rPr>
          <w:spacing w:val="-3"/>
          <w:w w:val="105"/>
        </w:rPr>
        <w:t> </w:t>
      </w:r>
      <w:r>
        <w:rPr>
          <w:w w:val="105"/>
        </w:rPr>
        <w:t>David</w:t>
      </w:r>
      <w:r>
        <w:rPr>
          <w:spacing w:val="-3"/>
          <w:w w:val="105"/>
        </w:rPr>
        <w:t> </w:t>
      </w:r>
      <w:r>
        <w:rPr>
          <w:w w:val="105"/>
        </w:rPr>
        <w:t>R. Agrawal, James M. Poterba and Owen M. Zidar.</w:t>
      </w:r>
    </w:p>
    <w:p>
      <w:pPr>
        <w:pStyle w:val="BodyText"/>
        <w:spacing w:line="252" w:lineRule="auto" w:before="179"/>
        <w:ind w:right="718"/>
        <w:jc w:val="both"/>
      </w:pPr>
      <w:r>
        <w:rPr/>
        <w:t>Tax Competition with Intermunicipal Cooperation (with Marie-Laure Breuillé and Julie Le Gallo), </w:t>
      </w:r>
      <w:r>
        <w:rPr>
          <w:u w:val="single"/>
        </w:rPr>
        <w:t>National Tax Journal</w:t>
      </w:r>
      <w:r>
        <w:rPr/>
        <w:t>, March 2025, 78 (1), 5-43.</w:t>
      </w:r>
    </w:p>
    <w:p>
      <w:pPr>
        <w:pStyle w:val="BodyText"/>
        <w:spacing w:line="252" w:lineRule="auto" w:before="180"/>
        <w:ind w:right="688"/>
        <w:jc w:val="both"/>
      </w:pPr>
      <w:r>
        <w:rPr/>
        <w:t>Wealth Tax Mobility and Tax Coordination (with Dirk Foremny and Clara Martínez-</w:t>
      </w:r>
      <w:r>
        <w:rPr/>
        <w:t>Toledano), </w:t>
      </w:r>
      <w:r>
        <w:rPr>
          <w:w w:val="105"/>
          <w:u w:val="single"/>
        </w:rPr>
        <w:t>American</w:t>
      </w:r>
      <w:r>
        <w:rPr>
          <w:spacing w:val="-13"/>
          <w:w w:val="105"/>
          <w:u w:val="single"/>
        </w:rPr>
        <w:t> </w:t>
      </w:r>
      <w:r>
        <w:rPr>
          <w:w w:val="105"/>
          <w:u w:val="single"/>
        </w:rPr>
        <w:t>Economic</w:t>
      </w:r>
      <w:r>
        <w:rPr>
          <w:spacing w:val="-13"/>
          <w:w w:val="105"/>
          <w:u w:val="single"/>
        </w:rPr>
        <w:t> </w:t>
      </w:r>
      <w:r>
        <w:rPr>
          <w:w w:val="105"/>
          <w:u w:val="single"/>
        </w:rPr>
        <w:t>Journal:</w:t>
      </w:r>
      <w:r>
        <w:rPr>
          <w:spacing w:val="-13"/>
          <w:w w:val="105"/>
          <w:u w:val="single"/>
        </w:rPr>
        <w:t> </w:t>
      </w:r>
      <w:r>
        <w:rPr>
          <w:w w:val="105"/>
          <w:u w:val="single"/>
        </w:rPr>
        <w:t>Applied</w:t>
      </w:r>
      <w:r>
        <w:rPr>
          <w:spacing w:val="-12"/>
          <w:w w:val="105"/>
          <w:u w:val="single"/>
        </w:rPr>
        <w:t> </w:t>
      </w:r>
      <w:r>
        <w:rPr>
          <w:w w:val="105"/>
          <w:u w:val="single"/>
        </w:rPr>
        <w:t>Economics</w:t>
      </w:r>
      <w:r>
        <w:rPr>
          <w:w w:val="105"/>
        </w:rPr>
        <w:t>,</w:t>
      </w:r>
      <w:r>
        <w:rPr>
          <w:spacing w:val="-13"/>
          <w:w w:val="105"/>
        </w:rPr>
        <w:t> </w:t>
      </w:r>
      <w:r>
        <w:rPr>
          <w:w w:val="105"/>
        </w:rPr>
        <w:t>January</w:t>
      </w:r>
      <w:r>
        <w:rPr>
          <w:spacing w:val="-13"/>
          <w:w w:val="105"/>
        </w:rPr>
        <w:t> </w:t>
      </w:r>
      <w:r>
        <w:rPr>
          <w:w w:val="105"/>
        </w:rPr>
        <w:t>2025,</w:t>
      </w:r>
      <w:r>
        <w:rPr>
          <w:spacing w:val="-13"/>
          <w:w w:val="105"/>
        </w:rPr>
        <w:t> </w:t>
      </w:r>
      <w:r>
        <w:rPr>
          <w:w w:val="105"/>
        </w:rPr>
        <w:t>17(1),</w:t>
      </w:r>
      <w:r>
        <w:rPr>
          <w:spacing w:val="-12"/>
          <w:w w:val="105"/>
        </w:rPr>
        <w:t> </w:t>
      </w:r>
      <w:r>
        <w:rPr>
          <w:w w:val="105"/>
        </w:rPr>
        <w:t>402-430.</w:t>
      </w:r>
    </w:p>
    <w:p>
      <w:pPr>
        <w:pStyle w:val="BodyText"/>
        <w:spacing w:line="252" w:lineRule="auto" w:before="180"/>
        <w:ind w:right="718"/>
        <w:jc w:val="both"/>
      </w:pPr>
      <w:r>
        <w:rPr/>
        <w:t>Taxes and Telework: The Impacts of State Income Taxes in a Work-from-Home Economy (with Jan K. Brueckner), </w:t>
      </w:r>
      <w:r>
        <w:rPr>
          <w:u w:val="single"/>
        </w:rPr>
        <w:t>Journal of Urban Economics</w:t>
      </w:r>
      <w:r>
        <w:rPr/>
        <w:t>, January 2025, 145, 103732.</w:t>
      </w:r>
    </w:p>
    <w:p>
      <w:pPr>
        <w:pStyle w:val="BodyText"/>
        <w:spacing w:line="237" w:lineRule="auto" w:before="160"/>
        <w:ind w:right="718"/>
        <w:jc w:val="both"/>
      </w:pPr>
      <w:r>
        <w:rPr/>
        <w:t>Remittance Rules and the Distribution of Local Tax Revenue: Evidence After </w:t>
      </w:r>
      <w:r>
        <w:rPr>
          <w:rFonts w:ascii="Palatino Linotype"/>
          <w:i/>
        </w:rPr>
        <w:t>Wayfair </w:t>
      </w:r>
      <w:r>
        <w:rPr/>
        <w:t>(with</w:t>
      </w:r>
      <w:r>
        <w:rPr>
          <w:spacing w:val="40"/>
        </w:rPr>
        <w:t> </w:t>
      </w:r>
      <w:r>
        <w:rPr/>
        <w:t>Iuliia Shybalkina), </w:t>
      </w:r>
      <w:r>
        <w:rPr>
          <w:u w:val="single"/>
        </w:rPr>
        <w:t>National Tax Journal</w:t>
      </w:r>
      <w:r>
        <w:rPr/>
        <w:t>, December 2024, 77 (4), 813-831.</w:t>
      </w:r>
    </w:p>
    <w:p>
      <w:pPr>
        <w:pStyle w:val="BodyText"/>
        <w:spacing w:line="252" w:lineRule="auto" w:before="192"/>
        <w:ind w:right="718"/>
        <w:jc w:val="both"/>
      </w:pPr>
      <w:r>
        <w:rPr/>
        <w:t>Fiscal Federalism in the Twenty-First Century (with Jan K. Brueckner and Marius Brülhart), </w:t>
      </w:r>
      <w:r>
        <w:rPr>
          <w:u w:val="single"/>
        </w:rPr>
        <w:t>Annual Review of Economics</w:t>
      </w:r>
      <w:r>
        <w:rPr/>
        <w:t>, August 2024, 16, 429-454.</w:t>
      </w:r>
    </w:p>
    <w:p>
      <w:pPr>
        <w:pStyle w:val="BodyText"/>
        <w:spacing w:line="252" w:lineRule="auto" w:before="179"/>
        <w:ind w:right="718"/>
        <w:jc w:val="both"/>
      </w:pPr>
      <w:r>
        <w:rPr>
          <w:w w:val="105"/>
        </w:rPr>
        <w:t>Hidden Havens: State and Local Governments as Tax Havens?, </w:t>
      </w:r>
      <w:r>
        <w:rPr>
          <w:w w:val="105"/>
          <w:u w:val="single"/>
        </w:rPr>
        <w:t>Research Handbook on </w:t>
      </w:r>
      <w:r>
        <w:rPr>
          <w:w w:val="105"/>
          <w:u w:val="single"/>
        </w:rPr>
        <w:t>the</w:t>
      </w:r>
      <w:r>
        <w:rPr>
          <w:w w:val="105"/>
        </w:rPr>
        <w:t> </w:t>
      </w:r>
      <w:r>
        <w:rPr>
          <w:w w:val="105"/>
          <w:u w:val="single"/>
        </w:rPr>
        <w:t>Economics of Tax Havens</w:t>
      </w:r>
      <w:r>
        <w:rPr>
          <w:w w:val="105"/>
        </w:rPr>
        <w:t>, editors Arjan Lejour and Dirk Schindler, Edward Elgar.</w:t>
      </w:r>
    </w:p>
    <w:p>
      <w:pPr>
        <w:pStyle w:val="BodyText"/>
        <w:spacing w:after="0" w:line="252" w:lineRule="auto"/>
        <w:jc w:val="both"/>
        <w:sectPr>
          <w:pgSz w:w="12240" w:h="15840"/>
          <w:pgMar w:header="0" w:footer="488" w:top="1020" w:bottom="680" w:left="720" w:right="360"/>
        </w:sectPr>
      </w:pPr>
    </w:p>
    <w:p>
      <w:pPr>
        <w:pStyle w:val="BodyText"/>
        <w:spacing w:line="252" w:lineRule="auto" w:before="70"/>
      </w:pPr>
      <w:r>
        <w:rPr/>
        <w:t>State Taxation of Nonresident Income and the Location of Work (with Kenneth Tester), </w:t>
      </w:r>
      <w:r>
        <w:rPr>
          <w:u w:val="single"/>
        </w:rPr>
        <w:t>American</w:t>
      </w:r>
      <w:r>
        <w:rPr/>
        <w:t> </w:t>
      </w:r>
      <w:r>
        <w:rPr>
          <w:u w:val="single"/>
        </w:rPr>
        <w:t>Economic Journal: Economic Policy</w:t>
      </w:r>
      <w:r>
        <w:rPr/>
        <w:t>, February 2024, 16 (1), 447-481.</w:t>
      </w:r>
    </w:p>
    <w:p>
      <w:pPr>
        <w:pStyle w:val="BodyText"/>
        <w:spacing w:before="180"/>
      </w:pPr>
      <w:r>
        <w:rPr/>
        <w:t>Taxing</w:t>
      </w:r>
      <w:r>
        <w:rPr>
          <w:spacing w:val="14"/>
        </w:rPr>
        <w:t> </w:t>
      </w:r>
      <w:r>
        <w:rPr/>
        <w:t>Uber</w:t>
      </w:r>
      <w:r>
        <w:rPr>
          <w:spacing w:val="14"/>
        </w:rPr>
        <w:t> </w:t>
      </w:r>
      <w:r>
        <w:rPr/>
        <w:t>(with</w:t>
      </w:r>
      <w:r>
        <w:rPr>
          <w:spacing w:val="14"/>
        </w:rPr>
        <w:t> </w:t>
      </w:r>
      <w:r>
        <w:rPr/>
        <w:t>Weihua</w:t>
      </w:r>
      <w:r>
        <w:rPr>
          <w:spacing w:val="14"/>
        </w:rPr>
        <w:t> </w:t>
      </w:r>
      <w:r>
        <w:rPr/>
        <w:t>Zhao),</w:t>
      </w:r>
      <w:r>
        <w:rPr>
          <w:spacing w:val="14"/>
        </w:rPr>
        <w:t> </w:t>
      </w:r>
      <w:r>
        <w:rPr>
          <w:u w:val="single"/>
        </w:rPr>
        <w:t>Journal</w:t>
      </w:r>
      <w:r>
        <w:rPr>
          <w:spacing w:val="14"/>
          <w:u w:val="single"/>
        </w:rPr>
        <w:t> </w:t>
      </w:r>
      <w:r>
        <w:rPr>
          <w:u w:val="single"/>
        </w:rPr>
        <w:t>of</w:t>
      </w:r>
      <w:r>
        <w:rPr>
          <w:spacing w:val="14"/>
          <w:u w:val="single"/>
        </w:rPr>
        <w:t> </w:t>
      </w:r>
      <w:r>
        <w:rPr>
          <w:u w:val="single"/>
        </w:rPr>
        <w:t>Public</w:t>
      </w:r>
      <w:r>
        <w:rPr>
          <w:spacing w:val="14"/>
          <w:u w:val="single"/>
        </w:rPr>
        <w:t> </w:t>
      </w:r>
      <w:r>
        <w:rPr>
          <w:u w:val="single"/>
        </w:rPr>
        <w:t>Economics</w:t>
      </w:r>
      <w:r>
        <w:rPr/>
        <w:t>,</w:t>
      </w:r>
      <w:r>
        <w:rPr>
          <w:spacing w:val="14"/>
        </w:rPr>
        <w:t> </w:t>
      </w:r>
      <w:r>
        <w:rPr/>
        <w:t>May</w:t>
      </w:r>
      <w:r>
        <w:rPr>
          <w:spacing w:val="14"/>
        </w:rPr>
        <w:t> </w:t>
      </w:r>
      <w:r>
        <w:rPr/>
        <w:t>2023,</w:t>
      </w:r>
      <w:r>
        <w:rPr>
          <w:spacing w:val="14"/>
        </w:rPr>
        <w:t> </w:t>
      </w:r>
      <w:r>
        <w:rPr/>
        <w:t>221,</w:t>
      </w:r>
      <w:r>
        <w:rPr>
          <w:spacing w:val="14"/>
        </w:rPr>
        <w:t> </w:t>
      </w:r>
      <w:r>
        <w:rPr>
          <w:spacing w:val="-2"/>
        </w:rPr>
        <w:t>104862.</w:t>
      </w:r>
    </w:p>
    <w:p>
      <w:pPr>
        <w:pStyle w:val="BodyText"/>
        <w:spacing w:line="252" w:lineRule="auto" w:before="192"/>
        <w:ind w:right="719"/>
      </w:pPr>
      <w:r>
        <w:rPr>
          <w:w w:val="105"/>
        </w:rPr>
        <w:t>Online</w:t>
      </w:r>
      <w:r>
        <w:rPr>
          <w:w w:val="105"/>
        </w:rPr>
        <w:t> Shopping</w:t>
      </w:r>
      <w:r>
        <w:rPr>
          <w:w w:val="105"/>
        </w:rPr>
        <w:t> Can</w:t>
      </w:r>
      <w:r>
        <w:rPr>
          <w:w w:val="105"/>
        </w:rPr>
        <w:t> Redistribute</w:t>
      </w:r>
      <w:r>
        <w:rPr>
          <w:w w:val="105"/>
        </w:rPr>
        <w:t> Local</w:t>
      </w:r>
      <w:r>
        <w:rPr>
          <w:w w:val="105"/>
        </w:rPr>
        <w:t> Tax</w:t>
      </w:r>
      <w:r>
        <w:rPr>
          <w:w w:val="105"/>
        </w:rPr>
        <w:t> Revenue</w:t>
      </w:r>
      <w:r>
        <w:rPr>
          <w:w w:val="105"/>
        </w:rPr>
        <w:t> from</w:t>
      </w:r>
      <w:r>
        <w:rPr>
          <w:w w:val="105"/>
        </w:rPr>
        <w:t> Urban</w:t>
      </w:r>
      <w:r>
        <w:rPr>
          <w:w w:val="105"/>
        </w:rPr>
        <w:t> to</w:t>
      </w:r>
      <w:r>
        <w:rPr>
          <w:w w:val="105"/>
        </w:rPr>
        <w:t> Rural</w:t>
      </w:r>
      <w:r>
        <w:rPr>
          <w:w w:val="105"/>
        </w:rPr>
        <w:t> America</w:t>
      </w:r>
      <w:r>
        <w:rPr>
          <w:w w:val="105"/>
        </w:rPr>
        <w:t> </w:t>
      </w:r>
      <w:r>
        <w:rPr>
          <w:w w:val="105"/>
        </w:rPr>
        <w:t>(with Iuliia</w:t>
      </w:r>
      <w:r>
        <w:rPr>
          <w:spacing w:val="-11"/>
          <w:w w:val="105"/>
        </w:rPr>
        <w:t> </w:t>
      </w:r>
      <w:r>
        <w:rPr>
          <w:w w:val="105"/>
        </w:rPr>
        <w:t>Shybalkina),</w:t>
      </w:r>
      <w:r>
        <w:rPr>
          <w:spacing w:val="-11"/>
          <w:w w:val="105"/>
        </w:rPr>
        <w:t> </w:t>
      </w:r>
      <w:r>
        <w:rPr>
          <w:w w:val="105"/>
          <w:u w:val="single"/>
        </w:rPr>
        <w:t>Journal</w:t>
      </w:r>
      <w:r>
        <w:rPr>
          <w:spacing w:val="-11"/>
          <w:w w:val="105"/>
          <w:u w:val="single"/>
        </w:rPr>
        <w:t> </w:t>
      </w:r>
      <w:r>
        <w:rPr>
          <w:w w:val="105"/>
          <w:u w:val="single"/>
        </w:rPr>
        <w:t>of</w:t>
      </w:r>
      <w:r>
        <w:rPr>
          <w:spacing w:val="-11"/>
          <w:w w:val="105"/>
          <w:u w:val="single"/>
        </w:rPr>
        <w:t> </w:t>
      </w:r>
      <w:r>
        <w:rPr>
          <w:w w:val="105"/>
          <w:u w:val="single"/>
        </w:rPr>
        <w:t>Public</w:t>
      </w:r>
      <w:r>
        <w:rPr>
          <w:spacing w:val="-11"/>
          <w:w w:val="105"/>
          <w:u w:val="single"/>
        </w:rPr>
        <w:t> </w:t>
      </w:r>
      <w:r>
        <w:rPr>
          <w:w w:val="105"/>
          <w:u w:val="single"/>
        </w:rPr>
        <w:t>Economics</w:t>
      </w:r>
      <w:r>
        <w:rPr>
          <w:w w:val="105"/>
        </w:rPr>
        <w:t>,</w:t>
      </w:r>
      <w:r>
        <w:rPr>
          <w:spacing w:val="-11"/>
          <w:w w:val="105"/>
        </w:rPr>
        <w:t> </w:t>
      </w:r>
      <w:r>
        <w:rPr>
          <w:w w:val="105"/>
        </w:rPr>
        <w:t>March</w:t>
      </w:r>
      <w:r>
        <w:rPr>
          <w:spacing w:val="-11"/>
          <w:w w:val="105"/>
        </w:rPr>
        <w:t> </w:t>
      </w:r>
      <w:r>
        <w:rPr>
          <w:w w:val="105"/>
        </w:rPr>
        <w:t>2023,</w:t>
      </w:r>
      <w:r>
        <w:rPr>
          <w:spacing w:val="-11"/>
          <w:w w:val="105"/>
        </w:rPr>
        <w:t> </w:t>
      </w:r>
      <w:r>
        <w:rPr>
          <w:w w:val="105"/>
        </w:rPr>
        <w:t>219,</w:t>
      </w:r>
      <w:r>
        <w:rPr>
          <w:spacing w:val="-11"/>
          <w:w w:val="105"/>
        </w:rPr>
        <w:t> </w:t>
      </w:r>
      <w:r>
        <w:rPr>
          <w:w w:val="105"/>
        </w:rPr>
        <w:t>104818.</w:t>
      </w:r>
    </w:p>
    <w:p>
      <w:pPr>
        <w:pStyle w:val="BodyText"/>
        <w:spacing w:line="232" w:lineRule="auto" w:before="186"/>
        <w:ind w:right="719"/>
      </w:pPr>
      <w:r>
        <w:rPr/>
        <w:t>Local</w:t>
      </w:r>
      <w:r>
        <w:rPr>
          <w:spacing w:val="39"/>
        </w:rPr>
        <w:t> </w:t>
      </w:r>
      <w:r>
        <w:rPr/>
        <w:t>Policy</w:t>
      </w:r>
      <w:r>
        <w:rPr>
          <w:spacing w:val="39"/>
        </w:rPr>
        <w:t> </w:t>
      </w:r>
      <w:r>
        <w:rPr/>
        <w:t>Choice:</w:t>
      </w:r>
      <w:r>
        <w:rPr>
          <w:spacing w:val="37"/>
        </w:rPr>
        <w:t> </w:t>
      </w:r>
      <w:r>
        <w:rPr/>
        <w:t>Theory</w:t>
      </w:r>
      <w:r>
        <w:rPr>
          <w:spacing w:val="39"/>
        </w:rPr>
        <w:t> </w:t>
      </w:r>
      <w:r>
        <w:rPr/>
        <w:t>and</w:t>
      </w:r>
      <w:r>
        <w:rPr>
          <w:spacing w:val="37"/>
        </w:rPr>
        <w:t> </w:t>
      </w:r>
      <w:r>
        <w:rPr/>
        <w:t>Empirics</w:t>
      </w:r>
      <w:r>
        <w:rPr>
          <w:spacing w:val="39"/>
        </w:rPr>
        <w:t> </w:t>
      </w:r>
      <w:r>
        <w:rPr/>
        <w:t>(with</w:t>
      </w:r>
      <w:r>
        <w:rPr>
          <w:spacing w:val="37"/>
        </w:rPr>
        <w:t> </w:t>
      </w:r>
      <w:r>
        <w:rPr/>
        <w:t>William</w:t>
      </w:r>
      <w:r>
        <w:rPr>
          <w:spacing w:val="39"/>
        </w:rPr>
        <w:t> </w:t>
      </w:r>
      <w:r>
        <w:rPr/>
        <w:t>H.</w:t>
      </w:r>
      <w:r>
        <w:rPr>
          <w:spacing w:val="37"/>
        </w:rPr>
        <w:t> </w:t>
      </w:r>
      <w:r>
        <w:rPr/>
        <w:t>Hoyt</w:t>
      </w:r>
      <w:r>
        <w:rPr>
          <w:spacing w:val="39"/>
        </w:rPr>
        <w:t> </w:t>
      </w:r>
      <w:r>
        <w:rPr/>
        <w:t>and</w:t>
      </w:r>
      <w:r>
        <w:rPr>
          <w:spacing w:val="37"/>
        </w:rPr>
        <w:t> </w:t>
      </w:r>
      <w:r>
        <w:rPr/>
        <w:t>John</w:t>
      </w:r>
      <w:r>
        <w:rPr>
          <w:spacing w:val="39"/>
        </w:rPr>
        <w:t> </w:t>
      </w:r>
      <w:r>
        <w:rPr/>
        <w:t>Wilson),</w:t>
      </w:r>
      <w:r>
        <w:rPr>
          <w:spacing w:val="37"/>
        </w:rPr>
        <w:t> </w:t>
      </w:r>
      <w:r>
        <w:rPr>
          <w:u w:val="single"/>
        </w:rPr>
        <w:t>Journal</w:t>
      </w:r>
      <w:r>
        <w:rPr/>
        <w:t> </w:t>
      </w:r>
      <w:r>
        <w:rPr>
          <w:u w:val="single"/>
        </w:rPr>
        <w:t>of Economic Literature</w:t>
      </w:r>
      <w:r>
        <w:rPr>
          <w:rFonts w:ascii="Palatino Linotype"/>
          <w:i/>
        </w:rPr>
        <w:t>, </w:t>
      </w:r>
      <w:r>
        <w:rPr/>
        <w:t>December 2022, 60 (4), p. 1378-1455.</w:t>
      </w:r>
    </w:p>
    <w:p>
      <w:pPr>
        <w:pStyle w:val="BodyText"/>
        <w:spacing w:line="252" w:lineRule="auto" w:before="177"/>
        <w:ind w:right="719"/>
      </w:pPr>
      <w:r>
        <w:rPr/>
        <w:t>Public Finance in the Era of the COVID-19 Crisis (with Aline Bütikofer), </w:t>
      </w:r>
      <w:r>
        <w:rPr>
          <w:u w:val="single"/>
        </w:rPr>
        <w:t>International Tax </w:t>
      </w:r>
      <w:r>
        <w:rPr>
          <w:u w:val="single"/>
        </w:rPr>
        <w:t>and</w:t>
      </w:r>
      <w:r>
        <w:rPr>
          <w:spacing w:val="40"/>
        </w:rPr>
        <w:t> </w:t>
      </w:r>
      <w:r>
        <w:rPr>
          <w:u w:val="single"/>
        </w:rPr>
        <w:t>Public Finance</w:t>
      </w:r>
      <w:r>
        <w:rPr/>
        <w:t>, December 2022, 29, p. 1349-1372.</w:t>
      </w:r>
    </w:p>
    <w:p>
      <w:pPr>
        <w:pStyle w:val="BodyText"/>
        <w:spacing w:line="252" w:lineRule="auto" w:before="179"/>
      </w:pPr>
      <w:r>
        <w:rPr/>
        <w:t>Redistribution in a Globalized World (with Dirk Foremny), </w:t>
      </w:r>
      <w:r>
        <w:rPr>
          <w:u w:val="single"/>
        </w:rPr>
        <w:t>Journal of Economics and </w:t>
      </w:r>
      <w:r>
        <w:rPr>
          <w:u w:val="single"/>
        </w:rPr>
        <w:t>Statistics</w:t>
      </w:r>
      <w:r>
        <w:rPr/>
        <w:t>, December 2022, 242 (5-6), p. 551-567.</w:t>
      </w:r>
    </w:p>
    <w:p>
      <w:pPr>
        <w:pStyle w:val="BodyText"/>
        <w:spacing w:line="252" w:lineRule="auto" w:before="180"/>
        <w:ind w:right="719"/>
      </w:pPr>
      <w:r>
        <w:rPr/>
        <w:t>Will</w:t>
      </w:r>
      <w:r>
        <w:rPr>
          <w:spacing w:val="40"/>
        </w:rPr>
        <w:t> </w:t>
      </w:r>
      <w:r>
        <w:rPr/>
        <w:t>the</w:t>
      </w:r>
      <w:r>
        <w:rPr>
          <w:spacing w:val="40"/>
        </w:rPr>
        <w:t> </w:t>
      </w:r>
      <w:r>
        <w:rPr/>
        <w:t>Remote</w:t>
      </w:r>
      <w:r>
        <w:rPr>
          <w:spacing w:val="40"/>
        </w:rPr>
        <w:t> </w:t>
      </w:r>
      <w:r>
        <w:rPr/>
        <w:t>Work</w:t>
      </w:r>
      <w:r>
        <w:rPr>
          <w:spacing w:val="40"/>
        </w:rPr>
        <w:t> </w:t>
      </w:r>
      <w:r>
        <w:rPr/>
        <w:t>Revolution</w:t>
      </w:r>
      <w:r>
        <w:rPr>
          <w:spacing w:val="40"/>
        </w:rPr>
        <w:t> </w:t>
      </w:r>
      <w:r>
        <w:rPr/>
        <w:t>Undermine</w:t>
      </w:r>
      <w:r>
        <w:rPr>
          <w:spacing w:val="40"/>
        </w:rPr>
        <w:t> </w:t>
      </w:r>
      <w:r>
        <w:rPr/>
        <w:t>Progressive</w:t>
      </w:r>
      <w:r>
        <w:rPr>
          <w:spacing w:val="40"/>
        </w:rPr>
        <w:t> </w:t>
      </w:r>
      <w:r>
        <w:rPr/>
        <w:t>State</w:t>
      </w:r>
      <w:r>
        <w:rPr>
          <w:spacing w:val="40"/>
        </w:rPr>
        <w:t> </w:t>
      </w:r>
      <w:r>
        <w:rPr/>
        <w:t>Income</w:t>
      </w:r>
      <w:r>
        <w:rPr>
          <w:spacing w:val="40"/>
        </w:rPr>
        <w:t> </w:t>
      </w:r>
      <w:r>
        <w:rPr/>
        <w:t>Taxes?</w:t>
      </w:r>
      <w:r>
        <w:rPr>
          <w:spacing w:val="40"/>
        </w:rPr>
        <w:t> </w:t>
      </w:r>
      <w:r>
        <w:rPr/>
        <w:t>(with</w:t>
      </w:r>
      <w:r>
        <w:rPr>
          <w:spacing w:val="40"/>
        </w:rPr>
        <w:t> </w:t>
      </w:r>
      <w:r>
        <w:rPr/>
        <w:t>Kirk Stark), </w:t>
      </w:r>
      <w:r>
        <w:rPr>
          <w:u w:val="single"/>
        </w:rPr>
        <w:t>Virginia Tax Review</w:t>
      </w:r>
      <w:r>
        <w:rPr/>
        <w:t>, Summer 2022, 42 (1), p. 47-152.</w:t>
      </w:r>
    </w:p>
    <w:p>
      <w:pPr>
        <w:pStyle w:val="BodyText"/>
        <w:spacing w:line="252" w:lineRule="auto" w:before="180"/>
        <w:ind w:right="719"/>
      </w:pPr>
      <w:r>
        <w:rPr/>
        <w:t>The Internet as a Tax Haven?, </w:t>
      </w:r>
      <w:r>
        <w:rPr>
          <w:u w:val="single"/>
        </w:rPr>
        <w:t>American Economic Journal: Economic Policy</w:t>
      </w:r>
      <w:r>
        <w:rPr/>
        <w:t>, November </w:t>
      </w:r>
      <w:r>
        <w:rPr/>
        <w:t>2021, </w:t>
      </w:r>
      <w:r>
        <w:rPr>
          <w:w w:val="105"/>
        </w:rPr>
        <w:t>13 (4), p. 1-35.</w:t>
      </w:r>
    </w:p>
    <w:p>
      <w:pPr>
        <w:pStyle w:val="BodyText"/>
        <w:spacing w:line="242" w:lineRule="auto" w:before="179"/>
        <w:ind w:right="717"/>
        <w:jc w:val="both"/>
        <w:rPr>
          <w:rFonts w:ascii="Palatino Linotype"/>
          <w:i/>
        </w:rPr>
      </w:pPr>
      <w:r>
        <w:rPr/>
        <w:t>A Snapshot of Public Finance Research from Immediately Prior to the Pandemic: IIPF 2020 (with</w:t>
      </w:r>
      <w:r>
        <w:rPr>
          <w:spacing w:val="40"/>
        </w:rPr>
        <w:t> </w:t>
      </w:r>
      <w:r>
        <w:rPr/>
        <w:t>Ronald</w:t>
      </w:r>
      <w:r>
        <w:rPr>
          <w:spacing w:val="40"/>
        </w:rPr>
        <w:t> </w:t>
      </w:r>
      <w:r>
        <w:rPr/>
        <w:t>B.</w:t>
      </w:r>
      <w:r>
        <w:rPr>
          <w:spacing w:val="40"/>
        </w:rPr>
        <w:t> </w:t>
      </w:r>
      <w:r>
        <w:rPr/>
        <w:t>Davies,</w:t>
      </w:r>
      <w:r>
        <w:rPr>
          <w:spacing w:val="40"/>
        </w:rPr>
        <w:t> </w:t>
      </w:r>
      <w:r>
        <w:rPr/>
        <w:t>Sara</w:t>
      </w:r>
      <w:r>
        <w:rPr>
          <w:spacing w:val="40"/>
        </w:rPr>
        <w:t> </w:t>
      </w:r>
      <w:r>
        <w:rPr/>
        <w:t>LaLumia,</w:t>
      </w:r>
      <w:r>
        <w:rPr>
          <w:spacing w:val="40"/>
        </w:rPr>
        <w:t> </w:t>
      </w:r>
      <w:r>
        <w:rPr/>
        <w:t>Nadine</w:t>
      </w:r>
      <w:r>
        <w:rPr>
          <w:spacing w:val="40"/>
        </w:rPr>
        <w:t> </w:t>
      </w:r>
      <w:r>
        <w:rPr/>
        <w:t>Riedel,</w:t>
      </w:r>
      <w:r>
        <w:rPr>
          <w:spacing w:val="40"/>
        </w:rPr>
        <w:t> </w:t>
      </w:r>
      <w:r>
        <w:rPr/>
        <w:t>and</w:t>
      </w:r>
      <w:r>
        <w:rPr>
          <w:spacing w:val="40"/>
        </w:rPr>
        <w:t> </w:t>
      </w:r>
      <w:r>
        <w:rPr/>
        <w:t>Kimberley</w:t>
      </w:r>
      <w:r>
        <w:rPr>
          <w:spacing w:val="40"/>
        </w:rPr>
        <w:t> </w:t>
      </w:r>
      <w:r>
        <w:rPr/>
        <w:t>Scharf),</w:t>
      </w:r>
      <w:r>
        <w:rPr>
          <w:spacing w:val="40"/>
        </w:rPr>
        <w:t> </w:t>
      </w:r>
      <w:r>
        <w:rPr>
          <w:u w:val="single"/>
        </w:rPr>
        <w:t>International</w:t>
      </w:r>
      <w:r>
        <w:rPr/>
        <w:t> </w:t>
      </w:r>
      <w:r>
        <w:rPr>
          <w:u w:val="single"/>
        </w:rPr>
        <w:t>Tax and Public Finance</w:t>
      </w:r>
      <w:r>
        <w:rPr>
          <w:rFonts w:ascii="Palatino Linotype"/>
          <w:i/>
        </w:rPr>
        <w:t>, </w:t>
      </w:r>
      <w:r>
        <w:rPr/>
        <w:t>October 2021, 28 (5), p. 1276-1297</w:t>
      </w:r>
      <w:r>
        <w:rPr>
          <w:rFonts w:ascii="Palatino Linotype"/>
          <w:i/>
        </w:rPr>
        <w:t>.</w:t>
      </w:r>
    </w:p>
    <w:p>
      <w:pPr>
        <w:pStyle w:val="BodyText"/>
        <w:spacing w:line="237" w:lineRule="auto" w:before="152"/>
        <w:ind w:right="719"/>
        <w:jc w:val="both"/>
      </w:pPr>
      <w:r>
        <w:rPr/>
        <w:t>Taxing Goods and Services in a Digital Era (with William F. Fox), </w:t>
      </w:r>
      <w:r>
        <w:rPr>
          <w:u w:val="single"/>
        </w:rPr>
        <w:t>National Tax Journal</w:t>
      </w:r>
      <w:r>
        <w:rPr>
          <w:rFonts w:ascii="Palatino Linotype"/>
          <w:i/>
        </w:rPr>
        <w:t>, </w:t>
      </w:r>
      <w:r>
        <w:rPr/>
        <w:t>March 2021, 74 (1), p. 257-301.</w:t>
      </w:r>
    </w:p>
    <w:p>
      <w:pPr>
        <w:pStyle w:val="BodyText"/>
        <w:spacing w:line="237" w:lineRule="auto" w:before="172"/>
        <w:ind w:right="719"/>
        <w:jc w:val="both"/>
      </w:pPr>
      <w:r>
        <w:rPr/>
        <w:t>Technology</w:t>
      </w:r>
      <w:r>
        <w:rPr>
          <w:spacing w:val="40"/>
        </w:rPr>
        <w:t> </w:t>
      </w:r>
      <w:r>
        <w:rPr/>
        <w:t>and</w:t>
      </w:r>
      <w:r>
        <w:rPr>
          <w:spacing w:val="40"/>
        </w:rPr>
        <w:t> </w:t>
      </w:r>
      <w:r>
        <w:rPr/>
        <w:t>Tax</w:t>
      </w:r>
      <w:r>
        <w:rPr>
          <w:spacing w:val="40"/>
        </w:rPr>
        <w:t> </w:t>
      </w:r>
      <w:r>
        <w:rPr/>
        <w:t>Systems</w:t>
      </w:r>
      <w:r>
        <w:rPr>
          <w:spacing w:val="40"/>
        </w:rPr>
        <w:t> </w:t>
      </w:r>
      <w:r>
        <w:rPr/>
        <w:t>(with</w:t>
      </w:r>
      <w:r>
        <w:rPr>
          <w:spacing w:val="40"/>
        </w:rPr>
        <w:t> </w:t>
      </w:r>
      <w:r>
        <w:rPr/>
        <w:t>David</w:t>
      </w:r>
      <w:r>
        <w:rPr>
          <w:spacing w:val="40"/>
        </w:rPr>
        <w:t> </w:t>
      </w:r>
      <w:r>
        <w:rPr/>
        <w:t>E.</w:t>
      </w:r>
      <w:r>
        <w:rPr>
          <w:spacing w:val="40"/>
        </w:rPr>
        <w:t> </w:t>
      </w:r>
      <w:r>
        <w:rPr/>
        <w:t>Wildasin),</w:t>
      </w:r>
      <w:r>
        <w:rPr>
          <w:spacing w:val="40"/>
        </w:rPr>
        <w:t> </w:t>
      </w:r>
      <w:r>
        <w:rPr>
          <w:u w:val="single"/>
        </w:rPr>
        <w:t>Journal</w:t>
      </w:r>
      <w:r>
        <w:rPr>
          <w:spacing w:val="40"/>
          <w:u w:val="single"/>
        </w:rPr>
        <w:t> </w:t>
      </w:r>
      <w:r>
        <w:rPr>
          <w:u w:val="single"/>
        </w:rPr>
        <w:t>of</w:t>
      </w:r>
      <w:r>
        <w:rPr>
          <w:spacing w:val="40"/>
          <w:u w:val="single"/>
        </w:rPr>
        <w:t> </w:t>
      </w:r>
      <w:r>
        <w:rPr>
          <w:u w:val="single"/>
        </w:rPr>
        <w:t>Public</w:t>
      </w:r>
      <w:r>
        <w:rPr>
          <w:spacing w:val="40"/>
          <w:u w:val="single"/>
        </w:rPr>
        <w:t> </w:t>
      </w:r>
      <w:r>
        <w:rPr>
          <w:u w:val="single"/>
        </w:rPr>
        <w:t>Economics</w:t>
      </w:r>
      <w:r>
        <w:rPr>
          <w:rFonts w:ascii="Palatino Linotype"/>
          <w:i/>
        </w:rPr>
        <w:t>, </w:t>
      </w:r>
      <w:r>
        <w:rPr/>
        <w:t>May 2020, 185, 104082.</w:t>
      </w:r>
    </w:p>
    <w:p>
      <w:pPr>
        <w:pStyle w:val="BodyText"/>
        <w:spacing w:line="252" w:lineRule="auto" w:before="192"/>
        <w:ind w:right="719"/>
        <w:jc w:val="both"/>
      </w:pPr>
      <w:r>
        <w:rPr>
          <w:w w:val="105"/>
        </w:rPr>
        <w:t>Dynamics</w:t>
      </w:r>
      <w:r>
        <w:rPr>
          <w:w w:val="105"/>
        </w:rPr>
        <w:t> of</w:t>
      </w:r>
      <w:r>
        <w:rPr>
          <w:w w:val="105"/>
        </w:rPr>
        <w:t> Policy</w:t>
      </w:r>
      <w:r>
        <w:rPr>
          <w:w w:val="105"/>
        </w:rPr>
        <w:t> Adoption</w:t>
      </w:r>
      <w:r>
        <w:rPr>
          <w:w w:val="105"/>
        </w:rPr>
        <w:t> with</w:t>
      </w:r>
      <w:r>
        <w:rPr>
          <w:w w:val="105"/>
        </w:rPr>
        <w:t> State</w:t>
      </w:r>
      <w:r>
        <w:rPr>
          <w:w w:val="105"/>
        </w:rPr>
        <w:t> Dependence</w:t>
      </w:r>
      <w:r>
        <w:rPr>
          <w:w w:val="105"/>
        </w:rPr>
        <w:t> (with</w:t>
      </w:r>
      <w:r>
        <w:rPr>
          <w:w w:val="105"/>
        </w:rPr>
        <w:t> Gregory</w:t>
      </w:r>
      <w:r>
        <w:rPr>
          <w:w w:val="105"/>
        </w:rPr>
        <w:t> A.</w:t>
      </w:r>
      <w:r>
        <w:rPr>
          <w:w w:val="105"/>
        </w:rPr>
        <w:t> Trandel),</w:t>
      </w:r>
      <w:r>
        <w:rPr>
          <w:w w:val="105"/>
        </w:rPr>
        <w:t> </w:t>
      </w:r>
      <w:r>
        <w:rPr>
          <w:w w:val="105"/>
          <w:u w:val="single"/>
        </w:rPr>
        <w:t>Regional</w:t>
      </w:r>
      <w:r>
        <w:rPr>
          <w:w w:val="105"/>
        </w:rPr>
        <w:t> </w:t>
      </w:r>
      <w:r>
        <w:rPr>
          <w:w w:val="105"/>
          <w:u w:val="single"/>
        </w:rPr>
        <w:t>Science</w:t>
      </w:r>
      <w:r>
        <w:rPr>
          <w:spacing w:val="-11"/>
          <w:w w:val="105"/>
          <w:u w:val="single"/>
        </w:rPr>
        <w:t> </w:t>
      </w:r>
      <w:r>
        <w:rPr>
          <w:w w:val="105"/>
          <w:u w:val="single"/>
        </w:rPr>
        <w:t>and</w:t>
      </w:r>
      <w:r>
        <w:rPr>
          <w:spacing w:val="-11"/>
          <w:w w:val="105"/>
          <w:u w:val="single"/>
        </w:rPr>
        <w:t> </w:t>
      </w:r>
      <w:r>
        <w:rPr>
          <w:w w:val="105"/>
          <w:u w:val="single"/>
        </w:rPr>
        <w:t>Urban</w:t>
      </w:r>
      <w:r>
        <w:rPr>
          <w:spacing w:val="-11"/>
          <w:w w:val="105"/>
          <w:u w:val="single"/>
        </w:rPr>
        <w:t> </w:t>
      </w:r>
      <w:r>
        <w:rPr>
          <w:w w:val="105"/>
          <w:u w:val="single"/>
        </w:rPr>
        <w:t>Economics</w:t>
      </w:r>
      <w:r>
        <w:rPr>
          <w:w w:val="105"/>
        </w:rPr>
        <w:t>,</w:t>
      </w:r>
      <w:r>
        <w:rPr>
          <w:spacing w:val="-11"/>
          <w:w w:val="105"/>
        </w:rPr>
        <w:t> </w:t>
      </w:r>
      <w:r>
        <w:rPr>
          <w:w w:val="105"/>
        </w:rPr>
        <w:t>November</w:t>
      </w:r>
      <w:r>
        <w:rPr>
          <w:spacing w:val="-11"/>
          <w:w w:val="105"/>
        </w:rPr>
        <w:t> </w:t>
      </w:r>
      <w:r>
        <w:rPr>
          <w:w w:val="105"/>
        </w:rPr>
        <w:t>2019,</w:t>
      </w:r>
      <w:r>
        <w:rPr>
          <w:spacing w:val="-11"/>
          <w:w w:val="105"/>
        </w:rPr>
        <w:t> </w:t>
      </w:r>
      <w:r>
        <w:rPr>
          <w:w w:val="105"/>
        </w:rPr>
        <w:t>79,</w:t>
      </w:r>
      <w:r>
        <w:rPr>
          <w:spacing w:val="-11"/>
          <w:w w:val="105"/>
        </w:rPr>
        <w:t> </w:t>
      </w:r>
      <w:r>
        <w:rPr>
          <w:w w:val="105"/>
        </w:rPr>
        <w:t>103471.</w:t>
      </w:r>
    </w:p>
    <w:p>
      <w:pPr>
        <w:pStyle w:val="BodyText"/>
        <w:spacing w:line="252" w:lineRule="auto" w:before="180"/>
        <w:ind w:right="718"/>
        <w:jc w:val="both"/>
      </w:pPr>
      <w:r>
        <w:rPr/>
        <w:t>Relocation of the Rich: Migration in Response to Tax Rate Changes from Spanish </w:t>
      </w:r>
      <w:r>
        <w:rPr/>
        <w:t>Reforms</w:t>
      </w:r>
      <w:r>
        <w:rPr>
          <w:spacing w:val="80"/>
          <w:w w:val="150"/>
        </w:rPr>
        <w:t> </w:t>
      </w:r>
      <w:r>
        <w:rPr/>
        <w:t>(with Dirk Foremny), </w:t>
      </w:r>
      <w:r>
        <w:rPr>
          <w:u w:val="single"/>
        </w:rPr>
        <w:t>Review of Economics and Statistics</w:t>
      </w:r>
      <w:r>
        <w:rPr/>
        <w:t>, May 2019, 101 (2), p. 214-232.</w:t>
      </w:r>
    </w:p>
    <w:p>
      <w:pPr>
        <w:pStyle w:val="BodyText"/>
        <w:spacing w:line="252" w:lineRule="auto" w:before="179"/>
        <w:ind w:right="718"/>
        <w:jc w:val="both"/>
      </w:pPr>
      <w:r>
        <w:rPr/>
        <w:t>Taxation in the Aviation Industry: Insights and Challenges (with Quinton White and Jonathan Williams), </w:t>
      </w:r>
      <w:r>
        <w:rPr>
          <w:u w:val="single"/>
        </w:rPr>
        <w:t>Transportation Research Record: Journal of the Transportation Research Board</w:t>
      </w:r>
      <w:r>
        <w:rPr/>
        <w:t>,</w:t>
      </w:r>
      <w:r>
        <w:rPr>
          <w:spacing w:val="40"/>
        </w:rPr>
        <w:t> </w:t>
      </w:r>
      <w:r>
        <w:rPr/>
        <w:t>May 2019, 101 (2), p. 214-232.</w:t>
      </w:r>
    </w:p>
    <w:p>
      <w:pPr>
        <w:pStyle w:val="BodyText"/>
        <w:spacing w:line="235" w:lineRule="auto" w:before="184"/>
        <w:ind w:right="717"/>
        <w:jc w:val="both"/>
      </w:pPr>
      <w:r>
        <w:rPr/>
        <w:t>Will Destination-based Taxes Be Fully Exploited When Available? An Application to the </w:t>
      </w:r>
      <w:r>
        <w:rPr/>
        <w:t>U.S. Commodity Tax System (with Mohammed Mardan), </w:t>
      </w:r>
      <w:r>
        <w:rPr>
          <w:u w:val="single"/>
        </w:rPr>
        <w:t>Journal of Public Economics</w:t>
      </w:r>
      <w:r>
        <w:rPr>
          <w:rFonts w:ascii="Palatino Linotype"/>
          <w:i/>
        </w:rPr>
        <w:t>, </w:t>
      </w:r>
      <w:r>
        <w:rPr/>
        <w:t>January</w:t>
      </w:r>
      <w:r>
        <w:rPr>
          <w:spacing w:val="80"/>
        </w:rPr>
        <w:t> </w:t>
      </w:r>
      <w:r>
        <w:rPr/>
        <w:t>2019, 169, p. 28-143.</w:t>
      </w:r>
    </w:p>
    <w:p>
      <w:pPr>
        <w:pStyle w:val="BodyText"/>
        <w:spacing w:line="252" w:lineRule="auto" w:before="192"/>
        <w:ind w:right="718"/>
        <w:jc w:val="both"/>
      </w:pPr>
      <w:r>
        <w:rPr/>
        <w:t>Commuting and Taxes: Theory, Empirics, and Welfare Implications (with William Hoyt), </w:t>
      </w:r>
      <w:r>
        <w:rPr>
          <w:u w:val="single"/>
        </w:rPr>
        <w:t>The</w:t>
      </w:r>
      <w:r>
        <w:rPr/>
        <w:t> </w:t>
      </w:r>
      <w:r>
        <w:rPr>
          <w:u w:val="single"/>
        </w:rPr>
        <w:t>Economic Journal</w:t>
      </w:r>
      <w:r>
        <w:rPr/>
        <w:t>, December 2018, 128 (616), p. 2969-3007.</w:t>
      </w:r>
    </w:p>
    <w:p>
      <w:pPr>
        <w:pStyle w:val="BodyText"/>
        <w:spacing w:line="252" w:lineRule="auto" w:before="180"/>
        <w:ind w:right="718"/>
        <w:jc w:val="both"/>
      </w:pPr>
      <w:r>
        <w:rPr/>
        <w:t>Fiscal Decentralization and Mobility: Evidence from Spain’s Income Tax System (with </w:t>
      </w:r>
      <w:r>
        <w:rPr/>
        <w:t>Dirk Foremny),</w:t>
      </w:r>
      <w:r>
        <w:rPr>
          <w:spacing w:val="8"/>
        </w:rPr>
        <w:t> </w:t>
      </w:r>
      <w:r>
        <w:rPr>
          <w:u w:val="single"/>
        </w:rPr>
        <w:t>ifo</w:t>
      </w:r>
      <w:r>
        <w:rPr>
          <w:spacing w:val="8"/>
          <w:u w:val="single"/>
        </w:rPr>
        <w:t> </w:t>
      </w:r>
      <w:r>
        <w:rPr>
          <w:u w:val="single"/>
        </w:rPr>
        <w:t>DICE</w:t>
      </w:r>
      <w:r>
        <w:rPr>
          <w:spacing w:val="9"/>
          <w:u w:val="single"/>
        </w:rPr>
        <w:t> </w:t>
      </w:r>
      <w:r>
        <w:rPr>
          <w:u w:val="single"/>
        </w:rPr>
        <w:t>Report</w:t>
      </w:r>
      <w:r>
        <w:rPr>
          <w:spacing w:val="8"/>
          <w:u w:val="single"/>
        </w:rPr>
        <w:t> </w:t>
      </w:r>
      <w:r>
        <w:rPr>
          <w:u w:val="single"/>
        </w:rPr>
        <w:t>-</w:t>
      </w:r>
      <w:r>
        <w:rPr>
          <w:spacing w:val="8"/>
          <w:u w:val="single"/>
        </w:rPr>
        <w:t> </w:t>
      </w:r>
      <w:r>
        <w:rPr>
          <w:u w:val="single"/>
        </w:rPr>
        <w:t>Journal</w:t>
      </w:r>
      <w:r>
        <w:rPr>
          <w:spacing w:val="9"/>
          <w:u w:val="single"/>
        </w:rPr>
        <w:t> </w:t>
      </w:r>
      <w:r>
        <w:rPr>
          <w:u w:val="single"/>
        </w:rPr>
        <w:t>for</w:t>
      </w:r>
      <w:r>
        <w:rPr>
          <w:spacing w:val="8"/>
          <w:u w:val="single"/>
        </w:rPr>
        <w:t> </w:t>
      </w:r>
      <w:r>
        <w:rPr>
          <w:u w:val="single"/>
        </w:rPr>
        <w:t>Institutional</w:t>
      </w:r>
      <w:r>
        <w:rPr>
          <w:spacing w:val="8"/>
          <w:u w:val="single"/>
        </w:rPr>
        <w:t> </w:t>
      </w:r>
      <w:r>
        <w:rPr>
          <w:u w:val="single"/>
        </w:rPr>
        <w:t>Comparisons</w:t>
      </w:r>
      <w:r>
        <w:rPr/>
        <w:t>,</w:t>
      </w:r>
      <w:r>
        <w:rPr>
          <w:spacing w:val="9"/>
        </w:rPr>
        <w:t> </w:t>
      </w:r>
      <w:r>
        <w:rPr/>
        <w:t>June</w:t>
      </w:r>
      <w:r>
        <w:rPr>
          <w:spacing w:val="8"/>
        </w:rPr>
        <w:t> </w:t>
      </w:r>
      <w:r>
        <w:rPr/>
        <w:t>2018,</w:t>
      </w:r>
      <w:r>
        <w:rPr>
          <w:spacing w:val="8"/>
        </w:rPr>
        <w:t> </w:t>
      </w:r>
      <w:r>
        <w:rPr/>
        <w:t>16</w:t>
      </w:r>
      <w:r>
        <w:rPr>
          <w:spacing w:val="9"/>
        </w:rPr>
        <w:t> </w:t>
      </w:r>
      <w:r>
        <w:rPr/>
        <w:t>(2),</w:t>
      </w:r>
      <w:r>
        <w:rPr>
          <w:spacing w:val="8"/>
        </w:rPr>
        <w:t> </w:t>
      </w:r>
      <w:r>
        <w:rPr/>
        <w:t>p.</w:t>
      </w:r>
      <w:r>
        <w:rPr>
          <w:spacing w:val="8"/>
        </w:rPr>
        <w:t> </w:t>
      </w:r>
      <w:r>
        <w:rPr/>
        <w:t>38-</w:t>
      </w:r>
      <w:r>
        <w:rPr>
          <w:spacing w:val="-5"/>
        </w:rPr>
        <w:t>44.</w:t>
      </w:r>
    </w:p>
    <w:p>
      <w:pPr>
        <w:pStyle w:val="BodyText"/>
        <w:spacing w:line="252" w:lineRule="auto" w:before="180"/>
      </w:pPr>
      <w:r>
        <w:rPr/>
        <w:t>Taxes in an e-Commerce Generation (with William F. Fox), </w:t>
      </w:r>
      <w:r>
        <w:rPr>
          <w:u w:val="single"/>
        </w:rPr>
        <w:t>International Tax and Public </w:t>
      </w:r>
      <w:r>
        <w:rPr>
          <w:u w:val="single"/>
        </w:rPr>
        <w:t>Finance</w:t>
      </w:r>
      <w:r>
        <w:rPr/>
        <w:t>, September 2017, 24 (5), p. 903-926.</w:t>
      </w:r>
    </w:p>
    <w:p>
      <w:pPr>
        <w:pStyle w:val="BodyText"/>
        <w:spacing w:after="0" w:line="252" w:lineRule="auto"/>
        <w:sectPr>
          <w:pgSz w:w="12240" w:h="15840"/>
          <w:pgMar w:header="0" w:footer="488" w:top="1020" w:bottom="680" w:left="720" w:right="360"/>
        </w:sectPr>
      </w:pPr>
    </w:p>
    <w:p>
      <w:pPr>
        <w:pStyle w:val="BodyText"/>
        <w:spacing w:line="252" w:lineRule="auto" w:before="70"/>
        <w:ind w:right="781"/>
      </w:pPr>
      <w:r>
        <w:rPr/>
        <w:t>Local Fiscal Competition: An Application to Sales Taxation with Multiple Federations , </w:t>
      </w:r>
      <w:r>
        <w:rPr>
          <w:u w:val="single"/>
        </w:rPr>
        <w:t>Journal</w:t>
      </w:r>
      <w:r>
        <w:rPr>
          <w:spacing w:val="40"/>
          <w:w w:val="105"/>
        </w:rPr>
        <w:t> </w:t>
      </w:r>
      <w:r>
        <w:rPr>
          <w:w w:val="105"/>
          <w:u w:val="single"/>
        </w:rPr>
        <w:t>of</w:t>
      </w:r>
      <w:r>
        <w:rPr>
          <w:spacing w:val="-6"/>
          <w:w w:val="105"/>
          <w:u w:val="single"/>
        </w:rPr>
        <w:t> </w:t>
      </w:r>
      <w:r>
        <w:rPr>
          <w:w w:val="105"/>
          <w:u w:val="single"/>
        </w:rPr>
        <w:t>Urban</w:t>
      </w:r>
      <w:r>
        <w:rPr>
          <w:spacing w:val="-6"/>
          <w:w w:val="105"/>
          <w:u w:val="single"/>
        </w:rPr>
        <w:t> </w:t>
      </w:r>
      <w:r>
        <w:rPr>
          <w:w w:val="105"/>
          <w:u w:val="single"/>
        </w:rPr>
        <w:t>Economics</w:t>
      </w:r>
      <w:r>
        <w:rPr>
          <w:w w:val="105"/>
        </w:rPr>
        <w:t>,</w:t>
      </w:r>
      <w:r>
        <w:rPr>
          <w:spacing w:val="-6"/>
          <w:w w:val="105"/>
        </w:rPr>
        <w:t> </w:t>
      </w:r>
      <w:r>
        <w:rPr>
          <w:w w:val="105"/>
        </w:rPr>
        <w:t>January</w:t>
      </w:r>
      <w:r>
        <w:rPr>
          <w:spacing w:val="-6"/>
          <w:w w:val="105"/>
        </w:rPr>
        <w:t> </w:t>
      </w:r>
      <w:r>
        <w:rPr>
          <w:w w:val="105"/>
        </w:rPr>
        <w:t>2016,</w:t>
      </w:r>
      <w:r>
        <w:rPr>
          <w:spacing w:val="-6"/>
          <w:w w:val="105"/>
        </w:rPr>
        <w:t> </w:t>
      </w:r>
      <w:r>
        <w:rPr>
          <w:w w:val="105"/>
        </w:rPr>
        <w:t>91,</w:t>
      </w:r>
      <w:r>
        <w:rPr>
          <w:spacing w:val="-6"/>
          <w:w w:val="105"/>
        </w:rPr>
        <w:t> </w:t>
      </w:r>
      <w:r>
        <w:rPr>
          <w:w w:val="105"/>
        </w:rPr>
        <w:t>p.</w:t>
      </w:r>
      <w:r>
        <w:rPr>
          <w:spacing w:val="-6"/>
          <w:w w:val="105"/>
        </w:rPr>
        <w:t> </w:t>
      </w:r>
      <w:r>
        <w:rPr>
          <w:w w:val="105"/>
        </w:rPr>
        <w:t>122-138.</w:t>
      </w:r>
    </w:p>
    <w:p>
      <w:pPr>
        <w:pStyle w:val="BodyText"/>
        <w:spacing w:line="252" w:lineRule="auto" w:before="173"/>
        <w:ind w:right="564"/>
      </w:pPr>
      <w:r>
        <w:rPr>
          <w:w w:val="105"/>
        </w:rPr>
        <w:t>Competition and Subnational Governments: Tax Competition, Competition in Urban Areas, </w:t>
      </w:r>
      <w:r>
        <w:rPr/>
        <w:t>and Education Competition (with William Fox and Joel Slemrod), </w:t>
      </w:r>
      <w:r>
        <w:rPr>
          <w:u w:val="single"/>
        </w:rPr>
        <w:t>National Tax Journal</w:t>
      </w:r>
      <w:r>
        <w:rPr/>
        <w:t>, </w:t>
      </w:r>
      <w:r>
        <w:rPr/>
        <w:t>Septem- </w:t>
      </w:r>
      <w:r>
        <w:rPr>
          <w:spacing w:val="-2"/>
          <w:w w:val="105"/>
        </w:rPr>
        <w:t>ber</w:t>
      </w:r>
      <w:r>
        <w:rPr>
          <w:spacing w:val="-9"/>
          <w:w w:val="105"/>
        </w:rPr>
        <w:t> </w:t>
      </w:r>
      <w:r>
        <w:rPr>
          <w:spacing w:val="-2"/>
          <w:w w:val="105"/>
        </w:rPr>
        <w:t>2015,</w:t>
      </w:r>
      <w:r>
        <w:rPr>
          <w:spacing w:val="-9"/>
          <w:w w:val="105"/>
        </w:rPr>
        <w:t> </w:t>
      </w:r>
      <w:r>
        <w:rPr>
          <w:spacing w:val="-2"/>
          <w:w w:val="105"/>
        </w:rPr>
        <w:t>68</w:t>
      </w:r>
      <w:r>
        <w:rPr>
          <w:spacing w:val="-9"/>
          <w:w w:val="105"/>
        </w:rPr>
        <w:t> </w:t>
      </w:r>
      <w:r>
        <w:rPr>
          <w:spacing w:val="-2"/>
          <w:w w:val="105"/>
        </w:rPr>
        <w:t>(3S),</w:t>
      </w:r>
      <w:r>
        <w:rPr>
          <w:spacing w:val="-9"/>
          <w:w w:val="105"/>
        </w:rPr>
        <w:t> </w:t>
      </w:r>
      <w:r>
        <w:rPr>
          <w:spacing w:val="-2"/>
          <w:w w:val="105"/>
        </w:rPr>
        <w:t>p.</w:t>
      </w:r>
      <w:r>
        <w:rPr>
          <w:spacing w:val="-9"/>
          <w:w w:val="105"/>
        </w:rPr>
        <w:t> </w:t>
      </w:r>
      <w:r>
        <w:rPr>
          <w:spacing w:val="-2"/>
          <w:w w:val="105"/>
        </w:rPr>
        <w:t>701-734.</w:t>
      </w:r>
    </w:p>
    <w:p>
      <w:pPr>
        <w:pStyle w:val="BodyText"/>
        <w:spacing w:line="252" w:lineRule="auto" w:before="174"/>
        <w:ind w:right="564"/>
      </w:pPr>
      <w:r>
        <w:rPr/>
        <w:t>The Tax Gradient: Spatial Aspects of Fiscal Competition, </w:t>
      </w:r>
      <w:r>
        <w:rPr>
          <w:u w:val="single"/>
        </w:rPr>
        <w:t>American Economic Journal: </w:t>
      </w:r>
      <w:r>
        <w:rPr>
          <w:u w:val="single"/>
        </w:rPr>
        <w:t>Economic</w:t>
      </w:r>
      <w:r>
        <w:rPr/>
        <w:t> </w:t>
      </w:r>
      <w:r>
        <w:rPr>
          <w:w w:val="105"/>
          <w:u w:val="single"/>
        </w:rPr>
        <w:t>Policy</w:t>
      </w:r>
      <w:r>
        <w:rPr>
          <w:w w:val="105"/>
        </w:rPr>
        <w:t>, May 2015, 7 (2), p. 1-29.</w:t>
      </w:r>
    </w:p>
    <w:p>
      <w:pPr>
        <w:pStyle w:val="BodyText"/>
        <w:spacing w:line="252" w:lineRule="auto" w:before="173"/>
        <w:ind w:right="719"/>
      </w:pPr>
      <w:r>
        <w:rPr>
          <w:w w:val="105"/>
        </w:rPr>
        <w:t>LOST</w:t>
      </w:r>
      <w:r>
        <w:rPr>
          <w:spacing w:val="-7"/>
          <w:w w:val="105"/>
        </w:rPr>
        <w:t> </w:t>
      </w:r>
      <w:r>
        <w:rPr>
          <w:w w:val="105"/>
        </w:rPr>
        <w:t>in</w:t>
      </w:r>
      <w:r>
        <w:rPr>
          <w:spacing w:val="-7"/>
          <w:w w:val="105"/>
        </w:rPr>
        <w:t> </w:t>
      </w:r>
      <w:r>
        <w:rPr>
          <w:w w:val="105"/>
        </w:rPr>
        <w:t>America:</w:t>
      </w:r>
      <w:r>
        <w:rPr>
          <w:spacing w:val="-7"/>
          <w:w w:val="105"/>
        </w:rPr>
        <w:t> </w:t>
      </w:r>
      <w:r>
        <w:rPr>
          <w:w w:val="105"/>
        </w:rPr>
        <w:t>Evidence</w:t>
      </w:r>
      <w:r>
        <w:rPr>
          <w:spacing w:val="-7"/>
          <w:w w:val="105"/>
        </w:rPr>
        <w:t> </w:t>
      </w:r>
      <w:r>
        <w:rPr>
          <w:w w:val="105"/>
        </w:rPr>
        <w:t>on</w:t>
      </w:r>
      <w:r>
        <w:rPr>
          <w:spacing w:val="-7"/>
          <w:w w:val="105"/>
        </w:rPr>
        <w:t> </w:t>
      </w:r>
      <w:r>
        <w:rPr>
          <w:w w:val="105"/>
        </w:rPr>
        <w:t>Local</w:t>
      </w:r>
      <w:r>
        <w:rPr>
          <w:spacing w:val="-7"/>
          <w:w w:val="105"/>
        </w:rPr>
        <w:t> </w:t>
      </w:r>
      <w:r>
        <w:rPr>
          <w:w w:val="105"/>
        </w:rPr>
        <w:t>Sales</w:t>
      </w:r>
      <w:r>
        <w:rPr>
          <w:spacing w:val="-7"/>
          <w:w w:val="105"/>
        </w:rPr>
        <w:t> </w:t>
      </w:r>
      <w:r>
        <w:rPr>
          <w:w w:val="105"/>
        </w:rPr>
        <w:t>Taxes</w:t>
      </w:r>
      <w:r>
        <w:rPr>
          <w:spacing w:val="-7"/>
          <w:w w:val="105"/>
        </w:rPr>
        <w:t> </w:t>
      </w:r>
      <w:r>
        <w:rPr>
          <w:w w:val="105"/>
        </w:rPr>
        <w:t>from</w:t>
      </w:r>
      <w:r>
        <w:rPr>
          <w:spacing w:val="-7"/>
          <w:w w:val="105"/>
        </w:rPr>
        <w:t> </w:t>
      </w:r>
      <w:r>
        <w:rPr>
          <w:w w:val="105"/>
        </w:rPr>
        <w:t>National</w:t>
      </w:r>
      <w:r>
        <w:rPr>
          <w:spacing w:val="-7"/>
          <w:w w:val="105"/>
        </w:rPr>
        <w:t> </w:t>
      </w:r>
      <w:r>
        <w:rPr>
          <w:w w:val="105"/>
        </w:rPr>
        <w:t>Panel</w:t>
      </w:r>
      <w:r>
        <w:rPr>
          <w:spacing w:val="-7"/>
          <w:w w:val="105"/>
        </w:rPr>
        <w:t> </w:t>
      </w:r>
      <w:r>
        <w:rPr>
          <w:w w:val="105"/>
        </w:rPr>
        <w:t>Data,</w:t>
      </w:r>
      <w:r>
        <w:rPr>
          <w:spacing w:val="-7"/>
          <w:w w:val="105"/>
        </w:rPr>
        <w:t> </w:t>
      </w:r>
      <w:r>
        <w:rPr>
          <w:w w:val="105"/>
          <w:u w:val="single"/>
        </w:rPr>
        <w:t>Regional</w:t>
      </w:r>
      <w:r>
        <w:rPr>
          <w:spacing w:val="-7"/>
          <w:w w:val="105"/>
          <w:u w:val="single"/>
        </w:rPr>
        <w:t> </w:t>
      </w:r>
      <w:r>
        <w:rPr>
          <w:w w:val="105"/>
          <w:u w:val="single"/>
        </w:rPr>
        <w:t>Science</w:t>
      </w:r>
      <w:r>
        <w:rPr>
          <w:w w:val="105"/>
        </w:rPr>
        <w:t> </w:t>
      </w:r>
      <w:r>
        <w:rPr>
          <w:w w:val="105"/>
          <w:u w:val="single"/>
        </w:rPr>
        <w:t>and</w:t>
      </w:r>
      <w:r>
        <w:rPr>
          <w:spacing w:val="-6"/>
          <w:w w:val="105"/>
          <w:u w:val="single"/>
        </w:rPr>
        <w:t> </w:t>
      </w:r>
      <w:r>
        <w:rPr>
          <w:w w:val="105"/>
          <w:u w:val="single"/>
        </w:rPr>
        <w:t>Urban</w:t>
      </w:r>
      <w:r>
        <w:rPr>
          <w:spacing w:val="-6"/>
          <w:w w:val="105"/>
          <w:u w:val="single"/>
        </w:rPr>
        <w:t> </w:t>
      </w:r>
      <w:r>
        <w:rPr>
          <w:w w:val="105"/>
          <w:u w:val="single"/>
        </w:rPr>
        <w:t>Economics</w:t>
      </w:r>
      <w:r>
        <w:rPr>
          <w:w w:val="105"/>
        </w:rPr>
        <w:t>,</w:t>
      </w:r>
      <w:r>
        <w:rPr>
          <w:spacing w:val="-6"/>
          <w:w w:val="105"/>
        </w:rPr>
        <w:t> </w:t>
      </w:r>
      <w:r>
        <w:rPr>
          <w:w w:val="105"/>
        </w:rPr>
        <w:t>November</w:t>
      </w:r>
      <w:r>
        <w:rPr>
          <w:spacing w:val="-6"/>
          <w:w w:val="105"/>
        </w:rPr>
        <w:t> </w:t>
      </w:r>
      <w:r>
        <w:rPr>
          <w:w w:val="105"/>
        </w:rPr>
        <w:t>2014,</w:t>
      </w:r>
      <w:r>
        <w:rPr>
          <w:spacing w:val="-6"/>
          <w:w w:val="105"/>
        </w:rPr>
        <w:t> </w:t>
      </w:r>
      <w:r>
        <w:rPr>
          <w:w w:val="105"/>
        </w:rPr>
        <w:t>49,</w:t>
      </w:r>
      <w:r>
        <w:rPr>
          <w:spacing w:val="-6"/>
          <w:w w:val="105"/>
        </w:rPr>
        <w:t> </w:t>
      </w:r>
      <w:r>
        <w:rPr>
          <w:w w:val="105"/>
        </w:rPr>
        <w:t>p.</w:t>
      </w:r>
      <w:r>
        <w:rPr>
          <w:spacing w:val="-6"/>
          <w:w w:val="105"/>
        </w:rPr>
        <w:t> </w:t>
      </w:r>
      <w:r>
        <w:rPr>
          <w:w w:val="105"/>
        </w:rPr>
        <w:t>147-163.</w:t>
      </w:r>
    </w:p>
    <w:p>
      <w:pPr>
        <w:pStyle w:val="BodyText"/>
        <w:spacing w:line="252" w:lineRule="auto" w:before="174"/>
        <w:ind w:right="719"/>
      </w:pPr>
      <w:r>
        <w:rPr/>
        <w:t>Over</w:t>
      </w:r>
      <w:r>
        <w:rPr>
          <w:spacing w:val="30"/>
        </w:rPr>
        <w:t> </w:t>
      </w:r>
      <w:r>
        <w:rPr/>
        <w:t>the</w:t>
      </w:r>
      <w:r>
        <w:rPr>
          <w:spacing w:val="30"/>
        </w:rPr>
        <w:t> </w:t>
      </w:r>
      <w:r>
        <w:rPr/>
        <w:t>Borderline:</w:t>
      </w:r>
      <w:r>
        <w:rPr>
          <w:spacing w:val="30"/>
        </w:rPr>
        <w:t> </w:t>
      </w:r>
      <w:r>
        <w:rPr/>
        <w:t>How</w:t>
      </w:r>
      <w:r>
        <w:rPr>
          <w:spacing w:val="30"/>
        </w:rPr>
        <w:t> </w:t>
      </w:r>
      <w:r>
        <w:rPr/>
        <w:t>the</w:t>
      </w:r>
      <w:r>
        <w:rPr>
          <w:spacing w:val="30"/>
        </w:rPr>
        <w:t> </w:t>
      </w:r>
      <w:r>
        <w:rPr/>
        <w:t>Characteristics</w:t>
      </w:r>
      <w:r>
        <w:rPr>
          <w:spacing w:val="30"/>
        </w:rPr>
        <w:t> </w:t>
      </w:r>
      <w:r>
        <w:rPr/>
        <w:t>of</w:t>
      </w:r>
      <w:r>
        <w:rPr>
          <w:spacing w:val="30"/>
        </w:rPr>
        <w:t> </w:t>
      </w:r>
      <w:r>
        <w:rPr/>
        <w:t>Lines</w:t>
      </w:r>
      <w:r>
        <w:rPr>
          <w:spacing w:val="30"/>
        </w:rPr>
        <w:t> </w:t>
      </w:r>
      <w:r>
        <w:rPr/>
        <w:t>Shape</w:t>
      </w:r>
      <w:r>
        <w:rPr>
          <w:spacing w:val="30"/>
        </w:rPr>
        <w:t> </w:t>
      </w:r>
      <w:r>
        <w:rPr/>
        <w:t>Optimal</w:t>
      </w:r>
      <w:r>
        <w:rPr>
          <w:spacing w:val="30"/>
        </w:rPr>
        <w:t> </w:t>
      </w:r>
      <w:r>
        <w:rPr/>
        <w:t>Tax</w:t>
      </w:r>
      <w:r>
        <w:rPr>
          <w:spacing w:val="30"/>
        </w:rPr>
        <w:t> </w:t>
      </w:r>
      <w:r>
        <w:rPr/>
        <w:t>Policy,</w:t>
      </w:r>
      <w:r>
        <w:rPr>
          <w:spacing w:val="30"/>
        </w:rPr>
        <w:t> </w:t>
      </w:r>
      <w:r>
        <w:rPr>
          <w:u w:val="single"/>
        </w:rPr>
        <w:t>Economics</w:t>
      </w:r>
      <w:r>
        <w:rPr/>
        <w:t> </w:t>
      </w:r>
      <w:r>
        <w:rPr>
          <w:u w:val="single"/>
        </w:rPr>
        <w:t>Letters</w:t>
      </w:r>
      <w:r>
        <w:rPr/>
        <w:t>, May 2013, 119 (2), p. 113-116.</w:t>
      </w:r>
    </w:p>
    <w:p>
      <w:pPr>
        <w:pStyle w:val="BodyText"/>
        <w:spacing w:line="252" w:lineRule="auto" w:before="173"/>
        <w:ind w:right="719"/>
      </w:pPr>
      <w:r>
        <w:rPr/>
        <w:t>Games</w:t>
      </w:r>
      <w:r>
        <w:rPr>
          <w:spacing w:val="34"/>
        </w:rPr>
        <w:t> </w:t>
      </w:r>
      <w:r>
        <w:rPr/>
        <w:t>Within</w:t>
      </w:r>
      <w:r>
        <w:rPr>
          <w:spacing w:val="34"/>
        </w:rPr>
        <w:t> </w:t>
      </w:r>
      <w:r>
        <w:rPr/>
        <w:t>Borders:</w:t>
      </w:r>
      <w:r>
        <w:rPr>
          <w:spacing w:val="33"/>
        </w:rPr>
        <w:t> </w:t>
      </w:r>
      <w:r>
        <w:rPr/>
        <w:t>Are</w:t>
      </w:r>
      <w:r>
        <w:rPr>
          <w:spacing w:val="34"/>
        </w:rPr>
        <w:t> </w:t>
      </w:r>
      <w:r>
        <w:rPr/>
        <w:t>Geographically</w:t>
      </w:r>
      <w:r>
        <w:rPr>
          <w:spacing w:val="33"/>
        </w:rPr>
        <w:t> </w:t>
      </w:r>
      <w:r>
        <w:rPr/>
        <w:t>Differentiated</w:t>
      </w:r>
      <w:r>
        <w:rPr>
          <w:spacing w:val="34"/>
        </w:rPr>
        <w:t> </w:t>
      </w:r>
      <w:r>
        <w:rPr/>
        <w:t>Taxes</w:t>
      </w:r>
      <w:r>
        <w:rPr>
          <w:spacing w:val="33"/>
        </w:rPr>
        <w:t> </w:t>
      </w:r>
      <w:r>
        <w:rPr/>
        <w:t>Optimal?,</w:t>
      </w:r>
      <w:r>
        <w:rPr>
          <w:spacing w:val="33"/>
        </w:rPr>
        <w:t> </w:t>
      </w:r>
      <w:r>
        <w:rPr>
          <w:u w:val="single"/>
        </w:rPr>
        <w:t>International</w:t>
      </w:r>
      <w:r>
        <w:rPr>
          <w:spacing w:val="33"/>
          <w:u w:val="single"/>
        </w:rPr>
        <w:t> </w:t>
      </w:r>
      <w:r>
        <w:rPr>
          <w:u w:val="single"/>
        </w:rPr>
        <w:t>Tax</w:t>
      </w:r>
      <w:r>
        <w:rPr/>
        <w:t> </w:t>
      </w:r>
      <w:r>
        <w:rPr>
          <w:u w:val="single"/>
        </w:rPr>
        <w:t>and Public Finance</w:t>
      </w:r>
      <w:r>
        <w:rPr/>
        <w:t>, August 2012, 19 (4), p. 574-597.</w:t>
      </w:r>
    </w:p>
    <w:p>
      <w:pPr>
        <w:pStyle w:val="BodyText"/>
        <w:spacing w:before="113"/>
        <w:ind w:left="0"/>
        <w:rPr>
          <w:sz w:val="17"/>
        </w:rPr>
      </w:pPr>
    </w:p>
    <w:p>
      <w:pPr>
        <w:pStyle w:val="Heading1"/>
        <w:rPr>
          <w:u w:val="none"/>
        </w:rPr>
      </w:pPr>
      <w:r>
        <w:rPr>
          <w:smallCaps/>
          <w:u w:val="single"/>
        </w:rPr>
        <w:t>Working</w:t>
      </w:r>
      <w:r>
        <w:rPr>
          <w:smallCaps/>
          <w:spacing w:val="50"/>
          <w:u w:val="single"/>
        </w:rPr>
        <w:t> </w:t>
      </w:r>
      <w:r>
        <w:rPr>
          <w:smallCaps/>
          <w:spacing w:val="-2"/>
          <w:u w:val="single"/>
        </w:rPr>
        <w:t>Papers</w:t>
      </w:r>
    </w:p>
    <w:p>
      <w:pPr>
        <w:pStyle w:val="BodyText"/>
        <w:spacing w:line="252" w:lineRule="auto" w:before="130"/>
        <w:ind w:right="719"/>
      </w:pPr>
      <w:r>
        <w:rPr>
          <w:w w:val="105"/>
        </w:rPr>
        <w:t>A New Approach for Evaluating the Welfare Effects of Decentralized Policies (with William H. Hoyt and Tidiane V. Ly), </w:t>
      </w:r>
      <w:r>
        <w:rPr>
          <w:w w:val="105"/>
          <w:u w:val="single"/>
        </w:rPr>
        <w:t>American Economic Journal: Economic Policy</w:t>
      </w:r>
      <w:r>
        <w:rPr>
          <w:w w:val="105"/>
        </w:rPr>
        <w:t>, R&amp;R.</w:t>
      </w:r>
    </w:p>
    <w:p>
      <w:pPr>
        <w:pStyle w:val="BodyText"/>
        <w:spacing w:line="252" w:lineRule="auto" w:before="174"/>
        <w:ind w:right="719"/>
      </w:pPr>
      <w:r>
        <w:rPr>
          <w:w w:val="105"/>
        </w:rPr>
        <w:t>Work-from-Home</w:t>
      </w:r>
      <w:r>
        <w:rPr>
          <w:w w:val="105"/>
        </w:rPr>
        <w:t> and</w:t>
      </w:r>
      <w:r>
        <w:rPr>
          <w:w w:val="105"/>
        </w:rPr>
        <w:t> Wage</w:t>
      </w:r>
      <w:r>
        <w:rPr>
          <w:w w:val="105"/>
        </w:rPr>
        <w:t> Convergence</w:t>
      </w:r>
      <w:r>
        <w:rPr>
          <w:w w:val="105"/>
        </w:rPr>
        <w:t> Across</w:t>
      </w:r>
      <w:r>
        <w:rPr>
          <w:w w:val="105"/>
        </w:rPr>
        <w:t> Cities:</w:t>
      </w:r>
      <w:r>
        <w:rPr>
          <w:w w:val="105"/>
        </w:rPr>
        <w:t> An</w:t>
      </w:r>
      <w:r>
        <w:rPr>
          <w:w w:val="105"/>
        </w:rPr>
        <w:t> Exploration</w:t>
      </w:r>
      <w:r>
        <w:rPr>
          <w:w w:val="105"/>
        </w:rPr>
        <w:t> (with</w:t>
      </w:r>
      <w:r>
        <w:rPr>
          <w:w w:val="105"/>
        </w:rPr>
        <w:t> Jan</w:t>
      </w:r>
      <w:r>
        <w:rPr>
          <w:w w:val="105"/>
        </w:rPr>
        <w:t> </w:t>
      </w:r>
      <w:r>
        <w:rPr>
          <w:w w:val="105"/>
        </w:rPr>
        <w:t>Brueck- ner), </w:t>
      </w:r>
      <w:r>
        <w:rPr>
          <w:w w:val="105"/>
          <w:u w:val="single"/>
        </w:rPr>
        <w:t>Regional Science and Urban Economics</w:t>
      </w:r>
      <w:r>
        <w:rPr>
          <w:w w:val="105"/>
        </w:rPr>
        <w:t>, R&amp;R.</w:t>
      </w:r>
    </w:p>
    <w:p>
      <w:pPr>
        <w:pStyle w:val="BodyText"/>
        <w:spacing w:before="173"/>
      </w:pPr>
      <w:r>
        <w:rPr>
          <w:w w:val="105"/>
        </w:rPr>
        <w:t>Policy</w:t>
      </w:r>
      <w:r>
        <w:rPr>
          <w:spacing w:val="-7"/>
          <w:w w:val="105"/>
        </w:rPr>
        <w:t> </w:t>
      </w:r>
      <w:r>
        <w:rPr>
          <w:w w:val="105"/>
        </w:rPr>
        <w:t>Competition</w:t>
      </w:r>
      <w:r>
        <w:rPr>
          <w:spacing w:val="-7"/>
          <w:w w:val="105"/>
        </w:rPr>
        <w:t> </w:t>
      </w:r>
      <w:r>
        <w:rPr>
          <w:w w:val="105"/>
        </w:rPr>
        <w:t>in</w:t>
      </w:r>
      <w:r>
        <w:rPr>
          <w:spacing w:val="-7"/>
          <w:w w:val="105"/>
        </w:rPr>
        <w:t> </w:t>
      </w:r>
      <w:r>
        <w:rPr>
          <w:w w:val="105"/>
        </w:rPr>
        <w:t>a</w:t>
      </w:r>
      <w:r>
        <w:rPr>
          <w:spacing w:val="-6"/>
          <w:w w:val="105"/>
        </w:rPr>
        <w:t> </w:t>
      </w:r>
      <w:r>
        <w:rPr>
          <w:w w:val="105"/>
        </w:rPr>
        <w:t>Spatial</w:t>
      </w:r>
      <w:r>
        <w:rPr>
          <w:spacing w:val="-7"/>
          <w:w w:val="105"/>
        </w:rPr>
        <w:t> </w:t>
      </w:r>
      <w:r>
        <w:rPr>
          <w:w w:val="105"/>
        </w:rPr>
        <w:t>Economy</w:t>
      </w:r>
      <w:r>
        <w:rPr>
          <w:spacing w:val="-7"/>
          <w:w w:val="105"/>
        </w:rPr>
        <w:t> </w:t>
      </w:r>
      <w:r>
        <w:rPr>
          <w:w w:val="105"/>
        </w:rPr>
        <w:t>(with</w:t>
      </w:r>
      <w:r>
        <w:rPr>
          <w:spacing w:val="-6"/>
          <w:w w:val="105"/>
        </w:rPr>
        <w:t> </w:t>
      </w:r>
      <w:r>
        <w:rPr>
          <w:w w:val="105"/>
        </w:rPr>
        <w:t>Tidiane</w:t>
      </w:r>
      <w:r>
        <w:rPr>
          <w:spacing w:val="-7"/>
          <w:w w:val="105"/>
        </w:rPr>
        <w:t> </w:t>
      </w:r>
      <w:r>
        <w:rPr>
          <w:w w:val="105"/>
        </w:rPr>
        <w:t>V.</w:t>
      </w:r>
      <w:r>
        <w:rPr>
          <w:spacing w:val="-7"/>
          <w:w w:val="105"/>
        </w:rPr>
        <w:t> </w:t>
      </w:r>
      <w:r>
        <w:rPr>
          <w:w w:val="105"/>
        </w:rPr>
        <w:t>Ly</w:t>
      </w:r>
      <w:r>
        <w:rPr>
          <w:spacing w:val="-6"/>
          <w:w w:val="105"/>
        </w:rPr>
        <w:t> </w:t>
      </w:r>
      <w:r>
        <w:rPr>
          <w:w w:val="105"/>
        </w:rPr>
        <w:t>and</w:t>
      </w:r>
      <w:r>
        <w:rPr>
          <w:spacing w:val="-7"/>
          <w:w w:val="105"/>
        </w:rPr>
        <w:t> </w:t>
      </w:r>
      <w:r>
        <w:rPr>
          <w:w w:val="105"/>
        </w:rPr>
        <w:t>Raphaël</w:t>
      </w:r>
      <w:r>
        <w:rPr>
          <w:spacing w:val="-7"/>
          <w:w w:val="105"/>
        </w:rPr>
        <w:t> </w:t>
      </w:r>
      <w:r>
        <w:rPr>
          <w:spacing w:val="-2"/>
          <w:w w:val="105"/>
        </w:rPr>
        <w:t>Parchet)</w:t>
      </w:r>
    </w:p>
    <w:p>
      <w:pPr>
        <w:pStyle w:val="BodyText"/>
        <w:spacing w:before="186"/>
      </w:pPr>
      <w:r>
        <w:rPr/>
        <w:t>Do</w:t>
      </w:r>
      <w:r>
        <w:rPr>
          <w:spacing w:val="15"/>
        </w:rPr>
        <w:t> </w:t>
      </w:r>
      <w:r>
        <w:rPr/>
        <w:t>Commuting</w:t>
      </w:r>
      <w:r>
        <w:rPr>
          <w:spacing w:val="16"/>
        </w:rPr>
        <w:t> </w:t>
      </w:r>
      <w:r>
        <w:rPr/>
        <w:t>Subsidies</w:t>
      </w:r>
      <w:r>
        <w:rPr>
          <w:spacing w:val="16"/>
        </w:rPr>
        <w:t> </w:t>
      </w:r>
      <w:r>
        <w:rPr/>
        <w:t>Drive</w:t>
      </w:r>
      <w:r>
        <w:rPr>
          <w:spacing w:val="16"/>
        </w:rPr>
        <w:t> </w:t>
      </w:r>
      <w:r>
        <w:rPr/>
        <w:t>Workers</w:t>
      </w:r>
      <w:r>
        <w:rPr>
          <w:spacing w:val="16"/>
        </w:rPr>
        <w:t> </w:t>
      </w:r>
      <w:r>
        <w:rPr/>
        <w:t>to</w:t>
      </w:r>
      <w:r>
        <w:rPr>
          <w:spacing w:val="17"/>
        </w:rPr>
        <w:t> </w:t>
      </w:r>
      <w:r>
        <w:rPr/>
        <w:t>Better</w:t>
      </w:r>
      <w:r>
        <w:rPr>
          <w:spacing w:val="18"/>
        </w:rPr>
        <w:t> </w:t>
      </w:r>
      <w:r>
        <w:rPr/>
        <w:t>Jobs?</w:t>
      </w:r>
      <w:r>
        <w:rPr>
          <w:spacing w:val="16"/>
        </w:rPr>
        <w:t> </w:t>
      </w:r>
      <w:r>
        <w:rPr/>
        <w:t>(with</w:t>
      </w:r>
      <w:r>
        <w:rPr>
          <w:spacing w:val="16"/>
        </w:rPr>
        <w:t> </w:t>
      </w:r>
      <w:r>
        <w:rPr/>
        <w:t>Elke</w:t>
      </w:r>
      <w:r>
        <w:rPr>
          <w:spacing w:val="16"/>
        </w:rPr>
        <w:t> </w:t>
      </w:r>
      <w:r>
        <w:rPr/>
        <w:t>Jahn</w:t>
      </w:r>
      <w:r>
        <w:rPr>
          <w:spacing w:val="15"/>
        </w:rPr>
        <w:t> </w:t>
      </w:r>
      <w:r>
        <w:rPr/>
        <w:t>and</w:t>
      </w:r>
      <w:r>
        <w:rPr>
          <w:spacing w:val="16"/>
        </w:rPr>
        <w:t> </w:t>
      </w:r>
      <w:r>
        <w:rPr/>
        <w:t>Eckhard</w:t>
      </w:r>
      <w:r>
        <w:rPr>
          <w:spacing w:val="16"/>
        </w:rPr>
        <w:t> </w:t>
      </w:r>
      <w:r>
        <w:rPr>
          <w:spacing w:val="-2"/>
        </w:rPr>
        <w:t>Janeba)</w:t>
      </w:r>
    </w:p>
    <w:p>
      <w:pPr>
        <w:pStyle w:val="BodyText"/>
        <w:spacing w:line="252" w:lineRule="auto" w:before="186"/>
        <w:ind w:right="719"/>
      </w:pPr>
      <w:r>
        <w:rPr>
          <w:w w:val="105"/>
        </w:rPr>
        <w:t>How</w:t>
      </w:r>
      <w:r>
        <w:rPr>
          <w:spacing w:val="19"/>
          <w:w w:val="105"/>
        </w:rPr>
        <w:t> </w:t>
      </w:r>
      <w:r>
        <w:rPr>
          <w:w w:val="105"/>
        </w:rPr>
        <w:t>Are</w:t>
      </w:r>
      <w:r>
        <w:rPr>
          <w:spacing w:val="19"/>
          <w:w w:val="105"/>
        </w:rPr>
        <w:t> </w:t>
      </w:r>
      <w:r>
        <w:rPr>
          <w:w w:val="105"/>
        </w:rPr>
        <w:t>Domestic</w:t>
      </w:r>
      <w:r>
        <w:rPr>
          <w:spacing w:val="20"/>
          <w:w w:val="105"/>
        </w:rPr>
        <w:t> </w:t>
      </w:r>
      <w:r>
        <w:rPr>
          <w:w w:val="105"/>
        </w:rPr>
        <w:t>Workers</w:t>
      </w:r>
      <w:r>
        <w:rPr>
          <w:spacing w:val="19"/>
          <w:w w:val="105"/>
        </w:rPr>
        <w:t> </w:t>
      </w:r>
      <w:r>
        <w:rPr>
          <w:w w:val="105"/>
        </w:rPr>
        <w:t>Affected</w:t>
      </w:r>
      <w:r>
        <w:rPr>
          <w:spacing w:val="19"/>
          <w:w w:val="105"/>
        </w:rPr>
        <w:t> </w:t>
      </w:r>
      <w:r>
        <w:rPr>
          <w:w w:val="105"/>
        </w:rPr>
        <w:t>by</w:t>
      </w:r>
      <w:r>
        <w:rPr>
          <w:spacing w:val="19"/>
          <w:w w:val="105"/>
        </w:rPr>
        <w:t> </w:t>
      </w:r>
      <w:r>
        <w:rPr>
          <w:w w:val="105"/>
        </w:rPr>
        <w:t>Foreign</w:t>
      </w:r>
      <w:r>
        <w:rPr>
          <w:spacing w:val="19"/>
          <w:w w:val="105"/>
        </w:rPr>
        <w:t> </w:t>
      </w:r>
      <w:r>
        <w:rPr>
          <w:w w:val="105"/>
        </w:rPr>
        <w:t>Tax</w:t>
      </w:r>
      <w:r>
        <w:rPr>
          <w:spacing w:val="20"/>
          <w:w w:val="105"/>
        </w:rPr>
        <w:t> </w:t>
      </w:r>
      <w:r>
        <w:rPr>
          <w:w w:val="105"/>
        </w:rPr>
        <w:t>Changes?</w:t>
      </w:r>
      <w:r>
        <w:rPr>
          <w:spacing w:val="19"/>
          <w:w w:val="105"/>
        </w:rPr>
        <w:t> </w:t>
      </w:r>
      <w:r>
        <w:rPr>
          <w:w w:val="105"/>
        </w:rPr>
        <w:t>(with</w:t>
      </w:r>
      <w:r>
        <w:rPr>
          <w:spacing w:val="19"/>
          <w:w w:val="105"/>
        </w:rPr>
        <w:t> </w:t>
      </w:r>
      <w:r>
        <w:rPr>
          <w:w w:val="105"/>
        </w:rPr>
        <w:t>Maximilian</w:t>
      </w:r>
      <w:r>
        <w:rPr>
          <w:spacing w:val="19"/>
          <w:w w:val="105"/>
        </w:rPr>
        <w:t> </w:t>
      </w:r>
      <w:r>
        <w:rPr>
          <w:w w:val="105"/>
        </w:rPr>
        <w:t>Todten- </w:t>
      </w:r>
      <w:r>
        <w:rPr>
          <w:spacing w:val="-2"/>
          <w:w w:val="105"/>
        </w:rPr>
        <w:t>haupt)</w:t>
      </w:r>
    </w:p>
    <w:p>
      <w:pPr>
        <w:pStyle w:val="BodyText"/>
        <w:spacing w:line="252" w:lineRule="auto" w:before="174"/>
        <w:ind w:right="719"/>
      </w:pPr>
      <w:r>
        <w:rPr>
          <w:spacing w:val="-2"/>
          <w:w w:val="105"/>
        </w:rPr>
        <w:t>Tax</w:t>
      </w:r>
      <w:r>
        <w:rPr>
          <w:spacing w:val="-6"/>
          <w:w w:val="105"/>
        </w:rPr>
        <w:t> </w:t>
      </w:r>
      <w:r>
        <w:rPr>
          <w:spacing w:val="-2"/>
          <w:w w:val="105"/>
        </w:rPr>
        <w:t>Incidence</w:t>
      </w:r>
      <w:r>
        <w:rPr>
          <w:spacing w:val="-6"/>
          <w:w w:val="105"/>
        </w:rPr>
        <w:t> </w:t>
      </w:r>
      <w:r>
        <w:rPr>
          <w:spacing w:val="-2"/>
          <w:w w:val="105"/>
        </w:rPr>
        <w:t>in</w:t>
      </w:r>
      <w:r>
        <w:rPr>
          <w:spacing w:val="-6"/>
          <w:w w:val="105"/>
        </w:rPr>
        <w:t> </w:t>
      </w:r>
      <w:r>
        <w:rPr>
          <w:spacing w:val="-2"/>
          <w:w w:val="105"/>
        </w:rPr>
        <w:t>a</w:t>
      </w:r>
      <w:r>
        <w:rPr>
          <w:spacing w:val="-7"/>
          <w:w w:val="105"/>
        </w:rPr>
        <w:t> </w:t>
      </w:r>
      <w:r>
        <w:rPr>
          <w:spacing w:val="-2"/>
          <w:w w:val="105"/>
        </w:rPr>
        <w:t>Multi-Product</w:t>
      </w:r>
      <w:r>
        <w:rPr>
          <w:spacing w:val="-6"/>
          <w:w w:val="105"/>
        </w:rPr>
        <w:t> </w:t>
      </w:r>
      <w:r>
        <w:rPr>
          <w:spacing w:val="-2"/>
          <w:w w:val="105"/>
        </w:rPr>
        <w:t>World:</w:t>
      </w:r>
      <w:r>
        <w:rPr>
          <w:spacing w:val="-6"/>
          <w:w w:val="105"/>
        </w:rPr>
        <w:t> </w:t>
      </w:r>
      <w:r>
        <w:rPr>
          <w:spacing w:val="-2"/>
          <w:w w:val="105"/>
        </w:rPr>
        <w:t>Theoretical</w:t>
      </w:r>
      <w:r>
        <w:rPr>
          <w:spacing w:val="-6"/>
          <w:w w:val="105"/>
        </w:rPr>
        <w:t> </w:t>
      </w:r>
      <w:r>
        <w:rPr>
          <w:spacing w:val="-2"/>
          <w:w w:val="105"/>
        </w:rPr>
        <w:t>Foundations</w:t>
      </w:r>
      <w:r>
        <w:rPr>
          <w:spacing w:val="-6"/>
          <w:w w:val="105"/>
        </w:rPr>
        <w:t> </w:t>
      </w:r>
      <w:r>
        <w:rPr>
          <w:spacing w:val="-2"/>
          <w:w w:val="105"/>
        </w:rPr>
        <w:t>and</w:t>
      </w:r>
      <w:r>
        <w:rPr>
          <w:spacing w:val="-7"/>
          <w:w w:val="105"/>
        </w:rPr>
        <w:t> </w:t>
      </w:r>
      <w:r>
        <w:rPr>
          <w:spacing w:val="-2"/>
          <w:w w:val="105"/>
        </w:rPr>
        <w:t>Empirical</w:t>
      </w:r>
      <w:r>
        <w:rPr>
          <w:spacing w:val="-6"/>
          <w:w w:val="105"/>
        </w:rPr>
        <w:t> </w:t>
      </w:r>
      <w:r>
        <w:rPr>
          <w:spacing w:val="-2"/>
          <w:w w:val="105"/>
        </w:rPr>
        <w:t>Implications </w:t>
      </w:r>
      <w:r>
        <w:rPr>
          <w:w w:val="105"/>
        </w:rPr>
        <w:t>(with William H. Hoyt)</w:t>
      </w:r>
    </w:p>
    <w:p>
      <w:pPr>
        <w:pStyle w:val="BodyText"/>
        <w:spacing w:line="252" w:lineRule="auto" w:before="173"/>
        <w:ind w:right="719"/>
      </w:pPr>
      <w:r>
        <w:rPr>
          <w:w w:val="105"/>
        </w:rPr>
        <w:t>A Comprehensive Model of Local Policy Determination (with William H. Hoyt and John </w:t>
      </w:r>
      <w:r>
        <w:rPr>
          <w:w w:val="105"/>
        </w:rPr>
        <w:t>D. </w:t>
      </w:r>
      <w:r>
        <w:rPr>
          <w:spacing w:val="-2"/>
          <w:w w:val="105"/>
        </w:rPr>
        <w:t>Wilson)</w:t>
      </w:r>
    </w:p>
    <w:p>
      <w:pPr>
        <w:pStyle w:val="BodyText"/>
        <w:spacing w:line="252" w:lineRule="auto" w:before="174"/>
        <w:ind w:right="719"/>
      </w:pPr>
      <w:r>
        <w:rPr/>
        <w:t>Telework and Local Tax Performance: Work-from-home and What, How, and Where We Con- sume (with Jeff Bjarke and William F. Fox)</w:t>
      </w:r>
    </w:p>
    <w:p>
      <w:pPr>
        <w:pStyle w:val="BodyText"/>
        <w:spacing w:before="173"/>
      </w:pPr>
      <w:r>
        <w:rPr/>
        <w:t>State</w:t>
      </w:r>
      <w:r>
        <w:rPr>
          <w:spacing w:val="13"/>
        </w:rPr>
        <w:t> </w:t>
      </w:r>
      <w:r>
        <w:rPr/>
        <w:t>and</w:t>
      </w:r>
      <w:r>
        <w:rPr>
          <w:spacing w:val="13"/>
        </w:rPr>
        <w:t> </w:t>
      </w:r>
      <w:r>
        <w:rPr/>
        <w:t>Local</w:t>
      </w:r>
      <w:r>
        <w:rPr>
          <w:spacing w:val="13"/>
        </w:rPr>
        <w:t> </w:t>
      </w:r>
      <w:r>
        <w:rPr/>
        <w:t>Tax</w:t>
      </w:r>
      <w:r>
        <w:rPr>
          <w:spacing w:val="13"/>
        </w:rPr>
        <w:t> </w:t>
      </w:r>
      <w:r>
        <w:rPr/>
        <w:t>Policy</w:t>
      </w:r>
      <w:r>
        <w:rPr>
          <w:spacing w:val="14"/>
        </w:rPr>
        <w:t> </w:t>
      </w:r>
      <w:r>
        <w:rPr/>
        <w:t>in</w:t>
      </w:r>
      <w:r>
        <w:rPr>
          <w:spacing w:val="13"/>
        </w:rPr>
        <w:t> </w:t>
      </w:r>
      <w:r>
        <w:rPr/>
        <w:t>a</w:t>
      </w:r>
      <w:r>
        <w:rPr>
          <w:spacing w:val="13"/>
        </w:rPr>
        <w:t> </w:t>
      </w:r>
      <w:r>
        <w:rPr/>
        <w:t>Time</w:t>
      </w:r>
      <w:r>
        <w:rPr>
          <w:spacing w:val="13"/>
        </w:rPr>
        <w:t> </w:t>
      </w:r>
      <w:r>
        <w:rPr/>
        <w:t>of</w:t>
      </w:r>
      <w:r>
        <w:rPr>
          <w:spacing w:val="14"/>
        </w:rPr>
        <w:t> </w:t>
      </w:r>
      <w:r>
        <w:rPr/>
        <w:t>Telework</w:t>
      </w:r>
      <w:r>
        <w:rPr>
          <w:spacing w:val="13"/>
        </w:rPr>
        <w:t> </w:t>
      </w:r>
      <w:r>
        <w:rPr/>
        <w:t>(with</w:t>
      </w:r>
      <w:r>
        <w:rPr>
          <w:spacing w:val="13"/>
        </w:rPr>
        <w:t> </w:t>
      </w:r>
      <w:r>
        <w:rPr/>
        <w:t>Xinyu</w:t>
      </w:r>
      <w:r>
        <w:rPr>
          <w:spacing w:val="13"/>
        </w:rPr>
        <w:t> </w:t>
      </w:r>
      <w:r>
        <w:rPr>
          <w:spacing w:val="-2"/>
        </w:rPr>
        <w:t>Chen)</w:t>
      </w:r>
    </w:p>
    <w:p>
      <w:pPr>
        <w:pStyle w:val="BodyText"/>
        <w:spacing w:line="252" w:lineRule="auto" w:before="186"/>
      </w:pPr>
      <w:r>
        <w:rPr>
          <w:spacing w:val="-2"/>
          <w:w w:val="105"/>
        </w:rPr>
        <w:t>Population Density Near Borders and Interjurisdictional Tax Differentials (with Mohammed Mardan)</w:t>
      </w:r>
    </w:p>
    <w:p>
      <w:pPr>
        <w:pStyle w:val="BodyText"/>
        <w:spacing w:before="174"/>
      </w:pPr>
      <w:r>
        <w:rPr/>
        <w:t>The</w:t>
      </w:r>
      <w:r>
        <w:rPr>
          <w:spacing w:val="17"/>
        </w:rPr>
        <w:t> </w:t>
      </w:r>
      <w:r>
        <w:rPr/>
        <w:t>Implications</w:t>
      </w:r>
      <w:r>
        <w:rPr>
          <w:spacing w:val="18"/>
        </w:rPr>
        <w:t> </w:t>
      </w:r>
      <w:r>
        <w:rPr/>
        <w:t>of</w:t>
      </w:r>
      <w:r>
        <w:rPr>
          <w:spacing w:val="18"/>
        </w:rPr>
        <w:t> </w:t>
      </w:r>
      <w:r>
        <w:rPr/>
        <w:t>Taxing</w:t>
      </w:r>
      <w:r>
        <w:rPr>
          <w:spacing w:val="18"/>
        </w:rPr>
        <w:t> </w:t>
      </w:r>
      <w:r>
        <w:rPr/>
        <w:t>Inputs</w:t>
      </w:r>
      <w:r>
        <w:rPr>
          <w:spacing w:val="18"/>
        </w:rPr>
        <w:t> </w:t>
      </w:r>
      <w:r>
        <w:rPr/>
        <w:t>for</w:t>
      </w:r>
      <w:r>
        <w:rPr>
          <w:spacing w:val="17"/>
        </w:rPr>
        <w:t> </w:t>
      </w:r>
      <w:r>
        <w:rPr/>
        <w:t>Tax</w:t>
      </w:r>
      <w:r>
        <w:rPr>
          <w:spacing w:val="18"/>
        </w:rPr>
        <w:t> </w:t>
      </w:r>
      <w:r>
        <w:rPr/>
        <w:t>Incidence</w:t>
      </w:r>
      <w:r>
        <w:rPr>
          <w:spacing w:val="18"/>
        </w:rPr>
        <w:t> </w:t>
      </w:r>
      <w:r>
        <w:rPr/>
        <w:t>(with</w:t>
      </w:r>
      <w:r>
        <w:rPr>
          <w:spacing w:val="18"/>
        </w:rPr>
        <w:t> </w:t>
      </w:r>
      <w:r>
        <w:rPr/>
        <w:t>William</w:t>
      </w:r>
      <w:r>
        <w:rPr>
          <w:spacing w:val="17"/>
        </w:rPr>
        <w:t> </w:t>
      </w:r>
      <w:r>
        <w:rPr/>
        <w:t>H.</w:t>
      </w:r>
      <w:r>
        <w:rPr>
          <w:spacing w:val="18"/>
        </w:rPr>
        <w:t> </w:t>
      </w:r>
      <w:r>
        <w:rPr>
          <w:spacing w:val="-2"/>
        </w:rPr>
        <w:t>Hoyt)</w:t>
      </w:r>
    </w:p>
    <w:p>
      <w:pPr>
        <w:pStyle w:val="BodyText"/>
        <w:spacing w:before="125"/>
        <w:ind w:left="0"/>
        <w:rPr>
          <w:sz w:val="17"/>
        </w:rPr>
      </w:pPr>
    </w:p>
    <w:p>
      <w:pPr>
        <w:pStyle w:val="Heading1"/>
        <w:rPr>
          <w:u w:val="none"/>
        </w:rPr>
      </w:pPr>
      <w:r>
        <w:rPr>
          <w:smallCaps/>
          <w:u w:val="single"/>
        </w:rPr>
        <w:t>Policy</w:t>
      </w:r>
      <w:r>
        <w:rPr>
          <w:smallCaps/>
          <w:spacing w:val="34"/>
          <w:u w:val="single"/>
        </w:rPr>
        <w:t> </w:t>
      </w:r>
      <w:r>
        <w:rPr>
          <w:smallCaps/>
          <w:u w:val="single"/>
        </w:rPr>
        <w:t>Publications,</w:t>
      </w:r>
      <w:r>
        <w:rPr>
          <w:smallCaps/>
          <w:spacing w:val="22"/>
          <w:u w:val="single"/>
        </w:rPr>
        <w:t> </w:t>
      </w:r>
      <w:r>
        <w:rPr>
          <w:smallCaps/>
          <w:u w:val="single"/>
        </w:rPr>
        <w:t>Blogs,</w:t>
      </w:r>
      <w:r>
        <w:rPr>
          <w:smallCaps/>
          <w:spacing w:val="23"/>
          <w:u w:val="single"/>
        </w:rPr>
        <w:t> </w:t>
      </w:r>
      <w:r>
        <w:rPr>
          <w:smallCaps/>
          <w:spacing w:val="9"/>
          <w:u w:val="single"/>
        </w:rPr>
        <w:t>Memorandums,</w:t>
      </w:r>
      <w:r>
        <w:rPr>
          <w:smallCaps/>
          <w:spacing w:val="22"/>
          <w:u w:val="single"/>
        </w:rPr>
        <w:t> </w:t>
      </w:r>
      <w:r>
        <w:rPr>
          <w:smallCaps/>
          <w:u w:val="single"/>
        </w:rPr>
        <w:t>and</w:t>
      </w:r>
      <w:r>
        <w:rPr>
          <w:smallCaps/>
          <w:spacing w:val="34"/>
          <w:u w:val="single"/>
        </w:rPr>
        <w:t> </w:t>
      </w:r>
      <w:r>
        <w:rPr>
          <w:smallCaps/>
          <w:u w:val="single"/>
        </w:rPr>
        <w:t>Other</w:t>
      </w:r>
      <w:r>
        <w:rPr>
          <w:smallCaps/>
          <w:spacing w:val="34"/>
          <w:u w:val="single"/>
        </w:rPr>
        <w:t> </w:t>
      </w:r>
      <w:r>
        <w:rPr>
          <w:smallCaps/>
          <w:spacing w:val="-2"/>
          <w:u w:val="single"/>
        </w:rPr>
        <w:t>Publications</w:t>
      </w:r>
    </w:p>
    <w:p>
      <w:pPr>
        <w:pStyle w:val="BodyText"/>
        <w:spacing w:line="232" w:lineRule="auto" w:before="137"/>
        <w:ind w:right="719"/>
      </w:pPr>
      <w:r>
        <w:rPr>
          <w:w w:val="105"/>
        </w:rPr>
        <w:t>“Do Value-added Taxes Benefit Firms? Evidence from the Adoption of State-specific Value- added Taxes” </w:t>
      </w:r>
      <w:r>
        <w:rPr>
          <w:rFonts w:ascii="Palatino Linotype" w:hAnsi="Palatino Linotype"/>
          <w:i/>
          <w:w w:val="105"/>
        </w:rPr>
        <w:t>Ideas</w:t>
      </w:r>
      <w:r>
        <w:rPr>
          <w:rFonts w:ascii="Palatino Linotype" w:hAnsi="Palatino Linotype"/>
          <w:i/>
          <w:spacing w:val="-8"/>
          <w:w w:val="105"/>
        </w:rPr>
        <w:t> </w:t>
      </w:r>
      <w:r>
        <w:rPr>
          <w:rFonts w:ascii="Palatino Linotype" w:hAnsi="Palatino Linotype"/>
          <w:i/>
          <w:w w:val="105"/>
        </w:rPr>
        <w:t>for</w:t>
      </w:r>
      <w:r>
        <w:rPr>
          <w:rFonts w:ascii="Palatino Linotype" w:hAnsi="Palatino Linotype"/>
          <w:i/>
          <w:spacing w:val="-8"/>
          <w:w w:val="105"/>
        </w:rPr>
        <w:t> </w:t>
      </w:r>
      <w:r>
        <w:rPr>
          <w:rFonts w:ascii="Palatino Linotype" w:hAnsi="Palatino Linotype"/>
          <w:i/>
          <w:w w:val="105"/>
        </w:rPr>
        <w:t>India</w:t>
      </w:r>
      <w:r>
        <w:rPr>
          <w:w w:val="105"/>
        </w:rPr>
        <w:t>. 2022. (with Laura Zimmermann)</w:t>
      </w:r>
    </w:p>
    <w:p>
      <w:pPr>
        <w:pStyle w:val="BodyText"/>
        <w:spacing w:line="218" w:lineRule="auto" w:before="170"/>
        <w:ind w:right="719"/>
      </w:pPr>
      <w:r>
        <w:rPr>
          <w:w w:val="105"/>
        </w:rPr>
        <w:t>“Decentralized Wealth Taxation: The Effects of Mobility on Revenues and Inequality” </w:t>
      </w:r>
      <w:r>
        <w:rPr>
          <w:rFonts w:ascii="Palatino Linotype" w:hAnsi="Palatino Linotype"/>
          <w:i/>
          <w:w w:val="105"/>
        </w:rPr>
        <w:t>5cen- tims</w:t>
      </w:r>
      <w:r>
        <w:rPr>
          <w:w w:val="105"/>
        </w:rPr>
        <w:t>. 2021. (with Dirk Foremny and Clara Martínez-Toledano)</w:t>
      </w:r>
    </w:p>
    <w:p>
      <w:pPr>
        <w:pStyle w:val="BodyText"/>
        <w:spacing w:after="0" w:line="218" w:lineRule="auto"/>
        <w:sectPr>
          <w:pgSz w:w="12240" w:h="15840"/>
          <w:pgMar w:header="0" w:footer="488" w:top="1020" w:bottom="680" w:left="720" w:right="360"/>
        </w:sectPr>
      </w:pPr>
    </w:p>
    <w:p>
      <w:pPr>
        <w:pStyle w:val="BodyText"/>
        <w:spacing w:line="237" w:lineRule="auto" w:before="50"/>
        <w:ind w:right="715"/>
      </w:pPr>
      <w:r>
        <w:rPr>
          <w:w w:val="105"/>
        </w:rPr>
        <w:t>“¿Se</w:t>
      </w:r>
      <w:r>
        <w:rPr>
          <w:spacing w:val="-13"/>
          <w:w w:val="105"/>
        </w:rPr>
        <w:t> </w:t>
      </w:r>
      <w:r>
        <w:rPr>
          <w:w w:val="105"/>
        </w:rPr>
        <w:t>mudan</w:t>
      </w:r>
      <w:r>
        <w:rPr>
          <w:spacing w:val="-13"/>
          <w:w w:val="105"/>
        </w:rPr>
        <w:t> </w:t>
      </w:r>
      <w:r>
        <w:rPr>
          <w:w w:val="105"/>
        </w:rPr>
        <w:t>los</w:t>
      </w:r>
      <w:r>
        <w:rPr>
          <w:spacing w:val="-13"/>
          <w:w w:val="105"/>
        </w:rPr>
        <w:t> </w:t>
      </w:r>
      <w:r>
        <w:rPr>
          <w:w w:val="105"/>
        </w:rPr>
        <w:t>ricos</w:t>
      </w:r>
      <w:r>
        <w:rPr>
          <w:spacing w:val="-12"/>
          <w:w w:val="105"/>
        </w:rPr>
        <w:t> </w:t>
      </w:r>
      <w:r>
        <w:rPr>
          <w:w w:val="105"/>
        </w:rPr>
        <w:t>para</w:t>
      </w:r>
      <w:r>
        <w:rPr>
          <w:spacing w:val="-13"/>
          <w:w w:val="105"/>
        </w:rPr>
        <w:t> </w:t>
      </w:r>
      <w:r>
        <w:rPr>
          <w:w w:val="105"/>
        </w:rPr>
        <w:t>pagar</w:t>
      </w:r>
      <w:r>
        <w:rPr>
          <w:spacing w:val="-13"/>
          <w:w w:val="105"/>
        </w:rPr>
        <w:t> </w:t>
      </w:r>
      <w:r>
        <w:rPr>
          <w:w w:val="105"/>
        </w:rPr>
        <w:t>menos</w:t>
      </w:r>
      <w:r>
        <w:rPr>
          <w:spacing w:val="-13"/>
          <w:w w:val="105"/>
        </w:rPr>
        <w:t> </w:t>
      </w:r>
      <w:r>
        <w:rPr>
          <w:w w:val="105"/>
        </w:rPr>
        <w:t>Impuesto</w:t>
      </w:r>
      <w:r>
        <w:rPr>
          <w:spacing w:val="-12"/>
          <w:w w:val="105"/>
        </w:rPr>
        <w:t> </w:t>
      </w:r>
      <w:r>
        <w:rPr>
          <w:w w:val="105"/>
        </w:rPr>
        <w:t>sobre</w:t>
      </w:r>
      <w:r>
        <w:rPr>
          <w:spacing w:val="-13"/>
          <w:w w:val="105"/>
        </w:rPr>
        <w:t> </w:t>
      </w:r>
      <w:r>
        <w:rPr>
          <w:w w:val="105"/>
        </w:rPr>
        <w:t>el</w:t>
      </w:r>
      <w:r>
        <w:rPr>
          <w:spacing w:val="-13"/>
          <w:w w:val="105"/>
        </w:rPr>
        <w:t> </w:t>
      </w:r>
      <w:r>
        <w:rPr>
          <w:w w:val="105"/>
        </w:rPr>
        <w:t>Patrimonio?”</w:t>
      </w:r>
      <w:r>
        <w:rPr>
          <w:spacing w:val="-12"/>
          <w:w w:val="105"/>
        </w:rPr>
        <w:t> </w:t>
      </w:r>
      <w:r>
        <w:rPr>
          <w:rFonts w:ascii="Palatino Linotype" w:hAnsi="Palatino Linotype"/>
          <w:i/>
          <w:w w:val="105"/>
        </w:rPr>
        <w:t>Nada</w:t>
      </w:r>
      <w:r>
        <w:rPr>
          <w:rFonts w:ascii="Palatino Linotype" w:hAnsi="Palatino Linotype"/>
          <w:i/>
          <w:spacing w:val="-15"/>
          <w:w w:val="105"/>
        </w:rPr>
        <w:t> </w:t>
      </w:r>
      <w:r>
        <w:rPr>
          <w:rFonts w:ascii="Palatino Linotype" w:hAnsi="Palatino Linotype"/>
          <w:i/>
          <w:w w:val="105"/>
        </w:rPr>
        <w:t>es</w:t>
      </w:r>
      <w:r>
        <w:rPr>
          <w:rFonts w:ascii="Palatino Linotype" w:hAnsi="Palatino Linotype"/>
          <w:i/>
          <w:spacing w:val="-14"/>
          <w:w w:val="105"/>
        </w:rPr>
        <w:t> </w:t>
      </w:r>
      <w:r>
        <w:rPr>
          <w:rFonts w:ascii="Palatino Linotype" w:hAnsi="Palatino Linotype"/>
          <w:i/>
          <w:w w:val="105"/>
        </w:rPr>
        <w:t>Gratis</w:t>
      </w:r>
      <w:r>
        <w:rPr>
          <w:w w:val="105"/>
        </w:rPr>
        <w:t>.</w:t>
      </w:r>
      <w:r>
        <w:rPr>
          <w:spacing w:val="-13"/>
          <w:w w:val="105"/>
        </w:rPr>
        <w:t> </w:t>
      </w:r>
      <w:r>
        <w:rPr>
          <w:w w:val="105"/>
        </w:rPr>
        <w:t>2021. (with Dirk Foremny and Clara Martínez-Toledano)</w:t>
      </w:r>
    </w:p>
    <w:p>
      <w:pPr>
        <w:pStyle w:val="BodyText"/>
        <w:spacing w:line="237" w:lineRule="auto" w:before="171"/>
      </w:pPr>
      <w:r>
        <w:rPr>
          <w:w w:val="105"/>
        </w:rPr>
        <w:t>“El</w:t>
      </w:r>
      <w:r>
        <w:rPr>
          <w:spacing w:val="-12"/>
          <w:w w:val="105"/>
        </w:rPr>
        <w:t> </w:t>
      </w:r>
      <w:r>
        <w:rPr>
          <w:w w:val="105"/>
        </w:rPr>
        <w:t>Dumping</w:t>
      </w:r>
      <w:r>
        <w:rPr>
          <w:spacing w:val="-10"/>
          <w:w w:val="105"/>
        </w:rPr>
        <w:t> </w:t>
      </w:r>
      <w:r>
        <w:rPr>
          <w:w w:val="105"/>
        </w:rPr>
        <w:t>Fiscal</w:t>
      </w:r>
      <w:r>
        <w:rPr>
          <w:spacing w:val="-10"/>
          <w:w w:val="105"/>
        </w:rPr>
        <w:t> </w:t>
      </w:r>
      <w:r>
        <w:rPr>
          <w:w w:val="105"/>
        </w:rPr>
        <w:t>de</w:t>
      </w:r>
      <w:r>
        <w:rPr>
          <w:spacing w:val="-10"/>
          <w:w w:val="105"/>
        </w:rPr>
        <w:t> </w:t>
      </w:r>
      <w:r>
        <w:rPr>
          <w:w w:val="105"/>
        </w:rPr>
        <w:t>Madrid</w:t>
      </w:r>
      <w:r>
        <w:rPr>
          <w:spacing w:val="-10"/>
          <w:w w:val="105"/>
        </w:rPr>
        <w:t> </w:t>
      </w:r>
      <w:r>
        <w:rPr>
          <w:w w:val="105"/>
        </w:rPr>
        <w:t>Sí</w:t>
      </w:r>
      <w:r>
        <w:rPr>
          <w:spacing w:val="-10"/>
          <w:w w:val="105"/>
        </w:rPr>
        <w:t> </w:t>
      </w:r>
      <w:r>
        <w:rPr>
          <w:w w:val="105"/>
        </w:rPr>
        <w:t>Afecta</w:t>
      </w:r>
      <w:r>
        <w:rPr>
          <w:spacing w:val="-10"/>
          <w:w w:val="105"/>
        </w:rPr>
        <w:t> </w:t>
      </w:r>
      <w:r>
        <w:rPr>
          <w:w w:val="105"/>
        </w:rPr>
        <w:t>al</w:t>
      </w:r>
      <w:r>
        <w:rPr>
          <w:spacing w:val="-10"/>
          <w:w w:val="105"/>
        </w:rPr>
        <w:t> </w:t>
      </w:r>
      <w:r>
        <w:rPr>
          <w:w w:val="105"/>
        </w:rPr>
        <w:t>Resto</w:t>
      </w:r>
      <w:r>
        <w:rPr>
          <w:spacing w:val="-10"/>
          <w:w w:val="105"/>
        </w:rPr>
        <w:t> </w:t>
      </w:r>
      <w:r>
        <w:rPr>
          <w:w w:val="105"/>
        </w:rPr>
        <w:t>de</w:t>
      </w:r>
      <w:r>
        <w:rPr>
          <w:spacing w:val="-10"/>
          <w:w w:val="105"/>
        </w:rPr>
        <w:t> </w:t>
      </w:r>
      <w:r>
        <w:rPr>
          <w:w w:val="105"/>
        </w:rPr>
        <w:t>España”</w:t>
      </w:r>
      <w:r>
        <w:rPr>
          <w:spacing w:val="-10"/>
          <w:w w:val="105"/>
        </w:rPr>
        <w:t> </w:t>
      </w:r>
      <w:r>
        <w:rPr>
          <w:rFonts w:ascii="Palatino Linotype" w:hAnsi="Palatino Linotype"/>
          <w:i/>
          <w:w w:val="105"/>
        </w:rPr>
        <w:t>Agenda</w:t>
      </w:r>
      <w:r>
        <w:rPr>
          <w:rFonts w:ascii="Palatino Linotype" w:hAnsi="Palatino Linotype"/>
          <w:i/>
          <w:spacing w:val="-15"/>
          <w:w w:val="105"/>
        </w:rPr>
        <w:t> </w:t>
      </w:r>
      <w:r>
        <w:rPr>
          <w:rFonts w:ascii="Palatino Linotype" w:hAnsi="Palatino Linotype"/>
          <w:i/>
          <w:w w:val="105"/>
        </w:rPr>
        <w:t>Pública</w:t>
      </w:r>
      <w:r>
        <w:rPr>
          <w:w w:val="105"/>
        </w:rPr>
        <w:t>.</w:t>
      </w:r>
      <w:r>
        <w:rPr>
          <w:spacing w:val="-10"/>
          <w:w w:val="105"/>
        </w:rPr>
        <w:t> </w:t>
      </w:r>
      <w:r>
        <w:rPr>
          <w:w w:val="105"/>
        </w:rPr>
        <w:t>2021.</w:t>
      </w:r>
      <w:r>
        <w:rPr>
          <w:spacing w:val="-10"/>
          <w:w w:val="105"/>
        </w:rPr>
        <w:t> </w:t>
      </w:r>
      <w:r>
        <w:rPr>
          <w:w w:val="105"/>
        </w:rPr>
        <w:t>(with</w:t>
      </w:r>
      <w:r>
        <w:rPr>
          <w:spacing w:val="-10"/>
          <w:w w:val="105"/>
        </w:rPr>
        <w:t> </w:t>
      </w:r>
      <w:r>
        <w:rPr>
          <w:w w:val="105"/>
        </w:rPr>
        <w:t>Dirk Foremny and Clara Martínez-Toledano)</w:t>
      </w:r>
    </w:p>
    <w:p>
      <w:pPr>
        <w:spacing w:before="168"/>
        <w:ind w:left="1501" w:right="0" w:firstLine="0"/>
        <w:jc w:val="left"/>
        <w:rPr>
          <w:sz w:val="22"/>
        </w:rPr>
      </w:pPr>
      <w:r>
        <w:rPr>
          <w:sz w:val="22"/>
        </w:rPr>
        <w:t>“Remittance</w:t>
      </w:r>
      <w:r>
        <w:rPr>
          <w:spacing w:val="19"/>
          <w:sz w:val="22"/>
        </w:rPr>
        <w:t> </w:t>
      </w:r>
      <w:r>
        <w:rPr>
          <w:sz w:val="22"/>
        </w:rPr>
        <w:t>Rules</w:t>
      </w:r>
      <w:r>
        <w:rPr>
          <w:spacing w:val="19"/>
          <w:sz w:val="22"/>
        </w:rPr>
        <w:t> </w:t>
      </w:r>
      <w:r>
        <w:rPr>
          <w:sz w:val="22"/>
        </w:rPr>
        <w:t>and</w:t>
      </w:r>
      <w:r>
        <w:rPr>
          <w:spacing w:val="20"/>
          <w:sz w:val="22"/>
        </w:rPr>
        <w:t> </w:t>
      </w:r>
      <w:r>
        <w:rPr>
          <w:sz w:val="22"/>
        </w:rPr>
        <w:t>Tax</w:t>
      </w:r>
      <w:r>
        <w:rPr>
          <w:spacing w:val="19"/>
          <w:sz w:val="22"/>
        </w:rPr>
        <w:t> </w:t>
      </w:r>
      <w:r>
        <w:rPr>
          <w:sz w:val="22"/>
        </w:rPr>
        <w:t>Rates.”</w:t>
      </w:r>
      <w:r>
        <w:rPr>
          <w:spacing w:val="20"/>
          <w:sz w:val="22"/>
        </w:rPr>
        <w:t> </w:t>
      </w:r>
      <w:r>
        <w:rPr>
          <w:rFonts w:ascii="Palatino Linotype" w:hAnsi="Palatino Linotype"/>
          <w:i/>
          <w:sz w:val="22"/>
        </w:rPr>
        <w:t>Austaxpolicy</w:t>
      </w:r>
      <w:r>
        <w:rPr>
          <w:sz w:val="22"/>
        </w:rPr>
        <w:t>.</w:t>
      </w:r>
      <w:r>
        <w:rPr>
          <w:spacing w:val="19"/>
          <w:sz w:val="22"/>
        </w:rPr>
        <w:t> </w:t>
      </w:r>
      <w:r>
        <w:rPr>
          <w:spacing w:val="-2"/>
          <w:sz w:val="22"/>
        </w:rPr>
        <w:t>2021.</w:t>
      </w:r>
    </w:p>
    <w:p>
      <w:pPr>
        <w:pStyle w:val="BodyText"/>
        <w:spacing w:line="237" w:lineRule="auto" w:before="154"/>
        <w:ind w:right="564"/>
      </w:pPr>
      <w:r>
        <w:rPr>
          <w:spacing w:val="-2"/>
          <w:w w:val="105"/>
        </w:rPr>
        <w:t>“The</w:t>
      </w:r>
      <w:r>
        <w:rPr>
          <w:spacing w:val="-8"/>
          <w:w w:val="105"/>
        </w:rPr>
        <w:t> </w:t>
      </w:r>
      <w:r>
        <w:rPr>
          <w:spacing w:val="-2"/>
          <w:w w:val="105"/>
        </w:rPr>
        <w:t>Effect</w:t>
      </w:r>
      <w:r>
        <w:rPr>
          <w:spacing w:val="-7"/>
          <w:w w:val="105"/>
        </w:rPr>
        <w:t> </w:t>
      </w:r>
      <w:r>
        <w:rPr>
          <w:spacing w:val="-2"/>
          <w:w w:val="105"/>
        </w:rPr>
        <w:t>of</w:t>
      </w:r>
      <w:r>
        <w:rPr>
          <w:spacing w:val="-7"/>
          <w:w w:val="105"/>
        </w:rPr>
        <w:t> </w:t>
      </w:r>
      <w:r>
        <w:rPr>
          <w:spacing w:val="-2"/>
          <w:w w:val="105"/>
        </w:rPr>
        <w:t>Regional</w:t>
      </w:r>
      <w:r>
        <w:rPr>
          <w:spacing w:val="-7"/>
          <w:w w:val="105"/>
        </w:rPr>
        <w:t> </w:t>
      </w:r>
      <w:r>
        <w:rPr>
          <w:spacing w:val="-2"/>
          <w:w w:val="105"/>
        </w:rPr>
        <w:t>Taxes</w:t>
      </w:r>
      <w:r>
        <w:rPr>
          <w:spacing w:val="-7"/>
          <w:w w:val="105"/>
        </w:rPr>
        <w:t> </w:t>
      </w:r>
      <w:r>
        <w:rPr>
          <w:spacing w:val="-2"/>
          <w:w w:val="105"/>
        </w:rPr>
        <w:t>on</w:t>
      </w:r>
      <w:r>
        <w:rPr>
          <w:spacing w:val="-7"/>
          <w:w w:val="105"/>
        </w:rPr>
        <w:t> </w:t>
      </w:r>
      <w:r>
        <w:rPr>
          <w:spacing w:val="-2"/>
          <w:w w:val="105"/>
        </w:rPr>
        <w:t>the</w:t>
      </w:r>
      <w:r>
        <w:rPr>
          <w:spacing w:val="-7"/>
          <w:w w:val="105"/>
        </w:rPr>
        <w:t> </w:t>
      </w:r>
      <w:r>
        <w:rPr>
          <w:spacing w:val="-2"/>
          <w:w w:val="105"/>
        </w:rPr>
        <w:t>Mobility</w:t>
      </w:r>
      <w:r>
        <w:rPr>
          <w:spacing w:val="-7"/>
          <w:w w:val="105"/>
        </w:rPr>
        <w:t> </w:t>
      </w:r>
      <w:r>
        <w:rPr>
          <w:spacing w:val="-2"/>
          <w:w w:val="105"/>
        </w:rPr>
        <w:t>of</w:t>
      </w:r>
      <w:r>
        <w:rPr>
          <w:spacing w:val="-7"/>
          <w:w w:val="105"/>
        </w:rPr>
        <w:t> </w:t>
      </w:r>
      <w:r>
        <w:rPr>
          <w:spacing w:val="-2"/>
          <w:w w:val="105"/>
        </w:rPr>
        <w:t>Top</w:t>
      </w:r>
      <w:r>
        <w:rPr>
          <w:spacing w:val="-7"/>
          <w:w w:val="105"/>
        </w:rPr>
        <w:t> </w:t>
      </w:r>
      <w:r>
        <w:rPr>
          <w:spacing w:val="-2"/>
          <w:w w:val="105"/>
        </w:rPr>
        <w:t>Income</w:t>
      </w:r>
      <w:r>
        <w:rPr>
          <w:spacing w:val="-7"/>
          <w:w w:val="105"/>
        </w:rPr>
        <w:t> </w:t>
      </w:r>
      <w:r>
        <w:rPr>
          <w:spacing w:val="-2"/>
          <w:w w:val="105"/>
        </w:rPr>
        <w:t>Taxpayers.”</w:t>
      </w:r>
      <w:r>
        <w:rPr>
          <w:spacing w:val="-7"/>
          <w:w w:val="105"/>
        </w:rPr>
        <w:t> </w:t>
      </w:r>
      <w:r>
        <w:rPr>
          <w:rFonts w:ascii="Palatino Linotype" w:hAnsi="Palatino Linotype"/>
          <w:i/>
          <w:spacing w:val="-2"/>
          <w:w w:val="105"/>
        </w:rPr>
        <w:t>Info</w:t>
      </w:r>
      <w:r>
        <w:rPr>
          <w:rFonts w:ascii="Palatino Linotype" w:hAnsi="Palatino Linotype"/>
          <w:i/>
          <w:spacing w:val="-13"/>
          <w:w w:val="105"/>
        </w:rPr>
        <w:t> </w:t>
      </w:r>
      <w:r>
        <w:rPr>
          <w:rFonts w:ascii="Palatino Linotype" w:hAnsi="Palatino Linotype"/>
          <w:i/>
          <w:spacing w:val="-2"/>
          <w:w w:val="105"/>
        </w:rPr>
        <w:t>IEB</w:t>
      </w:r>
      <w:r>
        <w:rPr>
          <w:spacing w:val="-2"/>
          <w:w w:val="105"/>
        </w:rPr>
        <w:t>.</w:t>
      </w:r>
      <w:r>
        <w:rPr>
          <w:spacing w:val="-7"/>
          <w:w w:val="105"/>
        </w:rPr>
        <w:t> </w:t>
      </w:r>
      <w:r>
        <w:rPr>
          <w:spacing w:val="-2"/>
          <w:w w:val="105"/>
        </w:rPr>
        <w:t>2019.</w:t>
      </w:r>
      <w:r>
        <w:rPr>
          <w:spacing w:val="-7"/>
          <w:w w:val="105"/>
        </w:rPr>
        <w:t> </w:t>
      </w:r>
      <w:r>
        <w:rPr>
          <w:spacing w:val="-2"/>
          <w:w w:val="105"/>
        </w:rPr>
        <w:t>(with </w:t>
      </w:r>
      <w:r>
        <w:rPr>
          <w:w w:val="105"/>
        </w:rPr>
        <w:t>Dirk Foremny)</w:t>
      </w:r>
    </w:p>
    <w:p>
      <w:pPr>
        <w:pStyle w:val="BodyText"/>
        <w:spacing w:line="252" w:lineRule="auto" w:before="190"/>
        <w:ind w:right="719"/>
      </w:pPr>
      <w:r>
        <w:rPr>
          <w:w w:val="105"/>
        </w:rPr>
        <w:t>“India’s</w:t>
      </w:r>
      <w:r>
        <w:rPr>
          <w:spacing w:val="23"/>
          <w:w w:val="105"/>
        </w:rPr>
        <w:t> </w:t>
      </w:r>
      <w:r>
        <w:rPr>
          <w:w w:val="105"/>
        </w:rPr>
        <w:t>Commodity</w:t>
      </w:r>
      <w:r>
        <w:rPr>
          <w:spacing w:val="22"/>
          <w:w w:val="105"/>
        </w:rPr>
        <w:t> </w:t>
      </w:r>
      <w:r>
        <w:rPr>
          <w:w w:val="105"/>
        </w:rPr>
        <w:t>Tax</w:t>
      </w:r>
      <w:r>
        <w:rPr>
          <w:spacing w:val="23"/>
          <w:w w:val="105"/>
        </w:rPr>
        <w:t> </w:t>
      </w:r>
      <w:r>
        <w:rPr>
          <w:w w:val="105"/>
        </w:rPr>
        <w:t>System</w:t>
      </w:r>
      <w:r>
        <w:rPr>
          <w:spacing w:val="23"/>
          <w:w w:val="105"/>
        </w:rPr>
        <w:t> </w:t>
      </w:r>
      <w:r>
        <w:rPr>
          <w:w w:val="105"/>
        </w:rPr>
        <w:t>Leads</w:t>
      </w:r>
      <w:r>
        <w:rPr>
          <w:spacing w:val="23"/>
          <w:w w:val="105"/>
        </w:rPr>
        <w:t> </w:t>
      </w:r>
      <w:r>
        <w:rPr>
          <w:w w:val="105"/>
        </w:rPr>
        <w:t>to</w:t>
      </w:r>
      <w:r>
        <w:rPr>
          <w:spacing w:val="22"/>
          <w:w w:val="105"/>
        </w:rPr>
        <w:t> </w:t>
      </w:r>
      <w:r>
        <w:rPr>
          <w:w w:val="105"/>
        </w:rPr>
        <w:t>Low</w:t>
      </w:r>
      <w:r>
        <w:rPr>
          <w:spacing w:val="23"/>
          <w:w w:val="105"/>
        </w:rPr>
        <w:t> </w:t>
      </w:r>
      <w:r>
        <w:rPr>
          <w:w w:val="105"/>
        </w:rPr>
        <w:t>Compliance.”</w:t>
      </w:r>
      <w:r>
        <w:rPr>
          <w:spacing w:val="23"/>
          <w:w w:val="105"/>
        </w:rPr>
        <w:t> </w:t>
      </w:r>
      <w:r>
        <w:rPr>
          <w:w w:val="105"/>
        </w:rPr>
        <w:t>International</w:t>
      </w:r>
      <w:r>
        <w:rPr>
          <w:spacing w:val="22"/>
          <w:w w:val="105"/>
        </w:rPr>
        <w:t> </w:t>
      </w:r>
      <w:r>
        <w:rPr>
          <w:w w:val="105"/>
        </w:rPr>
        <w:t>Growth</w:t>
      </w:r>
      <w:r>
        <w:rPr>
          <w:spacing w:val="23"/>
          <w:w w:val="105"/>
        </w:rPr>
        <w:t> </w:t>
      </w:r>
      <w:r>
        <w:rPr>
          <w:w w:val="105"/>
        </w:rPr>
        <w:t>Center Blog. 2018. (with Laura Zimmermann)</w:t>
      </w:r>
    </w:p>
    <w:p>
      <w:pPr>
        <w:spacing w:line="218" w:lineRule="auto" w:before="177"/>
        <w:ind w:left="1501" w:right="719" w:firstLine="0"/>
        <w:jc w:val="left"/>
        <w:rPr>
          <w:sz w:val="22"/>
        </w:rPr>
      </w:pPr>
      <w:r>
        <w:rPr>
          <w:sz w:val="22"/>
        </w:rPr>
        <w:t>“Local Sales Taxes Can Reduce the Differences Between Taxes at State Borders.” </w:t>
      </w:r>
      <w:r>
        <w:rPr>
          <w:rFonts w:ascii="Palatino Linotype" w:hAnsi="Palatino Linotype"/>
          <w:i/>
          <w:sz w:val="22"/>
        </w:rPr>
        <w:t>LSE American Politics and Policy</w:t>
      </w:r>
      <w:r>
        <w:rPr>
          <w:sz w:val="22"/>
        </w:rPr>
        <w:t>. 2016.</w:t>
      </w:r>
    </w:p>
    <w:p>
      <w:pPr>
        <w:spacing w:before="159"/>
        <w:ind w:left="1501" w:right="0" w:firstLine="0"/>
        <w:jc w:val="left"/>
        <w:rPr>
          <w:sz w:val="22"/>
        </w:rPr>
      </w:pPr>
      <w:r>
        <w:rPr>
          <w:sz w:val="22"/>
        </w:rPr>
        <w:t>“Kentucky</w:t>
      </w:r>
      <w:r>
        <w:rPr>
          <w:spacing w:val="6"/>
          <w:sz w:val="22"/>
        </w:rPr>
        <w:t> </w:t>
      </w:r>
      <w:r>
        <w:rPr>
          <w:sz w:val="22"/>
        </w:rPr>
        <w:t>State</w:t>
      </w:r>
      <w:r>
        <w:rPr>
          <w:spacing w:val="8"/>
          <w:sz w:val="22"/>
        </w:rPr>
        <w:t> </w:t>
      </w:r>
      <w:r>
        <w:rPr>
          <w:sz w:val="22"/>
        </w:rPr>
        <w:t>Narrative.”</w:t>
      </w:r>
      <w:r>
        <w:rPr>
          <w:spacing w:val="9"/>
          <w:sz w:val="22"/>
        </w:rPr>
        <w:t> </w:t>
      </w:r>
      <w:r>
        <w:rPr>
          <w:rFonts w:ascii="Palatino Linotype" w:hAnsi="Palatino Linotype"/>
          <w:i/>
          <w:sz w:val="22"/>
        </w:rPr>
        <w:t>Property</w:t>
      </w:r>
      <w:r>
        <w:rPr>
          <w:rFonts w:ascii="Palatino Linotype" w:hAnsi="Palatino Linotype"/>
          <w:i/>
          <w:spacing w:val="2"/>
          <w:sz w:val="22"/>
        </w:rPr>
        <w:t> </w:t>
      </w:r>
      <w:r>
        <w:rPr>
          <w:rFonts w:ascii="Palatino Linotype" w:hAnsi="Palatino Linotype"/>
          <w:i/>
          <w:sz w:val="22"/>
        </w:rPr>
        <w:t>Tax</w:t>
      </w:r>
      <w:r>
        <w:rPr>
          <w:rFonts w:ascii="Palatino Linotype" w:hAnsi="Palatino Linotype"/>
          <w:i/>
          <w:spacing w:val="3"/>
          <w:sz w:val="22"/>
        </w:rPr>
        <w:t> </w:t>
      </w:r>
      <w:r>
        <w:rPr>
          <w:rFonts w:ascii="Palatino Linotype" w:hAnsi="Palatino Linotype"/>
          <w:i/>
          <w:sz w:val="22"/>
        </w:rPr>
        <w:t>Digest</w:t>
      </w:r>
      <w:r>
        <w:rPr>
          <w:rFonts w:ascii="Palatino Linotype" w:hAnsi="Palatino Linotype"/>
          <w:i/>
          <w:spacing w:val="2"/>
          <w:sz w:val="22"/>
        </w:rPr>
        <w:t> </w:t>
      </w:r>
      <w:r>
        <w:rPr>
          <w:rFonts w:ascii="Palatino Linotype" w:hAnsi="Palatino Linotype"/>
          <w:i/>
          <w:sz w:val="22"/>
        </w:rPr>
        <w:t>by</w:t>
      </w:r>
      <w:r>
        <w:rPr>
          <w:rFonts w:ascii="Palatino Linotype" w:hAnsi="Palatino Linotype"/>
          <w:i/>
          <w:spacing w:val="3"/>
          <w:sz w:val="22"/>
        </w:rPr>
        <w:t> </w:t>
      </w:r>
      <w:r>
        <w:rPr>
          <w:rFonts w:ascii="Palatino Linotype" w:hAnsi="Palatino Linotype"/>
          <w:i/>
          <w:sz w:val="22"/>
        </w:rPr>
        <w:t>State</w:t>
      </w:r>
      <w:r>
        <w:rPr>
          <w:sz w:val="22"/>
        </w:rPr>
        <w:t>.</w:t>
      </w:r>
      <w:r>
        <w:rPr>
          <w:spacing w:val="8"/>
          <w:sz w:val="22"/>
        </w:rPr>
        <w:t> </w:t>
      </w:r>
      <w:r>
        <w:rPr>
          <w:sz w:val="22"/>
        </w:rPr>
        <w:t>Lincoln</w:t>
      </w:r>
      <w:r>
        <w:rPr>
          <w:spacing w:val="9"/>
          <w:sz w:val="22"/>
        </w:rPr>
        <w:t> </w:t>
      </w:r>
      <w:r>
        <w:rPr>
          <w:sz w:val="22"/>
        </w:rPr>
        <w:t>Institute</w:t>
      </w:r>
      <w:r>
        <w:rPr>
          <w:spacing w:val="8"/>
          <w:sz w:val="22"/>
        </w:rPr>
        <w:t> </w:t>
      </w:r>
      <w:r>
        <w:rPr>
          <w:sz w:val="22"/>
        </w:rPr>
        <w:t>of</w:t>
      </w:r>
      <w:r>
        <w:rPr>
          <w:spacing w:val="9"/>
          <w:sz w:val="22"/>
        </w:rPr>
        <w:t> </w:t>
      </w:r>
      <w:r>
        <w:rPr>
          <w:sz w:val="22"/>
        </w:rPr>
        <w:t>Land</w:t>
      </w:r>
      <w:r>
        <w:rPr>
          <w:spacing w:val="8"/>
          <w:sz w:val="22"/>
        </w:rPr>
        <w:t> </w:t>
      </w:r>
      <w:r>
        <w:rPr>
          <w:sz w:val="22"/>
        </w:rPr>
        <w:t>Policy.</w:t>
      </w:r>
      <w:r>
        <w:rPr>
          <w:spacing w:val="9"/>
          <w:sz w:val="22"/>
        </w:rPr>
        <w:t> </w:t>
      </w:r>
      <w:r>
        <w:rPr>
          <w:spacing w:val="-2"/>
          <w:sz w:val="22"/>
        </w:rPr>
        <w:t>2016.</w:t>
      </w:r>
    </w:p>
    <w:p>
      <w:pPr>
        <w:pStyle w:val="BodyText"/>
        <w:spacing w:line="237" w:lineRule="auto" w:before="154"/>
        <w:ind w:right="719"/>
      </w:pPr>
      <w:r>
        <w:rPr/>
        <w:t>Author of “Study Space” to accompany </w:t>
      </w:r>
      <w:r>
        <w:rPr>
          <w:rFonts w:ascii="Palatino Linotype" w:hAnsi="Palatino Linotype"/>
          <w:i/>
        </w:rPr>
        <w:t>Macroeconomics </w:t>
      </w:r>
      <w:r>
        <w:rPr/>
        <w:t>by Charles I. Jones (editions 1 and 2 </w:t>
      </w:r>
      <w:r>
        <w:rPr/>
        <w:t>–</w:t>
      </w:r>
      <w:r>
        <w:rPr>
          <w:spacing w:val="80"/>
        </w:rPr>
        <w:t> </w:t>
      </w:r>
      <w:r>
        <w:rPr/>
        <w:t>2008 and 2010)</w:t>
      </w:r>
    </w:p>
    <w:p>
      <w:pPr>
        <w:pStyle w:val="BodyText"/>
        <w:spacing w:line="252" w:lineRule="auto" w:before="191"/>
        <w:ind w:right="719"/>
      </w:pPr>
      <w:r>
        <w:rPr>
          <w:w w:val="105"/>
        </w:rPr>
        <w:t>“New</w:t>
      </w:r>
      <w:r>
        <w:rPr>
          <w:w w:val="105"/>
        </w:rPr>
        <w:t> England</w:t>
      </w:r>
      <w:r>
        <w:rPr>
          <w:w w:val="105"/>
        </w:rPr>
        <w:t> Migration</w:t>
      </w:r>
      <w:r>
        <w:rPr>
          <w:w w:val="105"/>
        </w:rPr>
        <w:t> Trends.”</w:t>
      </w:r>
      <w:r>
        <w:rPr>
          <w:w w:val="105"/>
        </w:rPr>
        <w:t> Federal</w:t>
      </w:r>
      <w:r>
        <w:rPr>
          <w:w w:val="105"/>
        </w:rPr>
        <w:t> Reserve</w:t>
      </w:r>
      <w:r>
        <w:rPr>
          <w:w w:val="105"/>
        </w:rPr>
        <w:t> Bank</w:t>
      </w:r>
      <w:r>
        <w:rPr>
          <w:w w:val="105"/>
        </w:rPr>
        <w:t> of</w:t>
      </w:r>
      <w:r>
        <w:rPr>
          <w:w w:val="105"/>
        </w:rPr>
        <w:t> Boston.</w:t>
      </w:r>
      <w:r>
        <w:rPr>
          <w:w w:val="105"/>
        </w:rPr>
        <w:t> Discussion</w:t>
      </w:r>
      <w:r>
        <w:rPr>
          <w:w w:val="105"/>
        </w:rPr>
        <w:t> Paper</w:t>
      </w:r>
      <w:r>
        <w:rPr>
          <w:w w:val="105"/>
        </w:rPr>
        <w:t> 06-</w:t>
      </w:r>
      <w:r>
        <w:rPr>
          <w:w w:val="105"/>
        </w:rPr>
        <w:t>1. Oct. 2006.</w:t>
      </w:r>
    </w:p>
    <w:p>
      <w:pPr>
        <w:pStyle w:val="BodyText"/>
        <w:spacing w:line="252" w:lineRule="auto" w:before="178"/>
        <w:ind w:right="781"/>
      </w:pPr>
      <w:r>
        <w:rPr/>
        <w:t>“Transportation and Freight Movement Policy Issues in New England.” Federal Reserve </w:t>
      </w:r>
      <w:r>
        <w:rPr/>
        <w:t>Bank</w:t>
      </w:r>
      <w:r>
        <w:rPr>
          <w:spacing w:val="80"/>
        </w:rPr>
        <w:t> </w:t>
      </w:r>
      <w:r>
        <w:rPr/>
        <w:t>of</w:t>
      </w:r>
      <w:r>
        <w:rPr>
          <w:spacing w:val="40"/>
        </w:rPr>
        <w:t> </w:t>
      </w:r>
      <w:r>
        <w:rPr/>
        <w:t>Boston.</w:t>
      </w:r>
      <w:r>
        <w:rPr>
          <w:spacing w:val="40"/>
        </w:rPr>
        <w:t> </w:t>
      </w:r>
      <w:r>
        <w:rPr/>
        <w:t>Preliminary</w:t>
      </w:r>
      <w:r>
        <w:rPr>
          <w:spacing w:val="40"/>
        </w:rPr>
        <w:t> </w:t>
      </w:r>
      <w:r>
        <w:rPr/>
        <w:t>Memo.</w:t>
      </w:r>
      <w:r>
        <w:rPr>
          <w:spacing w:val="40"/>
        </w:rPr>
        <w:t> </w:t>
      </w:r>
      <w:r>
        <w:rPr/>
        <w:t>October</w:t>
      </w:r>
      <w:r>
        <w:rPr>
          <w:spacing w:val="40"/>
        </w:rPr>
        <w:t> </w:t>
      </w:r>
      <w:r>
        <w:rPr/>
        <w:t>2006.</w:t>
      </w:r>
      <w:r>
        <w:rPr>
          <w:spacing w:val="40"/>
        </w:rPr>
        <w:t> </w:t>
      </w:r>
      <w:r>
        <w:rPr/>
        <w:t>(with</w:t>
      </w:r>
      <w:r>
        <w:rPr>
          <w:spacing w:val="40"/>
        </w:rPr>
        <w:t> </w:t>
      </w:r>
      <w:r>
        <w:rPr/>
        <w:t>Antoniya</w:t>
      </w:r>
      <w:r>
        <w:rPr>
          <w:spacing w:val="40"/>
        </w:rPr>
        <w:t> </w:t>
      </w:r>
      <w:r>
        <w:rPr/>
        <w:t>Owens)</w:t>
      </w:r>
    </w:p>
    <w:p>
      <w:pPr>
        <w:pStyle w:val="BodyText"/>
        <w:spacing w:line="252" w:lineRule="auto" w:before="178"/>
      </w:pPr>
      <w:r>
        <w:rPr>
          <w:w w:val="105"/>
        </w:rPr>
        <w:t>“New</w:t>
      </w:r>
      <w:r>
        <w:rPr>
          <w:spacing w:val="-11"/>
          <w:w w:val="105"/>
        </w:rPr>
        <w:t> </w:t>
      </w:r>
      <w:r>
        <w:rPr>
          <w:w w:val="105"/>
        </w:rPr>
        <w:t>England</w:t>
      </w:r>
      <w:r>
        <w:rPr>
          <w:spacing w:val="-11"/>
          <w:w w:val="105"/>
        </w:rPr>
        <w:t> </w:t>
      </w:r>
      <w:r>
        <w:rPr>
          <w:w w:val="105"/>
        </w:rPr>
        <w:t>Migration</w:t>
      </w:r>
      <w:r>
        <w:rPr>
          <w:spacing w:val="-11"/>
          <w:w w:val="105"/>
        </w:rPr>
        <w:t> </w:t>
      </w:r>
      <w:r>
        <w:rPr>
          <w:w w:val="105"/>
        </w:rPr>
        <w:t>Patterns.”</w:t>
      </w:r>
      <w:r>
        <w:rPr>
          <w:spacing w:val="-11"/>
          <w:w w:val="105"/>
        </w:rPr>
        <w:t> </w:t>
      </w:r>
      <w:r>
        <w:rPr>
          <w:w w:val="105"/>
        </w:rPr>
        <w:t>Federal</w:t>
      </w:r>
      <w:r>
        <w:rPr>
          <w:spacing w:val="-11"/>
          <w:w w:val="105"/>
        </w:rPr>
        <w:t> </w:t>
      </w:r>
      <w:r>
        <w:rPr>
          <w:w w:val="105"/>
        </w:rPr>
        <w:t>Reserve</w:t>
      </w:r>
      <w:r>
        <w:rPr>
          <w:spacing w:val="-11"/>
          <w:w w:val="105"/>
        </w:rPr>
        <w:t> </w:t>
      </w:r>
      <w:r>
        <w:rPr>
          <w:w w:val="105"/>
        </w:rPr>
        <w:t>Bank</w:t>
      </w:r>
      <w:r>
        <w:rPr>
          <w:spacing w:val="-11"/>
          <w:w w:val="105"/>
        </w:rPr>
        <w:t> </w:t>
      </w:r>
      <w:r>
        <w:rPr>
          <w:w w:val="105"/>
        </w:rPr>
        <w:t>of</w:t>
      </w:r>
      <w:r>
        <w:rPr>
          <w:spacing w:val="-11"/>
          <w:w w:val="105"/>
        </w:rPr>
        <w:t> </w:t>
      </w:r>
      <w:r>
        <w:rPr>
          <w:w w:val="105"/>
        </w:rPr>
        <w:t>Boston.</w:t>
      </w:r>
      <w:r>
        <w:rPr>
          <w:spacing w:val="-11"/>
          <w:w w:val="105"/>
        </w:rPr>
        <w:t> </w:t>
      </w:r>
      <w:r>
        <w:rPr>
          <w:w w:val="105"/>
        </w:rPr>
        <w:t>Memorandum</w:t>
      </w:r>
      <w:r>
        <w:rPr>
          <w:spacing w:val="-11"/>
          <w:w w:val="105"/>
        </w:rPr>
        <w:t> </w:t>
      </w:r>
      <w:r>
        <w:rPr>
          <w:w w:val="105"/>
        </w:rPr>
        <w:t>for</w:t>
      </w:r>
      <w:r>
        <w:rPr>
          <w:spacing w:val="-11"/>
          <w:w w:val="105"/>
        </w:rPr>
        <w:t> </w:t>
      </w:r>
      <w:r>
        <w:rPr>
          <w:w w:val="105"/>
        </w:rPr>
        <w:t>Bank President Cathy E. Minehan. August 2006.</w:t>
      </w:r>
    </w:p>
    <w:p>
      <w:pPr>
        <w:pStyle w:val="BodyText"/>
        <w:spacing w:line="253" w:lineRule="exact" w:before="178"/>
      </w:pPr>
      <w:r>
        <w:rPr>
          <w:w w:val="105"/>
        </w:rPr>
        <w:t>“If</w:t>
      </w:r>
      <w:r>
        <w:rPr>
          <w:spacing w:val="1"/>
          <w:w w:val="105"/>
        </w:rPr>
        <w:t> </w:t>
      </w:r>
      <w:r>
        <w:rPr>
          <w:w w:val="105"/>
        </w:rPr>
        <w:t>Open</w:t>
      </w:r>
      <w:r>
        <w:rPr>
          <w:spacing w:val="7"/>
          <w:w w:val="105"/>
        </w:rPr>
        <w:t> </w:t>
      </w:r>
      <w:r>
        <w:rPr>
          <w:w w:val="105"/>
        </w:rPr>
        <w:t>Source</w:t>
      </w:r>
      <w:r>
        <w:rPr>
          <w:spacing w:val="7"/>
          <w:w w:val="105"/>
        </w:rPr>
        <w:t> </w:t>
      </w:r>
      <w:r>
        <w:rPr>
          <w:w w:val="105"/>
        </w:rPr>
        <w:t>Code</w:t>
      </w:r>
      <w:r>
        <w:rPr>
          <w:spacing w:val="7"/>
          <w:w w:val="105"/>
        </w:rPr>
        <w:t> </w:t>
      </w:r>
      <w:r>
        <w:rPr>
          <w:w w:val="105"/>
        </w:rPr>
        <w:t>Is</w:t>
      </w:r>
      <w:r>
        <w:rPr>
          <w:spacing w:val="8"/>
          <w:w w:val="105"/>
        </w:rPr>
        <w:t> </w:t>
      </w:r>
      <w:r>
        <w:rPr>
          <w:w w:val="105"/>
        </w:rPr>
        <w:t>a</w:t>
      </w:r>
      <w:r>
        <w:rPr>
          <w:spacing w:val="7"/>
          <w:w w:val="105"/>
        </w:rPr>
        <w:t> </w:t>
      </w:r>
      <w:r>
        <w:rPr>
          <w:w w:val="105"/>
        </w:rPr>
        <w:t>Public</w:t>
      </w:r>
      <w:r>
        <w:rPr>
          <w:spacing w:val="7"/>
          <w:w w:val="105"/>
        </w:rPr>
        <w:t> </w:t>
      </w:r>
      <w:r>
        <w:rPr>
          <w:w w:val="105"/>
        </w:rPr>
        <w:t>Good,</w:t>
      </w:r>
      <w:r>
        <w:rPr>
          <w:spacing w:val="7"/>
          <w:w w:val="105"/>
        </w:rPr>
        <w:t> </w:t>
      </w:r>
      <w:r>
        <w:rPr>
          <w:w w:val="105"/>
        </w:rPr>
        <w:t>Why</w:t>
      </w:r>
      <w:r>
        <w:rPr>
          <w:spacing w:val="7"/>
          <w:w w:val="105"/>
        </w:rPr>
        <w:t> </w:t>
      </w:r>
      <w:r>
        <w:rPr>
          <w:w w:val="105"/>
        </w:rPr>
        <w:t>Does</w:t>
      </w:r>
      <w:r>
        <w:rPr>
          <w:spacing w:val="7"/>
          <w:w w:val="105"/>
        </w:rPr>
        <w:t> </w:t>
      </w:r>
      <w:r>
        <w:rPr>
          <w:w w:val="105"/>
        </w:rPr>
        <w:t>Private</w:t>
      </w:r>
      <w:r>
        <w:rPr>
          <w:spacing w:val="7"/>
          <w:w w:val="105"/>
        </w:rPr>
        <w:t> </w:t>
      </w:r>
      <w:r>
        <w:rPr>
          <w:w w:val="105"/>
        </w:rPr>
        <w:t>Provision</w:t>
      </w:r>
      <w:r>
        <w:rPr>
          <w:spacing w:val="7"/>
          <w:w w:val="105"/>
        </w:rPr>
        <w:t> </w:t>
      </w:r>
      <w:r>
        <w:rPr>
          <w:w w:val="105"/>
        </w:rPr>
        <w:t>Work</w:t>
      </w:r>
      <w:r>
        <w:rPr>
          <w:spacing w:val="7"/>
          <w:w w:val="105"/>
        </w:rPr>
        <w:t> </w:t>
      </w:r>
      <w:r>
        <w:rPr>
          <w:w w:val="105"/>
        </w:rPr>
        <w:t>(.</w:t>
      </w:r>
      <w:r>
        <w:rPr>
          <w:spacing w:val="-18"/>
          <w:w w:val="105"/>
        </w:rPr>
        <w:t> </w:t>
      </w:r>
      <w:r>
        <w:rPr>
          <w:w w:val="105"/>
        </w:rPr>
        <w:t>.</w:t>
      </w:r>
      <w:r>
        <w:rPr>
          <w:spacing w:val="-19"/>
          <w:w w:val="105"/>
        </w:rPr>
        <w:t> </w:t>
      </w:r>
      <w:r>
        <w:rPr>
          <w:w w:val="105"/>
        </w:rPr>
        <w:t>.</w:t>
      </w:r>
      <w:r>
        <w:rPr>
          <w:spacing w:val="-18"/>
          <w:w w:val="105"/>
        </w:rPr>
        <w:t> </w:t>
      </w:r>
      <w:r>
        <w:rPr>
          <w:w w:val="105"/>
        </w:rPr>
        <w:t>Or</w:t>
      </w:r>
      <w:r>
        <w:rPr>
          <w:spacing w:val="7"/>
          <w:w w:val="105"/>
        </w:rPr>
        <w:t> </w:t>
      </w:r>
      <w:r>
        <w:rPr>
          <w:w w:val="105"/>
        </w:rPr>
        <w:t>Does</w:t>
      </w:r>
      <w:r>
        <w:rPr>
          <w:spacing w:val="7"/>
          <w:w w:val="105"/>
        </w:rPr>
        <w:t> </w:t>
      </w:r>
      <w:r>
        <w:rPr>
          <w:spacing w:val="-2"/>
          <w:w w:val="105"/>
        </w:rPr>
        <w:t>It)?”</w:t>
      </w:r>
    </w:p>
    <w:p>
      <w:pPr>
        <w:spacing w:line="292" w:lineRule="exact" w:before="0"/>
        <w:ind w:left="1501" w:right="0" w:firstLine="0"/>
        <w:jc w:val="left"/>
        <w:rPr>
          <w:sz w:val="22"/>
        </w:rPr>
      </w:pPr>
      <w:r>
        <w:rPr>
          <w:rFonts w:ascii="Palatino Linotype"/>
          <w:i/>
          <w:sz w:val="22"/>
        </w:rPr>
        <w:t>LBJ Journal</w:t>
      </w:r>
      <w:r>
        <w:rPr>
          <w:rFonts w:ascii="Palatino Linotype"/>
          <w:i/>
          <w:spacing w:val="1"/>
          <w:sz w:val="22"/>
        </w:rPr>
        <w:t> </w:t>
      </w:r>
      <w:r>
        <w:rPr>
          <w:rFonts w:ascii="Palatino Linotype"/>
          <w:i/>
          <w:sz w:val="22"/>
        </w:rPr>
        <w:t>of Public</w:t>
      </w:r>
      <w:r>
        <w:rPr>
          <w:rFonts w:ascii="Palatino Linotype"/>
          <w:i/>
          <w:spacing w:val="1"/>
          <w:sz w:val="22"/>
        </w:rPr>
        <w:t> </w:t>
      </w:r>
      <w:r>
        <w:rPr>
          <w:rFonts w:ascii="Palatino Linotype"/>
          <w:i/>
          <w:sz w:val="22"/>
        </w:rPr>
        <w:t>Affairs</w:t>
      </w:r>
      <w:r>
        <w:rPr>
          <w:sz w:val="22"/>
        </w:rPr>
        <w:t>.</w:t>
      </w:r>
      <w:r>
        <w:rPr>
          <w:spacing w:val="7"/>
          <w:sz w:val="22"/>
        </w:rPr>
        <w:t> </w:t>
      </w:r>
      <w:r>
        <w:rPr>
          <w:sz w:val="22"/>
        </w:rPr>
        <w:t>Spring</w:t>
      </w:r>
      <w:r>
        <w:rPr>
          <w:spacing w:val="8"/>
          <w:sz w:val="22"/>
        </w:rPr>
        <w:t> </w:t>
      </w:r>
      <w:r>
        <w:rPr>
          <w:spacing w:val="-2"/>
          <w:sz w:val="22"/>
        </w:rPr>
        <w:t>2006.</w:t>
      </w:r>
    </w:p>
    <w:p>
      <w:pPr>
        <w:pStyle w:val="BodyText"/>
        <w:spacing w:line="232" w:lineRule="auto" w:before="180"/>
      </w:pPr>
      <w:r>
        <w:rPr/>
        <w:t>“Varying</w:t>
      </w:r>
      <w:r>
        <w:rPr>
          <w:spacing w:val="26"/>
        </w:rPr>
        <w:t> </w:t>
      </w:r>
      <w:r>
        <w:rPr/>
        <w:t>Levels</w:t>
      </w:r>
      <w:r>
        <w:rPr>
          <w:spacing w:val="26"/>
        </w:rPr>
        <w:t> </w:t>
      </w:r>
      <w:r>
        <w:rPr/>
        <w:t>of</w:t>
      </w:r>
      <w:r>
        <w:rPr>
          <w:spacing w:val="26"/>
        </w:rPr>
        <w:t> </w:t>
      </w:r>
      <w:r>
        <w:rPr/>
        <w:t>State</w:t>
      </w:r>
      <w:r>
        <w:rPr>
          <w:spacing w:val="26"/>
        </w:rPr>
        <w:t> </w:t>
      </w:r>
      <w:r>
        <w:rPr/>
        <w:t>Expenditures</w:t>
      </w:r>
      <w:r>
        <w:rPr>
          <w:spacing w:val="28"/>
        </w:rPr>
        <w:t> </w:t>
      </w:r>
      <w:r>
        <w:rPr/>
        <w:t>for</w:t>
      </w:r>
      <w:r>
        <w:rPr>
          <w:spacing w:val="26"/>
        </w:rPr>
        <w:t> </w:t>
      </w:r>
      <w:r>
        <w:rPr/>
        <w:t>AIDS</w:t>
      </w:r>
      <w:r>
        <w:rPr>
          <w:spacing w:val="26"/>
        </w:rPr>
        <w:t> </w:t>
      </w:r>
      <w:r>
        <w:rPr/>
        <w:t>Drug</w:t>
      </w:r>
      <w:r>
        <w:rPr>
          <w:spacing w:val="26"/>
        </w:rPr>
        <w:t> </w:t>
      </w:r>
      <w:r>
        <w:rPr/>
        <w:t>Assistance</w:t>
      </w:r>
      <w:r>
        <w:rPr>
          <w:spacing w:val="26"/>
        </w:rPr>
        <w:t> </w:t>
      </w:r>
      <w:r>
        <w:rPr/>
        <w:t>Programs:</w:t>
      </w:r>
      <w:r>
        <w:rPr>
          <w:spacing w:val="26"/>
        </w:rPr>
        <w:t> </w:t>
      </w:r>
      <w:r>
        <w:rPr/>
        <w:t>A</w:t>
      </w:r>
      <w:r>
        <w:rPr>
          <w:spacing w:val="26"/>
        </w:rPr>
        <w:t> </w:t>
      </w:r>
      <w:r>
        <w:rPr/>
        <w:t>Cross-sectional Analysis.” </w:t>
      </w:r>
      <w:r>
        <w:rPr>
          <w:rFonts w:ascii="Palatino Linotype" w:hAnsi="Palatino Linotype"/>
          <w:i/>
        </w:rPr>
        <w:t>Issues in Political Economy</w:t>
      </w:r>
      <w:r>
        <w:rPr/>
        <w:t>, 14. August 2005.</w:t>
      </w:r>
    </w:p>
    <w:p>
      <w:pPr>
        <w:pStyle w:val="BodyText"/>
        <w:spacing w:before="129"/>
        <w:ind w:left="0"/>
        <w:rPr>
          <w:sz w:val="17"/>
        </w:rPr>
      </w:pPr>
    </w:p>
    <w:p>
      <w:pPr>
        <w:pStyle w:val="Heading1"/>
        <w:rPr>
          <w:u w:val="none"/>
        </w:rPr>
      </w:pPr>
      <w:r>
        <w:rPr>
          <w:smallCaps/>
          <w:u w:val="single"/>
        </w:rPr>
        <w:t>Grants</w:t>
      </w:r>
      <w:r>
        <w:rPr>
          <w:smallCaps/>
          <w:spacing w:val="41"/>
          <w:u w:val="single"/>
        </w:rPr>
        <w:t> </w:t>
      </w:r>
      <w:r>
        <w:rPr>
          <w:smallCaps/>
          <w:u w:val="single"/>
        </w:rPr>
        <w:t>/</w:t>
      </w:r>
      <w:r>
        <w:rPr>
          <w:smallCaps/>
          <w:spacing w:val="30"/>
          <w:u w:val="single"/>
        </w:rPr>
        <w:t> </w:t>
      </w:r>
      <w:r>
        <w:rPr>
          <w:smallCaps/>
          <w:u w:val="single"/>
        </w:rPr>
        <w:t>Financial</w:t>
      </w:r>
      <w:r>
        <w:rPr>
          <w:smallCaps/>
          <w:spacing w:val="42"/>
          <w:u w:val="single"/>
        </w:rPr>
        <w:t> </w:t>
      </w:r>
      <w:r>
        <w:rPr>
          <w:smallCaps/>
          <w:spacing w:val="-2"/>
          <w:u w:val="single"/>
        </w:rPr>
        <w:t>Awards</w:t>
      </w:r>
    </w:p>
    <w:p>
      <w:pPr>
        <w:pStyle w:val="BodyText"/>
        <w:spacing w:before="4"/>
        <w:ind w:left="0"/>
        <w:rPr>
          <w:rFonts w:ascii="Palatino Linotype"/>
          <w:b/>
          <w:sz w:val="11"/>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14"/>
        <w:gridCol w:w="9367"/>
      </w:tblGrid>
      <w:tr>
        <w:trPr>
          <w:trHeight w:val="269" w:hRule="atLeast"/>
        </w:trPr>
        <w:tc>
          <w:tcPr>
            <w:tcW w:w="814" w:type="dxa"/>
          </w:tcPr>
          <w:p>
            <w:pPr>
              <w:pStyle w:val="TableParagraph"/>
              <w:spacing w:line="249" w:lineRule="exact" w:before="0"/>
              <w:rPr>
                <w:sz w:val="22"/>
              </w:rPr>
            </w:pPr>
            <w:r>
              <w:rPr>
                <w:spacing w:val="-4"/>
                <w:sz w:val="22"/>
              </w:rPr>
              <w:t>2023</w:t>
            </w:r>
          </w:p>
        </w:tc>
        <w:tc>
          <w:tcPr>
            <w:tcW w:w="9367" w:type="dxa"/>
          </w:tcPr>
          <w:p>
            <w:pPr>
              <w:pStyle w:val="TableParagraph"/>
              <w:spacing w:line="249" w:lineRule="exact" w:before="0"/>
              <w:ind w:left="326"/>
              <w:rPr>
                <w:sz w:val="22"/>
              </w:rPr>
            </w:pPr>
            <w:r>
              <w:rPr>
                <w:w w:val="105"/>
                <w:sz w:val="22"/>
              </w:rPr>
              <w:t>Grant: “Race and Local Fiscal Systems” (with Iuliia Shybalkina) from</w:t>
            </w:r>
            <w:r>
              <w:rPr>
                <w:spacing w:val="1"/>
                <w:w w:val="105"/>
                <w:sz w:val="22"/>
              </w:rPr>
              <w:t> </w:t>
            </w:r>
            <w:r>
              <w:rPr>
                <w:w w:val="105"/>
                <w:sz w:val="22"/>
              </w:rPr>
              <w:t>Research and </w:t>
            </w:r>
            <w:r>
              <w:rPr>
                <w:spacing w:val="-2"/>
                <w:w w:val="105"/>
                <w:sz w:val="22"/>
              </w:rPr>
              <w:t>Creative</w:t>
            </w:r>
          </w:p>
        </w:tc>
      </w:tr>
      <w:tr>
        <w:trPr>
          <w:trHeight w:val="359" w:hRule="atLeast"/>
        </w:trPr>
        <w:tc>
          <w:tcPr>
            <w:tcW w:w="814" w:type="dxa"/>
          </w:tcPr>
          <w:p>
            <w:pPr>
              <w:pStyle w:val="TableParagraph"/>
              <w:spacing w:before="0"/>
              <w:ind w:left="0"/>
              <w:rPr>
                <w:rFonts w:ascii="Times New Roman"/>
                <w:sz w:val="20"/>
              </w:rPr>
            </w:pPr>
          </w:p>
        </w:tc>
        <w:tc>
          <w:tcPr>
            <w:tcW w:w="9367" w:type="dxa"/>
          </w:tcPr>
          <w:p>
            <w:pPr>
              <w:pStyle w:val="TableParagraph"/>
              <w:spacing w:line="256" w:lineRule="exact" w:before="0"/>
              <w:ind w:left="326"/>
              <w:rPr>
                <w:sz w:val="22"/>
              </w:rPr>
            </w:pPr>
            <w:r>
              <w:rPr>
                <w:sz w:val="22"/>
              </w:rPr>
              <w:t>Activities</w:t>
            </w:r>
            <w:r>
              <w:rPr>
                <w:spacing w:val="30"/>
                <w:sz w:val="22"/>
              </w:rPr>
              <w:t> </w:t>
            </w:r>
            <w:r>
              <w:rPr>
                <w:sz w:val="22"/>
              </w:rPr>
              <w:t>Program</w:t>
            </w:r>
            <w:r>
              <w:rPr>
                <w:spacing w:val="31"/>
                <w:sz w:val="22"/>
              </w:rPr>
              <w:t> </w:t>
            </w:r>
            <w:r>
              <w:rPr>
                <w:spacing w:val="-2"/>
                <w:sz w:val="22"/>
              </w:rPr>
              <w:t>(~$45,000)</w:t>
            </w:r>
          </w:p>
        </w:tc>
      </w:tr>
      <w:tr>
        <w:trPr>
          <w:trHeight w:val="448" w:hRule="atLeast"/>
        </w:trPr>
        <w:tc>
          <w:tcPr>
            <w:tcW w:w="814" w:type="dxa"/>
          </w:tcPr>
          <w:p>
            <w:pPr>
              <w:pStyle w:val="TableParagraph"/>
              <w:spacing w:before="87"/>
              <w:rPr>
                <w:sz w:val="22"/>
              </w:rPr>
            </w:pPr>
            <w:r>
              <w:rPr>
                <w:spacing w:val="-4"/>
                <w:sz w:val="22"/>
              </w:rPr>
              <w:t>2020</w:t>
            </w:r>
          </w:p>
        </w:tc>
        <w:tc>
          <w:tcPr>
            <w:tcW w:w="9367" w:type="dxa"/>
          </w:tcPr>
          <w:p>
            <w:pPr>
              <w:pStyle w:val="TableParagraph"/>
              <w:spacing w:before="87"/>
              <w:ind w:left="326"/>
              <w:rPr>
                <w:sz w:val="22"/>
              </w:rPr>
            </w:pPr>
            <w:r>
              <w:rPr>
                <w:sz w:val="22"/>
              </w:rPr>
              <w:t>Grant:</w:t>
            </w:r>
            <w:r>
              <w:rPr>
                <w:spacing w:val="19"/>
                <w:sz w:val="22"/>
              </w:rPr>
              <w:t> </w:t>
            </w:r>
            <w:r>
              <w:rPr>
                <w:sz w:val="22"/>
              </w:rPr>
              <w:t>“Tax</w:t>
            </w:r>
            <w:r>
              <w:rPr>
                <w:spacing w:val="19"/>
                <w:sz w:val="22"/>
              </w:rPr>
              <w:t> </w:t>
            </w:r>
            <w:r>
              <w:rPr>
                <w:sz w:val="22"/>
              </w:rPr>
              <w:t>Attitudes</w:t>
            </w:r>
            <w:r>
              <w:rPr>
                <w:spacing w:val="19"/>
                <w:sz w:val="22"/>
              </w:rPr>
              <w:t> </w:t>
            </w:r>
            <w:r>
              <w:rPr>
                <w:sz w:val="22"/>
              </w:rPr>
              <w:t>and</w:t>
            </w:r>
            <w:r>
              <w:rPr>
                <w:spacing w:val="20"/>
                <w:sz w:val="22"/>
              </w:rPr>
              <w:t> </w:t>
            </w:r>
            <w:r>
              <w:rPr>
                <w:sz w:val="22"/>
              </w:rPr>
              <w:t>Perceptions”</w:t>
            </w:r>
            <w:r>
              <w:rPr>
                <w:spacing w:val="19"/>
                <w:sz w:val="22"/>
              </w:rPr>
              <w:t> </w:t>
            </w:r>
            <w:r>
              <w:rPr>
                <w:sz w:val="22"/>
              </w:rPr>
              <w:t>from</w:t>
            </w:r>
            <w:r>
              <w:rPr>
                <w:spacing w:val="19"/>
                <w:sz w:val="22"/>
              </w:rPr>
              <w:t> </w:t>
            </w:r>
            <w:r>
              <w:rPr>
                <w:sz w:val="22"/>
              </w:rPr>
              <w:t>the</w:t>
            </w:r>
            <w:r>
              <w:rPr>
                <w:spacing w:val="20"/>
                <w:sz w:val="22"/>
              </w:rPr>
              <w:t> </w:t>
            </w:r>
            <w:r>
              <w:rPr>
                <w:sz w:val="22"/>
              </w:rPr>
              <w:t>Institute</w:t>
            </w:r>
            <w:r>
              <w:rPr>
                <w:spacing w:val="19"/>
                <w:sz w:val="22"/>
              </w:rPr>
              <w:t> </w:t>
            </w:r>
            <w:r>
              <w:rPr>
                <w:sz w:val="22"/>
              </w:rPr>
              <w:t>for</w:t>
            </w:r>
            <w:r>
              <w:rPr>
                <w:spacing w:val="19"/>
                <w:sz w:val="22"/>
              </w:rPr>
              <w:t> </w:t>
            </w:r>
            <w:r>
              <w:rPr>
                <w:sz w:val="22"/>
              </w:rPr>
              <w:t>Development</w:t>
            </w:r>
            <w:r>
              <w:rPr>
                <w:spacing w:val="20"/>
                <w:sz w:val="22"/>
              </w:rPr>
              <w:t> </w:t>
            </w:r>
            <w:r>
              <w:rPr>
                <w:sz w:val="22"/>
              </w:rPr>
              <w:t>Studies</w:t>
            </w:r>
            <w:r>
              <w:rPr>
                <w:spacing w:val="19"/>
                <w:sz w:val="22"/>
              </w:rPr>
              <w:t> </w:t>
            </w:r>
            <w:r>
              <w:rPr>
                <w:spacing w:val="-4"/>
                <w:sz w:val="22"/>
              </w:rPr>
              <w:t>(~$25,000)</w:t>
            </w:r>
          </w:p>
        </w:tc>
      </w:tr>
      <w:tr>
        <w:trPr>
          <w:trHeight w:val="719" w:hRule="atLeast"/>
        </w:trPr>
        <w:tc>
          <w:tcPr>
            <w:tcW w:w="814" w:type="dxa"/>
          </w:tcPr>
          <w:p>
            <w:pPr>
              <w:pStyle w:val="TableParagraph"/>
              <w:spacing w:before="87"/>
              <w:rPr>
                <w:sz w:val="22"/>
              </w:rPr>
            </w:pPr>
            <w:r>
              <w:rPr>
                <w:spacing w:val="-4"/>
                <w:sz w:val="22"/>
              </w:rPr>
              <w:t>2019</w:t>
            </w:r>
          </w:p>
        </w:tc>
        <w:tc>
          <w:tcPr>
            <w:tcW w:w="9367" w:type="dxa"/>
          </w:tcPr>
          <w:p>
            <w:pPr>
              <w:pStyle w:val="TableParagraph"/>
              <w:spacing w:line="252" w:lineRule="auto" w:before="87"/>
              <w:ind w:left="326"/>
              <w:rPr>
                <w:sz w:val="22"/>
              </w:rPr>
            </w:pPr>
            <w:r>
              <w:rPr>
                <w:w w:val="105"/>
                <w:sz w:val="22"/>
              </w:rPr>
              <w:t>Grant:</w:t>
            </w:r>
            <w:r>
              <w:rPr>
                <w:spacing w:val="-3"/>
                <w:w w:val="105"/>
                <w:sz w:val="22"/>
              </w:rPr>
              <w:t> </w:t>
            </w:r>
            <w:r>
              <w:rPr>
                <w:w w:val="105"/>
                <w:sz w:val="22"/>
              </w:rPr>
              <w:t>“Production</w:t>
            </w:r>
            <w:r>
              <w:rPr>
                <w:spacing w:val="-2"/>
                <w:w w:val="105"/>
                <w:sz w:val="22"/>
              </w:rPr>
              <w:t> </w:t>
            </w:r>
            <w:r>
              <w:rPr>
                <w:w w:val="105"/>
                <w:sz w:val="22"/>
              </w:rPr>
              <w:t>Responses</w:t>
            </w:r>
            <w:r>
              <w:rPr>
                <w:spacing w:val="-3"/>
                <w:w w:val="105"/>
                <w:sz w:val="22"/>
              </w:rPr>
              <w:t> </w:t>
            </w:r>
            <w:r>
              <w:rPr>
                <w:w w:val="105"/>
                <w:sz w:val="22"/>
              </w:rPr>
              <w:t>and</w:t>
            </w:r>
            <w:r>
              <w:rPr>
                <w:spacing w:val="-3"/>
                <w:w w:val="105"/>
                <w:sz w:val="22"/>
              </w:rPr>
              <w:t> </w:t>
            </w:r>
            <w:r>
              <w:rPr>
                <w:w w:val="105"/>
                <w:sz w:val="22"/>
              </w:rPr>
              <w:t>Tax</w:t>
            </w:r>
            <w:r>
              <w:rPr>
                <w:spacing w:val="-2"/>
                <w:w w:val="105"/>
                <w:sz w:val="22"/>
              </w:rPr>
              <w:t> </w:t>
            </w:r>
            <w:r>
              <w:rPr>
                <w:w w:val="105"/>
                <w:sz w:val="22"/>
              </w:rPr>
              <w:t>Evasion</w:t>
            </w:r>
            <w:r>
              <w:rPr>
                <w:spacing w:val="-3"/>
                <w:w w:val="105"/>
                <w:sz w:val="22"/>
              </w:rPr>
              <w:t> </w:t>
            </w:r>
            <w:r>
              <w:rPr>
                <w:w w:val="105"/>
                <w:sz w:val="22"/>
              </w:rPr>
              <w:t>with</w:t>
            </w:r>
            <w:r>
              <w:rPr>
                <w:spacing w:val="-3"/>
                <w:w w:val="105"/>
                <w:sz w:val="22"/>
              </w:rPr>
              <w:t> </w:t>
            </w:r>
            <w:r>
              <w:rPr>
                <w:w w:val="105"/>
                <w:sz w:val="22"/>
              </w:rPr>
              <w:t>Limited</w:t>
            </w:r>
            <w:r>
              <w:rPr>
                <w:spacing w:val="-2"/>
                <w:w w:val="105"/>
                <w:sz w:val="22"/>
              </w:rPr>
              <w:t> </w:t>
            </w:r>
            <w:r>
              <w:rPr>
                <w:w w:val="105"/>
                <w:sz w:val="22"/>
              </w:rPr>
              <w:t>State</w:t>
            </w:r>
            <w:r>
              <w:rPr>
                <w:spacing w:val="-3"/>
                <w:w w:val="105"/>
                <w:sz w:val="22"/>
              </w:rPr>
              <w:t> </w:t>
            </w:r>
            <w:r>
              <w:rPr>
                <w:w w:val="105"/>
                <w:sz w:val="22"/>
              </w:rPr>
              <w:t>Capacity</w:t>
            </w:r>
            <w:r>
              <w:rPr>
                <w:spacing w:val="-3"/>
                <w:w w:val="105"/>
                <w:sz w:val="22"/>
              </w:rPr>
              <w:t> </w:t>
            </w:r>
            <w:r>
              <w:rPr>
                <w:w w:val="105"/>
                <w:sz w:val="22"/>
              </w:rPr>
              <w:t>-</w:t>
            </w:r>
            <w:r>
              <w:rPr>
                <w:spacing w:val="-2"/>
                <w:w w:val="105"/>
                <w:sz w:val="22"/>
              </w:rPr>
              <w:t> </w:t>
            </w:r>
            <w:r>
              <w:rPr>
                <w:w w:val="105"/>
                <w:sz w:val="22"/>
              </w:rPr>
              <w:t>Evidence</w:t>
            </w:r>
            <w:r>
              <w:rPr>
                <w:spacing w:val="-3"/>
                <w:w w:val="105"/>
                <w:sz w:val="22"/>
              </w:rPr>
              <w:t> </w:t>
            </w:r>
            <w:r>
              <w:rPr>
                <w:w w:val="105"/>
                <w:sz w:val="22"/>
              </w:rPr>
              <w:t>from </w:t>
            </w:r>
            <w:r>
              <w:rPr>
                <w:sz w:val="22"/>
              </w:rPr>
              <w:t>Major</w:t>
            </w:r>
            <w:r>
              <w:rPr>
                <w:spacing w:val="15"/>
                <w:sz w:val="22"/>
              </w:rPr>
              <w:t> </w:t>
            </w:r>
            <w:r>
              <w:rPr>
                <w:sz w:val="22"/>
              </w:rPr>
              <w:t>Reform</w:t>
            </w:r>
            <w:r>
              <w:rPr>
                <w:spacing w:val="16"/>
                <w:sz w:val="22"/>
              </w:rPr>
              <w:t> </w:t>
            </w:r>
            <w:r>
              <w:rPr>
                <w:sz w:val="22"/>
              </w:rPr>
              <w:t>in</w:t>
            </w:r>
            <w:r>
              <w:rPr>
                <w:spacing w:val="16"/>
                <w:sz w:val="22"/>
              </w:rPr>
              <w:t> </w:t>
            </w:r>
            <w:r>
              <w:rPr>
                <w:sz w:val="22"/>
              </w:rPr>
              <w:t>India”</w:t>
            </w:r>
            <w:r>
              <w:rPr>
                <w:spacing w:val="16"/>
                <w:sz w:val="22"/>
              </w:rPr>
              <w:t> </w:t>
            </w:r>
            <w:r>
              <w:rPr>
                <w:sz w:val="22"/>
              </w:rPr>
              <w:t>(with</w:t>
            </w:r>
            <w:r>
              <w:rPr>
                <w:spacing w:val="16"/>
                <w:sz w:val="22"/>
              </w:rPr>
              <w:t> </w:t>
            </w:r>
            <w:r>
              <w:rPr>
                <w:sz w:val="22"/>
              </w:rPr>
              <w:t>Laura</w:t>
            </w:r>
            <w:r>
              <w:rPr>
                <w:spacing w:val="16"/>
                <w:sz w:val="22"/>
              </w:rPr>
              <w:t> </w:t>
            </w:r>
            <w:r>
              <w:rPr>
                <w:sz w:val="22"/>
              </w:rPr>
              <w:t>Zimmermann)</w:t>
            </w:r>
            <w:r>
              <w:rPr>
                <w:spacing w:val="16"/>
                <w:sz w:val="22"/>
              </w:rPr>
              <w:t> </w:t>
            </w:r>
            <w:r>
              <w:rPr>
                <w:sz w:val="22"/>
              </w:rPr>
              <w:t>from</w:t>
            </w:r>
            <w:r>
              <w:rPr>
                <w:spacing w:val="15"/>
                <w:sz w:val="22"/>
              </w:rPr>
              <w:t> </w:t>
            </w:r>
            <w:r>
              <w:rPr>
                <w:sz w:val="22"/>
              </w:rPr>
              <w:t>the</w:t>
            </w:r>
            <w:r>
              <w:rPr>
                <w:spacing w:val="16"/>
                <w:sz w:val="22"/>
              </w:rPr>
              <w:t> </w:t>
            </w:r>
            <w:r>
              <w:rPr>
                <w:sz w:val="22"/>
              </w:rPr>
              <w:t>Kalam</w:t>
            </w:r>
            <w:r>
              <w:rPr>
                <w:spacing w:val="16"/>
                <w:sz w:val="22"/>
              </w:rPr>
              <w:t> </w:t>
            </w:r>
            <w:r>
              <w:rPr>
                <w:sz w:val="22"/>
              </w:rPr>
              <w:t>Research</w:t>
            </w:r>
            <w:r>
              <w:rPr>
                <w:spacing w:val="16"/>
                <w:sz w:val="22"/>
              </w:rPr>
              <w:t> </w:t>
            </w:r>
            <w:r>
              <w:rPr>
                <w:sz w:val="22"/>
              </w:rPr>
              <w:t>Grant</w:t>
            </w:r>
            <w:r>
              <w:rPr>
                <w:spacing w:val="16"/>
                <w:sz w:val="22"/>
              </w:rPr>
              <w:t> </w:t>
            </w:r>
            <w:r>
              <w:rPr>
                <w:spacing w:val="-7"/>
                <w:sz w:val="22"/>
              </w:rPr>
              <w:t>(~$75,000)</w:t>
            </w:r>
          </w:p>
        </w:tc>
      </w:tr>
      <w:tr>
        <w:trPr>
          <w:trHeight w:val="719" w:hRule="atLeast"/>
        </w:trPr>
        <w:tc>
          <w:tcPr>
            <w:tcW w:w="814" w:type="dxa"/>
          </w:tcPr>
          <w:p>
            <w:pPr>
              <w:pStyle w:val="TableParagraph"/>
              <w:spacing w:before="87"/>
              <w:rPr>
                <w:sz w:val="22"/>
              </w:rPr>
            </w:pPr>
            <w:r>
              <w:rPr>
                <w:spacing w:val="-4"/>
                <w:sz w:val="22"/>
              </w:rPr>
              <w:t>2018</w:t>
            </w:r>
          </w:p>
        </w:tc>
        <w:tc>
          <w:tcPr>
            <w:tcW w:w="9367" w:type="dxa"/>
          </w:tcPr>
          <w:p>
            <w:pPr>
              <w:pStyle w:val="TableParagraph"/>
              <w:spacing w:line="252" w:lineRule="auto" w:before="87"/>
              <w:ind w:left="326"/>
              <w:rPr>
                <w:sz w:val="22"/>
              </w:rPr>
            </w:pPr>
            <w:r>
              <w:rPr>
                <w:sz w:val="22"/>
              </w:rPr>
              <w:t>Grant</w:t>
            </w:r>
            <w:r>
              <w:rPr>
                <w:spacing w:val="-10"/>
                <w:sz w:val="22"/>
              </w:rPr>
              <w:t> </w:t>
            </w:r>
            <w:r>
              <w:rPr>
                <w:sz w:val="22"/>
              </w:rPr>
              <w:t>(external</w:t>
            </w:r>
            <w:r>
              <w:rPr>
                <w:spacing w:val="-10"/>
                <w:sz w:val="22"/>
              </w:rPr>
              <w:t> </w:t>
            </w:r>
            <w:r>
              <w:rPr>
                <w:sz w:val="22"/>
              </w:rPr>
              <w:t>expert):</w:t>
            </w:r>
            <w:r>
              <w:rPr>
                <w:spacing w:val="-10"/>
                <w:sz w:val="22"/>
              </w:rPr>
              <w:t> </w:t>
            </w:r>
            <w:r>
              <w:rPr>
                <w:sz w:val="22"/>
              </w:rPr>
              <w:t>RTI2018-095983-B-I00</w:t>
            </w:r>
            <w:r>
              <w:rPr>
                <w:spacing w:val="-10"/>
                <w:sz w:val="22"/>
              </w:rPr>
              <w:t> </w:t>
            </w:r>
            <w:r>
              <w:rPr>
                <w:sz w:val="22"/>
              </w:rPr>
              <w:t>(Dirk</w:t>
            </w:r>
            <w:r>
              <w:rPr>
                <w:spacing w:val="-10"/>
                <w:sz w:val="22"/>
              </w:rPr>
              <w:t> </w:t>
            </w:r>
            <w:r>
              <w:rPr>
                <w:sz w:val="22"/>
              </w:rPr>
              <w:t>Foremny,</w:t>
            </w:r>
            <w:r>
              <w:rPr>
                <w:spacing w:val="-10"/>
                <w:sz w:val="22"/>
              </w:rPr>
              <w:t> </w:t>
            </w:r>
            <w:r>
              <w:rPr>
                <w:sz w:val="22"/>
              </w:rPr>
              <w:t>PI)</w:t>
            </w:r>
            <w:r>
              <w:rPr>
                <w:spacing w:val="-10"/>
                <w:sz w:val="22"/>
              </w:rPr>
              <w:t> </w:t>
            </w:r>
            <w:r>
              <w:rPr>
                <w:sz w:val="22"/>
              </w:rPr>
              <w:t>from</w:t>
            </w:r>
            <w:r>
              <w:rPr>
                <w:spacing w:val="-10"/>
                <w:sz w:val="22"/>
              </w:rPr>
              <w:t> </w:t>
            </w:r>
            <w:r>
              <w:rPr>
                <w:sz w:val="22"/>
              </w:rPr>
              <w:t>the</w:t>
            </w:r>
            <w:r>
              <w:rPr>
                <w:spacing w:val="-10"/>
                <w:sz w:val="22"/>
              </w:rPr>
              <w:t> </w:t>
            </w:r>
            <w:r>
              <w:rPr>
                <w:sz w:val="22"/>
              </w:rPr>
              <w:t>Ministry</w:t>
            </w:r>
            <w:r>
              <w:rPr>
                <w:spacing w:val="-10"/>
                <w:sz w:val="22"/>
              </w:rPr>
              <w:t> </w:t>
            </w:r>
            <w:r>
              <w:rPr>
                <w:sz w:val="22"/>
              </w:rPr>
              <w:t>of</w:t>
            </w:r>
            <w:r>
              <w:rPr>
                <w:spacing w:val="-10"/>
                <w:sz w:val="22"/>
              </w:rPr>
              <w:t> </w:t>
            </w:r>
            <w:r>
              <w:rPr>
                <w:sz w:val="22"/>
              </w:rPr>
              <w:t>Science, Innovation, and Universities (~$55,000)</w:t>
            </w:r>
          </w:p>
        </w:tc>
      </w:tr>
      <w:tr>
        <w:trPr>
          <w:trHeight w:val="990" w:hRule="atLeast"/>
        </w:trPr>
        <w:tc>
          <w:tcPr>
            <w:tcW w:w="814" w:type="dxa"/>
          </w:tcPr>
          <w:p>
            <w:pPr>
              <w:pStyle w:val="TableParagraph"/>
              <w:spacing w:before="87"/>
              <w:rPr>
                <w:sz w:val="22"/>
              </w:rPr>
            </w:pPr>
            <w:r>
              <w:rPr>
                <w:spacing w:val="-4"/>
                <w:sz w:val="22"/>
              </w:rPr>
              <w:t>2016</w:t>
            </w:r>
          </w:p>
        </w:tc>
        <w:tc>
          <w:tcPr>
            <w:tcW w:w="9367" w:type="dxa"/>
          </w:tcPr>
          <w:p>
            <w:pPr>
              <w:pStyle w:val="TableParagraph"/>
              <w:spacing w:line="252" w:lineRule="auto" w:before="87"/>
              <w:ind w:left="326" w:right="50"/>
              <w:jc w:val="both"/>
              <w:rPr>
                <w:sz w:val="22"/>
              </w:rPr>
            </w:pPr>
            <w:r>
              <w:rPr>
                <w:w w:val="105"/>
                <w:sz w:val="22"/>
              </w:rPr>
              <w:t>Grant:</w:t>
            </w:r>
            <w:r>
              <w:rPr>
                <w:spacing w:val="-3"/>
                <w:w w:val="105"/>
                <w:sz w:val="22"/>
              </w:rPr>
              <w:t> </w:t>
            </w:r>
            <w:r>
              <w:rPr>
                <w:w w:val="105"/>
                <w:sz w:val="22"/>
              </w:rPr>
              <w:t>“Production</w:t>
            </w:r>
            <w:r>
              <w:rPr>
                <w:spacing w:val="-2"/>
                <w:w w:val="105"/>
                <w:sz w:val="22"/>
              </w:rPr>
              <w:t> </w:t>
            </w:r>
            <w:r>
              <w:rPr>
                <w:w w:val="105"/>
                <w:sz w:val="22"/>
              </w:rPr>
              <w:t>Responses</w:t>
            </w:r>
            <w:r>
              <w:rPr>
                <w:spacing w:val="-3"/>
                <w:w w:val="105"/>
                <w:sz w:val="22"/>
              </w:rPr>
              <w:t> </w:t>
            </w:r>
            <w:r>
              <w:rPr>
                <w:w w:val="105"/>
                <w:sz w:val="22"/>
              </w:rPr>
              <w:t>and</w:t>
            </w:r>
            <w:r>
              <w:rPr>
                <w:spacing w:val="-3"/>
                <w:w w:val="105"/>
                <w:sz w:val="22"/>
              </w:rPr>
              <w:t> </w:t>
            </w:r>
            <w:r>
              <w:rPr>
                <w:w w:val="105"/>
                <w:sz w:val="22"/>
              </w:rPr>
              <w:t>Tax</w:t>
            </w:r>
            <w:r>
              <w:rPr>
                <w:spacing w:val="-2"/>
                <w:w w:val="105"/>
                <w:sz w:val="22"/>
              </w:rPr>
              <w:t> </w:t>
            </w:r>
            <w:r>
              <w:rPr>
                <w:w w:val="105"/>
                <w:sz w:val="22"/>
              </w:rPr>
              <w:t>Evasion</w:t>
            </w:r>
            <w:r>
              <w:rPr>
                <w:spacing w:val="-3"/>
                <w:w w:val="105"/>
                <w:sz w:val="22"/>
              </w:rPr>
              <w:t> </w:t>
            </w:r>
            <w:r>
              <w:rPr>
                <w:w w:val="105"/>
                <w:sz w:val="22"/>
              </w:rPr>
              <w:t>with</w:t>
            </w:r>
            <w:r>
              <w:rPr>
                <w:spacing w:val="-3"/>
                <w:w w:val="105"/>
                <w:sz w:val="22"/>
              </w:rPr>
              <w:t> </w:t>
            </w:r>
            <w:r>
              <w:rPr>
                <w:w w:val="105"/>
                <w:sz w:val="22"/>
              </w:rPr>
              <w:t>Limited</w:t>
            </w:r>
            <w:r>
              <w:rPr>
                <w:spacing w:val="-2"/>
                <w:w w:val="105"/>
                <w:sz w:val="22"/>
              </w:rPr>
              <w:t> </w:t>
            </w:r>
            <w:r>
              <w:rPr>
                <w:w w:val="105"/>
                <w:sz w:val="22"/>
              </w:rPr>
              <w:t>State</w:t>
            </w:r>
            <w:r>
              <w:rPr>
                <w:spacing w:val="-3"/>
                <w:w w:val="105"/>
                <w:sz w:val="22"/>
              </w:rPr>
              <w:t> </w:t>
            </w:r>
            <w:r>
              <w:rPr>
                <w:w w:val="105"/>
                <w:sz w:val="22"/>
              </w:rPr>
              <w:t>Capacity</w:t>
            </w:r>
            <w:r>
              <w:rPr>
                <w:spacing w:val="-3"/>
                <w:w w:val="105"/>
                <w:sz w:val="22"/>
              </w:rPr>
              <w:t> </w:t>
            </w:r>
            <w:r>
              <w:rPr>
                <w:w w:val="105"/>
                <w:sz w:val="22"/>
              </w:rPr>
              <w:t>-</w:t>
            </w:r>
            <w:r>
              <w:rPr>
                <w:spacing w:val="-2"/>
                <w:w w:val="105"/>
                <w:sz w:val="22"/>
              </w:rPr>
              <w:t> </w:t>
            </w:r>
            <w:r>
              <w:rPr>
                <w:w w:val="105"/>
                <w:sz w:val="22"/>
              </w:rPr>
              <w:t>Evidence</w:t>
            </w:r>
            <w:r>
              <w:rPr>
                <w:spacing w:val="-3"/>
                <w:w w:val="105"/>
                <w:sz w:val="22"/>
              </w:rPr>
              <w:t> </w:t>
            </w:r>
            <w:r>
              <w:rPr>
                <w:w w:val="105"/>
                <w:sz w:val="22"/>
              </w:rPr>
              <w:t>from Major</w:t>
            </w:r>
            <w:r>
              <w:rPr>
                <w:w w:val="105"/>
                <w:sz w:val="22"/>
              </w:rPr>
              <w:t> Reform</w:t>
            </w:r>
            <w:r>
              <w:rPr>
                <w:w w:val="105"/>
                <w:sz w:val="22"/>
              </w:rPr>
              <w:t> in</w:t>
            </w:r>
            <w:r>
              <w:rPr>
                <w:w w:val="105"/>
                <w:sz w:val="22"/>
              </w:rPr>
              <w:t> India”</w:t>
            </w:r>
            <w:r>
              <w:rPr>
                <w:w w:val="105"/>
                <w:sz w:val="22"/>
              </w:rPr>
              <w:t> (with</w:t>
            </w:r>
            <w:r>
              <w:rPr>
                <w:w w:val="105"/>
                <w:sz w:val="22"/>
              </w:rPr>
              <w:t> Laura</w:t>
            </w:r>
            <w:r>
              <w:rPr>
                <w:w w:val="105"/>
                <w:sz w:val="22"/>
              </w:rPr>
              <w:t> Zimmermann)</w:t>
            </w:r>
            <w:r>
              <w:rPr>
                <w:w w:val="105"/>
                <w:sz w:val="22"/>
              </w:rPr>
              <w:t> from</w:t>
            </w:r>
            <w:r>
              <w:rPr>
                <w:w w:val="105"/>
                <w:sz w:val="22"/>
              </w:rPr>
              <w:t> the</w:t>
            </w:r>
            <w:r>
              <w:rPr>
                <w:w w:val="105"/>
                <w:sz w:val="22"/>
              </w:rPr>
              <w:t> International</w:t>
            </w:r>
            <w:r>
              <w:rPr>
                <w:w w:val="105"/>
                <w:sz w:val="22"/>
              </w:rPr>
              <w:t> Growth</w:t>
            </w:r>
            <w:r>
              <w:rPr>
                <w:w w:val="105"/>
                <w:sz w:val="22"/>
              </w:rPr>
              <w:t> </w:t>
            </w:r>
            <w:r>
              <w:rPr>
                <w:w w:val="105"/>
                <w:sz w:val="22"/>
              </w:rPr>
              <w:t>Centre </w:t>
            </w:r>
            <w:r>
              <w:rPr>
                <w:spacing w:val="-2"/>
                <w:w w:val="105"/>
                <w:sz w:val="22"/>
              </w:rPr>
              <w:t>(~$45,000)</w:t>
            </w:r>
          </w:p>
        </w:tc>
      </w:tr>
      <w:tr>
        <w:trPr>
          <w:trHeight w:val="448" w:hRule="atLeast"/>
        </w:trPr>
        <w:tc>
          <w:tcPr>
            <w:tcW w:w="814" w:type="dxa"/>
          </w:tcPr>
          <w:p>
            <w:pPr>
              <w:pStyle w:val="TableParagraph"/>
              <w:spacing w:before="87"/>
              <w:rPr>
                <w:sz w:val="22"/>
              </w:rPr>
            </w:pPr>
            <w:r>
              <w:rPr>
                <w:spacing w:val="-4"/>
                <w:sz w:val="22"/>
              </w:rPr>
              <w:t>2014</w:t>
            </w:r>
          </w:p>
        </w:tc>
        <w:tc>
          <w:tcPr>
            <w:tcW w:w="9367" w:type="dxa"/>
          </w:tcPr>
          <w:p>
            <w:pPr>
              <w:pStyle w:val="TableParagraph"/>
              <w:spacing w:before="87"/>
              <w:ind w:left="326"/>
              <w:rPr>
                <w:sz w:val="22"/>
              </w:rPr>
            </w:pPr>
            <w:r>
              <w:rPr>
                <w:sz w:val="22"/>
              </w:rPr>
              <w:t>Provost</w:t>
            </w:r>
            <w:r>
              <w:rPr>
                <w:spacing w:val="11"/>
                <w:sz w:val="22"/>
              </w:rPr>
              <w:t> </w:t>
            </w:r>
            <w:r>
              <w:rPr>
                <w:sz w:val="22"/>
              </w:rPr>
              <w:t>International</w:t>
            </w:r>
            <w:r>
              <w:rPr>
                <w:spacing w:val="11"/>
                <w:sz w:val="22"/>
              </w:rPr>
              <w:t> </w:t>
            </w:r>
            <w:r>
              <w:rPr>
                <w:sz w:val="22"/>
              </w:rPr>
              <w:t>Travel</w:t>
            </w:r>
            <w:r>
              <w:rPr>
                <w:spacing w:val="12"/>
                <w:sz w:val="22"/>
              </w:rPr>
              <w:t> </w:t>
            </w:r>
            <w:r>
              <w:rPr>
                <w:sz w:val="22"/>
              </w:rPr>
              <w:t>Funds</w:t>
            </w:r>
            <w:r>
              <w:rPr>
                <w:spacing w:val="11"/>
                <w:sz w:val="22"/>
              </w:rPr>
              <w:t> </w:t>
            </w:r>
            <w:r>
              <w:rPr>
                <w:spacing w:val="-2"/>
                <w:sz w:val="22"/>
              </w:rPr>
              <w:t>($2000)</w:t>
            </w:r>
          </w:p>
        </w:tc>
      </w:tr>
      <w:tr>
        <w:trPr>
          <w:trHeight w:val="358" w:hRule="atLeast"/>
        </w:trPr>
        <w:tc>
          <w:tcPr>
            <w:tcW w:w="814" w:type="dxa"/>
          </w:tcPr>
          <w:p>
            <w:pPr>
              <w:pStyle w:val="TableParagraph"/>
              <w:spacing w:line="251" w:lineRule="exact" w:before="87"/>
              <w:rPr>
                <w:sz w:val="22"/>
              </w:rPr>
            </w:pPr>
            <w:r>
              <w:rPr>
                <w:spacing w:val="-4"/>
                <w:sz w:val="22"/>
              </w:rPr>
              <w:t>2013</w:t>
            </w:r>
          </w:p>
        </w:tc>
        <w:tc>
          <w:tcPr>
            <w:tcW w:w="9367" w:type="dxa"/>
          </w:tcPr>
          <w:p>
            <w:pPr>
              <w:pStyle w:val="TableParagraph"/>
              <w:spacing w:line="251" w:lineRule="exact" w:before="87"/>
              <w:ind w:left="326"/>
              <w:rPr>
                <w:sz w:val="22"/>
              </w:rPr>
            </w:pPr>
            <w:r>
              <w:rPr>
                <w:w w:val="105"/>
                <w:sz w:val="22"/>
              </w:rPr>
              <w:t>SEC</w:t>
            </w:r>
            <w:r>
              <w:rPr>
                <w:spacing w:val="-4"/>
                <w:w w:val="105"/>
                <w:sz w:val="22"/>
              </w:rPr>
              <w:t> </w:t>
            </w:r>
            <w:r>
              <w:rPr>
                <w:w w:val="105"/>
                <w:sz w:val="22"/>
              </w:rPr>
              <w:t>Visiting</w:t>
            </w:r>
            <w:r>
              <w:rPr>
                <w:spacing w:val="-4"/>
                <w:w w:val="105"/>
                <w:sz w:val="22"/>
              </w:rPr>
              <w:t> </w:t>
            </w:r>
            <w:r>
              <w:rPr>
                <w:w w:val="105"/>
                <w:sz w:val="22"/>
              </w:rPr>
              <w:t>Faculty</w:t>
            </w:r>
            <w:r>
              <w:rPr>
                <w:spacing w:val="-4"/>
                <w:w w:val="105"/>
                <w:sz w:val="22"/>
              </w:rPr>
              <w:t> </w:t>
            </w:r>
            <w:r>
              <w:rPr>
                <w:w w:val="105"/>
                <w:sz w:val="22"/>
              </w:rPr>
              <w:t>Travel</w:t>
            </w:r>
            <w:r>
              <w:rPr>
                <w:spacing w:val="-4"/>
                <w:w w:val="105"/>
                <w:sz w:val="22"/>
              </w:rPr>
              <w:t> </w:t>
            </w:r>
            <w:r>
              <w:rPr>
                <w:w w:val="105"/>
                <w:sz w:val="22"/>
              </w:rPr>
              <w:t>Grant</w:t>
            </w:r>
            <w:r>
              <w:rPr>
                <w:spacing w:val="-3"/>
                <w:w w:val="105"/>
                <w:sz w:val="22"/>
              </w:rPr>
              <w:t> </w:t>
            </w:r>
            <w:r>
              <w:rPr>
                <w:spacing w:val="-2"/>
                <w:w w:val="105"/>
                <w:sz w:val="22"/>
              </w:rPr>
              <w:t>($2500)</w:t>
            </w:r>
          </w:p>
        </w:tc>
      </w:tr>
    </w:tbl>
    <w:p>
      <w:pPr>
        <w:pStyle w:val="TableParagraph"/>
        <w:spacing w:after="0" w:line="251" w:lineRule="exact"/>
        <w:rPr>
          <w:sz w:val="22"/>
        </w:rPr>
        <w:sectPr>
          <w:pgSz w:w="12240" w:h="15840"/>
          <w:pgMar w:header="0" w:footer="488" w:top="1020" w:bottom="680" w:left="720" w:right="360"/>
        </w:sectPr>
      </w:pPr>
    </w:p>
    <w:p>
      <w:pPr>
        <w:pStyle w:val="BodyText"/>
        <w:tabs>
          <w:tab w:pos="1450" w:val="left" w:leader="none"/>
        </w:tabs>
        <w:spacing w:line="410" w:lineRule="auto" w:before="70"/>
        <w:ind w:left="360" w:right="6608"/>
      </w:pPr>
      <w:r>
        <w:rPr>
          <w:spacing w:val="-4"/>
        </w:rPr>
        <w:t>2011</w:t>
      </w:r>
      <w:r>
        <w:rPr/>
        <w:tab/>
        <w:t>Rackham Travel Grant ($600) </w:t>
      </w:r>
      <w:r>
        <w:rPr>
          <w:spacing w:val="-4"/>
        </w:rPr>
        <w:t>2009</w:t>
      </w:r>
      <w:r>
        <w:rPr/>
        <w:tab/>
        <w:t>Summer</w:t>
      </w:r>
      <w:r>
        <w:rPr>
          <w:spacing w:val="-13"/>
        </w:rPr>
        <w:t> </w:t>
      </w:r>
      <w:r>
        <w:rPr/>
        <w:t>Research</w:t>
      </w:r>
      <w:r>
        <w:rPr>
          <w:spacing w:val="-12"/>
        </w:rPr>
        <w:t> </w:t>
      </w:r>
      <w:r>
        <w:rPr/>
        <w:t>Grant</w:t>
      </w:r>
      <w:r>
        <w:rPr>
          <w:spacing w:val="-12"/>
        </w:rPr>
        <w:t> </w:t>
      </w:r>
      <w:r>
        <w:rPr/>
        <w:t>($2500)</w:t>
      </w:r>
    </w:p>
    <w:p>
      <w:pPr>
        <w:pStyle w:val="Heading1"/>
        <w:spacing w:before="128"/>
        <w:rPr>
          <w:u w:val="none"/>
        </w:rPr>
      </w:pPr>
      <w:r>
        <w:rPr>
          <w:smallCaps/>
          <w:u w:val="single"/>
        </w:rPr>
        <w:t>Keynote</w:t>
      </w:r>
      <w:r>
        <w:rPr>
          <w:smallCaps/>
          <w:spacing w:val="51"/>
          <w:u w:val="single"/>
        </w:rPr>
        <w:t> </w:t>
      </w:r>
      <w:r>
        <w:rPr>
          <w:smallCaps/>
          <w:spacing w:val="-2"/>
          <w:u w:val="single"/>
        </w:rPr>
        <w:t>Addresses</w:t>
      </w:r>
    </w:p>
    <w:p>
      <w:pPr>
        <w:pStyle w:val="BodyText"/>
        <w:spacing w:before="0"/>
        <w:ind w:left="0"/>
        <w:rPr>
          <w:rFonts w:ascii="Palatino Linotype"/>
          <w:b/>
          <w:sz w:val="9"/>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2"/>
        <w:gridCol w:w="9379"/>
      </w:tblGrid>
      <w:tr>
        <w:trPr>
          <w:trHeight w:val="625" w:hRule="atLeast"/>
        </w:trPr>
        <w:tc>
          <w:tcPr>
            <w:tcW w:w="802" w:type="dxa"/>
          </w:tcPr>
          <w:p>
            <w:pPr>
              <w:pStyle w:val="TableParagraph"/>
              <w:spacing w:line="255" w:lineRule="exact" w:before="0"/>
              <w:rPr>
                <w:sz w:val="22"/>
              </w:rPr>
            </w:pPr>
            <w:r>
              <w:rPr>
                <w:spacing w:val="-4"/>
                <w:sz w:val="22"/>
              </w:rPr>
              <w:t>2025</w:t>
            </w:r>
          </w:p>
        </w:tc>
        <w:tc>
          <w:tcPr>
            <w:tcW w:w="9379" w:type="dxa"/>
          </w:tcPr>
          <w:p>
            <w:pPr>
              <w:pStyle w:val="TableParagraph"/>
              <w:spacing w:line="252" w:lineRule="auto" w:before="0"/>
              <w:ind w:left="389"/>
              <w:rPr>
                <w:sz w:val="22"/>
              </w:rPr>
            </w:pPr>
            <w:r>
              <w:rPr>
                <w:w w:val="105"/>
                <w:sz w:val="22"/>
              </w:rPr>
              <w:t>Local</w:t>
            </w:r>
            <w:r>
              <w:rPr>
                <w:spacing w:val="19"/>
                <w:w w:val="105"/>
                <w:sz w:val="22"/>
              </w:rPr>
              <w:t> </w:t>
            </w:r>
            <w:r>
              <w:rPr>
                <w:w w:val="105"/>
                <w:sz w:val="22"/>
              </w:rPr>
              <w:t>Public</w:t>
            </w:r>
            <w:r>
              <w:rPr>
                <w:spacing w:val="19"/>
                <w:w w:val="105"/>
                <w:sz w:val="22"/>
              </w:rPr>
              <w:t> </w:t>
            </w:r>
            <w:r>
              <w:rPr>
                <w:w w:val="105"/>
                <w:sz w:val="22"/>
              </w:rPr>
              <w:t>Finance</w:t>
            </w:r>
            <w:r>
              <w:rPr>
                <w:spacing w:val="19"/>
                <w:w w:val="105"/>
                <w:sz w:val="22"/>
              </w:rPr>
              <w:t> </w:t>
            </w:r>
            <w:r>
              <w:rPr>
                <w:w w:val="105"/>
                <w:sz w:val="22"/>
              </w:rPr>
              <w:t>and</w:t>
            </w:r>
            <w:r>
              <w:rPr>
                <w:spacing w:val="19"/>
                <w:w w:val="105"/>
                <w:sz w:val="22"/>
              </w:rPr>
              <w:t> </w:t>
            </w:r>
            <w:r>
              <w:rPr>
                <w:w w:val="105"/>
                <w:sz w:val="22"/>
              </w:rPr>
              <w:t>Fiscal</w:t>
            </w:r>
            <w:r>
              <w:rPr>
                <w:spacing w:val="19"/>
                <w:w w:val="105"/>
                <w:sz w:val="22"/>
              </w:rPr>
              <w:t> </w:t>
            </w:r>
            <w:r>
              <w:rPr>
                <w:w w:val="105"/>
                <w:sz w:val="22"/>
              </w:rPr>
              <w:t>Federalism</w:t>
            </w:r>
            <w:r>
              <w:rPr>
                <w:spacing w:val="19"/>
                <w:w w:val="105"/>
                <w:sz w:val="22"/>
              </w:rPr>
              <w:t> </w:t>
            </w:r>
            <w:r>
              <w:rPr>
                <w:w w:val="105"/>
                <w:sz w:val="22"/>
              </w:rPr>
              <w:t>Around</w:t>
            </w:r>
            <w:r>
              <w:rPr>
                <w:spacing w:val="19"/>
                <w:w w:val="105"/>
                <w:sz w:val="22"/>
              </w:rPr>
              <w:t> </w:t>
            </w:r>
            <w:r>
              <w:rPr>
                <w:w w:val="105"/>
                <w:sz w:val="22"/>
              </w:rPr>
              <w:t>the</w:t>
            </w:r>
            <w:r>
              <w:rPr>
                <w:spacing w:val="19"/>
                <w:w w:val="105"/>
                <w:sz w:val="22"/>
              </w:rPr>
              <w:t> </w:t>
            </w:r>
            <w:r>
              <w:rPr>
                <w:w w:val="105"/>
                <w:sz w:val="22"/>
              </w:rPr>
              <w:t>World,</w:t>
            </w:r>
            <w:r>
              <w:rPr>
                <w:spacing w:val="19"/>
                <w:w w:val="105"/>
                <w:sz w:val="22"/>
              </w:rPr>
              <w:t> </w:t>
            </w:r>
            <w:r>
              <w:rPr>
                <w:w w:val="105"/>
                <w:sz w:val="22"/>
              </w:rPr>
              <w:t>“Local</w:t>
            </w:r>
            <w:r>
              <w:rPr>
                <w:spacing w:val="19"/>
                <w:w w:val="105"/>
                <w:sz w:val="22"/>
              </w:rPr>
              <w:t> </w:t>
            </w:r>
            <w:r>
              <w:rPr>
                <w:w w:val="105"/>
                <w:sz w:val="22"/>
              </w:rPr>
              <w:t>Public</w:t>
            </w:r>
            <w:r>
              <w:rPr>
                <w:spacing w:val="19"/>
                <w:w w:val="105"/>
                <w:sz w:val="22"/>
              </w:rPr>
              <w:t> </w:t>
            </w:r>
            <w:r>
              <w:rPr>
                <w:w w:val="105"/>
                <w:sz w:val="22"/>
              </w:rPr>
              <w:t>Finance</w:t>
            </w:r>
            <w:r>
              <w:rPr>
                <w:spacing w:val="19"/>
                <w:w w:val="105"/>
                <w:sz w:val="22"/>
              </w:rPr>
              <w:t> </w:t>
            </w:r>
            <w:r>
              <w:rPr>
                <w:w w:val="105"/>
                <w:sz w:val="22"/>
              </w:rPr>
              <w:t>and Fiscal Federalism Around the World”</w:t>
            </w:r>
          </w:p>
        </w:tc>
      </w:tr>
      <w:tr>
        <w:trPr>
          <w:trHeight w:val="440" w:hRule="atLeast"/>
        </w:trPr>
        <w:tc>
          <w:tcPr>
            <w:tcW w:w="802" w:type="dxa"/>
          </w:tcPr>
          <w:p>
            <w:pPr>
              <w:pStyle w:val="TableParagraph"/>
              <w:spacing w:before="83"/>
              <w:rPr>
                <w:sz w:val="22"/>
              </w:rPr>
            </w:pPr>
            <w:r>
              <w:rPr>
                <w:spacing w:val="-4"/>
                <w:sz w:val="22"/>
              </w:rPr>
              <w:t>2023</w:t>
            </w:r>
          </w:p>
        </w:tc>
        <w:tc>
          <w:tcPr>
            <w:tcW w:w="9379" w:type="dxa"/>
          </w:tcPr>
          <w:p>
            <w:pPr>
              <w:pStyle w:val="TableParagraph"/>
              <w:spacing w:before="83"/>
              <w:ind w:left="389"/>
              <w:rPr>
                <w:sz w:val="22"/>
              </w:rPr>
            </w:pPr>
            <w:r>
              <w:rPr>
                <w:w w:val="105"/>
                <w:sz w:val="22"/>
              </w:rPr>
              <w:t>University</w:t>
            </w:r>
            <w:r>
              <w:rPr>
                <w:spacing w:val="4"/>
                <w:w w:val="105"/>
                <w:sz w:val="22"/>
              </w:rPr>
              <w:t> </w:t>
            </w:r>
            <w:r>
              <w:rPr>
                <w:w w:val="105"/>
                <w:sz w:val="22"/>
              </w:rPr>
              <w:t>of</w:t>
            </w:r>
            <w:r>
              <w:rPr>
                <w:spacing w:val="5"/>
                <w:w w:val="105"/>
                <w:sz w:val="22"/>
              </w:rPr>
              <w:t> </w:t>
            </w:r>
            <w:r>
              <w:rPr>
                <w:w w:val="105"/>
                <w:sz w:val="22"/>
              </w:rPr>
              <w:t>Michigan,</w:t>
            </w:r>
            <w:r>
              <w:rPr>
                <w:spacing w:val="5"/>
                <w:w w:val="105"/>
                <w:sz w:val="22"/>
              </w:rPr>
              <w:t> </w:t>
            </w:r>
            <w:r>
              <w:rPr>
                <w:w w:val="105"/>
                <w:sz w:val="22"/>
              </w:rPr>
              <w:t>“Michigan</w:t>
            </w:r>
            <w:r>
              <w:rPr>
                <w:spacing w:val="4"/>
                <w:w w:val="105"/>
                <w:sz w:val="22"/>
              </w:rPr>
              <w:t> </w:t>
            </w:r>
            <w:r>
              <w:rPr>
                <w:w w:val="105"/>
                <w:sz w:val="22"/>
              </w:rPr>
              <w:t>Tax</w:t>
            </w:r>
            <w:r>
              <w:rPr>
                <w:spacing w:val="5"/>
                <w:w w:val="105"/>
                <w:sz w:val="22"/>
              </w:rPr>
              <w:t> </w:t>
            </w:r>
            <w:r>
              <w:rPr>
                <w:spacing w:val="-2"/>
                <w:w w:val="105"/>
                <w:sz w:val="22"/>
              </w:rPr>
              <w:t>Invitational”</w:t>
            </w:r>
          </w:p>
        </w:tc>
      </w:tr>
      <w:tr>
        <w:trPr>
          <w:trHeight w:val="440" w:hRule="atLeast"/>
        </w:trPr>
        <w:tc>
          <w:tcPr>
            <w:tcW w:w="802" w:type="dxa"/>
          </w:tcPr>
          <w:p>
            <w:pPr>
              <w:pStyle w:val="TableParagraph"/>
              <w:spacing w:before="83"/>
              <w:rPr>
                <w:sz w:val="22"/>
              </w:rPr>
            </w:pPr>
            <w:r>
              <w:rPr>
                <w:spacing w:val="-4"/>
                <w:sz w:val="22"/>
              </w:rPr>
              <w:t>2021</w:t>
            </w:r>
          </w:p>
        </w:tc>
        <w:tc>
          <w:tcPr>
            <w:tcW w:w="9379" w:type="dxa"/>
          </w:tcPr>
          <w:p>
            <w:pPr>
              <w:pStyle w:val="TableParagraph"/>
              <w:spacing w:before="83"/>
              <w:ind w:left="389"/>
              <w:rPr>
                <w:sz w:val="22"/>
              </w:rPr>
            </w:pPr>
            <w:r>
              <w:rPr>
                <w:spacing w:val="-2"/>
                <w:w w:val="105"/>
                <w:sz w:val="22"/>
              </w:rPr>
              <w:t>NBER,</w:t>
            </w:r>
            <w:r>
              <w:rPr>
                <w:spacing w:val="2"/>
                <w:w w:val="105"/>
                <w:sz w:val="22"/>
              </w:rPr>
              <w:t> </w:t>
            </w:r>
            <w:r>
              <w:rPr>
                <w:spacing w:val="-2"/>
                <w:w w:val="105"/>
                <w:sz w:val="22"/>
              </w:rPr>
              <w:t>“Interjurisdictional</w:t>
            </w:r>
            <w:r>
              <w:rPr>
                <w:spacing w:val="2"/>
                <w:w w:val="105"/>
                <w:sz w:val="22"/>
              </w:rPr>
              <w:t> </w:t>
            </w:r>
            <w:r>
              <w:rPr>
                <w:spacing w:val="-2"/>
                <w:w w:val="105"/>
                <w:sz w:val="22"/>
              </w:rPr>
              <w:t>Tax</w:t>
            </w:r>
            <w:r>
              <w:rPr>
                <w:spacing w:val="3"/>
                <w:w w:val="105"/>
                <w:sz w:val="22"/>
              </w:rPr>
              <w:t> </w:t>
            </w:r>
            <w:r>
              <w:rPr>
                <w:spacing w:val="-2"/>
                <w:w w:val="105"/>
                <w:sz w:val="22"/>
              </w:rPr>
              <w:t>Competition”</w:t>
            </w:r>
          </w:p>
        </w:tc>
      </w:tr>
      <w:tr>
        <w:trPr>
          <w:trHeight w:val="354" w:hRule="atLeast"/>
        </w:trPr>
        <w:tc>
          <w:tcPr>
            <w:tcW w:w="802" w:type="dxa"/>
          </w:tcPr>
          <w:p>
            <w:pPr>
              <w:pStyle w:val="TableParagraph"/>
              <w:spacing w:line="251" w:lineRule="exact" w:before="83"/>
              <w:rPr>
                <w:sz w:val="22"/>
              </w:rPr>
            </w:pPr>
            <w:r>
              <w:rPr>
                <w:spacing w:val="-4"/>
                <w:sz w:val="22"/>
              </w:rPr>
              <w:t>2019</w:t>
            </w:r>
          </w:p>
        </w:tc>
        <w:tc>
          <w:tcPr>
            <w:tcW w:w="9379" w:type="dxa"/>
          </w:tcPr>
          <w:p>
            <w:pPr>
              <w:pStyle w:val="TableParagraph"/>
              <w:spacing w:line="251" w:lineRule="exact" w:before="83"/>
              <w:ind w:left="389"/>
              <w:rPr>
                <w:sz w:val="22"/>
              </w:rPr>
            </w:pPr>
            <w:r>
              <w:rPr>
                <w:w w:val="105"/>
                <w:sz w:val="22"/>
              </w:rPr>
              <w:t>ZEW,</w:t>
            </w:r>
            <w:r>
              <w:rPr>
                <w:spacing w:val="5"/>
                <w:w w:val="105"/>
                <w:sz w:val="22"/>
              </w:rPr>
              <w:t> </w:t>
            </w:r>
            <w:r>
              <w:rPr>
                <w:w w:val="105"/>
                <w:sz w:val="22"/>
              </w:rPr>
              <w:t>“Advances</w:t>
            </w:r>
            <w:r>
              <w:rPr>
                <w:spacing w:val="5"/>
                <w:w w:val="105"/>
                <w:sz w:val="22"/>
              </w:rPr>
              <w:t> </w:t>
            </w:r>
            <w:r>
              <w:rPr>
                <w:w w:val="105"/>
                <w:sz w:val="22"/>
              </w:rPr>
              <w:t>in</w:t>
            </w:r>
            <w:r>
              <w:rPr>
                <w:spacing w:val="5"/>
                <w:w w:val="105"/>
                <w:sz w:val="22"/>
              </w:rPr>
              <w:t> </w:t>
            </w:r>
            <w:r>
              <w:rPr>
                <w:w w:val="105"/>
                <w:sz w:val="22"/>
              </w:rPr>
              <w:t>Empirical</w:t>
            </w:r>
            <w:r>
              <w:rPr>
                <w:spacing w:val="5"/>
                <w:w w:val="105"/>
                <w:sz w:val="22"/>
              </w:rPr>
              <w:t> </w:t>
            </w:r>
            <w:r>
              <w:rPr>
                <w:w w:val="105"/>
                <w:sz w:val="22"/>
              </w:rPr>
              <w:t>Public</w:t>
            </w:r>
            <w:r>
              <w:rPr>
                <w:spacing w:val="5"/>
                <w:w w:val="105"/>
                <w:sz w:val="22"/>
              </w:rPr>
              <w:t> </w:t>
            </w:r>
            <w:r>
              <w:rPr>
                <w:spacing w:val="-2"/>
                <w:w w:val="105"/>
                <w:sz w:val="22"/>
              </w:rPr>
              <w:t>Economics”</w:t>
            </w:r>
          </w:p>
        </w:tc>
      </w:tr>
      <w:tr>
        <w:trPr>
          <w:trHeight w:val="595" w:hRule="atLeast"/>
        </w:trPr>
        <w:tc>
          <w:tcPr>
            <w:tcW w:w="10181" w:type="dxa"/>
            <w:gridSpan w:val="2"/>
          </w:tcPr>
          <w:p>
            <w:pPr>
              <w:pStyle w:val="TableParagraph"/>
              <w:spacing w:before="69"/>
              <w:ind w:left="0"/>
              <w:rPr>
                <w:rFonts w:ascii="Palatino Linotype"/>
                <w:b/>
                <w:sz w:val="17"/>
              </w:rPr>
            </w:pPr>
          </w:p>
          <w:p>
            <w:pPr>
              <w:pStyle w:val="TableParagraph"/>
              <w:spacing w:line="277" w:lineRule="exact" w:before="0"/>
              <w:ind w:left="55"/>
              <w:rPr>
                <w:rFonts w:ascii="Palatino Linotype"/>
                <w:b/>
                <w:sz w:val="22"/>
              </w:rPr>
            </w:pPr>
            <w:r>
              <w:rPr>
                <w:rFonts w:ascii="Palatino Linotype"/>
                <w:b/>
                <w:smallCaps/>
                <w:sz w:val="22"/>
                <w:u w:val="single"/>
              </w:rPr>
              <w:t>Honors,</w:t>
            </w:r>
            <w:r>
              <w:rPr>
                <w:rFonts w:ascii="Palatino Linotype"/>
                <w:b/>
                <w:smallCaps/>
                <w:spacing w:val="7"/>
                <w:sz w:val="22"/>
                <w:u w:val="single"/>
              </w:rPr>
              <w:t> </w:t>
            </w:r>
            <w:r>
              <w:rPr>
                <w:rFonts w:ascii="Palatino Linotype"/>
                <w:b/>
                <w:smallCaps/>
                <w:spacing w:val="9"/>
                <w:sz w:val="22"/>
                <w:u w:val="single"/>
              </w:rPr>
              <w:t>Fellowships</w:t>
            </w:r>
            <w:r>
              <w:rPr>
                <w:rFonts w:ascii="Palatino Linotype"/>
                <w:b/>
                <w:smallCaps/>
                <w:spacing w:val="17"/>
                <w:sz w:val="22"/>
                <w:u w:val="single"/>
              </w:rPr>
              <w:t> </w:t>
            </w:r>
            <w:r>
              <w:rPr>
                <w:rFonts w:ascii="Palatino Linotype"/>
                <w:b/>
                <w:smallCaps/>
                <w:sz w:val="22"/>
                <w:u w:val="single"/>
              </w:rPr>
              <w:t>and</w:t>
            </w:r>
            <w:r>
              <w:rPr>
                <w:rFonts w:ascii="Palatino Linotype"/>
                <w:b/>
                <w:smallCaps/>
                <w:spacing w:val="17"/>
                <w:sz w:val="22"/>
                <w:u w:val="single"/>
              </w:rPr>
              <w:t> </w:t>
            </w:r>
            <w:r>
              <w:rPr>
                <w:rFonts w:ascii="Palatino Linotype"/>
                <w:b/>
                <w:smallCaps/>
                <w:spacing w:val="-2"/>
                <w:sz w:val="22"/>
                <w:u w:val="single"/>
              </w:rPr>
              <w:t>Awards</w:t>
            </w:r>
          </w:p>
        </w:tc>
      </w:tr>
      <w:tr>
        <w:trPr>
          <w:trHeight w:val="748" w:hRule="atLeast"/>
        </w:trPr>
        <w:tc>
          <w:tcPr>
            <w:tcW w:w="802" w:type="dxa"/>
          </w:tcPr>
          <w:p>
            <w:pPr>
              <w:pStyle w:val="TableParagraph"/>
              <w:spacing w:before="118"/>
              <w:rPr>
                <w:sz w:val="22"/>
              </w:rPr>
            </w:pPr>
            <w:r>
              <w:rPr>
                <w:spacing w:val="-4"/>
                <w:sz w:val="22"/>
              </w:rPr>
              <w:t>2025</w:t>
            </w:r>
          </w:p>
        </w:tc>
        <w:tc>
          <w:tcPr>
            <w:tcW w:w="9379" w:type="dxa"/>
          </w:tcPr>
          <w:p>
            <w:pPr>
              <w:pStyle w:val="TableParagraph"/>
              <w:spacing w:line="284" w:lineRule="exact" w:before="96"/>
              <w:ind w:left="338"/>
              <w:rPr>
                <w:sz w:val="22"/>
              </w:rPr>
            </w:pPr>
            <w:r>
              <w:rPr>
                <w:rFonts w:ascii="Palatino Linotype" w:hAnsi="Palatino Linotype"/>
                <w:i/>
                <w:w w:val="105"/>
                <w:sz w:val="22"/>
              </w:rPr>
              <w:t>NTJ</w:t>
            </w:r>
            <w:r>
              <w:rPr>
                <w:rFonts w:ascii="Palatino Linotype" w:hAnsi="Palatino Linotype"/>
                <w:i/>
                <w:spacing w:val="-15"/>
                <w:w w:val="105"/>
                <w:sz w:val="22"/>
              </w:rPr>
              <w:t> </w:t>
            </w:r>
            <w:r>
              <w:rPr>
                <w:w w:val="105"/>
                <w:sz w:val="22"/>
              </w:rPr>
              <w:t>Richard</w:t>
            </w:r>
            <w:r>
              <w:rPr>
                <w:spacing w:val="-11"/>
                <w:w w:val="105"/>
                <w:sz w:val="22"/>
              </w:rPr>
              <w:t> </w:t>
            </w:r>
            <w:r>
              <w:rPr>
                <w:w w:val="105"/>
                <w:sz w:val="22"/>
              </w:rPr>
              <w:t>Musgrave</w:t>
            </w:r>
            <w:r>
              <w:rPr>
                <w:spacing w:val="-11"/>
                <w:w w:val="105"/>
                <w:sz w:val="22"/>
              </w:rPr>
              <w:t> </w:t>
            </w:r>
            <w:r>
              <w:rPr>
                <w:w w:val="105"/>
                <w:sz w:val="22"/>
              </w:rPr>
              <w:t>Prize</w:t>
            </w:r>
            <w:r>
              <w:rPr>
                <w:spacing w:val="-11"/>
                <w:w w:val="105"/>
                <w:sz w:val="22"/>
              </w:rPr>
              <w:t> </w:t>
            </w:r>
            <w:r>
              <w:rPr>
                <w:w w:val="105"/>
                <w:sz w:val="22"/>
              </w:rPr>
              <w:t>for</w:t>
            </w:r>
            <w:r>
              <w:rPr>
                <w:spacing w:val="-12"/>
                <w:w w:val="105"/>
                <w:sz w:val="22"/>
              </w:rPr>
              <w:t> </w:t>
            </w:r>
            <w:r>
              <w:rPr>
                <w:w w:val="105"/>
                <w:sz w:val="22"/>
              </w:rPr>
              <w:t>“Tax</w:t>
            </w:r>
            <w:r>
              <w:rPr>
                <w:spacing w:val="-11"/>
                <w:w w:val="105"/>
                <w:sz w:val="22"/>
              </w:rPr>
              <w:t> </w:t>
            </w:r>
            <w:r>
              <w:rPr>
                <w:w w:val="105"/>
                <w:sz w:val="22"/>
              </w:rPr>
              <w:t>Competition</w:t>
            </w:r>
            <w:r>
              <w:rPr>
                <w:spacing w:val="-11"/>
                <w:w w:val="105"/>
                <w:sz w:val="22"/>
              </w:rPr>
              <w:t> </w:t>
            </w:r>
            <w:r>
              <w:rPr>
                <w:w w:val="105"/>
                <w:sz w:val="22"/>
              </w:rPr>
              <w:t>with</w:t>
            </w:r>
            <w:r>
              <w:rPr>
                <w:spacing w:val="-11"/>
                <w:w w:val="105"/>
                <w:sz w:val="22"/>
              </w:rPr>
              <w:t> </w:t>
            </w:r>
            <w:r>
              <w:rPr>
                <w:w w:val="105"/>
                <w:sz w:val="22"/>
              </w:rPr>
              <w:t>Intermunicipal</w:t>
            </w:r>
            <w:r>
              <w:rPr>
                <w:spacing w:val="-12"/>
                <w:w w:val="105"/>
                <w:sz w:val="22"/>
              </w:rPr>
              <w:t> </w:t>
            </w:r>
            <w:r>
              <w:rPr>
                <w:spacing w:val="-2"/>
                <w:w w:val="105"/>
                <w:sz w:val="22"/>
              </w:rPr>
              <w:t>Cooperation”</w:t>
            </w:r>
          </w:p>
          <w:p>
            <w:pPr>
              <w:pStyle w:val="TableParagraph"/>
              <w:spacing w:line="284" w:lineRule="exact" w:before="0"/>
              <w:ind w:left="338"/>
              <w:rPr>
                <w:sz w:val="22"/>
              </w:rPr>
            </w:pPr>
            <w:r>
              <w:rPr>
                <w:sz w:val="22"/>
              </w:rPr>
              <w:t>-For</w:t>
            </w:r>
            <w:r>
              <w:rPr>
                <w:spacing w:val="4"/>
                <w:sz w:val="22"/>
              </w:rPr>
              <w:t> </w:t>
            </w:r>
            <w:r>
              <w:rPr>
                <w:sz w:val="22"/>
              </w:rPr>
              <w:t>the</w:t>
            </w:r>
            <w:r>
              <w:rPr>
                <w:spacing w:val="5"/>
                <w:sz w:val="22"/>
              </w:rPr>
              <w:t> </w:t>
            </w:r>
            <w:r>
              <w:rPr>
                <w:sz w:val="22"/>
              </w:rPr>
              <w:t>best</w:t>
            </w:r>
            <w:r>
              <w:rPr>
                <w:spacing w:val="4"/>
                <w:sz w:val="22"/>
              </w:rPr>
              <w:t> </w:t>
            </w:r>
            <w:r>
              <w:rPr>
                <w:sz w:val="22"/>
              </w:rPr>
              <w:t>article</w:t>
            </w:r>
            <w:r>
              <w:rPr>
                <w:spacing w:val="5"/>
                <w:sz w:val="22"/>
              </w:rPr>
              <w:t> </w:t>
            </w:r>
            <w:r>
              <w:rPr>
                <w:sz w:val="22"/>
              </w:rPr>
              <w:t>published</w:t>
            </w:r>
            <w:r>
              <w:rPr>
                <w:spacing w:val="4"/>
                <w:sz w:val="22"/>
              </w:rPr>
              <w:t> </w:t>
            </w:r>
            <w:r>
              <w:rPr>
                <w:sz w:val="22"/>
              </w:rPr>
              <w:t>in</w:t>
            </w:r>
            <w:r>
              <w:rPr>
                <w:spacing w:val="5"/>
                <w:sz w:val="22"/>
              </w:rPr>
              <w:t> </w:t>
            </w:r>
            <w:r>
              <w:rPr>
                <w:sz w:val="22"/>
              </w:rPr>
              <w:t>the</w:t>
            </w:r>
            <w:r>
              <w:rPr>
                <w:spacing w:val="4"/>
                <w:sz w:val="22"/>
              </w:rPr>
              <w:t> </w:t>
            </w:r>
            <w:r>
              <w:rPr>
                <w:rFonts w:ascii="Palatino Linotype"/>
                <w:i/>
                <w:sz w:val="22"/>
              </w:rPr>
              <w:t>National</w:t>
            </w:r>
            <w:r>
              <w:rPr>
                <w:rFonts w:ascii="Palatino Linotype"/>
                <w:i/>
                <w:spacing w:val="-2"/>
                <w:sz w:val="22"/>
              </w:rPr>
              <w:t> </w:t>
            </w:r>
            <w:r>
              <w:rPr>
                <w:rFonts w:ascii="Palatino Linotype"/>
                <w:i/>
                <w:sz w:val="22"/>
              </w:rPr>
              <w:t>Tax</w:t>
            </w:r>
            <w:r>
              <w:rPr>
                <w:rFonts w:ascii="Palatino Linotype"/>
                <w:i/>
                <w:spacing w:val="-3"/>
                <w:sz w:val="22"/>
              </w:rPr>
              <w:t> </w:t>
            </w:r>
            <w:r>
              <w:rPr>
                <w:rFonts w:ascii="Palatino Linotype"/>
                <w:i/>
                <w:spacing w:val="-2"/>
                <w:sz w:val="22"/>
              </w:rPr>
              <w:t>Journal</w:t>
            </w:r>
            <w:r>
              <w:rPr>
                <w:spacing w:val="-2"/>
                <w:sz w:val="22"/>
              </w:rPr>
              <w:t>.</w:t>
            </w:r>
          </w:p>
        </w:tc>
      </w:tr>
      <w:tr>
        <w:trPr>
          <w:trHeight w:val="709" w:hRule="atLeast"/>
        </w:trPr>
        <w:tc>
          <w:tcPr>
            <w:tcW w:w="802" w:type="dxa"/>
          </w:tcPr>
          <w:p>
            <w:pPr>
              <w:pStyle w:val="TableParagraph"/>
              <w:spacing w:before="81"/>
              <w:rPr>
                <w:sz w:val="22"/>
              </w:rPr>
            </w:pPr>
            <w:r>
              <w:rPr>
                <w:spacing w:val="-4"/>
                <w:sz w:val="22"/>
              </w:rPr>
              <w:t>2024</w:t>
            </w:r>
          </w:p>
        </w:tc>
        <w:tc>
          <w:tcPr>
            <w:tcW w:w="9379" w:type="dxa"/>
          </w:tcPr>
          <w:p>
            <w:pPr>
              <w:pStyle w:val="TableParagraph"/>
              <w:spacing w:line="252" w:lineRule="auto" w:before="81"/>
              <w:ind w:left="338"/>
              <w:rPr>
                <w:sz w:val="22"/>
              </w:rPr>
            </w:pPr>
            <w:r>
              <w:rPr>
                <w:sz w:val="22"/>
              </w:rPr>
              <w:t>Society</w:t>
            </w:r>
            <w:r>
              <w:rPr>
                <w:spacing w:val="23"/>
                <w:sz w:val="22"/>
              </w:rPr>
              <w:t> </w:t>
            </w:r>
            <w:r>
              <w:rPr>
                <w:sz w:val="22"/>
              </w:rPr>
              <w:t>of</w:t>
            </w:r>
            <w:r>
              <w:rPr>
                <w:spacing w:val="23"/>
                <w:sz w:val="22"/>
              </w:rPr>
              <w:t> </w:t>
            </w:r>
            <w:r>
              <w:rPr>
                <w:sz w:val="22"/>
              </w:rPr>
              <w:t>Labor</w:t>
            </w:r>
            <w:r>
              <w:rPr>
                <w:spacing w:val="23"/>
                <w:sz w:val="22"/>
              </w:rPr>
              <w:t> </w:t>
            </w:r>
            <w:r>
              <w:rPr>
                <w:sz w:val="22"/>
              </w:rPr>
              <w:t>Economists</w:t>
            </w:r>
            <w:r>
              <w:rPr>
                <w:spacing w:val="23"/>
                <w:sz w:val="22"/>
              </w:rPr>
              <w:t> </w:t>
            </w:r>
            <w:r>
              <w:rPr>
                <w:sz w:val="22"/>
              </w:rPr>
              <w:t>Best</w:t>
            </w:r>
            <w:r>
              <w:rPr>
                <w:spacing w:val="23"/>
                <w:sz w:val="22"/>
              </w:rPr>
              <w:t> </w:t>
            </w:r>
            <w:r>
              <w:rPr>
                <w:sz w:val="22"/>
              </w:rPr>
              <w:t>Poster</w:t>
            </w:r>
            <w:r>
              <w:rPr>
                <w:spacing w:val="23"/>
                <w:sz w:val="22"/>
              </w:rPr>
              <w:t> </w:t>
            </w:r>
            <w:r>
              <w:rPr>
                <w:sz w:val="22"/>
              </w:rPr>
              <w:t>Award</w:t>
            </w:r>
            <w:r>
              <w:rPr>
                <w:spacing w:val="23"/>
                <w:sz w:val="22"/>
              </w:rPr>
              <w:t> </w:t>
            </w:r>
            <w:r>
              <w:rPr>
                <w:sz w:val="22"/>
              </w:rPr>
              <w:t>for</w:t>
            </w:r>
            <w:r>
              <w:rPr>
                <w:spacing w:val="23"/>
                <w:sz w:val="22"/>
              </w:rPr>
              <w:t> </w:t>
            </w:r>
            <w:r>
              <w:rPr>
                <w:sz w:val="22"/>
              </w:rPr>
              <w:t>“Do</w:t>
            </w:r>
            <w:r>
              <w:rPr>
                <w:spacing w:val="23"/>
                <w:sz w:val="22"/>
              </w:rPr>
              <w:t> </w:t>
            </w:r>
            <w:r>
              <w:rPr>
                <w:sz w:val="22"/>
              </w:rPr>
              <w:t>Commuting</w:t>
            </w:r>
            <w:r>
              <w:rPr>
                <w:spacing w:val="23"/>
                <w:sz w:val="22"/>
              </w:rPr>
              <w:t> </w:t>
            </w:r>
            <w:r>
              <w:rPr>
                <w:sz w:val="22"/>
              </w:rPr>
              <w:t>Subsidies</w:t>
            </w:r>
            <w:r>
              <w:rPr>
                <w:spacing w:val="23"/>
                <w:sz w:val="22"/>
              </w:rPr>
              <w:t> </w:t>
            </w:r>
            <w:r>
              <w:rPr>
                <w:sz w:val="22"/>
              </w:rPr>
              <w:t>Drive</w:t>
            </w:r>
            <w:r>
              <w:rPr>
                <w:spacing w:val="23"/>
                <w:sz w:val="22"/>
              </w:rPr>
              <w:t> </w:t>
            </w:r>
            <w:r>
              <w:rPr>
                <w:sz w:val="22"/>
              </w:rPr>
              <w:t>Workers to Better Firms?”</w:t>
            </w:r>
          </w:p>
        </w:tc>
      </w:tr>
      <w:tr>
        <w:trPr>
          <w:trHeight w:val="443" w:hRule="atLeast"/>
        </w:trPr>
        <w:tc>
          <w:tcPr>
            <w:tcW w:w="802" w:type="dxa"/>
          </w:tcPr>
          <w:p>
            <w:pPr>
              <w:pStyle w:val="TableParagraph"/>
              <w:spacing w:before="83"/>
              <w:rPr>
                <w:sz w:val="22"/>
              </w:rPr>
            </w:pPr>
            <w:r>
              <w:rPr>
                <w:spacing w:val="-4"/>
                <w:sz w:val="22"/>
              </w:rPr>
              <w:t>2023</w:t>
            </w:r>
          </w:p>
        </w:tc>
        <w:tc>
          <w:tcPr>
            <w:tcW w:w="9379" w:type="dxa"/>
          </w:tcPr>
          <w:p>
            <w:pPr>
              <w:pStyle w:val="TableParagraph"/>
              <w:spacing w:before="61"/>
              <w:ind w:left="338"/>
              <w:rPr>
                <w:sz w:val="22"/>
              </w:rPr>
            </w:pPr>
            <w:r>
              <w:rPr>
                <w:rFonts w:ascii="Palatino Linotype"/>
                <w:i/>
                <w:sz w:val="22"/>
              </w:rPr>
              <w:t>AEJ</w:t>
            </w:r>
            <w:r>
              <w:rPr>
                <w:rFonts w:ascii="Palatino Linotype"/>
                <w:i/>
                <w:spacing w:val="8"/>
                <w:sz w:val="22"/>
              </w:rPr>
              <w:t> </w:t>
            </w:r>
            <w:r>
              <w:rPr>
                <w:rFonts w:ascii="Palatino Linotype"/>
                <w:i/>
                <w:sz w:val="22"/>
              </w:rPr>
              <w:t>Policy</w:t>
            </w:r>
            <w:r>
              <w:rPr>
                <w:rFonts w:ascii="Palatino Linotype"/>
                <w:i/>
                <w:spacing w:val="8"/>
                <w:sz w:val="22"/>
              </w:rPr>
              <w:t> </w:t>
            </w:r>
            <w:r>
              <w:rPr>
                <w:sz w:val="22"/>
              </w:rPr>
              <w:t>Excellence</w:t>
            </w:r>
            <w:r>
              <w:rPr>
                <w:spacing w:val="15"/>
                <w:sz w:val="22"/>
              </w:rPr>
              <w:t> </w:t>
            </w:r>
            <w:r>
              <w:rPr>
                <w:sz w:val="22"/>
              </w:rPr>
              <w:t>in</w:t>
            </w:r>
            <w:r>
              <w:rPr>
                <w:spacing w:val="15"/>
                <w:sz w:val="22"/>
              </w:rPr>
              <w:t> </w:t>
            </w:r>
            <w:r>
              <w:rPr>
                <w:sz w:val="22"/>
              </w:rPr>
              <w:t>Reviewing</w:t>
            </w:r>
            <w:r>
              <w:rPr>
                <w:spacing w:val="15"/>
                <w:sz w:val="22"/>
              </w:rPr>
              <w:t> </w:t>
            </w:r>
            <w:r>
              <w:rPr>
                <w:spacing w:val="-4"/>
                <w:sz w:val="22"/>
              </w:rPr>
              <w:t>Award</w:t>
            </w:r>
          </w:p>
        </w:tc>
      </w:tr>
      <w:tr>
        <w:trPr>
          <w:trHeight w:val="351" w:hRule="atLeast"/>
        </w:trPr>
        <w:tc>
          <w:tcPr>
            <w:tcW w:w="802" w:type="dxa"/>
          </w:tcPr>
          <w:p>
            <w:pPr>
              <w:pStyle w:val="TableParagraph"/>
              <w:spacing w:line="251" w:lineRule="exact" w:before="81"/>
              <w:rPr>
                <w:sz w:val="22"/>
              </w:rPr>
            </w:pPr>
            <w:r>
              <w:rPr>
                <w:spacing w:val="-4"/>
                <w:sz w:val="22"/>
              </w:rPr>
              <w:t>2012</w:t>
            </w:r>
          </w:p>
        </w:tc>
        <w:tc>
          <w:tcPr>
            <w:tcW w:w="9379" w:type="dxa"/>
          </w:tcPr>
          <w:p>
            <w:pPr>
              <w:pStyle w:val="TableParagraph"/>
              <w:spacing w:line="251" w:lineRule="exact" w:before="81"/>
              <w:ind w:left="314"/>
              <w:rPr>
                <w:sz w:val="22"/>
              </w:rPr>
            </w:pPr>
            <w:hyperlink r:id="rId8">
              <w:r>
                <w:rPr>
                  <w:sz w:val="22"/>
                </w:rPr>
                <w:t>The</w:t>
              </w:r>
              <w:r>
                <w:rPr>
                  <w:spacing w:val="10"/>
                  <w:sz w:val="22"/>
                </w:rPr>
                <w:t> </w:t>
              </w:r>
              <w:r>
                <w:rPr>
                  <w:sz w:val="22"/>
                </w:rPr>
                <w:t>IIPF</w:t>
              </w:r>
              <w:r>
                <w:rPr>
                  <w:spacing w:val="10"/>
                  <w:sz w:val="22"/>
                </w:rPr>
                <w:t> </w:t>
              </w:r>
              <w:r>
                <w:rPr>
                  <w:sz w:val="22"/>
                </w:rPr>
                <w:t>Young</w:t>
              </w:r>
              <w:r>
                <w:rPr>
                  <w:spacing w:val="11"/>
                  <w:sz w:val="22"/>
                </w:rPr>
                <w:t> </w:t>
              </w:r>
              <w:r>
                <w:rPr>
                  <w:sz w:val="22"/>
                </w:rPr>
                <w:t>Economists</w:t>
              </w:r>
              <w:r>
                <w:rPr>
                  <w:spacing w:val="10"/>
                  <w:sz w:val="22"/>
                </w:rPr>
                <w:t> </w:t>
              </w:r>
              <w:r>
                <w:rPr>
                  <w:sz w:val="22"/>
                </w:rPr>
                <w:t>Award</w:t>
              </w:r>
            </w:hyperlink>
            <w:r>
              <w:rPr>
                <w:spacing w:val="10"/>
                <w:sz w:val="22"/>
              </w:rPr>
              <w:t> </w:t>
            </w:r>
            <w:r>
              <w:rPr>
                <w:sz w:val="22"/>
              </w:rPr>
              <w:t>for</w:t>
            </w:r>
            <w:r>
              <w:rPr>
                <w:spacing w:val="11"/>
                <w:sz w:val="22"/>
              </w:rPr>
              <w:t> </w:t>
            </w:r>
            <w:r>
              <w:rPr>
                <w:sz w:val="22"/>
              </w:rPr>
              <w:t>“Inter-federation</w:t>
            </w:r>
            <w:r>
              <w:rPr>
                <w:spacing w:val="10"/>
                <w:sz w:val="22"/>
              </w:rPr>
              <w:t> </w:t>
            </w:r>
            <w:r>
              <w:rPr>
                <w:sz w:val="22"/>
              </w:rPr>
              <w:t>Competition:</w:t>
            </w:r>
            <w:r>
              <w:rPr>
                <w:spacing w:val="10"/>
                <w:sz w:val="22"/>
              </w:rPr>
              <w:t> </w:t>
            </w:r>
            <w:r>
              <w:rPr>
                <w:sz w:val="22"/>
              </w:rPr>
              <w:t>Sales</w:t>
            </w:r>
            <w:r>
              <w:rPr>
                <w:spacing w:val="11"/>
                <w:sz w:val="22"/>
              </w:rPr>
              <w:t> </w:t>
            </w:r>
            <w:r>
              <w:rPr>
                <w:sz w:val="22"/>
              </w:rPr>
              <w:t>Taxation</w:t>
            </w:r>
            <w:r>
              <w:rPr>
                <w:spacing w:val="10"/>
                <w:sz w:val="22"/>
              </w:rPr>
              <w:t> </w:t>
            </w:r>
            <w:r>
              <w:rPr>
                <w:spacing w:val="-4"/>
                <w:sz w:val="22"/>
              </w:rPr>
              <w:t>with</w:t>
            </w:r>
          </w:p>
        </w:tc>
      </w:tr>
    </w:tbl>
    <w:p>
      <w:pPr>
        <w:pStyle w:val="BodyText"/>
        <w:spacing w:before="5"/>
        <w:ind w:left="2258"/>
        <w:jc w:val="both"/>
      </w:pPr>
      <w:r>
        <w:rPr>
          <w:w w:val="105"/>
        </w:rPr>
        <w:t>Multiple</w:t>
      </w:r>
      <w:r>
        <w:rPr>
          <w:spacing w:val="11"/>
          <w:w w:val="105"/>
        </w:rPr>
        <w:t> </w:t>
      </w:r>
      <w:r>
        <w:rPr>
          <w:spacing w:val="-2"/>
          <w:w w:val="105"/>
        </w:rPr>
        <w:t>Federations”</w:t>
      </w:r>
    </w:p>
    <w:p>
      <w:pPr>
        <w:pStyle w:val="BodyText"/>
        <w:spacing w:line="235" w:lineRule="auto" w:before="17"/>
        <w:ind w:left="2258" w:right="1199" w:hanging="832"/>
        <w:jc w:val="both"/>
      </w:pPr>
      <w:r>
        <w:rPr/>
        <w:t>-For a paper of outstanding “scientific quality, creativity, and relevance” by an author</w:t>
      </w:r>
      <w:r>
        <w:rPr>
          <w:spacing w:val="40"/>
        </w:rPr>
        <w:t> </w:t>
      </w:r>
      <w:r>
        <w:rPr/>
        <w:t>under the age of forty at the 68</w:t>
      </w:r>
      <w:r>
        <w:rPr>
          <w:rFonts w:ascii="Palatino Linotype" w:hAnsi="Palatino Linotype"/>
          <w:i/>
          <w:position w:val="8"/>
          <w:sz w:val="16"/>
        </w:rPr>
        <w:t>th</w:t>
      </w:r>
      <w:r>
        <w:rPr>
          <w:rFonts w:ascii="Palatino Linotype" w:hAnsi="Palatino Linotype"/>
          <w:i/>
          <w:spacing w:val="29"/>
          <w:position w:val="8"/>
          <w:sz w:val="16"/>
        </w:rPr>
        <w:t> </w:t>
      </w:r>
      <w:r>
        <w:rPr/>
        <w:t>Congress of the International Institute of </w:t>
      </w:r>
      <w:r>
        <w:rPr/>
        <w:t>Public </w:t>
      </w:r>
      <w:r>
        <w:rPr>
          <w:spacing w:val="-2"/>
        </w:rPr>
        <w:t>Finance</w:t>
      </w:r>
    </w:p>
    <w:p>
      <w:pPr>
        <w:pStyle w:val="BodyText"/>
        <w:spacing w:before="12"/>
        <w:ind w:left="1426"/>
        <w:jc w:val="both"/>
      </w:pPr>
      <w:r>
        <w:rPr/>
        <w:t>Lincoln</w:t>
      </w:r>
      <w:r>
        <w:rPr>
          <w:spacing w:val="21"/>
        </w:rPr>
        <w:t> </w:t>
      </w:r>
      <w:r>
        <w:rPr/>
        <w:t>Institute</w:t>
      </w:r>
      <w:r>
        <w:rPr>
          <w:spacing w:val="21"/>
        </w:rPr>
        <w:t> </w:t>
      </w:r>
      <w:r>
        <w:rPr/>
        <w:t>Junior</w:t>
      </w:r>
      <w:r>
        <w:rPr>
          <w:spacing w:val="21"/>
        </w:rPr>
        <w:t> </w:t>
      </w:r>
      <w:r>
        <w:rPr>
          <w:spacing w:val="-2"/>
        </w:rPr>
        <w:t>Scholar</w:t>
      </w:r>
    </w:p>
    <w:p>
      <w:pPr>
        <w:pStyle w:val="BodyText"/>
        <w:tabs>
          <w:tab w:pos="1426" w:val="left" w:leader="none"/>
        </w:tabs>
        <w:spacing w:line="252" w:lineRule="auto" w:before="183"/>
        <w:ind w:left="2258" w:right="1199" w:hanging="1899"/>
      </w:pPr>
      <w:r>
        <w:rPr>
          <w:spacing w:val="-4"/>
        </w:rPr>
        <w:t>2011</w:t>
      </w:r>
      <w:r>
        <w:rPr/>
        <w:tab/>
      </w:r>
      <w:hyperlink r:id="rId9">
        <w:r>
          <w:rPr/>
          <w:t>The Peggy &amp; Richard Musgrave Prize</w:t>
        </w:r>
      </w:hyperlink>
      <w:r>
        <w:rPr/>
        <w:t> for “The Tax Gradient: Do Local Sales Taxes </w:t>
      </w:r>
      <w:r>
        <w:rPr/>
        <w:t>Reduce Tax Differentials at State Borders?”</w:t>
      </w:r>
    </w:p>
    <w:p>
      <w:pPr>
        <w:pStyle w:val="BodyText"/>
        <w:spacing w:line="258" w:lineRule="exact" w:before="0"/>
        <w:ind w:left="1426"/>
      </w:pPr>
      <w:r>
        <w:rPr/>
        <w:t>-For</w:t>
      </w:r>
      <w:r>
        <w:rPr>
          <w:spacing w:val="15"/>
        </w:rPr>
        <w:t> </w:t>
      </w:r>
      <w:r>
        <w:rPr/>
        <w:t>the</w:t>
      </w:r>
      <w:r>
        <w:rPr>
          <w:spacing w:val="16"/>
        </w:rPr>
        <w:t> </w:t>
      </w:r>
      <w:r>
        <w:rPr/>
        <w:t>best</w:t>
      </w:r>
      <w:r>
        <w:rPr>
          <w:spacing w:val="16"/>
        </w:rPr>
        <w:t> </w:t>
      </w:r>
      <w:r>
        <w:rPr/>
        <w:t>paper</w:t>
      </w:r>
      <w:r>
        <w:rPr>
          <w:spacing w:val="17"/>
        </w:rPr>
        <w:t> </w:t>
      </w:r>
      <w:r>
        <w:rPr/>
        <w:t>by</w:t>
      </w:r>
      <w:r>
        <w:rPr>
          <w:spacing w:val="16"/>
        </w:rPr>
        <w:t> </w:t>
      </w:r>
      <w:r>
        <w:rPr/>
        <w:t>an</w:t>
      </w:r>
      <w:r>
        <w:rPr>
          <w:spacing w:val="16"/>
        </w:rPr>
        <w:t> </w:t>
      </w:r>
      <w:r>
        <w:rPr/>
        <w:t>author</w:t>
      </w:r>
      <w:r>
        <w:rPr>
          <w:spacing w:val="15"/>
        </w:rPr>
        <w:t> </w:t>
      </w:r>
      <w:r>
        <w:rPr/>
        <w:t>under</w:t>
      </w:r>
      <w:r>
        <w:rPr>
          <w:spacing w:val="16"/>
        </w:rPr>
        <w:t> </w:t>
      </w:r>
      <w:r>
        <w:rPr/>
        <w:t>the</w:t>
      </w:r>
      <w:r>
        <w:rPr>
          <w:spacing w:val="16"/>
        </w:rPr>
        <w:t> </w:t>
      </w:r>
      <w:r>
        <w:rPr/>
        <w:t>age</w:t>
      </w:r>
      <w:r>
        <w:rPr>
          <w:spacing w:val="16"/>
        </w:rPr>
        <w:t> </w:t>
      </w:r>
      <w:r>
        <w:rPr/>
        <w:t>of</w:t>
      </w:r>
      <w:r>
        <w:rPr>
          <w:spacing w:val="17"/>
        </w:rPr>
        <w:t> </w:t>
      </w:r>
      <w:r>
        <w:rPr/>
        <w:t>forty</w:t>
      </w:r>
      <w:r>
        <w:rPr>
          <w:spacing w:val="16"/>
        </w:rPr>
        <w:t> </w:t>
      </w:r>
      <w:r>
        <w:rPr/>
        <w:t>at</w:t>
      </w:r>
      <w:r>
        <w:rPr>
          <w:spacing w:val="15"/>
        </w:rPr>
        <w:t> </w:t>
      </w:r>
      <w:r>
        <w:rPr/>
        <w:t>the</w:t>
      </w:r>
      <w:r>
        <w:rPr>
          <w:spacing w:val="16"/>
        </w:rPr>
        <w:t> </w:t>
      </w:r>
      <w:r>
        <w:rPr/>
        <w:t>67</w:t>
      </w:r>
      <w:r>
        <w:rPr>
          <w:rFonts w:ascii="Palatino Linotype"/>
          <w:i/>
          <w:position w:val="8"/>
          <w:sz w:val="16"/>
        </w:rPr>
        <w:t>th</w:t>
      </w:r>
      <w:r>
        <w:rPr>
          <w:rFonts w:ascii="Palatino Linotype"/>
          <w:i/>
          <w:spacing w:val="38"/>
          <w:position w:val="8"/>
          <w:sz w:val="16"/>
        </w:rPr>
        <w:t> </w:t>
      </w:r>
      <w:r>
        <w:rPr/>
        <w:t>Congress</w:t>
      </w:r>
      <w:r>
        <w:rPr>
          <w:spacing w:val="16"/>
        </w:rPr>
        <w:t> </w:t>
      </w:r>
      <w:r>
        <w:rPr/>
        <w:t>of</w:t>
      </w:r>
      <w:r>
        <w:rPr>
          <w:spacing w:val="16"/>
        </w:rPr>
        <w:t> </w:t>
      </w:r>
      <w:r>
        <w:rPr/>
        <w:t>the</w:t>
      </w:r>
      <w:r>
        <w:rPr>
          <w:spacing w:val="15"/>
        </w:rPr>
        <w:t> </w:t>
      </w:r>
      <w:r>
        <w:rPr>
          <w:spacing w:val="-2"/>
        </w:rPr>
        <w:t>Inter-</w:t>
      </w:r>
    </w:p>
    <w:p>
      <w:pPr>
        <w:pStyle w:val="BodyText"/>
        <w:spacing w:after="16"/>
        <w:ind w:left="2258"/>
      </w:pPr>
      <w:r>
        <w:rPr/>
        <w:t>national</w:t>
      </w:r>
      <w:r>
        <w:rPr>
          <w:spacing w:val="16"/>
        </w:rPr>
        <w:t> </w:t>
      </w:r>
      <w:r>
        <w:rPr/>
        <w:t>Institute</w:t>
      </w:r>
      <w:r>
        <w:rPr>
          <w:spacing w:val="16"/>
        </w:rPr>
        <w:t> </w:t>
      </w:r>
      <w:r>
        <w:rPr/>
        <w:t>of</w:t>
      </w:r>
      <w:r>
        <w:rPr>
          <w:spacing w:val="16"/>
        </w:rPr>
        <w:t> </w:t>
      </w:r>
      <w:r>
        <w:rPr/>
        <w:t>Public</w:t>
      </w:r>
      <w:r>
        <w:rPr>
          <w:spacing w:val="16"/>
        </w:rPr>
        <w:t> </w:t>
      </w:r>
      <w:r>
        <w:rPr>
          <w:spacing w:val="-2"/>
        </w:rPr>
        <w:t>Finance</w:t>
      </w: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56"/>
        <w:gridCol w:w="8403"/>
      </w:tblGrid>
      <w:tr>
        <w:trPr>
          <w:trHeight w:val="795" w:hRule="atLeast"/>
        </w:trPr>
        <w:tc>
          <w:tcPr>
            <w:tcW w:w="1056" w:type="dxa"/>
          </w:tcPr>
          <w:p>
            <w:pPr>
              <w:pStyle w:val="TableParagraph"/>
              <w:spacing w:before="179"/>
              <w:ind w:left="0"/>
              <w:rPr>
                <w:sz w:val="22"/>
              </w:rPr>
            </w:pPr>
          </w:p>
          <w:p>
            <w:pPr>
              <w:pStyle w:val="TableParagraph"/>
              <w:spacing w:before="0"/>
              <w:rPr>
                <w:sz w:val="22"/>
              </w:rPr>
            </w:pPr>
            <w:r>
              <w:rPr>
                <w:spacing w:val="-4"/>
                <w:sz w:val="22"/>
              </w:rPr>
              <w:t>2009</w:t>
            </w:r>
          </w:p>
        </w:tc>
        <w:tc>
          <w:tcPr>
            <w:tcW w:w="8403" w:type="dxa"/>
          </w:tcPr>
          <w:p>
            <w:pPr>
              <w:pStyle w:val="TableParagraph"/>
              <w:spacing w:line="255" w:lineRule="exact" w:before="0"/>
              <w:ind w:left="60"/>
              <w:rPr>
                <w:sz w:val="22"/>
              </w:rPr>
            </w:pPr>
            <w:r>
              <w:rPr>
                <w:sz w:val="22"/>
              </w:rPr>
              <w:t>Rackham</w:t>
            </w:r>
            <w:r>
              <w:rPr>
                <w:spacing w:val="21"/>
                <w:sz w:val="22"/>
              </w:rPr>
              <w:t> </w:t>
            </w:r>
            <w:r>
              <w:rPr>
                <w:sz w:val="22"/>
              </w:rPr>
              <w:t>One-Term</w:t>
            </w:r>
            <w:r>
              <w:rPr>
                <w:spacing w:val="21"/>
                <w:sz w:val="22"/>
              </w:rPr>
              <w:t> </w:t>
            </w:r>
            <w:r>
              <w:rPr>
                <w:sz w:val="22"/>
              </w:rPr>
              <w:t>Dissertation</w:t>
            </w:r>
            <w:r>
              <w:rPr>
                <w:spacing w:val="21"/>
                <w:sz w:val="22"/>
              </w:rPr>
              <w:t> </w:t>
            </w:r>
            <w:r>
              <w:rPr>
                <w:spacing w:val="-2"/>
                <w:sz w:val="22"/>
              </w:rPr>
              <w:t>Fellowship</w:t>
            </w:r>
          </w:p>
          <w:p>
            <w:pPr>
              <w:pStyle w:val="TableParagraph"/>
              <w:spacing w:before="183"/>
              <w:ind w:left="84"/>
              <w:rPr>
                <w:sz w:val="22"/>
              </w:rPr>
            </w:pPr>
            <w:r>
              <w:rPr>
                <w:sz w:val="22"/>
              </w:rPr>
              <w:t>Field</w:t>
            </w:r>
            <w:r>
              <w:rPr>
                <w:spacing w:val="23"/>
                <w:sz w:val="22"/>
              </w:rPr>
              <w:t> </w:t>
            </w:r>
            <w:r>
              <w:rPr>
                <w:sz w:val="22"/>
              </w:rPr>
              <w:t>examinations</w:t>
            </w:r>
            <w:r>
              <w:rPr>
                <w:spacing w:val="23"/>
                <w:sz w:val="22"/>
              </w:rPr>
              <w:t> </w:t>
            </w:r>
            <w:r>
              <w:rPr>
                <w:sz w:val="22"/>
              </w:rPr>
              <w:t>passed:</w:t>
            </w:r>
            <w:r>
              <w:rPr>
                <w:spacing w:val="23"/>
                <w:sz w:val="22"/>
              </w:rPr>
              <w:t> </w:t>
            </w:r>
            <w:r>
              <w:rPr>
                <w:sz w:val="22"/>
              </w:rPr>
              <w:t>Public</w:t>
            </w:r>
            <w:r>
              <w:rPr>
                <w:spacing w:val="23"/>
                <w:sz w:val="22"/>
              </w:rPr>
              <w:t> </w:t>
            </w:r>
            <w:r>
              <w:rPr>
                <w:sz w:val="22"/>
              </w:rPr>
              <w:t>Finance,</w:t>
            </w:r>
            <w:r>
              <w:rPr>
                <w:spacing w:val="23"/>
                <w:sz w:val="22"/>
              </w:rPr>
              <w:t> </w:t>
            </w:r>
            <w:r>
              <w:rPr>
                <w:sz w:val="22"/>
              </w:rPr>
              <w:t>Labor</w:t>
            </w:r>
            <w:r>
              <w:rPr>
                <w:spacing w:val="23"/>
                <w:sz w:val="22"/>
              </w:rPr>
              <w:t> </w:t>
            </w:r>
            <w:r>
              <w:rPr>
                <w:sz w:val="22"/>
              </w:rPr>
              <w:t>Economics,</w:t>
            </w:r>
            <w:r>
              <w:rPr>
                <w:spacing w:val="23"/>
                <w:sz w:val="22"/>
              </w:rPr>
              <w:t> </w:t>
            </w:r>
            <w:r>
              <w:rPr>
                <w:sz w:val="22"/>
              </w:rPr>
              <w:t>and</w:t>
            </w:r>
            <w:r>
              <w:rPr>
                <w:spacing w:val="23"/>
                <w:sz w:val="22"/>
              </w:rPr>
              <w:t> </w:t>
            </w:r>
            <w:r>
              <w:rPr>
                <w:spacing w:val="-2"/>
                <w:sz w:val="22"/>
              </w:rPr>
              <w:t>Macroeconomics</w:t>
            </w:r>
          </w:p>
        </w:tc>
      </w:tr>
      <w:tr>
        <w:trPr>
          <w:trHeight w:val="440" w:hRule="atLeast"/>
        </w:trPr>
        <w:tc>
          <w:tcPr>
            <w:tcW w:w="1056" w:type="dxa"/>
          </w:tcPr>
          <w:p>
            <w:pPr>
              <w:pStyle w:val="TableParagraph"/>
              <w:spacing w:before="83"/>
              <w:rPr>
                <w:sz w:val="22"/>
              </w:rPr>
            </w:pPr>
            <w:r>
              <w:rPr>
                <w:spacing w:val="-4"/>
                <w:sz w:val="22"/>
              </w:rPr>
              <w:t>2008,2009</w:t>
            </w:r>
          </w:p>
        </w:tc>
        <w:tc>
          <w:tcPr>
            <w:tcW w:w="8403" w:type="dxa"/>
          </w:tcPr>
          <w:p>
            <w:pPr>
              <w:pStyle w:val="TableParagraph"/>
              <w:spacing w:before="83"/>
              <w:ind w:left="84"/>
              <w:rPr>
                <w:sz w:val="22"/>
              </w:rPr>
            </w:pPr>
            <w:r>
              <w:rPr>
                <w:sz w:val="22"/>
              </w:rPr>
              <w:t>Department</w:t>
            </w:r>
            <w:r>
              <w:rPr>
                <w:spacing w:val="27"/>
                <w:sz w:val="22"/>
              </w:rPr>
              <w:t> </w:t>
            </w:r>
            <w:r>
              <w:rPr>
                <w:sz w:val="22"/>
              </w:rPr>
              <w:t>of</w:t>
            </w:r>
            <w:r>
              <w:rPr>
                <w:spacing w:val="27"/>
                <w:sz w:val="22"/>
              </w:rPr>
              <w:t> </w:t>
            </w:r>
            <w:r>
              <w:rPr>
                <w:sz w:val="22"/>
              </w:rPr>
              <w:t>Economics</w:t>
            </w:r>
            <w:r>
              <w:rPr>
                <w:spacing w:val="28"/>
                <w:sz w:val="22"/>
              </w:rPr>
              <w:t> </w:t>
            </w:r>
            <w:r>
              <w:rPr>
                <w:sz w:val="22"/>
              </w:rPr>
              <w:t>Commendation</w:t>
            </w:r>
            <w:r>
              <w:rPr>
                <w:spacing w:val="27"/>
                <w:sz w:val="22"/>
              </w:rPr>
              <w:t> </w:t>
            </w:r>
            <w:r>
              <w:rPr>
                <w:sz w:val="22"/>
              </w:rPr>
              <w:t>for</w:t>
            </w:r>
            <w:r>
              <w:rPr>
                <w:spacing w:val="27"/>
                <w:sz w:val="22"/>
              </w:rPr>
              <w:t> </w:t>
            </w:r>
            <w:r>
              <w:rPr>
                <w:sz w:val="22"/>
              </w:rPr>
              <w:t>Teaching</w:t>
            </w:r>
            <w:r>
              <w:rPr>
                <w:spacing w:val="28"/>
                <w:sz w:val="22"/>
              </w:rPr>
              <w:t> </w:t>
            </w:r>
            <w:r>
              <w:rPr>
                <w:spacing w:val="-2"/>
                <w:sz w:val="22"/>
              </w:rPr>
              <w:t>Excellence</w:t>
            </w:r>
          </w:p>
        </w:tc>
      </w:tr>
      <w:tr>
        <w:trPr>
          <w:trHeight w:val="440" w:hRule="atLeast"/>
        </w:trPr>
        <w:tc>
          <w:tcPr>
            <w:tcW w:w="1056" w:type="dxa"/>
          </w:tcPr>
          <w:p>
            <w:pPr>
              <w:pStyle w:val="TableParagraph"/>
              <w:spacing w:before="83"/>
              <w:rPr>
                <w:sz w:val="22"/>
              </w:rPr>
            </w:pPr>
            <w:r>
              <w:rPr>
                <w:w w:val="90"/>
                <w:sz w:val="22"/>
              </w:rPr>
              <w:t>2007-</w:t>
            </w:r>
            <w:r>
              <w:rPr>
                <w:spacing w:val="-4"/>
                <w:sz w:val="22"/>
              </w:rPr>
              <w:t>2008</w:t>
            </w:r>
          </w:p>
        </w:tc>
        <w:tc>
          <w:tcPr>
            <w:tcW w:w="8403" w:type="dxa"/>
          </w:tcPr>
          <w:p>
            <w:pPr>
              <w:pStyle w:val="TableParagraph"/>
              <w:spacing w:before="83"/>
              <w:ind w:left="84"/>
              <w:rPr>
                <w:sz w:val="22"/>
              </w:rPr>
            </w:pPr>
            <w:r>
              <w:rPr>
                <w:sz w:val="22"/>
              </w:rPr>
              <w:t>Department</w:t>
            </w:r>
            <w:r>
              <w:rPr>
                <w:spacing w:val="20"/>
                <w:sz w:val="22"/>
              </w:rPr>
              <w:t> </w:t>
            </w:r>
            <w:r>
              <w:rPr>
                <w:sz w:val="22"/>
              </w:rPr>
              <w:t>of</w:t>
            </w:r>
            <w:r>
              <w:rPr>
                <w:spacing w:val="20"/>
                <w:sz w:val="22"/>
              </w:rPr>
              <w:t> </w:t>
            </w:r>
            <w:r>
              <w:rPr>
                <w:sz w:val="22"/>
              </w:rPr>
              <w:t>Economics</w:t>
            </w:r>
            <w:r>
              <w:rPr>
                <w:spacing w:val="20"/>
                <w:sz w:val="22"/>
              </w:rPr>
              <w:t> </w:t>
            </w:r>
            <w:r>
              <w:rPr>
                <w:sz w:val="22"/>
              </w:rPr>
              <w:t>Tuition</w:t>
            </w:r>
            <w:r>
              <w:rPr>
                <w:spacing w:val="20"/>
                <w:sz w:val="22"/>
              </w:rPr>
              <w:t> </w:t>
            </w:r>
            <w:r>
              <w:rPr>
                <w:sz w:val="22"/>
              </w:rPr>
              <w:t>Fellowship,</w:t>
            </w:r>
            <w:r>
              <w:rPr>
                <w:spacing w:val="21"/>
                <w:sz w:val="22"/>
              </w:rPr>
              <w:t> </w:t>
            </w:r>
            <w:r>
              <w:rPr>
                <w:sz w:val="22"/>
              </w:rPr>
              <w:t>Fall</w:t>
            </w:r>
            <w:r>
              <w:rPr>
                <w:spacing w:val="20"/>
                <w:sz w:val="22"/>
              </w:rPr>
              <w:t> </w:t>
            </w:r>
            <w:r>
              <w:rPr>
                <w:sz w:val="22"/>
              </w:rPr>
              <w:t>and</w:t>
            </w:r>
            <w:r>
              <w:rPr>
                <w:spacing w:val="20"/>
                <w:sz w:val="22"/>
              </w:rPr>
              <w:t> </w:t>
            </w:r>
            <w:r>
              <w:rPr>
                <w:sz w:val="22"/>
              </w:rPr>
              <w:t>Winter</w:t>
            </w:r>
            <w:r>
              <w:rPr>
                <w:spacing w:val="20"/>
                <w:sz w:val="22"/>
              </w:rPr>
              <w:t> </w:t>
            </w:r>
            <w:r>
              <w:rPr>
                <w:spacing w:val="-2"/>
                <w:sz w:val="22"/>
              </w:rPr>
              <w:t>terms</w:t>
            </w:r>
          </w:p>
        </w:tc>
      </w:tr>
      <w:tr>
        <w:trPr>
          <w:trHeight w:val="711" w:hRule="atLeast"/>
        </w:trPr>
        <w:tc>
          <w:tcPr>
            <w:tcW w:w="1056" w:type="dxa"/>
          </w:tcPr>
          <w:p>
            <w:pPr>
              <w:pStyle w:val="TableParagraph"/>
              <w:spacing w:before="83"/>
              <w:rPr>
                <w:sz w:val="22"/>
              </w:rPr>
            </w:pPr>
            <w:r>
              <w:rPr>
                <w:spacing w:val="-4"/>
                <w:sz w:val="22"/>
              </w:rPr>
              <w:t>2005</w:t>
            </w:r>
          </w:p>
        </w:tc>
        <w:tc>
          <w:tcPr>
            <w:tcW w:w="8403" w:type="dxa"/>
          </w:tcPr>
          <w:p>
            <w:pPr>
              <w:pStyle w:val="TableParagraph"/>
              <w:spacing w:line="252" w:lineRule="auto" w:before="83"/>
              <w:ind w:left="60" w:right="38"/>
              <w:rPr>
                <w:sz w:val="22"/>
              </w:rPr>
            </w:pPr>
            <w:r>
              <w:rPr>
                <w:w w:val="105"/>
                <w:sz w:val="22"/>
              </w:rPr>
              <w:t>University</w:t>
            </w:r>
            <w:r>
              <w:rPr>
                <w:spacing w:val="-13"/>
                <w:w w:val="105"/>
                <w:sz w:val="22"/>
              </w:rPr>
              <w:t> </w:t>
            </w:r>
            <w:r>
              <w:rPr>
                <w:w w:val="105"/>
                <w:sz w:val="22"/>
              </w:rPr>
              <w:t>Scholar</w:t>
            </w:r>
            <w:r>
              <w:rPr>
                <w:spacing w:val="-13"/>
                <w:w w:val="105"/>
                <w:sz w:val="22"/>
              </w:rPr>
              <w:t> </w:t>
            </w:r>
            <w:r>
              <w:rPr>
                <w:w w:val="105"/>
                <w:sz w:val="22"/>
              </w:rPr>
              <w:t>Award,</w:t>
            </w:r>
            <w:r>
              <w:rPr>
                <w:spacing w:val="-13"/>
                <w:w w:val="105"/>
                <w:sz w:val="22"/>
              </w:rPr>
              <w:t> </w:t>
            </w:r>
            <w:r>
              <w:rPr>
                <w:w w:val="105"/>
                <w:sz w:val="22"/>
              </w:rPr>
              <w:t>granted</w:t>
            </w:r>
            <w:r>
              <w:rPr>
                <w:spacing w:val="-12"/>
                <w:w w:val="105"/>
                <w:sz w:val="22"/>
              </w:rPr>
              <w:t> </w:t>
            </w:r>
            <w:r>
              <w:rPr>
                <w:w w:val="105"/>
                <w:sz w:val="22"/>
              </w:rPr>
              <w:t>as</w:t>
            </w:r>
            <w:r>
              <w:rPr>
                <w:spacing w:val="-13"/>
                <w:w w:val="105"/>
                <w:sz w:val="22"/>
              </w:rPr>
              <w:t> </w:t>
            </w:r>
            <w:r>
              <w:rPr>
                <w:w w:val="105"/>
                <w:sz w:val="22"/>
              </w:rPr>
              <w:t>the</w:t>
            </w:r>
            <w:r>
              <w:rPr>
                <w:spacing w:val="-13"/>
                <w:w w:val="105"/>
                <w:sz w:val="22"/>
              </w:rPr>
              <w:t> </w:t>
            </w:r>
            <w:r>
              <w:rPr>
                <w:w w:val="105"/>
                <w:sz w:val="22"/>
              </w:rPr>
              <w:t>highest</w:t>
            </w:r>
            <w:r>
              <w:rPr>
                <w:spacing w:val="-13"/>
                <w:w w:val="105"/>
                <w:sz w:val="22"/>
              </w:rPr>
              <w:t> </w:t>
            </w:r>
            <w:r>
              <w:rPr>
                <w:w w:val="105"/>
                <w:sz w:val="22"/>
              </w:rPr>
              <w:t>graduation</w:t>
            </w:r>
            <w:r>
              <w:rPr>
                <w:spacing w:val="-12"/>
                <w:w w:val="105"/>
                <w:sz w:val="22"/>
              </w:rPr>
              <w:t> </w:t>
            </w:r>
            <w:r>
              <w:rPr>
                <w:w w:val="105"/>
                <w:sz w:val="22"/>
              </w:rPr>
              <w:t>honor</w:t>
            </w:r>
            <w:r>
              <w:rPr>
                <w:spacing w:val="-13"/>
                <w:w w:val="105"/>
                <w:sz w:val="22"/>
              </w:rPr>
              <w:t> </w:t>
            </w:r>
            <w:r>
              <w:rPr>
                <w:w w:val="105"/>
                <w:sz w:val="22"/>
              </w:rPr>
              <w:t>to</w:t>
            </w:r>
            <w:r>
              <w:rPr>
                <w:spacing w:val="-13"/>
                <w:w w:val="105"/>
                <w:sz w:val="22"/>
              </w:rPr>
              <w:t> </w:t>
            </w:r>
            <w:r>
              <w:rPr>
                <w:w w:val="105"/>
                <w:sz w:val="22"/>
              </w:rPr>
              <w:t>fifteen</w:t>
            </w:r>
            <w:r>
              <w:rPr>
                <w:spacing w:val="-12"/>
                <w:w w:val="105"/>
                <w:sz w:val="22"/>
              </w:rPr>
              <w:t> </w:t>
            </w:r>
            <w:r>
              <w:rPr>
                <w:w w:val="105"/>
                <w:sz w:val="22"/>
              </w:rPr>
              <w:t>students Audrey</w:t>
            </w:r>
            <w:r>
              <w:rPr>
                <w:spacing w:val="-6"/>
                <w:w w:val="105"/>
                <w:sz w:val="22"/>
              </w:rPr>
              <w:t> </w:t>
            </w:r>
            <w:r>
              <w:rPr>
                <w:w w:val="105"/>
                <w:sz w:val="22"/>
              </w:rPr>
              <w:t>Beck</w:t>
            </w:r>
            <w:r>
              <w:rPr>
                <w:spacing w:val="-6"/>
                <w:w w:val="105"/>
                <w:sz w:val="22"/>
              </w:rPr>
              <w:t> </w:t>
            </w:r>
            <w:r>
              <w:rPr>
                <w:w w:val="105"/>
                <w:sz w:val="22"/>
              </w:rPr>
              <w:t>Scholarship,</w:t>
            </w:r>
            <w:r>
              <w:rPr>
                <w:spacing w:val="-6"/>
                <w:w w:val="105"/>
                <w:sz w:val="22"/>
              </w:rPr>
              <w:t> </w:t>
            </w:r>
            <w:r>
              <w:rPr>
                <w:w w:val="105"/>
                <w:sz w:val="22"/>
              </w:rPr>
              <w:t>granted</w:t>
            </w:r>
            <w:r>
              <w:rPr>
                <w:spacing w:val="-6"/>
                <w:w w:val="105"/>
                <w:sz w:val="22"/>
              </w:rPr>
              <w:t> </w:t>
            </w:r>
            <w:r>
              <w:rPr>
                <w:w w:val="105"/>
                <w:sz w:val="22"/>
              </w:rPr>
              <w:t>to</w:t>
            </w:r>
            <w:r>
              <w:rPr>
                <w:spacing w:val="-6"/>
                <w:w w:val="105"/>
                <w:sz w:val="22"/>
              </w:rPr>
              <w:t> </w:t>
            </w:r>
            <w:r>
              <w:rPr>
                <w:w w:val="105"/>
                <w:sz w:val="22"/>
              </w:rPr>
              <w:t>an</w:t>
            </w:r>
            <w:r>
              <w:rPr>
                <w:spacing w:val="-6"/>
                <w:w w:val="105"/>
                <w:sz w:val="22"/>
              </w:rPr>
              <w:t> </w:t>
            </w:r>
            <w:r>
              <w:rPr>
                <w:w w:val="105"/>
                <w:sz w:val="22"/>
              </w:rPr>
              <w:t>outstanding</w:t>
            </w:r>
            <w:r>
              <w:rPr>
                <w:spacing w:val="-6"/>
                <w:w w:val="105"/>
                <w:sz w:val="22"/>
              </w:rPr>
              <w:t> </w:t>
            </w:r>
            <w:r>
              <w:rPr>
                <w:w w:val="105"/>
                <w:sz w:val="22"/>
              </w:rPr>
              <w:t>student</w:t>
            </w:r>
            <w:r>
              <w:rPr>
                <w:spacing w:val="-6"/>
                <w:w w:val="105"/>
                <w:sz w:val="22"/>
              </w:rPr>
              <w:t> </w:t>
            </w:r>
            <w:r>
              <w:rPr>
                <w:w w:val="105"/>
                <w:sz w:val="22"/>
              </w:rPr>
              <w:t>in</w:t>
            </w:r>
            <w:r>
              <w:rPr>
                <w:spacing w:val="-6"/>
                <w:w w:val="105"/>
                <w:sz w:val="22"/>
              </w:rPr>
              <w:t> </w:t>
            </w:r>
            <w:r>
              <w:rPr>
                <w:w w:val="105"/>
                <w:sz w:val="22"/>
              </w:rPr>
              <w:t>Economics</w:t>
            </w:r>
            <w:r>
              <w:rPr>
                <w:spacing w:val="-6"/>
                <w:w w:val="105"/>
                <w:sz w:val="22"/>
              </w:rPr>
              <w:t> </w:t>
            </w:r>
            <w:r>
              <w:rPr>
                <w:w w:val="105"/>
                <w:sz w:val="22"/>
              </w:rPr>
              <w:t>or</w:t>
            </w:r>
            <w:r>
              <w:rPr>
                <w:spacing w:val="-6"/>
                <w:w w:val="105"/>
                <w:sz w:val="22"/>
              </w:rPr>
              <w:t> </w:t>
            </w:r>
            <w:r>
              <w:rPr>
                <w:w w:val="105"/>
                <w:sz w:val="22"/>
              </w:rPr>
              <w:t>Politics</w:t>
            </w:r>
          </w:p>
        </w:tc>
      </w:tr>
      <w:tr>
        <w:trPr>
          <w:trHeight w:val="358" w:hRule="atLeast"/>
        </w:trPr>
        <w:tc>
          <w:tcPr>
            <w:tcW w:w="1056" w:type="dxa"/>
          </w:tcPr>
          <w:p>
            <w:pPr>
              <w:pStyle w:val="TableParagraph"/>
              <w:spacing w:line="256" w:lineRule="exact" w:before="83"/>
              <w:rPr>
                <w:sz w:val="22"/>
              </w:rPr>
            </w:pPr>
            <w:r>
              <w:rPr>
                <w:spacing w:val="-4"/>
                <w:sz w:val="22"/>
              </w:rPr>
              <w:t>2004</w:t>
            </w:r>
          </w:p>
        </w:tc>
        <w:tc>
          <w:tcPr>
            <w:tcW w:w="8403" w:type="dxa"/>
          </w:tcPr>
          <w:p>
            <w:pPr>
              <w:pStyle w:val="TableParagraph"/>
              <w:spacing w:line="278" w:lineRule="exact" w:before="61"/>
              <w:ind w:left="84"/>
              <w:rPr>
                <w:sz w:val="22"/>
              </w:rPr>
            </w:pPr>
            <w:r>
              <w:rPr>
                <w:rFonts w:ascii="Palatino Linotype"/>
                <w:i/>
                <w:sz w:val="22"/>
              </w:rPr>
              <w:t>Phi</w:t>
            </w:r>
            <w:r>
              <w:rPr>
                <w:rFonts w:ascii="Palatino Linotype"/>
                <w:i/>
                <w:spacing w:val="7"/>
                <w:sz w:val="22"/>
              </w:rPr>
              <w:t> </w:t>
            </w:r>
            <w:r>
              <w:rPr>
                <w:rFonts w:ascii="Palatino Linotype"/>
                <w:i/>
                <w:sz w:val="22"/>
              </w:rPr>
              <w:t>Beta</w:t>
            </w:r>
            <w:r>
              <w:rPr>
                <w:rFonts w:ascii="Palatino Linotype"/>
                <w:i/>
                <w:spacing w:val="7"/>
                <w:sz w:val="22"/>
              </w:rPr>
              <w:t> </w:t>
            </w:r>
            <w:r>
              <w:rPr>
                <w:rFonts w:ascii="Palatino Linotype"/>
                <w:i/>
                <w:sz w:val="22"/>
              </w:rPr>
              <w:t>Kappa</w:t>
            </w:r>
            <w:r>
              <w:rPr>
                <w:sz w:val="22"/>
              </w:rPr>
              <w:t>,</w:t>
            </w:r>
            <w:r>
              <w:rPr>
                <w:spacing w:val="15"/>
                <w:sz w:val="22"/>
              </w:rPr>
              <w:t> </w:t>
            </w:r>
            <w:r>
              <w:rPr>
                <w:sz w:val="22"/>
              </w:rPr>
              <w:t>University</w:t>
            </w:r>
            <w:r>
              <w:rPr>
                <w:spacing w:val="14"/>
                <w:sz w:val="22"/>
              </w:rPr>
              <w:t> </w:t>
            </w:r>
            <w:r>
              <w:rPr>
                <w:sz w:val="22"/>
              </w:rPr>
              <w:t>of</w:t>
            </w:r>
            <w:r>
              <w:rPr>
                <w:spacing w:val="14"/>
                <w:sz w:val="22"/>
              </w:rPr>
              <w:t> </w:t>
            </w:r>
            <w:r>
              <w:rPr>
                <w:spacing w:val="-2"/>
                <w:sz w:val="22"/>
              </w:rPr>
              <w:t>Connecticut</w:t>
            </w:r>
          </w:p>
        </w:tc>
      </w:tr>
    </w:tbl>
    <w:p>
      <w:pPr>
        <w:pStyle w:val="BodyText"/>
        <w:spacing w:before="39"/>
        <w:ind w:left="0"/>
      </w:pPr>
    </w:p>
    <w:p>
      <w:pPr>
        <w:pStyle w:val="Heading1"/>
        <w:spacing w:before="1"/>
        <w:rPr>
          <w:u w:val="none"/>
        </w:rPr>
      </w:pPr>
      <w:r>
        <w:rPr>
          <w:smallCaps/>
          <w:u w:val="single"/>
        </w:rPr>
        <w:t>Conference</w:t>
      </w:r>
      <w:r>
        <w:rPr>
          <w:smallCaps/>
          <w:spacing w:val="34"/>
          <w:u w:val="single"/>
        </w:rPr>
        <w:t> </w:t>
      </w:r>
      <w:r>
        <w:rPr>
          <w:smallCaps/>
          <w:u w:val="single"/>
        </w:rPr>
        <w:t>and</w:t>
      </w:r>
      <w:r>
        <w:rPr>
          <w:smallCaps/>
          <w:spacing w:val="34"/>
          <w:u w:val="single"/>
        </w:rPr>
        <w:t> </w:t>
      </w:r>
      <w:r>
        <w:rPr>
          <w:smallCaps/>
          <w:u w:val="single"/>
        </w:rPr>
        <w:t>Seminar</w:t>
      </w:r>
      <w:r>
        <w:rPr>
          <w:smallCaps/>
          <w:spacing w:val="34"/>
          <w:u w:val="single"/>
        </w:rPr>
        <w:t> </w:t>
      </w:r>
      <w:r>
        <w:rPr>
          <w:smallCaps/>
          <w:u w:val="single"/>
        </w:rPr>
        <w:t>Presentations</w:t>
      </w:r>
      <w:r>
        <w:rPr>
          <w:smallCaps/>
          <w:spacing w:val="35"/>
          <w:u w:val="single"/>
        </w:rPr>
        <w:t> </w:t>
      </w:r>
      <w:r>
        <w:rPr>
          <w:smallCaps/>
          <w:spacing w:val="9"/>
          <w:u w:val="single"/>
        </w:rPr>
        <w:t>(including</w:t>
      </w:r>
      <w:r>
        <w:rPr>
          <w:smallCaps/>
          <w:spacing w:val="34"/>
          <w:u w:val="single"/>
        </w:rPr>
        <w:t> </w:t>
      </w:r>
      <w:r>
        <w:rPr>
          <w:smallCaps/>
          <w:spacing w:val="-2"/>
          <w:u w:val="single"/>
        </w:rPr>
        <w:t>scheduled)</w:t>
      </w:r>
    </w:p>
    <w:p>
      <w:pPr>
        <w:pStyle w:val="BodyText"/>
        <w:tabs>
          <w:tab w:pos="1501" w:val="left" w:leader="none"/>
        </w:tabs>
        <w:spacing w:line="252" w:lineRule="auto" w:before="117"/>
        <w:ind w:right="719" w:hanging="1142"/>
        <w:jc w:val="both"/>
      </w:pPr>
      <w:r>
        <w:rPr>
          <w:spacing w:val="-4"/>
          <w:w w:val="105"/>
        </w:rPr>
        <w:t>2026</w:t>
      </w:r>
      <w:r>
        <w:rPr/>
        <w:tab/>
      </w:r>
      <w:r>
        <w:rPr>
          <w:w w:val="105"/>
        </w:rPr>
        <w:t>Stanford University; Texas A&amp;M University; University of Illinois Urbana-Champaign; </w:t>
      </w:r>
      <w:r>
        <w:rPr>
          <w:w w:val="105"/>
        </w:rPr>
        <w:t>Ohio State University.</w:t>
      </w:r>
    </w:p>
    <w:p>
      <w:pPr>
        <w:pStyle w:val="BodyText"/>
        <w:tabs>
          <w:tab w:pos="1501" w:val="left" w:leader="none"/>
        </w:tabs>
        <w:spacing w:line="252" w:lineRule="auto" w:before="171"/>
        <w:ind w:right="719" w:hanging="1142"/>
        <w:jc w:val="both"/>
      </w:pPr>
      <w:r>
        <w:rPr>
          <w:spacing w:val="-4"/>
          <w:w w:val="105"/>
        </w:rPr>
        <w:t>2025</w:t>
      </w:r>
      <w:r>
        <w:rPr/>
        <w:tab/>
      </w:r>
      <w:r>
        <w:rPr>
          <w:w w:val="105"/>
        </w:rPr>
        <w:t>Tulane</w:t>
      </w:r>
      <w:r>
        <w:rPr>
          <w:w w:val="105"/>
        </w:rPr>
        <w:t> University,</w:t>
      </w:r>
      <w:r>
        <w:rPr>
          <w:w w:val="105"/>
        </w:rPr>
        <w:t> University</w:t>
      </w:r>
      <w:r>
        <w:rPr>
          <w:w w:val="105"/>
        </w:rPr>
        <w:t> of</w:t>
      </w:r>
      <w:r>
        <w:rPr>
          <w:w w:val="105"/>
        </w:rPr>
        <w:t> Houston,</w:t>
      </w:r>
      <w:r>
        <w:rPr>
          <w:w w:val="105"/>
        </w:rPr>
        <w:t> University</w:t>
      </w:r>
      <w:r>
        <w:rPr>
          <w:w w:val="105"/>
        </w:rPr>
        <w:t> of</w:t>
      </w:r>
      <w:r>
        <w:rPr>
          <w:w w:val="105"/>
        </w:rPr>
        <w:t> Nevada,</w:t>
      </w:r>
      <w:r>
        <w:rPr>
          <w:w w:val="105"/>
        </w:rPr>
        <w:t> Las</w:t>
      </w:r>
      <w:r>
        <w:rPr>
          <w:w w:val="105"/>
        </w:rPr>
        <w:t> Vegas,</w:t>
      </w:r>
      <w:r>
        <w:rPr>
          <w:w w:val="105"/>
        </w:rPr>
        <w:t> University</w:t>
      </w:r>
      <w:r>
        <w:rPr>
          <w:w w:val="105"/>
        </w:rPr>
        <w:t> of Michigan</w:t>
      </w:r>
      <w:r>
        <w:rPr>
          <w:spacing w:val="-11"/>
          <w:w w:val="105"/>
        </w:rPr>
        <w:t> </w:t>
      </w:r>
      <w:r>
        <w:rPr>
          <w:w w:val="105"/>
        </w:rPr>
        <w:t>M-TaxI,</w:t>
      </w:r>
      <w:r>
        <w:rPr>
          <w:spacing w:val="-11"/>
          <w:w w:val="105"/>
        </w:rPr>
        <w:t> </w:t>
      </w:r>
      <w:r>
        <w:rPr>
          <w:w w:val="105"/>
        </w:rPr>
        <w:t>National</w:t>
      </w:r>
      <w:r>
        <w:rPr>
          <w:spacing w:val="-11"/>
          <w:w w:val="105"/>
        </w:rPr>
        <w:t> </w:t>
      </w:r>
      <w:r>
        <w:rPr>
          <w:w w:val="105"/>
        </w:rPr>
        <w:t>Bureau</w:t>
      </w:r>
      <w:r>
        <w:rPr>
          <w:spacing w:val="-11"/>
          <w:w w:val="105"/>
        </w:rPr>
        <w:t> </w:t>
      </w:r>
      <w:r>
        <w:rPr>
          <w:w w:val="105"/>
        </w:rPr>
        <w:t>of</w:t>
      </w:r>
      <w:r>
        <w:rPr>
          <w:spacing w:val="-11"/>
          <w:w w:val="105"/>
        </w:rPr>
        <w:t> </w:t>
      </w:r>
      <w:r>
        <w:rPr>
          <w:w w:val="105"/>
        </w:rPr>
        <w:t>Economic</w:t>
      </w:r>
      <w:r>
        <w:rPr>
          <w:spacing w:val="-11"/>
          <w:w w:val="105"/>
        </w:rPr>
        <w:t> </w:t>
      </w:r>
      <w:r>
        <w:rPr>
          <w:w w:val="105"/>
        </w:rPr>
        <w:t>Research,</w:t>
      </w:r>
      <w:r>
        <w:rPr>
          <w:spacing w:val="-11"/>
          <w:w w:val="105"/>
        </w:rPr>
        <w:t> </w:t>
      </w:r>
      <w:r>
        <w:rPr>
          <w:w w:val="105"/>
        </w:rPr>
        <w:t>ASSA</w:t>
      </w:r>
      <w:r>
        <w:rPr>
          <w:spacing w:val="-11"/>
          <w:w w:val="105"/>
        </w:rPr>
        <w:t> </w:t>
      </w:r>
      <w:r>
        <w:rPr>
          <w:w w:val="105"/>
        </w:rPr>
        <w:t>Annual</w:t>
      </w:r>
      <w:r>
        <w:rPr>
          <w:spacing w:val="-11"/>
          <w:w w:val="105"/>
        </w:rPr>
        <w:t> </w:t>
      </w:r>
      <w:r>
        <w:rPr>
          <w:w w:val="105"/>
        </w:rPr>
        <w:t>Meeting,</w:t>
      </w:r>
      <w:r>
        <w:rPr>
          <w:spacing w:val="-11"/>
          <w:w w:val="105"/>
        </w:rPr>
        <w:t> </w:t>
      </w:r>
      <w:r>
        <w:rPr>
          <w:w w:val="105"/>
        </w:rPr>
        <w:t>Max</w:t>
      </w:r>
      <w:r>
        <w:rPr>
          <w:spacing w:val="-11"/>
          <w:w w:val="105"/>
        </w:rPr>
        <w:t> </w:t>
      </w:r>
      <w:r>
        <w:rPr>
          <w:w w:val="105"/>
        </w:rPr>
        <w:t>Planck Society, National Tax Association Conference on Taxation.</w:t>
      </w:r>
    </w:p>
    <w:p>
      <w:pPr>
        <w:pStyle w:val="BodyText"/>
        <w:spacing w:after="0" w:line="252" w:lineRule="auto"/>
        <w:jc w:val="both"/>
        <w:sectPr>
          <w:pgSz w:w="12240" w:h="15840"/>
          <w:pgMar w:header="0" w:footer="488" w:top="1020" w:bottom="680" w:left="720" w:right="360"/>
        </w:sectPr>
      </w:pPr>
    </w:p>
    <w:p>
      <w:pPr>
        <w:pStyle w:val="BodyText"/>
        <w:tabs>
          <w:tab w:pos="1501" w:val="left" w:leader="none"/>
        </w:tabs>
        <w:spacing w:line="252" w:lineRule="auto" w:before="70"/>
        <w:ind w:right="719" w:hanging="1142"/>
        <w:jc w:val="both"/>
      </w:pPr>
      <w:r>
        <w:rPr>
          <w:spacing w:val="-4"/>
        </w:rPr>
        <w:t>2024</w:t>
      </w:r>
      <w:r>
        <w:rPr/>
        <w:tab/>
        <w:t>University of California, Berkeley; University of Michigan; Clemson University, </w:t>
      </w:r>
      <w:r>
        <w:rPr/>
        <w:t>Marquette University,</w:t>
      </w:r>
      <w:r>
        <w:rPr>
          <w:spacing w:val="38"/>
        </w:rPr>
        <w:t> </w:t>
      </w:r>
      <w:r>
        <w:rPr/>
        <w:t>International</w:t>
      </w:r>
      <w:r>
        <w:rPr>
          <w:spacing w:val="38"/>
        </w:rPr>
        <w:t> </w:t>
      </w:r>
      <w:r>
        <w:rPr/>
        <w:t>Monetary</w:t>
      </w:r>
      <w:r>
        <w:rPr>
          <w:spacing w:val="38"/>
        </w:rPr>
        <w:t> </w:t>
      </w:r>
      <w:r>
        <w:rPr/>
        <w:t>Fund;</w:t>
      </w:r>
      <w:r>
        <w:rPr>
          <w:spacing w:val="38"/>
        </w:rPr>
        <w:t> </w:t>
      </w:r>
      <w:r>
        <w:rPr/>
        <w:t>National</w:t>
      </w:r>
      <w:r>
        <w:rPr>
          <w:spacing w:val="38"/>
        </w:rPr>
        <w:t> </w:t>
      </w:r>
      <w:r>
        <w:rPr/>
        <w:t>Tax</w:t>
      </w:r>
      <w:r>
        <w:rPr>
          <w:spacing w:val="38"/>
        </w:rPr>
        <w:t> </w:t>
      </w:r>
      <w:r>
        <w:rPr/>
        <w:t>Association</w:t>
      </w:r>
      <w:r>
        <w:rPr>
          <w:spacing w:val="38"/>
        </w:rPr>
        <w:t> </w:t>
      </w:r>
      <w:r>
        <w:rPr/>
        <w:t>Conference</w:t>
      </w:r>
      <w:r>
        <w:rPr>
          <w:spacing w:val="38"/>
        </w:rPr>
        <w:t> </w:t>
      </w:r>
      <w:r>
        <w:rPr/>
        <w:t>on</w:t>
      </w:r>
      <w:r>
        <w:rPr>
          <w:spacing w:val="38"/>
        </w:rPr>
        <w:t> </w:t>
      </w:r>
      <w:r>
        <w:rPr/>
        <w:t>Taxation.</w:t>
      </w:r>
    </w:p>
    <w:p>
      <w:pPr>
        <w:pStyle w:val="BodyText"/>
        <w:tabs>
          <w:tab w:pos="1501" w:val="left" w:leader="none"/>
        </w:tabs>
        <w:spacing w:line="252" w:lineRule="auto" w:before="180"/>
        <w:ind w:right="719" w:hanging="1142"/>
        <w:jc w:val="both"/>
      </w:pPr>
      <w:r>
        <w:rPr>
          <w:spacing w:val="-4"/>
        </w:rPr>
        <w:t>2023</w:t>
      </w:r>
      <w:r>
        <w:rPr/>
        <w:tab/>
        <w:t>Stanford University; University of British Columbia; University of California, Irvine, </w:t>
      </w:r>
      <w:r>
        <w:rPr/>
        <w:t>Simon Fraser University; University of South Carolina; Stanford University WFH Conference; IFN Stockholm Conference; Research Institute of Industrial Economics (IFN); International Insti- tute</w:t>
      </w:r>
      <w:r>
        <w:rPr>
          <w:spacing w:val="40"/>
        </w:rPr>
        <w:t> </w:t>
      </w:r>
      <w:r>
        <w:rPr/>
        <w:t>of</w:t>
      </w:r>
      <w:r>
        <w:rPr>
          <w:spacing w:val="40"/>
        </w:rPr>
        <w:t> </w:t>
      </w:r>
      <w:r>
        <w:rPr/>
        <w:t>Public</w:t>
      </w:r>
      <w:r>
        <w:rPr>
          <w:spacing w:val="40"/>
        </w:rPr>
        <w:t> </w:t>
      </w:r>
      <w:r>
        <w:rPr/>
        <w:t>Finance;</w:t>
      </w:r>
      <w:r>
        <w:rPr>
          <w:spacing w:val="40"/>
        </w:rPr>
        <w:t> </w:t>
      </w:r>
      <w:r>
        <w:rPr/>
        <w:t>National</w:t>
      </w:r>
      <w:r>
        <w:rPr>
          <w:spacing w:val="40"/>
        </w:rPr>
        <w:t> </w:t>
      </w:r>
      <w:r>
        <w:rPr/>
        <w:t>Tax</w:t>
      </w:r>
      <w:r>
        <w:rPr>
          <w:spacing w:val="40"/>
        </w:rPr>
        <w:t> </w:t>
      </w:r>
      <w:r>
        <w:rPr/>
        <w:t>Association</w:t>
      </w:r>
      <w:r>
        <w:rPr>
          <w:spacing w:val="40"/>
        </w:rPr>
        <w:t> </w:t>
      </w:r>
      <w:r>
        <w:rPr/>
        <w:t>Conference</w:t>
      </w:r>
      <w:r>
        <w:rPr>
          <w:spacing w:val="40"/>
        </w:rPr>
        <w:t> </w:t>
      </w:r>
      <w:r>
        <w:rPr/>
        <w:t>on</w:t>
      </w:r>
      <w:r>
        <w:rPr>
          <w:spacing w:val="40"/>
        </w:rPr>
        <w:t> </w:t>
      </w:r>
      <w:r>
        <w:rPr/>
        <w:t>Taxation.</w:t>
      </w:r>
    </w:p>
    <w:p>
      <w:pPr>
        <w:pStyle w:val="BodyText"/>
        <w:tabs>
          <w:tab w:pos="1501" w:val="left" w:leader="none"/>
        </w:tabs>
        <w:spacing w:line="252" w:lineRule="auto" w:before="180"/>
        <w:ind w:right="719" w:hanging="1142"/>
        <w:jc w:val="both"/>
      </w:pPr>
      <w:r>
        <w:rPr>
          <w:spacing w:val="-4"/>
          <w:w w:val="105"/>
        </w:rPr>
        <w:t>2022</w:t>
      </w:r>
      <w:r>
        <w:rPr/>
        <w:tab/>
      </w:r>
      <w:r>
        <w:rPr>
          <w:w w:val="105"/>
        </w:rPr>
        <w:t>Harvard</w:t>
      </w:r>
      <w:r>
        <w:rPr>
          <w:w w:val="105"/>
        </w:rPr>
        <w:t> University;</w:t>
      </w:r>
      <w:r>
        <w:rPr>
          <w:w w:val="105"/>
        </w:rPr>
        <w:t> University</w:t>
      </w:r>
      <w:r>
        <w:rPr>
          <w:w w:val="105"/>
        </w:rPr>
        <w:t> of</w:t>
      </w:r>
      <w:r>
        <w:rPr>
          <w:w w:val="105"/>
        </w:rPr>
        <w:t> Iceland;</w:t>
      </w:r>
      <w:r>
        <w:rPr>
          <w:w w:val="105"/>
        </w:rPr>
        <w:t> Urban</w:t>
      </w:r>
      <w:r>
        <w:rPr>
          <w:w w:val="105"/>
        </w:rPr>
        <w:t> Economics</w:t>
      </w:r>
      <w:r>
        <w:rPr>
          <w:w w:val="105"/>
        </w:rPr>
        <w:t> Association</w:t>
      </w:r>
      <w:r>
        <w:rPr>
          <w:w w:val="105"/>
        </w:rPr>
        <w:t> Conference;</w:t>
      </w:r>
      <w:r>
        <w:rPr>
          <w:w w:val="105"/>
        </w:rPr>
        <w:t> </w:t>
      </w:r>
      <w:r>
        <w:rPr>
          <w:w w:val="105"/>
        </w:rPr>
        <w:t>Na- tional Tax Association Conference on Taxation.</w:t>
      </w:r>
    </w:p>
    <w:p>
      <w:pPr>
        <w:pStyle w:val="BodyText"/>
        <w:tabs>
          <w:tab w:pos="1501" w:val="left" w:leader="none"/>
        </w:tabs>
        <w:spacing w:line="252" w:lineRule="auto" w:before="179"/>
        <w:ind w:right="719" w:hanging="1142"/>
        <w:jc w:val="both"/>
      </w:pPr>
      <w:r>
        <w:rPr>
          <w:spacing w:val="-4"/>
          <w:w w:val="105"/>
        </w:rPr>
        <w:t>2021</w:t>
      </w:r>
      <w:r>
        <w:rPr/>
        <w:tab/>
      </w:r>
      <w:r>
        <w:rPr>
          <w:w w:val="105"/>
        </w:rPr>
        <w:t>NBER</w:t>
      </w:r>
      <w:r>
        <w:rPr>
          <w:spacing w:val="-7"/>
          <w:w w:val="105"/>
        </w:rPr>
        <w:t> </w:t>
      </w:r>
      <w:r>
        <w:rPr>
          <w:w w:val="105"/>
        </w:rPr>
        <w:t>Summer</w:t>
      </w:r>
      <w:r>
        <w:rPr>
          <w:spacing w:val="-7"/>
          <w:w w:val="105"/>
        </w:rPr>
        <w:t> </w:t>
      </w:r>
      <w:r>
        <w:rPr>
          <w:w w:val="105"/>
        </w:rPr>
        <w:t>Institute;</w:t>
      </w:r>
      <w:r>
        <w:rPr>
          <w:spacing w:val="-7"/>
          <w:w w:val="105"/>
        </w:rPr>
        <w:t> </w:t>
      </w:r>
      <w:r>
        <w:rPr>
          <w:w w:val="105"/>
        </w:rPr>
        <w:t>University</w:t>
      </w:r>
      <w:r>
        <w:rPr>
          <w:spacing w:val="-7"/>
          <w:w w:val="105"/>
        </w:rPr>
        <w:t> </w:t>
      </w:r>
      <w:r>
        <w:rPr>
          <w:w w:val="105"/>
        </w:rPr>
        <w:t>of</w:t>
      </w:r>
      <w:r>
        <w:rPr>
          <w:spacing w:val="-7"/>
          <w:w w:val="105"/>
        </w:rPr>
        <w:t> </w:t>
      </w:r>
      <w:r>
        <w:rPr>
          <w:w w:val="105"/>
        </w:rPr>
        <w:t>Exeter,</w:t>
      </w:r>
      <w:r>
        <w:rPr>
          <w:spacing w:val="-7"/>
          <w:w w:val="105"/>
        </w:rPr>
        <w:t> </w:t>
      </w:r>
      <w:r>
        <w:rPr>
          <w:w w:val="105"/>
        </w:rPr>
        <w:t>Tax</w:t>
      </w:r>
      <w:r>
        <w:rPr>
          <w:spacing w:val="-7"/>
          <w:w w:val="105"/>
        </w:rPr>
        <w:t> </w:t>
      </w:r>
      <w:r>
        <w:rPr>
          <w:w w:val="105"/>
        </w:rPr>
        <w:t>Administration</w:t>
      </w:r>
      <w:r>
        <w:rPr>
          <w:spacing w:val="-7"/>
          <w:w w:val="105"/>
        </w:rPr>
        <w:t> </w:t>
      </w:r>
      <w:r>
        <w:rPr>
          <w:w w:val="105"/>
        </w:rPr>
        <w:t>Research</w:t>
      </w:r>
      <w:r>
        <w:rPr>
          <w:spacing w:val="-7"/>
          <w:w w:val="105"/>
        </w:rPr>
        <w:t> </w:t>
      </w:r>
      <w:r>
        <w:rPr>
          <w:w w:val="105"/>
        </w:rPr>
        <w:t>Centre;</w:t>
      </w:r>
      <w:r>
        <w:rPr>
          <w:spacing w:val="-7"/>
          <w:w w:val="105"/>
        </w:rPr>
        <w:t> </w:t>
      </w:r>
      <w:r>
        <w:rPr>
          <w:w w:val="105"/>
        </w:rPr>
        <w:t>Univer- sity</w:t>
      </w:r>
      <w:r>
        <w:rPr>
          <w:spacing w:val="-1"/>
          <w:w w:val="105"/>
        </w:rPr>
        <w:t> </w:t>
      </w:r>
      <w:r>
        <w:rPr>
          <w:w w:val="105"/>
        </w:rPr>
        <w:t>of</w:t>
      </w:r>
      <w:r>
        <w:rPr>
          <w:spacing w:val="-1"/>
          <w:w w:val="105"/>
        </w:rPr>
        <w:t> </w:t>
      </w:r>
      <w:r>
        <w:rPr>
          <w:w w:val="105"/>
        </w:rPr>
        <w:t>Michigan,</w:t>
      </w:r>
      <w:r>
        <w:rPr>
          <w:spacing w:val="-1"/>
          <w:w w:val="105"/>
        </w:rPr>
        <w:t> </w:t>
      </w:r>
      <w:r>
        <w:rPr>
          <w:w w:val="105"/>
        </w:rPr>
        <w:t>M-TAXI;</w:t>
      </w:r>
      <w:r>
        <w:rPr>
          <w:spacing w:val="-1"/>
          <w:w w:val="105"/>
        </w:rPr>
        <w:t> </w:t>
      </w:r>
      <w:r>
        <w:rPr>
          <w:w w:val="105"/>
        </w:rPr>
        <w:t>Johannes</w:t>
      </w:r>
      <w:r>
        <w:rPr>
          <w:spacing w:val="-1"/>
          <w:w w:val="105"/>
        </w:rPr>
        <w:t> </w:t>
      </w:r>
      <w:r>
        <w:rPr>
          <w:w w:val="105"/>
        </w:rPr>
        <w:t>Kepler</w:t>
      </w:r>
      <w:r>
        <w:rPr>
          <w:spacing w:val="-1"/>
          <w:w w:val="105"/>
        </w:rPr>
        <w:t> </w:t>
      </w:r>
      <w:r>
        <w:rPr>
          <w:w w:val="105"/>
        </w:rPr>
        <w:t>University</w:t>
      </w:r>
      <w:r>
        <w:rPr>
          <w:spacing w:val="-1"/>
          <w:w w:val="105"/>
        </w:rPr>
        <w:t> </w:t>
      </w:r>
      <w:r>
        <w:rPr>
          <w:w w:val="105"/>
        </w:rPr>
        <w:t>Linz;</w:t>
      </w:r>
      <w:r>
        <w:rPr>
          <w:spacing w:val="-1"/>
          <w:w w:val="105"/>
        </w:rPr>
        <w:t> </w:t>
      </w:r>
      <w:r>
        <w:rPr>
          <w:w w:val="105"/>
        </w:rPr>
        <w:t>Georgia</w:t>
      </w:r>
      <w:r>
        <w:rPr>
          <w:spacing w:val="-1"/>
          <w:w w:val="105"/>
        </w:rPr>
        <w:t> </w:t>
      </w:r>
      <w:r>
        <w:rPr>
          <w:w w:val="105"/>
        </w:rPr>
        <w:t>State</w:t>
      </w:r>
      <w:r>
        <w:rPr>
          <w:spacing w:val="-1"/>
          <w:w w:val="105"/>
        </w:rPr>
        <w:t> </w:t>
      </w:r>
      <w:r>
        <w:rPr>
          <w:w w:val="105"/>
        </w:rPr>
        <w:t>University;</w:t>
      </w:r>
      <w:r>
        <w:rPr>
          <w:spacing w:val="-1"/>
          <w:w w:val="105"/>
        </w:rPr>
        <w:t> </w:t>
      </w:r>
      <w:r>
        <w:rPr>
          <w:w w:val="105"/>
        </w:rPr>
        <w:t>World Bank,</w:t>
      </w:r>
      <w:r>
        <w:rPr>
          <w:w w:val="105"/>
        </w:rPr>
        <w:t> University</w:t>
      </w:r>
      <w:r>
        <w:rPr>
          <w:w w:val="105"/>
        </w:rPr>
        <w:t> of</w:t>
      </w:r>
      <w:r>
        <w:rPr>
          <w:w w:val="105"/>
        </w:rPr>
        <w:t> Duisburg-Essen,</w:t>
      </w:r>
      <w:r>
        <w:rPr>
          <w:w w:val="105"/>
        </w:rPr>
        <w:t> Regional</w:t>
      </w:r>
      <w:r>
        <w:rPr>
          <w:w w:val="105"/>
        </w:rPr>
        <w:t> Disparities</w:t>
      </w:r>
      <w:r>
        <w:rPr>
          <w:w w:val="105"/>
        </w:rPr>
        <w:t> &amp;</w:t>
      </w:r>
      <w:r>
        <w:rPr>
          <w:w w:val="105"/>
        </w:rPr>
        <w:t> Economic</w:t>
      </w:r>
      <w:r>
        <w:rPr>
          <w:w w:val="105"/>
        </w:rPr>
        <w:t> Policy;</w:t>
      </w:r>
      <w:r>
        <w:rPr>
          <w:w w:val="105"/>
        </w:rPr>
        <w:t> National</w:t>
      </w:r>
      <w:r>
        <w:rPr>
          <w:w w:val="105"/>
        </w:rPr>
        <w:t> Tax Association Conference on Taxation.</w:t>
      </w:r>
    </w:p>
    <w:p>
      <w:pPr>
        <w:pStyle w:val="BodyText"/>
        <w:tabs>
          <w:tab w:pos="1501" w:val="left" w:leader="none"/>
        </w:tabs>
        <w:spacing w:line="252" w:lineRule="auto" w:before="180"/>
        <w:ind w:right="719" w:hanging="1142"/>
        <w:jc w:val="both"/>
      </w:pPr>
      <w:r>
        <w:rPr>
          <w:spacing w:val="-4"/>
        </w:rPr>
        <w:t>2020</w:t>
      </w:r>
      <w:r>
        <w:rPr/>
        <w:tab/>
        <w:t>University of California, Los Angeles, Colloquium on Tax Policy and Public Finance; National</w:t>
      </w:r>
      <w:r>
        <w:rPr>
          <w:spacing w:val="40"/>
        </w:rPr>
        <w:t> </w:t>
      </w:r>
      <w:r>
        <w:rPr/>
        <w:t>Tax Association Conference on Taxation; World Bank Tax Conference; Congress of the Inter- national</w:t>
      </w:r>
      <w:r>
        <w:rPr>
          <w:spacing w:val="40"/>
        </w:rPr>
        <w:t> </w:t>
      </w:r>
      <w:r>
        <w:rPr/>
        <w:t>Institute</w:t>
      </w:r>
      <w:r>
        <w:rPr>
          <w:spacing w:val="40"/>
        </w:rPr>
        <w:t> </w:t>
      </w:r>
      <w:r>
        <w:rPr/>
        <w:t>of</w:t>
      </w:r>
      <w:r>
        <w:rPr>
          <w:spacing w:val="40"/>
        </w:rPr>
        <w:t> </w:t>
      </w:r>
      <w:r>
        <w:rPr/>
        <w:t>Public</w:t>
      </w:r>
      <w:r>
        <w:rPr>
          <w:spacing w:val="40"/>
        </w:rPr>
        <w:t> </w:t>
      </w:r>
      <w:r>
        <w:rPr/>
        <w:t>Finance;</w:t>
      </w:r>
      <w:r>
        <w:rPr>
          <w:spacing w:val="40"/>
        </w:rPr>
        <w:t> </w:t>
      </w:r>
      <w:r>
        <w:rPr/>
        <w:t>International</w:t>
      </w:r>
      <w:r>
        <w:rPr>
          <w:spacing w:val="40"/>
        </w:rPr>
        <w:t> </w:t>
      </w:r>
      <w:r>
        <w:rPr/>
        <w:t>Online</w:t>
      </w:r>
      <w:r>
        <w:rPr>
          <w:spacing w:val="40"/>
        </w:rPr>
        <w:t> </w:t>
      </w:r>
      <w:r>
        <w:rPr/>
        <w:t>Public</w:t>
      </w:r>
      <w:r>
        <w:rPr>
          <w:spacing w:val="40"/>
        </w:rPr>
        <w:t> </w:t>
      </w:r>
      <w:r>
        <w:rPr/>
        <w:t>Finance</w:t>
      </w:r>
      <w:r>
        <w:rPr>
          <w:spacing w:val="40"/>
        </w:rPr>
        <w:t> </w:t>
      </w:r>
      <w:r>
        <w:rPr/>
        <w:t>Seminar.</w:t>
      </w:r>
    </w:p>
    <w:p>
      <w:pPr>
        <w:pStyle w:val="BodyText"/>
        <w:tabs>
          <w:tab w:pos="1501" w:val="left" w:leader="none"/>
        </w:tabs>
        <w:spacing w:line="252" w:lineRule="auto" w:before="180"/>
        <w:ind w:right="719" w:hanging="1142"/>
        <w:jc w:val="both"/>
      </w:pPr>
      <w:r>
        <w:rPr>
          <w:spacing w:val="-4"/>
          <w:w w:val="105"/>
        </w:rPr>
        <w:t>2019</w:t>
      </w:r>
      <w:r>
        <w:rPr/>
        <w:tab/>
      </w:r>
      <w:r>
        <w:rPr>
          <w:w w:val="105"/>
        </w:rPr>
        <w:t>Norwegian</w:t>
      </w:r>
      <w:r>
        <w:rPr>
          <w:spacing w:val="-10"/>
          <w:w w:val="105"/>
        </w:rPr>
        <w:t> </w:t>
      </w:r>
      <w:r>
        <w:rPr>
          <w:w w:val="105"/>
        </w:rPr>
        <w:t>School</w:t>
      </w:r>
      <w:r>
        <w:rPr>
          <w:spacing w:val="-10"/>
          <w:w w:val="105"/>
        </w:rPr>
        <w:t> </w:t>
      </w:r>
      <w:r>
        <w:rPr>
          <w:w w:val="105"/>
        </w:rPr>
        <w:t>of</w:t>
      </w:r>
      <w:r>
        <w:rPr>
          <w:spacing w:val="-10"/>
          <w:w w:val="105"/>
        </w:rPr>
        <w:t> </w:t>
      </w:r>
      <w:r>
        <w:rPr>
          <w:w w:val="105"/>
        </w:rPr>
        <w:t>Economics,</w:t>
      </w:r>
      <w:r>
        <w:rPr>
          <w:spacing w:val="-10"/>
          <w:w w:val="105"/>
        </w:rPr>
        <w:t> </w:t>
      </w:r>
      <w:r>
        <w:rPr>
          <w:w w:val="105"/>
        </w:rPr>
        <w:t>Bergen,</w:t>
      </w:r>
      <w:r>
        <w:rPr>
          <w:spacing w:val="-10"/>
          <w:w w:val="105"/>
        </w:rPr>
        <w:t> </w:t>
      </w:r>
      <w:r>
        <w:rPr>
          <w:w w:val="105"/>
        </w:rPr>
        <w:t>Business</w:t>
      </w:r>
      <w:r>
        <w:rPr>
          <w:spacing w:val="-10"/>
          <w:w w:val="105"/>
        </w:rPr>
        <w:t> </w:t>
      </w:r>
      <w:r>
        <w:rPr>
          <w:w w:val="105"/>
        </w:rPr>
        <w:t>and</w:t>
      </w:r>
      <w:r>
        <w:rPr>
          <w:spacing w:val="-10"/>
          <w:w w:val="105"/>
        </w:rPr>
        <w:t> </w:t>
      </w:r>
      <w:r>
        <w:rPr>
          <w:w w:val="105"/>
        </w:rPr>
        <w:t>Management</w:t>
      </w:r>
      <w:r>
        <w:rPr>
          <w:spacing w:val="-10"/>
          <w:w w:val="105"/>
        </w:rPr>
        <w:t> </w:t>
      </w:r>
      <w:r>
        <w:rPr>
          <w:w w:val="105"/>
        </w:rPr>
        <w:t>Sciences;</w:t>
      </w:r>
      <w:r>
        <w:rPr>
          <w:spacing w:val="-10"/>
          <w:w w:val="105"/>
        </w:rPr>
        <w:t> </w:t>
      </w:r>
      <w:r>
        <w:rPr>
          <w:w w:val="105"/>
        </w:rPr>
        <w:t>Clemson</w:t>
      </w:r>
      <w:r>
        <w:rPr>
          <w:spacing w:val="-10"/>
          <w:w w:val="105"/>
        </w:rPr>
        <w:t> </w:t>
      </w:r>
      <w:r>
        <w:rPr>
          <w:w w:val="105"/>
        </w:rPr>
        <w:t>Uni- versity; Ludwig Maximilian University of Munich; National Tax Association Conference on Taxation;</w:t>
      </w:r>
      <w:r>
        <w:rPr>
          <w:w w:val="105"/>
        </w:rPr>
        <w:t> Association</w:t>
      </w:r>
      <w:r>
        <w:rPr>
          <w:w w:val="105"/>
        </w:rPr>
        <w:t> for</w:t>
      </w:r>
      <w:r>
        <w:rPr>
          <w:w w:val="105"/>
        </w:rPr>
        <w:t> Budgeting</w:t>
      </w:r>
      <w:r>
        <w:rPr>
          <w:w w:val="105"/>
        </w:rPr>
        <w:t> and</w:t>
      </w:r>
      <w:r>
        <w:rPr>
          <w:w w:val="105"/>
        </w:rPr>
        <w:t> Financial</w:t>
      </w:r>
      <w:r>
        <w:rPr>
          <w:w w:val="105"/>
        </w:rPr>
        <w:t> Management;</w:t>
      </w:r>
      <w:r>
        <w:rPr>
          <w:w w:val="105"/>
        </w:rPr>
        <w:t> Venice</w:t>
      </w:r>
      <w:r>
        <w:rPr>
          <w:w w:val="105"/>
        </w:rPr>
        <w:t> Summer</w:t>
      </w:r>
      <w:r>
        <w:rPr>
          <w:w w:val="105"/>
        </w:rPr>
        <w:t> Institute, CESifo;</w:t>
      </w:r>
      <w:r>
        <w:rPr>
          <w:spacing w:val="-8"/>
          <w:w w:val="105"/>
        </w:rPr>
        <w:t> </w:t>
      </w:r>
      <w:r>
        <w:rPr>
          <w:w w:val="105"/>
        </w:rPr>
        <w:t>International</w:t>
      </w:r>
      <w:r>
        <w:rPr>
          <w:spacing w:val="-8"/>
          <w:w w:val="105"/>
        </w:rPr>
        <w:t> </w:t>
      </w:r>
      <w:r>
        <w:rPr>
          <w:w w:val="105"/>
        </w:rPr>
        <w:t>Symposium</w:t>
      </w:r>
      <w:r>
        <w:rPr>
          <w:spacing w:val="-8"/>
          <w:w w:val="105"/>
        </w:rPr>
        <w:t> </w:t>
      </w:r>
      <w:r>
        <w:rPr>
          <w:w w:val="105"/>
        </w:rPr>
        <w:t>of</w:t>
      </w:r>
      <w:r>
        <w:rPr>
          <w:spacing w:val="-8"/>
          <w:w w:val="105"/>
        </w:rPr>
        <w:t> </w:t>
      </w:r>
      <w:r>
        <w:rPr>
          <w:w w:val="105"/>
        </w:rPr>
        <w:t>Urban</w:t>
      </w:r>
      <w:r>
        <w:rPr>
          <w:spacing w:val="-8"/>
          <w:w w:val="105"/>
        </w:rPr>
        <w:t> </w:t>
      </w:r>
      <w:r>
        <w:rPr>
          <w:w w:val="105"/>
        </w:rPr>
        <w:t>Economics</w:t>
      </w:r>
      <w:r>
        <w:rPr>
          <w:spacing w:val="-8"/>
          <w:w w:val="105"/>
        </w:rPr>
        <w:t> </w:t>
      </w:r>
      <w:r>
        <w:rPr>
          <w:w w:val="105"/>
        </w:rPr>
        <w:t>and</w:t>
      </w:r>
      <w:r>
        <w:rPr>
          <w:spacing w:val="-8"/>
          <w:w w:val="105"/>
        </w:rPr>
        <w:t> </w:t>
      </w:r>
      <w:r>
        <w:rPr>
          <w:w w:val="105"/>
        </w:rPr>
        <w:t>Public</w:t>
      </w:r>
      <w:r>
        <w:rPr>
          <w:spacing w:val="-8"/>
          <w:w w:val="105"/>
        </w:rPr>
        <w:t> </w:t>
      </w:r>
      <w:r>
        <w:rPr>
          <w:w w:val="105"/>
        </w:rPr>
        <w:t>Economics,</w:t>
      </w:r>
      <w:r>
        <w:rPr>
          <w:spacing w:val="-8"/>
          <w:w w:val="105"/>
        </w:rPr>
        <w:t> </w:t>
      </w:r>
      <w:r>
        <w:rPr>
          <w:w w:val="105"/>
        </w:rPr>
        <w:t>Osaka</w:t>
      </w:r>
      <w:r>
        <w:rPr>
          <w:spacing w:val="-8"/>
          <w:w w:val="105"/>
        </w:rPr>
        <w:t> </w:t>
      </w:r>
      <w:r>
        <w:rPr>
          <w:w w:val="105"/>
        </w:rPr>
        <w:t>Univer- </w:t>
      </w:r>
      <w:r>
        <w:rPr>
          <w:spacing w:val="-2"/>
          <w:w w:val="105"/>
        </w:rPr>
        <w:t>sity.</w:t>
      </w:r>
    </w:p>
    <w:p>
      <w:pPr>
        <w:pStyle w:val="BodyText"/>
        <w:tabs>
          <w:tab w:pos="1501" w:val="left" w:leader="none"/>
        </w:tabs>
        <w:spacing w:line="252" w:lineRule="auto" w:before="180"/>
        <w:ind w:right="719" w:hanging="1142"/>
        <w:jc w:val="both"/>
      </w:pPr>
      <w:r>
        <w:rPr>
          <w:spacing w:val="-4"/>
          <w:w w:val="105"/>
        </w:rPr>
        <w:t>2018</w:t>
      </w:r>
      <w:r>
        <w:rPr/>
        <w:tab/>
      </w:r>
      <w:r>
        <w:rPr>
          <w:w w:val="105"/>
        </w:rPr>
        <w:t>Michigan State University; Case Western Reserve University; University of Ottawa; Oberlin College;</w:t>
      </w:r>
      <w:r>
        <w:rPr>
          <w:spacing w:val="-6"/>
          <w:w w:val="105"/>
        </w:rPr>
        <w:t> </w:t>
      </w:r>
      <w:r>
        <w:rPr>
          <w:w w:val="105"/>
        </w:rPr>
        <w:t>OTPR’s</w:t>
      </w:r>
      <w:r>
        <w:rPr>
          <w:spacing w:val="-6"/>
          <w:w w:val="105"/>
        </w:rPr>
        <w:t> </w:t>
      </w:r>
      <w:r>
        <w:rPr>
          <w:w w:val="105"/>
        </w:rPr>
        <w:t>30th</w:t>
      </w:r>
      <w:r>
        <w:rPr>
          <w:spacing w:val="-6"/>
          <w:w w:val="105"/>
        </w:rPr>
        <w:t> </w:t>
      </w:r>
      <w:r>
        <w:rPr>
          <w:w w:val="105"/>
        </w:rPr>
        <w:t>Anniversary</w:t>
      </w:r>
      <w:r>
        <w:rPr>
          <w:spacing w:val="-6"/>
          <w:w w:val="105"/>
        </w:rPr>
        <w:t> </w:t>
      </w:r>
      <w:r>
        <w:rPr>
          <w:w w:val="105"/>
        </w:rPr>
        <w:t>Celebration,</w:t>
      </w:r>
      <w:r>
        <w:rPr>
          <w:spacing w:val="-6"/>
          <w:w w:val="105"/>
        </w:rPr>
        <w:t> </w:t>
      </w:r>
      <w:r>
        <w:rPr>
          <w:w w:val="105"/>
        </w:rPr>
        <w:t>University</w:t>
      </w:r>
      <w:r>
        <w:rPr>
          <w:spacing w:val="-6"/>
          <w:w w:val="105"/>
        </w:rPr>
        <w:t> </w:t>
      </w:r>
      <w:r>
        <w:rPr>
          <w:w w:val="105"/>
        </w:rPr>
        <w:t>of</w:t>
      </w:r>
      <w:r>
        <w:rPr>
          <w:spacing w:val="-6"/>
          <w:w w:val="105"/>
        </w:rPr>
        <w:t> </w:t>
      </w:r>
      <w:r>
        <w:rPr>
          <w:w w:val="105"/>
        </w:rPr>
        <w:t>Michigan;</w:t>
      </w:r>
      <w:r>
        <w:rPr>
          <w:spacing w:val="-6"/>
          <w:w w:val="105"/>
        </w:rPr>
        <w:t> </w:t>
      </w:r>
      <w:r>
        <w:rPr>
          <w:w w:val="105"/>
        </w:rPr>
        <w:t>National</w:t>
      </w:r>
      <w:r>
        <w:rPr>
          <w:spacing w:val="-6"/>
          <w:w w:val="105"/>
        </w:rPr>
        <w:t> </w:t>
      </w:r>
      <w:r>
        <w:rPr>
          <w:w w:val="105"/>
        </w:rPr>
        <w:t>Tax</w:t>
      </w:r>
      <w:r>
        <w:rPr>
          <w:spacing w:val="-6"/>
          <w:w w:val="105"/>
        </w:rPr>
        <w:t> </w:t>
      </w:r>
      <w:r>
        <w:rPr>
          <w:w w:val="105"/>
        </w:rPr>
        <w:t>Associ- ation</w:t>
      </w:r>
      <w:r>
        <w:rPr>
          <w:spacing w:val="-3"/>
          <w:w w:val="105"/>
        </w:rPr>
        <w:t> </w:t>
      </w:r>
      <w:r>
        <w:rPr>
          <w:w w:val="105"/>
        </w:rPr>
        <w:t>Conference</w:t>
      </w:r>
      <w:r>
        <w:rPr>
          <w:spacing w:val="-3"/>
          <w:w w:val="105"/>
        </w:rPr>
        <w:t> </w:t>
      </w:r>
      <w:r>
        <w:rPr>
          <w:w w:val="105"/>
        </w:rPr>
        <w:t>on</w:t>
      </w:r>
      <w:r>
        <w:rPr>
          <w:spacing w:val="-3"/>
          <w:w w:val="105"/>
        </w:rPr>
        <w:t> </w:t>
      </w:r>
      <w:r>
        <w:rPr>
          <w:w w:val="105"/>
        </w:rPr>
        <w:t>Taxation;</w:t>
      </w:r>
      <w:r>
        <w:rPr>
          <w:spacing w:val="-3"/>
          <w:w w:val="105"/>
        </w:rPr>
        <w:t> </w:t>
      </w:r>
      <w:r>
        <w:rPr>
          <w:w w:val="105"/>
        </w:rPr>
        <w:t>Congress</w:t>
      </w:r>
      <w:r>
        <w:rPr>
          <w:spacing w:val="-3"/>
          <w:w w:val="105"/>
        </w:rPr>
        <w:t> </w:t>
      </w:r>
      <w:r>
        <w:rPr>
          <w:w w:val="105"/>
        </w:rPr>
        <w:t>of</w:t>
      </w:r>
      <w:r>
        <w:rPr>
          <w:spacing w:val="-3"/>
          <w:w w:val="105"/>
        </w:rPr>
        <w:t> </w:t>
      </w:r>
      <w:r>
        <w:rPr>
          <w:w w:val="105"/>
        </w:rPr>
        <w:t>the</w:t>
      </w:r>
      <w:r>
        <w:rPr>
          <w:spacing w:val="-3"/>
          <w:w w:val="105"/>
        </w:rPr>
        <w:t> </w:t>
      </w:r>
      <w:r>
        <w:rPr>
          <w:w w:val="105"/>
        </w:rPr>
        <w:t>International</w:t>
      </w:r>
      <w:r>
        <w:rPr>
          <w:spacing w:val="-3"/>
          <w:w w:val="105"/>
        </w:rPr>
        <w:t> </w:t>
      </w:r>
      <w:r>
        <w:rPr>
          <w:w w:val="105"/>
        </w:rPr>
        <w:t>Institute</w:t>
      </w:r>
      <w:r>
        <w:rPr>
          <w:spacing w:val="-3"/>
          <w:w w:val="105"/>
        </w:rPr>
        <w:t> </w:t>
      </w:r>
      <w:r>
        <w:rPr>
          <w:w w:val="105"/>
        </w:rPr>
        <w:t>of</w:t>
      </w:r>
      <w:r>
        <w:rPr>
          <w:spacing w:val="-3"/>
          <w:w w:val="105"/>
        </w:rPr>
        <w:t> </w:t>
      </w:r>
      <w:r>
        <w:rPr>
          <w:w w:val="105"/>
        </w:rPr>
        <w:t>Public</w:t>
      </w:r>
      <w:r>
        <w:rPr>
          <w:spacing w:val="-3"/>
          <w:w w:val="105"/>
        </w:rPr>
        <w:t> </w:t>
      </w:r>
      <w:r>
        <w:rPr>
          <w:w w:val="105"/>
        </w:rPr>
        <w:t>Finance.</w:t>
      </w:r>
    </w:p>
    <w:p>
      <w:pPr>
        <w:pStyle w:val="BodyText"/>
        <w:tabs>
          <w:tab w:pos="1501" w:val="left" w:leader="none"/>
        </w:tabs>
        <w:spacing w:line="252" w:lineRule="auto" w:before="180"/>
        <w:ind w:right="473" w:hanging="1142"/>
      </w:pPr>
      <w:r>
        <w:rPr>
          <w:spacing w:val="-4"/>
        </w:rPr>
        <w:t>2017</w:t>
      </w:r>
      <w:r>
        <w:rPr/>
        <w:tab/>
        <w:t>University of Michigan; Purdue University; University of California, Irvine; Friedrich-</w:t>
      </w:r>
      <w:r>
        <w:rPr/>
        <w:t>Alexander</w:t>
      </w:r>
      <w:r>
        <w:rPr>
          <w:spacing w:val="80"/>
        </w:rPr>
        <w:t> </w:t>
      </w:r>
      <w:r>
        <w:rPr/>
        <w:t>Universitat</w:t>
      </w:r>
      <w:r>
        <w:rPr>
          <w:spacing w:val="40"/>
        </w:rPr>
        <w:t> </w:t>
      </w:r>
      <w:r>
        <w:rPr/>
        <w:t>Erlangen</w:t>
      </w:r>
      <w:r>
        <w:rPr>
          <w:spacing w:val="40"/>
        </w:rPr>
        <w:t> </w:t>
      </w:r>
      <w:r>
        <w:rPr/>
        <w:t>Nürnberg;</w:t>
      </w:r>
      <w:r>
        <w:rPr>
          <w:spacing w:val="40"/>
        </w:rPr>
        <w:t> </w:t>
      </w:r>
      <w:r>
        <w:rPr/>
        <w:t>University</w:t>
      </w:r>
      <w:r>
        <w:rPr>
          <w:spacing w:val="40"/>
        </w:rPr>
        <w:t> </w:t>
      </w:r>
      <w:r>
        <w:rPr/>
        <w:t>of</w:t>
      </w:r>
      <w:r>
        <w:rPr>
          <w:spacing w:val="40"/>
        </w:rPr>
        <w:t> </w:t>
      </w:r>
      <w:r>
        <w:rPr/>
        <w:t>Louisville;</w:t>
      </w:r>
      <w:r>
        <w:rPr>
          <w:spacing w:val="40"/>
        </w:rPr>
        <w:t> </w:t>
      </w:r>
      <w:r>
        <w:rPr/>
        <w:t>University</w:t>
      </w:r>
      <w:r>
        <w:rPr>
          <w:spacing w:val="40"/>
        </w:rPr>
        <w:t> </w:t>
      </w:r>
      <w:r>
        <w:rPr/>
        <w:t>of</w:t>
      </w:r>
      <w:r>
        <w:rPr>
          <w:spacing w:val="40"/>
        </w:rPr>
        <w:t> </w:t>
      </w:r>
      <w:r>
        <w:rPr/>
        <w:t>Kentucky;</w:t>
      </w:r>
      <w:r>
        <w:rPr>
          <w:spacing w:val="40"/>
        </w:rPr>
        <w:t> </w:t>
      </w:r>
      <w:r>
        <w:rPr/>
        <w:t>Western</w:t>
      </w:r>
      <w:r>
        <w:rPr>
          <w:spacing w:val="40"/>
        </w:rPr>
        <w:t> </w:t>
      </w:r>
      <w:r>
        <w:rPr/>
        <w:t>Kentucky University; Martin School of Public Policy; National Tax Association Conference on</w:t>
      </w:r>
      <w:r>
        <w:rPr>
          <w:spacing w:val="80"/>
          <w:w w:val="150"/>
        </w:rPr>
        <w:t> </w:t>
      </w:r>
      <w:r>
        <w:rPr/>
        <w:t>Taxation;</w:t>
      </w:r>
      <w:r>
        <w:rPr>
          <w:spacing w:val="40"/>
        </w:rPr>
        <w:t> </w:t>
      </w:r>
      <w:r>
        <w:rPr/>
        <w:t>International</w:t>
      </w:r>
      <w:r>
        <w:rPr>
          <w:spacing w:val="40"/>
        </w:rPr>
        <w:t> </w:t>
      </w:r>
      <w:r>
        <w:rPr/>
        <w:t>Symposium</w:t>
      </w:r>
      <w:r>
        <w:rPr>
          <w:spacing w:val="40"/>
        </w:rPr>
        <w:t> </w:t>
      </w:r>
      <w:r>
        <w:rPr/>
        <w:t>of</w:t>
      </w:r>
      <w:r>
        <w:rPr>
          <w:spacing w:val="40"/>
        </w:rPr>
        <w:t> </w:t>
      </w:r>
      <w:r>
        <w:rPr/>
        <w:t>Urban</w:t>
      </w:r>
      <w:r>
        <w:rPr>
          <w:spacing w:val="40"/>
        </w:rPr>
        <w:t> </w:t>
      </w:r>
      <w:r>
        <w:rPr/>
        <w:t>Economics</w:t>
      </w:r>
      <w:r>
        <w:rPr>
          <w:spacing w:val="40"/>
        </w:rPr>
        <w:t> </w:t>
      </w:r>
      <w:r>
        <w:rPr/>
        <w:t>and</w:t>
      </w:r>
      <w:r>
        <w:rPr>
          <w:spacing w:val="40"/>
        </w:rPr>
        <w:t> </w:t>
      </w:r>
      <w:r>
        <w:rPr/>
        <w:t>Public</w:t>
      </w:r>
      <w:r>
        <w:rPr>
          <w:spacing w:val="40"/>
        </w:rPr>
        <w:t> </w:t>
      </w:r>
      <w:r>
        <w:rPr/>
        <w:t>Economics,</w:t>
      </w:r>
      <w:r>
        <w:rPr>
          <w:spacing w:val="40"/>
        </w:rPr>
        <w:t> </w:t>
      </w:r>
      <w:r>
        <w:rPr/>
        <w:t>Osaka</w:t>
      </w:r>
      <w:r>
        <w:rPr>
          <w:spacing w:val="40"/>
        </w:rPr>
        <w:t> </w:t>
      </w:r>
      <w:r>
        <w:rPr/>
        <w:t>Uni- versity;</w:t>
      </w:r>
      <w:r>
        <w:rPr>
          <w:spacing w:val="40"/>
        </w:rPr>
        <w:t> </w:t>
      </w:r>
      <w:r>
        <w:rPr/>
        <w:t>Congress</w:t>
      </w:r>
      <w:r>
        <w:rPr>
          <w:spacing w:val="40"/>
        </w:rPr>
        <w:t> </w:t>
      </w:r>
      <w:r>
        <w:rPr/>
        <w:t>of</w:t>
      </w:r>
      <w:r>
        <w:rPr>
          <w:spacing w:val="40"/>
        </w:rPr>
        <w:t> </w:t>
      </w:r>
      <w:r>
        <w:rPr/>
        <w:t>the</w:t>
      </w:r>
      <w:r>
        <w:rPr>
          <w:spacing w:val="40"/>
        </w:rPr>
        <w:t> </w:t>
      </w:r>
      <w:r>
        <w:rPr/>
        <w:t>International</w:t>
      </w:r>
      <w:r>
        <w:rPr>
          <w:spacing w:val="40"/>
        </w:rPr>
        <w:t> </w:t>
      </w:r>
      <w:r>
        <w:rPr/>
        <w:t>Institute</w:t>
      </w:r>
      <w:r>
        <w:rPr>
          <w:spacing w:val="40"/>
        </w:rPr>
        <w:t> </w:t>
      </w:r>
      <w:r>
        <w:rPr/>
        <w:t>of</w:t>
      </w:r>
      <w:r>
        <w:rPr>
          <w:spacing w:val="40"/>
        </w:rPr>
        <w:t> </w:t>
      </w:r>
      <w:r>
        <w:rPr/>
        <w:t>Public</w:t>
      </w:r>
      <w:r>
        <w:rPr>
          <w:spacing w:val="40"/>
        </w:rPr>
        <w:t> </w:t>
      </w:r>
      <w:r>
        <w:rPr/>
        <w:t>Finance;</w:t>
      </w:r>
      <w:r>
        <w:rPr>
          <w:spacing w:val="40"/>
        </w:rPr>
        <w:t> </w:t>
      </w:r>
      <w:r>
        <w:rPr/>
        <w:t>Midwest</w:t>
      </w:r>
      <w:r>
        <w:rPr>
          <w:spacing w:val="40"/>
        </w:rPr>
        <w:t> </w:t>
      </w:r>
      <w:r>
        <w:rPr/>
        <w:t>Economic</w:t>
      </w:r>
      <w:r>
        <w:rPr>
          <w:spacing w:val="40"/>
        </w:rPr>
        <w:t> </w:t>
      </w:r>
      <w:r>
        <w:rPr/>
        <w:t>Associ- ation, Presidential Session.</w:t>
      </w:r>
    </w:p>
    <w:p>
      <w:pPr>
        <w:pStyle w:val="BodyText"/>
        <w:tabs>
          <w:tab w:pos="1501" w:val="left" w:leader="none"/>
        </w:tabs>
        <w:spacing w:line="252" w:lineRule="auto" w:before="180"/>
        <w:ind w:right="718" w:hanging="1142"/>
        <w:jc w:val="both"/>
      </w:pPr>
      <w:r>
        <w:rPr>
          <w:spacing w:val="-4"/>
        </w:rPr>
        <w:t>2016</w:t>
      </w:r>
      <w:r>
        <w:rPr/>
        <w:tab/>
        <w:t>ETH Zurich; Universität Siegen; Centre for European Economic Research (ZEW); Federal </w:t>
      </w:r>
      <w:r>
        <w:rPr/>
        <w:t>Re- serve</w:t>
      </w:r>
      <w:r>
        <w:rPr/>
        <w:t> Bank of Cleveland; University of Kentucky; National Tax Association Conference on Taxation; MaTax, Mannheim, Germany; Congress of the International Institute of Public Fi- nance; NBER University Research Conference; Institute for Federalism and Intergovernmen-</w:t>
      </w:r>
      <w:r>
        <w:rPr>
          <w:spacing w:val="80"/>
        </w:rPr>
        <w:t> </w:t>
      </w:r>
      <w:r>
        <w:rPr/>
        <w:t>tal</w:t>
      </w:r>
      <w:r>
        <w:rPr>
          <w:spacing w:val="40"/>
        </w:rPr>
        <w:t> </w:t>
      </w:r>
      <w:r>
        <w:rPr/>
        <w:t>Relations;</w:t>
      </w:r>
      <w:r>
        <w:rPr>
          <w:spacing w:val="40"/>
        </w:rPr>
        <w:t> </w:t>
      </w:r>
      <w:r>
        <w:rPr/>
        <w:t>Public,</w:t>
      </w:r>
      <w:r>
        <w:rPr>
          <w:spacing w:val="40"/>
        </w:rPr>
        <w:t> </w:t>
      </w:r>
      <w:r>
        <w:rPr/>
        <w:t>Urban</w:t>
      </w:r>
      <w:r>
        <w:rPr>
          <w:spacing w:val="40"/>
        </w:rPr>
        <w:t> </w:t>
      </w:r>
      <w:r>
        <w:rPr/>
        <w:t>and</w:t>
      </w:r>
      <w:r>
        <w:rPr>
          <w:spacing w:val="40"/>
        </w:rPr>
        <w:t> </w:t>
      </w:r>
      <w:r>
        <w:rPr/>
        <w:t>Regional</w:t>
      </w:r>
      <w:r>
        <w:rPr>
          <w:spacing w:val="40"/>
        </w:rPr>
        <w:t> </w:t>
      </w:r>
      <w:r>
        <w:rPr/>
        <w:t>Economics</w:t>
      </w:r>
      <w:r>
        <w:rPr>
          <w:spacing w:val="40"/>
        </w:rPr>
        <w:t> </w:t>
      </w:r>
      <w:r>
        <w:rPr/>
        <w:t>Conference,</w:t>
      </w:r>
      <w:r>
        <w:rPr>
          <w:spacing w:val="40"/>
        </w:rPr>
        <w:t> </w:t>
      </w:r>
      <w:r>
        <w:rPr/>
        <w:t>AEA/ASSA</w:t>
      </w:r>
      <w:r>
        <w:rPr>
          <w:spacing w:val="40"/>
        </w:rPr>
        <w:t> </w:t>
      </w:r>
      <w:r>
        <w:rPr/>
        <w:t>Annual</w:t>
      </w:r>
      <w:r>
        <w:rPr>
          <w:spacing w:val="40"/>
        </w:rPr>
        <w:t> </w:t>
      </w:r>
      <w:r>
        <w:rPr/>
        <w:t>Meet- </w:t>
      </w:r>
      <w:r>
        <w:rPr>
          <w:spacing w:val="-2"/>
        </w:rPr>
        <w:t>ings.</w:t>
      </w:r>
    </w:p>
    <w:p>
      <w:pPr>
        <w:pStyle w:val="BodyText"/>
        <w:tabs>
          <w:tab w:pos="1501" w:val="left" w:leader="none"/>
        </w:tabs>
        <w:spacing w:line="252" w:lineRule="auto" w:before="181"/>
        <w:ind w:right="719" w:hanging="1142"/>
        <w:jc w:val="both"/>
      </w:pPr>
      <w:r>
        <w:rPr>
          <w:spacing w:val="-4"/>
          <w:w w:val="105"/>
        </w:rPr>
        <w:t>2015</w:t>
      </w:r>
      <w:r>
        <w:rPr/>
        <w:tab/>
      </w:r>
      <w:r>
        <w:rPr>
          <w:w w:val="105"/>
        </w:rPr>
        <w:t>University of California, Davis; Indiana University, School of Public and Environmental </w:t>
      </w:r>
      <w:r>
        <w:rPr>
          <w:w w:val="105"/>
        </w:rPr>
        <w:t>Af- </w:t>
      </w:r>
      <w:r>
        <w:rPr/>
        <w:t>fairs; University of Kentucky; National Tax Association Conference on Taxation; North Ameri- can Meetings of the Regional Science Association International, Urban Economics Association </w:t>
      </w:r>
      <w:r>
        <w:rPr>
          <w:spacing w:val="-2"/>
          <w:w w:val="105"/>
        </w:rPr>
        <w:t>Sessions.</w:t>
      </w:r>
    </w:p>
    <w:p>
      <w:pPr>
        <w:pStyle w:val="BodyText"/>
        <w:tabs>
          <w:tab w:pos="1501" w:val="left" w:leader="none"/>
        </w:tabs>
        <w:spacing w:line="252" w:lineRule="auto" w:before="180"/>
        <w:ind w:right="719" w:hanging="1142"/>
        <w:jc w:val="both"/>
      </w:pPr>
      <w:r>
        <w:rPr>
          <w:spacing w:val="-4"/>
        </w:rPr>
        <w:t>2014</w:t>
      </w:r>
      <w:r>
        <w:rPr/>
        <w:tab/>
        <w:t>University of British Columbia; Syracuse University; Clemson University; University of </w:t>
      </w:r>
      <w:r>
        <w:rPr/>
        <w:t>Victo- ria; Institut d’Economia de Barcelona; Federal Reserve Bank of Boston; Deutsches Institut für Wirtschaftsforschung Berlin; Max Planck Institute for Tax Law and Public Finance; Ludwig Maximilian University of Munich; Centre for European Economic Research (ZEW); National</w:t>
      </w:r>
      <w:r>
        <w:rPr>
          <w:spacing w:val="80"/>
        </w:rPr>
        <w:t> </w:t>
      </w:r>
      <w:r>
        <w:rPr/>
        <w:t>Tax</w:t>
      </w:r>
      <w:r>
        <w:rPr>
          <w:spacing w:val="24"/>
        </w:rPr>
        <w:t> </w:t>
      </w:r>
      <w:r>
        <w:rPr/>
        <w:t>Association</w:t>
      </w:r>
      <w:r>
        <w:rPr>
          <w:spacing w:val="25"/>
        </w:rPr>
        <w:t> </w:t>
      </w:r>
      <w:r>
        <w:rPr/>
        <w:t>Conference</w:t>
      </w:r>
      <w:r>
        <w:rPr>
          <w:spacing w:val="25"/>
        </w:rPr>
        <w:t> </w:t>
      </w:r>
      <w:r>
        <w:rPr/>
        <w:t>on</w:t>
      </w:r>
      <w:r>
        <w:rPr>
          <w:spacing w:val="24"/>
        </w:rPr>
        <w:t> </w:t>
      </w:r>
      <w:r>
        <w:rPr/>
        <w:t>Taxation;</w:t>
      </w:r>
      <w:r>
        <w:rPr>
          <w:spacing w:val="25"/>
        </w:rPr>
        <w:t> </w:t>
      </w:r>
      <w:r>
        <w:rPr/>
        <w:t>Canadian</w:t>
      </w:r>
      <w:r>
        <w:rPr>
          <w:spacing w:val="25"/>
        </w:rPr>
        <w:t> </w:t>
      </w:r>
      <w:r>
        <w:rPr/>
        <w:t>Public</w:t>
      </w:r>
      <w:r>
        <w:rPr>
          <w:spacing w:val="25"/>
        </w:rPr>
        <w:t> </w:t>
      </w:r>
      <w:r>
        <w:rPr/>
        <w:t>Economics</w:t>
      </w:r>
      <w:r>
        <w:rPr>
          <w:spacing w:val="24"/>
        </w:rPr>
        <w:t> </w:t>
      </w:r>
      <w:r>
        <w:rPr/>
        <w:t>Group;</w:t>
      </w:r>
      <w:r>
        <w:rPr>
          <w:spacing w:val="25"/>
        </w:rPr>
        <w:t> </w:t>
      </w:r>
      <w:r>
        <w:rPr/>
        <w:t>Congress</w:t>
      </w:r>
      <w:r>
        <w:rPr>
          <w:spacing w:val="25"/>
        </w:rPr>
        <w:t> </w:t>
      </w:r>
      <w:r>
        <w:rPr/>
        <w:t>of</w:t>
      </w:r>
      <w:r>
        <w:rPr>
          <w:spacing w:val="25"/>
        </w:rPr>
        <w:t> </w:t>
      </w:r>
      <w:r>
        <w:rPr>
          <w:spacing w:val="-5"/>
        </w:rPr>
        <w:t>the</w:t>
      </w:r>
    </w:p>
    <w:p>
      <w:pPr>
        <w:pStyle w:val="BodyText"/>
        <w:spacing w:after="0" w:line="252" w:lineRule="auto"/>
        <w:jc w:val="both"/>
        <w:sectPr>
          <w:pgSz w:w="12240" w:h="15840"/>
          <w:pgMar w:header="0" w:footer="488" w:top="1020" w:bottom="680" w:left="720" w:right="360"/>
        </w:sectPr>
      </w:pPr>
    </w:p>
    <w:p>
      <w:pPr>
        <w:pStyle w:val="BodyText"/>
        <w:spacing w:line="252" w:lineRule="auto" w:before="70"/>
        <w:ind w:right="718"/>
        <w:jc w:val="both"/>
      </w:pPr>
      <w:r>
        <w:rPr/>
        <w:t>International Institute of Public Finance; Oxford University Center for Business Taxation </w:t>
      </w:r>
      <w:r>
        <w:rPr/>
        <w:t>Aca- </w:t>
      </w:r>
      <w:r>
        <w:rPr>
          <w:w w:val="105"/>
        </w:rPr>
        <w:t>demic Symposium; Lincoln Institute of Land Policy; OTPR, CEBR, and UGA Conference on </w:t>
      </w:r>
      <w:r>
        <w:rPr/>
        <w:t>Sub-national</w:t>
      </w:r>
      <w:r>
        <w:rPr>
          <w:spacing w:val="26"/>
        </w:rPr>
        <w:t> </w:t>
      </w:r>
      <w:r>
        <w:rPr/>
        <w:t>Competition;</w:t>
      </w:r>
      <w:r>
        <w:rPr>
          <w:spacing w:val="26"/>
        </w:rPr>
        <w:t> </w:t>
      </w:r>
      <w:r>
        <w:rPr/>
        <w:t>Workshop</w:t>
      </w:r>
      <w:r>
        <w:rPr>
          <w:spacing w:val="26"/>
        </w:rPr>
        <w:t> </w:t>
      </w:r>
      <w:r>
        <w:rPr/>
        <w:t>on</w:t>
      </w:r>
      <w:r>
        <w:rPr>
          <w:spacing w:val="27"/>
        </w:rPr>
        <w:t> </w:t>
      </w:r>
      <w:r>
        <w:rPr/>
        <w:t>Federalism</w:t>
      </w:r>
      <w:r>
        <w:rPr>
          <w:spacing w:val="26"/>
        </w:rPr>
        <w:t> </w:t>
      </w:r>
      <w:r>
        <w:rPr/>
        <w:t>and</w:t>
      </w:r>
      <w:r>
        <w:rPr>
          <w:spacing w:val="26"/>
        </w:rPr>
        <w:t> </w:t>
      </w:r>
      <w:r>
        <w:rPr/>
        <w:t>Regional</w:t>
      </w:r>
      <w:r>
        <w:rPr>
          <w:spacing w:val="27"/>
        </w:rPr>
        <w:t> </w:t>
      </w:r>
      <w:r>
        <w:rPr/>
        <w:t>Policy,</w:t>
      </w:r>
      <w:r>
        <w:rPr>
          <w:spacing w:val="26"/>
        </w:rPr>
        <w:t> </w:t>
      </w:r>
      <w:r>
        <w:rPr/>
        <w:t>Universität</w:t>
      </w:r>
      <w:r>
        <w:rPr>
          <w:spacing w:val="26"/>
        </w:rPr>
        <w:t> </w:t>
      </w:r>
      <w:r>
        <w:rPr>
          <w:spacing w:val="-2"/>
        </w:rPr>
        <w:t>Siegen.</w:t>
      </w:r>
    </w:p>
    <w:p>
      <w:pPr>
        <w:pStyle w:val="BodyText"/>
        <w:tabs>
          <w:tab w:pos="1501" w:val="left" w:leader="none"/>
        </w:tabs>
        <w:spacing w:line="252" w:lineRule="auto" w:before="180"/>
        <w:ind w:right="719" w:hanging="1142"/>
        <w:jc w:val="both"/>
      </w:pPr>
      <w:r>
        <w:rPr>
          <w:spacing w:val="-4"/>
          <w:w w:val="105"/>
        </w:rPr>
        <w:t>2013</w:t>
      </w:r>
      <w:r>
        <w:rPr/>
        <w:tab/>
      </w:r>
      <w:r>
        <w:rPr>
          <w:w w:val="105"/>
        </w:rPr>
        <w:t>University</w:t>
      </w:r>
      <w:r>
        <w:rPr>
          <w:spacing w:val="-12"/>
          <w:w w:val="105"/>
        </w:rPr>
        <w:t> </w:t>
      </w:r>
      <w:r>
        <w:rPr>
          <w:w w:val="105"/>
        </w:rPr>
        <w:t>of</w:t>
      </w:r>
      <w:r>
        <w:rPr>
          <w:spacing w:val="-12"/>
          <w:w w:val="105"/>
        </w:rPr>
        <w:t> </w:t>
      </w:r>
      <w:r>
        <w:rPr>
          <w:w w:val="105"/>
        </w:rPr>
        <w:t>Tennessee;</w:t>
      </w:r>
      <w:r>
        <w:rPr>
          <w:spacing w:val="-12"/>
          <w:w w:val="105"/>
        </w:rPr>
        <w:t> </w:t>
      </w:r>
      <w:r>
        <w:rPr>
          <w:w w:val="105"/>
        </w:rPr>
        <w:t>Clemson</w:t>
      </w:r>
      <w:r>
        <w:rPr>
          <w:spacing w:val="-12"/>
          <w:w w:val="105"/>
        </w:rPr>
        <w:t> </w:t>
      </w:r>
      <w:r>
        <w:rPr>
          <w:w w:val="105"/>
        </w:rPr>
        <w:t>University;</w:t>
      </w:r>
      <w:r>
        <w:rPr>
          <w:spacing w:val="-12"/>
          <w:w w:val="105"/>
        </w:rPr>
        <w:t> </w:t>
      </w:r>
      <w:r>
        <w:rPr>
          <w:w w:val="105"/>
        </w:rPr>
        <w:t>University</w:t>
      </w:r>
      <w:r>
        <w:rPr>
          <w:spacing w:val="-12"/>
          <w:w w:val="105"/>
        </w:rPr>
        <w:t> </w:t>
      </w:r>
      <w:r>
        <w:rPr>
          <w:w w:val="105"/>
        </w:rPr>
        <w:t>of</w:t>
      </w:r>
      <w:r>
        <w:rPr>
          <w:spacing w:val="-12"/>
          <w:w w:val="105"/>
        </w:rPr>
        <w:t> </w:t>
      </w:r>
      <w:r>
        <w:rPr>
          <w:w w:val="105"/>
        </w:rPr>
        <w:t>Kentucky;</w:t>
      </w:r>
      <w:r>
        <w:rPr>
          <w:spacing w:val="-12"/>
          <w:w w:val="105"/>
        </w:rPr>
        <w:t> </w:t>
      </w:r>
      <w:r>
        <w:rPr>
          <w:w w:val="105"/>
        </w:rPr>
        <w:t>University</w:t>
      </w:r>
      <w:r>
        <w:rPr>
          <w:spacing w:val="-12"/>
          <w:w w:val="105"/>
        </w:rPr>
        <w:t> </w:t>
      </w:r>
      <w:r>
        <w:rPr>
          <w:w w:val="105"/>
        </w:rPr>
        <w:t>of</w:t>
      </w:r>
      <w:r>
        <w:rPr>
          <w:spacing w:val="-12"/>
          <w:w w:val="105"/>
        </w:rPr>
        <w:t> </w:t>
      </w:r>
      <w:r>
        <w:rPr>
          <w:w w:val="105"/>
        </w:rPr>
        <w:t>Georgia; Lincoln</w:t>
      </w:r>
      <w:r>
        <w:rPr>
          <w:w w:val="105"/>
        </w:rPr>
        <w:t> Institute</w:t>
      </w:r>
      <w:r>
        <w:rPr>
          <w:w w:val="105"/>
        </w:rPr>
        <w:t> of</w:t>
      </w:r>
      <w:r>
        <w:rPr>
          <w:w w:val="105"/>
        </w:rPr>
        <w:t> Land</w:t>
      </w:r>
      <w:r>
        <w:rPr>
          <w:w w:val="105"/>
        </w:rPr>
        <w:t> Policy;</w:t>
      </w:r>
      <w:r>
        <w:rPr>
          <w:w w:val="105"/>
        </w:rPr>
        <w:t> Southern</w:t>
      </w:r>
      <w:r>
        <w:rPr>
          <w:w w:val="105"/>
        </w:rPr>
        <w:t> Economic</w:t>
      </w:r>
      <w:r>
        <w:rPr>
          <w:w w:val="105"/>
        </w:rPr>
        <w:t> Association;</w:t>
      </w:r>
      <w:r>
        <w:rPr>
          <w:w w:val="105"/>
        </w:rPr>
        <w:t> National</w:t>
      </w:r>
      <w:r>
        <w:rPr>
          <w:w w:val="105"/>
        </w:rPr>
        <w:t> Tax</w:t>
      </w:r>
      <w:r>
        <w:rPr>
          <w:w w:val="105"/>
        </w:rPr>
        <w:t> Association </w:t>
      </w:r>
      <w:r>
        <w:rPr>
          <w:spacing w:val="-2"/>
          <w:w w:val="105"/>
        </w:rPr>
        <w:t>Conference</w:t>
      </w:r>
      <w:r>
        <w:rPr>
          <w:spacing w:val="-4"/>
          <w:w w:val="105"/>
        </w:rPr>
        <w:t> </w:t>
      </w:r>
      <w:r>
        <w:rPr>
          <w:spacing w:val="-2"/>
          <w:w w:val="105"/>
        </w:rPr>
        <w:t>on</w:t>
      </w:r>
      <w:r>
        <w:rPr>
          <w:spacing w:val="-4"/>
          <w:w w:val="105"/>
        </w:rPr>
        <w:t> </w:t>
      </w:r>
      <w:r>
        <w:rPr>
          <w:spacing w:val="-2"/>
          <w:w w:val="105"/>
        </w:rPr>
        <w:t>Taxation;</w:t>
      </w:r>
      <w:r>
        <w:rPr>
          <w:spacing w:val="-4"/>
          <w:w w:val="105"/>
        </w:rPr>
        <w:t> </w:t>
      </w:r>
      <w:r>
        <w:rPr>
          <w:spacing w:val="-2"/>
          <w:w w:val="105"/>
        </w:rPr>
        <w:t>North</w:t>
      </w:r>
      <w:r>
        <w:rPr>
          <w:spacing w:val="-4"/>
          <w:w w:val="105"/>
        </w:rPr>
        <w:t> </w:t>
      </w:r>
      <w:r>
        <w:rPr>
          <w:spacing w:val="-2"/>
          <w:w w:val="105"/>
        </w:rPr>
        <w:t>American</w:t>
      </w:r>
      <w:r>
        <w:rPr>
          <w:spacing w:val="-4"/>
          <w:w w:val="105"/>
        </w:rPr>
        <w:t> </w:t>
      </w:r>
      <w:r>
        <w:rPr>
          <w:spacing w:val="-2"/>
          <w:w w:val="105"/>
        </w:rPr>
        <w:t>Meetings</w:t>
      </w:r>
      <w:r>
        <w:rPr>
          <w:spacing w:val="-4"/>
          <w:w w:val="105"/>
        </w:rPr>
        <w:t> </w:t>
      </w:r>
      <w:r>
        <w:rPr>
          <w:spacing w:val="-2"/>
          <w:w w:val="105"/>
        </w:rPr>
        <w:t>of</w:t>
      </w:r>
      <w:r>
        <w:rPr>
          <w:spacing w:val="-4"/>
          <w:w w:val="105"/>
        </w:rPr>
        <w:t> </w:t>
      </w:r>
      <w:r>
        <w:rPr>
          <w:spacing w:val="-2"/>
          <w:w w:val="105"/>
        </w:rPr>
        <w:t>the</w:t>
      </w:r>
      <w:r>
        <w:rPr>
          <w:spacing w:val="-4"/>
          <w:w w:val="105"/>
        </w:rPr>
        <w:t> </w:t>
      </w:r>
      <w:r>
        <w:rPr>
          <w:spacing w:val="-2"/>
          <w:w w:val="105"/>
        </w:rPr>
        <w:t>Regional</w:t>
      </w:r>
      <w:r>
        <w:rPr>
          <w:spacing w:val="-4"/>
          <w:w w:val="105"/>
        </w:rPr>
        <w:t> </w:t>
      </w:r>
      <w:r>
        <w:rPr>
          <w:spacing w:val="-2"/>
          <w:w w:val="105"/>
        </w:rPr>
        <w:t>Science</w:t>
      </w:r>
      <w:r>
        <w:rPr>
          <w:spacing w:val="-4"/>
          <w:w w:val="105"/>
        </w:rPr>
        <w:t> </w:t>
      </w:r>
      <w:r>
        <w:rPr>
          <w:spacing w:val="-2"/>
          <w:w w:val="105"/>
        </w:rPr>
        <w:t>Association</w:t>
      </w:r>
      <w:r>
        <w:rPr>
          <w:spacing w:val="-4"/>
          <w:w w:val="105"/>
        </w:rPr>
        <w:t> </w:t>
      </w:r>
      <w:r>
        <w:rPr>
          <w:spacing w:val="-2"/>
          <w:w w:val="105"/>
        </w:rPr>
        <w:t>Inter- </w:t>
      </w:r>
      <w:r>
        <w:rPr>
          <w:w w:val="105"/>
        </w:rPr>
        <w:t>national, Urban Economics Association Sessions.</w:t>
      </w:r>
    </w:p>
    <w:p>
      <w:pPr>
        <w:pStyle w:val="BodyText"/>
        <w:tabs>
          <w:tab w:pos="1501" w:val="left" w:leader="none"/>
        </w:tabs>
        <w:spacing w:line="252" w:lineRule="auto" w:before="180"/>
        <w:ind w:right="718" w:hanging="1142"/>
        <w:jc w:val="both"/>
      </w:pPr>
      <w:r>
        <w:rPr>
          <w:spacing w:val="-4"/>
          <w:w w:val="105"/>
        </w:rPr>
        <w:t>2012</w:t>
      </w:r>
      <w:r>
        <w:rPr/>
        <w:tab/>
      </w:r>
      <w:r>
        <w:rPr>
          <w:w w:val="105"/>
        </w:rPr>
        <w:t>University</w:t>
      </w:r>
      <w:r>
        <w:rPr>
          <w:w w:val="105"/>
        </w:rPr>
        <w:t> of</w:t>
      </w:r>
      <w:r>
        <w:rPr>
          <w:w w:val="105"/>
        </w:rPr>
        <w:t> Pennsylvania,</w:t>
      </w:r>
      <w:r>
        <w:rPr>
          <w:w w:val="105"/>
        </w:rPr>
        <w:t> The</w:t>
      </w:r>
      <w:r>
        <w:rPr>
          <w:w w:val="105"/>
        </w:rPr>
        <w:t> Wharton</w:t>
      </w:r>
      <w:r>
        <w:rPr>
          <w:w w:val="105"/>
        </w:rPr>
        <w:t> School</w:t>
      </w:r>
      <w:r>
        <w:rPr>
          <w:w w:val="105"/>
        </w:rPr>
        <w:t> of</w:t>
      </w:r>
      <w:r>
        <w:rPr>
          <w:w w:val="105"/>
        </w:rPr>
        <w:t> Business;</w:t>
      </w:r>
      <w:r>
        <w:rPr>
          <w:w w:val="105"/>
        </w:rPr>
        <w:t> Cornell</w:t>
      </w:r>
      <w:r>
        <w:rPr>
          <w:w w:val="105"/>
        </w:rPr>
        <w:t> University;</w:t>
      </w:r>
      <w:r>
        <w:rPr>
          <w:w w:val="105"/>
        </w:rPr>
        <w:t> Univer- sity</w:t>
      </w:r>
      <w:r>
        <w:rPr>
          <w:spacing w:val="-9"/>
          <w:w w:val="105"/>
        </w:rPr>
        <w:t> </w:t>
      </w:r>
      <w:r>
        <w:rPr>
          <w:w w:val="105"/>
        </w:rPr>
        <w:t>of</w:t>
      </w:r>
      <w:r>
        <w:rPr>
          <w:spacing w:val="-9"/>
          <w:w w:val="105"/>
        </w:rPr>
        <w:t> </w:t>
      </w:r>
      <w:r>
        <w:rPr>
          <w:w w:val="105"/>
        </w:rPr>
        <w:t>Toronto;</w:t>
      </w:r>
      <w:r>
        <w:rPr>
          <w:spacing w:val="-9"/>
          <w:w w:val="105"/>
        </w:rPr>
        <w:t> </w:t>
      </w:r>
      <w:r>
        <w:rPr>
          <w:w w:val="105"/>
        </w:rPr>
        <w:t>Georgia</w:t>
      </w:r>
      <w:r>
        <w:rPr>
          <w:spacing w:val="-9"/>
          <w:w w:val="105"/>
        </w:rPr>
        <w:t> </w:t>
      </w:r>
      <w:r>
        <w:rPr>
          <w:w w:val="105"/>
        </w:rPr>
        <w:t>State</w:t>
      </w:r>
      <w:r>
        <w:rPr>
          <w:spacing w:val="-9"/>
          <w:w w:val="105"/>
        </w:rPr>
        <w:t> </w:t>
      </w:r>
      <w:r>
        <w:rPr>
          <w:w w:val="105"/>
        </w:rPr>
        <w:t>University;</w:t>
      </w:r>
      <w:r>
        <w:rPr>
          <w:spacing w:val="-9"/>
          <w:w w:val="105"/>
        </w:rPr>
        <w:t> </w:t>
      </w:r>
      <w:r>
        <w:rPr>
          <w:w w:val="105"/>
        </w:rPr>
        <w:t>University</w:t>
      </w:r>
      <w:r>
        <w:rPr>
          <w:spacing w:val="-9"/>
          <w:w w:val="105"/>
        </w:rPr>
        <w:t> </w:t>
      </w:r>
      <w:r>
        <w:rPr>
          <w:w w:val="105"/>
        </w:rPr>
        <w:t>of</w:t>
      </w:r>
      <w:r>
        <w:rPr>
          <w:spacing w:val="-9"/>
          <w:w w:val="105"/>
        </w:rPr>
        <w:t> </w:t>
      </w:r>
      <w:r>
        <w:rPr>
          <w:w w:val="105"/>
        </w:rPr>
        <w:t>South</w:t>
      </w:r>
      <w:r>
        <w:rPr>
          <w:spacing w:val="-9"/>
          <w:w w:val="105"/>
        </w:rPr>
        <w:t> </w:t>
      </w:r>
      <w:r>
        <w:rPr>
          <w:w w:val="105"/>
        </w:rPr>
        <w:t>Carolina;</w:t>
      </w:r>
      <w:r>
        <w:rPr>
          <w:spacing w:val="-9"/>
          <w:w w:val="105"/>
        </w:rPr>
        <w:t> </w:t>
      </w:r>
      <w:r>
        <w:rPr>
          <w:w w:val="105"/>
        </w:rPr>
        <w:t>Florida</w:t>
      </w:r>
      <w:r>
        <w:rPr>
          <w:spacing w:val="-9"/>
          <w:w w:val="105"/>
        </w:rPr>
        <w:t> </w:t>
      </w:r>
      <w:r>
        <w:rPr>
          <w:w w:val="105"/>
        </w:rPr>
        <w:t>State</w:t>
      </w:r>
      <w:r>
        <w:rPr>
          <w:spacing w:val="-9"/>
          <w:w w:val="105"/>
        </w:rPr>
        <w:t> </w:t>
      </w:r>
      <w:r>
        <w:rPr>
          <w:w w:val="105"/>
        </w:rPr>
        <w:t>Univer- sity;</w:t>
      </w:r>
      <w:r>
        <w:rPr>
          <w:spacing w:val="-12"/>
          <w:w w:val="105"/>
        </w:rPr>
        <w:t> </w:t>
      </w:r>
      <w:r>
        <w:rPr>
          <w:w w:val="105"/>
        </w:rPr>
        <w:t>University</w:t>
      </w:r>
      <w:r>
        <w:rPr>
          <w:spacing w:val="-12"/>
          <w:w w:val="105"/>
        </w:rPr>
        <w:t> </w:t>
      </w:r>
      <w:r>
        <w:rPr>
          <w:w w:val="105"/>
        </w:rPr>
        <w:t>of</w:t>
      </w:r>
      <w:r>
        <w:rPr>
          <w:spacing w:val="-11"/>
          <w:w w:val="105"/>
        </w:rPr>
        <w:t> </w:t>
      </w:r>
      <w:r>
        <w:rPr>
          <w:w w:val="105"/>
        </w:rPr>
        <w:t>Alberta;</w:t>
      </w:r>
      <w:r>
        <w:rPr>
          <w:spacing w:val="-12"/>
          <w:w w:val="105"/>
        </w:rPr>
        <w:t> </w:t>
      </w:r>
      <w:r>
        <w:rPr>
          <w:w w:val="105"/>
        </w:rPr>
        <w:t>Mannheim</w:t>
      </w:r>
      <w:r>
        <w:rPr>
          <w:spacing w:val="-12"/>
          <w:w w:val="105"/>
        </w:rPr>
        <w:t> </w:t>
      </w:r>
      <w:r>
        <w:rPr>
          <w:w w:val="105"/>
        </w:rPr>
        <w:t>University;</w:t>
      </w:r>
      <w:r>
        <w:rPr>
          <w:spacing w:val="-12"/>
          <w:w w:val="105"/>
        </w:rPr>
        <w:t> </w:t>
      </w:r>
      <w:r>
        <w:rPr>
          <w:w w:val="105"/>
        </w:rPr>
        <w:t>Uppsala</w:t>
      </w:r>
      <w:r>
        <w:rPr>
          <w:spacing w:val="-11"/>
          <w:w w:val="105"/>
        </w:rPr>
        <w:t> </w:t>
      </w:r>
      <w:r>
        <w:rPr>
          <w:w w:val="105"/>
        </w:rPr>
        <w:t>University;</w:t>
      </w:r>
      <w:r>
        <w:rPr>
          <w:spacing w:val="-12"/>
          <w:w w:val="105"/>
        </w:rPr>
        <w:t> </w:t>
      </w:r>
      <w:r>
        <w:rPr>
          <w:w w:val="105"/>
        </w:rPr>
        <w:t>Copenhagen</w:t>
      </w:r>
      <w:r>
        <w:rPr>
          <w:spacing w:val="-12"/>
          <w:w w:val="105"/>
        </w:rPr>
        <w:t> </w:t>
      </w:r>
      <w:r>
        <w:rPr>
          <w:w w:val="105"/>
        </w:rPr>
        <w:t>Business School;</w:t>
      </w:r>
      <w:r>
        <w:rPr>
          <w:spacing w:val="-10"/>
          <w:w w:val="105"/>
        </w:rPr>
        <w:t> </w:t>
      </w:r>
      <w:r>
        <w:rPr>
          <w:w w:val="105"/>
        </w:rPr>
        <w:t>Ohio</w:t>
      </w:r>
      <w:r>
        <w:rPr>
          <w:spacing w:val="-10"/>
          <w:w w:val="105"/>
        </w:rPr>
        <w:t> </w:t>
      </w:r>
      <w:r>
        <w:rPr>
          <w:w w:val="105"/>
        </w:rPr>
        <w:t>State</w:t>
      </w:r>
      <w:r>
        <w:rPr>
          <w:spacing w:val="-10"/>
          <w:w w:val="105"/>
        </w:rPr>
        <w:t> </w:t>
      </w:r>
      <w:r>
        <w:rPr>
          <w:w w:val="105"/>
        </w:rPr>
        <w:t>University,</w:t>
      </w:r>
      <w:r>
        <w:rPr>
          <w:spacing w:val="-10"/>
          <w:w w:val="105"/>
        </w:rPr>
        <w:t> </w:t>
      </w:r>
      <w:r>
        <w:rPr>
          <w:w w:val="105"/>
        </w:rPr>
        <w:t>The</w:t>
      </w:r>
      <w:r>
        <w:rPr>
          <w:spacing w:val="-10"/>
          <w:w w:val="105"/>
        </w:rPr>
        <w:t> </w:t>
      </w:r>
      <w:r>
        <w:rPr>
          <w:w w:val="105"/>
        </w:rPr>
        <w:t>John</w:t>
      </w:r>
      <w:r>
        <w:rPr>
          <w:spacing w:val="-10"/>
          <w:w w:val="105"/>
        </w:rPr>
        <w:t> </w:t>
      </w:r>
      <w:r>
        <w:rPr>
          <w:w w:val="105"/>
        </w:rPr>
        <w:t>Glenn</w:t>
      </w:r>
      <w:r>
        <w:rPr>
          <w:spacing w:val="-10"/>
          <w:w w:val="105"/>
        </w:rPr>
        <w:t> </w:t>
      </w:r>
      <w:r>
        <w:rPr>
          <w:w w:val="105"/>
        </w:rPr>
        <w:t>School</w:t>
      </w:r>
      <w:r>
        <w:rPr>
          <w:spacing w:val="-10"/>
          <w:w w:val="105"/>
        </w:rPr>
        <w:t> </w:t>
      </w:r>
      <w:r>
        <w:rPr>
          <w:w w:val="105"/>
        </w:rPr>
        <w:t>of</w:t>
      </w:r>
      <w:r>
        <w:rPr>
          <w:spacing w:val="-10"/>
          <w:w w:val="105"/>
        </w:rPr>
        <w:t> </w:t>
      </w:r>
      <w:r>
        <w:rPr>
          <w:w w:val="105"/>
        </w:rPr>
        <w:t>Public</w:t>
      </w:r>
      <w:r>
        <w:rPr>
          <w:spacing w:val="-10"/>
          <w:w w:val="105"/>
        </w:rPr>
        <w:t> </w:t>
      </w:r>
      <w:r>
        <w:rPr>
          <w:w w:val="105"/>
        </w:rPr>
        <w:t>Affairs;</w:t>
      </w:r>
      <w:r>
        <w:rPr>
          <w:spacing w:val="-10"/>
          <w:w w:val="105"/>
        </w:rPr>
        <w:t> </w:t>
      </w:r>
      <w:r>
        <w:rPr>
          <w:w w:val="105"/>
        </w:rPr>
        <w:t>University</w:t>
      </w:r>
      <w:r>
        <w:rPr>
          <w:spacing w:val="-10"/>
          <w:w w:val="105"/>
        </w:rPr>
        <w:t> </w:t>
      </w:r>
      <w:r>
        <w:rPr>
          <w:w w:val="105"/>
        </w:rPr>
        <w:t>of</w:t>
      </w:r>
      <w:r>
        <w:rPr>
          <w:spacing w:val="-10"/>
          <w:w w:val="105"/>
        </w:rPr>
        <w:t> </w:t>
      </w:r>
      <w:r>
        <w:rPr>
          <w:w w:val="105"/>
        </w:rPr>
        <w:t>Georgia; Association</w:t>
      </w:r>
      <w:r>
        <w:rPr>
          <w:w w:val="105"/>
        </w:rPr>
        <w:t> of</w:t>
      </w:r>
      <w:r>
        <w:rPr>
          <w:w w:val="105"/>
        </w:rPr>
        <w:t> Public</w:t>
      </w:r>
      <w:r>
        <w:rPr>
          <w:w w:val="105"/>
        </w:rPr>
        <w:t> Policy</w:t>
      </w:r>
      <w:r>
        <w:rPr>
          <w:w w:val="105"/>
        </w:rPr>
        <w:t> and</w:t>
      </w:r>
      <w:r>
        <w:rPr>
          <w:w w:val="105"/>
        </w:rPr>
        <w:t> Management</w:t>
      </w:r>
      <w:r>
        <w:rPr>
          <w:w w:val="105"/>
        </w:rPr>
        <w:t> Research</w:t>
      </w:r>
      <w:r>
        <w:rPr>
          <w:w w:val="105"/>
        </w:rPr>
        <w:t> Conference;</w:t>
      </w:r>
      <w:r>
        <w:rPr>
          <w:w w:val="105"/>
        </w:rPr>
        <w:t> Workshop</w:t>
      </w:r>
      <w:r>
        <w:rPr>
          <w:w w:val="105"/>
        </w:rPr>
        <w:t> on</w:t>
      </w:r>
      <w:r>
        <w:rPr>
          <w:w w:val="105"/>
        </w:rPr>
        <w:t> Federal- ism</w:t>
      </w:r>
      <w:r>
        <w:rPr>
          <w:spacing w:val="-10"/>
          <w:w w:val="105"/>
        </w:rPr>
        <w:t> </w:t>
      </w:r>
      <w:r>
        <w:rPr>
          <w:w w:val="105"/>
        </w:rPr>
        <w:t>and</w:t>
      </w:r>
      <w:r>
        <w:rPr>
          <w:spacing w:val="-10"/>
          <w:w w:val="105"/>
        </w:rPr>
        <w:t> </w:t>
      </w:r>
      <w:r>
        <w:rPr>
          <w:w w:val="105"/>
        </w:rPr>
        <w:t>Regional</w:t>
      </w:r>
      <w:r>
        <w:rPr>
          <w:spacing w:val="-10"/>
          <w:w w:val="105"/>
        </w:rPr>
        <w:t> </w:t>
      </w:r>
      <w:r>
        <w:rPr>
          <w:w w:val="105"/>
        </w:rPr>
        <w:t>Policy,</w:t>
      </w:r>
      <w:r>
        <w:rPr>
          <w:spacing w:val="-10"/>
          <w:w w:val="105"/>
        </w:rPr>
        <w:t> </w:t>
      </w:r>
      <w:r>
        <w:rPr>
          <w:w w:val="105"/>
        </w:rPr>
        <w:t>Universität</w:t>
      </w:r>
      <w:r>
        <w:rPr>
          <w:spacing w:val="-10"/>
          <w:w w:val="105"/>
        </w:rPr>
        <w:t> </w:t>
      </w:r>
      <w:r>
        <w:rPr>
          <w:w w:val="105"/>
        </w:rPr>
        <w:t>Siegen;</w:t>
      </w:r>
      <w:r>
        <w:rPr>
          <w:spacing w:val="-10"/>
          <w:w w:val="105"/>
        </w:rPr>
        <w:t> </w:t>
      </w:r>
      <w:r>
        <w:rPr>
          <w:w w:val="105"/>
        </w:rPr>
        <w:t>Congress</w:t>
      </w:r>
      <w:r>
        <w:rPr>
          <w:spacing w:val="-10"/>
          <w:w w:val="105"/>
        </w:rPr>
        <w:t> </w:t>
      </w:r>
      <w:r>
        <w:rPr>
          <w:w w:val="105"/>
        </w:rPr>
        <w:t>of</w:t>
      </w:r>
      <w:r>
        <w:rPr>
          <w:spacing w:val="-10"/>
          <w:w w:val="105"/>
        </w:rPr>
        <w:t> </w:t>
      </w:r>
      <w:r>
        <w:rPr>
          <w:w w:val="105"/>
        </w:rPr>
        <w:t>the</w:t>
      </w:r>
      <w:r>
        <w:rPr>
          <w:spacing w:val="-10"/>
          <w:w w:val="105"/>
        </w:rPr>
        <w:t> </w:t>
      </w:r>
      <w:r>
        <w:rPr>
          <w:w w:val="105"/>
        </w:rPr>
        <w:t>International</w:t>
      </w:r>
      <w:r>
        <w:rPr>
          <w:spacing w:val="-10"/>
          <w:w w:val="105"/>
        </w:rPr>
        <w:t> </w:t>
      </w:r>
      <w:r>
        <w:rPr>
          <w:w w:val="105"/>
        </w:rPr>
        <w:t>Institute</w:t>
      </w:r>
      <w:r>
        <w:rPr>
          <w:spacing w:val="-10"/>
          <w:w w:val="105"/>
        </w:rPr>
        <w:t> </w:t>
      </w:r>
      <w:r>
        <w:rPr>
          <w:w w:val="105"/>
        </w:rPr>
        <w:t>of</w:t>
      </w:r>
      <w:r>
        <w:rPr>
          <w:spacing w:val="-10"/>
          <w:w w:val="105"/>
        </w:rPr>
        <w:t> </w:t>
      </w:r>
      <w:r>
        <w:rPr>
          <w:w w:val="105"/>
        </w:rPr>
        <w:t>Public Finance; Michigan Tax Invitational; Lincoln Institute Scholars Program.</w:t>
      </w:r>
    </w:p>
    <w:p>
      <w:pPr>
        <w:pStyle w:val="BodyText"/>
        <w:tabs>
          <w:tab w:pos="1501" w:val="left" w:leader="none"/>
        </w:tabs>
        <w:spacing w:line="252" w:lineRule="auto" w:before="180"/>
        <w:ind w:right="719" w:hanging="1142"/>
        <w:jc w:val="both"/>
      </w:pPr>
      <w:r>
        <w:rPr>
          <w:spacing w:val="-4"/>
        </w:rPr>
        <w:t>2011</w:t>
      </w:r>
      <w:r>
        <w:rPr/>
        <w:tab/>
        <w:t>Oxford University Centre for Business Taxation; University of Kentucky; University of Michi- gan; National Tax Association Conference on Taxation; Congress of the International </w:t>
      </w:r>
      <w:r>
        <w:rPr/>
        <w:t>Institute</w:t>
      </w:r>
      <w:r>
        <w:rPr>
          <w:spacing w:val="40"/>
        </w:rPr>
        <w:t> </w:t>
      </w:r>
      <w:r>
        <w:rPr/>
        <w:t>of</w:t>
      </w:r>
      <w:r>
        <w:rPr>
          <w:spacing w:val="37"/>
        </w:rPr>
        <w:t> </w:t>
      </w:r>
      <w:r>
        <w:rPr/>
        <w:t>Public</w:t>
      </w:r>
      <w:r>
        <w:rPr>
          <w:spacing w:val="37"/>
        </w:rPr>
        <w:t> </w:t>
      </w:r>
      <w:r>
        <w:rPr/>
        <w:t>Finance;</w:t>
      </w:r>
      <w:r>
        <w:rPr>
          <w:spacing w:val="37"/>
        </w:rPr>
        <w:t> </w:t>
      </w:r>
      <w:r>
        <w:rPr/>
        <w:t>Association</w:t>
      </w:r>
      <w:r>
        <w:rPr>
          <w:spacing w:val="37"/>
        </w:rPr>
        <w:t> </w:t>
      </w:r>
      <w:r>
        <w:rPr/>
        <w:t>of</w:t>
      </w:r>
      <w:r>
        <w:rPr>
          <w:spacing w:val="37"/>
        </w:rPr>
        <w:t> </w:t>
      </w:r>
      <w:r>
        <w:rPr/>
        <w:t>Public</w:t>
      </w:r>
      <w:r>
        <w:rPr>
          <w:spacing w:val="37"/>
        </w:rPr>
        <w:t> </w:t>
      </w:r>
      <w:r>
        <w:rPr/>
        <w:t>Economic</w:t>
      </w:r>
      <w:r>
        <w:rPr>
          <w:spacing w:val="37"/>
        </w:rPr>
        <w:t> </w:t>
      </w:r>
      <w:r>
        <w:rPr/>
        <w:t>Theory</w:t>
      </w:r>
      <w:r>
        <w:rPr>
          <w:spacing w:val="37"/>
        </w:rPr>
        <w:t> </w:t>
      </w:r>
      <w:r>
        <w:rPr/>
        <w:t>Conference</w:t>
      </w:r>
      <w:r>
        <w:rPr>
          <w:spacing w:val="37"/>
        </w:rPr>
        <w:t> </w:t>
      </w:r>
      <w:r>
        <w:rPr/>
        <w:t>at</w:t>
      </w:r>
      <w:r>
        <w:rPr>
          <w:spacing w:val="37"/>
        </w:rPr>
        <w:t> </w:t>
      </w:r>
      <w:r>
        <w:rPr/>
        <w:t>University</w:t>
      </w:r>
      <w:r>
        <w:rPr>
          <w:spacing w:val="37"/>
        </w:rPr>
        <w:t> </w:t>
      </w:r>
      <w:r>
        <w:rPr/>
        <w:t>of</w:t>
      </w:r>
      <w:r>
        <w:rPr>
          <w:spacing w:val="37"/>
        </w:rPr>
        <w:t> </w:t>
      </w:r>
      <w:r>
        <w:rPr/>
        <w:t>Indi- </w:t>
      </w:r>
      <w:r>
        <w:rPr>
          <w:spacing w:val="-4"/>
        </w:rPr>
        <w:t>ana.</w:t>
      </w:r>
    </w:p>
    <w:p>
      <w:pPr>
        <w:pStyle w:val="BodyText"/>
        <w:tabs>
          <w:tab w:pos="1501" w:val="left" w:leader="none"/>
        </w:tabs>
        <w:spacing w:before="180"/>
        <w:ind w:left="360"/>
      </w:pPr>
      <w:r>
        <w:rPr>
          <w:spacing w:val="-4"/>
          <w:w w:val="105"/>
        </w:rPr>
        <w:t>2010</w:t>
      </w:r>
      <w:r>
        <w:rPr/>
        <w:tab/>
      </w:r>
      <w:r>
        <w:rPr>
          <w:spacing w:val="-2"/>
          <w:w w:val="105"/>
        </w:rPr>
        <w:t>National</w:t>
      </w:r>
      <w:r>
        <w:rPr>
          <w:spacing w:val="-4"/>
          <w:w w:val="105"/>
        </w:rPr>
        <w:t> </w:t>
      </w:r>
      <w:r>
        <w:rPr>
          <w:spacing w:val="-2"/>
          <w:w w:val="105"/>
        </w:rPr>
        <w:t>Tax</w:t>
      </w:r>
      <w:r>
        <w:rPr>
          <w:spacing w:val="-3"/>
          <w:w w:val="105"/>
        </w:rPr>
        <w:t> </w:t>
      </w:r>
      <w:r>
        <w:rPr>
          <w:spacing w:val="-2"/>
          <w:w w:val="105"/>
        </w:rPr>
        <w:t>Association</w:t>
      </w:r>
      <w:r>
        <w:rPr>
          <w:spacing w:val="-4"/>
          <w:w w:val="105"/>
        </w:rPr>
        <w:t> </w:t>
      </w:r>
      <w:r>
        <w:rPr>
          <w:spacing w:val="-2"/>
          <w:w w:val="105"/>
        </w:rPr>
        <w:t>Conference</w:t>
      </w:r>
      <w:r>
        <w:rPr>
          <w:spacing w:val="-3"/>
          <w:w w:val="105"/>
        </w:rPr>
        <w:t> </w:t>
      </w:r>
      <w:r>
        <w:rPr>
          <w:spacing w:val="-2"/>
          <w:w w:val="105"/>
        </w:rPr>
        <w:t>on</w:t>
      </w:r>
      <w:r>
        <w:rPr>
          <w:spacing w:val="-3"/>
          <w:w w:val="105"/>
        </w:rPr>
        <w:t> </w:t>
      </w:r>
      <w:r>
        <w:rPr>
          <w:spacing w:val="-2"/>
          <w:w w:val="105"/>
        </w:rPr>
        <w:t>Taxation;</w:t>
      </w:r>
      <w:r>
        <w:rPr>
          <w:spacing w:val="-4"/>
          <w:w w:val="105"/>
        </w:rPr>
        <w:t> </w:t>
      </w:r>
      <w:r>
        <w:rPr>
          <w:spacing w:val="-2"/>
          <w:w w:val="105"/>
        </w:rPr>
        <w:t>Michigan</w:t>
      </w:r>
      <w:r>
        <w:rPr>
          <w:spacing w:val="-3"/>
          <w:w w:val="105"/>
        </w:rPr>
        <w:t> </w:t>
      </w:r>
      <w:r>
        <w:rPr>
          <w:spacing w:val="-2"/>
          <w:w w:val="105"/>
        </w:rPr>
        <w:t>Tax</w:t>
      </w:r>
      <w:r>
        <w:rPr>
          <w:spacing w:val="-4"/>
          <w:w w:val="105"/>
        </w:rPr>
        <w:t> </w:t>
      </w:r>
      <w:r>
        <w:rPr>
          <w:spacing w:val="-2"/>
          <w:w w:val="105"/>
        </w:rPr>
        <w:t>Invitational.</w:t>
      </w:r>
    </w:p>
    <w:p>
      <w:pPr>
        <w:pStyle w:val="BodyText"/>
        <w:spacing w:before="150"/>
        <w:ind w:left="0"/>
        <w:rPr>
          <w:sz w:val="17"/>
        </w:rPr>
      </w:pPr>
    </w:p>
    <w:p>
      <w:pPr>
        <w:pStyle w:val="Heading1"/>
        <w:spacing w:before="1"/>
        <w:rPr>
          <w:u w:val="none"/>
        </w:rPr>
      </w:pPr>
      <w:r>
        <w:rPr>
          <w:smallCaps/>
          <w:u w:val="single"/>
        </w:rPr>
        <w:t>V</w:t>
      </w:r>
      <w:r>
        <w:rPr>
          <w:smallCaps/>
          <w:u w:val="single"/>
        </w:rPr>
        <w:t>i</w:t>
      </w:r>
      <w:r>
        <w:rPr>
          <w:smallCaps/>
          <w:u w:val="single"/>
        </w:rPr>
        <w:t>s</w:t>
      </w:r>
      <w:r>
        <w:rPr>
          <w:smallCaps/>
          <w:u w:val="single"/>
        </w:rPr>
        <w:t>i</w:t>
      </w:r>
      <w:r>
        <w:rPr>
          <w:smallCaps/>
          <w:u w:val="single"/>
        </w:rPr>
        <w:t>t</w:t>
      </w:r>
      <w:r>
        <w:rPr>
          <w:smallCaps/>
          <w:u w:val="single"/>
        </w:rPr>
        <w:t>i</w:t>
      </w:r>
      <w:r>
        <w:rPr>
          <w:smallCaps/>
          <w:u w:val="single"/>
        </w:rPr>
        <w:t>n</w:t>
      </w:r>
      <w:r>
        <w:rPr>
          <w:smallCaps/>
          <w:u w:val="single"/>
        </w:rPr>
        <w:t>g</w:t>
      </w:r>
      <w:r>
        <w:rPr>
          <w:smallCaps/>
          <w:spacing w:val="22"/>
          <w:u w:val="single"/>
        </w:rPr>
        <w:t> </w:t>
      </w:r>
      <w:r>
        <w:rPr>
          <w:smallCaps/>
          <w:spacing w:val="-9"/>
          <w:u w:val="single"/>
        </w:rPr>
        <w:t> </w:t>
      </w:r>
      <w:r>
        <w:rPr>
          <w:smallCaps/>
          <w:spacing w:val="-2"/>
          <w:u w:val="single"/>
        </w:rPr>
        <w:t>S</w:t>
      </w:r>
      <w:r>
        <w:rPr>
          <w:smallCaps/>
          <w:spacing w:val="-2"/>
          <w:u w:val="single"/>
        </w:rPr>
        <w:t>c</w:t>
      </w:r>
      <w:r>
        <w:rPr>
          <w:smallCaps/>
          <w:spacing w:val="-2"/>
          <w:u w:val="single"/>
        </w:rPr>
        <w:t>h</w:t>
      </w:r>
      <w:r>
        <w:rPr>
          <w:smallCaps/>
          <w:spacing w:val="-2"/>
          <w:u w:val="single"/>
        </w:rPr>
        <w:t>o</w:t>
      </w:r>
      <w:r>
        <w:rPr>
          <w:smallCaps/>
          <w:spacing w:val="-2"/>
          <w:u w:val="single"/>
        </w:rPr>
        <w:t>l</w:t>
      </w:r>
      <w:r>
        <w:rPr>
          <w:smallCaps/>
          <w:spacing w:val="-2"/>
          <w:u w:val="single"/>
        </w:rPr>
        <w:t>a</w:t>
      </w:r>
      <w:r>
        <w:rPr>
          <w:smallCaps/>
          <w:spacing w:val="-2"/>
          <w:u w:val="single"/>
        </w:rPr>
        <w:t>r</w:t>
      </w:r>
    </w:p>
    <w:p>
      <w:pPr>
        <w:pStyle w:val="BodyText"/>
        <w:spacing w:before="155"/>
      </w:pPr>
      <w:r>
        <w:rPr/>
        <w:t>International</w:t>
      </w:r>
      <w:r>
        <w:rPr>
          <w:spacing w:val="24"/>
        </w:rPr>
        <w:t> </w:t>
      </w:r>
      <w:r>
        <w:rPr/>
        <w:t>Monetary</w:t>
      </w:r>
      <w:r>
        <w:rPr>
          <w:spacing w:val="25"/>
        </w:rPr>
        <w:t> </w:t>
      </w:r>
      <w:r>
        <w:rPr/>
        <w:t>Fund,</w:t>
      </w:r>
      <w:r>
        <w:rPr>
          <w:spacing w:val="25"/>
        </w:rPr>
        <w:t> </w:t>
      </w:r>
      <w:r>
        <w:rPr/>
        <w:t>Fall</w:t>
      </w:r>
      <w:r>
        <w:rPr>
          <w:spacing w:val="24"/>
        </w:rPr>
        <w:t> </w:t>
      </w:r>
      <w:r>
        <w:rPr>
          <w:spacing w:val="-2"/>
        </w:rPr>
        <w:t>2024.</w:t>
      </w:r>
    </w:p>
    <w:p>
      <w:pPr>
        <w:pStyle w:val="BodyText"/>
        <w:spacing w:line="252" w:lineRule="auto"/>
        <w:ind w:right="3822"/>
      </w:pPr>
      <w:r>
        <w:rPr/>
        <w:t>Stanford University, Hoover Institution, May 21-June 3, </w:t>
      </w:r>
      <w:r>
        <w:rPr/>
        <w:t>2023. ETH Zurich, July 18-July 22, 2016; June 26-30, 2017.</w:t>
      </w:r>
    </w:p>
    <w:p>
      <w:pPr>
        <w:pStyle w:val="BodyText"/>
        <w:spacing w:line="252" w:lineRule="auto" w:before="1"/>
        <w:ind w:right="1714"/>
      </w:pPr>
      <w:r>
        <w:rPr/>
        <w:t>Università della Svizzera Italiana (University of Lugano), July 19-July 27, </w:t>
      </w:r>
      <w:r>
        <w:rPr/>
        <w:t>2014.</w:t>
      </w:r>
      <w:r>
        <w:rPr>
          <w:spacing w:val="40"/>
        </w:rPr>
        <w:t> </w:t>
      </w:r>
      <w:r>
        <w:rPr/>
        <w:t>Center for Economic Studies (CES), May 11-July 19, 2014; June 4-9, 2019.</w:t>
      </w:r>
    </w:p>
    <w:p>
      <w:pPr>
        <w:pStyle w:val="BodyText"/>
        <w:spacing w:line="252" w:lineRule="auto" w:before="0"/>
        <w:ind w:right="719"/>
      </w:pPr>
      <w:r>
        <w:rPr/>
        <w:t>Centre for European Economic Research (ZEW), May 6-May 11, 2014; May 16-August 7, 2016. Institut d’Economia de Barcelona (IEB), March 9-22, 2014.</w:t>
      </w:r>
    </w:p>
    <w:p>
      <w:pPr>
        <w:pStyle w:val="BodyText"/>
        <w:spacing w:before="0"/>
      </w:pPr>
      <w:r>
        <w:rPr>
          <w:w w:val="105"/>
        </w:rPr>
        <w:t>University</w:t>
      </w:r>
      <w:r>
        <w:rPr>
          <w:spacing w:val="-10"/>
          <w:w w:val="105"/>
        </w:rPr>
        <w:t> </w:t>
      </w:r>
      <w:r>
        <w:rPr>
          <w:w w:val="105"/>
        </w:rPr>
        <w:t>of</w:t>
      </w:r>
      <w:r>
        <w:rPr>
          <w:spacing w:val="-10"/>
          <w:w w:val="105"/>
        </w:rPr>
        <w:t> </w:t>
      </w:r>
      <w:r>
        <w:rPr>
          <w:w w:val="105"/>
        </w:rPr>
        <w:t>Kentucky,</w:t>
      </w:r>
      <w:r>
        <w:rPr>
          <w:spacing w:val="-10"/>
          <w:w w:val="105"/>
        </w:rPr>
        <w:t> </w:t>
      </w:r>
      <w:r>
        <w:rPr>
          <w:w w:val="105"/>
        </w:rPr>
        <w:t>May</w:t>
      </w:r>
      <w:r>
        <w:rPr>
          <w:spacing w:val="-10"/>
          <w:w w:val="105"/>
        </w:rPr>
        <w:t> </w:t>
      </w:r>
      <w:r>
        <w:rPr>
          <w:w w:val="105"/>
        </w:rPr>
        <w:t>12-June</w:t>
      </w:r>
      <w:r>
        <w:rPr>
          <w:spacing w:val="-10"/>
          <w:w w:val="105"/>
        </w:rPr>
        <w:t> </w:t>
      </w:r>
      <w:r>
        <w:rPr>
          <w:w w:val="105"/>
        </w:rPr>
        <w:t>7,</w:t>
      </w:r>
      <w:r>
        <w:rPr>
          <w:spacing w:val="-9"/>
          <w:w w:val="105"/>
        </w:rPr>
        <w:t> </w:t>
      </w:r>
      <w:r>
        <w:rPr>
          <w:spacing w:val="-2"/>
          <w:w w:val="105"/>
        </w:rPr>
        <w:t>2013.</w:t>
      </w:r>
    </w:p>
    <w:p>
      <w:pPr>
        <w:pStyle w:val="BodyText"/>
        <w:spacing w:line="252" w:lineRule="auto"/>
        <w:ind w:right="718"/>
      </w:pPr>
      <w:r>
        <w:rPr/>
        <w:t>Federal Reserve Bank of Philadelphia, July 11-July13, 2012; August 7-August 9, 2013; </w:t>
      </w:r>
      <w:r>
        <w:rPr/>
        <w:t>August</w:t>
      </w:r>
      <w:r>
        <w:rPr>
          <w:spacing w:val="40"/>
        </w:rPr>
        <w:t> </w:t>
      </w:r>
      <w:r>
        <w:rPr/>
        <w:t>11</w:t>
      </w:r>
      <w:r>
        <w:rPr>
          <w:spacing w:val="21"/>
        </w:rPr>
        <w:t> </w:t>
      </w:r>
      <w:r>
        <w:rPr/>
        <w:t>-</w:t>
      </w:r>
      <w:r>
        <w:rPr>
          <w:spacing w:val="22"/>
        </w:rPr>
        <w:t> </w:t>
      </w:r>
      <w:r>
        <w:rPr/>
        <w:t>August</w:t>
      </w:r>
      <w:r>
        <w:rPr>
          <w:spacing w:val="22"/>
        </w:rPr>
        <w:t> </w:t>
      </w:r>
      <w:r>
        <w:rPr/>
        <w:t>13,</w:t>
      </w:r>
      <w:r>
        <w:rPr>
          <w:spacing w:val="22"/>
        </w:rPr>
        <w:t> </w:t>
      </w:r>
      <w:r>
        <w:rPr/>
        <w:t>2014;</w:t>
      </w:r>
      <w:r>
        <w:rPr>
          <w:spacing w:val="21"/>
        </w:rPr>
        <w:t> </w:t>
      </w:r>
      <w:r>
        <w:rPr/>
        <w:t>December</w:t>
      </w:r>
      <w:r>
        <w:rPr>
          <w:spacing w:val="22"/>
        </w:rPr>
        <w:t> </w:t>
      </w:r>
      <w:r>
        <w:rPr/>
        <w:t>9-December</w:t>
      </w:r>
      <w:r>
        <w:rPr>
          <w:spacing w:val="22"/>
        </w:rPr>
        <w:t> </w:t>
      </w:r>
      <w:r>
        <w:rPr/>
        <w:t>11,</w:t>
      </w:r>
      <w:r>
        <w:rPr>
          <w:spacing w:val="22"/>
        </w:rPr>
        <w:t> </w:t>
      </w:r>
      <w:r>
        <w:rPr/>
        <w:t>2015;</w:t>
      </w:r>
      <w:r>
        <w:rPr>
          <w:spacing w:val="21"/>
        </w:rPr>
        <w:t> </w:t>
      </w:r>
      <w:r>
        <w:rPr/>
        <w:t>November</w:t>
      </w:r>
      <w:r>
        <w:rPr>
          <w:spacing w:val="22"/>
        </w:rPr>
        <w:t> </w:t>
      </w:r>
      <w:r>
        <w:rPr/>
        <w:t>2-4,</w:t>
      </w:r>
      <w:r>
        <w:rPr>
          <w:spacing w:val="22"/>
        </w:rPr>
        <w:t> </w:t>
      </w:r>
      <w:r>
        <w:rPr/>
        <w:t>2016;</w:t>
      </w:r>
      <w:r>
        <w:rPr>
          <w:spacing w:val="22"/>
        </w:rPr>
        <w:t> </w:t>
      </w:r>
      <w:r>
        <w:rPr/>
        <w:t>October</w:t>
      </w:r>
      <w:r>
        <w:rPr>
          <w:spacing w:val="21"/>
        </w:rPr>
        <w:t> </w:t>
      </w:r>
      <w:r>
        <w:rPr/>
        <w:t>11-</w:t>
      </w:r>
      <w:r>
        <w:rPr>
          <w:spacing w:val="-5"/>
        </w:rPr>
        <w:t>13,</w:t>
      </w:r>
    </w:p>
    <w:p>
      <w:pPr>
        <w:pStyle w:val="BodyText"/>
        <w:spacing w:before="1"/>
      </w:pPr>
      <w:r>
        <w:rPr>
          <w:spacing w:val="-2"/>
        </w:rPr>
        <w:t>2017;</w:t>
      </w:r>
      <w:r>
        <w:rPr>
          <w:spacing w:val="-10"/>
        </w:rPr>
        <w:t> </w:t>
      </w:r>
      <w:r>
        <w:rPr>
          <w:spacing w:val="-2"/>
        </w:rPr>
        <w:t>October</w:t>
      </w:r>
      <w:r>
        <w:rPr>
          <w:spacing w:val="-9"/>
        </w:rPr>
        <w:t> </w:t>
      </w:r>
      <w:r>
        <w:rPr>
          <w:spacing w:val="-2"/>
        </w:rPr>
        <w:t>17-19,</w:t>
      </w:r>
      <w:r>
        <w:rPr>
          <w:spacing w:val="-9"/>
        </w:rPr>
        <w:t> </w:t>
      </w:r>
      <w:r>
        <w:rPr>
          <w:spacing w:val="-2"/>
        </w:rPr>
        <w:t>2018.</w:t>
      </w:r>
    </w:p>
    <w:p>
      <w:pPr>
        <w:pStyle w:val="BodyText"/>
        <w:spacing w:before="42"/>
        <w:ind w:left="0"/>
        <w:rPr>
          <w:sz w:val="20"/>
        </w:rPr>
      </w:pPr>
    </w:p>
    <w:p>
      <w:pPr>
        <w:pStyle w:val="BodyText"/>
        <w:spacing w:after="0"/>
        <w:rPr>
          <w:sz w:val="20"/>
        </w:rPr>
        <w:sectPr>
          <w:pgSz w:w="12240" w:h="15840"/>
          <w:pgMar w:header="0" w:footer="488" w:top="1020" w:bottom="680" w:left="720" w:right="360"/>
        </w:sectPr>
      </w:pPr>
    </w:p>
    <w:p>
      <w:pPr>
        <w:pStyle w:val="Heading1"/>
        <w:spacing w:before="73"/>
        <w:rPr>
          <w:u w:val="none"/>
        </w:rPr>
      </w:pPr>
      <w:r>
        <w:rPr>
          <w:smallCaps/>
          <w:spacing w:val="-2"/>
          <w:u w:val="single"/>
        </w:rPr>
        <w:t>Services</w:t>
      </w:r>
    </w:p>
    <w:p>
      <w:pPr>
        <w:spacing w:line="240" w:lineRule="auto" w:before="228"/>
        <w:rPr>
          <w:rFonts w:ascii="Palatino Linotype"/>
          <w:b/>
          <w:sz w:val="22"/>
        </w:rPr>
      </w:pPr>
      <w:r>
        <w:rPr/>
        <w:br w:type="column"/>
      </w:r>
      <w:r>
        <w:rPr>
          <w:rFonts w:ascii="Palatino Linotype"/>
          <w:b/>
          <w:sz w:val="22"/>
        </w:rPr>
      </w:r>
    </w:p>
    <w:p>
      <w:pPr>
        <w:pStyle w:val="BodyText"/>
        <w:spacing w:line="254" w:lineRule="exact" w:before="0"/>
        <w:ind w:left="123"/>
        <w:jc w:val="both"/>
      </w:pPr>
      <w:r>
        <w:rPr>
          <w:u w:val="single"/>
        </w:rPr>
        <w:t>Journal</w:t>
      </w:r>
      <w:r>
        <w:rPr>
          <w:spacing w:val="22"/>
          <w:u w:val="single"/>
        </w:rPr>
        <w:t> </w:t>
      </w:r>
      <w:r>
        <w:rPr>
          <w:spacing w:val="-2"/>
          <w:u w:val="single"/>
        </w:rPr>
        <w:t>Referee:</w:t>
      </w:r>
    </w:p>
    <w:p>
      <w:pPr>
        <w:spacing w:line="218" w:lineRule="auto" w:before="17"/>
        <w:ind w:left="123" w:right="717" w:firstLine="0"/>
        <w:jc w:val="both"/>
        <w:rPr>
          <w:rFonts w:ascii="Palatino Linotype" w:hAnsi="Palatino Linotype"/>
          <w:i/>
          <w:sz w:val="22"/>
        </w:rPr>
      </w:pPr>
      <w:r>
        <w:rPr>
          <w:rFonts w:ascii="Palatino Linotype" w:hAnsi="Palatino Linotype"/>
          <w:i/>
          <w:spacing w:val="-2"/>
          <w:sz w:val="22"/>
        </w:rPr>
        <w:t>American</w:t>
      </w:r>
      <w:r>
        <w:rPr>
          <w:rFonts w:ascii="Palatino Linotype" w:hAnsi="Palatino Linotype"/>
          <w:i/>
          <w:spacing w:val="-6"/>
          <w:sz w:val="22"/>
        </w:rPr>
        <w:t> </w:t>
      </w:r>
      <w:r>
        <w:rPr>
          <w:rFonts w:ascii="Palatino Linotype" w:hAnsi="Palatino Linotype"/>
          <w:i/>
          <w:spacing w:val="-2"/>
          <w:sz w:val="22"/>
        </w:rPr>
        <w:t>Economic</w:t>
      </w:r>
      <w:r>
        <w:rPr>
          <w:rFonts w:ascii="Palatino Linotype" w:hAnsi="Palatino Linotype"/>
          <w:i/>
          <w:spacing w:val="-6"/>
          <w:sz w:val="22"/>
        </w:rPr>
        <w:t> </w:t>
      </w:r>
      <w:r>
        <w:rPr>
          <w:rFonts w:ascii="Palatino Linotype" w:hAnsi="Palatino Linotype"/>
          <w:i/>
          <w:spacing w:val="-2"/>
          <w:sz w:val="22"/>
        </w:rPr>
        <w:t>Review,</w:t>
      </w:r>
      <w:r>
        <w:rPr>
          <w:rFonts w:ascii="Palatino Linotype" w:hAnsi="Palatino Linotype"/>
          <w:i/>
          <w:spacing w:val="-6"/>
          <w:sz w:val="22"/>
        </w:rPr>
        <w:t> </w:t>
      </w:r>
      <w:r>
        <w:rPr>
          <w:rFonts w:ascii="Palatino Linotype" w:hAnsi="Palatino Linotype"/>
          <w:i/>
          <w:spacing w:val="-2"/>
          <w:sz w:val="22"/>
        </w:rPr>
        <w:t>Journal</w:t>
      </w:r>
      <w:r>
        <w:rPr>
          <w:rFonts w:ascii="Palatino Linotype" w:hAnsi="Palatino Linotype"/>
          <w:i/>
          <w:spacing w:val="-6"/>
          <w:sz w:val="22"/>
        </w:rPr>
        <w:t> </w:t>
      </w:r>
      <w:r>
        <w:rPr>
          <w:rFonts w:ascii="Palatino Linotype" w:hAnsi="Palatino Linotype"/>
          <w:i/>
          <w:spacing w:val="-2"/>
          <w:sz w:val="22"/>
        </w:rPr>
        <w:t>of</w:t>
      </w:r>
      <w:r>
        <w:rPr>
          <w:rFonts w:ascii="Palatino Linotype" w:hAnsi="Palatino Linotype"/>
          <w:i/>
          <w:spacing w:val="-6"/>
          <w:sz w:val="22"/>
        </w:rPr>
        <w:t> </w:t>
      </w:r>
      <w:r>
        <w:rPr>
          <w:rFonts w:ascii="Palatino Linotype" w:hAnsi="Palatino Linotype"/>
          <w:i/>
          <w:spacing w:val="-2"/>
          <w:sz w:val="22"/>
        </w:rPr>
        <w:t>Political</w:t>
      </w:r>
      <w:r>
        <w:rPr>
          <w:rFonts w:ascii="Palatino Linotype" w:hAnsi="Palatino Linotype"/>
          <w:i/>
          <w:spacing w:val="-6"/>
          <w:sz w:val="22"/>
        </w:rPr>
        <w:t> </w:t>
      </w:r>
      <w:r>
        <w:rPr>
          <w:rFonts w:ascii="Palatino Linotype" w:hAnsi="Palatino Linotype"/>
          <w:i/>
          <w:spacing w:val="-2"/>
          <w:sz w:val="22"/>
        </w:rPr>
        <w:t>Economy,</w:t>
      </w:r>
      <w:r>
        <w:rPr>
          <w:rFonts w:ascii="Palatino Linotype" w:hAnsi="Palatino Linotype"/>
          <w:i/>
          <w:spacing w:val="-6"/>
          <w:sz w:val="22"/>
        </w:rPr>
        <w:t> </w:t>
      </w:r>
      <w:r>
        <w:rPr>
          <w:rFonts w:ascii="Palatino Linotype" w:hAnsi="Palatino Linotype"/>
          <w:i/>
          <w:spacing w:val="-2"/>
          <w:sz w:val="22"/>
        </w:rPr>
        <w:t>Quarterly</w:t>
      </w:r>
      <w:r>
        <w:rPr>
          <w:rFonts w:ascii="Palatino Linotype" w:hAnsi="Palatino Linotype"/>
          <w:i/>
          <w:spacing w:val="-6"/>
          <w:sz w:val="22"/>
        </w:rPr>
        <w:t> </w:t>
      </w:r>
      <w:r>
        <w:rPr>
          <w:rFonts w:ascii="Palatino Linotype" w:hAnsi="Palatino Linotype"/>
          <w:i/>
          <w:spacing w:val="-2"/>
          <w:sz w:val="22"/>
        </w:rPr>
        <w:t>Journal</w:t>
      </w:r>
      <w:r>
        <w:rPr>
          <w:rFonts w:ascii="Palatino Linotype" w:hAnsi="Palatino Linotype"/>
          <w:i/>
          <w:spacing w:val="-6"/>
          <w:sz w:val="22"/>
        </w:rPr>
        <w:t> </w:t>
      </w:r>
      <w:r>
        <w:rPr>
          <w:rFonts w:ascii="Palatino Linotype" w:hAnsi="Palatino Linotype"/>
          <w:i/>
          <w:spacing w:val="-2"/>
          <w:sz w:val="22"/>
        </w:rPr>
        <w:t>of</w:t>
      </w:r>
      <w:r>
        <w:rPr>
          <w:rFonts w:ascii="Palatino Linotype" w:hAnsi="Palatino Linotype"/>
          <w:i/>
          <w:spacing w:val="-6"/>
          <w:sz w:val="22"/>
        </w:rPr>
        <w:t> </w:t>
      </w:r>
      <w:r>
        <w:rPr>
          <w:rFonts w:ascii="Palatino Linotype" w:hAnsi="Palatino Linotype"/>
          <w:i/>
          <w:spacing w:val="-2"/>
          <w:sz w:val="22"/>
        </w:rPr>
        <w:t>Economics,</w:t>
      </w:r>
      <w:r>
        <w:rPr>
          <w:rFonts w:ascii="Palatino Linotype" w:hAnsi="Palatino Linotype"/>
          <w:i/>
          <w:spacing w:val="-6"/>
          <w:sz w:val="22"/>
        </w:rPr>
        <w:t> </w:t>
      </w:r>
      <w:r>
        <w:rPr>
          <w:rFonts w:ascii="Palatino Linotype" w:hAnsi="Palatino Linotype"/>
          <w:i/>
          <w:spacing w:val="-2"/>
          <w:sz w:val="22"/>
        </w:rPr>
        <w:t>Economet- </w:t>
      </w:r>
      <w:r>
        <w:rPr>
          <w:rFonts w:ascii="Palatino Linotype" w:hAnsi="Palatino Linotype"/>
          <w:i/>
          <w:sz w:val="22"/>
        </w:rPr>
        <w:t>rica, Review of Economic Studies, American Economic Review: Insights, American Economic Jour- nal: Economic Policy, American Economic Journal: Macroeconomics, Journal of Political Economy: Macroeconomics,</w:t>
      </w:r>
      <w:r>
        <w:rPr>
          <w:rFonts w:ascii="Palatino Linotype" w:hAnsi="Palatino Linotype"/>
          <w:i/>
          <w:spacing w:val="-9"/>
          <w:sz w:val="22"/>
        </w:rPr>
        <w:t> </w:t>
      </w:r>
      <w:r>
        <w:rPr>
          <w:rFonts w:ascii="Palatino Linotype" w:hAnsi="Palatino Linotype"/>
          <w:i/>
          <w:sz w:val="22"/>
        </w:rPr>
        <w:t>Review</w:t>
      </w:r>
      <w:r>
        <w:rPr>
          <w:rFonts w:ascii="Palatino Linotype" w:hAnsi="Palatino Linotype"/>
          <w:i/>
          <w:spacing w:val="-9"/>
          <w:sz w:val="22"/>
        </w:rPr>
        <w:t> </w:t>
      </w:r>
      <w:r>
        <w:rPr>
          <w:rFonts w:ascii="Palatino Linotype" w:hAnsi="Palatino Linotype"/>
          <w:i/>
          <w:sz w:val="22"/>
        </w:rPr>
        <w:t>of</w:t>
      </w:r>
      <w:r>
        <w:rPr>
          <w:rFonts w:ascii="Palatino Linotype" w:hAnsi="Palatino Linotype"/>
          <w:i/>
          <w:spacing w:val="-8"/>
          <w:sz w:val="22"/>
        </w:rPr>
        <w:t> </w:t>
      </w:r>
      <w:r>
        <w:rPr>
          <w:rFonts w:ascii="Palatino Linotype" w:hAnsi="Palatino Linotype"/>
          <w:i/>
          <w:sz w:val="22"/>
        </w:rPr>
        <w:t>Economics</w:t>
      </w:r>
      <w:r>
        <w:rPr>
          <w:rFonts w:ascii="Palatino Linotype" w:hAnsi="Palatino Linotype"/>
          <w:i/>
          <w:spacing w:val="-9"/>
          <w:sz w:val="22"/>
        </w:rPr>
        <w:t> </w:t>
      </w:r>
      <w:r>
        <w:rPr>
          <w:rFonts w:ascii="Palatino Linotype" w:hAnsi="Palatino Linotype"/>
          <w:i/>
          <w:sz w:val="22"/>
        </w:rPr>
        <w:t>and</w:t>
      </w:r>
      <w:r>
        <w:rPr>
          <w:rFonts w:ascii="Palatino Linotype" w:hAnsi="Palatino Linotype"/>
          <w:i/>
          <w:spacing w:val="-9"/>
          <w:sz w:val="22"/>
        </w:rPr>
        <w:t> </w:t>
      </w:r>
      <w:r>
        <w:rPr>
          <w:rFonts w:ascii="Palatino Linotype" w:hAnsi="Palatino Linotype"/>
          <w:i/>
          <w:sz w:val="22"/>
        </w:rPr>
        <w:t>Statistics,</w:t>
      </w:r>
      <w:r>
        <w:rPr>
          <w:rFonts w:ascii="Palatino Linotype" w:hAnsi="Palatino Linotype"/>
          <w:i/>
          <w:spacing w:val="-9"/>
          <w:sz w:val="22"/>
        </w:rPr>
        <w:t> </w:t>
      </w:r>
      <w:r>
        <w:rPr>
          <w:rFonts w:ascii="Palatino Linotype" w:hAnsi="Palatino Linotype"/>
          <w:i/>
          <w:sz w:val="22"/>
        </w:rPr>
        <w:t>Journal</w:t>
      </w:r>
      <w:r>
        <w:rPr>
          <w:rFonts w:ascii="Palatino Linotype" w:hAnsi="Palatino Linotype"/>
          <w:i/>
          <w:spacing w:val="-9"/>
          <w:sz w:val="22"/>
        </w:rPr>
        <w:t> </w:t>
      </w:r>
      <w:r>
        <w:rPr>
          <w:rFonts w:ascii="Palatino Linotype" w:hAnsi="Palatino Linotype"/>
          <w:i/>
          <w:sz w:val="22"/>
        </w:rPr>
        <w:t>of</w:t>
      </w:r>
      <w:r>
        <w:rPr>
          <w:rFonts w:ascii="Palatino Linotype" w:hAnsi="Palatino Linotype"/>
          <w:i/>
          <w:spacing w:val="-8"/>
          <w:sz w:val="22"/>
        </w:rPr>
        <w:t> </w:t>
      </w:r>
      <w:r>
        <w:rPr>
          <w:rFonts w:ascii="Palatino Linotype" w:hAnsi="Palatino Linotype"/>
          <w:i/>
          <w:sz w:val="22"/>
        </w:rPr>
        <w:t>the</w:t>
      </w:r>
      <w:r>
        <w:rPr>
          <w:rFonts w:ascii="Palatino Linotype" w:hAnsi="Palatino Linotype"/>
          <w:i/>
          <w:spacing w:val="-9"/>
          <w:sz w:val="22"/>
        </w:rPr>
        <w:t> </w:t>
      </w:r>
      <w:r>
        <w:rPr>
          <w:rFonts w:ascii="Palatino Linotype" w:hAnsi="Palatino Linotype"/>
          <w:i/>
          <w:sz w:val="22"/>
        </w:rPr>
        <w:t>European</w:t>
      </w:r>
      <w:r>
        <w:rPr>
          <w:rFonts w:ascii="Palatino Linotype" w:hAnsi="Palatino Linotype"/>
          <w:i/>
          <w:spacing w:val="-9"/>
          <w:sz w:val="22"/>
        </w:rPr>
        <w:t> </w:t>
      </w:r>
      <w:r>
        <w:rPr>
          <w:rFonts w:ascii="Palatino Linotype" w:hAnsi="Palatino Linotype"/>
          <w:i/>
          <w:sz w:val="22"/>
        </w:rPr>
        <w:t>Economic</w:t>
      </w:r>
      <w:r>
        <w:rPr>
          <w:rFonts w:ascii="Palatino Linotype" w:hAnsi="Palatino Linotype"/>
          <w:i/>
          <w:spacing w:val="-9"/>
          <w:sz w:val="22"/>
        </w:rPr>
        <w:t> </w:t>
      </w:r>
      <w:r>
        <w:rPr>
          <w:rFonts w:ascii="Palatino Linotype" w:hAnsi="Palatino Linotype"/>
          <w:i/>
          <w:sz w:val="22"/>
        </w:rPr>
        <w:t>Association, Economic Journal, Journal of Public Economics</w:t>
      </w:r>
      <w:r>
        <w:rPr>
          <w:sz w:val="22"/>
        </w:rPr>
        <w:t>, </w:t>
      </w:r>
      <w:r>
        <w:rPr>
          <w:rFonts w:ascii="Palatino Linotype" w:hAnsi="Palatino Linotype"/>
          <w:i/>
          <w:sz w:val="22"/>
        </w:rPr>
        <w:t>Journal of Urban Economics, International Tax and Public Finance, Regional Science and Urban Economics, National Tax Journal, Journal of Law and Economics, Journal of Applied Econometrics, Annals of Regional Science, B.E. Journal of Economic Analysis</w:t>
      </w:r>
      <w:r>
        <w:rPr>
          <w:rFonts w:ascii="Palatino Linotype" w:hAnsi="Palatino Linotype"/>
          <w:i/>
          <w:spacing w:val="-2"/>
          <w:sz w:val="22"/>
        </w:rPr>
        <w:t> </w:t>
      </w:r>
      <w:r>
        <w:rPr>
          <w:rFonts w:ascii="Palatino Linotype" w:hAnsi="Palatino Linotype"/>
          <w:i/>
          <w:sz w:val="22"/>
        </w:rPr>
        <w:t>and</w:t>
      </w:r>
      <w:r>
        <w:rPr>
          <w:rFonts w:ascii="Palatino Linotype" w:hAnsi="Palatino Linotype"/>
          <w:i/>
          <w:spacing w:val="-3"/>
          <w:sz w:val="22"/>
        </w:rPr>
        <w:t> </w:t>
      </w:r>
      <w:r>
        <w:rPr>
          <w:rFonts w:ascii="Palatino Linotype" w:hAnsi="Palatino Linotype"/>
          <w:i/>
          <w:sz w:val="22"/>
        </w:rPr>
        <w:t>Policy,</w:t>
      </w:r>
      <w:r>
        <w:rPr>
          <w:rFonts w:ascii="Palatino Linotype" w:hAnsi="Palatino Linotype"/>
          <w:i/>
          <w:spacing w:val="-2"/>
          <w:sz w:val="22"/>
        </w:rPr>
        <w:t> </w:t>
      </w:r>
      <w:r>
        <w:rPr>
          <w:rFonts w:ascii="Palatino Linotype" w:hAnsi="Palatino Linotype"/>
          <w:i/>
          <w:sz w:val="22"/>
        </w:rPr>
        <w:t>Canadian</w:t>
      </w:r>
      <w:r>
        <w:rPr>
          <w:rFonts w:ascii="Palatino Linotype" w:hAnsi="Palatino Linotype"/>
          <w:i/>
          <w:spacing w:val="-3"/>
          <w:sz w:val="22"/>
        </w:rPr>
        <w:t> </w:t>
      </w:r>
      <w:r>
        <w:rPr>
          <w:rFonts w:ascii="Palatino Linotype" w:hAnsi="Palatino Linotype"/>
          <w:i/>
          <w:sz w:val="22"/>
        </w:rPr>
        <w:t>Journal</w:t>
      </w:r>
      <w:r>
        <w:rPr>
          <w:rFonts w:ascii="Palatino Linotype" w:hAnsi="Palatino Linotype"/>
          <w:i/>
          <w:spacing w:val="-2"/>
          <w:sz w:val="22"/>
        </w:rPr>
        <w:t> </w:t>
      </w:r>
      <w:r>
        <w:rPr>
          <w:rFonts w:ascii="Palatino Linotype" w:hAnsi="Palatino Linotype"/>
          <w:i/>
          <w:sz w:val="22"/>
        </w:rPr>
        <w:t>of</w:t>
      </w:r>
      <w:r>
        <w:rPr>
          <w:rFonts w:ascii="Palatino Linotype" w:hAnsi="Palatino Linotype"/>
          <w:i/>
          <w:spacing w:val="-3"/>
          <w:sz w:val="22"/>
        </w:rPr>
        <w:t> </w:t>
      </w:r>
      <w:r>
        <w:rPr>
          <w:rFonts w:ascii="Palatino Linotype" w:hAnsi="Palatino Linotype"/>
          <w:i/>
          <w:sz w:val="22"/>
        </w:rPr>
        <w:t>Economics,</w:t>
      </w:r>
      <w:r>
        <w:rPr>
          <w:rFonts w:ascii="Palatino Linotype" w:hAnsi="Palatino Linotype"/>
          <w:i/>
          <w:spacing w:val="-2"/>
          <w:sz w:val="22"/>
        </w:rPr>
        <w:t> </w:t>
      </w:r>
      <w:r>
        <w:rPr>
          <w:rFonts w:ascii="Palatino Linotype" w:hAnsi="Palatino Linotype"/>
          <w:i/>
          <w:sz w:val="22"/>
        </w:rPr>
        <w:t>Economics</w:t>
      </w:r>
      <w:r>
        <w:rPr>
          <w:rFonts w:ascii="Palatino Linotype" w:hAnsi="Palatino Linotype"/>
          <w:i/>
          <w:spacing w:val="-2"/>
          <w:sz w:val="22"/>
        </w:rPr>
        <w:t> </w:t>
      </w:r>
      <w:r>
        <w:rPr>
          <w:rFonts w:ascii="Palatino Linotype" w:hAnsi="Palatino Linotype"/>
          <w:i/>
          <w:sz w:val="22"/>
        </w:rPr>
        <w:t>Bulletin,</w:t>
      </w:r>
      <w:r>
        <w:rPr>
          <w:rFonts w:ascii="Palatino Linotype" w:hAnsi="Palatino Linotype"/>
          <w:i/>
          <w:spacing w:val="-2"/>
          <w:sz w:val="22"/>
        </w:rPr>
        <w:t> </w:t>
      </w:r>
      <w:r>
        <w:rPr>
          <w:rFonts w:ascii="Palatino Linotype" w:hAnsi="Palatino Linotype"/>
          <w:i/>
          <w:sz w:val="22"/>
        </w:rPr>
        <w:t>Economic</w:t>
      </w:r>
      <w:r>
        <w:rPr>
          <w:rFonts w:ascii="Palatino Linotype" w:hAnsi="Palatino Linotype"/>
          <w:i/>
          <w:spacing w:val="-2"/>
          <w:sz w:val="22"/>
        </w:rPr>
        <w:t> </w:t>
      </w:r>
      <w:r>
        <w:rPr>
          <w:rFonts w:ascii="Palatino Linotype" w:hAnsi="Palatino Linotype"/>
          <w:i/>
          <w:sz w:val="22"/>
        </w:rPr>
        <w:t>Inquiry,</w:t>
      </w:r>
      <w:r>
        <w:rPr>
          <w:rFonts w:ascii="Palatino Linotype" w:hAnsi="Palatino Linotype"/>
          <w:i/>
          <w:spacing w:val="-3"/>
          <w:sz w:val="22"/>
        </w:rPr>
        <w:t> </w:t>
      </w:r>
      <w:r>
        <w:rPr>
          <w:rFonts w:ascii="Palatino Linotype" w:hAnsi="Palatino Linotype"/>
          <w:i/>
          <w:sz w:val="22"/>
        </w:rPr>
        <w:t>Finan- zArchiv/Public</w:t>
      </w:r>
      <w:r>
        <w:rPr>
          <w:rFonts w:ascii="Palatino Linotype" w:hAnsi="Palatino Linotype"/>
          <w:i/>
          <w:spacing w:val="-11"/>
          <w:sz w:val="22"/>
        </w:rPr>
        <w:t> </w:t>
      </w:r>
      <w:r>
        <w:rPr>
          <w:rFonts w:ascii="Palatino Linotype" w:hAnsi="Palatino Linotype"/>
          <w:i/>
          <w:sz w:val="22"/>
        </w:rPr>
        <w:t>Finance</w:t>
      </w:r>
      <w:r>
        <w:rPr>
          <w:rFonts w:ascii="Palatino Linotype" w:hAnsi="Palatino Linotype"/>
          <w:i/>
          <w:spacing w:val="-11"/>
          <w:sz w:val="22"/>
        </w:rPr>
        <w:t> </w:t>
      </w:r>
      <w:r>
        <w:rPr>
          <w:rFonts w:ascii="Palatino Linotype" w:hAnsi="Palatino Linotype"/>
          <w:i/>
          <w:sz w:val="22"/>
        </w:rPr>
        <w:t>Analysis,</w:t>
      </w:r>
      <w:r>
        <w:rPr>
          <w:rFonts w:ascii="Palatino Linotype" w:hAnsi="Palatino Linotype"/>
          <w:i/>
          <w:spacing w:val="-11"/>
          <w:sz w:val="22"/>
        </w:rPr>
        <w:t> </w:t>
      </w:r>
      <w:r>
        <w:rPr>
          <w:rFonts w:ascii="Palatino Linotype" w:hAnsi="Palatino Linotype"/>
          <w:i/>
          <w:sz w:val="22"/>
        </w:rPr>
        <w:t>Real</w:t>
      </w:r>
      <w:r>
        <w:rPr>
          <w:rFonts w:ascii="Palatino Linotype" w:hAnsi="Palatino Linotype"/>
          <w:i/>
          <w:spacing w:val="-11"/>
          <w:sz w:val="22"/>
        </w:rPr>
        <w:t> </w:t>
      </w:r>
      <w:r>
        <w:rPr>
          <w:rFonts w:ascii="Palatino Linotype" w:hAnsi="Palatino Linotype"/>
          <w:i/>
          <w:sz w:val="22"/>
        </w:rPr>
        <w:t>Estate</w:t>
      </w:r>
      <w:r>
        <w:rPr>
          <w:rFonts w:ascii="Palatino Linotype" w:hAnsi="Palatino Linotype"/>
          <w:i/>
          <w:spacing w:val="-11"/>
          <w:sz w:val="22"/>
        </w:rPr>
        <w:t> </w:t>
      </w:r>
      <w:r>
        <w:rPr>
          <w:rFonts w:ascii="Palatino Linotype" w:hAnsi="Palatino Linotype"/>
          <w:i/>
          <w:sz w:val="22"/>
        </w:rPr>
        <w:t>Economics,</w:t>
      </w:r>
      <w:r>
        <w:rPr>
          <w:rFonts w:ascii="Palatino Linotype" w:hAnsi="Palatino Linotype"/>
          <w:i/>
          <w:spacing w:val="-11"/>
          <w:sz w:val="22"/>
        </w:rPr>
        <w:t> </w:t>
      </w:r>
      <w:r>
        <w:rPr>
          <w:rFonts w:ascii="Palatino Linotype" w:hAnsi="Palatino Linotype"/>
          <w:i/>
          <w:sz w:val="22"/>
        </w:rPr>
        <w:t>Scandinavian</w:t>
      </w:r>
      <w:r>
        <w:rPr>
          <w:rFonts w:ascii="Palatino Linotype" w:hAnsi="Palatino Linotype"/>
          <w:i/>
          <w:spacing w:val="-11"/>
          <w:sz w:val="22"/>
        </w:rPr>
        <w:t> </w:t>
      </w:r>
      <w:r>
        <w:rPr>
          <w:rFonts w:ascii="Palatino Linotype" w:hAnsi="Palatino Linotype"/>
          <w:i/>
          <w:sz w:val="22"/>
        </w:rPr>
        <w:t>Journal</w:t>
      </w:r>
      <w:r>
        <w:rPr>
          <w:rFonts w:ascii="Palatino Linotype" w:hAnsi="Palatino Linotype"/>
          <w:i/>
          <w:spacing w:val="-11"/>
          <w:sz w:val="22"/>
        </w:rPr>
        <w:t> </w:t>
      </w:r>
      <w:r>
        <w:rPr>
          <w:rFonts w:ascii="Palatino Linotype" w:hAnsi="Palatino Linotype"/>
          <w:i/>
          <w:sz w:val="22"/>
        </w:rPr>
        <w:t>of</w:t>
      </w:r>
      <w:r>
        <w:rPr>
          <w:rFonts w:ascii="Palatino Linotype" w:hAnsi="Palatino Linotype"/>
          <w:i/>
          <w:spacing w:val="-11"/>
          <w:sz w:val="22"/>
        </w:rPr>
        <w:t> </w:t>
      </w:r>
      <w:r>
        <w:rPr>
          <w:rFonts w:ascii="Palatino Linotype" w:hAnsi="Palatino Linotype"/>
          <w:i/>
          <w:sz w:val="22"/>
        </w:rPr>
        <w:t>Economics</w:t>
      </w:r>
      <w:r>
        <w:rPr>
          <w:sz w:val="22"/>
        </w:rPr>
        <w:t>,</w:t>
      </w:r>
      <w:r>
        <w:rPr>
          <w:spacing w:val="-4"/>
          <w:sz w:val="22"/>
        </w:rPr>
        <w:t> </w:t>
      </w:r>
      <w:r>
        <w:rPr>
          <w:rFonts w:ascii="Palatino Linotype" w:hAnsi="Palatino Linotype"/>
          <w:i/>
          <w:sz w:val="22"/>
        </w:rPr>
        <w:t>South- ern</w:t>
      </w:r>
      <w:r>
        <w:rPr>
          <w:rFonts w:ascii="Palatino Linotype" w:hAnsi="Palatino Linotype"/>
          <w:i/>
          <w:spacing w:val="14"/>
          <w:sz w:val="22"/>
        </w:rPr>
        <w:t> </w:t>
      </w:r>
      <w:r>
        <w:rPr>
          <w:rFonts w:ascii="Palatino Linotype" w:hAnsi="Palatino Linotype"/>
          <w:i/>
          <w:sz w:val="22"/>
        </w:rPr>
        <w:t>Economic</w:t>
      </w:r>
      <w:r>
        <w:rPr>
          <w:rFonts w:ascii="Palatino Linotype" w:hAnsi="Palatino Linotype"/>
          <w:i/>
          <w:spacing w:val="15"/>
          <w:sz w:val="22"/>
        </w:rPr>
        <w:t> </w:t>
      </w:r>
      <w:r>
        <w:rPr>
          <w:rFonts w:ascii="Palatino Linotype" w:hAnsi="Palatino Linotype"/>
          <w:i/>
          <w:sz w:val="22"/>
        </w:rPr>
        <w:t>Journal</w:t>
      </w:r>
      <w:r>
        <w:rPr>
          <w:sz w:val="22"/>
        </w:rPr>
        <w:t>,</w:t>
      </w:r>
      <w:r>
        <w:rPr>
          <w:spacing w:val="21"/>
          <w:sz w:val="22"/>
        </w:rPr>
        <w:t> </w:t>
      </w:r>
      <w:r>
        <w:rPr>
          <w:rFonts w:ascii="Palatino Linotype" w:hAnsi="Palatino Linotype"/>
          <w:i/>
          <w:sz w:val="22"/>
        </w:rPr>
        <w:t>Fiscal</w:t>
      </w:r>
      <w:r>
        <w:rPr>
          <w:rFonts w:ascii="Palatino Linotype" w:hAnsi="Palatino Linotype"/>
          <w:i/>
          <w:spacing w:val="15"/>
          <w:sz w:val="22"/>
        </w:rPr>
        <w:t> </w:t>
      </w:r>
      <w:r>
        <w:rPr>
          <w:rFonts w:ascii="Palatino Linotype" w:hAnsi="Palatino Linotype"/>
          <w:i/>
          <w:sz w:val="22"/>
        </w:rPr>
        <w:t>Studies,</w:t>
      </w:r>
      <w:r>
        <w:rPr>
          <w:rFonts w:ascii="Palatino Linotype" w:hAnsi="Palatino Linotype"/>
          <w:i/>
          <w:spacing w:val="15"/>
          <w:sz w:val="22"/>
        </w:rPr>
        <w:t> </w:t>
      </w:r>
      <w:r>
        <w:rPr>
          <w:rFonts w:ascii="Palatino Linotype" w:hAnsi="Palatino Linotype"/>
          <w:i/>
          <w:sz w:val="22"/>
        </w:rPr>
        <w:t>Hacienda</w:t>
      </w:r>
      <w:r>
        <w:rPr>
          <w:rFonts w:ascii="Palatino Linotype" w:hAnsi="Palatino Linotype"/>
          <w:i/>
          <w:spacing w:val="15"/>
          <w:sz w:val="22"/>
        </w:rPr>
        <w:t> </w:t>
      </w:r>
      <w:r>
        <w:rPr>
          <w:rFonts w:ascii="Palatino Linotype" w:hAnsi="Palatino Linotype"/>
          <w:i/>
          <w:sz w:val="22"/>
        </w:rPr>
        <w:t>Pública</w:t>
      </w:r>
      <w:r>
        <w:rPr>
          <w:rFonts w:ascii="Palatino Linotype" w:hAnsi="Palatino Linotype"/>
          <w:i/>
          <w:spacing w:val="15"/>
          <w:sz w:val="22"/>
        </w:rPr>
        <w:t> </w:t>
      </w:r>
      <w:r>
        <w:rPr>
          <w:rFonts w:ascii="Palatino Linotype" w:hAnsi="Palatino Linotype"/>
          <w:i/>
          <w:sz w:val="22"/>
        </w:rPr>
        <w:t>Española,</w:t>
      </w:r>
      <w:r>
        <w:rPr>
          <w:rFonts w:ascii="Palatino Linotype" w:hAnsi="Palatino Linotype"/>
          <w:i/>
          <w:spacing w:val="15"/>
          <w:sz w:val="22"/>
        </w:rPr>
        <w:t> </w:t>
      </w:r>
      <w:r>
        <w:rPr>
          <w:rFonts w:ascii="Palatino Linotype" w:hAnsi="Palatino Linotype"/>
          <w:i/>
          <w:sz w:val="22"/>
        </w:rPr>
        <w:t>Health</w:t>
      </w:r>
      <w:r>
        <w:rPr>
          <w:rFonts w:ascii="Palatino Linotype" w:hAnsi="Palatino Linotype"/>
          <w:i/>
          <w:spacing w:val="14"/>
          <w:sz w:val="22"/>
        </w:rPr>
        <w:t> </w:t>
      </w:r>
      <w:r>
        <w:rPr>
          <w:rFonts w:ascii="Palatino Linotype" w:hAnsi="Palatino Linotype"/>
          <w:i/>
          <w:sz w:val="22"/>
        </w:rPr>
        <w:t>Economics,</w:t>
      </w:r>
      <w:r>
        <w:rPr>
          <w:rFonts w:ascii="Palatino Linotype" w:hAnsi="Palatino Linotype"/>
          <w:i/>
          <w:spacing w:val="15"/>
          <w:sz w:val="22"/>
        </w:rPr>
        <w:t> </w:t>
      </w:r>
      <w:r>
        <w:rPr>
          <w:rFonts w:ascii="Palatino Linotype" w:hAnsi="Palatino Linotype"/>
          <w:i/>
          <w:spacing w:val="-2"/>
          <w:sz w:val="22"/>
        </w:rPr>
        <w:t>International</w:t>
      </w:r>
    </w:p>
    <w:p>
      <w:pPr>
        <w:spacing w:after="0" w:line="218" w:lineRule="auto"/>
        <w:jc w:val="both"/>
        <w:rPr>
          <w:rFonts w:ascii="Palatino Linotype" w:hAnsi="Palatino Linotype"/>
          <w:i/>
          <w:sz w:val="22"/>
        </w:rPr>
        <w:sectPr>
          <w:type w:val="continuous"/>
          <w:pgSz w:w="12240" w:h="15840"/>
          <w:pgMar w:header="0" w:footer="488" w:top="900" w:bottom="680" w:left="720" w:right="360"/>
          <w:cols w:num="2" w:equalWidth="0">
            <w:col w:w="1338" w:space="40"/>
            <w:col w:w="9782"/>
          </w:cols>
        </w:sectPr>
      </w:pPr>
    </w:p>
    <w:p>
      <w:pPr>
        <w:spacing w:line="218" w:lineRule="auto" w:before="69"/>
        <w:ind w:left="1501" w:right="718" w:firstLine="0"/>
        <w:jc w:val="both"/>
        <w:rPr>
          <w:rFonts w:ascii="Palatino Linotype"/>
          <w:i/>
          <w:sz w:val="22"/>
        </w:rPr>
      </w:pPr>
      <w:r>
        <w:rPr>
          <w:rFonts w:ascii="Palatino Linotype"/>
          <w:i/>
          <w:sz w:val="22"/>
        </w:rPr>
        <w:t>Economic</w:t>
      </w:r>
      <w:r>
        <w:rPr>
          <w:rFonts w:ascii="Palatino Linotype"/>
          <w:i/>
          <w:spacing w:val="-6"/>
          <w:sz w:val="22"/>
        </w:rPr>
        <w:t> </w:t>
      </w:r>
      <w:r>
        <w:rPr>
          <w:rFonts w:ascii="Palatino Linotype"/>
          <w:i/>
          <w:sz w:val="22"/>
        </w:rPr>
        <w:t>Journal,</w:t>
      </w:r>
      <w:r>
        <w:rPr>
          <w:rFonts w:ascii="Palatino Linotype"/>
          <w:i/>
          <w:spacing w:val="-6"/>
          <w:sz w:val="22"/>
        </w:rPr>
        <w:t> </w:t>
      </w:r>
      <w:r>
        <w:rPr>
          <w:rFonts w:ascii="Palatino Linotype"/>
          <w:i/>
          <w:sz w:val="22"/>
        </w:rPr>
        <w:t>International</w:t>
      </w:r>
      <w:r>
        <w:rPr>
          <w:rFonts w:ascii="Palatino Linotype"/>
          <w:i/>
          <w:spacing w:val="-6"/>
          <w:sz w:val="22"/>
        </w:rPr>
        <w:t> </w:t>
      </w:r>
      <w:r>
        <w:rPr>
          <w:rFonts w:ascii="Palatino Linotype"/>
          <w:i/>
          <w:sz w:val="22"/>
        </w:rPr>
        <w:t>Review</w:t>
      </w:r>
      <w:r>
        <w:rPr>
          <w:rFonts w:ascii="Palatino Linotype"/>
          <w:i/>
          <w:spacing w:val="-6"/>
          <w:sz w:val="22"/>
        </w:rPr>
        <w:t> </w:t>
      </w:r>
      <w:r>
        <w:rPr>
          <w:rFonts w:ascii="Palatino Linotype"/>
          <w:i/>
          <w:sz w:val="22"/>
        </w:rPr>
        <w:t>of</w:t>
      </w:r>
      <w:r>
        <w:rPr>
          <w:rFonts w:ascii="Palatino Linotype"/>
          <w:i/>
          <w:spacing w:val="-6"/>
          <w:sz w:val="22"/>
        </w:rPr>
        <w:t> </w:t>
      </w:r>
      <w:r>
        <w:rPr>
          <w:rFonts w:ascii="Palatino Linotype"/>
          <w:i/>
          <w:sz w:val="22"/>
        </w:rPr>
        <w:t>Economics</w:t>
      </w:r>
      <w:r>
        <w:rPr>
          <w:rFonts w:ascii="Palatino Linotype"/>
          <w:i/>
          <w:spacing w:val="-6"/>
          <w:sz w:val="22"/>
        </w:rPr>
        <w:t> </w:t>
      </w:r>
      <w:r>
        <w:rPr>
          <w:rFonts w:ascii="Palatino Linotype"/>
          <w:i/>
          <w:sz w:val="22"/>
        </w:rPr>
        <w:t>and</w:t>
      </w:r>
      <w:r>
        <w:rPr>
          <w:rFonts w:ascii="Palatino Linotype"/>
          <w:i/>
          <w:spacing w:val="-6"/>
          <w:sz w:val="22"/>
        </w:rPr>
        <w:t> </w:t>
      </w:r>
      <w:r>
        <w:rPr>
          <w:rFonts w:ascii="Palatino Linotype"/>
          <w:i/>
          <w:sz w:val="22"/>
        </w:rPr>
        <w:t>Finance,</w:t>
      </w:r>
      <w:r>
        <w:rPr>
          <w:rFonts w:ascii="Palatino Linotype"/>
          <w:i/>
          <w:spacing w:val="-6"/>
          <w:sz w:val="22"/>
        </w:rPr>
        <w:t> </w:t>
      </w:r>
      <w:r>
        <w:rPr>
          <w:rFonts w:ascii="Palatino Linotype"/>
          <w:i/>
          <w:sz w:val="22"/>
        </w:rPr>
        <w:t>Journal</w:t>
      </w:r>
      <w:r>
        <w:rPr>
          <w:rFonts w:ascii="Palatino Linotype"/>
          <w:i/>
          <w:spacing w:val="-6"/>
          <w:sz w:val="22"/>
        </w:rPr>
        <w:t> </w:t>
      </w:r>
      <w:r>
        <w:rPr>
          <w:rFonts w:ascii="Palatino Linotype"/>
          <w:i/>
          <w:sz w:val="22"/>
        </w:rPr>
        <w:t>of</w:t>
      </w:r>
      <w:r>
        <w:rPr>
          <w:rFonts w:ascii="Palatino Linotype"/>
          <w:i/>
          <w:spacing w:val="-6"/>
          <w:sz w:val="22"/>
        </w:rPr>
        <w:t> </w:t>
      </w:r>
      <w:r>
        <w:rPr>
          <w:rFonts w:ascii="Palatino Linotype"/>
          <w:i/>
          <w:sz w:val="22"/>
        </w:rPr>
        <w:t>Accounting</w:t>
      </w:r>
      <w:r>
        <w:rPr>
          <w:rFonts w:ascii="Palatino Linotype"/>
          <w:i/>
          <w:spacing w:val="-6"/>
          <w:sz w:val="22"/>
        </w:rPr>
        <w:t> </w:t>
      </w:r>
      <w:r>
        <w:rPr>
          <w:rFonts w:ascii="Palatino Linotype"/>
          <w:i/>
          <w:sz w:val="22"/>
        </w:rPr>
        <w:t>and</w:t>
      </w:r>
      <w:r>
        <w:rPr>
          <w:rFonts w:ascii="Palatino Linotype"/>
          <w:i/>
          <w:spacing w:val="-6"/>
          <w:sz w:val="22"/>
        </w:rPr>
        <w:t> </w:t>
      </w:r>
      <w:r>
        <w:rPr>
          <w:rFonts w:ascii="Palatino Linotype"/>
          <w:i/>
          <w:sz w:val="22"/>
        </w:rPr>
        <w:t>Taxa- tion,</w:t>
      </w:r>
      <w:r>
        <w:rPr>
          <w:rFonts w:ascii="Palatino Linotype"/>
          <w:i/>
          <w:spacing w:val="-3"/>
          <w:sz w:val="22"/>
        </w:rPr>
        <w:t> </w:t>
      </w:r>
      <w:r>
        <w:rPr>
          <w:rFonts w:ascii="Palatino Linotype"/>
          <w:i/>
          <w:sz w:val="22"/>
        </w:rPr>
        <w:t>Journal</w:t>
      </w:r>
      <w:r>
        <w:rPr>
          <w:rFonts w:ascii="Palatino Linotype"/>
          <w:i/>
          <w:spacing w:val="-3"/>
          <w:sz w:val="22"/>
        </w:rPr>
        <w:t> </w:t>
      </w:r>
      <w:r>
        <w:rPr>
          <w:rFonts w:ascii="Palatino Linotype"/>
          <w:i/>
          <w:sz w:val="22"/>
        </w:rPr>
        <w:t>of</w:t>
      </w:r>
      <w:r>
        <w:rPr>
          <w:rFonts w:ascii="Palatino Linotype"/>
          <w:i/>
          <w:spacing w:val="-3"/>
          <w:sz w:val="22"/>
        </w:rPr>
        <w:t> </w:t>
      </w:r>
      <w:r>
        <w:rPr>
          <w:rFonts w:ascii="Palatino Linotype"/>
          <w:i/>
          <w:sz w:val="22"/>
        </w:rPr>
        <w:t>Economic</w:t>
      </w:r>
      <w:r>
        <w:rPr>
          <w:rFonts w:ascii="Palatino Linotype"/>
          <w:i/>
          <w:spacing w:val="-3"/>
          <w:sz w:val="22"/>
        </w:rPr>
        <w:t> </w:t>
      </w:r>
      <w:r>
        <w:rPr>
          <w:rFonts w:ascii="Palatino Linotype"/>
          <w:i/>
          <w:sz w:val="22"/>
        </w:rPr>
        <w:t>Dynamics</w:t>
      </w:r>
      <w:r>
        <w:rPr>
          <w:rFonts w:ascii="Palatino Linotype"/>
          <w:i/>
          <w:spacing w:val="-3"/>
          <w:sz w:val="22"/>
        </w:rPr>
        <w:t> </w:t>
      </w:r>
      <w:r>
        <w:rPr>
          <w:rFonts w:ascii="Palatino Linotype"/>
          <w:i/>
          <w:sz w:val="22"/>
        </w:rPr>
        <w:t>and</w:t>
      </w:r>
      <w:r>
        <w:rPr>
          <w:rFonts w:ascii="Palatino Linotype"/>
          <w:i/>
          <w:spacing w:val="-3"/>
          <w:sz w:val="22"/>
        </w:rPr>
        <w:t> </w:t>
      </w:r>
      <w:r>
        <w:rPr>
          <w:rFonts w:ascii="Palatino Linotype"/>
          <w:i/>
          <w:sz w:val="22"/>
        </w:rPr>
        <w:t>Control,</w:t>
      </w:r>
      <w:r>
        <w:rPr>
          <w:rFonts w:ascii="Palatino Linotype"/>
          <w:i/>
          <w:spacing w:val="-3"/>
          <w:sz w:val="22"/>
        </w:rPr>
        <w:t> </w:t>
      </w:r>
      <w:r>
        <w:rPr>
          <w:rFonts w:ascii="Palatino Linotype"/>
          <w:i/>
          <w:sz w:val="22"/>
        </w:rPr>
        <w:t>Journal</w:t>
      </w:r>
      <w:r>
        <w:rPr>
          <w:rFonts w:ascii="Palatino Linotype"/>
          <w:i/>
          <w:spacing w:val="-3"/>
          <w:sz w:val="22"/>
        </w:rPr>
        <w:t> </w:t>
      </w:r>
      <w:r>
        <w:rPr>
          <w:rFonts w:ascii="Palatino Linotype"/>
          <w:i/>
          <w:sz w:val="22"/>
        </w:rPr>
        <w:t>of</w:t>
      </w:r>
      <w:r>
        <w:rPr>
          <w:rFonts w:ascii="Palatino Linotype"/>
          <w:i/>
          <w:spacing w:val="-3"/>
          <w:sz w:val="22"/>
        </w:rPr>
        <w:t> </w:t>
      </w:r>
      <w:r>
        <w:rPr>
          <w:rFonts w:ascii="Palatino Linotype"/>
          <w:i/>
          <w:sz w:val="22"/>
        </w:rPr>
        <w:t>Housing</w:t>
      </w:r>
      <w:r>
        <w:rPr>
          <w:rFonts w:ascii="Palatino Linotype"/>
          <w:i/>
          <w:spacing w:val="-3"/>
          <w:sz w:val="22"/>
        </w:rPr>
        <w:t> </w:t>
      </w:r>
      <w:r>
        <w:rPr>
          <w:rFonts w:ascii="Palatino Linotype"/>
          <w:i/>
          <w:sz w:val="22"/>
        </w:rPr>
        <w:t>Economics,</w:t>
      </w:r>
      <w:r>
        <w:rPr>
          <w:rFonts w:ascii="Palatino Linotype"/>
          <w:i/>
          <w:spacing w:val="-3"/>
          <w:sz w:val="22"/>
        </w:rPr>
        <w:t> </w:t>
      </w:r>
      <w:r>
        <w:rPr>
          <w:rFonts w:ascii="Palatino Linotype"/>
          <w:i/>
          <w:sz w:val="22"/>
        </w:rPr>
        <w:t>Journal</w:t>
      </w:r>
      <w:r>
        <w:rPr>
          <w:rFonts w:ascii="Palatino Linotype"/>
          <w:i/>
          <w:spacing w:val="-3"/>
          <w:sz w:val="22"/>
        </w:rPr>
        <w:t> </w:t>
      </w:r>
      <w:r>
        <w:rPr>
          <w:rFonts w:ascii="Palatino Linotype"/>
          <w:i/>
          <w:sz w:val="22"/>
        </w:rPr>
        <w:t>of</w:t>
      </w:r>
      <w:r>
        <w:rPr>
          <w:rFonts w:ascii="Palatino Linotype"/>
          <w:i/>
          <w:spacing w:val="-3"/>
          <w:sz w:val="22"/>
        </w:rPr>
        <w:t> </w:t>
      </w:r>
      <w:r>
        <w:rPr>
          <w:rFonts w:ascii="Palatino Linotype"/>
          <w:i/>
          <w:sz w:val="22"/>
        </w:rPr>
        <w:t>Macroe- conomics,</w:t>
      </w:r>
      <w:r>
        <w:rPr>
          <w:rFonts w:ascii="Palatino Linotype"/>
          <w:i/>
          <w:spacing w:val="-14"/>
          <w:sz w:val="22"/>
        </w:rPr>
        <w:t> </w:t>
      </w:r>
      <w:r>
        <w:rPr>
          <w:rFonts w:ascii="Palatino Linotype"/>
          <w:i/>
          <w:sz w:val="22"/>
        </w:rPr>
        <w:t>Journal</w:t>
      </w:r>
      <w:r>
        <w:rPr>
          <w:rFonts w:ascii="Palatino Linotype"/>
          <w:i/>
          <w:spacing w:val="-13"/>
          <w:sz w:val="22"/>
        </w:rPr>
        <w:t> </w:t>
      </w:r>
      <w:r>
        <w:rPr>
          <w:rFonts w:ascii="Palatino Linotype"/>
          <w:i/>
          <w:sz w:val="22"/>
        </w:rPr>
        <w:t>of</w:t>
      </w:r>
      <w:r>
        <w:rPr>
          <w:rFonts w:ascii="Palatino Linotype"/>
          <w:i/>
          <w:spacing w:val="-14"/>
          <w:sz w:val="22"/>
        </w:rPr>
        <w:t> </w:t>
      </w:r>
      <w:r>
        <w:rPr>
          <w:rFonts w:ascii="Palatino Linotype"/>
          <w:i/>
          <w:sz w:val="22"/>
        </w:rPr>
        <w:t>Public</w:t>
      </w:r>
      <w:r>
        <w:rPr>
          <w:rFonts w:ascii="Palatino Linotype"/>
          <w:i/>
          <w:spacing w:val="-13"/>
          <w:sz w:val="22"/>
        </w:rPr>
        <w:t> </w:t>
      </w:r>
      <w:r>
        <w:rPr>
          <w:rFonts w:ascii="Palatino Linotype"/>
          <w:i/>
          <w:sz w:val="22"/>
        </w:rPr>
        <w:t>Economic</w:t>
      </w:r>
      <w:r>
        <w:rPr>
          <w:rFonts w:ascii="Palatino Linotype"/>
          <w:i/>
          <w:spacing w:val="-14"/>
          <w:sz w:val="22"/>
        </w:rPr>
        <w:t> </w:t>
      </w:r>
      <w:r>
        <w:rPr>
          <w:rFonts w:ascii="Palatino Linotype"/>
          <w:i/>
          <w:sz w:val="22"/>
        </w:rPr>
        <w:t>Theory,</w:t>
      </w:r>
      <w:r>
        <w:rPr>
          <w:rFonts w:ascii="Palatino Linotype"/>
          <w:i/>
          <w:spacing w:val="-13"/>
          <w:sz w:val="22"/>
        </w:rPr>
        <w:t> </w:t>
      </w:r>
      <w:r>
        <w:rPr>
          <w:rFonts w:ascii="Palatino Linotype"/>
          <w:i/>
          <w:sz w:val="22"/>
        </w:rPr>
        <w:t>Journal</w:t>
      </w:r>
      <w:r>
        <w:rPr>
          <w:rFonts w:ascii="Palatino Linotype"/>
          <w:i/>
          <w:spacing w:val="-14"/>
          <w:sz w:val="22"/>
        </w:rPr>
        <w:t> </w:t>
      </w:r>
      <w:r>
        <w:rPr>
          <w:rFonts w:ascii="Palatino Linotype"/>
          <w:i/>
          <w:sz w:val="22"/>
        </w:rPr>
        <w:t>of</w:t>
      </w:r>
      <w:r>
        <w:rPr>
          <w:rFonts w:ascii="Palatino Linotype"/>
          <w:i/>
          <w:spacing w:val="-13"/>
          <w:sz w:val="22"/>
        </w:rPr>
        <w:t> </w:t>
      </w:r>
      <w:r>
        <w:rPr>
          <w:rFonts w:ascii="Palatino Linotype"/>
          <w:i/>
          <w:sz w:val="22"/>
        </w:rPr>
        <w:t>Regional</w:t>
      </w:r>
      <w:r>
        <w:rPr>
          <w:rFonts w:ascii="Palatino Linotype"/>
          <w:i/>
          <w:spacing w:val="-14"/>
          <w:sz w:val="22"/>
        </w:rPr>
        <w:t> </w:t>
      </w:r>
      <w:r>
        <w:rPr>
          <w:rFonts w:ascii="Palatino Linotype"/>
          <w:i/>
          <w:sz w:val="22"/>
        </w:rPr>
        <w:t>Science</w:t>
      </w:r>
      <w:r>
        <w:rPr>
          <w:sz w:val="22"/>
        </w:rPr>
        <w:t>,</w:t>
      </w:r>
      <w:r>
        <w:rPr>
          <w:spacing w:val="-6"/>
          <w:sz w:val="22"/>
        </w:rPr>
        <w:t> </w:t>
      </w:r>
      <w:r>
        <w:rPr>
          <w:rFonts w:ascii="Palatino Linotype"/>
          <w:i/>
          <w:sz w:val="22"/>
        </w:rPr>
        <w:t>Local</w:t>
      </w:r>
      <w:r>
        <w:rPr>
          <w:rFonts w:ascii="Palatino Linotype"/>
          <w:i/>
          <w:spacing w:val="-14"/>
          <w:sz w:val="22"/>
        </w:rPr>
        <w:t> </w:t>
      </w:r>
      <w:r>
        <w:rPr>
          <w:rFonts w:ascii="Palatino Linotype"/>
          <w:i/>
          <w:sz w:val="22"/>
        </w:rPr>
        <w:t>Government</w:t>
      </w:r>
      <w:r>
        <w:rPr>
          <w:rFonts w:ascii="Palatino Linotype"/>
          <w:i/>
          <w:spacing w:val="-13"/>
          <w:sz w:val="22"/>
        </w:rPr>
        <w:t> </w:t>
      </w:r>
      <w:r>
        <w:rPr>
          <w:rFonts w:ascii="Palatino Linotype"/>
          <w:i/>
          <w:sz w:val="22"/>
        </w:rPr>
        <w:t>Studies, Papers</w:t>
      </w:r>
      <w:r>
        <w:rPr>
          <w:rFonts w:ascii="Palatino Linotype"/>
          <w:i/>
          <w:spacing w:val="-14"/>
          <w:sz w:val="22"/>
        </w:rPr>
        <w:t> </w:t>
      </w:r>
      <w:r>
        <w:rPr>
          <w:rFonts w:ascii="Palatino Linotype"/>
          <w:i/>
          <w:sz w:val="22"/>
        </w:rPr>
        <w:t>in</w:t>
      </w:r>
      <w:r>
        <w:rPr>
          <w:rFonts w:ascii="Palatino Linotype"/>
          <w:i/>
          <w:spacing w:val="-14"/>
          <w:sz w:val="22"/>
        </w:rPr>
        <w:t> </w:t>
      </w:r>
      <w:r>
        <w:rPr>
          <w:rFonts w:ascii="Palatino Linotype"/>
          <w:i/>
          <w:sz w:val="22"/>
        </w:rPr>
        <w:t>Regional</w:t>
      </w:r>
      <w:r>
        <w:rPr>
          <w:rFonts w:ascii="Palatino Linotype"/>
          <w:i/>
          <w:spacing w:val="-13"/>
          <w:sz w:val="22"/>
        </w:rPr>
        <w:t> </w:t>
      </w:r>
      <w:r>
        <w:rPr>
          <w:rFonts w:ascii="Palatino Linotype"/>
          <w:i/>
          <w:sz w:val="22"/>
        </w:rPr>
        <w:t>Science,</w:t>
      </w:r>
      <w:r>
        <w:rPr>
          <w:rFonts w:ascii="Palatino Linotype"/>
          <w:i/>
          <w:spacing w:val="-14"/>
          <w:sz w:val="22"/>
        </w:rPr>
        <w:t> </w:t>
      </w:r>
      <w:r>
        <w:rPr>
          <w:rFonts w:ascii="Palatino Linotype"/>
          <w:i/>
          <w:sz w:val="22"/>
        </w:rPr>
        <w:t>Policy</w:t>
      </w:r>
      <w:r>
        <w:rPr>
          <w:rFonts w:ascii="Palatino Linotype"/>
          <w:i/>
          <w:spacing w:val="-14"/>
          <w:sz w:val="22"/>
        </w:rPr>
        <w:t> </w:t>
      </w:r>
      <w:r>
        <w:rPr>
          <w:rFonts w:ascii="Palatino Linotype"/>
          <w:i/>
          <w:sz w:val="22"/>
        </w:rPr>
        <w:t>&amp;</w:t>
      </w:r>
      <w:r>
        <w:rPr>
          <w:rFonts w:ascii="Palatino Linotype"/>
          <w:i/>
          <w:spacing w:val="-12"/>
          <w:sz w:val="22"/>
        </w:rPr>
        <w:t> </w:t>
      </w:r>
      <w:r>
        <w:rPr>
          <w:rFonts w:ascii="Palatino Linotype"/>
          <w:i/>
          <w:sz w:val="22"/>
        </w:rPr>
        <w:t>Internet,</w:t>
      </w:r>
      <w:r>
        <w:rPr>
          <w:rFonts w:ascii="Palatino Linotype"/>
          <w:i/>
          <w:spacing w:val="-14"/>
          <w:sz w:val="22"/>
        </w:rPr>
        <w:t> </w:t>
      </w:r>
      <w:r>
        <w:rPr>
          <w:rFonts w:ascii="Palatino Linotype"/>
          <w:i/>
          <w:sz w:val="22"/>
        </w:rPr>
        <w:t>Public</w:t>
      </w:r>
      <w:r>
        <w:rPr>
          <w:rFonts w:ascii="Palatino Linotype"/>
          <w:i/>
          <w:spacing w:val="-14"/>
          <w:sz w:val="22"/>
        </w:rPr>
        <w:t> </w:t>
      </w:r>
      <w:r>
        <w:rPr>
          <w:rFonts w:ascii="Palatino Linotype"/>
          <w:i/>
          <w:sz w:val="22"/>
        </w:rPr>
        <w:t>Administration</w:t>
      </w:r>
      <w:r>
        <w:rPr>
          <w:rFonts w:ascii="Palatino Linotype"/>
          <w:i/>
          <w:spacing w:val="-13"/>
          <w:sz w:val="22"/>
        </w:rPr>
        <w:t> </w:t>
      </w:r>
      <w:r>
        <w:rPr>
          <w:rFonts w:ascii="Palatino Linotype"/>
          <w:i/>
          <w:sz w:val="22"/>
        </w:rPr>
        <w:t>Review,</w:t>
      </w:r>
      <w:r>
        <w:rPr>
          <w:rFonts w:ascii="Palatino Linotype"/>
          <w:i/>
          <w:spacing w:val="-14"/>
          <w:sz w:val="22"/>
        </w:rPr>
        <w:t> </w:t>
      </w:r>
      <w:r>
        <w:rPr>
          <w:rFonts w:ascii="Palatino Linotype"/>
          <w:i/>
          <w:sz w:val="22"/>
        </w:rPr>
        <w:t>Public</w:t>
      </w:r>
      <w:r>
        <w:rPr>
          <w:rFonts w:ascii="Palatino Linotype"/>
          <w:i/>
          <w:spacing w:val="-14"/>
          <w:sz w:val="22"/>
        </w:rPr>
        <w:t> </w:t>
      </w:r>
      <w:r>
        <w:rPr>
          <w:rFonts w:ascii="Palatino Linotype"/>
          <w:i/>
          <w:sz w:val="22"/>
        </w:rPr>
        <w:t>Budgeting</w:t>
      </w:r>
      <w:r>
        <w:rPr>
          <w:rFonts w:ascii="Palatino Linotype"/>
          <w:i/>
          <w:spacing w:val="-13"/>
          <w:sz w:val="22"/>
        </w:rPr>
        <w:t> </w:t>
      </w:r>
      <w:r>
        <w:rPr>
          <w:rFonts w:ascii="Palatino Linotype"/>
          <w:i/>
          <w:sz w:val="22"/>
        </w:rPr>
        <w:t>&amp;</w:t>
      </w:r>
      <w:r>
        <w:rPr>
          <w:rFonts w:ascii="Palatino Linotype"/>
          <w:i/>
          <w:spacing w:val="-14"/>
          <w:sz w:val="22"/>
        </w:rPr>
        <w:t> </w:t>
      </w:r>
      <w:r>
        <w:rPr>
          <w:rFonts w:ascii="Palatino Linotype"/>
          <w:i/>
          <w:sz w:val="22"/>
        </w:rPr>
        <w:t>Fi- nance,</w:t>
      </w:r>
      <w:r>
        <w:rPr>
          <w:rFonts w:ascii="Palatino Linotype"/>
          <w:i/>
          <w:spacing w:val="-11"/>
          <w:sz w:val="22"/>
        </w:rPr>
        <w:t> </w:t>
      </w:r>
      <w:r>
        <w:rPr>
          <w:rFonts w:ascii="Palatino Linotype"/>
          <w:i/>
          <w:sz w:val="22"/>
        </w:rPr>
        <w:t>Public</w:t>
      </w:r>
      <w:r>
        <w:rPr>
          <w:rFonts w:ascii="Palatino Linotype"/>
          <w:i/>
          <w:spacing w:val="-11"/>
          <w:sz w:val="22"/>
        </w:rPr>
        <w:t> </w:t>
      </w:r>
      <w:r>
        <w:rPr>
          <w:rFonts w:ascii="Palatino Linotype"/>
          <w:i/>
          <w:sz w:val="22"/>
        </w:rPr>
        <w:t>Finance</w:t>
      </w:r>
      <w:r>
        <w:rPr>
          <w:rFonts w:ascii="Palatino Linotype"/>
          <w:i/>
          <w:spacing w:val="-11"/>
          <w:sz w:val="22"/>
        </w:rPr>
        <w:t> </w:t>
      </w:r>
      <w:r>
        <w:rPr>
          <w:rFonts w:ascii="Palatino Linotype"/>
          <w:i/>
          <w:sz w:val="22"/>
        </w:rPr>
        <w:t>and</w:t>
      </w:r>
      <w:r>
        <w:rPr>
          <w:rFonts w:ascii="Palatino Linotype"/>
          <w:i/>
          <w:spacing w:val="-11"/>
          <w:sz w:val="22"/>
        </w:rPr>
        <w:t> </w:t>
      </w:r>
      <w:r>
        <w:rPr>
          <w:rFonts w:ascii="Palatino Linotype"/>
          <w:i/>
          <w:sz w:val="22"/>
        </w:rPr>
        <w:t>Management,</w:t>
      </w:r>
      <w:r>
        <w:rPr>
          <w:rFonts w:ascii="Palatino Linotype"/>
          <w:i/>
          <w:spacing w:val="-11"/>
          <w:sz w:val="22"/>
        </w:rPr>
        <w:t> </w:t>
      </w:r>
      <w:r>
        <w:rPr>
          <w:rFonts w:ascii="Palatino Linotype"/>
          <w:i/>
          <w:sz w:val="22"/>
        </w:rPr>
        <w:t>Public</w:t>
      </w:r>
      <w:r>
        <w:rPr>
          <w:rFonts w:ascii="Palatino Linotype"/>
          <w:i/>
          <w:spacing w:val="-11"/>
          <w:sz w:val="22"/>
        </w:rPr>
        <w:t> </w:t>
      </w:r>
      <w:r>
        <w:rPr>
          <w:rFonts w:ascii="Palatino Linotype"/>
          <w:i/>
          <w:sz w:val="22"/>
        </w:rPr>
        <w:t>Finance</w:t>
      </w:r>
      <w:r>
        <w:rPr>
          <w:rFonts w:ascii="Palatino Linotype"/>
          <w:i/>
          <w:spacing w:val="-11"/>
          <w:sz w:val="22"/>
        </w:rPr>
        <w:t> </w:t>
      </w:r>
      <w:r>
        <w:rPr>
          <w:rFonts w:ascii="Palatino Linotype"/>
          <w:i/>
          <w:sz w:val="22"/>
        </w:rPr>
        <w:t>Review,</w:t>
      </w:r>
      <w:r>
        <w:rPr>
          <w:rFonts w:ascii="Palatino Linotype"/>
          <w:i/>
          <w:spacing w:val="-11"/>
          <w:sz w:val="22"/>
        </w:rPr>
        <w:t> </w:t>
      </w:r>
      <w:r>
        <w:rPr>
          <w:rFonts w:ascii="Palatino Linotype"/>
          <w:i/>
          <w:sz w:val="22"/>
        </w:rPr>
        <w:t>Public</w:t>
      </w:r>
      <w:r>
        <w:rPr>
          <w:rFonts w:ascii="Palatino Linotype"/>
          <w:i/>
          <w:spacing w:val="-11"/>
          <w:sz w:val="22"/>
        </w:rPr>
        <w:t> </w:t>
      </w:r>
      <w:r>
        <w:rPr>
          <w:rFonts w:ascii="Palatino Linotype"/>
          <w:i/>
          <w:sz w:val="22"/>
        </w:rPr>
        <w:t>Performance</w:t>
      </w:r>
      <w:r>
        <w:rPr>
          <w:rFonts w:ascii="Palatino Linotype"/>
          <w:i/>
          <w:spacing w:val="-11"/>
          <w:sz w:val="22"/>
        </w:rPr>
        <w:t> </w:t>
      </w:r>
      <w:r>
        <w:rPr>
          <w:rFonts w:ascii="Palatino Linotype"/>
          <w:i/>
          <w:sz w:val="22"/>
        </w:rPr>
        <w:t>&amp;</w:t>
      </w:r>
      <w:r>
        <w:rPr>
          <w:rFonts w:ascii="Palatino Linotype"/>
          <w:i/>
          <w:spacing w:val="-11"/>
          <w:sz w:val="22"/>
        </w:rPr>
        <w:t> </w:t>
      </w:r>
      <w:r>
        <w:rPr>
          <w:rFonts w:ascii="Palatino Linotype"/>
          <w:i/>
          <w:sz w:val="22"/>
        </w:rPr>
        <w:t>Management Review, Urban Affairs Review</w:t>
      </w:r>
    </w:p>
    <w:p>
      <w:pPr>
        <w:pStyle w:val="BodyText"/>
        <w:spacing w:line="254" w:lineRule="exact" w:before="185"/>
        <w:jc w:val="both"/>
      </w:pPr>
      <w:r>
        <w:rPr>
          <w:spacing w:val="2"/>
          <w:u w:val="single"/>
        </w:rPr>
        <w:t>Grant/Book</w:t>
      </w:r>
      <w:r>
        <w:rPr>
          <w:spacing w:val="42"/>
          <w:u w:val="single"/>
        </w:rPr>
        <w:t> </w:t>
      </w:r>
      <w:r>
        <w:rPr>
          <w:spacing w:val="-2"/>
          <w:u w:val="single"/>
        </w:rPr>
        <w:t>Referee:</w:t>
      </w:r>
    </w:p>
    <w:p>
      <w:pPr>
        <w:pStyle w:val="BodyText"/>
        <w:spacing w:line="244" w:lineRule="auto" w:before="0"/>
        <w:ind w:right="714"/>
        <w:jc w:val="both"/>
      </w:pPr>
      <w:r>
        <w:rPr>
          <w:w w:val="105"/>
        </w:rPr>
        <w:t>National</w:t>
      </w:r>
      <w:r>
        <w:rPr>
          <w:w w:val="105"/>
        </w:rPr>
        <w:t> Science</w:t>
      </w:r>
      <w:r>
        <w:rPr>
          <w:w w:val="105"/>
        </w:rPr>
        <w:t> Foundation</w:t>
      </w:r>
      <w:r>
        <w:rPr>
          <w:rFonts w:ascii="Palatino Linotype"/>
          <w:i/>
          <w:w w:val="105"/>
        </w:rPr>
        <w:t>, </w:t>
      </w:r>
      <w:r>
        <w:rPr>
          <w:w w:val="105"/>
        </w:rPr>
        <w:t>Swiss</w:t>
      </w:r>
      <w:r>
        <w:rPr>
          <w:w w:val="105"/>
        </w:rPr>
        <w:t> National</w:t>
      </w:r>
      <w:r>
        <w:rPr>
          <w:w w:val="105"/>
        </w:rPr>
        <w:t> Science</w:t>
      </w:r>
      <w:r>
        <w:rPr>
          <w:w w:val="105"/>
        </w:rPr>
        <w:t> Foundation,</w:t>
      </w:r>
      <w:r>
        <w:rPr>
          <w:w w:val="105"/>
        </w:rPr>
        <w:t> Social</w:t>
      </w:r>
      <w:r>
        <w:rPr>
          <w:w w:val="105"/>
        </w:rPr>
        <w:t> Sciences</w:t>
      </w:r>
      <w:r>
        <w:rPr>
          <w:w w:val="105"/>
        </w:rPr>
        <w:t> and</w:t>
      </w:r>
      <w:r>
        <w:rPr>
          <w:w w:val="105"/>
        </w:rPr>
        <w:t> Hu- manities</w:t>
      </w:r>
      <w:r>
        <w:rPr>
          <w:spacing w:val="-13"/>
          <w:w w:val="105"/>
        </w:rPr>
        <w:t> </w:t>
      </w:r>
      <w:r>
        <w:rPr>
          <w:w w:val="105"/>
        </w:rPr>
        <w:t>Research</w:t>
      </w:r>
      <w:r>
        <w:rPr>
          <w:spacing w:val="-13"/>
          <w:w w:val="105"/>
        </w:rPr>
        <w:t> </w:t>
      </w:r>
      <w:r>
        <w:rPr>
          <w:w w:val="105"/>
        </w:rPr>
        <w:t>Council</w:t>
      </w:r>
      <w:r>
        <w:rPr>
          <w:spacing w:val="-13"/>
          <w:w w:val="105"/>
        </w:rPr>
        <w:t> </w:t>
      </w:r>
      <w:r>
        <w:rPr>
          <w:w w:val="105"/>
        </w:rPr>
        <w:t>of</w:t>
      </w:r>
      <w:r>
        <w:rPr>
          <w:spacing w:val="-12"/>
          <w:w w:val="105"/>
        </w:rPr>
        <w:t> </w:t>
      </w:r>
      <w:r>
        <w:rPr>
          <w:w w:val="105"/>
        </w:rPr>
        <w:t>Canada,</w:t>
      </w:r>
      <w:r>
        <w:rPr>
          <w:spacing w:val="-13"/>
          <w:w w:val="105"/>
        </w:rPr>
        <w:t> </w:t>
      </w:r>
      <w:r>
        <w:rPr>
          <w:w w:val="105"/>
        </w:rPr>
        <w:t>Smith</w:t>
      </w:r>
      <w:r>
        <w:rPr>
          <w:spacing w:val="-13"/>
          <w:w w:val="105"/>
        </w:rPr>
        <w:t> </w:t>
      </w:r>
      <w:r>
        <w:rPr>
          <w:w w:val="105"/>
        </w:rPr>
        <w:t>Richardson</w:t>
      </w:r>
      <w:r>
        <w:rPr>
          <w:spacing w:val="-13"/>
          <w:w w:val="105"/>
        </w:rPr>
        <w:t> </w:t>
      </w:r>
      <w:r>
        <w:rPr>
          <w:w w:val="105"/>
        </w:rPr>
        <w:t>Foundation,</w:t>
      </w:r>
      <w:r>
        <w:rPr>
          <w:spacing w:val="-12"/>
          <w:w w:val="105"/>
        </w:rPr>
        <w:t> </w:t>
      </w:r>
      <w:r>
        <w:rPr>
          <w:w w:val="105"/>
        </w:rPr>
        <w:t>Worth</w:t>
      </w:r>
      <w:r>
        <w:rPr>
          <w:spacing w:val="-13"/>
          <w:w w:val="105"/>
        </w:rPr>
        <w:t> </w:t>
      </w:r>
      <w:r>
        <w:rPr>
          <w:w w:val="105"/>
        </w:rPr>
        <w:t>Publishers,</w:t>
      </w:r>
      <w:r>
        <w:rPr>
          <w:spacing w:val="-13"/>
          <w:w w:val="105"/>
        </w:rPr>
        <w:t> </w:t>
      </w:r>
      <w:r>
        <w:rPr>
          <w:w w:val="105"/>
        </w:rPr>
        <w:t>ZEW Mannheim SEEK Project Proposals, German-Israeli Foundation for Scientific Research</w:t>
      </w:r>
    </w:p>
    <w:p>
      <w:pPr>
        <w:pStyle w:val="BodyText"/>
        <w:spacing w:line="253" w:lineRule="exact" w:before="181"/>
        <w:ind w:left="1477"/>
      </w:pPr>
      <w:r>
        <w:rPr>
          <w:u w:val="single"/>
        </w:rPr>
        <w:t>Special</w:t>
      </w:r>
      <w:r>
        <w:rPr>
          <w:spacing w:val="16"/>
          <w:u w:val="single"/>
        </w:rPr>
        <w:t> </w:t>
      </w:r>
      <w:r>
        <w:rPr>
          <w:u w:val="single"/>
        </w:rPr>
        <w:t>Issue</w:t>
      </w:r>
      <w:r>
        <w:rPr>
          <w:spacing w:val="16"/>
          <w:u w:val="single"/>
        </w:rPr>
        <w:t> </w:t>
      </w:r>
      <w:r>
        <w:rPr>
          <w:spacing w:val="-2"/>
          <w:u w:val="single"/>
        </w:rPr>
        <w:t>Editor:</w:t>
      </w:r>
    </w:p>
    <w:p>
      <w:pPr>
        <w:spacing w:line="237" w:lineRule="auto" w:before="0"/>
        <w:ind w:left="2308" w:right="781" w:hanging="832"/>
        <w:jc w:val="left"/>
        <w:rPr>
          <w:sz w:val="22"/>
        </w:rPr>
      </w:pPr>
      <w:r>
        <w:rPr>
          <w:rFonts w:ascii="Palatino Linotype"/>
          <w:i/>
          <w:w w:val="105"/>
          <w:sz w:val="22"/>
        </w:rPr>
        <w:t>Journal</w:t>
      </w:r>
      <w:r>
        <w:rPr>
          <w:rFonts w:ascii="Palatino Linotype"/>
          <w:i/>
          <w:spacing w:val="-15"/>
          <w:w w:val="105"/>
          <w:sz w:val="22"/>
        </w:rPr>
        <w:t> </w:t>
      </w:r>
      <w:r>
        <w:rPr>
          <w:rFonts w:ascii="Palatino Linotype"/>
          <w:i/>
          <w:w w:val="105"/>
          <w:sz w:val="22"/>
        </w:rPr>
        <w:t>of</w:t>
      </w:r>
      <w:r>
        <w:rPr>
          <w:rFonts w:ascii="Palatino Linotype"/>
          <w:i/>
          <w:spacing w:val="-14"/>
          <w:w w:val="105"/>
          <w:sz w:val="22"/>
        </w:rPr>
        <w:t> </w:t>
      </w:r>
      <w:r>
        <w:rPr>
          <w:rFonts w:ascii="Palatino Linotype"/>
          <w:i/>
          <w:w w:val="105"/>
          <w:sz w:val="22"/>
        </w:rPr>
        <w:t>Housing</w:t>
      </w:r>
      <w:r>
        <w:rPr>
          <w:rFonts w:ascii="Palatino Linotype"/>
          <w:i/>
          <w:spacing w:val="-15"/>
          <w:w w:val="105"/>
          <w:sz w:val="22"/>
        </w:rPr>
        <w:t> </w:t>
      </w:r>
      <w:r>
        <w:rPr>
          <w:rFonts w:ascii="Palatino Linotype"/>
          <w:i/>
          <w:w w:val="105"/>
          <w:sz w:val="22"/>
        </w:rPr>
        <w:t>Economics,</w:t>
      </w:r>
      <w:r>
        <w:rPr>
          <w:rFonts w:ascii="Palatino Linotype"/>
          <w:i/>
          <w:spacing w:val="-14"/>
          <w:w w:val="105"/>
          <w:sz w:val="22"/>
        </w:rPr>
        <w:t> </w:t>
      </w:r>
      <w:r>
        <w:rPr>
          <w:w w:val="105"/>
          <w:sz w:val="22"/>
        </w:rPr>
        <w:t>Special</w:t>
      </w:r>
      <w:r>
        <w:rPr>
          <w:spacing w:val="-13"/>
          <w:w w:val="105"/>
          <w:sz w:val="22"/>
        </w:rPr>
        <w:t> </w:t>
      </w:r>
      <w:r>
        <w:rPr>
          <w:w w:val="105"/>
          <w:sz w:val="22"/>
        </w:rPr>
        <w:t>Issue:</w:t>
      </w:r>
      <w:r>
        <w:rPr>
          <w:spacing w:val="-13"/>
          <w:w w:val="105"/>
          <w:sz w:val="22"/>
        </w:rPr>
        <w:t> </w:t>
      </w:r>
      <w:r>
        <w:rPr>
          <w:w w:val="105"/>
          <w:sz w:val="22"/>
        </w:rPr>
        <w:t>Local</w:t>
      </w:r>
      <w:r>
        <w:rPr>
          <w:spacing w:val="-12"/>
          <w:w w:val="105"/>
          <w:sz w:val="22"/>
        </w:rPr>
        <w:t> </w:t>
      </w:r>
      <w:r>
        <w:rPr>
          <w:w w:val="105"/>
          <w:sz w:val="22"/>
        </w:rPr>
        <w:t>Public</w:t>
      </w:r>
      <w:r>
        <w:rPr>
          <w:spacing w:val="-13"/>
          <w:w w:val="105"/>
          <w:sz w:val="22"/>
        </w:rPr>
        <w:t> </w:t>
      </w:r>
      <w:r>
        <w:rPr>
          <w:w w:val="105"/>
          <w:sz w:val="22"/>
        </w:rPr>
        <w:t>Finance</w:t>
      </w:r>
      <w:r>
        <w:rPr>
          <w:spacing w:val="-13"/>
          <w:w w:val="105"/>
          <w:sz w:val="22"/>
        </w:rPr>
        <w:t> </w:t>
      </w:r>
      <w:r>
        <w:rPr>
          <w:w w:val="105"/>
          <w:sz w:val="22"/>
        </w:rPr>
        <w:t>and</w:t>
      </w:r>
      <w:r>
        <w:rPr>
          <w:spacing w:val="-13"/>
          <w:w w:val="105"/>
          <w:sz w:val="22"/>
        </w:rPr>
        <w:t> </w:t>
      </w:r>
      <w:r>
        <w:rPr>
          <w:w w:val="105"/>
          <w:sz w:val="22"/>
        </w:rPr>
        <w:t>Housing</w:t>
      </w:r>
      <w:r>
        <w:rPr>
          <w:spacing w:val="-12"/>
          <w:w w:val="105"/>
          <w:sz w:val="22"/>
        </w:rPr>
        <w:t> </w:t>
      </w:r>
      <w:r>
        <w:rPr>
          <w:w w:val="105"/>
          <w:sz w:val="22"/>
        </w:rPr>
        <w:t>(with</w:t>
      </w:r>
      <w:r>
        <w:rPr>
          <w:spacing w:val="-13"/>
          <w:w w:val="105"/>
          <w:sz w:val="22"/>
        </w:rPr>
        <w:t> </w:t>
      </w:r>
      <w:r>
        <w:rPr>
          <w:w w:val="105"/>
          <w:sz w:val="22"/>
        </w:rPr>
        <w:t>An- drew Hanson, Andy Haughwout, and Byron Lutz)</w:t>
      </w:r>
    </w:p>
    <w:p>
      <w:pPr>
        <w:spacing w:line="237" w:lineRule="auto" w:before="0"/>
        <w:ind w:left="2308" w:right="781" w:hanging="832"/>
        <w:jc w:val="left"/>
        <w:rPr>
          <w:sz w:val="22"/>
        </w:rPr>
      </w:pPr>
      <w:r>
        <w:rPr>
          <w:rFonts w:ascii="Palatino Linotype" w:hAnsi="Palatino Linotype"/>
          <w:i/>
          <w:sz w:val="22"/>
        </w:rPr>
        <w:t>International Tax and Public Finance, </w:t>
      </w:r>
      <w:r>
        <w:rPr>
          <w:sz w:val="22"/>
        </w:rPr>
        <w:t>Volume</w:t>
      </w:r>
      <w:r>
        <w:rPr>
          <w:spacing w:val="28"/>
          <w:sz w:val="22"/>
        </w:rPr>
        <w:t> </w:t>
      </w:r>
      <w:r>
        <w:rPr>
          <w:sz w:val="22"/>
        </w:rPr>
        <w:t>29,</w:t>
      </w:r>
      <w:r>
        <w:rPr>
          <w:spacing w:val="27"/>
          <w:sz w:val="22"/>
        </w:rPr>
        <w:t> </w:t>
      </w:r>
      <w:r>
        <w:rPr>
          <w:sz w:val="22"/>
        </w:rPr>
        <w:t>issue</w:t>
      </w:r>
      <w:r>
        <w:rPr>
          <w:spacing w:val="28"/>
          <w:sz w:val="22"/>
        </w:rPr>
        <w:t> </w:t>
      </w:r>
      <w:r>
        <w:rPr>
          <w:sz w:val="22"/>
        </w:rPr>
        <w:t>6,</w:t>
      </w:r>
      <w:r>
        <w:rPr>
          <w:spacing w:val="28"/>
          <w:sz w:val="22"/>
        </w:rPr>
        <w:t> </w:t>
      </w:r>
      <w:r>
        <w:rPr>
          <w:sz w:val="22"/>
        </w:rPr>
        <w:t>December</w:t>
      </w:r>
      <w:r>
        <w:rPr>
          <w:spacing w:val="27"/>
          <w:sz w:val="22"/>
        </w:rPr>
        <w:t> </w:t>
      </w:r>
      <w:r>
        <w:rPr>
          <w:sz w:val="22"/>
        </w:rPr>
        <w:t>2022,</w:t>
      </w:r>
      <w:r>
        <w:rPr>
          <w:spacing w:val="28"/>
          <w:sz w:val="22"/>
        </w:rPr>
        <w:t> </w:t>
      </w:r>
      <w:r>
        <w:rPr>
          <w:sz w:val="22"/>
        </w:rPr>
        <w:t>Special</w:t>
      </w:r>
      <w:r>
        <w:rPr>
          <w:spacing w:val="28"/>
          <w:sz w:val="22"/>
        </w:rPr>
        <w:t> </w:t>
      </w:r>
      <w:r>
        <w:rPr>
          <w:sz w:val="22"/>
        </w:rPr>
        <w:t>Issue: Public</w:t>
      </w:r>
      <w:r>
        <w:rPr>
          <w:spacing w:val="39"/>
          <w:sz w:val="22"/>
        </w:rPr>
        <w:t> </w:t>
      </w:r>
      <w:r>
        <w:rPr>
          <w:sz w:val="22"/>
        </w:rPr>
        <w:t>Finance</w:t>
      </w:r>
      <w:r>
        <w:rPr>
          <w:spacing w:val="39"/>
          <w:sz w:val="22"/>
        </w:rPr>
        <w:t> </w:t>
      </w:r>
      <w:r>
        <w:rPr>
          <w:sz w:val="22"/>
        </w:rPr>
        <w:t>in</w:t>
      </w:r>
      <w:r>
        <w:rPr>
          <w:spacing w:val="39"/>
          <w:sz w:val="22"/>
        </w:rPr>
        <w:t> </w:t>
      </w:r>
      <w:r>
        <w:rPr>
          <w:sz w:val="22"/>
        </w:rPr>
        <w:t>the</w:t>
      </w:r>
      <w:r>
        <w:rPr>
          <w:spacing w:val="39"/>
          <w:sz w:val="22"/>
        </w:rPr>
        <w:t> </w:t>
      </w:r>
      <w:r>
        <w:rPr>
          <w:sz w:val="22"/>
        </w:rPr>
        <w:t>Era</w:t>
      </w:r>
      <w:r>
        <w:rPr>
          <w:spacing w:val="39"/>
          <w:sz w:val="22"/>
        </w:rPr>
        <w:t> </w:t>
      </w:r>
      <w:r>
        <w:rPr>
          <w:sz w:val="22"/>
        </w:rPr>
        <w:t>of</w:t>
      </w:r>
      <w:r>
        <w:rPr>
          <w:spacing w:val="39"/>
          <w:sz w:val="22"/>
        </w:rPr>
        <w:t> </w:t>
      </w:r>
      <w:r>
        <w:rPr>
          <w:sz w:val="22"/>
        </w:rPr>
        <w:t>the</w:t>
      </w:r>
      <w:r>
        <w:rPr>
          <w:spacing w:val="39"/>
          <w:sz w:val="22"/>
        </w:rPr>
        <w:t> </w:t>
      </w:r>
      <w:r>
        <w:rPr>
          <w:sz w:val="22"/>
        </w:rPr>
        <w:t>COVID-19</w:t>
      </w:r>
      <w:r>
        <w:rPr>
          <w:spacing w:val="39"/>
          <w:sz w:val="22"/>
        </w:rPr>
        <w:t> </w:t>
      </w:r>
      <w:r>
        <w:rPr>
          <w:sz w:val="22"/>
        </w:rPr>
        <w:t>Crisis</w:t>
      </w:r>
      <w:r>
        <w:rPr>
          <w:spacing w:val="39"/>
          <w:sz w:val="22"/>
        </w:rPr>
        <w:t> </w:t>
      </w:r>
      <w:r>
        <w:rPr>
          <w:sz w:val="22"/>
        </w:rPr>
        <w:t>(with</w:t>
      </w:r>
      <w:r>
        <w:rPr>
          <w:spacing w:val="39"/>
          <w:sz w:val="22"/>
        </w:rPr>
        <w:t> </w:t>
      </w:r>
      <w:r>
        <w:rPr>
          <w:sz w:val="22"/>
        </w:rPr>
        <w:t>Aline</w:t>
      </w:r>
      <w:r>
        <w:rPr>
          <w:spacing w:val="39"/>
          <w:sz w:val="22"/>
        </w:rPr>
        <w:t> </w:t>
      </w:r>
      <w:r>
        <w:rPr>
          <w:sz w:val="22"/>
        </w:rPr>
        <w:t>Bütikofer)</w:t>
      </w:r>
    </w:p>
    <w:p>
      <w:pPr>
        <w:spacing w:line="237" w:lineRule="auto" w:before="0"/>
        <w:ind w:left="2308" w:right="1199" w:hanging="832"/>
        <w:jc w:val="left"/>
        <w:rPr>
          <w:sz w:val="22"/>
        </w:rPr>
      </w:pPr>
      <w:r>
        <w:rPr>
          <w:rFonts w:ascii="Palatino Linotype"/>
          <w:i/>
          <w:sz w:val="22"/>
        </w:rPr>
        <w:t>Journal</w:t>
      </w:r>
      <w:r>
        <w:rPr>
          <w:rFonts w:ascii="Palatino Linotype"/>
          <w:i/>
          <w:spacing w:val="-7"/>
          <w:sz w:val="22"/>
        </w:rPr>
        <w:t> </w:t>
      </w:r>
      <w:r>
        <w:rPr>
          <w:rFonts w:ascii="Palatino Linotype"/>
          <w:i/>
          <w:sz w:val="22"/>
        </w:rPr>
        <w:t>of</w:t>
      </w:r>
      <w:r>
        <w:rPr>
          <w:rFonts w:ascii="Palatino Linotype"/>
          <w:i/>
          <w:spacing w:val="-7"/>
          <w:sz w:val="22"/>
        </w:rPr>
        <w:t> </w:t>
      </w:r>
      <w:r>
        <w:rPr>
          <w:rFonts w:ascii="Palatino Linotype"/>
          <w:i/>
          <w:sz w:val="22"/>
        </w:rPr>
        <w:t>Economics</w:t>
      </w:r>
      <w:r>
        <w:rPr>
          <w:rFonts w:ascii="Palatino Linotype"/>
          <w:i/>
          <w:spacing w:val="-7"/>
          <w:sz w:val="22"/>
        </w:rPr>
        <w:t> </w:t>
      </w:r>
      <w:r>
        <w:rPr>
          <w:rFonts w:ascii="Palatino Linotype"/>
          <w:i/>
          <w:sz w:val="22"/>
        </w:rPr>
        <w:t>and</w:t>
      </w:r>
      <w:r>
        <w:rPr>
          <w:rFonts w:ascii="Palatino Linotype"/>
          <w:i/>
          <w:spacing w:val="-7"/>
          <w:sz w:val="22"/>
        </w:rPr>
        <w:t> </w:t>
      </w:r>
      <w:r>
        <w:rPr>
          <w:rFonts w:ascii="Palatino Linotype"/>
          <w:i/>
          <w:sz w:val="22"/>
        </w:rPr>
        <w:t>Statistics</w:t>
      </w:r>
      <w:r>
        <w:rPr>
          <w:sz w:val="22"/>
        </w:rPr>
        <w:t>, Volume 242, Issue</w:t>
      </w:r>
      <w:r>
        <w:rPr>
          <w:spacing w:val="-1"/>
          <w:sz w:val="22"/>
        </w:rPr>
        <w:t> </w:t>
      </w:r>
      <w:r>
        <w:rPr>
          <w:sz w:val="22"/>
        </w:rPr>
        <w:t>5, 2022, Special Issue: </w:t>
      </w:r>
      <w:r>
        <w:rPr>
          <w:sz w:val="22"/>
        </w:rPr>
        <w:t>Redistribution In A Globalized World (with Dirk Foremny)</w:t>
      </w:r>
    </w:p>
    <w:p>
      <w:pPr>
        <w:pStyle w:val="BodyText"/>
        <w:spacing w:before="176"/>
        <w:ind w:left="1477"/>
      </w:pPr>
      <w:r>
        <w:rPr>
          <w:u w:val="single"/>
        </w:rPr>
        <w:t>Conference</w:t>
      </w:r>
      <w:r>
        <w:rPr>
          <w:spacing w:val="22"/>
          <w:u w:val="single"/>
        </w:rPr>
        <w:t> </w:t>
      </w:r>
      <w:r>
        <w:rPr>
          <w:u w:val="single"/>
        </w:rPr>
        <w:t>and</w:t>
      </w:r>
      <w:r>
        <w:rPr>
          <w:spacing w:val="22"/>
          <w:u w:val="single"/>
        </w:rPr>
        <w:t> </w:t>
      </w:r>
      <w:r>
        <w:rPr>
          <w:u w:val="single"/>
        </w:rPr>
        <w:t>Seminar</w:t>
      </w:r>
      <w:r>
        <w:rPr>
          <w:spacing w:val="22"/>
          <w:u w:val="single"/>
        </w:rPr>
        <w:t> </w:t>
      </w:r>
      <w:r>
        <w:rPr>
          <w:spacing w:val="-2"/>
          <w:u w:val="single"/>
        </w:rPr>
        <w:t>Organization:</w:t>
      </w:r>
    </w:p>
    <w:p>
      <w:pPr>
        <w:pStyle w:val="BodyText"/>
        <w:spacing w:line="252" w:lineRule="auto"/>
        <w:ind w:left="2308" w:right="719" w:hanging="783"/>
      </w:pPr>
      <w:r>
        <w:rPr>
          <w:w w:val="105"/>
        </w:rPr>
        <w:t>Co-Chair</w:t>
      </w:r>
      <w:r>
        <w:rPr>
          <w:spacing w:val="-13"/>
          <w:w w:val="105"/>
        </w:rPr>
        <w:t> </w:t>
      </w:r>
      <w:r>
        <w:rPr>
          <w:w w:val="105"/>
        </w:rPr>
        <w:t>of</w:t>
      </w:r>
      <w:r>
        <w:rPr>
          <w:spacing w:val="-13"/>
          <w:w w:val="105"/>
        </w:rPr>
        <w:t> </w:t>
      </w:r>
      <w:r>
        <w:rPr>
          <w:w w:val="105"/>
        </w:rPr>
        <w:t>the</w:t>
      </w:r>
      <w:r>
        <w:rPr>
          <w:spacing w:val="-13"/>
          <w:w w:val="105"/>
        </w:rPr>
        <w:t> </w:t>
      </w:r>
      <w:r>
        <w:rPr>
          <w:w w:val="105"/>
        </w:rPr>
        <w:t>Scientific</w:t>
      </w:r>
      <w:r>
        <w:rPr>
          <w:spacing w:val="-12"/>
          <w:w w:val="105"/>
        </w:rPr>
        <w:t> </w:t>
      </w:r>
      <w:r>
        <w:rPr>
          <w:w w:val="105"/>
        </w:rPr>
        <w:t>Committee:</w:t>
      </w:r>
      <w:r>
        <w:rPr>
          <w:spacing w:val="-13"/>
          <w:w w:val="105"/>
        </w:rPr>
        <w:t> </w:t>
      </w:r>
      <w:r>
        <w:rPr>
          <w:w w:val="105"/>
        </w:rPr>
        <w:t>National</w:t>
      </w:r>
      <w:r>
        <w:rPr>
          <w:spacing w:val="-13"/>
          <w:w w:val="105"/>
        </w:rPr>
        <w:t> </w:t>
      </w:r>
      <w:r>
        <w:rPr>
          <w:w w:val="105"/>
        </w:rPr>
        <w:t>Tax</w:t>
      </w:r>
      <w:r>
        <w:rPr>
          <w:spacing w:val="-13"/>
          <w:w w:val="105"/>
        </w:rPr>
        <w:t> </w:t>
      </w:r>
      <w:r>
        <w:rPr>
          <w:w w:val="105"/>
        </w:rPr>
        <w:t>Association</w:t>
      </w:r>
      <w:r>
        <w:rPr>
          <w:spacing w:val="-12"/>
          <w:w w:val="105"/>
        </w:rPr>
        <w:t> </w:t>
      </w:r>
      <w:r>
        <w:rPr>
          <w:w w:val="105"/>
        </w:rPr>
        <w:t>Annual</w:t>
      </w:r>
      <w:r>
        <w:rPr>
          <w:spacing w:val="-13"/>
          <w:w w:val="105"/>
        </w:rPr>
        <w:t> </w:t>
      </w:r>
      <w:r>
        <w:rPr>
          <w:w w:val="105"/>
        </w:rPr>
        <w:t>Conference</w:t>
      </w:r>
      <w:r>
        <w:rPr>
          <w:spacing w:val="-13"/>
          <w:w w:val="105"/>
        </w:rPr>
        <w:t> </w:t>
      </w:r>
      <w:r>
        <w:rPr>
          <w:w w:val="105"/>
        </w:rPr>
        <w:t>with Shanthi Ramnath (2023, NTA)</w:t>
      </w:r>
    </w:p>
    <w:p>
      <w:pPr>
        <w:pStyle w:val="BodyText"/>
        <w:spacing w:line="252" w:lineRule="auto" w:before="0"/>
        <w:ind w:left="2308" w:right="719" w:hanging="737"/>
      </w:pPr>
      <w:r>
        <w:rPr>
          <w:w w:val="105"/>
        </w:rPr>
        <w:t>Co-Organizer:</w:t>
      </w:r>
      <w:r>
        <w:rPr>
          <w:spacing w:val="28"/>
          <w:w w:val="105"/>
        </w:rPr>
        <w:t> </w:t>
      </w:r>
      <w:r>
        <w:rPr>
          <w:w w:val="105"/>
        </w:rPr>
        <w:t>NBER</w:t>
      </w:r>
      <w:r>
        <w:rPr>
          <w:spacing w:val="28"/>
          <w:w w:val="105"/>
        </w:rPr>
        <w:t> </w:t>
      </w:r>
      <w:r>
        <w:rPr>
          <w:w w:val="105"/>
        </w:rPr>
        <w:t>Policy</w:t>
      </w:r>
      <w:r>
        <w:rPr>
          <w:spacing w:val="28"/>
          <w:w w:val="105"/>
        </w:rPr>
        <w:t> </w:t>
      </w:r>
      <w:r>
        <w:rPr>
          <w:w w:val="105"/>
        </w:rPr>
        <w:t>Responses</w:t>
      </w:r>
      <w:r>
        <w:rPr>
          <w:spacing w:val="28"/>
          <w:w w:val="105"/>
        </w:rPr>
        <w:t> </w:t>
      </w:r>
      <w:r>
        <w:rPr>
          <w:w w:val="105"/>
        </w:rPr>
        <w:t>to</w:t>
      </w:r>
      <w:r>
        <w:rPr>
          <w:spacing w:val="28"/>
          <w:w w:val="105"/>
        </w:rPr>
        <w:t> </w:t>
      </w:r>
      <w:r>
        <w:rPr>
          <w:w w:val="105"/>
        </w:rPr>
        <w:t>Tax</w:t>
      </w:r>
      <w:r>
        <w:rPr>
          <w:spacing w:val="28"/>
          <w:w w:val="105"/>
        </w:rPr>
        <w:t> </w:t>
      </w:r>
      <w:r>
        <w:rPr>
          <w:w w:val="105"/>
        </w:rPr>
        <w:t>Competition</w:t>
      </w:r>
      <w:r>
        <w:rPr>
          <w:spacing w:val="28"/>
          <w:w w:val="105"/>
        </w:rPr>
        <w:t> </w:t>
      </w:r>
      <w:r>
        <w:rPr>
          <w:w w:val="105"/>
        </w:rPr>
        <w:t>with</w:t>
      </w:r>
      <w:r>
        <w:rPr>
          <w:spacing w:val="28"/>
          <w:w w:val="105"/>
        </w:rPr>
        <w:t> </w:t>
      </w:r>
      <w:r>
        <w:rPr>
          <w:w w:val="105"/>
        </w:rPr>
        <w:t>James</w:t>
      </w:r>
      <w:r>
        <w:rPr>
          <w:spacing w:val="28"/>
          <w:w w:val="105"/>
        </w:rPr>
        <w:t> </w:t>
      </w:r>
      <w:r>
        <w:rPr>
          <w:w w:val="105"/>
        </w:rPr>
        <w:t>Poterba</w:t>
      </w:r>
      <w:r>
        <w:rPr>
          <w:spacing w:val="28"/>
          <w:w w:val="105"/>
        </w:rPr>
        <w:t> </w:t>
      </w:r>
      <w:r>
        <w:rPr>
          <w:w w:val="105"/>
        </w:rPr>
        <w:t>and Owen Zidar (2023, NBER)</w:t>
      </w:r>
    </w:p>
    <w:p>
      <w:pPr>
        <w:pStyle w:val="BodyText"/>
        <w:spacing w:line="252" w:lineRule="auto" w:before="0"/>
        <w:ind w:left="2308" w:right="781" w:hanging="758"/>
      </w:pPr>
      <w:r>
        <w:rPr>
          <w:w w:val="105"/>
        </w:rPr>
        <w:t>Co-Organizes</w:t>
      </w:r>
      <w:r>
        <w:rPr>
          <w:w w:val="105"/>
        </w:rPr>
        <w:t> of</w:t>
      </w:r>
      <w:r>
        <w:rPr>
          <w:w w:val="105"/>
        </w:rPr>
        <w:t> the</w:t>
      </w:r>
      <w:r>
        <w:rPr>
          <w:w w:val="105"/>
        </w:rPr>
        <w:t> The</w:t>
      </w:r>
      <w:r>
        <w:rPr>
          <w:w w:val="105"/>
        </w:rPr>
        <w:t> Benefits</w:t>
      </w:r>
      <w:r>
        <w:rPr>
          <w:w w:val="105"/>
        </w:rPr>
        <w:t> and</w:t>
      </w:r>
      <w:r>
        <w:rPr>
          <w:w w:val="105"/>
        </w:rPr>
        <w:t> Costs</w:t>
      </w:r>
      <w:r>
        <w:rPr>
          <w:w w:val="105"/>
        </w:rPr>
        <w:t> of</w:t>
      </w:r>
      <w:r>
        <w:rPr>
          <w:w w:val="105"/>
        </w:rPr>
        <w:t> Global</w:t>
      </w:r>
      <w:r>
        <w:rPr>
          <w:w w:val="105"/>
        </w:rPr>
        <w:t> Challenges</w:t>
      </w:r>
      <w:r>
        <w:rPr>
          <w:w w:val="105"/>
        </w:rPr>
        <w:t> at</w:t>
      </w:r>
      <w:r>
        <w:rPr>
          <w:w w:val="105"/>
        </w:rPr>
        <w:t> the</w:t>
      </w:r>
      <w:r>
        <w:rPr>
          <w:w w:val="105"/>
        </w:rPr>
        <w:t> University</w:t>
      </w:r>
      <w:r>
        <w:rPr>
          <w:w w:val="105"/>
        </w:rPr>
        <w:t> of</w:t>
      </w:r>
      <w:r>
        <w:rPr>
          <w:spacing w:val="40"/>
          <w:w w:val="105"/>
        </w:rPr>
        <w:t> </w:t>
      </w:r>
      <w:r>
        <w:rPr>
          <w:w w:val="105"/>
        </w:rPr>
        <w:t>Iceland with Aline Bütikofer (2022, IIPF)</w:t>
      </w:r>
    </w:p>
    <w:p>
      <w:pPr>
        <w:pStyle w:val="BodyText"/>
        <w:spacing w:line="252" w:lineRule="auto" w:before="1"/>
        <w:ind w:left="2308" w:right="719" w:hanging="790"/>
      </w:pPr>
      <w:r>
        <w:rPr/>
        <w:t>Co-Organizer: NBER Economic Impacts of Interjurisdictional Tax Competition with </w:t>
      </w:r>
      <w:r>
        <w:rPr/>
        <w:t>James Poterba and Owen Zidar (2021, NBER)</w:t>
      </w:r>
    </w:p>
    <w:p>
      <w:pPr>
        <w:pStyle w:val="BodyText"/>
        <w:spacing w:line="252" w:lineRule="auto" w:before="0"/>
        <w:ind w:left="2308" w:right="719" w:hanging="760"/>
      </w:pPr>
      <w:r>
        <w:rPr/>
        <w:t>Co-Chair</w:t>
      </w:r>
      <w:r>
        <w:rPr>
          <w:spacing w:val="40"/>
        </w:rPr>
        <w:t> </w:t>
      </w:r>
      <w:r>
        <w:rPr/>
        <w:t>of</w:t>
      </w:r>
      <w:r>
        <w:rPr>
          <w:spacing w:val="38"/>
        </w:rPr>
        <w:t> </w:t>
      </w:r>
      <w:r>
        <w:rPr/>
        <w:t>the</w:t>
      </w:r>
      <w:r>
        <w:rPr>
          <w:spacing w:val="40"/>
        </w:rPr>
        <w:t> </w:t>
      </w:r>
      <w:r>
        <w:rPr/>
        <w:t>Scientific</w:t>
      </w:r>
      <w:r>
        <w:rPr>
          <w:spacing w:val="38"/>
        </w:rPr>
        <w:t> </w:t>
      </w:r>
      <w:r>
        <w:rPr/>
        <w:t>Committee:</w:t>
      </w:r>
      <w:r>
        <w:rPr>
          <w:spacing w:val="40"/>
        </w:rPr>
        <w:t> </w:t>
      </w:r>
      <w:r>
        <w:rPr/>
        <w:t>Congress</w:t>
      </w:r>
      <w:r>
        <w:rPr>
          <w:spacing w:val="40"/>
        </w:rPr>
        <w:t> </w:t>
      </w:r>
      <w:r>
        <w:rPr/>
        <w:t>of</w:t>
      </w:r>
      <w:r>
        <w:rPr>
          <w:spacing w:val="38"/>
        </w:rPr>
        <w:t> </w:t>
      </w:r>
      <w:r>
        <w:rPr/>
        <w:t>the</w:t>
      </w:r>
      <w:r>
        <w:rPr>
          <w:spacing w:val="40"/>
        </w:rPr>
        <w:t> </w:t>
      </w:r>
      <w:r>
        <w:rPr/>
        <w:t>International</w:t>
      </w:r>
      <w:r>
        <w:rPr>
          <w:spacing w:val="38"/>
        </w:rPr>
        <w:t> </w:t>
      </w:r>
      <w:r>
        <w:rPr/>
        <w:t>Institute</w:t>
      </w:r>
      <w:r>
        <w:rPr>
          <w:spacing w:val="40"/>
        </w:rPr>
        <w:t> </w:t>
      </w:r>
      <w:r>
        <w:rPr/>
        <w:t>of</w:t>
      </w:r>
      <w:r>
        <w:rPr>
          <w:spacing w:val="40"/>
        </w:rPr>
        <w:t> </w:t>
      </w:r>
      <w:r>
        <w:rPr/>
        <w:t>Public Finance with Aline Bütikofer (2021, IIPF)</w:t>
      </w:r>
    </w:p>
    <w:p>
      <w:pPr>
        <w:pStyle w:val="BodyText"/>
        <w:spacing w:line="252" w:lineRule="auto" w:before="0"/>
        <w:ind w:left="2308" w:right="719" w:hanging="790"/>
      </w:pPr>
      <w:r>
        <w:rPr/>
        <w:t>Co-organizer: Taxation in the Digital Economy: Theory and Evidence with Marko </w:t>
      </w:r>
      <w:r>
        <w:rPr/>
        <w:t>Köthen- </w:t>
      </w:r>
      <w:r>
        <w:rPr>
          <w:w w:val="105"/>
        </w:rPr>
        <w:t>bürger (2019, Venice Summer Institute, CESifo)</w:t>
      </w:r>
    </w:p>
    <w:p>
      <w:pPr>
        <w:pStyle w:val="BodyText"/>
        <w:spacing w:line="252" w:lineRule="auto" w:before="1"/>
        <w:ind w:left="2308" w:right="719" w:hanging="784"/>
      </w:pPr>
      <w:r>
        <w:rPr>
          <w:w w:val="105"/>
        </w:rPr>
        <w:t>Co-organizer:</w:t>
      </w:r>
      <w:r>
        <w:rPr>
          <w:spacing w:val="-13"/>
          <w:w w:val="105"/>
        </w:rPr>
        <w:t> </w:t>
      </w:r>
      <w:r>
        <w:rPr>
          <w:w w:val="105"/>
        </w:rPr>
        <w:t>Fiscal</w:t>
      </w:r>
      <w:r>
        <w:rPr>
          <w:spacing w:val="-13"/>
          <w:w w:val="105"/>
        </w:rPr>
        <w:t> </w:t>
      </w:r>
      <w:r>
        <w:rPr>
          <w:w w:val="105"/>
        </w:rPr>
        <w:t>Competition</w:t>
      </w:r>
      <w:r>
        <w:rPr>
          <w:spacing w:val="-13"/>
          <w:w w:val="105"/>
        </w:rPr>
        <w:t> </w:t>
      </w:r>
      <w:r>
        <w:rPr>
          <w:w w:val="105"/>
        </w:rPr>
        <w:t>and</w:t>
      </w:r>
      <w:r>
        <w:rPr>
          <w:spacing w:val="-12"/>
          <w:w w:val="105"/>
        </w:rPr>
        <w:t> </w:t>
      </w:r>
      <w:r>
        <w:rPr>
          <w:w w:val="105"/>
        </w:rPr>
        <w:t>Mobility:</w:t>
      </w:r>
      <w:r>
        <w:rPr>
          <w:spacing w:val="-13"/>
          <w:w w:val="105"/>
        </w:rPr>
        <w:t> </w:t>
      </w:r>
      <w:r>
        <w:rPr>
          <w:w w:val="105"/>
        </w:rPr>
        <w:t>Theory</w:t>
      </w:r>
      <w:r>
        <w:rPr>
          <w:spacing w:val="-13"/>
          <w:w w:val="105"/>
        </w:rPr>
        <w:t> </w:t>
      </w:r>
      <w:r>
        <w:rPr>
          <w:w w:val="105"/>
        </w:rPr>
        <w:t>and</w:t>
      </w:r>
      <w:r>
        <w:rPr>
          <w:spacing w:val="-13"/>
          <w:w w:val="105"/>
        </w:rPr>
        <w:t> </w:t>
      </w:r>
      <w:r>
        <w:rPr>
          <w:w w:val="105"/>
        </w:rPr>
        <w:t>Empirics</w:t>
      </w:r>
      <w:r>
        <w:rPr>
          <w:spacing w:val="-12"/>
          <w:w w:val="105"/>
        </w:rPr>
        <w:t> </w:t>
      </w:r>
      <w:r>
        <w:rPr>
          <w:w w:val="105"/>
        </w:rPr>
        <w:t>with</w:t>
      </w:r>
      <w:r>
        <w:rPr>
          <w:spacing w:val="-13"/>
          <w:w w:val="105"/>
        </w:rPr>
        <w:t> </w:t>
      </w:r>
      <w:r>
        <w:rPr>
          <w:w w:val="105"/>
        </w:rPr>
        <w:t>William</w:t>
      </w:r>
      <w:r>
        <w:rPr>
          <w:spacing w:val="-13"/>
          <w:w w:val="105"/>
        </w:rPr>
        <w:t> </w:t>
      </w:r>
      <w:r>
        <w:rPr>
          <w:w w:val="105"/>
        </w:rPr>
        <w:t>Hoyt (2017, Venice Summer Institute, CESifo)</w:t>
      </w:r>
    </w:p>
    <w:p>
      <w:pPr>
        <w:pStyle w:val="BodyText"/>
        <w:spacing w:before="0"/>
        <w:ind w:left="1531"/>
      </w:pPr>
      <w:r>
        <w:rPr>
          <w:w w:val="105"/>
        </w:rPr>
        <w:t>Co-organizer:</w:t>
      </w:r>
      <w:r>
        <w:rPr>
          <w:spacing w:val="-12"/>
          <w:w w:val="105"/>
        </w:rPr>
        <w:t> </w:t>
      </w:r>
      <w:r>
        <w:rPr>
          <w:w w:val="105"/>
        </w:rPr>
        <w:t>Fiscal</w:t>
      </w:r>
      <w:r>
        <w:rPr>
          <w:spacing w:val="-12"/>
          <w:w w:val="105"/>
        </w:rPr>
        <w:t> </w:t>
      </w:r>
      <w:r>
        <w:rPr>
          <w:w w:val="105"/>
        </w:rPr>
        <w:t>Competition</w:t>
      </w:r>
      <w:r>
        <w:rPr>
          <w:spacing w:val="-11"/>
          <w:w w:val="105"/>
        </w:rPr>
        <w:t> </w:t>
      </w:r>
      <w:r>
        <w:rPr>
          <w:w w:val="105"/>
        </w:rPr>
        <w:t>and</w:t>
      </w:r>
      <w:r>
        <w:rPr>
          <w:spacing w:val="-12"/>
          <w:w w:val="105"/>
        </w:rPr>
        <w:t> </w:t>
      </w:r>
      <w:r>
        <w:rPr>
          <w:w w:val="105"/>
        </w:rPr>
        <w:t>Fiscal</w:t>
      </w:r>
      <w:r>
        <w:rPr>
          <w:spacing w:val="-11"/>
          <w:w w:val="105"/>
        </w:rPr>
        <w:t> </w:t>
      </w:r>
      <w:r>
        <w:rPr>
          <w:w w:val="105"/>
        </w:rPr>
        <w:t>Federalism</w:t>
      </w:r>
      <w:r>
        <w:rPr>
          <w:spacing w:val="-12"/>
          <w:w w:val="105"/>
        </w:rPr>
        <w:t> </w:t>
      </w:r>
      <w:r>
        <w:rPr>
          <w:w w:val="105"/>
        </w:rPr>
        <w:t>with</w:t>
      </w:r>
      <w:r>
        <w:rPr>
          <w:spacing w:val="-11"/>
          <w:w w:val="105"/>
        </w:rPr>
        <w:t> </w:t>
      </w:r>
      <w:r>
        <w:rPr>
          <w:w w:val="105"/>
        </w:rPr>
        <w:t>William</w:t>
      </w:r>
      <w:r>
        <w:rPr>
          <w:spacing w:val="-12"/>
          <w:w w:val="105"/>
        </w:rPr>
        <w:t> </w:t>
      </w:r>
      <w:r>
        <w:rPr>
          <w:w w:val="105"/>
        </w:rPr>
        <w:t>Hoyt</w:t>
      </w:r>
      <w:r>
        <w:rPr>
          <w:spacing w:val="-11"/>
          <w:w w:val="105"/>
        </w:rPr>
        <w:t> </w:t>
      </w:r>
      <w:r>
        <w:rPr>
          <w:spacing w:val="-2"/>
          <w:w w:val="105"/>
        </w:rPr>
        <w:t>(2016)</w:t>
      </w:r>
    </w:p>
    <w:p>
      <w:pPr>
        <w:pStyle w:val="BodyText"/>
        <w:spacing w:line="252" w:lineRule="auto"/>
        <w:ind w:left="2308" w:right="719" w:hanging="781"/>
      </w:pPr>
      <w:r>
        <w:rPr/>
        <w:t>Co-organizer: Sub-national Competition Conference at the University of Tennessee with</w:t>
      </w:r>
      <w:r>
        <w:rPr>
          <w:spacing w:val="40"/>
          <w:w w:val="105"/>
        </w:rPr>
        <w:t> </w:t>
      </w:r>
      <w:r>
        <w:rPr>
          <w:w w:val="105"/>
        </w:rPr>
        <w:t>William Fox and Joel Slemrod (2014)</w:t>
      </w:r>
    </w:p>
    <w:p>
      <w:pPr>
        <w:pStyle w:val="BodyText"/>
        <w:spacing w:before="0"/>
        <w:ind w:left="1531"/>
      </w:pPr>
      <w:r>
        <w:rPr/>
        <w:t>Organizer</w:t>
      </w:r>
      <w:r>
        <w:rPr>
          <w:spacing w:val="17"/>
        </w:rPr>
        <w:t> </w:t>
      </w:r>
      <w:r>
        <w:rPr/>
        <w:t>for</w:t>
      </w:r>
      <w:r>
        <w:rPr>
          <w:spacing w:val="17"/>
        </w:rPr>
        <w:t> </w:t>
      </w:r>
      <w:r>
        <w:rPr/>
        <w:t>the</w:t>
      </w:r>
      <w:r>
        <w:rPr>
          <w:spacing w:val="17"/>
        </w:rPr>
        <w:t> </w:t>
      </w:r>
      <w:r>
        <w:rPr/>
        <w:t>Michigan</w:t>
      </w:r>
      <w:r>
        <w:rPr>
          <w:spacing w:val="17"/>
        </w:rPr>
        <w:t> </w:t>
      </w:r>
      <w:r>
        <w:rPr/>
        <w:t>Summer</w:t>
      </w:r>
      <w:r>
        <w:rPr>
          <w:spacing w:val="17"/>
        </w:rPr>
        <w:t> </w:t>
      </w:r>
      <w:r>
        <w:rPr/>
        <w:t>Tax</w:t>
      </w:r>
      <w:r>
        <w:rPr>
          <w:spacing w:val="17"/>
        </w:rPr>
        <w:t> </w:t>
      </w:r>
      <w:r>
        <w:rPr/>
        <w:t>Reading</w:t>
      </w:r>
      <w:r>
        <w:rPr>
          <w:spacing w:val="17"/>
        </w:rPr>
        <w:t> </w:t>
      </w:r>
      <w:r>
        <w:rPr/>
        <w:t>Seminar</w:t>
      </w:r>
      <w:r>
        <w:rPr>
          <w:spacing w:val="17"/>
        </w:rPr>
        <w:t> </w:t>
      </w:r>
      <w:r>
        <w:rPr/>
        <w:t>(2010,</w:t>
      </w:r>
      <w:r>
        <w:rPr>
          <w:spacing w:val="17"/>
        </w:rPr>
        <w:t> </w:t>
      </w:r>
      <w:r>
        <w:rPr>
          <w:spacing w:val="-2"/>
        </w:rPr>
        <w:t>2011)</w:t>
      </w:r>
    </w:p>
    <w:p>
      <w:pPr>
        <w:pStyle w:val="BodyText"/>
        <w:spacing w:before="193"/>
        <w:ind w:left="1477"/>
      </w:pPr>
      <w:r>
        <w:rPr>
          <w:u w:val="single"/>
        </w:rPr>
        <w:t>Committee</w:t>
      </w:r>
      <w:r>
        <w:rPr>
          <w:spacing w:val="27"/>
          <w:u w:val="single"/>
        </w:rPr>
        <w:t> </w:t>
      </w:r>
      <w:r>
        <w:rPr>
          <w:u w:val="single"/>
        </w:rPr>
        <w:t>Service</w:t>
      </w:r>
      <w:r>
        <w:rPr>
          <w:spacing w:val="27"/>
          <w:u w:val="single"/>
        </w:rPr>
        <w:t> </w:t>
      </w:r>
      <w:r>
        <w:rPr>
          <w:spacing w:val="-2"/>
          <w:u w:val="single"/>
        </w:rPr>
        <w:t>(Profession):</w:t>
      </w:r>
    </w:p>
    <w:p>
      <w:pPr>
        <w:pStyle w:val="BodyText"/>
        <w:spacing w:line="252" w:lineRule="auto"/>
        <w:ind w:left="2308" w:right="781" w:hanging="775"/>
      </w:pPr>
      <w:r>
        <w:rPr>
          <w:spacing w:val="-2"/>
          <w:w w:val="105"/>
        </w:rPr>
        <w:t>Program</w:t>
      </w:r>
      <w:r>
        <w:rPr>
          <w:spacing w:val="-7"/>
          <w:w w:val="105"/>
        </w:rPr>
        <w:t> </w:t>
      </w:r>
      <w:r>
        <w:rPr>
          <w:spacing w:val="-2"/>
          <w:w w:val="105"/>
        </w:rPr>
        <w:t>Committee</w:t>
      </w:r>
      <w:r>
        <w:rPr>
          <w:spacing w:val="-7"/>
          <w:w w:val="105"/>
        </w:rPr>
        <w:t> </w:t>
      </w:r>
      <w:r>
        <w:rPr>
          <w:spacing w:val="-2"/>
          <w:w w:val="105"/>
        </w:rPr>
        <w:t>Member</w:t>
      </w:r>
      <w:r>
        <w:rPr>
          <w:spacing w:val="-7"/>
          <w:w w:val="105"/>
        </w:rPr>
        <w:t> </w:t>
      </w:r>
      <w:r>
        <w:rPr>
          <w:spacing w:val="-2"/>
          <w:w w:val="105"/>
        </w:rPr>
        <w:t>for</w:t>
      </w:r>
      <w:r>
        <w:rPr>
          <w:spacing w:val="-7"/>
          <w:w w:val="105"/>
        </w:rPr>
        <w:t> </w:t>
      </w:r>
      <w:r>
        <w:rPr>
          <w:spacing w:val="-2"/>
          <w:w w:val="105"/>
        </w:rPr>
        <w:t>the</w:t>
      </w:r>
      <w:r>
        <w:rPr>
          <w:spacing w:val="-7"/>
          <w:w w:val="105"/>
        </w:rPr>
        <w:t> </w:t>
      </w:r>
      <w:r>
        <w:rPr>
          <w:spacing w:val="-2"/>
          <w:w w:val="105"/>
        </w:rPr>
        <w:t>2025</w:t>
      </w:r>
      <w:r>
        <w:rPr>
          <w:spacing w:val="-7"/>
          <w:w w:val="105"/>
        </w:rPr>
        <w:t> </w:t>
      </w:r>
      <w:r>
        <w:rPr>
          <w:spacing w:val="-2"/>
          <w:w w:val="105"/>
        </w:rPr>
        <w:t>National</w:t>
      </w:r>
      <w:r>
        <w:rPr>
          <w:spacing w:val="-7"/>
          <w:w w:val="105"/>
        </w:rPr>
        <w:t> </w:t>
      </w:r>
      <w:r>
        <w:rPr>
          <w:spacing w:val="-2"/>
          <w:w w:val="105"/>
        </w:rPr>
        <w:t>Tax</w:t>
      </w:r>
      <w:r>
        <w:rPr>
          <w:spacing w:val="-7"/>
          <w:w w:val="105"/>
        </w:rPr>
        <w:t> </w:t>
      </w:r>
      <w:r>
        <w:rPr>
          <w:spacing w:val="-2"/>
          <w:w w:val="105"/>
        </w:rPr>
        <w:t>Association</w:t>
      </w:r>
      <w:r>
        <w:rPr>
          <w:spacing w:val="-7"/>
          <w:w w:val="105"/>
        </w:rPr>
        <w:t> </w:t>
      </w:r>
      <w:r>
        <w:rPr>
          <w:spacing w:val="-2"/>
          <w:w w:val="105"/>
        </w:rPr>
        <w:t>Conference</w:t>
      </w:r>
      <w:r>
        <w:rPr>
          <w:spacing w:val="-7"/>
          <w:w w:val="105"/>
        </w:rPr>
        <w:t> </w:t>
      </w:r>
      <w:r>
        <w:rPr>
          <w:spacing w:val="-2"/>
          <w:w w:val="105"/>
        </w:rPr>
        <w:t>on</w:t>
      </w:r>
      <w:r>
        <w:rPr>
          <w:spacing w:val="-7"/>
          <w:w w:val="105"/>
        </w:rPr>
        <w:t> </w:t>
      </w:r>
      <w:r>
        <w:rPr>
          <w:spacing w:val="-2"/>
          <w:w w:val="105"/>
        </w:rPr>
        <w:t>Tax- ation</w:t>
      </w:r>
    </w:p>
    <w:p>
      <w:pPr>
        <w:pStyle w:val="BodyText"/>
        <w:spacing w:line="252" w:lineRule="auto" w:before="0"/>
        <w:ind w:left="1534" w:right="719" w:hanging="16"/>
      </w:pPr>
      <w:r>
        <w:rPr/>
        <w:t>Scientific Committee Member for the 2020 International Institute of Public Finance </w:t>
      </w:r>
      <w:r>
        <w:rPr/>
        <w:t>Congress Program</w:t>
      </w:r>
      <w:r>
        <w:rPr>
          <w:spacing w:val="35"/>
        </w:rPr>
        <w:t> </w:t>
      </w:r>
      <w:r>
        <w:rPr/>
        <w:t>Committee</w:t>
      </w:r>
      <w:r>
        <w:rPr>
          <w:spacing w:val="35"/>
        </w:rPr>
        <w:t> </w:t>
      </w:r>
      <w:r>
        <w:rPr/>
        <w:t>Member</w:t>
      </w:r>
      <w:r>
        <w:rPr>
          <w:spacing w:val="35"/>
        </w:rPr>
        <w:t> </w:t>
      </w:r>
      <w:r>
        <w:rPr/>
        <w:t>for</w:t>
      </w:r>
      <w:r>
        <w:rPr>
          <w:spacing w:val="35"/>
        </w:rPr>
        <w:t> </w:t>
      </w:r>
      <w:r>
        <w:rPr/>
        <w:t>the</w:t>
      </w:r>
      <w:r>
        <w:rPr>
          <w:spacing w:val="35"/>
        </w:rPr>
        <w:t> </w:t>
      </w:r>
      <w:r>
        <w:rPr/>
        <w:t>2020</w:t>
      </w:r>
      <w:r>
        <w:rPr>
          <w:spacing w:val="35"/>
        </w:rPr>
        <w:t> </w:t>
      </w:r>
      <w:r>
        <w:rPr/>
        <w:t>National</w:t>
      </w:r>
      <w:r>
        <w:rPr>
          <w:spacing w:val="35"/>
        </w:rPr>
        <w:t> </w:t>
      </w:r>
      <w:r>
        <w:rPr/>
        <w:t>Tax</w:t>
      </w:r>
      <w:r>
        <w:rPr>
          <w:spacing w:val="35"/>
        </w:rPr>
        <w:t> </w:t>
      </w:r>
      <w:r>
        <w:rPr/>
        <w:t>Association</w:t>
      </w:r>
      <w:r>
        <w:rPr>
          <w:spacing w:val="35"/>
        </w:rPr>
        <w:t> </w:t>
      </w:r>
      <w:r>
        <w:rPr/>
        <w:t>Conference</w:t>
      </w:r>
      <w:r>
        <w:rPr>
          <w:spacing w:val="35"/>
        </w:rPr>
        <w:t> </w:t>
      </w:r>
      <w:r>
        <w:rPr/>
        <w:t>on</w:t>
      </w:r>
      <w:r>
        <w:rPr>
          <w:spacing w:val="35"/>
        </w:rPr>
        <w:t> </w:t>
      </w:r>
      <w:r>
        <w:rPr/>
        <w:t>Tax-</w:t>
      </w:r>
    </w:p>
    <w:p>
      <w:pPr>
        <w:pStyle w:val="BodyText"/>
        <w:spacing w:before="0"/>
        <w:ind w:left="2308"/>
      </w:pPr>
      <w:r>
        <w:rPr>
          <w:spacing w:val="-2"/>
        </w:rPr>
        <w:t>ation</w:t>
      </w:r>
    </w:p>
    <w:p>
      <w:pPr>
        <w:pStyle w:val="BodyText"/>
        <w:spacing w:line="252" w:lineRule="auto" w:before="14"/>
        <w:ind w:left="2308" w:right="781" w:hanging="775"/>
      </w:pPr>
      <w:r>
        <w:rPr>
          <w:spacing w:val="-2"/>
          <w:w w:val="105"/>
        </w:rPr>
        <w:t>Program</w:t>
      </w:r>
      <w:r>
        <w:rPr>
          <w:spacing w:val="-7"/>
          <w:w w:val="105"/>
        </w:rPr>
        <w:t> </w:t>
      </w:r>
      <w:r>
        <w:rPr>
          <w:spacing w:val="-2"/>
          <w:w w:val="105"/>
        </w:rPr>
        <w:t>Committee</w:t>
      </w:r>
      <w:r>
        <w:rPr>
          <w:spacing w:val="-7"/>
          <w:w w:val="105"/>
        </w:rPr>
        <w:t> </w:t>
      </w:r>
      <w:r>
        <w:rPr>
          <w:spacing w:val="-2"/>
          <w:w w:val="105"/>
        </w:rPr>
        <w:t>Member</w:t>
      </w:r>
      <w:r>
        <w:rPr>
          <w:spacing w:val="-7"/>
          <w:w w:val="105"/>
        </w:rPr>
        <w:t> </w:t>
      </w:r>
      <w:r>
        <w:rPr>
          <w:spacing w:val="-2"/>
          <w:w w:val="105"/>
        </w:rPr>
        <w:t>for</w:t>
      </w:r>
      <w:r>
        <w:rPr>
          <w:spacing w:val="-7"/>
          <w:w w:val="105"/>
        </w:rPr>
        <w:t> </w:t>
      </w:r>
      <w:r>
        <w:rPr>
          <w:spacing w:val="-2"/>
          <w:w w:val="105"/>
        </w:rPr>
        <w:t>the</w:t>
      </w:r>
      <w:r>
        <w:rPr>
          <w:spacing w:val="-7"/>
          <w:w w:val="105"/>
        </w:rPr>
        <w:t> </w:t>
      </w:r>
      <w:r>
        <w:rPr>
          <w:spacing w:val="-2"/>
          <w:w w:val="105"/>
        </w:rPr>
        <w:t>2019</w:t>
      </w:r>
      <w:r>
        <w:rPr>
          <w:spacing w:val="-7"/>
          <w:w w:val="105"/>
        </w:rPr>
        <w:t> </w:t>
      </w:r>
      <w:r>
        <w:rPr>
          <w:spacing w:val="-2"/>
          <w:w w:val="105"/>
        </w:rPr>
        <w:t>National</w:t>
      </w:r>
      <w:r>
        <w:rPr>
          <w:spacing w:val="-7"/>
          <w:w w:val="105"/>
        </w:rPr>
        <w:t> </w:t>
      </w:r>
      <w:r>
        <w:rPr>
          <w:spacing w:val="-2"/>
          <w:w w:val="105"/>
        </w:rPr>
        <w:t>Tax</w:t>
      </w:r>
      <w:r>
        <w:rPr>
          <w:spacing w:val="-7"/>
          <w:w w:val="105"/>
        </w:rPr>
        <w:t> </w:t>
      </w:r>
      <w:r>
        <w:rPr>
          <w:spacing w:val="-2"/>
          <w:w w:val="105"/>
        </w:rPr>
        <w:t>Association</w:t>
      </w:r>
      <w:r>
        <w:rPr>
          <w:spacing w:val="-7"/>
          <w:w w:val="105"/>
        </w:rPr>
        <w:t> </w:t>
      </w:r>
      <w:r>
        <w:rPr>
          <w:spacing w:val="-2"/>
          <w:w w:val="105"/>
        </w:rPr>
        <w:t>Conference</w:t>
      </w:r>
      <w:r>
        <w:rPr>
          <w:spacing w:val="-7"/>
          <w:w w:val="105"/>
        </w:rPr>
        <w:t> </w:t>
      </w:r>
      <w:r>
        <w:rPr>
          <w:spacing w:val="-2"/>
          <w:w w:val="105"/>
        </w:rPr>
        <w:t>on</w:t>
      </w:r>
      <w:r>
        <w:rPr>
          <w:spacing w:val="-7"/>
          <w:w w:val="105"/>
        </w:rPr>
        <w:t> </w:t>
      </w:r>
      <w:r>
        <w:rPr>
          <w:spacing w:val="-2"/>
          <w:w w:val="105"/>
        </w:rPr>
        <w:t>Tax- ation</w:t>
      </w:r>
    </w:p>
    <w:p>
      <w:pPr>
        <w:pStyle w:val="BodyText"/>
        <w:spacing w:line="252" w:lineRule="auto" w:before="0"/>
        <w:ind w:left="1534" w:right="719" w:hanging="16"/>
      </w:pPr>
      <w:r>
        <w:rPr/>
        <w:t>Scientific Committee Member for the 2019 International Institute of Public Finance </w:t>
      </w:r>
      <w:r>
        <w:rPr/>
        <w:t>Congress Program</w:t>
      </w:r>
      <w:r>
        <w:rPr>
          <w:spacing w:val="35"/>
        </w:rPr>
        <w:t> </w:t>
      </w:r>
      <w:r>
        <w:rPr/>
        <w:t>Committee</w:t>
      </w:r>
      <w:r>
        <w:rPr>
          <w:spacing w:val="35"/>
        </w:rPr>
        <w:t> </w:t>
      </w:r>
      <w:r>
        <w:rPr/>
        <w:t>Member</w:t>
      </w:r>
      <w:r>
        <w:rPr>
          <w:spacing w:val="35"/>
        </w:rPr>
        <w:t> </w:t>
      </w:r>
      <w:r>
        <w:rPr/>
        <w:t>for</w:t>
      </w:r>
      <w:r>
        <w:rPr>
          <w:spacing w:val="35"/>
        </w:rPr>
        <w:t> </w:t>
      </w:r>
      <w:r>
        <w:rPr/>
        <w:t>the</w:t>
      </w:r>
      <w:r>
        <w:rPr>
          <w:spacing w:val="35"/>
        </w:rPr>
        <w:t> </w:t>
      </w:r>
      <w:r>
        <w:rPr/>
        <w:t>2018</w:t>
      </w:r>
      <w:r>
        <w:rPr>
          <w:spacing w:val="35"/>
        </w:rPr>
        <w:t> </w:t>
      </w:r>
      <w:r>
        <w:rPr/>
        <w:t>National</w:t>
      </w:r>
      <w:r>
        <w:rPr>
          <w:spacing w:val="35"/>
        </w:rPr>
        <w:t> </w:t>
      </w:r>
      <w:r>
        <w:rPr/>
        <w:t>Tax</w:t>
      </w:r>
      <w:r>
        <w:rPr>
          <w:spacing w:val="35"/>
        </w:rPr>
        <w:t> </w:t>
      </w:r>
      <w:r>
        <w:rPr/>
        <w:t>Association</w:t>
      </w:r>
      <w:r>
        <w:rPr>
          <w:spacing w:val="35"/>
        </w:rPr>
        <w:t> </w:t>
      </w:r>
      <w:r>
        <w:rPr/>
        <w:t>Conference</w:t>
      </w:r>
      <w:r>
        <w:rPr>
          <w:spacing w:val="35"/>
        </w:rPr>
        <w:t> </w:t>
      </w:r>
      <w:r>
        <w:rPr/>
        <w:t>on</w:t>
      </w:r>
      <w:r>
        <w:rPr>
          <w:spacing w:val="35"/>
        </w:rPr>
        <w:t> </w:t>
      </w:r>
      <w:r>
        <w:rPr/>
        <w:t>Tax-</w:t>
      </w:r>
    </w:p>
    <w:p>
      <w:pPr>
        <w:pStyle w:val="BodyText"/>
        <w:spacing w:before="0"/>
        <w:ind w:left="2308"/>
      </w:pPr>
      <w:r>
        <w:rPr>
          <w:spacing w:val="-2"/>
        </w:rPr>
        <w:t>ation</w:t>
      </w:r>
    </w:p>
    <w:p>
      <w:pPr>
        <w:pStyle w:val="BodyText"/>
        <w:ind w:left="1518"/>
      </w:pPr>
      <w:r>
        <w:rPr/>
        <w:t>Scientific</w:t>
      </w:r>
      <w:r>
        <w:rPr>
          <w:spacing w:val="-3"/>
        </w:rPr>
        <w:t> </w:t>
      </w:r>
      <w:r>
        <w:rPr/>
        <w:t>Committee</w:t>
      </w:r>
      <w:r>
        <w:rPr>
          <w:spacing w:val="-2"/>
        </w:rPr>
        <w:t> </w:t>
      </w:r>
      <w:r>
        <w:rPr/>
        <w:t>Member</w:t>
      </w:r>
      <w:r>
        <w:rPr>
          <w:spacing w:val="-2"/>
        </w:rPr>
        <w:t> </w:t>
      </w:r>
      <w:r>
        <w:rPr/>
        <w:t>for</w:t>
      </w:r>
      <w:r>
        <w:rPr>
          <w:spacing w:val="-3"/>
        </w:rPr>
        <w:t> </w:t>
      </w:r>
      <w:r>
        <w:rPr/>
        <w:t>the</w:t>
      </w:r>
      <w:r>
        <w:rPr>
          <w:spacing w:val="-2"/>
        </w:rPr>
        <w:t> </w:t>
      </w:r>
      <w:r>
        <w:rPr/>
        <w:t>2018</w:t>
      </w:r>
      <w:r>
        <w:rPr>
          <w:spacing w:val="-2"/>
        </w:rPr>
        <w:t> </w:t>
      </w:r>
      <w:r>
        <w:rPr/>
        <w:t>International</w:t>
      </w:r>
      <w:r>
        <w:rPr>
          <w:spacing w:val="-3"/>
        </w:rPr>
        <w:t> </w:t>
      </w:r>
      <w:r>
        <w:rPr/>
        <w:t>Institute</w:t>
      </w:r>
      <w:r>
        <w:rPr>
          <w:spacing w:val="-2"/>
        </w:rPr>
        <w:t> </w:t>
      </w:r>
      <w:r>
        <w:rPr/>
        <w:t>of</w:t>
      </w:r>
      <w:r>
        <w:rPr>
          <w:spacing w:val="-2"/>
        </w:rPr>
        <w:t> </w:t>
      </w:r>
      <w:r>
        <w:rPr/>
        <w:t>Public</w:t>
      </w:r>
      <w:r>
        <w:rPr>
          <w:spacing w:val="-2"/>
        </w:rPr>
        <w:t> </w:t>
      </w:r>
      <w:r>
        <w:rPr/>
        <w:t>Finance</w:t>
      </w:r>
      <w:r>
        <w:rPr>
          <w:spacing w:val="-3"/>
        </w:rPr>
        <w:t> </w:t>
      </w:r>
      <w:r>
        <w:rPr>
          <w:spacing w:val="-2"/>
        </w:rPr>
        <w:t>Congress</w:t>
      </w:r>
    </w:p>
    <w:p>
      <w:pPr>
        <w:pStyle w:val="BodyText"/>
        <w:spacing w:after="0"/>
        <w:sectPr>
          <w:pgSz w:w="12240" w:h="15840"/>
          <w:pgMar w:header="0" w:footer="488" w:top="1020" w:bottom="680" w:left="720" w:right="360"/>
        </w:sectPr>
      </w:pPr>
    </w:p>
    <w:p>
      <w:pPr>
        <w:pStyle w:val="BodyText"/>
        <w:spacing w:line="252" w:lineRule="auto" w:before="70"/>
        <w:ind w:left="1534" w:right="719" w:hanging="16"/>
      </w:pPr>
      <w:r>
        <w:rPr/>
        <w:t>Scientific Committee Member for the 2017 International Institute of Public Finance </w:t>
      </w:r>
      <w:r>
        <w:rPr/>
        <w:t>Congress Program</w:t>
      </w:r>
      <w:r>
        <w:rPr>
          <w:spacing w:val="35"/>
        </w:rPr>
        <w:t> </w:t>
      </w:r>
      <w:r>
        <w:rPr/>
        <w:t>Committee</w:t>
      </w:r>
      <w:r>
        <w:rPr>
          <w:spacing w:val="35"/>
        </w:rPr>
        <w:t> </w:t>
      </w:r>
      <w:r>
        <w:rPr/>
        <w:t>Member</w:t>
      </w:r>
      <w:r>
        <w:rPr>
          <w:spacing w:val="35"/>
        </w:rPr>
        <w:t> </w:t>
      </w:r>
      <w:r>
        <w:rPr/>
        <w:t>for</w:t>
      </w:r>
      <w:r>
        <w:rPr>
          <w:spacing w:val="35"/>
        </w:rPr>
        <w:t> </w:t>
      </w:r>
      <w:r>
        <w:rPr/>
        <w:t>the</w:t>
      </w:r>
      <w:r>
        <w:rPr>
          <w:spacing w:val="35"/>
        </w:rPr>
        <w:t> </w:t>
      </w:r>
      <w:r>
        <w:rPr/>
        <w:t>2015</w:t>
      </w:r>
      <w:r>
        <w:rPr>
          <w:spacing w:val="35"/>
        </w:rPr>
        <w:t> </w:t>
      </w:r>
      <w:r>
        <w:rPr/>
        <w:t>National</w:t>
      </w:r>
      <w:r>
        <w:rPr>
          <w:spacing w:val="35"/>
        </w:rPr>
        <w:t> </w:t>
      </w:r>
      <w:r>
        <w:rPr/>
        <w:t>Tax</w:t>
      </w:r>
      <w:r>
        <w:rPr>
          <w:spacing w:val="35"/>
        </w:rPr>
        <w:t> </w:t>
      </w:r>
      <w:r>
        <w:rPr/>
        <w:t>Association</w:t>
      </w:r>
      <w:r>
        <w:rPr>
          <w:spacing w:val="35"/>
        </w:rPr>
        <w:t> </w:t>
      </w:r>
      <w:r>
        <w:rPr/>
        <w:t>Conference</w:t>
      </w:r>
      <w:r>
        <w:rPr>
          <w:spacing w:val="35"/>
        </w:rPr>
        <w:t> </w:t>
      </w:r>
      <w:r>
        <w:rPr/>
        <w:t>on</w:t>
      </w:r>
      <w:r>
        <w:rPr>
          <w:spacing w:val="35"/>
        </w:rPr>
        <w:t> </w:t>
      </w:r>
      <w:r>
        <w:rPr/>
        <w:t>Tax-</w:t>
      </w:r>
    </w:p>
    <w:p>
      <w:pPr>
        <w:pStyle w:val="BodyText"/>
        <w:spacing w:before="0"/>
        <w:ind w:left="2308"/>
      </w:pPr>
      <w:r>
        <w:rPr>
          <w:spacing w:val="-2"/>
        </w:rPr>
        <w:t>ation</w:t>
      </w:r>
    </w:p>
    <w:p>
      <w:pPr>
        <w:pStyle w:val="BodyText"/>
        <w:ind w:left="1531"/>
      </w:pPr>
      <w:r>
        <w:rPr>
          <w:w w:val="105"/>
        </w:rPr>
        <w:t>-Chair:</w:t>
      </w:r>
      <w:r>
        <w:rPr>
          <w:spacing w:val="-11"/>
          <w:w w:val="105"/>
        </w:rPr>
        <w:t> </w:t>
      </w:r>
      <w:r>
        <w:rPr>
          <w:w w:val="105"/>
        </w:rPr>
        <w:t>Local</w:t>
      </w:r>
      <w:r>
        <w:rPr>
          <w:spacing w:val="-10"/>
          <w:w w:val="105"/>
        </w:rPr>
        <w:t> </w:t>
      </w:r>
      <w:r>
        <w:rPr>
          <w:w w:val="105"/>
        </w:rPr>
        <w:t>Public</w:t>
      </w:r>
      <w:r>
        <w:rPr>
          <w:spacing w:val="-10"/>
          <w:w w:val="105"/>
        </w:rPr>
        <w:t> </w:t>
      </w:r>
      <w:r>
        <w:rPr>
          <w:w w:val="105"/>
        </w:rPr>
        <w:t>Finance</w:t>
      </w:r>
      <w:r>
        <w:rPr>
          <w:spacing w:val="-10"/>
          <w:w w:val="105"/>
        </w:rPr>
        <w:t> </w:t>
      </w:r>
      <w:r>
        <w:rPr>
          <w:w w:val="105"/>
        </w:rPr>
        <w:t>Organization</w:t>
      </w:r>
      <w:r>
        <w:rPr>
          <w:spacing w:val="-10"/>
          <w:w w:val="105"/>
        </w:rPr>
        <w:t> </w:t>
      </w:r>
      <w:r>
        <w:rPr>
          <w:w w:val="105"/>
        </w:rPr>
        <w:t>Sub-</w:t>
      </w:r>
      <w:r>
        <w:rPr>
          <w:spacing w:val="-2"/>
          <w:w w:val="105"/>
        </w:rPr>
        <w:t>Committee</w:t>
      </w:r>
    </w:p>
    <w:p>
      <w:pPr>
        <w:pStyle w:val="BodyText"/>
        <w:spacing w:line="252" w:lineRule="auto"/>
        <w:ind w:left="1534" w:right="719" w:hanging="16"/>
      </w:pPr>
      <w:r>
        <w:rPr/>
        <w:t>Scientific Committee Member for the 2014 International Institute of Public Finance </w:t>
      </w:r>
      <w:r>
        <w:rPr/>
        <w:t>Congress Program</w:t>
      </w:r>
      <w:r>
        <w:rPr>
          <w:spacing w:val="35"/>
        </w:rPr>
        <w:t> </w:t>
      </w:r>
      <w:r>
        <w:rPr/>
        <w:t>Committee</w:t>
      </w:r>
      <w:r>
        <w:rPr>
          <w:spacing w:val="35"/>
        </w:rPr>
        <w:t> </w:t>
      </w:r>
      <w:r>
        <w:rPr/>
        <w:t>Member</w:t>
      </w:r>
      <w:r>
        <w:rPr>
          <w:spacing w:val="35"/>
        </w:rPr>
        <w:t> </w:t>
      </w:r>
      <w:r>
        <w:rPr/>
        <w:t>for</w:t>
      </w:r>
      <w:r>
        <w:rPr>
          <w:spacing w:val="35"/>
        </w:rPr>
        <w:t> </w:t>
      </w:r>
      <w:r>
        <w:rPr/>
        <w:t>the</w:t>
      </w:r>
      <w:r>
        <w:rPr>
          <w:spacing w:val="35"/>
        </w:rPr>
        <w:t> </w:t>
      </w:r>
      <w:r>
        <w:rPr/>
        <w:t>2013</w:t>
      </w:r>
      <w:r>
        <w:rPr>
          <w:spacing w:val="35"/>
        </w:rPr>
        <w:t> </w:t>
      </w:r>
      <w:r>
        <w:rPr/>
        <w:t>National</w:t>
      </w:r>
      <w:r>
        <w:rPr>
          <w:spacing w:val="35"/>
        </w:rPr>
        <w:t> </w:t>
      </w:r>
      <w:r>
        <w:rPr/>
        <w:t>Tax</w:t>
      </w:r>
      <w:r>
        <w:rPr>
          <w:spacing w:val="35"/>
        </w:rPr>
        <w:t> </w:t>
      </w:r>
      <w:r>
        <w:rPr/>
        <w:t>Association</w:t>
      </w:r>
      <w:r>
        <w:rPr>
          <w:spacing w:val="35"/>
        </w:rPr>
        <w:t> </w:t>
      </w:r>
      <w:r>
        <w:rPr/>
        <w:t>Conference</w:t>
      </w:r>
      <w:r>
        <w:rPr>
          <w:spacing w:val="35"/>
        </w:rPr>
        <w:t> </w:t>
      </w:r>
      <w:r>
        <w:rPr/>
        <w:t>on</w:t>
      </w:r>
      <w:r>
        <w:rPr>
          <w:spacing w:val="35"/>
        </w:rPr>
        <w:t> </w:t>
      </w:r>
      <w:r>
        <w:rPr/>
        <w:t>Tax-</w:t>
      </w:r>
    </w:p>
    <w:p>
      <w:pPr>
        <w:pStyle w:val="BodyText"/>
        <w:spacing w:before="1"/>
        <w:ind w:left="2308"/>
      </w:pPr>
      <w:r>
        <w:rPr>
          <w:spacing w:val="-2"/>
        </w:rPr>
        <w:t>ation</w:t>
      </w:r>
    </w:p>
    <w:p>
      <w:pPr>
        <w:pStyle w:val="BodyText"/>
        <w:spacing w:line="252" w:lineRule="auto"/>
        <w:ind w:left="2308" w:right="781" w:hanging="775"/>
      </w:pPr>
      <w:r>
        <w:rPr>
          <w:spacing w:val="-2"/>
          <w:w w:val="105"/>
        </w:rPr>
        <w:t>Program</w:t>
      </w:r>
      <w:r>
        <w:rPr>
          <w:spacing w:val="-7"/>
          <w:w w:val="105"/>
        </w:rPr>
        <w:t> </w:t>
      </w:r>
      <w:r>
        <w:rPr>
          <w:spacing w:val="-2"/>
          <w:w w:val="105"/>
        </w:rPr>
        <w:t>Committee</w:t>
      </w:r>
      <w:r>
        <w:rPr>
          <w:spacing w:val="-7"/>
          <w:w w:val="105"/>
        </w:rPr>
        <w:t> </w:t>
      </w:r>
      <w:r>
        <w:rPr>
          <w:spacing w:val="-2"/>
          <w:w w:val="105"/>
        </w:rPr>
        <w:t>Member</w:t>
      </w:r>
      <w:r>
        <w:rPr>
          <w:spacing w:val="-7"/>
          <w:w w:val="105"/>
        </w:rPr>
        <w:t> </w:t>
      </w:r>
      <w:r>
        <w:rPr>
          <w:spacing w:val="-2"/>
          <w:w w:val="105"/>
        </w:rPr>
        <w:t>for</w:t>
      </w:r>
      <w:r>
        <w:rPr>
          <w:spacing w:val="-7"/>
          <w:w w:val="105"/>
        </w:rPr>
        <w:t> </w:t>
      </w:r>
      <w:r>
        <w:rPr>
          <w:spacing w:val="-2"/>
          <w:w w:val="105"/>
        </w:rPr>
        <w:t>the</w:t>
      </w:r>
      <w:r>
        <w:rPr>
          <w:spacing w:val="-7"/>
          <w:w w:val="105"/>
        </w:rPr>
        <w:t> </w:t>
      </w:r>
      <w:r>
        <w:rPr>
          <w:spacing w:val="-2"/>
          <w:w w:val="105"/>
        </w:rPr>
        <w:t>2012</w:t>
      </w:r>
      <w:r>
        <w:rPr>
          <w:spacing w:val="-7"/>
          <w:w w:val="105"/>
        </w:rPr>
        <w:t> </w:t>
      </w:r>
      <w:r>
        <w:rPr>
          <w:spacing w:val="-2"/>
          <w:w w:val="105"/>
        </w:rPr>
        <w:t>National</w:t>
      </w:r>
      <w:r>
        <w:rPr>
          <w:spacing w:val="-7"/>
          <w:w w:val="105"/>
        </w:rPr>
        <w:t> </w:t>
      </w:r>
      <w:r>
        <w:rPr>
          <w:spacing w:val="-2"/>
          <w:w w:val="105"/>
        </w:rPr>
        <w:t>Tax</w:t>
      </w:r>
      <w:r>
        <w:rPr>
          <w:spacing w:val="-7"/>
          <w:w w:val="105"/>
        </w:rPr>
        <w:t> </w:t>
      </w:r>
      <w:r>
        <w:rPr>
          <w:spacing w:val="-2"/>
          <w:w w:val="105"/>
        </w:rPr>
        <w:t>Association</w:t>
      </w:r>
      <w:r>
        <w:rPr>
          <w:spacing w:val="-7"/>
          <w:w w:val="105"/>
        </w:rPr>
        <w:t> </w:t>
      </w:r>
      <w:r>
        <w:rPr>
          <w:spacing w:val="-2"/>
          <w:w w:val="105"/>
        </w:rPr>
        <w:t>Conference</w:t>
      </w:r>
      <w:r>
        <w:rPr>
          <w:spacing w:val="-7"/>
          <w:w w:val="105"/>
        </w:rPr>
        <w:t> </w:t>
      </w:r>
      <w:r>
        <w:rPr>
          <w:spacing w:val="-2"/>
          <w:w w:val="105"/>
        </w:rPr>
        <w:t>on</w:t>
      </w:r>
      <w:r>
        <w:rPr>
          <w:spacing w:val="-7"/>
          <w:w w:val="105"/>
        </w:rPr>
        <w:t> </w:t>
      </w:r>
      <w:r>
        <w:rPr>
          <w:spacing w:val="-2"/>
          <w:w w:val="105"/>
        </w:rPr>
        <w:t>Tax- ation</w:t>
      </w:r>
    </w:p>
    <w:p>
      <w:pPr>
        <w:pStyle w:val="BodyText"/>
        <w:spacing w:before="179"/>
        <w:ind w:left="1477"/>
      </w:pPr>
      <w:r>
        <w:rPr>
          <w:u w:val="single"/>
        </w:rPr>
        <w:t>Select</w:t>
      </w:r>
      <w:r>
        <w:rPr>
          <w:spacing w:val="18"/>
          <w:u w:val="single"/>
        </w:rPr>
        <w:t> </w:t>
      </w:r>
      <w:r>
        <w:rPr>
          <w:u w:val="single"/>
        </w:rPr>
        <w:t>Committee</w:t>
      </w:r>
      <w:r>
        <w:rPr>
          <w:spacing w:val="19"/>
          <w:u w:val="single"/>
        </w:rPr>
        <w:t> </w:t>
      </w:r>
      <w:r>
        <w:rPr>
          <w:u w:val="single"/>
        </w:rPr>
        <w:t>Service</w:t>
      </w:r>
      <w:r>
        <w:rPr>
          <w:spacing w:val="19"/>
          <w:u w:val="single"/>
        </w:rPr>
        <w:t> </w:t>
      </w:r>
      <w:r>
        <w:rPr>
          <w:spacing w:val="-2"/>
          <w:u w:val="single"/>
        </w:rPr>
        <w:t>(Department):</w:t>
      </w:r>
    </w:p>
    <w:p>
      <w:pPr>
        <w:pStyle w:val="BodyText"/>
        <w:spacing w:line="252" w:lineRule="auto"/>
        <w:ind w:left="1531" w:right="4440"/>
      </w:pPr>
      <w:r>
        <w:rPr/>
        <w:t>Member, PhD Admission Committee (2024-</w:t>
      </w:r>
      <w:r>
        <w:rPr/>
        <w:t>2025) Chair, PhD Committee (2022-2024)</w:t>
      </w:r>
    </w:p>
    <w:p>
      <w:pPr>
        <w:pStyle w:val="BodyText"/>
        <w:spacing w:line="252" w:lineRule="auto" w:before="1"/>
        <w:ind w:left="1531" w:right="3822"/>
      </w:pPr>
      <w:r>
        <w:rPr/>
        <w:t>Chair, Martin School Director Search Committee (2023-</w:t>
      </w:r>
      <w:r>
        <w:rPr/>
        <w:t>2024) Chair, MPP Committee (2020-2021)</w:t>
      </w:r>
    </w:p>
    <w:p>
      <w:pPr>
        <w:pStyle w:val="BodyText"/>
        <w:spacing w:line="252" w:lineRule="auto" w:before="0"/>
        <w:ind w:left="1531" w:right="3822"/>
      </w:pPr>
      <w:r>
        <w:rPr/>
        <w:t>Chair, Martin School Workshop Committee (2016-</w:t>
      </w:r>
      <w:r>
        <w:rPr/>
        <w:t>2020) Chair, Self Study Committee (2020-2021)</w:t>
      </w:r>
    </w:p>
    <w:p>
      <w:pPr>
        <w:pStyle w:val="BodyText"/>
        <w:spacing w:line="252" w:lineRule="auto" w:before="0"/>
        <w:ind w:left="1531" w:right="3822"/>
      </w:pPr>
      <w:r>
        <w:rPr/>
        <w:t>Member, Economics Workshop Committee (2015-2020) Member,</w:t>
      </w:r>
      <w:r>
        <w:rPr>
          <w:spacing w:val="-2"/>
        </w:rPr>
        <w:t> </w:t>
      </w:r>
      <w:r>
        <w:rPr/>
        <w:t>Martin</w:t>
      </w:r>
      <w:r>
        <w:rPr>
          <w:spacing w:val="-2"/>
        </w:rPr>
        <w:t> </w:t>
      </w:r>
      <w:r>
        <w:rPr/>
        <w:t>School</w:t>
      </w:r>
      <w:r>
        <w:rPr>
          <w:spacing w:val="-2"/>
        </w:rPr>
        <w:t> </w:t>
      </w:r>
      <w:r>
        <w:rPr/>
        <w:t>Workshop</w:t>
      </w:r>
      <w:r>
        <w:rPr>
          <w:spacing w:val="-2"/>
        </w:rPr>
        <w:t> </w:t>
      </w:r>
      <w:r>
        <w:rPr/>
        <w:t>Committee</w:t>
      </w:r>
      <w:r>
        <w:rPr>
          <w:spacing w:val="-2"/>
        </w:rPr>
        <w:t> </w:t>
      </w:r>
      <w:r>
        <w:rPr/>
        <w:t>(2015-</w:t>
      </w:r>
      <w:r>
        <w:rPr/>
        <w:t>2016) Member, Martin School Ph.D. Committee (2018-2020)</w:t>
      </w:r>
    </w:p>
    <w:p>
      <w:pPr>
        <w:pStyle w:val="BodyText"/>
        <w:spacing w:line="252" w:lineRule="auto" w:before="1"/>
        <w:ind w:left="1531" w:right="3450"/>
      </w:pPr>
      <w:r>
        <w:rPr/>
        <w:t>Member, Martin School Master’s Degree Committee (2016-</w:t>
      </w:r>
      <w:r>
        <w:rPr/>
        <w:t>2018) Member,</w:t>
      </w:r>
      <w:r>
        <w:rPr>
          <w:spacing w:val="19"/>
        </w:rPr>
        <w:t> </w:t>
      </w:r>
      <w:r>
        <w:rPr/>
        <w:t>Endowed</w:t>
      </w:r>
      <w:r>
        <w:rPr>
          <w:spacing w:val="20"/>
        </w:rPr>
        <w:t> </w:t>
      </w:r>
      <w:r>
        <w:rPr/>
        <w:t>Chair</w:t>
      </w:r>
      <w:r>
        <w:rPr>
          <w:spacing w:val="20"/>
        </w:rPr>
        <w:t> </w:t>
      </w:r>
      <w:r>
        <w:rPr/>
        <w:t>Faculty</w:t>
      </w:r>
      <w:r>
        <w:rPr>
          <w:spacing w:val="20"/>
        </w:rPr>
        <w:t> </w:t>
      </w:r>
      <w:r>
        <w:rPr/>
        <w:t>Search</w:t>
      </w:r>
      <w:r>
        <w:rPr>
          <w:spacing w:val="19"/>
        </w:rPr>
        <w:t> </w:t>
      </w:r>
      <w:r>
        <w:rPr/>
        <w:t>Committee</w:t>
      </w:r>
      <w:r>
        <w:rPr>
          <w:spacing w:val="20"/>
        </w:rPr>
        <w:t> </w:t>
      </w:r>
      <w:r>
        <w:rPr/>
        <w:t>(2017-</w:t>
      </w:r>
      <w:r>
        <w:rPr>
          <w:spacing w:val="-9"/>
        </w:rPr>
        <w:t>2018)</w:t>
      </w:r>
    </w:p>
    <w:p>
      <w:pPr>
        <w:pStyle w:val="BodyText"/>
        <w:spacing w:before="0"/>
        <w:ind w:left="1531"/>
      </w:pPr>
      <w:r>
        <w:rPr/>
        <w:t>Member,</w:t>
      </w:r>
      <w:r>
        <w:rPr>
          <w:spacing w:val="21"/>
        </w:rPr>
        <w:t> </w:t>
      </w:r>
      <w:r>
        <w:rPr/>
        <w:t>Financial</w:t>
      </w:r>
      <w:r>
        <w:rPr>
          <w:spacing w:val="21"/>
        </w:rPr>
        <w:t> </w:t>
      </w:r>
      <w:r>
        <w:rPr/>
        <w:t>Management</w:t>
      </w:r>
      <w:r>
        <w:rPr>
          <w:spacing w:val="21"/>
        </w:rPr>
        <w:t> </w:t>
      </w:r>
      <w:r>
        <w:rPr/>
        <w:t>and</w:t>
      </w:r>
      <w:r>
        <w:rPr>
          <w:spacing w:val="21"/>
        </w:rPr>
        <w:t> </w:t>
      </w:r>
      <w:r>
        <w:rPr/>
        <w:t>Budgeting</w:t>
      </w:r>
      <w:r>
        <w:rPr>
          <w:spacing w:val="21"/>
        </w:rPr>
        <w:t> </w:t>
      </w:r>
      <w:r>
        <w:rPr/>
        <w:t>Faculty</w:t>
      </w:r>
      <w:r>
        <w:rPr>
          <w:spacing w:val="22"/>
        </w:rPr>
        <w:t> </w:t>
      </w:r>
      <w:r>
        <w:rPr/>
        <w:t>Search</w:t>
      </w:r>
      <w:r>
        <w:rPr>
          <w:spacing w:val="21"/>
        </w:rPr>
        <w:t> </w:t>
      </w:r>
      <w:r>
        <w:rPr/>
        <w:t>Committee</w:t>
      </w:r>
      <w:r>
        <w:rPr>
          <w:spacing w:val="21"/>
        </w:rPr>
        <w:t> </w:t>
      </w:r>
      <w:r>
        <w:rPr/>
        <w:t>(2016-</w:t>
      </w:r>
      <w:r>
        <w:rPr>
          <w:spacing w:val="-2"/>
        </w:rPr>
        <w:t>2017)</w:t>
      </w:r>
    </w:p>
    <w:p>
      <w:pPr>
        <w:pStyle w:val="BodyText"/>
        <w:spacing w:before="193"/>
        <w:ind w:left="1477"/>
      </w:pPr>
      <w:r>
        <w:rPr>
          <w:u w:val="single"/>
        </w:rPr>
        <w:t>Select</w:t>
      </w:r>
      <w:r>
        <w:rPr>
          <w:spacing w:val="18"/>
          <w:u w:val="single"/>
        </w:rPr>
        <w:t> </w:t>
      </w:r>
      <w:r>
        <w:rPr>
          <w:u w:val="single"/>
        </w:rPr>
        <w:t>Committee</w:t>
      </w:r>
      <w:r>
        <w:rPr>
          <w:spacing w:val="19"/>
          <w:u w:val="single"/>
        </w:rPr>
        <w:t> </w:t>
      </w:r>
      <w:r>
        <w:rPr>
          <w:u w:val="single"/>
        </w:rPr>
        <w:t>Service</w:t>
      </w:r>
      <w:r>
        <w:rPr>
          <w:spacing w:val="19"/>
          <w:u w:val="single"/>
        </w:rPr>
        <w:t> </w:t>
      </w:r>
      <w:r>
        <w:rPr>
          <w:spacing w:val="-2"/>
          <w:u w:val="single"/>
        </w:rPr>
        <w:t>(University):</w:t>
      </w:r>
    </w:p>
    <w:p>
      <w:pPr>
        <w:pStyle w:val="BodyText"/>
        <w:spacing w:line="252" w:lineRule="auto"/>
        <w:ind w:left="2308" w:right="719" w:hanging="790"/>
      </w:pPr>
      <w:r>
        <w:rPr/>
        <w:t>Member, Senate Institutional Finance and Resource Allocation Committee, SIFRAC </w:t>
      </w:r>
      <w:r>
        <w:rPr/>
        <w:t>(2018- </w:t>
      </w:r>
      <w:r>
        <w:rPr>
          <w:spacing w:val="-2"/>
        </w:rPr>
        <w:t>2019)</w:t>
      </w:r>
    </w:p>
    <w:p>
      <w:pPr>
        <w:pStyle w:val="BodyText"/>
        <w:spacing w:before="0"/>
        <w:ind w:left="1477"/>
      </w:pPr>
      <w:r>
        <w:rPr/>
        <w:t>Administrative</w:t>
      </w:r>
      <w:r>
        <w:rPr>
          <w:spacing w:val="12"/>
        </w:rPr>
        <w:t> </w:t>
      </w:r>
      <w:r>
        <w:rPr/>
        <w:t>Regulation</w:t>
      </w:r>
      <w:r>
        <w:rPr>
          <w:spacing w:val="13"/>
        </w:rPr>
        <w:t> </w:t>
      </w:r>
      <w:r>
        <w:rPr/>
        <w:t>6:2</w:t>
      </w:r>
      <w:r>
        <w:rPr>
          <w:spacing w:val="13"/>
        </w:rPr>
        <w:t> </w:t>
      </w:r>
      <w:r>
        <w:rPr/>
        <w:t>Hearing</w:t>
      </w:r>
      <w:r>
        <w:rPr>
          <w:spacing w:val="13"/>
        </w:rPr>
        <w:t> </w:t>
      </w:r>
      <w:r>
        <w:rPr/>
        <w:t>Board,</w:t>
      </w:r>
      <w:r>
        <w:rPr>
          <w:spacing w:val="13"/>
        </w:rPr>
        <w:t> </w:t>
      </w:r>
      <w:r>
        <w:rPr/>
        <w:t>(2020-</w:t>
      </w:r>
      <w:r>
        <w:rPr>
          <w:spacing w:val="-2"/>
        </w:rPr>
        <w:t>2022)</w:t>
      </w:r>
    </w:p>
    <w:p>
      <w:pPr>
        <w:pStyle w:val="BodyText"/>
        <w:spacing w:before="150"/>
        <w:ind w:left="0"/>
        <w:rPr>
          <w:sz w:val="17"/>
        </w:rPr>
      </w:pPr>
    </w:p>
    <w:p>
      <w:pPr>
        <w:pStyle w:val="Heading1"/>
        <w:spacing w:before="1"/>
        <w:rPr>
          <w:u w:val="none"/>
        </w:rPr>
      </w:pPr>
      <w:r>
        <w:rPr>
          <w:smallCaps/>
          <w:u w:val="single"/>
        </w:rPr>
        <w:t>Teaching</w:t>
      </w:r>
      <w:r>
        <w:rPr>
          <w:smallCaps/>
          <w:spacing w:val="52"/>
          <w:u w:val="single"/>
        </w:rPr>
        <w:t> </w:t>
      </w:r>
      <w:r>
        <w:rPr>
          <w:smallCaps/>
          <w:spacing w:val="-2"/>
          <w:u w:val="single"/>
        </w:rPr>
        <w:t>Experience</w:t>
      </w:r>
    </w:p>
    <w:p>
      <w:pPr>
        <w:pStyle w:val="BodyText"/>
        <w:spacing w:before="155"/>
        <w:ind w:left="1450"/>
      </w:pPr>
      <w:r>
        <w:rPr>
          <w:w w:val="105"/>
        </w:rPr>
        <w:t>University</w:t>
      </w:r>
      <w:r>
        <w:rPr>
          <w:spacing w:val="2"/>
          <w:w w:val="105"/>
        </w:rPr>
        <w:t> </w:t>
      </w:r>
      <w:r>
        <w:rPr>
          <w:w w:val="105"/>
        </w:rPr>
        <w:t>of</w:t>
      </w:r>
      <w:r>
        <w:rPr>
          <w:spacing w:val="3"/>
          <w:w w:val="105"/>
        </w:rPr>
        <w:t> </w:t>
      </w:r>
      <w:r>
        <w:rPr>
          <w:w w:val="105"/>
        </w:rPr>
        <w:t>California,</w:t>
      </w:r>
      <w:r>
        <w:rPr>
          <w:spacing w:val="3"/>
          <w:w w:val="105"/>
        </w:rPr>
        <w:t> </w:t>
      </w:r>
      <w:r>
        <w:rPr>
          <w:spacing w:val="-2"/>
          <w:w w:val="105"/>
        </w:rPr>
        <w:t>Irvine</w:t>
      </w:r>
    </w:p>
    <w:p>
      <w:pPr>
        <w:pStyle w:val="BodyText"/>
        <w:ind w:left="1450"/>
      </w:pPr>
      <w:r>
        <w:rPr>
          <w:w w:val="105"/>
        </w:rPr>
        <w:t>-Urban</w:t>
      </w:r>
      <w:r>
        <w:rPr>
          <w:spacing w:val="-11"/>
          <w:w w:val="105"/>
        </w:rPr>
        <w:t> </w:t>
      </w:r>
      <w:r>
        <w:rPr>
          <w:w w:val="105"/>
        </w:rPr>
        <w:t>Economics,</w:t>
      </w:r>
      <w:r>
        <w:rPr>
          <w:spacing w:val="-10"/>
          <w:w w:val="105"/>
        </w:rPr>
        <w:t> </w:t>
      </w:r>
      <w:r>
        <w:rPr>
          <w:spacing w:val="-5"/>
          <w:w w:val="105"/>
        </w:rPr>
        <w:t>PhD</w:t>
      </w:r>
    </w:p>
    <w:p>
      <w:pPr>
        <w:pStyle w:val="BodyText"/>
        <w:ind w:left="1450"/>
      </w:pPr>
      <w:r>
        <w:rPr/>
        <w:t>-Public</w:t>
      </w:r>
      <w:r>
        <w:rPr>
          <w:spacing w:val="31"/>
        </w:rPr>
        <w:t> </w:t>
      </w:r>
      <w:r>
        <w:rPr/>
        <w:t>Economics,</w:t>
      </w:r>
      <w:r>
        <w:rPr>
          <w:spacing w:val="32"/>
        </w:rPr>
        <w:t> </w:t>
      </w:r>
      <w:r>
        <w:rPr>
          <w:spacing w:val="-5"/>
        </w:rPr>
        <w:t>PhD</w:t>
      </w:r>
    </w:p>
    <w:p>
      <w:pPr>
        <w:pStyle w:val="BodyText"/>
        <w:ind w:left="1450"/>
      </w:pPr>
      <w:r>
        <w:rPr/>
        <w:t>-Public</w:t>
      </w:r>
      <w:r>
        <w:rPr>
          <w:spacing w:val="31"/>
        </w:rPr>
        <w:t> </w:t>
      </w:r>
      <w:r>
        <w:rPr/>
        <w:t>Economics,</w:t>
      </w:r>
      <w:r>
        <w:rPr>
          <w:spacing w:val="32"/>
        </w:rPr>
        <w:t> </w:t>
      </w:r>
      <w:r>
        <w:rPr>
          <w:spacing w:val="-2"/>
        </w:rPr>
        <w:t>Undergrad</w:t>
      </w:r>
    </w:p>
    <w:p>
      <w:pPr>
        <w:pStyle w:val="BodyText"/>
        <w:spacing w:before="193"/>
        <w:ind w:left="1450"/>
      </w:pPr>
      <w:r>
        <w:rPr>
          <w:w w:val="105"/>
        </w:rPr>
        <w:t>University</w:t>
      </w:r>
      <w:r>
        <w:rPr>
          <w:spacing w:val="-3"/>
          <w:w w:val="105"/>
        </w:rPr>
        <w:t> </w:t>
      </w:r>
      <w:r>
        <w:rPr>
          <w:w w:val="105"/>
        </w:rPr>
        <w:t>of</w:t>
      </w:r>
      <w:r>
        <w:rPr>
          <w:spacing w:val="-2"/>
          <w:w w:val="105"/>
        </w:rPr>
        <w:t> Kentucky</w:t>
      </w:r>
    </w:p>
    <w:p>
      <w:pPr>
        <w:pStyle w:val="BodyText"/>
        <w:ind w:left="1450"/>
      </w:pPr>
      <w:r>
        <w:rPr>
          <w:w w:val="105"/>
        </w:rPr>
        <w:t>-Economics</w:t>
      </w:r>
      <w:r>
        <w:rPr>
          <w:spacing w:val="-5"/>
          <w:w w:val="105"/>
        </w:rPr>
        <w:t> </w:t>
      </w:r>
      <w:r>
        <w:rPr>
          <w:w w:val="105"/>
        </w:rPr>
        <w:t>for</w:t>
      </w:r>
      <w:r>
        <w:rPr>
          <w:spacing w:val="-5"/>
          <w:w w:val="105"/>
        </w:rPr>
        <w:t> </w:t>
      </w:r>
      <w:r>
        <w:rPr>
          <w:w w:val="105"/>
        </w:rPr>
        <w:t>Policy</w:t>
      </w:r>
      <w:r>
        <w:rPr>
          <w:spacing w:val="-4"/>
          <w:w w:val="105"/>
        </w:rPr>
        <w:t> </w:t>
      </w:r>
      <w:r>
        <w:rPr>
          <w:w w:val="105"/>
        </w:rPr>
        <w:t>Analysis,</w:t>
      </w:r>
      <w:r>
        <w:rPr>
          <w:spacing w:val="-5"/>
          <w:w w:val="105"/>
        </w:rPr>
        <w:t> PhD</w:t>
      </w:r>
    </w:p>
    <w:p>
      <w:pPr>
        <w:pStyle w:val="BodyText"/>
        <w:ind w:left="1450"/>
      </w:pPr>
      <w:r>
        <w:rPr>
          <w:w w:val="105"/>
        </w:rPr>
        <w:t>-Public</w:t>
      </w:r>
      <w:r>
        <w:rPr>
          <w:spacing w:val="-10"/>
          <w:w w:val="105"/>
        </w:rPr>
        <w:t> </w:t>
      </w:r>
      <w:r>
        <w:rPr>
          <w:w w:val="105"/>
        </w:rPr>
        <w:t>Policy</w:t>
      </w:r>
      <w:r>
        <w:rPr>
          <w:spacing w:val="-10"/>
          <w:w w:val="105"/>
        </w:rPr>
        <w:t> </w:t>
      </w:r>
      <w:r>
        <w:rPr>
          <w:w w:val="105"/>
        </w:rPr>
        <w:t>Economics,</w:t>
      </w:r>
      <w:r>
        <w:rPr>
          <w:spacing w:val="-10"/>
          <w:w w:val="105"/>
        </w:rPr>
        <w:t> </w:t>
      </w:r>
      <w:r>
        <w:rPr>
          <w:spacing w:val="-2"/>
          <w:w w:val="105"/>
        </w:rPr>
        <w:t>Masters</w:t>
      </w:r>
    </w:p>
    <w:p>
      <w:pPr>
        <w:pStyle w:val="BodyText"/>
        <w:ind w:left="1450"/>
      </w:pPr>
      <w:r>
        <w:rPr>
          <w:w w:val="105"/>
        </w:rPr>
        <w:t>-Tax</w:t>
      </w:r>
      <w:r>
        <w:rPr>
          <w:spacing w:val="-8"/>
          <w:w w:val="105"/>
        </w:rPr>
        <w:t> </w:t>
      </w:r>
      <w:r>
        <w:rPr>
          <w:w w:val="105"/>
        </w:rPr>
        <w:t>Policy</w:t>
      </w:r>
      <w:r>
        <w:rPr>
          <w:spacing w:val="-7"/>
          <w:w w:val="105"/>
        </w:rPr>
        <w:t> </w:t>
      </w:r>
      <w:r>
        <w:rPr>
          <w:w w:val="105"/>
        </w:rPr>
        <w:t>,</w:t>
      </w:r>
      <w:r>
        <w:rPr>
          <w:spacing w:val="-7"/>
          <w:w w:val="105"/>
        </w:rPr>
        <w:t> </w:t>
      </w:r>
      <w:r>
        <w:rPr>
          <w:spacing w:val="-2"/>
          <w:w w:val="105"/>
        </w:rPr>
        <w:t>Masters</w:t>
      </w:r>
    </w:p>
    <w:p>
      <w:pPr>
        <w:pStyle w:val="BodyText"/>
        <w:ind w:left="1450"/>
      </w:pPr>
      <w:r>
        <w:rPr/>
        <w:t>-Public</w:t>
      </w:r>
      <w:r>
        <w:rPr>
          <w:spacing w:val="31"/>
        </w:rPr>
        <w:t> </w:t>
      </w:r>
      <w:r>
        <w:rPr/>
        <w:t>Economics,</w:t>
      </w:r>
      <w:r>
        <w:rPr>
          <w:spacing w:val="32"/>
        </w:rPr>
        <w:t> </w:t>
      </w:r>
      <w:r>
        <w:rPr>
          <w:spacing w:val="-5"/>
        </w:rPr>
        <w:t>PhD</w:t>
      </w:r>
    </w:p>
    <w:p>
      <w:pPr>
        <w:pStyle w:val="BodyText"/>
        <w:spacing w:before="192"/>
        <w:ind w:left="1450"/>
      </w:pPr>
      <w:r>
        <w:rPr>
          <w:w w:val="105"/>
        </w:rPr>
        <w:t>University</w:t>
      </w:r>
      <w:r>
        <w:rPr>
          <w:spacing w:val="-3"/>
          <w:w w:val="105"/>
        </w:rPr>
        <w:t> </w:t>
      </w:r>
      <w:r>
        <w:rPr>
          <w:w w:val="105"/>
        </w:rPr>
        <w:t>of</w:t>
      </w:r>
      <w:r>
        <w:rPr>
          <w:spacing w:val="-2"/>
          <w:w w:val="105"/>
        </w:rPr>
        <w:t> Georgia</w:t>
      </w:r>
    </w:p>
    <w:p>
      <w:pPr>
        <w:pStyle w:val="BodyText"/>
        <w:ind w:left="1450"/>
      </w:pPr>
      <w:r>
        <w:rPr/>
        <w:t>-Public</w:t>
      </w:r>
      <w:r>
        <w:rPr>
          <w:spacing w:val="21"/>
        </w:rPr>
        <w:t> </w:t>
      </w:r>
      <w:r>
        <w:rPr/>
        <w:t>Sector</w:t>
      </w:r>
      <w:r>
        <w:rPr>
          <w:spacing w:val="21"/>
        </w:rPr>
        <w:t> </w:t>
      </w:r>
      <w:r>
        <w:rPr/>
        <w:t>Economics,</w:t>
      </w:r>
      <w:r>
        <w:rPr>
          <w:spacing w:val="21"/>
        </w:rPr>
        <w:t> </w:t>
      </w:r>
      <w:r>
        <w:rPr>
          <w:spacing w:val="-2"/>
        </w:rPr>
        <w:t>Undergrad</w:t>
      </w:r>
    </w:p>
    <w:p>
      <w:pPr>
        <w:pStyle w:val="BodyText"/>
        <w:ind w:left="1450"/>
      </w:pPr>
      <w:r>
        <w:rPr>
          <w:w w:val="105"/>
        </w:rPr>
        <w:t>-Urban</w:t>
      </w:r>
      <w:r>
        <w:rPr>
          <w:spacing w:val="-11"/>
          <w:w w:val="105"/>
        </w:rPr>
        <w:t> </w:t>
      </w:r>
      <w:r>
        <w:rPr>
          <w:w w:val="105"/>
        </w:rPr>
        <w:t>Economics,</w:t>
      </w:r>
      <w:r>
        <w:rPr>
          <w:spacing w:val="-10"/>
          <w:w w:val="105"/>
        </w:rPr>
        <w:t> </w:t>
      </w:r>
      <w:r>
        <w:rPr>
          <w:spacing w:val="-2"/>
          <w:w w:val="105"/>
        </w:rPr>
        <w:t>Undergrad</w:t>
      </w:r>
    </w:p>
    <w:p>
      <w:pPr>
        <w:pStyle w:val="BodyText"/>
        <w:ind w:left="1450"/>
      </w:pPr>
      <w:r>
        <w:rPr/>
        <w:t>-Spatial</w:t>
      </w:r>
      <w:r>
        <w:rPr>
          <w:spacing w:val="18"/>
        </w:rPr>
        <w:t> </w:t>
      </w:r>
      <w:r>
        <w:rPr/>
        <w:t>Economics</w:t>
      </w:r>
      <w:r>
        <w:rPr>
          <w:spacing w:val="19"/>
        </w:rPr>
        <w:t> </w:t>
      </w:r>
      <w:r>
        <w:rPr/>
        <w:t>Tutorial,</w:t>
      </w:r>
      <w:r>
        <w:rPr>
          <w:spacing w:val="18"/>
        </w:rPr>
        <w:t> </w:t>
      </w:r>
      <w:r>
        <w:rPr>
          <w:spacing w:val="-2"/>
        </w:rPr>
        <w:t>Undergrad</w:t>
      </w:r>
    </w:p>
    <w:p>
      <w:pPr>
        <w:pStyle w:val="BodyText"/>
        <w:spacing w:after="0"/>
        <w:sectPr>
          <w:pgSz w:w="12240" w:h="15840"/>
          <w:pgMar w:header="0" w:footer="488" w:top="1020" w:bottom="680" w:left="720" w:right="360"/>
        </w:sectPr>
      </w:pPr>
    </w:p>
    <w:p>
      <w:pPr>
        <w:pStyle w:val="Heading1"/>
        <w:spacing w:before="171"/>
        <w:rPr>
          <w:u w:val="none"/>
        </w:rPr>
      </w:pPr>
      <w:r>
        <w:rPr>
          <w:smallCaps/>
          <w:spacing w:val="-2"/>
          <w:u w:val="single"/>
        </w:rPr>
        <w:t>Advising</w:t>
      </w:r>
    </w:p>
    <w:p>
      <w:pPr>
        <w:spacing w:line="240" w:lineRule="auto" w:before="0"/>
        <w:rPr>
          <w:rFonts w:ascii="Palatino Linotype"/>
          <w:b/>
          <w:sz w:val="22"/>
        </w:rPr>
      </w:pPr>
      <w:r>
        <w:rPr/>
        <w:br w:type="column"/>
      </w:r>
      <w:r>
        <w:rPr>
          <w:rFonts w:ascii="Palatino Linotype"/>
          <w:b/>
          <w:sz w:val="22"/>
        </w:rPr>
      </w:r>
    </w:p>
    <w:p>
      <w:pPr>
        <w:pStyle w:val="BodyText"/>
        <w:spacing w:before="49"/>
        <w:ind w:left="0"/>
        <w:rPr>
          <w:rFonts w:ascii="Palatino Linotype"/>
          <w:b/>
        </w:rPr>
      </w:pPr>
    </w:p>
    <w:p>
      <w:pPr>
        <w:pStyle w:val="BodyText"/>
        <w:spacing w:before="1"/>
        <w:ind w:left="0"/>
      </w:pPr>
      <w:r>
        <w:rPr/>
        <w:t>Undergraduate</w:t>
      </w:r>
      <w:r>
        <w:rPr>
          <w:spacing w:val="20"/>
        </w:rPr>
        <w:t> </w:t>
      </w:r>
      <w:r>
        <w:rPr/>
        <w:t>Thesis</w:t>
      </w:r>
      <w:r>
        <w:rPr>
          <w:spacing w:val="20"/>
        </w:rPr>
        <w:t> </w:t>
      </w:r>
      <w:r>
        <w:rPr/>
        <w:t>Supervision</w:t>
      </w:r>
      <w:r>
        <w:rPr>
          <w:spacing w:val="20"/>
        </w:rPr>
        <w:t> </w:t>
      </w:r>
      <w:r>
        <w:rPr/>
        <w:t>(&gt;20</w:t>
      </w:r>
      <w:r>
        <w:rPr>
          <w:spacing w:val="21"/>
        </w:rPr>
        <w:t> </w:t>
      </w:r>
      <w:r>
        <w:rPr>
          <w:spacing w:val="-2"/>
        </w:rPr>
        <w:t>students)</w:t>
      </w:r>
    </w:p>
    <w:p>
      <w:pPr>
        <w:pStyle w:val="BodyText"/>
        <w:spacing w:line="412" w:lineRule="auto"/>
        <w:ind w:left="0" w:right="571"/>
      </w:pPr>
      <w:r>
        <w:rPr>
          <w:spacing w:val="-2"/>
          <w:w w:val="105"/>
        </w:rPr>
        <w:t>-Including</w:t>
      </w:r>
      <w:r>
        <w:rPr>
          <w:spacing w:val="-5"/>
          <w:w w:val="105"/>
        </w:rPr>
        <w:t> </w:t>
      </w:r>
      <w:r>
        <w:rPr>
          <w:spacing w:val="-2"/>
          <w:w w:val="105"/>
        </w:rPr>
        <w:t>Robert</w:t>
      </w:r>
      <w:r>
        <w:rPr>
          <w:spacing w:val="-5"/>
          <w:w w:val="105"/>
        </w:rPr>
        <w:t> </w:t>
      </w:r>
      <w:r>
        <w:rPr>
          <w:spacing w:val="-2"/>
          <w:w w:val="105"/>
        </w:rPr>
        <w:t>Jake</w:t>
      </w:r>
      <w:r>
        <w:rPr>
          <w:spacing w:val="-5"/>
          <w:w w:val="105"/>
        </w:rPr>
        <w:t> </w:t>
      </w:r>
      <w:r>
        <w:rPr>
          <w:spacing w:val="-2"/>
          <w:w w:val="105"/>
        </w:rPr>
        <w:t>McBride</w:t>
      </w:r>
      <w:r>
        <w:rPr>
          <w:spacing w:val="-5"/>
          <w:w w:val="105"/>
        </w:rPr>
        <w:t> </w:t>
      </w:r>
      <w:r>
        <w:rPr>
          <w:spacing w:val="-2"/>
          <w:w w:val="105"/>
        </w:rPr>
        <w:t>(Spring</w:t>
      </w:r>
      <w:r>
        <w:rPr>
          <w:spacing w:val="-5"/>
          <w:w w:val="105"/>
        </w:rPr>
        <w:t> </w:t>
      </w:r>
      <w:r>
        <w:rPr>
          <w:spacing w:val="-2"/>
          <w:w w:val="105"/>
        </w:rPr>
        <w:t>2013),</w:t>
      </w:r>
      <w:r>
        <w:rPr>
          <w:spacing w:val="-5"/>
          <w:w w:val="105"/>
        </w:rPr>
        <w:t> </w:t>
      </w:r>
      <w:r>
        <w:rPr>
          <w:spacing w:val="-2"/>
          <w:w w:val="105"/>
        </w:rPr>
        <w:t>winner</w:t>
      </w:r>
      <w:r>
        <w:rPr>
          <w:spacing w:val="-5"/>
          <w:w w:val="105"/>
        </w:rPr>
        <w:t> </w:t>
      </w:r>
      <w:r>
        <w:rPr>
          <w:spacing w:val="-2"/>
          <w:w w:val="105"/>
        </w:rPr>
        <w:t>of</w:t>
      </w:r>
      <w:r>
        <w:rPr>
          <w:spacing w:val="-5"/>
          <w:w w:val="105"/>
        </w:rPr>
        <w:t> </w:t>
      </w:r>
      <w:r>
        <w:rPr>
          <w:spacing w:val="-2"/>
          <w:w w:val="105"/>
        </w:rPr>
        <w:t>the</w:t>
      </w:r>
      <w:r>
        <w:rPr>
          <w:spacing w:val="-5"/>
          <w:w w:val="105"/>
        </w:rPr>
        <w:t> </w:t>
      </w:r>
      <w:r>
        <w:rPr>
          <w:spacing w:val="-2"/>
          <w:w w:val="105"/>
        </w:rPr>
        <w:t>“Best</w:t>
      </w:r>
      <w:r>
        <w:rPr>
          <w:spacing w:val="-5"/>
          <w:w w:val="105"/>
        </w:rPr>
        <w:t> </w:t>
      </w:r>
      <w:r>
        <w:rPr>
          <w:spacing w:val="-2"/>
          <w:w w:val="105"/>
        </w:rPr>
        <w:t>Senior</w:t>
      </w:r>
      <w:r>
        <w:rPr>
          <w:spacing w:val="-5"/>
          <w:w w:val="105"/>
        </w:rPr>
        <w:t> </w:t>
      </w:r>
      <w:r>
        <w:rPr>
          <w:spacing w:val="-2"/>
          <w:w w:val="105"/>
        </w:rPr>
        <w:t>Paper</w:t>
      </w:r>
      <w:r>
        <w:rPr>
          <w:spacing w:val="-5"/>
          <w:w w:val="105"/>
        </w:rPr>
        <w:t> </w:t>
      </w:r>
      <w:r>
        <w:rPr>
          <w:spacing w:val="-2"/>
          <w:w w:val="105"/>
        </w:rPr>
        <w:t>Award.” </w:t>
      </w:r>
      <w:r>
        <w:rPr>
          <w:w w:val="105"/>
        </w:rPr>
        <w:t>Master Thesis Committees (&gt;30 students)</w:t>
      </w:r>
    </w:p>
    <w:p>
      <w:pPr>
        <w:pStyle w:val="BodyText"/>
        <w:spacing w:after="0" w:line="412" w:lineRule="auto"/>
        <w:sectPr>
          <w:type w:val="continuous"/>
          <w:pgSz w:w="12240" w:h="15840"/>
          <w:pgMar w:header="0" w:footer="488" w:top="900" w:bottom="680" w:left="720" w:right="360"/>
          <w:cols w:num="2" w:equalWidth="0">
            <w:col w:w="1426" w:space="25"/>
            <w:col w:w="9709"/>
          </w:cols>
        </w:sectPr>
      </w:pPr>
    </w:p>
    <w:p>
      <w:pPr>
        <w:pStyle w:val="BodyText"/>
        <w:spacing w:before="70"/>
        <w:ind w:left="1450"/>
      </w:pPr>
      <w:r>
        <w:rPr/>
        <w:t>Dissertation</w:t>
      </w:r>
      <w:r>
        <w:rPr>
          <w:spacing w:val="16"/>
        </w:rPr>
        <w:t> </w:t>
      </w:r>
      <w:r>
        <w:rPr/>
        <w:t>Committee</w:t>
      </w:r>
      <w:r>
        <w:rPr>
          <w:spacing w:val="16"/>
        </w:rPr>
        <w:t> </w:t>
      </w:r>
      <w:r>
        <w:rPr/>
        <w:t>Service</w:t>
      </w:r>
      <w:r>
        <w:rPr>
          <w:spacing w:val="17"/>
        </w:rPr>
        <w:t> </w:t>
      </w:r>
      <w:r>
        <w:rPr/>
        <w:t>(with</w:t>
      </w:r>
      <w:r>
        <w:rPr>
          <w:spacing w:val="16"/>
        </w:rPr>
        <w:t> </w:t>
      </w:r>
      <w:r>
        <w:rPr/>
        <w:t>first</w:t>
      </w:r>
      <w:r>
        <w:rPr>
          <w:spacing w:val="16"/>
        </w:rPr>
        <w:t> </w:t>
      </w:r>
      <w:r>
        <w:rPr>
          <w:spacing w:val="-2"/>
        </w:rPr>
        <w:t>placement)</w:t>
      </w:r>
    </w:p>
    <w:p>
      <w:pPr>
        <w:pStyle w:val="BodyText"/>
        <w:ind w:left="1450"/>
      </w:pPr>
      <w:r>
        <w:rPr>
          <w:w w:val="105"/>
        </w:rPr>
        <w:t>-Member,</w:t>
      </w:r>
      <w:r>
        <w:rPr>
          <w:spacing w:val="-8"/>
          <w:w w:val="105"/>
        </w:rPr>
        <w:t> </w:t>
      </w:r>
      <w:r>
        <w:rPr>
          <w:w w:val="105"/>
        </w:rPr>
        <w:t>Renee</w:t>
      </w:r>
      <w:r>
        <w:rPr>
          <w:spacing w:val="-8"/>
          <w:w w:val="105"/>
        </w:rPr>
        <w:t> </w:t>
      </w:r>
      <w:r>
        <w:rPr>
          <w:w w:val="105"/>
        </w:rPr>
        <w:t>Tzu-Hui</w:t>
      </w:r>
      <w:r>
        <w:rPr>
          <w:spacing w:val="-8"/>
          <w:w w:val="105"/>
        </w:rPr>
        <w:t> </w:t>
      </w:r>
      <w:r>
        <w:rPr>
          <w:w w:val="105"/>
        </w:rPr>
        <w:t>Lee,</w:t>
      </w:r>
      <w:r>
        <w:rPr>
          <w:spacing w:val="-8"/>
          <w:w w:val="105"/>
        </w:rPr>
        <w:t> </w:t>
      </w:r>
      <w:r>
        <w:rPr>
          <w:w w:val="105"/>
        </w:rPr>
        <w:t>Public</w:t>
      </w:r>
      <w:r>
        <w:rPr>
          <w:spacing w:val="-8"/>
          <w:w w:val="105"/>
        </w:rPr>
        <w:t> </w:t>
      </w:r>
      <w:r>
        <w:rPr>
          <w:w w:val="105"/>
        </w:rPr>
        <w:t>Policy,</w:t>
      </w:r>
      <w:r>
        <w:rPr>
          <w:spacing w:val="-7"/>
          <w:w w:val="105"/>
        </w:rPr>
        <w:t> </w:t>
      </w:r>
      <w:r>
        <w:rPr>
          <w:spacing w:val="-2"/>
          <w:w w:val="105"/>
        </w:rPr>
        <w:t>2026.</w:t>
      </w:r>
    </w:p>
    <w:p>
      <w:pPr>
        <w:pStyle w:val="BodyText"/>
        <w:ind w:left="1450"/>
      </w:pPr>
      <w:r>
        <w:rPr>
          <w:w w:val="105"/>
        </w:rPr>
        <w:t>-Member,</w:t>
      </w:r>
      <w:r>
        <w:rPr>
          <w:spacing w:val="-6"/>
          <w:w w:val="105"/>
        </w:rPr>
        <w:t> </w:t>
      </w:r>
      <w:r>
        <w:rPr>
          <w:w w:val="105"/>
        </w:rPr>
        <w:t>Noah</w:t>
      </w:r>
      <w:r>
        <w:rPr>
          <w:spacing w:val="-6"/>
          <w:w w:val="105"/>
        </w:rPr>
        <w:t> </w:t>
      </w:r>
      <w:r>
        <w:rPr>
          <w:w w:val="105"/>
        </w:rPr>
        <w:t>Kouchekinia,</w:t>
      </w:r>
      <w:r>
        <w:rPr>
          <w:spacing w:val="-6"/>
          <w:w w:val="105"/>
        </w:rPr>
        <w:t> </w:t>
      </w:r>
      <w:r>
        <w:rPr>
          <w:w w:val="105"/>
        </w:rPr>
        <w:t>Public</w:t>
      </w:r>
      <w:r>
        <w:rPr>
          <w:spacing w:val="-6"/>
          <w:w w:val="105"/>
        </w:rPr>
        <w:t> </w:t>
      </w:r>
      <w:r>
        <w:rPr>
          <w:w w:val="105"/>
        </w:rPr>
        <w:t>Policy,</w:t>
      </w:r>
      <w:r>
        <w:rPr>
          <w:spacing w:val="-6"/>
          <w:w w:val="105"/>
        </w:rPr>
        <w:t> </w:t>
      </w:r>
      <w:r>
        <w:rPr>
          <w:spacing w:val="-2"/>
          <w:w w:val="105"/>
        </w:rPr>
        <w:t>2027.</w:t>
      </w:r>
    </w:p>
    <w:p>
      <w:pPr>
        <w:pStyle w:val="BodyText"/>
        <w:ind w:left="1450"/>
      </w:pPr>
      <w:r>
        <w:rPr>
          <w:w w:val="105"/>
        </w:rPr>
        <w:t>-Co-chair,</w:t>
      </w:r>
      <w:r>
        <w:rPr>
          <w:spacing w:val="-10"/>
          <w:w w:val="105"/>
        </w:rPr>
        <w:t> </w:t>
      </w:r>
      <w:r>
        <w:rPr>
          <w:w w:val="105"/>
        </w:rPr>
        <w:t>Chinmay</w:t>
      </w:r>
      <w:r>
        <w:rPr>
          <w:spacing w:val="-10"/>
          <w:w w:val="105"/>
        </w:rPr>
        <w:t> </w:t>
      </w:r>
      <w:r>
        <w:rPr>
          <w:w w:val="105"/>
        </w:rPr>
        <w:t>Korgaonkar,</w:t>
      </w:r>
      <w:r>
        <w:rPr>
          <w:spacing w:val="-10"/>
          <w:w w:val="105"/>
        </w:rPr>
        <w:t> </w:t>
      </w:r>
      <w:r>
        <w:rPr>
          <w:w w:val="105"/>
        </w:rPr>
        <w:t>Public</w:t>
      </w:r>
      <w:r>
        <w:rPr>
          <w:spacing w:val="-9"/>
          <w:w w:val="105"/>
        </w:rPr>
        <w:t> </w:t>
      </w:r>
      <w:r>
        <w:rPr>
          <w:w w:val="105"/>
        </w:rPr>
        <w:t>Policy,</w:t>
      </w:r>
      <w:r>
        <w:rPr>
          <w:spacing w:val="-10"/>
          <w:w w:val="105"/>
        </w:rPr>
        <w:t> </w:t>
      </w:r>
      <w:r>
        <w:rPr>
          <w:spacing w:val="-2"/>
          <w:w w:val="105"/>
        </w:rPr>
        <w:t>2027.</w:t>
      </w:r>
    </w:p>
    <w:p>
      <w:pPr>
        <w:pStyle w:val="BodyText"/>
        <w:ind w:left="1450"/>
      </w:pPr>
      <w:r>
        <w:rPr/>
        <w:t>-Member,</w:t>
      </w:r>
      <w:r>
        <w:rPr>
          <w:spacing w:val="23"/>
        </w:rPr>
        <w:t> </w:t>
      </w:r>
      <w:r>
        <w:rPr/>
        <w:t>Benjamin</w:t>
      </w:r>
      <w:r>
        <w:rPr>
          <w:spacing w:val="23"/>
        </w:rPr>
        <w:t> </w:t>
      </w:r>
      <w:r>
        <w:rPr/>
        <w:t>Jaros</w:t>
      </w:r>
      <w:r>
        <w:rPr>
          <w:spacing w:val="23"/>
        </w:rPr>
        <w:t> </w:t>
      </w:r>
      <w:r>
        <w:rPr/>
        <w:t>(Stanford</w:t>
      </w:r>
      <w:r>
        <w:rPr>
          <w:spacing w:val="23"/>
        </w:rPr>
        <w:t> </w:t>
      </w:r>
      <w:r>
        <w:rPr/>
        <w:t>University,</w:t>
      </w:r>
      <w:r>
        <w:rPr>
          <w:spacing w:val="23"/>
        </w:rPr>
        <w:t> </w:t>
      </w:r>
      <w:r>
        <w:rPr/>
        <w:t>Hoover</w:t>
      </w:r>
      <w:r>
        <w:rPr>
          <w:spacing w:val="23"/>
        </w:rPr>
        <w:t> </w:t>
      </w:r>
      <w:r>
        <w:rPr/>
        <w:t>Institution),</w:t>
      </w:r>
      <w:r>
        <w:rPr>
          <w:spacing w:val="23"/>
        </w:rPr>
        <w:t> </w:t>
      </w:r>
      <w:r>
        <w:rPr/>
        <w:t>Economics,</w:t>
      </w:r>
      <w:r>
        <w:rPr>
          <w:spacing w:val="23"/>
        </w:rPr>
        <w:t> </w:t>
      </w:r>
      <w:r>
        <w:rPr>
          <w:spacing w:val="-2"/>
        </w:rPr>
        <w:t>2025.</w:t>
      </w:r>
    </w:p>
    <w:p>
      <w:pPr>
        <w:pStyle w:val="BodyText"/>
        <w:ind w:left="1450"/>
      </w:pPr>
      <w:r>
        <w:rPr>
          <w:w w:val="105"/>
        </w:rPr>
        <w:t>-Member,</w:t>
      </w:r>
      <w:r>
        <w:rPr>
          <w:spacing w:val="-12"/>
          <w:w w:val="105"/>
        </w:rPr>
        <w:t> </w:t>
      </w:r>
      <w:r>
        <w:rPr>
          <w:w w:val="105"/>
        </w:rPr>
        <w:t>Chase</w:t>
      </w:r>
      <w:r>
        <w:rPr>
          <w:spacing w:val="-11"/>
          <w:w w:val="105"/>
        </w:rPr>
        <w:t> </w:t>
      </w:r>
      <w:r>
        <w:rPr>
          <w:w w:val="105"/>
        </w:rPr>
        <w:t>Coleman</w:t>
      </w:r>
      <w:r>
        <w:rPr>
          <w:spacing w:val="-11"/>
          <w:w w:val="105"/>
        </w:rPr>
        <w:t> </w:t>
      </w:r>
      <w:r>
        <w:rPr>
          <w:w w:val="105"/>
        </w:rPr>
        <w:t>(Rocket</w:t>
      </w:r>
      <w:r>
        <w:rPr>
          <w:spacing w:val="-12"/>
          <w:w w:val="105"/>
        </w:rPr>
        <w:t> </w:t>
      </w:r>
      <w:r>
        <w:rPr>
          <w:w w:val="105"/>
        </w:rPr>
        <w:t>Mortgage),</w:t>
      </w:r>
      <w:r>
        <w:rPr>
          <w:spacing w:val="-11"/>
          <w:w w:val="105"/>
        </w:rPr>
        <w:t> </w:t>
      </w:r>
      <w:r>
        <w:rPr>
          <w:w w:val="105"/>
        </w:rPr>
        <w:t>Economics,</w:t>
      </w:r>
      <w:r>
        <w:rPr>
          <w:spacing w:val="-11"/>
          <w:w w:val="105"/>
        </w:rPr>
        <w:t> </w:t>
      </w:r>
      <w:r>
        <w:rPr>
          <w:spacing w:val="-2"/>
          <w:w w:val="105"/>
        </w:rPr>
        <w:t>2024.</w:t>
      </w:r>
    </w:p>
    <w:p>
      <w:pPr>
        <w:pStyle w:val="BodyText"/>
        <w:ind w:left="1450"/>
      </w:pPr>
      <w:r>
        <w:rPr/>
        <w:t>-External</w:t>
      </w:r>
      <w:r>
        <w:rPr>
          <w:spacing w:val="30"/>
        </w:rPr>
        <w:t> </w:t>
      </w:r>
      <w:r>
        <w:rPr/>
        <w:t>member,</w:t>
      </w:r>
      <w:r>
        <w:rPr>
          <w:spacing w:val="30"/>
        </w:rPr>
        <w:t> </w:t>
      </w:r>
      <w:r>
        <w:rPr/>
        <w:t>Alex</w:t>
      </w:r>
      <w:r>
        <w:rPr>
          <w:spacing w:val="31"/>
        </w:rPr>
        <w:t> </w:t>
      </w:r>
      <w:r>
        <w:rPr/>
        <w:t>Mucci</w:t>
      </w:r>
      <w:r>
        <w:rPr>
          <w:spacing w:val="30"/>
        </w:rPr>
        <w:t> </w:t>
      </w:r>
      <w:r>
        <w:rPr/>
        <w:t>(Kentucky</w:t>
      </w:r>
      <w:r>
        <w:rPr>
          <w:spacing w:val="30"/>
        </w:rPr>
        <w:t> </w:t>
      </w:r>
      <w:r>
        <w:rPr/>
        <w:t>Transportation</w:t>
      </w:r>
      <w:r>
        <w:rPr>
          <w:spacing w:val="31"/>
        </w:rPr>
        <w:t> </w:t>
      </w:r>
      <w:r>
        <w:rPr/>
        <w:t>Cabinet),</w:t>
      </w:r>
      <w:r>
        <w:rPr>
          <w:spacing w:val="30"/>
        </w:rPr>
        <w:t> </w:t>
      </w:r>
      <w:r>
        <w:rPr/>
        <w:t>Civil</w:t>
      </w:r>
      <w:r>
        <w:rPr>
          <w:spacing w:val="30"/>
        </w:rPr>
        <w:t> </w:t>
      </w:r>
      <w:r>
        <w:rPr/>
        <w:t>Engineering,</w:t>
      </w:r>
      <w:r>
        <w:rPr>
          <w:spacing w:val="31"/>
        </w:rPr>
        <w:t> </w:t>
      </w:r>
      <w:r>
        <w:rPr>
          <w:spacing w:val="-2"/>
        </w:rPr>
        <w:t>2024.</w:t>
      </w:r>
    </w:p>
    <w:p>
      <w:pPr>
        <w:pStyle w:val="BodyText"/>
        <w:ind w:left="1450"/>
      </w:pPr>
      <w:r>
        <w:rPr>
          <w:spacing w:val="-2"/>
          <w:w w:val="105"/>
        </w:rPr>
        <w:t>-Member, Lucas</w:t>
      </w:r>
      <w:r>
        <w:rPr>
          <w:spacing w:val="-1"/>
          <w:w w:val="105"/>
        </w:rPr>
        <w:t> </w:t>
      </w:r>
      <w:r>
        <w:rPr>
          <w:spacing w:val="-2"/>
          <w:w w:val="105"/>
        </w:rPr>
        <w:t>Taulbee</w:t>
      </w:r>
      <w:r>
        <w:rPr>
          <w:spacing w:val="-1"/>
          <w:w w:val="105"/>
        </w:rPr>
        <w:t> </w:t>
      </w:r>
      <w:r>
        <w:rPr>
          <w:spacing w:val="-2"/>
          <w:w w:val="105"/>
        </w:rPr>
        <w:t>(University</w:t>
      </w:r>
      <w:r>
        <w:rPr>
          <w:spacing w:val="-1"/>
          <w:w w:val="105"/>
        </w:rPr>
        <w:t> </w:t>
      </w:r>
      <w:r>
        <w:rPr>
          <w:spacing w:val="-2"/>
          <w:w w:val="105"/>
        </w:rPr>
        <w:t>of Kentucky),</w:t>
      </w:r>
      <w:r>
        <w:rPr>
          <w:spacing w:val="-1"/>
          <w:w w:val="105"/>
        </w:rPr>
        <w:t> </w:t>
      </w:r>
      <w:r>
        <w:rPr>
          <w:spacing w:val="-2"/>
          <w:w w:val="105"/>
        </w:rPr>
        <w:t>Public</w:t>
      </w:r>
      <w:r>
        <w:rPr>
          <w:spacing w:val="-1"/>
          <w:w w:val="105"/>
        </w:rPr>
        <w:t> </w:t>
      </w:r>
      <w:r>
        <w:rPr>
          <w:spacing w:val="-2"/>
          <w:w w:val="105"/>
        </w:rPr>
        <w:t>Policy,</w:t>
      </w:r>
      <w:r>
        <w:rPr>
          <w:spacing w:val="-1"/>
          <w:w w:val="105"/>
        </w:rPr>
        <w:t> </w:t>
      </w:r>
      <w:r>
        <w:rPr>
          <w:spacing w:val="-2"/>
          <w:w w:val="105"/>
        </w:rPr>
        <w:t>2024.</w:t>
      </w:r>
    </w:p>
    <w:p>
      <w:pPr>
        <w:pStyle w:val="BodyText"/>
        <w:ind w:left="1450"/>
      </w:pPr>
      <w:r>
        <w:rPr>
          <w:spacing w:val="-2"/>
          <w:w w:val="105"/>
        </w:rPr>
        <w:t>-Member,</w:t>
      </w:r>
      <w:r>
        <w:rPr>
          <w:spacing w:val="-3"/>
          <w:w w:val="105"/>
        </w:rPr>
        <w:t> </w:t>
      </w:r>
      <w:r>
        <w:rPr>
          <w:spacing w:val="-2"/>
          <w:w w:val="105"/>
        </w:rPr>
        <w:t>Much</w:t>
      </w:r>
      <w:r>
        <w:rPr>
          <w:spacing w:val="-3"/>
          <w:w w:val="105"/>
        </w:rPr>
        <w:t> </w:t>
      </w:r>
      <w:r>
        <w:rPr>
          <w:spacing w:val="-2"/>
          <w:w w:val="105"/>
        </w:rPr>
        <w:t>Rosidi (Directorate</w:t>
      </w:r>
      <w:r>
        <w:rPr>
          <w:spacing w:val="-3"/>
          <w:w w:val="105"/>
        </w:rPr>
        <w:t> </w:t>
      </w:r>
      <w:r>
        <w:rPr>
          <w:spacing w:val="-2"/>
          <w:w w:val="105"/>
        </w:rPr>
        <w:t>General of</w:t>
      </w:r>
      <w:r>
        <w:rPr>
          <w:spacing w:val="-3"/>
          <w:w w:val="105"/>
        </w:rPr>
        <w:t> </w:t>
      </w:r>
      <w:r>
        <w:rPr>
          <w:spacing w:val="-2"/>
          <w:w w:val="105"/>
        </w:rPr>
        <w:t>Taxes, Indonesia),</w:t>
      </w:r>
      <w:r>
        <w:rPr>
          <w:spacing w:val="-3"/>
          <w:w w:val="105"/>
        </w:rPr>
        <w:t> </w:t>
      </w:r>
      <w:r>
        <w:rPr>
          <w:spacing w:val="-2"/>
          <w:w w:val="105"/>
        </w:rPr>
        <w:t>Public Policy,</w:t>
      </w:r>
      <w:r>
        <w:rPr>
          <w:spacing w:val="-3"/>
          <w:w w:val="105"/>
        </w:rPr>
        <w:t> </w:t>
      </w:r>
      <w:r>
        <w:rPr>
          <w:spacing w:val="-2"/>
          <w:w w:val="105"/>
        </w:rPr>
        <w:t>2024.</w:t>
      </w:r>
    </w:p>
    <w:p>
      <w:pPr>
        <w:pStyle w:val="BodyText"/>
        <w:ind w:left="1450"/>
      </w:pPr>
      <w:r>
        <w:rPr>
          <w:spacing w:val="-2"/>
          <w:w w:val="105"/>
        </w:rPr>
        <w:t>-Chair, Partom</w:t>
      </w:r>
      <w:r>
        <w:rPr>
          <w:spacing w:val="-1"/>
          <w:w w:val="105"/>
        </w:rPr>
        <w:t> </w:t>
      </w:r>
      <w:r>
        <w:rPr>
          <w:spacing w:val="-2"/>
          <w:w w:val="105"/>
        </w:rPr>
        <w:t>Juniult,</w:t>
      </w:r>
      <w:r>
        <w:rPr>
          <w:spacing w:val="-1"/>
          <w:w w:val="105"/>
        </w:rPr>
        <w:t> </w:t>
      </w:r>
      <w:r>
        <w:rPr>
          <w:spacing w:val="-2"/>
          <w:w w:val="105"/>
        </w:rPr>
        <w:t>Public</w:t>
      </w:r>
      <w:r>
        <w:rPr>
          <w:spacing w:val="-1"/>
          <w:w w:val="105"/>
        </w:rPr>
        <w:t> </w:t>
      </w:r>
      <w:r>
        <w:rPr>
          <w:spacing w:val="-2"/>
          <w:w w:val="105"/>
        </w:rPr>
        <w:t>Policy (Directorate</w:t>
      </w:r>
      <w:r>
        <w:rPr>
          <w:spacing w:val="-1"/>
          <w:w w:val="105"/>
        </w:rPr>
        <w:t> </w:t>
      </w:r>
      <w:r>
        <w:rPr>
          <w:spacing w:val="-2"/>
          <w:w w:val="105"/>
        </w:rPr>
        <w:t>General</w:t>
      </w:r>
      <w:r>
        <w:rPr>
          <w:spacing w:val="-1"/>
          <w:w w:val="105"/>
        </w:rPr>
        <w:t> </w:t>
      </w:r>
      <w:r>
        <w:rPr>
          <w:spacing w:val="-2"/>
          <w:w w:val="105"/>
        </w:rPr>
        <w:t>of</w:t>
      </w:r>
      <w:r>
        <w:rPr>
          <w:spacing w:val="-1"/>
          <w:w w:val="105"/>
        </w:rPr>
        <w:t> </w:t>
      </w:r>
      <w:r>
        <w:rPr>
          <w:spacing w:val="-2"/>
          <w:w w:val="105"/>
        </w:rPr>
        <w:t>Taxes,</w:t>
      </w:r>
      <w:r>
        <w:rPr>
          <w:spacing w:val="-1"/>
          <w:w w:val="105"/>
        </w:rPr>
        <w:t> </w:t>
      </w:r>
      <w:r>
        <w:rPr>
          <w:spacing w:val="-2"/>
          <w:w w:val="105"/>
        </w:rPr>
        <w:t>Indonesia), 2023.</w:t>
      </w:r>
    </w:p>
    <w:p>
      <w:pPr>
        <w:pStyle w:val="BodyText"/>
        <w:ind w:left="1450"/>
      </w:pPr>
      <w:r>
        <w:rPr/>
        <w:t>-Chair,</w:t>
      </w:r>
      <w:r>
        <w:rPr>
          <w:spacing w:val="14"/>
        </w:rPr>
        <w:t> </w:t>
      </w:r>
      <w:r>
        <w:rPr/>
        <w:t>Kenneth</w:t>
      </w:r>
      <w:r>
        <w:rPr>
          <w:spacing w:val="14"/>
        </w:rPr>
        <w:t> </w:t>
      </w:r>
      <w:r>
        <w:rPr/>
        <w:t>Tester,</w:t>
      </w:r>
      <w:r>
        <w:rPr>
          <w:spacing w:val="14"/>
        </w:rPr>
        <w:t> </w:t>
      </w:r>
      <w:r>
        <w:rPr/>
        <w:t>Economics</w:t>
      </w:r>
      <w:r>
        <w:rPr>
          <w:spacing w:val="15"/>
        </w:rPr>
        <w:t> </w:t>
      </w:r>
      <w:r>
        <w:rPr/>
        <w:t>(University</w:t>
      </w:r>
      <w:r>
        <w:rPr>
          <w:spacing w:val="14"/>
        </w:rPr>
        <w:t> </w:t>
      </w:r>
      <w:r>
        <w:rPr/>
        <w:t>of</w:t>
      </w:r>
      <w:r>
        <w:rPr>
          <w:spacing w:val="14"/>
        </w:rPr>
        <w:t> </w:t>
      </w:r>
      <w:r>
        <w:rPr/>
        <w:t>Exeter),</w:t>
      </w:r>
      <w:r>
        <w:rPr>
          <w:spacing w:val="15"/>
        </w:rPr>
        <w:t> </w:t>
      </w:r>
      <w:r>
        <w:rPr>
          <w:spacing w:val="-2"/>
        </w:rPr>
        <w:t>2021.</w:t>
      </w:r>
    </w:p>
    <w:p>
      <w:pPr>
        <w:pStyle w:val="BodyText"/>
        <w:spacing w:before="14"/>
        <w:ind w:left="1450"/>
      </w:pPr>
      <w:r>
        <w:rPr>
          <w:spacing w:val="-2"/>
          <w:w w:val="105"/>
        </w:rPr>
        <w:t>-Chair,</w:t>
      </w:r>
      <w:r>
        <w:rPr>
          <w:w w:val="105"/>
        </w:rPr>
        <w:t> </w:t>
      </w:r>
      <w:r>
        <w:rPr>
          <w:spacing w:val="-2"/>
          <w:w w:val="105"/>
        </w:rPr>
        <w:t>Himawan</w:t>
      </w:r>
      <w:r>
        <w:rPr>
          <w:w w:val="105"/>
        </w:rPr>
        <w:t> </w:t>
      </w:r>
      <w:r>
        <w:rPr>
          <w:spacing w:val="-2"/>
          <w:w w:val="105"/>
        </w:rPr>
        <w:t>Saputro,</w:t>
      </w:r>
      <w:r>
        <w:rPr>
          <w:w w:val="105"/>
        </w:rPr>
        <w:t> </w:t>
      </w:r>
      <w:r>
        <w:rPr>
          <w:spacing w:val="-2"/>
          <w:w w:val="105"/>
        </w:rPr>
        <w:t>Public</w:t>
      </w:r>
      <w:r>
        <w:rPr>
          <w:w w:val="105"/>
        </w:rPr>
        <w:t> </w:t>
      </w:r>
      <w:r>
        <w:rPr>
          <w:spacing w:val="-2"/>
          <w:w w:val="105"/>
        </w:rPr>
        <w:t>Policy</w:t>
      </w:r>
      <w:r>
        <w:rPr>
          <w:w w:val="105"/>
        </w:rPr>
        <w:t> </w:t>
      </w:r>
      <w:r>
        <w:rPr>
          <w:spacing w:val="-2"/>
          <w:w w:val="105"/>
        </w:rPr>
        <w:t>(Directorate</w:t>
      </w:r>
      <w:r>
        <w:rPr>
          <w:w w:val="105"/>
        </w:rPr>
        <w:t> </w:t>
      </w:r>
      <w:r>
        <w:rPr>
          <w:spacing w:val="-2"/>
          <w:w w:val="105"/>
        </w:rPr>
        <w:t>General</w:t>
      </w:r>
      <w:r>
        <w:rPr>
          <w:w w:val="105"/>
        </w:rPr>
        <w:t> </w:t>
      </w:r>
      <w:r>
        <w:rPr>
          <w:spacing w:val="-2"/>
          <w:w w:val="105"/>
        </w:rPr>
        <w:t>of</w:t>
      </w:r>
      <w:r>
        <w:rPr>
          <w:w w:val="105"/>
        </w:rPr>
        <w:t> </w:t>
      </w:r>
      <w:r>
        <w:rPr>
          <w:spacing w:val="-2"/>
          <w:w w:val="105"/>
        </w:rPr>
        <w:t>Taxes,</w:t>
      </w:r>
      <w:r>
        <w:rPr>
          <w:w w:val="105"/>
        </w:rPr>
        <w:t> </w:t>
      </w:r>
      <w:r>
        <w:rPr>
          <w:spacing w:val="-2"/>
          <w:w w:val="105"/>
        </w:rPr>
        <w:t>Indonesia),</w:t>
      </w:r>
      <w:r>
        <w:rPr>
          <w:w w:val="105"/>
        </w:rPr>
        <w:t> </w:t>
      </w:r>
      <w:r>
        <w:rPr>
          <w:spacing w:val="-2"/>
          <w:w w:val="105"/>
        </w:rPr>
        <w:t>2021.</w:t>
      </w:r>
    </w:p>
    <w:p>
      <w:pPr>
        <w:pStyle w:val="BodyText"/>
        <w:ind w:left="1450"/>
      </w:pPr>
      <w:r>
        <w:rPr>
          <w:spacing w:val="-2"/>
          <w:w w:val="105"/>
        </w:rPr>
        <w:t>-Co-chair,</w:t>
      </w:r>
      <w:r>
        <w:rPr>
          <w:w w:val="105"/>
        </w:rPr>
        <w:t> </w:t>
      </w:r>
      <w:r>
        <w:rPr>
          <w:spacing w:val="-2"/>
          <w:w w:val="105"/>
        </w:rPr>
        <w:t>Jawad</w:t>
      </w:r>
      <w:r>
        <w:rPr>
          <w:w w:val="105"/>
        </w:rPr>
        <w:t> </w:t>
      </w:r>
      <w:r>
        <w:rPr>
          <w:spacing w:val="-2"/>
          <w:w w:val="105"/>
        </w:rPr>
        <w:t>Shah,</w:t>
      </w:r>
      <w:r>
        <w:rPr>
          <w:w w:val="105"/>
        </w:rPr>
        <w:t> </w:t>
      </w:r>
      <w:r>
        <w:rPr>
          <w:spacing w:val="-2"/>
          <w:w w:val="105"/>
        </w:rPr>
        <w:t>Public</w:t>
      </w:r>
      <w:r>
        <w:rPr>
          <w:w w:val="105"/>
        </w:rPr>
        <w:t> </w:t>
      </w:r>
      <w:r>
        <w:rPr>
          <w:spacing w:val="-2"/>
          <w:w w:val="105"/>
        </w:rPr>
        <w:t>Policy</w:t>
      </w:r>
      <w:r>
        <w:rPr>
          <w:w w:val="105"/>
        </w:rPr>
        <w:t> </w:t>
      </w:r>
      <w:r>
        <w:rPr>
          <w:spacing w:val="-2"/>
          <w:w w:val="105"/>
        </w:rPr>
        <w:t>(Oxford</w:t>
      </w:r>
      <w:r>
        <w:rPr>
          <w:w w:val="105"/>
        </w:rPr>
        <w:t> </w:t>
      </w:r>
      <w:r>
        <w:rPr>
          <w:spacing w:val="-2"/>
          <w:w w:val="105"/>
        </w:rPr>
        <w:t>University,</w:t>
      </w:r>
      <w:r>
        <w:rPr>
          <w:w w:val="105"/>
        </w:rPr>
        <w:t> </w:t>
      </w:r>
      <w:r>
        <w:rPr>
          <w:spacing w:val="-2"/>
          <w:w w:val="105"/>
        </w:rPr>
        <w:t>Centre</w:t>
      </w:r>
      <w:r>
        <w:rPr>
          <w:w w:val="105"/>
        </w:rPr>
        <w:t> </w:t>
      </w:r>
      <w:r>
        <w:rPr>
          <w:spacing w:val="-2"/>
          <w:w w:val="105"/>
        </w:rPr>
        <w:t>for</w:t>
      </w:r>
      <w:r>
        <w:rPr>
          <w:w w:val="105"/>
        </w:rPr>
        <w:t> </w:t>
      </w:r>
      <w:r>
        <w:rPr>
          <w:spacing w:val="-2"/>
          <w:w w:val="105"/>
        </w:rPr>
        <w:t>Business</w:t>
      </w:r>
      <w:r>
        <w:rPr>
          <w:spacing w:val="1"/>
          <w:w w:val="105"/>
        </w:rPr>
        <w:t> </w:t>
      </w:r>
      <w:r>
        <w:rPr>
          <w:spacing w:val="-2"/>
          <w:w w:val="105"/>
        </w:rPr>
        <w:t>Taxation),</w:t>
      </w:r>
      <w:r>
        <w:rPr>
          <w:w w:val="105"/>
        </w:rPr>
        <w:t> </w:t>
      </w:r>
      <w:r>
        <w:rPr>
          <w:spacing w:val="-2"/>
          <w:w w:val="105"/>
        </w:rPr>
        <w:t>2021.</w:t>
      </w:r>
    </w:p>
    <w:p>
      <w:pPr>
        <w:pStyle w:val="BodyText"/>
        <w:spacing w:line="252" w:lineRule="auto"/>
        <w:ind w:left="1450" w:right="719"/>
      </w:pPr>
      <w:r>
        <w:rPr/>
        <w:t>-External member, Lingxiao Wang (University of Wisconsin, Madison), Agricultural </w:t>
      </w:r>
      <w:r>
        <w:rPr/>
        <w:t>Economics, </w:t>
      </w:r>
      <w:r>
        <w:rPr>
          <w:spacing w:val="-2"/>
        </w:rPr>
        <w:t>2021.</w:t>
      </w:r>
    </w:p>
    <w:p>
      <w:pPr>
        <w:pStyle w:val="BodyText"/>
        <w:spacing w:before="0"/>
        <w:ind w:left="1450"/>
      </w:pPr>
      <w:r>
        <w:rPr/>
        <w:t>-Member,</w:t>
      </w:r>
      <w:r>
        <w:rPr>
          <w:spacing w:val="21"/>
        </w:rPr>
        <w:t> </w:t>
      </w:r>
      <w:r>
        <w:rPr/>
        <w:t>Quinton</w:t>
      </w:r>
      <w:r>
        <w:rPr>
          <w:spacing w:val="21"/>
        </w:rPr>
        <w:t> </w:t>
      </w:r>
      <w:r>
        <w:rPr/>
        <w:t>White</w:t>
      </w:r>
      <w:r>
        <w:rPr>
          <w:spacing w:val="21"/>
        </w:rPr>
        <w:t> </w:t>
      </w:r>
      <w:r>
        <w:rPr/>
        <w:t>(Treasury),</w:t>
      </w:r>
      <w:r>
        <w:rPr>
          <w:spacing w:val="22"/>
        </w:rPr>
        <w:t> </w:t>
      </w:r>
      <w:r>
        <w:rPr/>
        <w:t>Economics,</w:t>
      </w:r>
      <w:r>
        <w:rPr>
          <w:spacing w:val="21"/>
        </w:rPr>
        <w:t> </w:t>
      </w:r>
      <w:r>
        <w:rPr>
          <w:spacing w:val="-2"/>
        </w:rPr>
        <w:t>2020.</w:t>
      </w:r>
    </w:p>
    <w:p>
      <w:pPr>
        <w:pStyle w:val="BodyText"/>
        <w:ind w:left="1450"/>
      </w:pPr>
      <w:r>
        <w:rPr>
          <w:w w:val="105"/>
        </w:rPr>
        <w:t>-Member,</w:t>
      </w:r>
      <w:r>
        <w:rPr>
          <w:spacing w:val="-9"/>
          <w:w w:val="105"/>
        </w:rPr>
        <w:t> </w:t>
      </w:r>
      <w:r>
        <w:rPr>
          <w:w w:val="105"/>
        </w:rPr>
        <w:t>Edward</w:t>
      </w:r>
      <w:r>
        <w:rPr>
          <w:spacing w:val="-9"/>
          <w:w w:val="105"/>
        </w:rPr>
        <w:t> </w:t>
      </w:r>
      <w:r>
        <w:rPr>
          <w:w w:val="105"/>
        </w:rPr>
        <w:t>Hearn</w:t>
      </w:r>
      <w:r>
        <w:rPr>
          <w:spacing w:val="-8"/>
          <w:w w:val="105"/>
        </w:rPr>
        <w:t> </w:t>
      </w:r>
      <w:r>
        <w:rPr>
          <w:w w:val="105"/>
        </w:rPr>
        <w:t>(Education</w:t>
      </w:r>
      <w:r>
        <w:rPr>
          <w:spacing w:val="-9"/>
          <w:w w:val="105"/>
        </w:rPr>
        <w:t> </w:t>
      </w:r>
      <w:r>
        <w:rPr>
          <w:w w:val="105"/>
        </w:rPr>
        <w:t>Analytics),</w:t>
      </w:r>
      <w:r>
        <w:rPr>
          <w:spacing w:val="-8"/>
          <w:w w:val="105"/>
        </w:rPr>
        <w:t> </w:t>
      </w:r>
      <w:r>
        <w:rPr>
          <w:w w:val="105"/>
        </w:rPr>
        <w:t>Economics,</w:t>
      </w:r>
      <w:r>
        <w:rPr>
          <w:spacing w:val="-9"/>
          <w:w w:val="105"/>
        </w:rPr>
        <w:t> </w:t>
      </w:r>
      <w:r>
        <w:rPr>
          <w:w w:val="105"/>
        </w:rPr>
        <w:t>May</w:t>
      </w:r>
      <w:r>
        <w:rPr>
          <w:spacing w:val="-8"/>
          <w:w w:val="105"/>
        </w:rPr>
        <w:t> </w:t>
      </w:r>
      <w:r>
        <w:rPr>
          <w:spacing w:val="-2"/>
          <w:w w:val="105"/>
        </w:rPr>
        <w:t>2015.</w:t>
      </w:r>
    </w:p>
    <w:p>
      <w:pPr>
        <w:pStyle w:val="BodyText"/>
        <w:spacing w:line="252" w:lineRule="auto"/>
        <w:ind w:left="1450" w:right="719"/>
      </w:pPr>
      <w:r>
        <w:rPr>
          <w:spacing w:val="-2"/>
          <w:w w:val="105"/>
        </w:rPr>
        <w:t>-External member, Jongmin Shon, Public Administration (Rutgers University School of </w:t>
      </w:r>
      <w:r>
        <w:rPr>
          <w:spacing w:val="-2"/>
          <w:w w:val="105"/>
        </w:rPr>
        <w:t>Public </w:t>
      </w:r>
      <w:r>
        <w:rPr>
          <w:w w:val="105"/>
        </w:rPr>
        <w:t>Affairs and Administration), June 2013.</w:t>
      </w:r>
    </w:p>
    <w:p>
      <w:pPr>
        <w:pStyle w:val="BodyText"/>
        <w:spacing w:before="138"/>
        <w:ind w:left="0"/>
        <w:rPr>
          <w:sz w:val="17"/>
        </w:rPr>
      </w:pPr>
    </w:p>
    <w:p>
      <w:pPr>
        <w:pStyle w:val="Heading1"/>
        <w:rPr>
          <w:u w:val="none"/>
        </w:rPr>
      </w:pPr>
      <w:r>
        <w:rPr>
          <w:smallCaps/>
          <w:spacing w:val="-2"/>
          <w:u w:val="single"/>
        </w:rPr>
        <w:t>Affiliations</w:t>
      </w:r>
    </w:p>
    <w:p>
      <w:pPr>
        <w:pStyle w:val="BodyText"/>
        <w:spacing w:line="252" w:lineRule="auto" w:before="155"/>
        <w:ind w:left="1450" w:right="719"/>
      </w:pPr>
      <w:r>
        <w:rPr>
          <w:spacing w:val="-2"/>
          <w:w w:val="105"/>
        </w:rPr>
        <w:t>American Economic Association, International Institute of Public Finance, National Tax </w:t>
      </w:r>
      <w:r>
        <w:rPr>
          <w:spacing w:val="-2"/>
          <w:w w:val="105"/>
        </w:rPr>
        <w:t>Asso- </w:t>
      </w:r>
      <w:r>
        <w:rPr>
          <w:w w:val="105"/>
        </w:rPr>
        <w:t>ciation, Urban Economics Association</w:t>
      </w:r>
    </w:p>
    <w:p>
      <w:pPr>
        <w:pStyle w:val="BodyText"/>
        <w:spacing w:before="30"/>
        <w:ind w:left="0"/>
        <w:rPr>
          <w:sz w:val="20"/>
        </w:rPr>
      </w:pPr>
    </w:p>
    <w:p>
      <w:pPr>
        <w:pStyle w:val="BodyText"/>
        <w:spacing w:after="0"/>
        <w:rPr>
          <w:sz w:val="20"/>
        </w:rPr>
        <w:sectPr>
          <w:pgSz w:w="12240" w:h="15840"/>
          <w:pgMar w:header="0" w:footer="488" w:top="1020" w:bottom="680" w:left="720" w:right="360"/>
        </w:sectPr>
      </w:pPr>
    </w:p>
    <w:p>
      <w:pPr>
        <w:pStyle w:val="Heading1"/>
        <w:spacing w:before="73"/>
        <w:rPr>
          <w:u w:val="none"/>
        </w:rPr>
      </w:pPr>
      <w:r>
        <w:rPr>
          <w:smallCaps/>
          <w:spacing w:val="-2"/>
          <w:u w:val="single"/>
        </w:rPr>
        <w:t>References</w:t>
      </w:r>
    </w:p>
    <w:p>
      <w:pPr>
        <w:pStyle w:val="BodyText"/>
        <w:spacing w:before="24"/>
        <w:ind w:left="0"/>
        <w:rPr>
          <w:rFonts w:ascii="Palatino Linotype"/>
          <w:b/>
          <w:sz w:val="17"/>
        </w:rPr>
      </w:pPr>
    </w:p>
    <w:p>
      <w:pPr>
        <w:pStyle w:val="BodyText"/>
        <w:spacing w:before="0"/>
        <w:ind w:left="360"/>
      </w:pPr>
      <w:r>
        <w:rPr/>
        <w:t>Joel</w:t>
      </w:r>
      <w:r>
        <w:rPr>
          <w:spacing w:val="13"/>
        </w:rPr>
        <w:t> </w:t>
      </w:r>
      <w:r>
        <w:rPr>
          <w:spacing w:val="-2"/>
        </w:rPr>
        <w:t>Slemrod</w:t>
      </w:r>
    </w:p>
    <w:p>
      <w:pPr>
        <w:pStyle w:val="BodyText"/>
        <w:spacing w:line="252" w:lineRule="auto"/>
        <w:ind w:left="360" w:right="168"/>
      </w:pPr>
      <w:r>
        <w:rPr>
          <w:w w:val="105"/>
        </w:rPr>
        <w:t>Department</w:t>
      </w:r>
      <w:r>
        <w:rPr>
          <w:spacing w:val="-13"/>
          <w:w w:val="105"/>
        </w:rPr>
        <w:t> </w:t>
      </w:r>
      <w:r>
        <w:rPr>
          <w:w w:val="105"/>
        </w:rPr>
        <w:t>of</w:t>
      </w:r>
      <w:r>
        <w:rPr>
          <w:spacing w:val="-13"/>
          <w:w w:val="105"/>
        </w:rPr>
        <w:t> </w:t>
      </w:r>
      <w:r>
        <w:rPr>
          <w:w w:val="105"/>
        </w:rPr>
        <w:t>Economics</w:t>
      </w:r>
      <w:r>
        <w:rPr>
          <w:spacing w:val="-13"/>
          <w:w w:val="105"/>
        </w:rPr>
        <w:t> </w:t>
      </w:r>
      <w:r>
        <w:rPr>
          <w:w w:val="105"/>
        </w:rPr>
        <w:t>&amp;</w:t>
      </w:r>
      <w:r>
        <w:rPr>
          <w:spacing w:val="-12"/>
          <w:w w:val="105"/>
        </w:rPr>
        <w:t> </w:t>
      </w:r>
      <w:r>
        <w:rPr>
          <w:w w:val="105"/>
        </w:rPr>
        <w:t>School</w:t>
      </w:r>
      <w:r>
        <w:rPr>
          <w:spacing w:val="-13"/>
          <w:w w:val="105"/>
        </w:rPr>
        <w:t> </w:t>
      </w:r>
      <w:r>
        <w:rPr>
          <w:w w:val="105"/>
        </w:rPr>
        <w:t>of</w:t>
      </w:r>
      <w:r>
        <w:rPr>
          <w:spacing w:val="-13"/>
          <w:w w:val="105"/>
        </w:rPr>
        <w:t> </w:t>
      </w:r>
      <w:r>
        <w:rPr>
          <w:w w:val="105"/>
        </w:rPr>
        <w:t>Business University of Michigan</w:t>
      </w:r>
    </w:p>
    <w:p>
      <w:pPr>
        <w:pStyle w:val="BodyText"/>
        <w:spacing w:before="1"/>
        <w:ind w:left="360"/>
      </w:pPr>
      <w:r>
        <w:rPr>
          <w:w w:val="90"/>
        </w:rPr>
        <w:t>(734)</w:t>
      </w:r>
      <w:r>
        <w:rPr>
          <w:spacing w:val="-5"/>
        </w:rPr>
        <w:t> </w:t>
      </w:r>
      <w:r>
        <w:rPr>
          <w:w w:val="90"/>
        </w:rPr>
        <w:t>936-</w:t>
      </w:r>
      <w:r>
        <w:rPr>
          <w:spacing w:val="-4"/>
          <w:w w:val="90"/>
        </w:rPr>
        <w:t>3914</w:t>
      </w:r>
    </w:p>
    <w:p>
      <w:pPr>
        <w:pStyle w:val="BodyText"/>
        <w:ind w:left="360"/>
      </w:pPr>
      <w:hyperlink r:id="rId10">
        <w:r>
          <w:rPr>
            <w:spacing w:val="-2"/>
          </w:rPr>
          <w:t>jslemrod@umich.edu</w:t>
        </w:r>
      </w:hyperlink>
    </w:p>
    <w:p>
      <w:pPr>
        <w:pStyle w:val="BodyText"/>
        <w:spacing w:line="252" w:lineRule="auto" w:before="232"/>
        <w:ind w:left="360" w:right="2257"/>
      </w:pPr>
      <w:r>
        <w:rPr/>
        <w:t>James Poterba</w:t>
      </w:r>
      <w:r>
        <w:rPr>
          <w:spacing w:val="40"/>
        </w:rPr>
        <w:t> </w:t>
      </w:r>
      <w:r>
        <w:rPr/>
        <w:t>Department of </w:t>
      </w:r>
      <w:r>
        <w:rPr/>
        <w:t>Economics</w:t>
      </w:r>
    </w:p>
    <w:p>
      <w:pPr>
        <w:pStyle w:val="BodyText"/>
        <w:spacing w:line="252" w:lineRule="auto" w:before="0"/>
        <w:ind w:left="360"/>
      </w:pPr>
      <w:r>
        <w:rPr/>
        <w:t>Massachusetts Institute of Technology and </w:t>
      </w:r>
      <w:r>
        <w:rPr/>
        <w:t>NBER (617) 253-6673</w:t>
      </w:r>
    </w:p>
    <w:p>
      <w:pPr>
        <w:pStyle w:val="BodyText"/>
        <w:spacing w:before="1"/>
        <w:ind w:left="360"/>
      </w:pPr>
      <w:hyperlink r:id="rId11">
        <w:r>
          <w:rPr>
            <w:spacing w:val="-2"/>
          </w:rPr>
          <w:t>poterba@mit.edu</w:t>
        </w:r>
      </w:hyperlink>
    </w:p>
    <w:p>
      <w:pPr>
        <w:spacing w:line="240" w:lineRule="auto" w:before="0"/>
        <w:rPr>
          <w:sz w:val="22"/>
        </w:rPr>
      </w:pPr>
      <w:r>
        <w:rPr/>
        <w:br w:type="column"/>
      </w:r>
      <w:r>
        <w:rPr>
          <w:sz w:val="22"/>
        </w:rPr>
      </w:r>
    </w:p>
    <w:p>
      <w:pPr>
        <w:pStyle w:val="BodyText"/>
        <w:spacing w:before="107"/>
        <w:ind w:left="0"/>
      </w:pPr>
    </w:p>
    <w:p>
      <w:pPr>
        <w:pStyle w:val="BodyText"/>
        <w:spacing w:before="1"/>
        <w:ind w:left="297"/>
      </w:pPr>
      <w:r>
        <w:rPr/>
        <w:t>Brian</w:t>
      </w:r>
      <w:r>
        <w:rPr>
          <w:spacing w:val="6"/>
        </w:rPr>
        <w:t> </w:t>
      </w:r>
      <w:r>
        <w:rPr>
          <w:spacing w:val="-2"/>
        </w:rPr>
        <w:t>Knight</w:t>
      </w:r>
    </w:p>
    <w:p>
      <w:pPr>
        <w:pStyle w:val="BodyText"/>
        <w:spacing w:line="252" w:lineRule="auto"/>
        <w:ind w:left="297" w:right="2582"/>
      </w:pPr>
      <w:r>
        <w:rPr>
          <w:spacing w:val="-2"/>
          <w:w w:val="105"/>
        </w:rPr>
        <w:t>Department</w:t>
      </w:r>
      <w:r>
        <w:rPr>
          <w:spacing w:val="-11"/>
          <w:w w:val="105"/>
        </w:rPr>
        <w:t> </w:t>
      </w:r>
      <w:r>
        <w:rPr>
          <w:spacing w:val="-2"/>
          <w:w w:val="105"/>
        </w:rPr>
        <w:t>of</w:t>
      </w:r>
      <w:r>
        <w:rPr>
          <w:spacing w:val="-11"/>
          <w:w w:val="105"/>
        </w:rPr>
        <w:t> </w:t>
      </w:r>
      <w:r>
        <w:rPr>
          <w:spacing w:val="-2"/>
          <w:w w:val="105"/>
        </w:rPr>
        <w:t>Economics </w:t>
      </w:r>
      <w:r>
        <w:rPr>
          <w:w w:val="105"/>
        </w:rPr>
        <w:t>Brown University</w:t>
      </w:r>
    </w:p>
    <w:p>
      <w:pPr>
        <w:pStyle w:val="BodyText"/>
        <w:spacing w:before="0"/>
        <w:ind w:left="297"/>
      </w:pPr>
      <w:r>
        <w:rPr>
          <w:w w:val="90"/>
        </w:rPr>
        <w:t>(401)</w:t>
      </w:r>
      <w:r>
        <w:rPr>
          <w:spacing w:val="-5"/>
        </w:rPr>
        <w:t> </w:t>
      </w:r>
      <w:r>
        <w:rPr>
          <w:w w:val="90"/>
        </w:rPr>
        <w:t>863-</w:t>
      </w:r>
      <w:r>
        <w:rPr>
          <w:spacing w:val="-4"/>
          <w:w w:val="90"/>
        </w:rPr>
        <w:t>1584</w:t>
      </w:r>
    </w:p>
    <w:p>
      <w:pPr>
        <w:pStyle w:val="BodyText"/>
        <w:ind w:left="297"/>
      </w:pPr>
      <w:hyperlink r:id="rId12">
        <w:r>
          <w:rPr>
            <w:spacing w:val="-2"/>
            <w:w w:val="105"/>
          </w:rPr>
          <w:t>Brian_Knight@brown.edu</w:t>
        </w:r>
      </w:hyperlink>
    </w:p>
    <w:p>
      <w:pPr>
        <w:pStyle w:val="BodyText"/>
        <w:spacing w:before="232"/>
        <w:ind w:left="297"/>
      </w:pPr>
      <w:r>
        <w:rPr>
          <w:w w:val="105"/>
        </w:rPr>
        <w:t>William</w:t>
      </w:r>
      <w:r>
        <w:rPr>
          <w:spacing w:val="11"/>
          <w:w w:val="105"/>
        </w:rPr>
        <w:t> </w:t>
      </w:r>
      <w:r>
        <w:rPr>
          <w:w w:val="105"/>
        </w:rPr>
        <w:t>H.</w:t>
      </w:r>
      <w:r>
        <w:rPr>
          <w:spacing w:val="11"/>
          <w:w w:val="105"/>
        </w:rPr>
        <w:t> </w:t>
      </w:r>
      <w:r>
        <w:rPr>
          <w:spacing w:val="-4"/>
          <w:w w:val="105"/>
        </w:rPr>
        <w:t>Hoyt</w:t>
      </w:r>
    </w:p>
    <w:p>
      <w:pPr>
        <w:pStyle w:val="BodyText"/>
        <w:spacing w:line="252" w:lineRule="auto"/>
        <w:ind w:left="297"/>
      </w:pPr>
      <w:r>
        <w:rPr>
          <w:w w:val="105"/>
        </w:rPr>
        <w:t>School</w:t>
      </w:r>
      <w:r>
        <w:rPr>
          <w:spacing w:val="-11"/>
          <w:w w:val="105"/>
        </w:rPr>
        <w:t> </w:t>
      </w:r>
      <w:r>
        <w:rPr>
          <w:w w:val="105"/>
        </w:rPr>
        <w:t>of</w:t>
      </w:r>
      <w:r>
        <w:rPr>
          <w:spacing w:val="-11"/>
          <w:w w:val="105"/>
        </w:rPr>
        <w:t> </w:t>
      </w:r>
      <w:r>
        <w:rPr>
          <w:w w:val="105"/>
        </w:rPr>
        <w:t>Public</w:t>
      </w:r>
      <w:r>
        <w:rPr>
          <w:spacing w:val="-11"/>
          <w:w w:val="105"/>
        </w:rPr>
        <w:t> </w:t>
      </w:r>
      <w:r>
        <w:rPr>
          <w:w w:val="105"/>
        </w:rPr>
        <w:t>Policy</w:t>
      </w:r>
      <w:r>
        <w:rPr>
          <w:spacing w:val="-11"/>
          <w:w w:val="105"/>
        </w:rPr>
        <w:t> </w:t>
      </w:r>
      <w:r>
        <w:rPr>
          <w:w w:val="105"/>
        </w:rPr>
        <w:t>&amp;</w:t>
      </w:r>
      <w:r>
        <w:rPr>
          <w:spacing w:val="-11"/>
          <w:w w:val="105"/>
        </w:rPr>
        <w:t> </w:t>
      </w:r>
      <w:r>
        <w:rPr>
          <w:w w:val="105"/>
        </w:rPr>
        <w:t>Department</w:t>
      </w:r>
      <w:r>
        <w:rPr>
          <w:spacing w:val="-11"/>
          <w:w w:val="105"/>
        </w:rPr>
        <w:t> </w:t>
      </w:r>
      <w:r>
        <w:rPr>
          <w:w w:val="105"/>
        </w:rPr>
        <w:t>of</w:t>
      </w:r>
      <w:r>
        <w:rPr>
          <w:spacing w:val="-11"/>
          <w:w w:val="105"/>
        </w:rPr>
        <w:t> </w:t>
      </w:r>
      <w:r>
        <w:rPr>
          <w:w w:val="105"/>
        </w:rPr>
        <w:t>Economics University of Kentucky</w:t>
      </w:r>
    </w:p>
    <w:p>
      <w:pPr>
        <w:pStyle w:val="BodyText"/>
        <w:spacing w:before="1"/>
        <w:ind w:left="297"/>
      </w:pPr>
      <w:r>
        <w:rPr>
          <w:w w:val="90"/>
        </w:rPr>
        <w:t>(859)</w:t>
      </w:r>
      <w:r>
        <w:rPr>
          <w:spacing w:val="-5"/>
        </w:rPr>
        <w:t> </w:t>
      </w:r>
      <w:r>
        <w:rPr>
          <w:w w:val="90"/>
        </w:rPr>
        <w:t>257-</w:t>
      </w:r>
      <w:r>
        <w:rPr>
          <w:spacing w:val="-4"/>
          <w:w w:val="90"/>
        </w:rPr>
        <w:t>2518</w:t>
      </w:r>
    </w:p>
    <w:p>
      <w:pPr>
        <w:pStyle w:val="BodyText"/>
        <w:ind w:left="297"/>
      </w:pPr>
      <w:hyperlink r:id="rId13">
        <w:r>
          <w:rPr>
            <w:spacing w:val="-2"/>
            <w:w w:val="105"/>
          </w:rPr>
          <w:t>whoyt@uky.edu</w:t>
        </w:r>
      </w:hyperlink>
    </w:p>
    <w:sectPr>
      <w:type w:val="continuous"/>
      <w:pgSz w:w="12240" w:h="15840"/>
      <w:pgMar w:header="0" w:footer="488" w:top="900" w:bottom="680" w:left="720" w:right="360"/>
      <w:cols w:num="2" w:equalWidth="0">
        <w:col w:w="5104" w:space="40"/>
        <w:col w:w="6016"/>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Lucida Sans Unicode">
    <w:altName w:val="Lucida Sans Unicode"/>
    <w:charset w:val="1"/>
    <w:family w:val="swiss"/>
    <w:pitch w:val="variable"/>
  </w:font>
  <w:font w:name="Palatino Linotype">
    <w:altName w:val="Palatino Linotype"/>
    <w:charset w:val="1"/>
    <w:family w:val="roman"/>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299072">
              <wp:simplePos x="0" y="0"/>
              <wp:positionH relativeFrom="page">
                <wp:posOffset>3804221</wp:posOffset>
              </wp:positionH>
              <wp:positionV relativeFrom="page">
                <wp:posOffset>9608828</wp:posOffset>
              </wp:positionV>
              <wp:extent cx="164465" cy="19558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4465" cy="195580"/>
                      </a:xfrm>
                      <a:prstGeom prst="rect">
                        <a:avLst/>
                      </a:prstGeom>
                    </wps:spPr>
                    <wps:txbx>
                      <w:txbxContent>
                        <w:p>
                          <w:pPr>
                            <w:pStyle w:val="BodyText"/>
                            <w:spacing w:before="16"/>
                            <w:ind w:left="20"/>
                          </w:pPr>
                          <w:r>
                            <w:rPr>
                              <w:spacing w:val="-9"/>
                            </w:rPr>
                            <w:fldChar w:fldCharType="begin"/>
                          </w:r>
                          <w:r>
                            <w:rPr>
                              <w:spacing w:val="-9"/>
                            </w:rPr>
                            <w:instrText> PAGE </w:instrText>
                          </w:r>
                          <w:r>
                            <w:rPr>
                              <w:spacing w:val="-9"/>
                            </w:rPr>
                            <w:fldChar w:fldCharType="separate"/>
                          </w:r>
                          <w:r>
                            <w:rPr>
                              <w:spacing w:val="-9"/>
                            </w:rPr>
                            <w:t>10</w:t>
                          </w:r>
                          <w:r>
                            <w:rPr>
                              <w:spacing w:val="-9"/>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545013pt;margin-top:756.600708pt;width:12.95pt;height:15.4pt;mso-position-horizontal-relative:page;mso-position-vertical-relative:page;z-index:-16017408" type="#_x0000_t202" id="docshape1" filled="false" stroked="false">
              <v:textbox inset="0,0,0,0">
                <w:txbxContent>
                  <w:p>
                    <w:pPr>
                      <w:pStyle w:val="BodyText"/>
                      <w:spacing w:before="16"/>
                      <w:ind w:left="20"/>
                    </w:pPr>
                    <w:r>
                      <w:rPr>
                        <w:spacing w:val="-9"/>
                      </w:rPr>
                      <w:fldChar w:fldCharType="begin"/>
                    </w:r>
                    <w:r>
                      <w:rPr>
                        <w:spacing w:val="-9"/>
                      </w:rPr>
                      <w:instrText> PAGE </w:instrText>
                    </w:r>
                    <w:r>
                      <w:rPr>
                        <w:spacing w:val="-9"/>
                      </w:rPr>
                      <w:fldChar w:fldCharType="separate"/>
                    </w:r>
                    <w:r>
                      <w:rPr>
                        <w:spacing w:val="-9"/>
                      </w:rPr>
                      <w:t>10</w:t>
                    </w:r>
                    <w:r>
                      <w:rPr>
                        <w:spacing w:val="-9"/>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spacing w:before="13"/>
      <w:ind w:left="1501"/>
    </w:pPr>
    <w:rPr>
      <w:rFonts w:ascii="Cambria" w:hAnsi="Cambria" w:eastAsia="Cambria" w:cs="Cambria"/>
      <w:sz w:val="22"/>
      <w:szCs w:val="22"/>
      <w:lang w:val="en-US" w:eastAsia="en-US" w:bidi="ar-SA"/>
    </w:rPr>
  </w:style>
  <w:style w:styleId="Heading1" w:type="paragraph">
    <w:name w:val="Heading 1"/>
    <w:basedOn w:val="Normal"/>
    <w:uiPriority w:val="1"/>
    <w:qFormat/>
    <w:pPr>
      <w:ind w:left="365"/>
      <w:outlineLvl w:val="1"/>
    </w:pPr>
    <w:rPr>
      <w:rFonts w:ascii="Palatino Linotype" w:hAnsi="Palatino Linotype" w:eastAsia="Palatino Linotype" w:cs="Palatino Linotype"/>
      <w:b/>
      <w:bCs/>
      <w:sz w:val="22"/>
      <w:szCs w:val="22"/>
      <w:u w:val="single" w:color="000000"/>
      <w:lang w:val="en-US" w:eastAsia="en-US" w:bidi="ar-SA"/>
    </w:rPr>
  </w:style>
  <w:style w:styleId="Title" w:type="paragraph">
    <w:name w:val="Title"/>
    <w:basedOn w:val="Normal"/>
    <w:uiPriority w:val="1"/>
    <w:qFormat/>
    <w:pPr>
      <w:spacing w:before="27"/>
      <w:ind w:left="370"/>
    </w:pPr>
    <w:rPr>
      <w:rFonts w:ascii="Palatino Linotype" w:hAnsi="Palatino Linotype" w:eastAsia="Palatino Linotype" w:cs="Palatino Linotype"/>
      <w:b/>
      <w:bCs/>
      <w:sz w:val="41"/>
      <w:szCs w:val="41"/>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before="88"/>
      <w:ind w:left="50"/>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david.agrawal@uci.edu" TargetMode="External"/><Relationship Id="rId7" Type="http://schemas.openxmlformats.org/officeDocument/2006/relationships/hyperlink" Target="https://sites.socsci.uci.edu/~dagrawa4/" TargetMode="External"/><Relationship Id="rId8" Type="http://schemas.openxmlformats.org/officeDocument/2006/relationships/hyperlink" Target="http://www.iipf.org/yeaw.htm" TargetMode="External"/><Relationship Id="rId9" Type="http://schemas.openxmlformats.org/officeDocument/2006/relationships/hyperlink" Target="http://www.iipf.org/msgpz.htm" TargetMode="External"/><Relationship Id="rId10" Type="http://schemas.openxmlformats.org/officeDocument/2006/relationships/hyperlink" Target="mailto:jslemrod@umich.edu" TargetMode="External"/><Relationship Id="rId11" Type="http://schemas.openxmlformats.org/officeDocument/2006/relationships/hyperlink" Target="mailto:poterba@mit.edu" TargetMode="External"/><Relationship Id="rId12" Type="http://schemas.openxmlformats.org/officeDocument/2006/relationships/hyperlink" Target="mailto:Brian_Knight@brown.edu" TargetMode="External"/><Relationship Id="rId13" Type="http://schemas.openxmlformats.org/officeDocument/2006/relationships/hyperlink" Target="mailto:whoyt@uky.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2026-01-29T07:54:05Z</dcterms:created>
  <dcterms:modified xsi:type="dcterms:W3CDTF">2026-01-29T07:54:05Z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2025-12-22T00:00:00Z</vt:filetime>
  </property>
  <property fmtid="{D5CDD505-2E9C-101B-9397-08002B2CF9AE}" pid="3" name="Creator">
    <vt:lpwstr>LaTeX with hyperref</vt:lpwstr>
  </property>
  <property fmtid="{D5CDD505-2E9C-101B-9397-08002B2CF9AE}" pid="4" name="LastSaved">
    <vt:filetime>2026-01-29T00:00:00Z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