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Kevin</w:t>
      </w:r>
      <w:r>
        <w:rPr>
          <w:spacing w:val="55"/>
          <w:w w:val="125"/>
        </w:rPr>
        <w:t> </w:t>
      </w:r>
      <w:r>
        <w:rPr>
          <w:spacing w:val="-5"/>
          <w:w w:val="125"/>
        </w:rPr>
        <w:t>Shih</w:t>
      </w:r>
    </w:p>
    <w:p>
      <w:pPr>
        <w:spacing w:before="90"/>
        <w:ind w:left="0" w:right="0" w:firstLine="0"/>
        <w:jc w:val="left"/>
        <w:rPr>
          <w:sz w:val="18"/>
        </w:rPr>
      </w:pPr>
      <w:r>
        <w:rPr/>
        <w:br w:type="column"/>
      </w:r>
      <w:r>
        <w:rPr>
          <w:w w:val="110"/>
          <w:sz w:val="18"/>
        </w:rPr>
        <w:t>Curriculum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Vitae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updated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February</w:t>
      </w:r>
      <w:r>
        <w:rPr>
          <w:spacing w:val="24"/>
          <w:w w:val="110"/>
          <w:sz w:val="18"/>
        </w:rPr>
        <w:t> </w:t>
      </w:r>
      <w:r>
        <w:rPr>
          <w:spacing w:val="-4"/>
          <w:w w:val="110"/>
          <w:sz w:val="18"/>
        </w:rPr>
        <w:t>2025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900" w:bottom="280" w:left="720" w:right="720"/>
          <w:cols w:num="2" w:equalWidth="0">
            <w:col w:w="1889" w:space="5265"/>
            <w:col w:w="3646"/>
          </w:cols>
        </w:sectPr>
      </w:pPr>
    </w:p>
    <w:p>
      <w:pPr>
        <w:pStyle w:val="BodyText"/>
        <w:spacing w:before="11"/>
        <w:rPr>
          <w:sz w:val="7"/>
        </w:rPr>
      </w:pPr>
    </w:p>
    <w:p>
      <w:pPr>
        <w:pStyle w:val="BodyText"/>
        <w:spacing w:line="20" w:lineRule="exact" w:befor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675120" cy="5080"/>
                <wp:effectExtent l="9525" t="0" r="1904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75120" cy="5080"/>
                          <a:chExt cx="6675120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667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5120" h="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6pt;height:.4pt;mso-position-horizontal-relative:char;mso-position-vertical-relative:line" id="docshapegroup1" coordorigin="0,0" coordsize="10512,8">
                <v:line style="position:absolute" from="0,4" to="1051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  <w:spacing w:line="242" w:lineRule="auto" w:before="55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ontact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4"/>
          <w:w w:val="125"/>
        </w:rPr>
        <w:t>I</w:t>
      </w:r>
      <w:r>
        <w:rPr>
          <w:smallCaps/>
          <w:spacing w:val="-4"/>
          <w:w w:val="125"/>
        </w:rPr>
        <w:t>nformation</w:t>
      </w:r>
    </w:p>
    <w:p>
      <w:pPr>
        <w:pStyle w:val="BodyText"/>
        <w:tabs>
          <w:tab w:pos="4199" w:val="left" w:leader="none"/>
        </w:tabs>
        <w:spacing w:before="65"/>
      </w:pPr>
      <w:r>
        <w:rPr/>
        <w:br w:type="column"/>
      </w:r>
      <w:r>
        <w:rPr>
          <w:w w:val="105"/>
        </w:rPr>
        <w:t>Department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(917)</w:t>
      </w:r>
      <w:r>
        <w:rPr>
          <w:spacing w:val="-3"/>
          <w:w w:val="105"/>
        </w:rPr>
        <w:t> </w:t>
      </w:r>
      <w:r>
        <w:rPr>
          <w:w w:val="105"/>
        </w:rPr>
        <w:t>740-</w:t>
      </w:r>
      <w:r>
        <w:rPr>
          <w:spacing w:val="-4"/>
          <w:w w:val="105"/>
        </w:rPr>
        <w:t>8068</w:t>
      </w:r>
    </w:p>
    <w:p>
      <w:pPr>
        <w:pStyle w:val="BodyText"/>
        <w:tabs>
          <w:tab w:pos="4199" w:val="left" w:leader="none"/>
        </w:tabs>
        <w:spacing w:before="3"/>
      </w:pPr>
      <w:r>
        <w:rPr>
          <w:w w:val="110"/>
        </w:rPr>
        <w:t>UC</w:t>
      </w:r>
      <w:r>
        <w:rPr>
          <w:spacing w:val="53"/>
          <w:w w:val="110"/>
        </w:rPr>
        <w:t> </w:t>
      </w:r>
      <w:r>
        <w:rPr>
          <w:spacing w:val="-2"/>
          <w:w w:val="110"/>
        </w:rPr>
        <w:t>Riverside</w:t>
      </w:r>
      <w:r>
        <w:rPr/>
        <w:tab/>
      </w:r>
      <w:hyperlink r:id="rId5">
        <w:r>
          <w:rPr>
            <w:spacing w:val="-2"/>
            <w:w w:val="110"/>
          </w:rPr>
          <w:t>Kevin.Shih1@ucr.edu</w:t>
        </w:r>
      </w:hyperlink>
    </w:p>
    <w:p>
      <w:pPr>
        <w:pStyle w:val="BodyText"/>
        <w:tabs>
          <w:tab w:pos="4199" w:val="left" w:leader="none"/>
        </w:tabs>
        <w:spacing w:before="2"/>
      </w:pPr>
      <w:r>
        <w:rPr>
          <w:w w:val="105"/>
        </w:rPr>
        <w:t>4128</w:t>
      </w:r>
      <w:r>
        <w:rPr>
          <w:spacing w:val="7"/>
          <w:w w:val="105"/>
        </w:rPr>
        <w:t> </w:t>
      </w:r>
      <w:r>
        <w:rPr>
          <w:w w:val="105"/>
        </w:rPr>
        <w:t>Sproul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Hall</w:t>
      </w:r>
      <w:r>
        <w:rPr/>
        <w:tab/>
      </w:r>
      <w:hyperlink r:id="rId6">
        <w:r>
          <w:rPr>
            <w:spacing w:val="-2"/>
            <w:w w:val="105"/>
          </w:rPr>
          <w:t>https://profiles.ucr.edu/kevin.shih1</w:t>
        </w:r>
      </w:hyperlink>
    </w:p>
    <w:p>
      <w:pPr>
        <w:pStyle w:val="BodyText"/>
        <w:tabs>
          <w:tab w:pos="4199" w:val="left" w:leader="none"/>
        </w:tabs>
        <w:spacing w:line="242" w:lineRule="auto" w:before="3"/>
        <w:ind w:right="2812"/>
      </w:pPr>
      <w:r>
        <w:rPr>
          <w:w w:val="115"/>
        </w:rPr>
        <w:t>900 University Ave.</w:t>
      </w:r>
      <w:r>
        <w:rPr/>
        <w:tab/>
      </w:r>
      <w:r>
        <w:rPr>
          <w:spacing w:val="-2"/>
          <w:w w:val="115"/>
        </w:rPr>
        <w:t>Citizenship: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US</w:t>
      </w:r>
      <w:r>
        <w:rPr>
          <w:spacing w:val="-2"/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Riverside, CA 92521</w:t>
      </w:r>
    </w:p>
    <w:p>
      <w:pPr>
        <w:pStyle w:val="BodyText"/>
        <w:spacing w:after="0" w:line="242" w:lineRule="auto"/>
        <w:sectPr>
          <w:type w:val="continuous"/>
          <w:pgSz w:w="12240" w:h="15840"/>
          <w:pgMar w:top="900" w:bottom="280" w:left="720" w:right="720"/>
          <w:cols w:num="2" w:equalWidth="0">
            <w:col w:w="1354" w:space="757"/>
            <w:col w:w="8689"/>
          </w:cols>
        </w:sectPr>
      </w:pPr>
    </w:p>
    <w:p>
      <w:pPr>
        <w:pStyle w:val="BodyText"/>
        <w:tabs>
          <w:tab w:pos="2116" w:val="left" w:leader="none"/>
        </w:tabs>
        <w:spacing w:before="194"/>
      </w:pPr>
      <w:r>
        <w:rPr>
          <w:spacing w:val="-2"/>
          <w:w w:val="110"/>
        </w:rPr>
        <w:t>E</w:t>
      </w:r>
      <w:r>
        <w:rPr>
          <w:smallCaps/>
          <w:spacing w:val="-2"/>
          <w:w w:val="110"/>
        </w:rPr>
        <w:t>ducation</w:t>
      </w:r>
      <w:r>
        <w:rPr>
          <w:smallCaps w:val="0"/>
        </w:rPr>
        <w:tab/>
      </w:r>
      <w:r>
        <w:rPr>
          <w:smallCaps w:val="0"/>
          <w:w w:val="110"/>
        </w:rPr>
        <w:t>Ph.D.</w:t>
      </w:r>
      <w:r>
        <w:rPr>
          <w:smallCaps w:val="0"/>
          <w:spacing w:val="-1"/>
          <w:w w:val="110"/>
        </w:rPr>
        <w:t> </w:t>
      </w:r>
      <w:r>
        <w:rPr>
          <w:smallCaps w:val="0"/>
          <w:w w:val="110"/>
        </w:rPr>
        <w:t>in Economics, 2015, University of California, </w:t>
      </w:r>
      <w:r>
        <w:rPr>
          <w:smallCaps w:val="0"/>
          <w:spacing w:val="-2"/>
          <w:w w:val="110"/>
        </w:rPr>
        <w:t>Davis</w:t>
      </w:r>
    </w:p>
    <w:p>
      <w:pPr>
        <w:pStyle w:val="BodyText"/>
        <w:spacing w:before="110"/>
        <w:ind w:left="2116"/>
      </w:pPr>
      <w:r>
        <w:rPr>
          <w:w w:val="110"/>
        </w:rPr>
        <w:t>M.A.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Economics</w:t>
      </w:r>
      <w:r>
        <w:rPr>
          <w:spacing w:val="-3"/>
          <w:w w:val="110"/>
        </w:rPr>
        <w:t> </w:t>
      </w:r>
      <w:r>
        <w:rPr>
          <w:w w:val="110"/>
        </w:rPr>
        <w:t>2011,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California,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Davis</w:t>
      </w:r>
    </w:p>
    <w:p>
      <w:pPr>
        <w:pStyle w:val="BodyText"/>
        <w:spacing w:before="111"/>
        <w:ind w:left="2116"/>
      </w:pPr>
      <w:r>
        <w:rPr>
          <w:w w:val="110"/>
        </w:rPr>
        <w:t>B.A.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Literature/Economics</w:t>
      </w:r>
      <w:r>
        <w:rPr>
          <w:spacing w:val="-2"/>
          <w:w w:val="110"/>
        </w:rPr>
        <w:t> </w:t>
      </w:r>
      <w:r>
        <w:rPr>
          <w:w w:val="110"/>
        </w:rPr>
        <w:t>2007,</w:t>
      </w:r>
      <w:r>
        <w:rPr>
          <w:spacing w:val="-1"/>
          <w:w w:val="110"/>
        </w:rPr>
        <w:t> </w:t>
      </w:r>
      <w:r>
        <w:rPr>
          <w:w w:val="110"/>
        </w:rPr>
        <w:t>Claremont</w:t>
      </w:r>
      <w:r>
        <w:rPr>
          <w:spacing w:val="-2"/>
          <w:w w:val="110"/>
        </w:rPr>
        <w:t> </w:t>
      </w:r>
      <w:r>
        <w:rPr>
          <w:w w:val="110"/>
        </w:rPr>
        <w:t>McKenna</w:t>
      </w:r>
      <w:r>
        <w:rPr>
          <w:spacing w:val="-2"/>
          <w:w w:val="110"/>
        </w:rPr>
        <w:t> College</w:t>
      </w:r>
    </w:p>
    <w:p>
      <w:pPr>
        <w:pStyle w:val="BodyText"/>
        <w:spacing w:before="3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  <w:spacing w:line="242" w:lineRule="auto" w:before="55"/>
      </w:pPr>
      <w:r>
        <w:rPr>
          <w:spacing w:val="-2"/>
          <w:w w:val="125"/>
        </w:rPr>
        <w:t>A</w:t>
      </w:r>
      <w:r>
        <w:rPr>
          <w:smallCaps/>
          <w:spacing w:val="-2"/>
          <w:w w:val="125"/>
        </w:rPr>
        <w:t>cademic</w:t>
      </w:r>
      <w:r>
        <w:rPr>
          <w:smallCaps w:val="0"/>
          <w:spacing w:val="-2"/>
          <w:w w:val="125"/>
        </w:rPr>
        <w:t> A</w:t>
      </w:r>
      <w:r>
        <w:rPr>
          <w:smallCaps/>
          <w:spacing w:val="-2"/>
          <w:w w:val="125"/>
        </w:rPr>
        <w:t>ppointments</w:t>
      </w:r>
    </w:p>
    <w:p>
      <w:pPr>
        <w:pStyle w:val="BodyText"/>
        <w:spacing w:line="242" w:lineRule="auto" w:before="55"/>
        <w:ind w:left="504" w:right="2773" w:hanging="505"/>
      </w:pPr>
      <w:r>
        <w:rPr/>
        <w:br w:type="column"/>
      </w:r>
      <w:r>
        <w:rPr>
          <w:w w:val="105"/>
        </w:rPr>
        <w:t>University of California, Riverside, Department of Economics Associate Professor (2024-)</w:t>
      </w:r>
    </w:p>
    <w:p>
      <w:pPr>
        <w:pStyle w:val="BodyText"/>
        <w:spacing w:line="242" w:lineRule="auto" w:before="107"/>
        <w:ind w:left="576" w:right="4949" w:hanging="577"/>
      </w:pPr>
      <w:r>
        <w:rPr>
          <w:spacing w:val="-2"/>
          <w:w w:val="110"/>
        </w:rPr>
        <w:t>Columbia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Teacher's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College </w:t>
      </w:r>
      <w:r>
        <w:rPr>
          <w:w w:val="110"/>
        </w:rPr>
        <w:t>Visiting Scholar (2024)</w:t>
      </w:r>
    </w:p>
    <w:p>
      <w:pPr>
        <w:pStyle w:val="BodyText"/>
        <w:spacing w:line="242" w:lineRule="auto" w:before="108"/>
        <w:ind w:left="576" w:right="3215" w:hanging="577"/>
      </w:pPr>
      <w:r>
        <w:rPr>
          <w:w w:val="105"/>
        </w:rPr>
        <w:t>CUNY Graduate Center, Department of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Doctoral Faculty (2022-24)</w:t>
      </w:r>
    </w:p>
    <w:p>
      <w:pPr>
        <w:pStyle w:val="BodyText"/>
        <w:spacing w:line="242" w:lineRule="auto" w:before="107"/>
        <w:ind w:left="576" w:right="3215" w:hanging="577"/>
      </w:pPr>
      <w:r>
        <w:rPr>
          <w:w w:val="105"/>
        </w:rPr>
        <w:t>Queens College CUNY, Department of </w:t>
      </w:r>
      <w:r>
        <w:rPr>
          <w:w w:val="105"/>
        </w:rPr>
        <w:t>Economics Associate Professor (2023-24)</w:t>
      </w:r>
    </w:p>
    <w:p>
      <w:pPr>
        <w:pStyle w:val="BodyText"/>
        <w:spacing w:line="268" w:lineRule="exact" w:before="0"/>
        <w:ind w:left="576"/>
      </w:pPr>
      <w:r>
        <w:rPr>
          <w:w w:val="105"/>
        </w:rPr>
        <w:t>Assistant</w:t>
      </w:r>
      <w:r>
        <w:rPr>
          <w:spacing w:val="18"/>
          <w:w w:val="105"/>
        </w:rPr>
        <w:t> </w:t>
      </w:r>
      <w:r>
        <w:rPr>
          <w:w w:val="105"/>
        </w:rPr>
        <w:t>Professor</w:t>
      </w:r>
      <w:r>
        <w:rPr>
          <w:spacing w:val="18"/>
          <w:w w:val="105"/>
        </w:rPr>
        <w:t> </w:t>
      </w:r>
      <w:r>
        <w:rPr>
          <w:w w:val="105"/>
        </w:rPr>
        <w:t>(2018-</w:t>
      </w:r>
      <w:r>
        <w:rPr>
          <w:spacing w:val="-5"/>
          <w:w w:val="105"/>
        </w:rPr>
        <w:t>23)</w:t>
      </w:r>
    </w:p>
    <w:p>
      <w:pPr>
        <w:pStyle w:val="BodyText"/>
        <w:spacing w:line="242" w:lineRule="auto" w:before="111"/>
        <w:ind w:left="576" w:right="2773" w:hanging="577"/>
      </w:pPr>
      <w:r>
        <w:rPr>
          <w:w w:val="105"/>
        </w:rPr>
        <w:t>Rensselaer Polytechnic Institute, Department of Economics Assistant Professor (2015-18)</w:t>
      </w:r>
    </w:p>
    <w:p>
      <w:pPr>
        <w:pStyle w:val="BodyText"/>
        <w:spacing w:after="0" w:line="242" w:lineRule="auto"/>
        <w:sectPr>
          <w:type w:val="continuous"/>
          <w:pgSz w:w="12240" w:h="15840"/>
          <w:pgMar w:top="900" w:bottom="280" w:left="720" w:right="720"/>
          <w:cols w:num="2" w:equalWidth="0">
            <w:col w:w="1537" w:space="580"/>
            <w:col w:w="8683"/>
          </w:cols>
        </w:sectPr>
      </w:pPr>
    </w:p>
    <w:p>
      <w:pPr>
        <w:pStyle w:val="BodyText"/>
        <w:spacing w:before="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  <w:spacing w:line="242" w:lineRule="auto" w:before="55"/>
      </w:pPr>
      <w:r>
        <w:rPr>
          <w:spacing w:val="-2"/>
          <w:w w:val="125"/>
        </w:rPr>
        <w:t>P</w:t>
      </w:r>
      <w:r>
        <w:rPr>
          <w:smallCaps/>
          <w:spacing w:val="-2"/>
          <w:w w:val="125"/>
        </w:rPr>
        <w:t>rofessional</w:t>
      </w:r>
      <w:r>
        <w:rPr>
          <w:smallCaps w:val="0"/>
          <w:spacing w:val="-2"/>
          <w:w w:val="125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ffiliations</w:t>
      </w:r>
    </w:p>
    <w:p>
      <w:pPr>
        <w:pStyle w:val="BodyText"/>
        <w:spacing w:line="338" w:lineRule="auto" w:before="55"/>
        <w:ind w:right="2773"/>
      </w:pPr>
      <w:r>
        <w:rPr/>
        <w:br w:type="column"/>
      </w:r>
      <w:r>
        <w:rPr>
          <w:w w:val="110"/>
        </w:rPr>
        <w:t>Baker Center, Rice University, Nonresident Scholar (2024-) IZA Institute of Labor Economics, Research Fellow (2023-) UC Davis Global Migration Center, External Fellow (2022-) </w:t>
      </w:r>
      <w:r>
        <w:rPr>
          <w:spacing w:val="-2"/>
          <w:w w:val="110"/>
        </w:rPr>
        <w:t>US Census Bureau, Special Sworn Status Researcher (2018-)</w:t>
      </w:r>
    </w:p>
    <w:p>
      <w:pPr>
        <w:pStyle w:val="BodyText"/>
        <w:spacing w:line="338" w:lineRule="auto" w:before="1"/>
        <w:ind w:right="1340"/>
      </w:pPr>
      <w:r>
        <w:rPr>
          <w:w w:val="105"/>
        </w:rPr>
        <w:t>CUNY Institute for Demographic Research, Faculty Affiliate (2023-2024)</w:t>
      </w:r>
      <w:r>
        <w:rPr>
          <w:spacing w:val="80"/>
          <w:w w:val="105"/>
        </w:rPr>
        <w:t> </w:t>
      </w:r>
      <w:r>
        <w:rPr>
          <w:w w:val="105"/>
        </w:rPr>
        <w:t>National Bureau of Economic Research, Pre-Doctoral Fellow (2014-15) Institute of International Education, Research Affiliate (2014-15)</w:t>
      </w:r>
    </w:p>
    <w:p>
      <w:pPr>
        <w:pStyle w:val="BodyText"/>
        <w:spacing w:after="0" w:line="338" w:lineRule="auto"/>
        <w:sectPr>
          <w:type w:val="continuous"/>
          <w:pgSz w:w="12240" w:h="15840"/>
          <w:pgMar w:top="900" w:bottom="280" w:left="720" w:right="720"/>
          <w:cols w:num="2" w:equalWidth="0">
            <w:col w:w="1450" w:space="667"/>
            <w:col w:w="8683"/>
          </w:cols>
        </w:sectPr>
      </w:pPr>
    </w:p>
    <w:p>
      <w:pPr>
        <w:pStyle w:val="BodyText"/>
        <w:spacing w:before="9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  <w:spacing w:line="242" w:lineRule="auto"/>
        <w:ind w:right="-9"/>
      </w:pPr>
      <w:r>
        <w:rPr>
          <w:spacing w:val="-2"/>
          <w:w w:val="130"/>
        </w:rPr>
        <w:t>J</w:t>
      </w:r>
      <w:r>
        <w:rPr>
          <w:smallCaps/>
          <w:spacing w:val="-2"/>
          <w:w w:val="130"/>
        </w:rPr>
        <w:t>ournal</w:t>
      </w:r>
      <w:r>
        <w:rPr>
          <w:smallCaps w:val="0"/>
          <w:spacing w:val="-2"/>
          <w:w w:val="130"/>
        </w:rPr>
        <w:t> P</w:t>
      </w:r>
      <w:r>
        <w:rPr>
          <w:smallCaps/>
          <w:spacing w:val="-2"/>
          <w:w w:val="130"/>
        </w:rPr>
        <w:t>ublications</w:t>
      </w:r>
    </w:p>
    <w:p>
      <w:pPr>
        <w:pStyle w:val="BodyText"/>
        <w:spacing w:line="242" w:lineRule="auto"/>
        <w:ind w:right="284"/>
        <w:jc w:val="both"/>
      </w:pPr>
      <w:r>
        <w:rPr/>
        <w:br w:type="column"/>
      </w:r>
      <w:r>
        <w:rPr>
          <w:w w:val="110"/>
        </w:rPr>
        <w:t>``Trade</w:t>
      </w:r>
      <w:r>
        <w:rPr>
          <w:w w:val="110"/>
        </w:rPr>
        <w:t> Liberalization</w:t>
      </w:r>
      <w:r>
        <w:rPr>
          <w:w w:val="110"/>
        </w:rPr>
        <w:t> and</w:t>
      </w:r>
      <w:r>
        <w:rPr>
          <w:w w:val="110"/>
        </w:rPr>
        <w:t> Chinese</w:t>
      </w:r>
      <w:r>
        <w:rPr>
          <w:w w:val="110"/>
        </w:rPr>
        <w:t> Students</w:t>
      </w:r>
      <w:r>
        <w:rPr>
          <w:w w:val="110"/>
        </w:rPr>
        <w:t> in</w:t>
      </w:r>
      <w:r>
        <w:rPr>
          <w:w w:val="110"/>
        </w:rPr>
        <w:t> US</w:t>
      </w:r>
      <w:r>
        <w:rPr>
          <w:w w:val="110"/>
        </w:rPr>
        <w:t> Higher</w:t>
      </w:r>
      <w:r>
        <w:rPr>
          <w:w w:val="110"/>
        </w:rPr>
        <w:t> Education,""</w:t>
      </w:r>
      <w:r>
        <w:rPr>
          <w:w w:val="110"/>
        </w:rPr>
        <w:t> (with</w:t>
      </w:r>
      <w:r>
        <w:rPr>
          <w:w w:val="110"/>
        </w:rPr>
        <w:t> Gaurav Khanna,</w:t>
      </w:r>
      <w:r>
        <w:rPr>
          <w:w w:val="110"/>
        </w:rPr>
        <w:t> Ariel</w:t>
      </w:r>
      <w:r>
        <w:rPr>
          <w:w w:val="110"/>
        </w:rPr>
        <w:t> Weinberger,</w:t>
      </w:r>
      <w:r>
        <w:rPr>
          <w:w w:val="110"/>
        </w:rPr>
        <w:t> Mingzhi</w:t>
      </w:r>
      <w:r>
        <w:rPr>
          <w:w w:val="110"/>
        </w:rPr>
        <w:t> Xu</w:t>
      </w:r>
      <w:r>
        <w:rPr>
          <w:w w:val="110"/>
        </w:rPr>
        <w:t> and</w:t>
      </w:r>
      <w:r>
        <w:rPr>
          <w:w w:val="110"/>
        </w:rPr>
        <w:t> Miaojie</w:t>
      </w:r>
      <w:r>
        <w:rPr>
          <w:w w:val="110"/>
        </w:rPr>
        <w:t> Yu)</w:t>
      </w:r>
      <w:r>
        <w:rPr>
          <w:w w:val="110"/>
        </w:rPr>
        <w:t> </w:t>
      </w:r>
      <w:r>
        <w:rPr>
          <w:b/>
          <w:i/>
          <w:w w:val="110"/>
        </w:rPr>
        <w:t>Review</w:t>
      </w:r>
      <w:r>
        <w:rPr>
          <w:b/>
          <w:i/>
          <w:w w:val="110"/>
        </w:rPr>
        <w:t> of</w:t>
      </w:r>
      <w:r>
        <w:rPr>
          <w:b/>
          <w:i/>
          <w:w w:val="110"/>
        </w:rPr>
        <w:t> Economics</w:t>
      </w:r>
      <w:r>
        <w:rPr>
          <w:b/>
          <w:i/>
          <w:w w:val="110"/>
        </w:rPr>
        <w:t> and Statistics</w:t>
      </w:r>
      <w:r>
        <w:rPr>
          <w:w w:val="110"/>
        </w:rPr>
        <w:t>, 1-46, 2023.</w:t>
      </w:r>
    </w:p>
    <w:p>
      <w:pPr>
        <w:pStyle w:val="BodyText"/>
        <w:spacing w:line="242" w:lineRule="auto" w:before="143"/>
        <w:ind w:right="284"/>
        <w:jc w:val="both"/>
      </w:pPr>
      <w:r>
        <w:rPr>
          <w:w w:val="110"/>
        </w:rPr>
        <w:t>``Coping</w:t>
      </w:r>
      <w:r>
        <w:rPr>
          <w:w w:val="110"/>
        </w:rPr>
        <w:t> with</w:t>
      </w:r>
      <w:r>
        <w:rPr>
          <w:w w:val="110"/>
        </w:rPr>
        <w:t> H-1B</w:t>
      </w:r>
      <w:r>
        <w:rPr>
          <w:w w:val="110"/>
        </w:rPr>
        <w:t> Shortages:</w:t>
      </w:r>
      <w:r>
        <w:rPr>
          <w:spacing w:val="40"/>
          <w:w w:val="110"/>
        </w:rPr>
        <w:t> </w:t>
      </w:r>
      <w:r>
        <w:rPr>
          <w:w w:val="110"/>
        </w:rPr>
        <w:t>Firm</w:t>
      </w:r>
      <w:r>
        <w:rPr>
          <w:w w:val="110"/>
        </w:rPr>
        <w:t> Performance</w:t>
      </w:r>
      <w:r>
        <w:rPr>
          <w:w w:val="110"/>
        </w:rPr>
        <w:t> and</w:t>
      </w:r>
      <w:r>
        <w:rPr>
          <w:w w:val="110"/>
        </w:rPr>
        <w:t> Mitigation</w:t>
      </w:r>
      <w:r>
        <w:rPr>
          <w:w w:val="110"/>
        </w:rPr>
        <w:t> Strategies,"",</w:t>
      </w:r>
      <w:r>
        <w:rPr>
          <w:w w:val="110"/>
        </w:rPr>
        <w:t> (with Anna</w:t>
      </w:r>
      <w:r>
        <w:rPr>
          <w:spacing w:val="40"/>
          <w:w w:val="110"/>
        </w:rPr>
        <w:t> </w:t>
      </w:r>
      <w:r>
        <w:rPr>
          <w:w w:val="110"/>
        </w:rPr>
        <w:t>Maria</w:t>
      </w:r>
      <w:r>
        <w:rPr>
          <w:spacing w:val="40"/>
          <w:w w:val="110"/>
        </w:rPr>
        <w:t> </w:t>
      </w:r>
      <w:r>
        <w:rPr>
          <w:w w:val="110"/>
        </w:rPr>
        <w:t>Mayda,</w:t>
      </w:r>
      <w:r>
        <w:rPr>
          <w:spacing w:val="40"/>
          <w:w w:val="110"/>
        </w:rPr>
        <w:t> </w:t>
      </w:r>
      <w:r>
        <w:rPr>
          <w:w w:val="110"/>
        </w:rPr>
        <w:t>Francesc</w:t>
      </w:r>
      <w:r>
        <w:rPr>
          <w:spacing w:val="40"/>
          <w:w w:val="110"/>
        </w:rPr>
        <w:t> </w:t>
      </w:r>
      <w:r>
        <w:rPr>
          <w:w w:val="110"/>
        </w:rPr>
        <w:t>Ortega,</w:t>
      </w:r>
      <w:r>
        <w:rPr>
          <w:spacing w:val="40"/>
          <w:w w:val="110"/>
        </w:rPr>
        <w:t> </w:t>
      </w:r>
      <w:r>
        <w:rPr>
          <w:w w:val="110"/>
        </w:rPr>
        <w:t>Giovanni</w:t>
      </w:r>
      <w:r>
        <w:rPr>
          <w:spacing w:val="40"/>
          <w:w w:val="110"/>
        </w:rPr>
        <w:t> </w:t>
      </w:r>
      <w:r>
        <w:rPr>
          <w:w w:val="110"/>
        </w:rPr>
        <w:t>Peri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Chad</w:t>
      </w:r>
      <w:r>
        <w:rPr>
          <w:spacing w:val="40"/>
          <w:w w:val="110"/>
        </w:rPr>
        <w:t> </w:t>
      </w:r>
      <w:r>
        <w:rPr>
          <w:w w:val="110"/>
        </w:rPr>
        <w:t>Sparber)</w:t>
      </w:r>
      <w:r>
        <w:rPr>
          <w:spacing w:val="40"/>
          <w:w w:val="110"/>
        </w:rPr>
        <w:t> </w:t>
      </w:r>
      <w:r>
        <w:rPr>
          <w:b/>
          <w:i/>
          <w:w w:val="110"/>
        </w:rPr>
        <w:t>Industrial and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Labor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Relations</w:t>
      </w:r>
      <w:r>
        <w:rPr>
          <w:b/>
          <w:i/>
          <w:spacing w:val="40"/>
          <w:w w:val="110"/>
        </w:rPr>
        <w:t> </w:t>
      </w:r>
      <w:r>
        <w:rPr>
          <w:b/>
          <w:i/>
          <w:w w:val="110"/>
        </w:rPr>
        <w:t>Review</w:t>
      </w:r>
      <w:r>
        <w:rPr>
          <w:w w:val="110"/>
        </w:rPr>
        <w:t>, 76, no.</w:t>
      </w:r>
      <w:r>
        <w:rPr>
          <w:spacing w:val="40"/>
          <w:w w:val="110"/>
        </w:rPr>
        <w:t> </w:t>
      </w:r>
      <w:r>
        <w:rPr>
          <w:w w:val="110"/>
        </w:rPr>
        <w:t>5, pp.</w:t>
      </w:r>
      <w:r>
        <w:rPr>
          <w:spacing w:val="40"/>
          <w:w w:val="110"/>
        </w:rPr>
        <w:t> </w:t>
      </w:r>
      <w:r>
        <w:rPr>
          <w:w w:val="110"/>
        </w:rPr>
        <w:t>919-943, 2023.</w:t>
      </w:r>
    </w:p>
    <w:p>
      <w:pPr>
        <w:spacing w:line="242" w:lineRule="auto" w:before="144"/>
        <w:ind w:left="0" w:right="286" w:firstLine="0"/>
        <w:jc w:val="both"/>
        <w:rPr>
          <w:sz w:val="22"/>
        </w:rPr>
      </w:pPr>
      <w:r>
        <w:rPr>
          <w:w w:val="105"/>
          <w:sz w:val="22"/>
        </w:rPr>
        <w:t>``Foreign Students in College and the Supply of STEM Graduates,"" (with Massimo Anelli and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Kevin</w:t>
      </w:r>
      <w:r>
        <w:rPr>
          <w:spacing w:val="78"/>
          <w:w w:val="105"/>
          <w:sz w:val="22"/>
        </w:rPr>
        <w:t> </w:t>
      </w:r>
      <w:r>
        <w:rPr>
          <w:w w:val="105"/>
          <w:sz w:val="22"/>
        </w:rPr>
        <w:t>Williams)</w:t>
      </w:r>
      <w:r>
        <w:rPr>
          <w:spacing w:val="78"/>
          <w:w w:val="105"/>
          <w:sz w:val="22"/>
        </w:rPr>
        <w:t> </w:t>
      </w:r>
      <w:r>
        <w:rPr>
          <w:b/>
          <w:i/>
          <w:w w:val="105"/>
          <w:sz w:val="22"/>
        </w:rPr>
        <w:t>Journal</w:t>
      </w:r>
      <w:r>
        <w:rPr>
          <w:b/>
          <w:i/>
          <w:spacing w:val="80"/>
          <w:w w:val="105"/>
          <w:sz w:val="22"/>
        </w:rPr>
        <w:t> </w:t>
      </w:r>
      <w:r>
        <w:rPr>
          <w:b/>
          <w:i/>
          <w:w w:val="105"/>
          <w:sz w:val="22"/>
        </w:rPr>
        <w:t>of</w:t>
      </w:r>
      <w:r>
        <w:rPr>
          <w:b/>
          <w:i/>
          <w:spacing w:val="80"/>
          <w:w w:val="105"/>
          <w:sz w:val="22"/>
        </w:rPr>
        <w:t> </w:t>
      </w:r>
      <w:r>
        <w:rPr>
          <w:b/>
          <w:i/>
          <w:w w:val="105"/>
          <w:sz w:val="22"/>
        </w:rPr>
        <w:t>Labor</w:t>
      </w:r>
      <w:r>
        <w:rPr>
          <w:b/>
          <w:i/>
          <w:spacing w:val="80"/>
          <w:w w:val="105"/>
          <w:sz w:val="22"/>
        </w:rPr>
        <w:t> </w:t>
      </w:r>
      <w:r>
        <w:rPr>
          <w:b/>
          <w:i/>
          <w:w w:val="105"/>
          <w:sz w:val="22"/>
        </w:rPr>
        <w:t>Economics</w:t>
      </w:r>
      <w:r>
        <w:rPr>
          <w:i/>
          <w:w w:val="105"/>
          <w:sz w:val="22"/>
        </w:rPr>
        <w:t>,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41(2),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pp.</w:t>
      </w:r>
      <w:r>
        <w:rPr>
          <w:i/>
          <w:spacing w:val="80"/>
          <w:w w:val="150"/>
          <w:sz w:val="22"/>
        </w:rPr>
        <w:t> </w:t>
      </w:r>
      <w:r>
        <w:rPr>
          <w:i/>
          <w:w w:val="105"/>
          <w:sz w:val="22"/>
        </w:rPr>
        <w:t>511-563,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2023</w:t>
      </w:r>
      <w:r>
        <w:rPr>
          <w:w w:val="105"/>
          <w:sz w:val="22"/>
        </w:rPr>
        <w:t>.</w:t>
      </w:r>
    </w:p>
    <w:p>
      <w:pPr>
        <w:spacing w:after="0" w:line="242" w:lineRule="auto"/>
        <w:jc w:val="both"/>
        <w:rPr>
          <w:sz w:val="22"/>
        </w:rPr>
        <w:sectPr>
          <w:type w:val="continuous"/>
          <w:pgSz w:w="12240" w:h="15840"/>
          <w:pgMar w:top="900" w:bottom="280" w:left="720" w:right="720"/>
          <w:cols w:num="2" w:equalWidth="0">
            <w:col w:w="1417" w:space="700"/>
            <w:col w:w="8683"/>
          </w:cols>
        </w:sectPr>
      </w:pPr>
    </w:p>
    <w:p>
      <w:pPr>
        <w:spacing w:line="242" w:lineRule="auto" w:before="64"/>
        <w:ind w:left="2116" w:right="285" w:firstLine="0"/>
        <w:jc w:val="both"/>
        <w:rPr>
          <w:sz w:val="22"/>
        </w:rPr>
      </w:pPr>
      <w:r>
        <w:rPr>
          <w:w w:val="110"/>
          <w:sz w:val="22"/>
        </w:rPr>
        <w:t>``International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Student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Enrollments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Selectivity: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Evidence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Optional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Practi- cal</w:t>
      </w:r>
      <w:r>
        <w:rPr>
          <w:w w:val="110"/>
          <w:sz w:val="22"/>
        </w:rPr>
        <w:t> Training</w:t>
      </w:r>
      <w:r>
        <w:rPr>
          <w:w w:val="110"/>
          <w:sz w:val="22"/>
        </w:rPr>
        <w:t> Program,""</w:t>
      </w:r>
      <w:r>
        <w:rPr>
          <w:w w:val="110"/>
          <w:sz w:val="22"/>
        </w:rPr>
        <w:t> (with</w:t>
      </w:r>
      <w:r>
        <w:rPr>
          <w:w w:val="110"/>
          <w:sz w:val="22"/>
        </w:rPr>
        <w:t> Catalina</w:t>
      </w:r>
      <w:r>
        <w:rPr>
          <w:w w:val="110"/>
          <w:sz w:val="22"/>
        </w:rPr>
        <w:t> Amuedo-Dorantes</w:t>
      </w:r>
      <w:r>
        <w:rPr>
          <w:w w:val="110"/>
          <w:sz w:val="22"/>
        </w:rPr>
        <w:t> and</w:t>
      </w:r>
      <w:r>
        <w:rPr>
          <w:w w:val="110"/>
          <w:sz w:val="22"/>
        </w:rPr>
        <w:t> Huanan</w:t>
      </w:r>
      <w:r>
        <w:rPr>
          <w:w w:val="110"/>
          <w:sz w:val="22"/>
        </w:rPr>
        <w:t> Xu)</w:t>
      </w:r>
      <w:r>
        <w:rPr>
          <w:w w:val="110"/>
          <w:sz w:val="22"/>
        </w:rPr>
        <w:t> </w:t>
      </w:r>
      <w:r>
        <w:rPr>
          <w:b/>
          <w:i/>
          <w:w w:val="110"/>
          <w:sz w:val="22"/>
        </w:rPr>
        <w:t>Economic Inquiry</w:t>
      </w:r>
      <w:r>
        <w:rPr>
          <w:i/>
          <w:w w:val="110"/>
          <w:sz w:val="22"/>
        </w:rPr>
        <w:t>,</w:t>
      </w:r>
      <w:r>
        <w:rPr>
          <w:i/>
          <w:w w:val="110"/>
          <w:sz w:val="22"/>
        </w:rPr>
        <w:t> 61(2),</w:t>
      </w:r>
      <w:r>
        <w:rPr>
          <w:i/>
          <w:w w:val="110"/>
          <w:sz w:val="22"/>
        </w:rPr>
        <w:t> pp.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253-281,</w:t>
      </w:r>
      <w:r>
        <w:rPr>
          <w:i/>
          <w:w w:val="110"/>
          <w:sz w:val="22"/>
        </w:rPr>
        <w:t> 2023</w:t>
      </w:r>
      <w:r>
        <w:rPr>
          <w:w w:val="110"/>
          <w:sz w:val="22"/>
        </w:rPr>
        <w:t>.</w:t>
      </w:r>
    </w:p>
    <w:p>
      <w:pPr>
        <w:spacing w:line="242" w:lineRule="auto" w:before="143"/>
        <w:ind w:left="2116" w:right="286" w:firstLine="0"/>
        <w:jc w:val="both"/>
        <w:rPr>
          <w:sz w:val="22"/>
        </w:rPr>
      </w:pPr>
      <w:r>
        <w:rPr>
          <w:w w:val="110"/>
          <w:sz w:val="22"/>
        </w:rPr>
        <w:t>``Do</w:t>
      </w:r>
      <w:r>
        <w:rPr>
          <w:w w:val="110"/>
          <w:sz w:val="22"/>
        </w:rPr>
        <w:t> Human</w:t>
      </w:r>
      <w:r>
        <w:rPr>
          <w:w w:val="110"/>
          <w:sz w:val="22"/>
        </w:rPr>
        <w:t> Capital</w:t>
      </w:r>
      <w:r>
        <w:rPr>
          <w:w w:val="110"/>
          <w:sz w:val="22"/>
        </w:rPr>
        <w:t> Decisions</w:t>
      </w:r>
      <w:r>
        <w:rPr>
          <w:w w:val="110"/>
          <w:sz w:val="22"/>
        </w:rPr>
        <w:t> Respond</w:t>
      </w:r>
      <w:r>
        <w:rPr>
          <w:w w:val="110"/>
          <w:sz w:val="22"/>
        </w:rPr>
        <w:t> to</w:t>
      </w:r>
      <w:r>
        <w:rPr>
          <w:w w:val="110"/>
          <w:sz w:val="22"/>
        </w:rPr>
        <w:t> the</w:t>
      </w:r>
      <w:r>
        <w:rPr>
          <w:w w:val="110"/>
          <w:sz w:val="22"/>
        </w:rPr>
        <w:t> Returns</w:t>
      </w:r>
      <w:r>
        <w:rPr>
          <w:w w:val="110"/>
          <w:sz w:val="22"/>
        </w:rPr>
        <w:t> to</w:t>
      </w:r>
      <w:r>
        <w:rPr>
          <w:w w:val="110"/>
          <w:sz w:val="22"/>
        </w:rPr>
        <w:t> Education?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Evidence</w:t>
      </w:r>
      <w:r>
        <w:rPr>
          <w:w w:val="110"/>
          <w:sz w:val="22"/>
        </w:rPr>
        <w:t> from DACA,"" (with Elira Kuka and Na'ama Shenhav) </w:t>
      </w:r>
      <w:r>
        <w:rPr>
          <w:b/>
          <w:i/>
          <w:w w:val="110"/>
          <w:sz w:val="22"/>
        </w:rPr>
        <w:t>American Economic Journal: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Eco- nomic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Policy</w:t>
      </w:r>
      <w:r>
        <w:rPr>
          <w:i/>
          <w:w w:val="110"/>
          <w:sz w:val="22"/>
        </w:rPr>
        <w:t>,</w:t>
      </w:r>
      <w:r>
        <w:rPr>
          <w:i/>
          <w:w w:val="110"/>
          <w:sz w:val="22"/>
        </w:rPr>
        <w:t> 12(1),</w:t>
      </w:r>
      <w:r>
        <w:rPr>
          <w:i/>
          <w:w w:val="110"/>
          <w:sz w:val="22"/>
        </w:rPr>
        <w:t> pp.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293-324,</w:t>
      </w:r>
      <w:r>
        <w:rPr>
          <w:i/>
          <w:w w:val="110"/>
          <w:sz w:val="22"/>
        </w:rPr>
        <w:t> 2020</w:t>
      </w:r>
      <w:r>
        <w:rPr>
          <w:w w:val="110"/>
          <w:sz w:val="22"/>
        </w:rPr>
        <w:t>.</w:t>
      </w:r>
    </w:p>
    <w:p>
      <w:pPr>
        <w:spacing w:line="242" w:lineRule="auto" w:before="143"/>
        <w:ind w:left="2116" w:right="285" w:firstLine="0"/>
        <w:jc w:val="both"/>
        <w:rPr>
          <w:sz w:val="22"/>
        </w:rPr>
      </w:pPr>
      <w:r>
        <w:rPr>
          <w:w w:val="105"/>
          <w:sz w:val="22"/>
        </w:rPr>
        <w:t>``The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Effect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H-1B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Quota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Employment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Selection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Foreign-Born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labor,"" (with Anna Maria Mayda, Francesc Ortega, Giovanni Peri, and Chad Sparber) </w:t>
      </w:r>
      <w:r>
        <w:rPr>
          <w:b/>
          <w:i/>
          <w:w w:val="105"/>
          <w:sz w:val="22"/>
        </w:rPr>
        <w:t>European Economic</w:t>
      </w:r>
      <w:r>
        <w:rPr>
          <w:b/>
          <w:i/>
          <w:spacing w:val="40"/>
          <w:w w:val="105"/>
          <w:sz w:val="22"/>
        </w:rPr>
        <w:t> </w:t>
      </w:r>
      <w:r>
        <w:rPr>
          <w:b/>
          <w:i/>
          <w:w w:val="105"/>
          <w:sz w:val="22"/>
        </w:rPr>
        <w:t>Review</w:t>
      </w:r>
      <w:r>
        <w:rPr>
          <w:i/>
          <w:w w:val="105"/>
          <w:sz w:val="22"/>
        </w:rPr>
        <w:t>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108,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pp.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105-128,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2018</w:t>
      </w:r>
      <w:r>
        <w:rPr>
          <w:w w:val="105"/>
          <w:sz w:val="22"/>
        </w:rPr>
        <w:t>.</w:t>
      </w:r>
    </w:p>
    <w:p>
      <w:pPr>
        <w:spacing w:line="242" w:lineRule="auto" w:before="143"/>
        <w:ind w:left="2116" w:right="284" w:firstLine="0"/>
        <w:jc w:val="both"/>
        <w:rPr>
          <w:sz w:val="22"/>
        </w:rPr>
      </w:pPr>
      <w:r>
        <w:rPr>
          <w:w w:val="105"/>
          <w:sz w:val="22"/>
        </w:rPr>
        <w:t>``Do</w:t>
      </w:r>
      <w:r>
        <w:rPr>
          <w:w w:val="105"/>
          <w:sz w:val="22"/>
        </w:rPr>
        <w:t> International</w:t>
      </w:r>
      <w:r>
        <w:rPr>
          <w:w w:val="105"/>
          <w:sz w:val="22"/>
        </w:rPr>
        <w:t> Students</w:t>
      </w:r>
      <w:r>
        <w:rPr>
          <w:w w:val="105"/>
          <w:sz w:val="22"/>
        </w:rPr>
        <w:t> Crowd-Out</w:t>
      </w:r>
      <w:r>
        <w:rPr>
          <w:w w:val="105"/>
          <w:sz w:val="22"/>
        </w:rPr>
        <w:t> or</w:t>
      </w:r>
      <w:r>
        <w:rPr>
          <w:w w:val="105"/>
          <w:sz w:val="22"/>
        </w:rPr>
        <w:t> Cross-Subsidize</w:t>
      </w:r>
      <w:r>
        <w:rPr>
          <w:w w:val="105"/>
          <w:sz w:val="22"/>
        </w:rPr>
        <w:t> Americans</w:t>
      </w:r>
      <w:r>
        <w:rPr>
          <w:w w:val="105"/>
          <w:sz w:val="22"/>
        </w:rPr>
        <w:t> in</w:t>
      </w:r>
      <w:r>
        <w:rPr>
          <w:w w:val="105"/>
          <w:sz w:val="22"/>
        </w:rPr>
        <w:t> Higher</w:t>
      </w:r>
      <w:r>
        <w:rPr>
          <w:w w:val="105"/>
          <w:sz w:val="22"/>
        </w:rPr>
        <w:t> Educa- tion?,""</w:t>
      </w:r>
      <w:r>
        <w:rPr>
          <w:spacing w:val="40"/>
          <w:w w:val="105"/>
          <w:sz w:val="22"/>
        </w:rPr>
        <w:t> </w:t>
      </w:r>
      <w:r>
        <w:rPr>
          <w:b/>
          <w:i/>
          <w:w w:val="105"/>
          <w:sz w:val="22"/>
        </w:rPr>
        <w:t>Journal</w:t>
      </w:r>
      <w:r>
        <w:rPr>
          <w:b/>
          <w:i/>
          <w:spacing w:val="80"/>
          <w:w w:val="105"/>
          <w:sz w:val="22"/>
        </w:rPr>
        <w:t> </w:t>
      </w:r>
      <w:r>
        <w:rPr>
          <w:b/>
          <w:i/>
          <w:w w:val="105"/>
          <w:sz w:val="22"/>
        </w:rPr>
        <w:t>of</w:t>
      </w:r>
      <w:r>
        <w:rPr>
          <w:b/>
          <w:i/>
          <w:spacing w:val="80"/>
          <w:w w:val="105"/>
          <w:sz w:val="22"/>
        </w:rPr>
        <w:t> </w:t>
      </w:r>
      <w:r>
        <w:rPr>
          <w:b/>
          <w:i/>
          <w:w w:val="105"/>
          <w:sz w:val="22"/>
        </w:rPr>
        <w:t>Public</w:t>
      </w:r>
      <w:r>
        <w:rPr>
          <w:b/>
          <w:i/>
          <w:spacing w:val="80"/>
          <w:w w:val="105"/>
          <w:sz w:val="22"/>
        </w:rPr>
        <w:t> </w:t>
      </w:r>
      <w:r>
        <w:rPr>
          <w:b/>
          <w:i/>
          <w:w w:val="105"/>
          <w:sz w:val="22"/>
        </w:rPr>
        <w:t>Economics</w:t>
      </w:r>
      <w:r>
        <w:rPr>
          <w:i/>
          <w:w w:val="105"/>
          <w:sz w:val="22"/>
        </w:rPr>
        <w:t>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156,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pp.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170-184,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2017</w:t>
      </w:r>
      <w:r>
        <w:rPr>
          <w:w w:val="105"/>
          <w:sz w:val="22"/>
        </w:rPr>
        <w:t>.</w:t>
      </w:r>
    </w:p>
    <w:p>
      <w:pPr>
        <w:spacing w:line="242" w:lineRule="auto" w:before="144"/>
        <w:ind w:left="2116" w:right="284" w:firstLine="0"/>
        <w:jc w:val="both"/>
        <w:rPr>
          <w:sz w:val="22"/>
        </w:rPr>
      </w:pPr>
      <w:r>
        <w:rPr>
          <w:w w:val="105"/>
          <w:sz w:val="22"/>
        </w:rPr>
        <w:t>``Labor Market Openness, H-1B Visa Policy, and the Scale of International Student En- rollment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United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States,""</w:t>
      </w:r>
      <w:r>
        <w:rPr>
          <w:spacing w:val="40"/>
          <w:w w:val="105"/>
          <w:sz w:val="22"/>
        </w:rPr>
        <w:t> </w:t>
      </w:r>
      <w:r>
        <w:rPr>
          <w:b/>
          <w:i/>
          <w:w w:val="105"/>
          <w:sz w:val="22"/>
        </w:rPr>
        <w:t>Economic</w:t>
      </w:r>
      <w:r>
        <w:rPr>
          <w:b/>
          <w:i/>
          <w:spacing w:val="40"/>
          <w:w w:val="105"/>
          <w:sz w:val="22"/>
        </w:rPr>
        <w:t> </w:t>
      </w:r>
      <w:r>
        <w:rPr>
          <w:b/>
          <w:i/>
          <w:w w:val="105"/>
          <w:sz w:val="22"/>
        </w:rPr>
        <w:t>Inquiry</w:t>
      </w:r>
      <w:r>
        <w:rPr>
          <w:i/>
          <w:w w:val="105"/>
          <w:sz w:val="22"/>
        </w:rPr>
        <w:t>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54(1),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pp.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121-138,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2016</w:t>
      </w:r>
      <w:r>
        <w:rPr>
          <w:w w:val="105"/>
          <w:sz w:val="22"/>
        </w:rPr>
        <w:t>.</w:t>
      </w:r>
    </w:p>
    <w:p>
      <w:pPr>
        <w:spacing w:line="242" w:lineRule="auto" w:before="143"/>
        <w:ind w:left="2116" w:right="285" w:firstLine="0"/>
        <w:jc w:val="both"/>
        <w:rPr>
          <w:sz w:val="22"/>
        </w:rPr>
      </w:pPr>
      <w:r>
        <w:rPr>
          <w:w w:val="110"/>
          <w:sz w:val="22"/>
        </w:rPr>
        <w:t>``STEM</w:t>
      </w:r>
      <w:r>
        <w:rPr>
          <w:w w:val="110"/>
          <w:sz w:val="22"/>
        </w:rPr>
        <w:t> Workers,</w:t>
      </w:r>
      <w:r>
        <w:rPr>
          <w:w w:val="110"/>
          <w:sz w:val="22"/>
        </w:rPr>
        <w:t> H-1B</w:t>
      </w:r>
      <w:r>
        <w:rPr>
          <w:w w:val="110"/>
          <w:sz w:val="22"/>
        </w:rPr>
        <w:t> Visas</w:t>
      </w:r>
      <w:r>
        <w:rPr>
          <w:w w:val="110"/>
          <w:sz w:val="22"/>
        </w:rPr>
        <w:t> and</w:t>
      </w:r>
      <w:r>
        <w:rPr>
          <w:w w:val="110"/>
          <w:sz w:val="22"/>
        </w:rPr>
        <w:t> Productivity</w:t>
      </w:r>
      <w:r>
        <w:rPr>
          <w:w w:val="110"/>
          <w:sz w:val="22"/>
        </w:rPr>
        <w:t> in</w:t>
      </w:r>
      <w:r>
        <w:rPr>
          <w:w w:val="110"/>
          <w:sz w:val="22"/>
        </w:rPr>
        <w:t> US</w:t>
      </w:r>
      <w:r>
        <w:rPr>
          <w:w w:val="110"/>
          <w:sz w:val="22"/>
        </w:rPr>
        <w:t> Cities,""</w:t>
      </w:r>
      <w:r>
        <w:rPr>
          <w:w w:val="110"/>
          <w:sz w:val="22"/>
        </w:rPr>
        <w:t> (with</w:t>
      </w:r>
      <w:r>
        <w:rPr>
          <w:w w:val="110"/>
          <w:sz w:val="22"/>
        </w:rPr>
        <w:t> Giovanni</w:t>
      </w:r>
      <w:r>
        <w:rPr>
          <w:w w:val="110"/>
          <w:sz w:val="22"/>
        </w:rPr>
        <w:t> Peri</w:t>
      </w:r>
      <w:r>
        <w:rPr>
          <w:w w:val="110"/>
          <w:sz w:val="22"/>
        </w:rPr>
        <w:t> and Chad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Sparber)</w:t>
      </w:r>
      <w:r>
        <w:rPr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Journal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of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Labor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Economics</w:t>
      </w:r>
      <w:r>
        <w:rPr>
          <w:i/>
          <w:w w:val="110"/>
          <w:sz w:val="22"/>
        </w:rPr>
        <w:t>,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33(S1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Part2),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pp.</w:t>
      </w:r>
      <w:r>
        <w:rPr>
          <w:i/>
          <w:spacing w:val="80"/>
          <w:w w:val="110"/>
          <w:sz w:val="22"/>
        </w:rPr>
        <w:t> </w:t>
      </w:r>
      <w:r>
        <w:rPr>
          <w:i/>
          <w:w w:val="110"/>
          <w:sz w:val="22"/>
        </w:rPr>
        <w:t>S225-S255,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2015</w:t>
      </w:r>
      <w:r>
        <w:rPr>
          <w:w w:val="110"/>
          <w:sz w:val="22"/>
        </w:rPr>
        <w:t>.</w:t>
      </w:r>
    </w:p>
    <w:p>
      <w:pPr>
        <w:pStyle w:val="BodyText"/>
        <w:spacing w:before="60"/>
      </w:pPr>
    </w:p>
    <w:p>
      <w:pPr>
        <w:pStyle w:val="BodyText"/>
        <w:tabs>
          <w:tab w:pos="2116" w:val="left" w:leader="none"/>
        </w:tabs>
        <w:spacing w:line="242" w:lineRule="auto" w:before="0"/>
        <w:ind w:left="2116" w:right="283" w:hanging="2117"/>
      </w:pPr>
      <w:r>
        <w:rPr>
          <w:w w:val="110"/>
        </w:rPr>
        <w:t>W</w:t>
      </w:r>
      <w:r>
        <w:rPr>
          <w:smallCaps/>
          <w:w w:val="110"/>
        </w:rPr>
        <w:t>orking</w:t>
      </w:r>
      <w:r>
        <w:rPr>
          <w:smallCaps w:val="0"/>
          <w:w w:val="110"/>
        </w:rPr>
        <w:t> P</w:t>
      </w:r>
      <w:r>
        <w:rPr>
          <w:smallCaps/>
          <w:w w:val="110"/>
        </w:rPr>
        <w:t>apers</w:t>
      </w:r>
      <w:r>
        <w:rPr>
          <w:smallCaps w:val="0"/>
        </w:rPr>
        <w:tab/>
      </w:r>
      <w:r>
        <w:rPr>
          <w:smallCaps w:val="0"/>
          <w:w w:val="110"/>
        </w:rPr>
        <w:t>``The</w:t>
      </w:r>
      <w:r>
        <w:rPr>
          <w:smallCaps w:val="0"/>
          <w:w w:val="110"/>
        </w:rPr>
        <w:t> Impact</w:t>
      </w:r>
      <w:r>
        <w:rPr>
          <w:smallCaps w:val="0"/>
          <w:w w:val="110"/>
        </w:rPr>
        <w:t> of</w:t>
      </w:r>
      <w:r>
        <w:rPr>
          <w:smallCaps w:val="0"/>
          <w:w w:val="110"/>
        </w:rPr>
        <w:t> Immigration</w:t>
      </w:r>
      <w:r>
        <w:rPr>
          <w:smallCaps w:val="0"/>
          <w:w w:val="110"/>
        </w:rPr>
        <w:t> on</w:t>
      </w:r>
      <w:r>
        <w:rPr>
          <w:smallCaps w:val="0"/>
          <w:w w:val="110"/>
        </w:rPr>
        <w:t> Firms</w:t>
      </w:r>
      <w:r>
        <w:rPr>
          <w:smallCaps w:val="0"/>
          <w:w w:val="110"/>
        </w:rPr>
        <w:t> and</w:t>
      </w:r>
      <w:r>
        <w:rPr>
          <w:smallCaps w:val="0"/>
          <w:w w:val="110"/>
        </w:rPr>
        <w:t> Workers:</w:t>
      </w:r>
      <w:r>
        <w:rPr>
          <w:smallCaps w:val="0"/>
          <w:spacing w:val="25"/>
          <w:w w:val="110"/>
        </w:rPr>
        <w:t> </w:t>
      </w:r>
      <w:r>
        <w:rPr>
          <w:smallCaps w:val="0"/>
          <w:w w:val="110"/>
        </w:rPr>
        <w:t>Insights</w:t>
      </w:r>
      <w:r>
        <w:rPr>
          <w:smallCaps w:val="0"/>
          <w:w w:val="110"/>
        </w:rPr>
        <w:t> from</w:t>
      </w:r>
      <w:r>
        <w:rPr>
          <w:smallCaps w:val="0"/>
          <w:w w:val="110"/>
        </w:rPr>
        <w:t> the</w:t>
      </w:r>
      <w:r>
        <w:rPr>
          <w:smallCaps w:val="0"/>
          <w:w w:val="110"/>
        </w:rPr>
        <w:t> H-1B</w:t>
      </w:r>
      <w:r>
        <w:rPr>
          <w:smallCaps w:val="0"/>
          <w:w w:val="110"/>
        </w:rPr>
        <w:t> Lottery"", (with Agostina Brinatti, Mingyu Chen, Parag Mahajan, and Nicolas Morales).</w:t>
      </w:r>
    </w:p>
    <w:p>
      <w:pPr>
        <w:pStyle w:val="BodyText"/>
        <w:spacing w:line="242" w:lineRule="auto" w:before="141"/>
        <w:ind w:left="2116" w:right="283"/>
        <w:jc w:val="both"/>
      </w:pPr>
      <w:r>
        <w:rPr>
          <w:w w:val="105"/>
        </w:rPr>
        <w:t>``Immigration</w:t>
      </w:r>
      <w:r>
        <w:rPr>
          <w:w w:val="105"/>
        </w:rPr>
        <w:t> and</w:t>
      </w:r>
      <w:r>
        <w:rPr>
          <w:w w:val="105"/>
        </w:rPr>
        <w:t> Education:</w:t>
      </w:r>
      <w:r>
        <w:rPr>
          <w:spacing w:val="40"/>
          <w:w w:val="105"/>
        </w:rPr>
        <w:t> </w:t>
      </w:r>
      <w:r>
        <w:rPr>
          <w:w w:val="105"/>
        </w:rPr>
        <w:t>Early</w:t>
      </w:r>
      <w:r>
        <w:rPr>
          <w:w w:val="105"/>
        </w:rPr>
        <w:t> Insights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Buslift</w:t>
      </w:r>
      <w:r>
        <w:rPr>
          <w:w w:val="105"/>
        </w:rPr>
        <w:t> to</w:t>
      </w:r>
      <w:r>
        <w:rPr>
          <w:w w:val="105"/>
        </w:rPr>
        <w:t> NYC"",</w:t>
      </w:r>
      <w:r>
        <w:rPr>
          <w:w w:val="105"/>
        </w:rPr>
        <w:t> (with</w:t>
      </w:r>
      <w:r>
        <w:rPr>
          <w:w w:val="105"/>
        </w:rPr>
        <w:t> Selen </w:t>
      </w:r>
      <w:r>
        <w:rPr>
          <w:spacing w:val="-2"/>
          <w:w w:val="105"/>
        </w:rPr>
        <w:t>Ozdogan).</w:t>
      </w:r>
    </w:p>
    <w:p>
      <w:pPr>
        <w:pStyle w:val="BodyText"/>
        <w:spacing w:line="242" w:lineRule="auto" w:before="142"/>
        <w:ind w:left="2116" w:right="283"/>
        <w:jc w:val="both"/>
      </w:pPr>
      <w:r>
        <w:rPr>
          <w:w w:val="105"/>
        </w:rPr>
        <w:t>``Foreign</w:t>
      </w:r>
      <w:r>
        <w:rPr>
          <w:w w:val="105"/>
        </w:rPr>
        <w:t> and</w:t>
      </w:r>
      <w:r>
        <w:rPr>
          <w:w w:val="105"/>
        </w:rPr>
        <w:t> Native</w:t>
      </w:r>
      <w:r>
        <w:rPr>
          <w:w w:val="105"/>
        </w:rPr>
        <w:t> Skilled</w:t>
      </w:r>
      <w:r>
        <w:rPr>
          <w:w w:val="105"/>
        </w:rPr>
        <w:t> Workers:</w:t>
      </w:r>
      <w:r>
        <w:rPr>
          <w:spacing w:val="40"/>
          <w:w w:val="105"/>
        </w:rPr>
        <w:t> </w:t>
      </w:r>
      <w:r>
        <w:rPr>
          <w:w w:val="105"/>
        </w:rPr>
        <w:t>What</w:t>
      </w:r>
      <w:r>
        <w:rPr>
          <w:w w:val="105"/>
        </w:rPr>
        <w:t> can</w:t>
      </w:r>
      <w:r>
        <w:rPr>
          <w:w w:val="105"/>
        </w:rPr>
        <w:t> we</w:t>
      </w:r>
      <w:r>
        <w:rPr>
          <w:w w:val="105"/>
        </w:rPr>
        <w:t> learn</w:t>
      </w:r>
      <w:r>
        <w:rPr>
          <w:w w:val="105"/>
        </w:rPr>
        <w:t> from</w:t>
      </w:r>
      <w:r>
        <w:rPr>
          <w:w w:val="105"/>
        </w:rPr>
        <w:t> H-1B</w:t>
      </w:r>
      <w:r>
        <w:rPr>
          <w:w w:val="105"/>
        </w:rPr>
        <w:t> lotteries?"",</w:t>
      </w:r>
      <w:r>
        <w:rPr>
          <w:w w:val="105"/>
        </w:rPr>
        <w:t> (with Giovanni Peri and Chad Sparber).</w:t>
      </w:r>
    </w:p>
    <w:p>
      <w:pPr>
        <w:pStyle w:val="BodyText"/>
        <w:spacing w:line="268" w:lineRule="exact" w:before="0"/>
        <w:ind w:left="2497"/>
      </w:pPr>
      <w:r>
        <w:rPr>
          <w:rFonts w:ascii="Arial" w:hAnsi="Arial"/>
          <w:i/>
          <w:w w:val="105"/>
        </w:rPr>
        <w:t>—</w:t>
      </w:r>
      <w:r>
        <w:rPr>
          <w:w w:val="110"/>
        </w:rPr>
        <w:t>Working</w:t>
      </w:r>
      <w:r>
        <w:rPr>
          <w:spacing w:val="-8"/>
          <w:w w:val="110"/>
        </w:rPr>
        <w:t> </w:t>
      </w:r>
      <w:r>
        <w:rPr>
          <w:w w:val="110"/>
        </w:rPr>
        <w:t>paper</w:t>
      </w:r>
      <w:r>
        <w:rPr>
          <w:spacing w:val="-7"/>
          <w:w w:val="110"/>
        </w:rPr>
        <w:t> </w:t>
      </w:r>
      <w:r>
        <w:rPr>
          <w:w w:val="110"/>
        </w:rPr>
        <w:t>version:</w:t>
      </w:r>
      <w:r>
        <w:rPr>
          <w:spacing w:val="8"/>
          <w:w w:val="110"/>
        </w:rPr>
        <w:t> </w:t>
      </w:r>
      <w:hyperlink r:id="rId8">
        <w:r>
          <w:rPr>
            <w:w w:val="110"/>
          </w:rPr>
          <w:t>NBER</w:t>
        </w:r>
        <w:r>
          <w:rPr>
            <w:spacing w:val="-7"/>
            <w:w w:val="110"/>
          </w:rPr>
          <w:t> </w:t>
        </w:r>
        <w:r>
          <w:rPr>
            <w:w w:val="110"/>
          </w:rPr>
          <w:t>Working</w:t>
        </w:r>
        <w:r>
          <w:rPr>
            <w:spacing w:val="-7"/>
            <w:w w:val="110"/>
          </w:rPr>
          <w:t> </w:t>
        </w:r>
        <w:r>
          <w:rPr>
            <w:w w:val="110"/>
          </w:rPr>
          <w:t>Paper</w:t>
        </w:r>
        <w:r>
          <w:rPr>
            <w:spacing w:val="-7"/>
            <w:w w:val="110"/>
          </w:rPr>
          <w:t> </w:t>
        </w:r>
        <w:r>
          <w:rPr>
            <w:spacing w:val="-2"/>
            <w:w w:val="110"/>
          </w:rPr>
          <w:t>w201175</w:t>
        </w:r>
      </w:hyperlink>
      <w:r>
        <w:rPr>
          <w:spacing w:val="-2"/>
          <w:w w:val="110"/>
        </w:rPr>
        <w:t>.</w:t>
      </w:r>
    </w:p>
    <w:p>
      <w:pPr>
        <w:pStyle w:val="BodyText"/>
        <w:spacing w:before="17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7"/>
          <w:pgSz w:w="12240" w:h="15840"/>
          <w:pgMar w:header="1027" w:footer="0" w:top="1220" w:bottom="280" w:left="720" w:right="720"/>
          <w:pgNumType w:start="2"/>
        </w:sectPr>
      </w:pPr>
    </w:p>
    <w:p>
      <w:pPr>
        <w:pStyle w:val="BodyText"/>
        <w:spacing w:line="242" w:lineRule="auto"/>
        <w:ind w:left="-1" w:right="-8"/>
      </w:pPr>
      <w:r>
        <w:rPr>
          <w:spacing w:val="-2"/>
          <w:w w:val="130"/>
        </w:rPr>
        <w:t>O</w:t>
      </w:r>
      <w:r>
        <w:rPr>
          <w:smallCaps/>
          <w:spacing w:val="-2"/>
          <w:w w:val="130"/>
        </w:rPr>
        <w:t>ther</w:t>
      </w:r>
      <w:r>
        <w:rPr>
          <w:smallCaps w:val="0"/>
          <w:spacing w:val="-2"/>
          <w:w w:val="130"/>
        </w:rPr>
        <w:t> P</w:t>
      </w:r>
      <w:r>
        <w:rPr>
          <w:smallCaps/>
          <w:spacing w:val="-2"/>
          <w:w w:val="130"/>
        </w:rPr>
        <w:t>ublications</w:t>
      </w:r>
    </w:p>
    <w:p>
      <w:pPr>
        <w:spacing w:line="242" w:lineRule="auto" w:before="54"/>
        <w:ind w:left="0" w:right="285" w:firstLine="0"/>
        <w:jc w:val="both"/>
        <w:rPr>
          <w:sz w:val="22"/>
        </w:rPr>
      </w:pPr>
      <w:r>
        <w:rPr/>
        <w:br w:type="column"/>
      </w:r>
      <w:r>
        <w:rPr>
          <w:w w:val="110"/>
          <w:sz w:val="22"/>
        </w:rPr>
        <w:t>``30</w:t>
      </w:r>
      <w:r>
        <w:rPr>
          <w:w w:val="110"/>
          <w:sz w:val="22"/>
        </w:rPr>
        <w:t> Years</w:t>
      </w:r>
      <w:r>
        <w:rPr>
          <w:w w:val="110"/>
          <w:sz w:val="22"/>
        </w:rPr>
        <w:t> of</w:t>
      </w:r>
      <w:r>
        <w:rPr>
          <w:w w:val="110"/>
          <w:sz w:val="22"/>
        </w:rPr>
        <w:t> the</w:t>
      </w:r>
      <w:r>
        <w:rPr>
          <w:w w:val="110"/>
          <w:sz w:val="22"/>
        </w:rPr>
        <w:t> TN</w:t>
      </w:r>
      <w:r>
        <w:rPr>
          <w:w w:val="110"/>
          <w:sz w:val="22"/>
        </w:rPr>
        <w:t> Visa: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New</w:t>
      </w:r>
      <w:r>
        <w:rPr>
          <w:w w:val="110"/>
          <w:sz w:val="22"/>
        </w:rPr>
        <w:t> Data</w:t>
      </w:r>
      <w:r>
        <w:rPr>
          <w:w w:val="110"/>
          <w:sz w:val="22"/>
        </w:rPr>
        <w:t> and</w:t>
      </w:r>
      <w:r>
        <w:rPr>
          <w:w w:val="110"/>
          <w:sz w:val="22"/>
        </w:rPr>
        <w:t> Trends</w:t>
      </w:r>
      <w:r>
        <w:rPr>
          <w:w w:val="110"/>
          <w:sz w:val="22"/>
        </w:rPr>
        <w:t> on</w:t>
      </w:r>
      <w:r>
        <w:rPr>
          <w:w w:val="110"/>
          <w:sz w:val="22"/>
        </w:rPr>
        <w:t> TN</w:t>
      </w:r>
      <w:r>
        <w:rPr>
          <w:w w:val="110"/>
          <w:sz w:val="22"/>
        </w:rPr>
        <w:t> Professionals</w:t>
      </w:r>
      <w:r>
        <w:rPr>
          <w:w w:val="110"/>
          <w:sz w:val="22"/>
        </w:rPr>
        <w:t> in</w:t>
      </w:r>
      <w:r>
        <w:rPr>
          <w:w w:val="110"/>
          <w:sz w:val="22"/>
        </w:rPr>
        <w:t> the</w:t>
      </w:r>
      <w:r>
        <w:rPr>
          <w:w w:val="110"/>
          <w:sz w:val="22"/>
        </w:rPr>
        <w:t> US</w:t>
      </w:r>
      <w:r>
        <w:rPr>
          <w:w w:val="110"/>
          <w:sz w:val="22"/>
        </w:rPr>
        <w:t> Labor Market,""</w:t>
      </w:r>
      <w:r>
        <w:rPr>
          <w:spacing w:val="-1"/>
          <w:w w:val="110"/>
          <w:sz w:val="22"/>
        </w:rPr>
        <w:t> </w:t>
      </w:r>
      <w:r>
        <w:rPr>
          <w:i/>
          <w:w w:val="110"/>
          <w:sz w:val="22"/>
        </w:rPr>
        <w:t>Baker</w:t>
      </w:r>
      <w:r>
        <w:rPr>
          <w:i/>
          <w:w w:val="110"/>
          <w:sz w:val="22"/>
        </w:rPr>
        <w:t> Institute,</w:t>
      </w:r>
      <w:r>
        <w:rPr>
          <w:i/>
          <w:w w:val="110"/>
          <w:sz w:val="22"/>
        </w:rPr>
        <w:t> Rice</w:t>
      </w:r>
      <w:r>
        <w:rPr>
          <w:i/>
          <w:w w:val="110"/>
          <w:sz w:val="22"/>
        </w:rPr>
        <w:t> University</w:t>
      </w:r>
      <w:r>
        <w:rPr>
          <w:w w:val="110"/>
          <w:sz w:val="22"/>
        </w:rPr>
        <w:t>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September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2024.</w:t>
      </w:r>
    </w:p>
    <w:p>
      <w:pPr>
        <w:spacing w:line="242" w:lineRule="auto" w:before="142"/>
        <w:ind w:left="0" w:right="284" w:firstLine="0"/>
        <w:jc w:val="both"/>
        <w:rPr>
          <w:sz w:val="22"/>
        </w:rPr>
      </w:pPr>
      <w:r>
        <w:rPr>
          <w:w w:val="105"/>
          <w:sz w:val="22"/>
        </w:rPr>
        <w:t>``The Devastating Economic Consequences of Pushing Foreign Students out of the Coun- try,"" (with Giovanni Peri and Chad Sparber) </w:t>
      </w:r>
      <w:r>
        <w:rPr>
          <w:i/>
          <w:w w:val="105"/>
          <w:sz w:val="22"/>
        </w:rPr>
        <w:t>Global Migration Center </w:t>
      </w:r>
      <w:hyperlink r:id="rId9">
        <w:r>
          <w:rPr>
            <w:i/>
            <w:w w:val="105"/>
            <w:sz w:val="22"/>
          </w:rPr>
          <w:t>Policy Brief</w:t>
        </w:r>
      </w:hyperlink>
      <w:r>
        <w:rPr>
          <w:i/>
          <w:w w:val="105"/>
          <w:sz w:val="22"/>
        </w:rPr>
        <w:t>, July </w:t>
      </w:r>
      <w:r>
        <w:rPr>
          <w:i/>
          <w:spacing w:val="-4"/>
          <w:w w:val="105"/>
          <w:sz w:val="22"/>
        </w:rPr>
        <w:t>2020</w:t>
      </w:r>
      <w:r>
        <w:rPr>
          <w:spacing w:val="-4"/>
          <w:w w:val="105"/>
          <w:sz w:val="22"/>
        </w:rPr>
        <w:t>.</w:t>
      </w:r>
    </w:p>
    <w:p>
      <w:pPr>
        <w:spacing w:line="242" w:lineRule="auto" w:before="141"/>
        <w:ind w:left="0" w:right="285" w:firstLine="0"/>
        <w:jc w:val="both"/>
        <w:rPr>
          <w:sz w:val="22"/>
        </w:rPr>
      </w:pPr>
      <w:r>
        <w:rPr>
          <w:w w:val="105"/>
          <w:sz w:val="22"/>
        </w:rPr>
        <w:t>``How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Liberalizing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Trade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China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Boom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International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Students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 US,"" (with Gaurav Khanna, Ariel Weinberger, Mingzhi Xu and Miaojie Yu)</w:t>
      </w:r>
      <w:r>
        <w:rPr>
          <w:spacing w:val="40"/>
          <w:w w:val="105"/>
          <w:sz w:val="22"/>
        </w:rPr>
        <w:t> </w:t>
      </w:r>
      <w:hyperlink r:id="rId10">
        <w:r>
          <w:rPr>
            <w:i/>
            <w:w w:val="105"/>
            <w:sz w:val="22"/>
          </w:rPr>
          <w:t>Center</w:t>
        </w:r>
        <w:r>
          <w:rPr>
            <w:i/>
            <w:w w:val="105"/>
            <w:sz w:val="22"/>
          </w:rPr>
          <w:t> for</w:t>
        </w:r>
      </w:hyperlink>
      <w:r>
        <w:rPr>
          <w:i/>
          <w:w w:val="105"/>
          <w:sz w:val="22"/>
        </w:rPr>
        <w:t> </w:t>
      </w:r>
      <w:hyperlink r:id="rId10">
        <w:r>
          <w:rPr>
            <w:i/>
            <w:w w:val="105"/>
            <w:sz w:val="22"/>
          </w:rPr>
          <w:t>Global</w:t>
        </w:r>
        <w:r>
          <w:rPr>
            <w:i/>
            <w:w w:val="105"/>
            <w:sz w:val="22"/>
          </w:rPr>
          <w:t> Development</w:t>
        </w:r>
        <w:r>
          <w:rPr>
            <w:i/>
            <w:w w:val="105"/>
            <w:sz w:val="22"/>
          </w:rPr>
          <w:t> Blog</w:t>
        </w:r>
      </w:hyperlink>
      <w:r>
        <w:rPr>
          <w:i/>
          <w:w w:val="105"/>
          <w:sz w:val="22"/>
        </w:rPr>
        <w:t>,</w:t>
      </w:r>
      <w:r>
        <w:rPr>
          <w:i/>
          <w:w w:val="105"/>
          <w:sz w:val="22"/>
        </w:rPr>
        <w:t> July</w:t>
      </w:r>
      <w:r>
        <w:rPr>
          <w:i/>
          <w:w w:val="105"/>
          <w:sz w:val="22"/>
        </w:rPr>
        <w:t> 10,</w:t>
      </w:r>
      <w:r>
        <w:rPr>
          <w:i/>
          <w:w w:val="105"/>
          <w:sz w:val="22"/>
        </w:rPr>
        <w:t> 2020</w:t>
      </w:r>
      <w:r>
        <w:rPr>
          <w:w w:val="105"/>
          <w:sz w:val="22"/>
        </w:rPr>
        <w:t>.</w:t>
      </w:r>
    </w:p>
    <w:p>
      <w:pPr>
        <w:spacing w:line="242" w:lineRule="auto" w:before="141"/>
        <w:ind w:left="0" w:right="284" w:firstLine="0"/>
        <w:jc w:val="both"/>
        <w:rPr>
          <w:sz w:val="22"/>
        </w:rPr>
      </w:pPr>
      <w:r>
        <w:rPr>
          <w:w w:val="110"/>
          <w:sz w:val="22"/>
        </w:rPr>
        <w:t>``A</w:t>
      </w:r>
      <w:r>
        <w:rPr>
          <w:w w:val="110"/>
          <w:sz w:val="22"/>
        </w:rPr>
        <w:t> Reason</w:t>
      </w:r>
      <w:r>
        <w:rPr>
          <w:w w:val="110"/>
          <w:sz w:val="22"/>
        </w:rPr>
        <w:t> to</w:t>
      </w:r>
      <w:r>
        <w:rPr>
          <w:w w:val="110"/>
          <w:sz w:val="22"/>
        </w:rPr>
        <w:t> Wait: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w w:val="110"/>
          <w:sz w:val="22"/>
        </w:rPr>
        <w:t> Effect</w:t>
      </w:r>
      <w:r>
        <w:rPr>
          <w:w w:val="110"/>
          <w:sz w:val="22"/>
        </w:rPr>
        <w:t> of</w:t>
      </w:r>
      <w:r>
        <w:rPr>
          <w:w w:val="110"/>
          <w:sz w:val="22"/>
        </w:rPr>
        <w:t> Legal</w:t>
      </w:r>
      <w:r>
        <w:rPr>
          <w:w w:val="110"/>
          <w:sz w:val="22"/>
        </w:rPr>
        <w:t> Status</w:t>
      </w:r>
      <w:r>
        <w:rPr>
          <w:w w:val="110"/>
          <w:sz w:val="22"/>
        </w:rPr>
        <w:t> on</w:t>
      </w:r>
      <w:r>
        <w:rPr>
          <w:w w:val="110"/>
          <w:sz w:val="22"/>
        </w:rPr>
        <w:t> Teen</w:t>
      </w:r>
      <w:r>
        <w:rPr>
          <w:w w:val="110"/>
          <w:sz w:val="22"/>
        </w:rPr>
        <w:t> Pregnancy,""</w:t>
      </w:r>
      <w:r>
        <w:rPr>
          <w:w w:val="110"/>
          <w:sz w:val="22"/>
        </w:rPr>
        <w:t> (with</w:t>
      </w:r>
      <w:r>
        <w:rPr>
          <w:w w:val="110"/>
          <w:sz w:val="22"/>
        </w:rPr>
        <w:t> Elira</w:t>
      </w:r>
      <w:r>
        <w:rPr>
          <w:w w:val="110"/>
          <w:sz w:val="22"/>
        </w:rPr>
        <w:t> Kuka and Na'ama Shenhav) </w:t>
      </w:r>
      <w:r>
        <w:rPr>
          <w:b/>
          <w:i/>
          <w:w w:val="110"/>
          <w:sz w:val="22"/>
        </w:rPr>
        <w:t>American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Economic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Association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Papers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and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Proceedings</w:t>
      </w:r>
      <w:r>
        <w:rPr>
          <w:i/>
          <w:w w:val="110"/>
          <w:sz w:val="22"/>
        </w:rPr>
        <w:t>, 109,</w:t>
      </w:r>
      <w:r>
        <w:rPr>
          <w:i/>
          <w:w w:val="110"/>
          <w:sz w:val="22"/>
        </w:rPr>
        <w:t> pp.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213-217,</w:t>
      </w:r>
      <w:r>
        <w:rPr>
          <w:i/>
          <w:w w:val="110"/>
          <w:sz w:val="22"/>
        </w:rPr>
        <w:t> 2019</w:t>
      </w:r>
      <w:r>
        <w:rPr>
          <w:w w:val="110"/>
          <w:sz w:val="22"/>
        </w:rPr>
        <w:t>.</w:t>
      </w:r>
    </w:p>
    <w:p>
      <w:pPr>
        <w:pStyle w:val="BodyText"/>
        <w:spacing w:line="242" w:lineRule="auto" w:before="140"/>
      </w:pPr>
      <w:r>
        <w:rPr>
          <w:w w:val="105"/>
        </w:rPr>
        <w:t>``New Data and Facts on H-1B Workers across Firms,"" (with Anna Maria Mayda, Francesc Ortega, Giovanni Peri and Chad Sparber) </w:t>
      </w:r>
      <w:r>
        <w:rPr>
          <w:w w:val="105"/>
          <w:u w:val="single"/>
        </w:rPr>
        <w:t>The</w:t>
      </w:r>
      <w:r>
        <w:rPr>
          <w:spacing w:val="31"/>
          <w:w w:val="105"/>
          <w:u w:val="single"/>
        </w:rPr>
        <w:t> </w:t>
      </w:r>
      <w:r>
        <w:rPr>
          <w:w w:val="105"/>
          <w:u w:val="single"/>
        </w:rPr>
        <w:t>Roles</w:t>
      </w:r>
      <w:r>
        <w:rPr>
          <w:spacing w:val="31"/>
          <w:w w:val="105"/>
          <w:u w:val="single"/>
        </w:rPr>
        <w:t> </w:t>
      </w:r>
      <w:r>
        <w:rPr>
          <w:w w:val="105"/>
          <w:u w:val="single"/>
        </w:rPr>
        <w:t>of</w:t>
      </w:r>
      <w:r>
        <w:rPr>
          <w:spacing w:val="31"/>
          <w:w w:val="105"/>
          <w:u w:val="single"/>
        </w:rPr>
        <w:t> </w:t>
      </w:r>
      <w:r>
        <w:rPr>
          <w:w w:val="105"/>
          <w:u w:val="single"/>
        </w:rPr>
        <w:t>Immigrants</w:t>
      </w:r>
      <w:r>
        <w:rPr>
          <w:spacing w:val="31"/>
          <w:w w:val="105"/>
          <w:u w:val="single"/>
        </w:rPr>
        <w:t> </w:t>
      </w:r>
      <w:r>
        <w:rPr>
          <w:w w:val="105"/>
          <w:u w:val="single"/>
        </w:rPr>
        <w:t>and</w:t>
      </w:r>
      <w:r>
        <w:rPr>
          <w:spacing w:val="31"/>
          <w:w w:val="105"/>
          <w:u w:val="single"/>
        </w:rPr>
        <w:t> </w:t>
      </w:r>
      <w:r>
        <w:rPr>
          <w:w w:val="105"/>
          <w:u w:val="single"/>
        </w:rPr>
        <w:t>Foreign</w:t>
      </w:r>
      <w:r>
        <w:rPr>
          <w:spacing w:val="31"/>
          <w:w w:val="105"/>
          <w:u w:val="single"/>
        </w:rPr>
        <w:t> </w:t>
      </w:r>
      <w:r>
        <w:rPr>
          <w:w w:val="105"/>
          <w:u w:val="single"/>
        </w:rPr>
        <w:t>Students</w:t>
      </w:r>
      <w:r>
        <w:rPr>
          <w:spacing w:val="31"/>
          <w:w w:val="105"/>
          <w:u w:val="single"/>
        </w:rPr>
        <w:t> </w:t>
      </w:r>
      <w:r>
        <w:rPr>
          <w:w w:val="105"/>
          <w:u w:val="single"/>
        </w:rPr>
        <w:t>in</w:t>
      </w:r>
    </w:p>
    <w:p>
      <w:pPr>
        <w:spacing w:line="242" w:lineRule="auto" w:before="0"/>
        <w:ind w:left="0" w:right="0" w:firstLine="0"/>
        <w:jc w:val="left"/>
        <w:rPr>
          <w:sz w:val="22"/>
        </w:rPr>
      </w:pPr>
      <w:r>
        <w:rPr>
          <w:w w:val="105"/>
          <w:sz w:val="22"/>
          <w:u w:val="single"/>
        </w:rPr>
        <w:t>U.S. Science, Innovation, and Entrepreneurship</w:t>
      </w:r>
      <w:r>
        <w:rPr>
          <w:w w:val="105"/>
          <w:sz w:val="22"/>
        </w:rPr>
        <w:t>, </w:t>
      </w:r>
      <w:r>
        <w:rPr>
          <w:i/>
          <w:w w:val="105"/>
          <w:sz w:val="22"/>
        </w:rPr>
        <w:t>National Bureau of Economic Research, edited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by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Ina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Ganguli,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Shulamit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Kahn,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Megan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MacGarvie,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2018</w:t>
      </w:r>
      <w:r>
        <w:rPr>
          <w:w w:val="105"/>
          <w:sz w:val="22"/>
        </w:rPr>
        <w:t>.</w:t>
      </w:r>
    </w:p>
    <w:p>
      <w:pPr>
        <w:spacing w:before="141"/>
        <w:ind w:left="0" w:right="0" w:firstLine="0"/>
        <w:jc w:val="left"/>
        <w:rPr>
          <w:sz w:val="22"/>
        </w:rPr>
      </w:pPr>
      <w:r>
        <w:rPr>
          <w:w w:val="105"/>
          <w:sz w:val="22"/>
        </w:rPr>
        <w:t>``Recognizing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Role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Skilled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Immigration,""</w:t>
      </w:r>
      <w:r>
        <w:rPr>
          <w:spacing w:val="23"/>
          <w:w w:val="105"/>
          <w:sz w:val="22"/>
        </w:rPr>
        <w:t> </w:t>
      </w:r>
      <w:r>
        <w:rPr>
          <w:b/>
          <w:i/>
          <w:w w:val="105"/>
          <w:sz w:val="22"/>
        </w:rPr>
        <w:t>Science</w:t>
      </w:r>
      <w:r>
        <w:rPr>
          <w:i/>
          <w:w w:val="105"/>
          <w:sz w:val="22"/>
        </w:rPr>
        <w:t>,</w:t>
      </w:r>
      <w:r>
        <w:rPr>
          <w:i/>
          <w:spacing w:val="28"/>
          <w:w w:val="105"/>
          <w:sz w:val="22"/>
        </w:rPr>
        <w:t> </w:t>
      </w:r>
      <w:r>
        <w:rPr>
          <w:i/>
          <w:w w:val="105"/>
          <w:sz w:val="22"/>
        </w:rPr>
        <w:t>362,</w:t>
      </w:r>
      <w:r>
        <w:rPr>
          <w:i/>
          <w:spacing w:val="27"/>
          <w:w w:val="105"/>
          <w:sz w:val="22"/>
        </w:rPr>
        <w:t> </w:t>
      </w:r>
      <w:r>
        <w:rPr>
          <w:i/>
          <w:w w:val="105"/>
          <w:sz w:val="22"/>
        </w:rPr>
        <w:t>pp.</w:t>
      </w:r>
      <w:r>
        <w:rPr>
          <w:i/>
          <w:spacing w:val="51"/>
          <w:w w:val="105"/>
          <w:sz w:val="22"/>
        </w:rPr>
        <w:t> </w:t>
      </w:r>
      <w:r>
        <w:rPr>
          <w:i/>
          <w:w w:val="105"/>
          <w:sz w:val="22"/>
        </w:rPr>
        <w:t>296,</w:t>
      </w:r>
      <w:r>
        <w:rPr>
          <w:i/>
          <w:spacing w:val="27"/>
          <w:w w:val="105"/>
          <w:sz w:val="22"/>
        </w:rPr>
        <w:t> </w:t>
      </w:r>
      <w:r>
        <w:rPr>
          <w:i/>
          <w:spacing w:val="-4"/>
          <w:w w:val="105"/>
          <w:sz w:val="22"/>
        </w:rPr>
        <w:t>2018</w:t>
      </w:r>
      <w:r>
        <w:rPr>
          <w:spacing w:val="-4"/>
          <w:w w:val="105"/>
          <w:sz w:val="22"/>
        </w:rPr>
        <w:t>.</w:t>
      </w:r>
    </w:p>
    <w:p>
      <w:pPr>
        <w:pStyle w:val="BodyText"/>
        <w:spacing w:before="144"/>
      </w:pPr>
      <w:r>
        <w:rPr>
          <w:w w:val="105"/>
        </w:rPr>
        <w:t>``Book Review:</w:t>
      </w:r>
      <w:r>
        <w:rPr>
          <w:spacing w:val="39"/>
          <w:w w:val="105"/>
        </w:rPr>
        <w:t> </w:t>
      </w:r>
      <w:r>
        <w:rPr>
          <w:w w:val="105"/>
        </w:rPr>
        <w:t>The Economic and</w:t>
      </w:r>
      <w:r>
        <w:rPr>
          <w:spacing w:val="1"/>
          <w:w w:val="105"/>
        </w:rPr>
        <w:t> </w:t>
      </w:r>
      <w:r>
        <w:rPr>
          <w:w w:val="105"/>
        </w:rPr>
        <w:t>Fiscal Consequences</w:t>
      </w:r>
      <w:r>
        <w:rPr>
          <w:spacing w:val="1"/>
          <w:w w:val="105"/>
        </w:rPr>
        <w:t> </w:t>
      </w:r>
      <w:r>
        <w:rPr>
          <w:w w:val="105"/>
        </w:rPr>
        <w:t>of Immigration</w:t>
      </w:r>
      <w:r>
        <w:rPr>
          <w:spacing w:val="1"/>
          <w:w w:val="105"/>
        </w:rPr>
        <w:t> </w:t>
      </w:r>
      <w:r>
        <w:rPr>
          <w:w w:val="105"/>
        </w:rPr>
        <w:t>Edited</w:t>
      </w:r>
      <w:r>
        <w:rPr>
          <w:spacing w:val="1"/>
          <w:w w:val="105"/>
        </w:rPr>
        <w:t> </w:t>
      </w:r>
      <w:r>
        <w:rPr>
          <w:w w:val="105"/>
        </w:rPr>
        <w:t>by </w:t>
      </w:r>
      <w:r>
        <w:rPr>
          <w:spacing w:val="-2"/>
          <w:w w:val="105"/>
        </w:rPr>
        <w:t>Francine</w:t>
      </w:r>
    </w:p>
    <w:p>
      <w:pPr>
        <w:pStyle w:val="BodyText"/>
        <w:spacing w:after="0"/>
        <w:sectPr>
          <w:type w:val="continuous"/>
          <w:pgSz w:w="12240" w:h="15840"/>
          <w:pgMar w:header="1027" w:footer="0" w:top="900" w:bottom="280" w:left="720" w:right="720"/>
          <w:cols w:num="2" w:equalWidth="0">
            <w:col w:w="1417" w:space="700"/>
            <w:col w:w="8683"/>
          </w:cols>
        </w:sectPr>
      </w:pPr>
    </w:p>
    <w:p>
      <w:pPr>
        <w:spacing w:line="242" w:lineRule="auto" w:before="64"/>
        <w:ind w:left="2116" w:right="285" w:firstLine="0"/>
        <w:jc w:val="left"/>
        <w:rPr>
          <w:sz w:val="22"/>
        </w:rPr>
      </w:pPr>
      <w:r>
        <w:rPr>
          <w:w w:val="110"/>
          <w:sz w:val="22"/>
        </w:rPr>
        <w:t>D.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Blau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Christopher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Mackie,""</w:t>
      </w:r>
      <w:r>
        <w:rPr>
          <w:spacing w:val="25"/>
          <w:w w:val="110"/>
          <w:sz w:val="22"/>
        </w:rPr>
        <w:t> </w:t>
      </w:r>
      <w:r>
        <w:rPr>
          <w:b/>
          <w:i/>
          <w:w w:val="110"/>
          <w:sz w:val="22"/>
        </w:rPr>
        <w:t>Industrial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and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Labor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Relations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Review</w:t>
      </w:r>
      <w:r>
        <w:rPr>
          <w:i/>
          <w:w w:val="110"/>
          <w:sz w:val="22"/>
        </w:rPr>
        <w:t>,</w:t>
      </w:r>
      <w:r>
        <w:rPr>
          <w:i/>
          <w:spacing w:val="30"/>
          <w:w w:val="110"/>
          <w:sz w:val="22"/>
        </w:rPr>
        <w:t> </w:t>
      </w:r>
      <w:r>
        <w:rPr>
          <w:i/>
          <w:w w:val="110"/>
          <w:sz w:val="22"/>
        </w:rPr>
        <w:t>71,</w:t>
      </w:r>
      <w:r>
        <w:rPr>
          <w:i/>
          <w:spacing w:val="31"/>
          <w:w w:val="110"/>
          <w:sz w:val="22"/>
        </w:rPr>
        <w:t> </w:t>
      </w:r>
      <w:r>
        <w:rPr>
          <w:i/>
          <w:w w:val="110"/>
          <w:sz w:val="22"/>
        </w:rPr>
        <w:t>pp. 945-947,</w:t>
      </w:r>
      <w:r>
        <w:rPr>
          <w:i/>
          <w:w w:val="110"/>
          <w:sz w:val="22"/>
        </w:rPr>
        <w:t> 2018</w:t>
      </w:r>
      <w:r>
        <w:rPr>
          <w:w w:val="110"/>
          <w:sz w:val="22"/>
        </w:rPr>
        <w:t>.</w:t>
      </w:r>
    </w:p>
    <w:p>
      <w:pPr>
        <w:spacing w:line="242" w:lineRule="auto" w:before="141"/>
        <w:ind w:left="2116" w:right="285" w:firstLine="0"/>
        <w:jc w:val="both"/>
        <w:rPr>
          <w:sz w:val="22"/>
        </w:rPr>
      </w:pPr>
      <w:r>
        <w:rPr>
          <w:sz w:val="22"/>
        </w:rPr>
        <w:t>``Why we're wrong to blame immigrants for our sputtering economies,"" </w:t>
      </w:r>
      <w:r>
        <w:rPr>
          <w:i/>
          <w:sz w:val="22"/>
        </w:rPr>
        <w:t>The Conversation, August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21,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2016</w:t>
      </w:r>
      <w:r>
        <w:rPr>
          <w:sz w:val="22"/>
        </w:rPr>
        <w:t>.</w:t>
      </w:r>
    </w:p>
    <w:p>
      <w:pPr>
        <w:spacing w:line="242" w:lineRule="auto" w:before="141"/>
        <w:ind w:left="2116" w:right="285" w:firstLine="0"/>
        <w:jc w:val="both"/>
        <w:rPr>
          <w:sz w:val="22"/>
        </w:rPr>
      </w:pPr>
      <w:r>
        <w:rPr>
          <w:w w:val="105"/>
          <w:sz w:val="22"/>
        </w:rPr>
        <w:t>``Foreign</w:t>
      </w:r>
      <w:r>
        <w:rPr>
          <w:w w:val="105"/>
          <w:sz w:val="22"/>
        </w:rPr>
        <w:t> Scientists</w:t>
      </w:r>
      <w:r>
        <w:rPr>
          <w:w w:val="105"/>
          <w:sz w:val="22"/>
        </w:rPr>
        <w:t> and</w:t>
      </w:r>
      <w:r>
        <w:rPr>
          <w:w w:val="105"/>
          <w:sz w:val="22"/>
        </w:rPr>
        <w:t> Engineers</w:t>
      </w:r>
      <w:r>
        <w:rPr>
          <w:w w:val="105"/>
          <w:sz w:val="22"/>
        </w:rPr>
        <w:t> and</w:t>
      </w:r>
      <w:r>
        <w:rPr>
          <w:w w:val="105"/>
          <w:sz w:val="22"/>
        </w:rPr>
        <w:t> Economic</w:t>
      </w:r>
      <w:r>
        <w:rPr>
          <w:w w:val="105"/>
          <w:sz w:val="22"/>
        </w:rPr>
        <w:t> Growth</w:t>
      </w:r>
      <w:r>
        <w:rPr>
          <w:w w:val="105"/>
          <w:sz w:val="22"/>
        </w:rPr>
        <w:t> in</w:t>
      </w:r>
      <w:r>
        <w:rPr>
          <w:w w:val="105"/>
          <w:sz w:val="22"/>
        </w:rPr>
        <w:t> Canadian</w:t>
      </w:r>
      <w:r>
        <w:rPr>
          <w:w w:val="105"/>
          <w:sz w:val="22"/>
        </w:rPr>
        <w:t> Labor</w:t>
      </w:r>
      <w:r>
        <w:rPr>
          <w:w w:val="105"/>
          <w:sz w:val="22"/>
        </w:rPr>
        <w:t> Markets,"" (with</w:t>
      </w:r>
      <w:r>
        <w:rPr>
          <w:w w:val="105"/>
          <w:sz w:val="22"/>
        </w:rPr>
        <w:t> Giovanni</w:t>
      </w:r>
      <w:r>
        <w:rPr>
          <w:w w:val="105"/>
          <w:sz w:val="22"/>
        </w:rPr>
        <w:t> Peri)</w:t>
      </w:r>
      <w:r>
        <w:rPr>
          <w:w w:val="105"/>
          <w:sz w:val="22"/>
        </w:rPr>
        <w:t> </w:t>
      </w:r>
      <w:r>
        <w:rPr>
          <w:w w:val="105"/>
          <w:sz w:val="22"/>
          <w:u w:val="single"/>
        </w:rPr>
        <w:t>The Economics of Cultural Diversity</w:t>
      </w:r>
      <w:r>
        <w:rPr>
          <w:w w:val="105"/>
          <w:sz w:val="22"/>
        </w:rPr>
        <w:t>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Edited</w:t>
      </w:r>
      <w:r>
        <w:rPr>
          <w:i/>
          <w:w w:val="105"/>
          <w:sz w:val="22"/>
        </w:rPr>
        <w:t> by</w:t>
      </w:r>
      <w:r>
        <w:rPr>
          <w:i/>
          <w:w w:val="105"/>
          <w:sz w:val="22"/>
        </w:rPr>
        <w:t> Bakens,</w:t>
      </w:r>
      <w:r>
        <w:rPr>
          <w:i/>
          <w:w w:val="105"/>
          <w:sz w:val="22"/>
        </w:rPr>
        <w:t> Nijkamp,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Poot,</w:t>
      </w:r>
      <w:r>
        <w:rPr>
          <w:i/>
          <w:w w:val="105"/>
          <w:sz w:val="22"/>
        </w:rPr>
        <w:t> Edward</w:t>
      </w:r>
      <w:r>
        <w:rPr>
          <w:i/>
          <w:w w:val="105"/>
          <w:sz w:val="22"/>
        </w:rPr>
        <w:t> Elgar</w:t>
      </w:r>
      <w:r>
        <w:rPr>
          <w:i/>
          <w:w w:val="105"/>
          <w:sz w:val="22"/>
        </w:rPr>
        <w:t> Publisher,</w:t>
      </w:r>
      <w:r>
        <w:rPr>
          <w:i/>
          <w:w w:val="105"/>
          <w:sz w:val="22"/>
        </w:rPr>
        <w:t> Amsterdam,</w:t>
      </w:r>
      <w:r>
        <w:rPr>
          <w:i/>
          <w:w w:val="105"/>
          <w:sz w:val="22"/>
        </w:rPr>
        <w:t> October</w:t>
      </w:r>
      <w:r>
        <w:rPr>
          <w:i/>
          <w:w w:val="105"/>
          <w:sz w:val="22"/>
        </w:rPr>
        <w:t> 2014</w:t>
      </w:r>
      <w:r>
        <w:rPr>
          <w:w w:val="105"/>
          <w:sz w:val="22"/>
        </w:rPr>
        <w:t>.</w:t>
      </w:r>
    </w:p>
    <w:p>
      <w:pPr>
        <w:spacing w:line="242" w:lineRule="auto" w:before="141"/>
        <w:ind w:left="2116" w:right="286" w:firstLine="0"/>
        <w:jc w:val="both"/>
        <w:rPr>
          <w:sz w:val="22"/>
        </w:rPr>
      </w:pPr>
      <w:r>
        <w:rPr>
          <w:w w:val="105"/>
          <w:sz w:val="22"/>
        </w:rPr>
        <w:t>``Foreign Scientists and Engineers and Economic Growth,"" (with Giovanni Peri and Chad Sparber)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Cato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Papers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Public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Policy,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Vol.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3,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pp.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107-174,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2014</w:t>
      </w:r>
      <w:r>
        <w:rPr>
          <w:w w:val="105"/>
          <w:sz w:val="22"/>
        </w:rPr>
        <w:t>.</w:t>
      </w:r>
    </w:p>
    <w:p>
      <w:pPr>
        <w:pStyle w:val="BodyText"/>
        <w:spacing w:line="242" w:lineRule="auto" w:before="141"/>
        <w:ind w:left="2116" w:right="284"/>
        <w:jc w:val="both"/>
      </w:pPr>
      <w:r>
        <w:rPr>
          <w:w w:val="105"/>
        </w:rPr>
        <w:t>``Closing Economic Windows:</w:t>
      </w:r>
      <w:r>
        <w:rPr>
          <w:spacing w:val="40"/>
          <w:w w:val="105"/>
        </w:rPr>
        <w:t> </w:t>
      </w:r>
      <w:r>
        <w:rPr>
          <w:w w:val="105"/>
        </w:rPr>
        <w:t>How H-1B Visa Denials Cost U.S.-born Tech Workers Jobs and Wages During the Great Recession"", (with Giovanni Peri, Chad Sparber, and Angie M.</w:t>
      </w:r>
      <w:r>
        <w:rPr>
          <w:spacing w:val="40"/>
          <w:w w:val="105"/>
        </w:rPr>
        <w:t> </w:t>
      </w:r>
      <w:r>
        <w:rPr>
          <w:w w:val="105"/>
        </w:rPr>
        <w:t>Zeitlin),</w:t>
      </w:r>
      <w:r>
        <w:rPr>
          <w:spacing w:val="40"/>
          <w:w w:val="105"/>
        </w:rPr>
        <w:t> </w:t>
      </w:r>
      <w:r>
        <w:rPr>
          <w:i/>
          <w:w w:val="105"/>
        </w:rPr>
        <w:t>Partnership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for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a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New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American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Economy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2014</w:t>
      </w:r>
      <w:r>
        <w:rPr>
          <w:w w:val="105"/>
        </w:rPr>
        <w:t>.</w:t>
      </w: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1027" w:footer="0" w:top="1220" w:bottom="280" w:left="720" w:right="720"/>
        </w:sectPr>
      </w:pPr>
    </w:p>
    <w:p>
      <w:pPr>
        <w:pStyle w:val="BodyText"/>
        <w:spacing w:line="242" w:lineRule="auto"/>
      </w:pPr>
      <w:r>
        <w:rPr>
          <w:spacing w:val="-2"/>
          <w:w w:val="130"/>
        </w:rPr>
        <w:t>R</w:t>
      </w:r>
      <w:r>
        <w:rPr>
          <w:smallCaps/>
          <w:spacing w:val="-2"/>
          <w:w w:val="130"/>
        </w:rPr>
        <w:t>esearch</w:t>
      </w:r>
      <w:r>
        <w:rPr>
          <w:smallCaps w:val="0"/>
          <w:spacing w:val="-2"/>
          <w:w w:val="130"/>
        </w:rPr>
        <w:t> G</w:t>
      </w:r>
      <w:r>
        <w:rPr>
          <w:smallCaps/>
          <w:spacing w:val="-2"/>
          <w:w w:val="130"/>
        </w:rPr>
        <w:t>rants</w:t>
      </w:r>
    </w:p>
    <w:p>
      <w:pPr>
        <w:pStyle w:val="BodyText"/>
        <w:spacing w:line="242" w:lineRule="auto"/>
        <w:ind w:right="285"/>
        <w:jc w:val="both"/>
      </w:pPr>
      <w:r>
        <w:rPr/>
        <w:br w:type="column"/>
      </w:r>
      <w:r>
        <w:rPr>
          <w:w w:val="105"/>
        </w:rPr>
        <w:t>National Science Foundation ``Immigration Policies Affecting the Highly Skilled:</w:t>
      </w:r>
      <w:r>
        <w:rPr>
          <w:spacing w:val="40"/>
          <w:w w:val="105"/>
        </w:rPr>
        <w:t> </w:t>
      </w:r>
      <w:r>
        <w:rPr>
          <w:w w:val="105"/>
        </w:rPr>
        <w:t>Effects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w w:val="105"/>
        </w:rPr>
        <w:t> Innovation</w:t>
      </w:r>
      <w:r>
        <w:rPr>
          <w:w w:val="105"/>
        </w:rPr>
        <w:t> and</w:t>
      </w:r>
      <w:r>
        <w:rPr>
          <w:w w:val="105"/>
        </w:rPr>
        <w:t> Productivity</w:t>
      </w:r>
      <w:r>
        <w:rPr>
          <w:w w:val="105"/>
        </w:rPr>
        <w:t> in</w:t>
      </w:r>
      <w:r>
        <w:rPr>
          <w:w w:val="105"/>
        </w:rPr>
        <w:t> US</w:t>
      </w:r>
      <w:r>
        <w:rPr>
          <w:w w:val="105"/>
        </w:rPr>
        <w:t> Firms"",</w:t>
      </w:r>
      <w:r>
        <w:rPr>
          <w:w w:val="105"/>
        </w:rPr>
        <w:t> Science</w:t>
      </w:r>
      <w:r>
        <w:rPr>
          <w:w w:val="105"/>
        </w:rPr>
        <w:t> of</w:t>
      </w:r>
      <w:r>
        <w:rPr>
          <w:w w:val="105"/>
        </w:rPr>
        <w:t> Science</w:t>
      </w:r>
      <w:r>
        <w:rPr>
          <w:w w:val="105"/>
        </w:rPr>
        <w:t> </w:t>
      </w:r>
      <w:r>
        <w:rPr/>
        <w:t>\&amp; </w:t>
      </w:r>
      <w:r>
        <w:rPr>
          <w:w w:val="105"/>
        </w:rPr>
        <w:t>Innovation</w:t>
      </w:r>
      <w:r>
        <w:rPr>
          <w:w w:val="105"/>
        </w:rPr>
        <w:t> Policy (SciSIP) program, (170,000</w:t>
      </w:r>
      <w:r>
        <w:rPr>
          <w:rFonts w:ascii="Times New Roman"/>
          <w:w w:val="105"/>
        </w:rPr>
        <w:t>$</w:t>
      </w:r>
      <w:r>
        <w:rPr>
          <w:w w:val="105"/>
        </w:rPr>
        <w:t>), 2015-2017 (co-PI)</w:t>
      </w:r>
    </w:p>
    <w:p>
      <w:pPr>
        <w:pStyle w:val="BodyText"/>
        <w:spacing w:before="143"/>
        <w:jc w:val="both"/>
      </w:pPr>
      <w:r>
        <w:rPr>
          <w:w w:val="110"/>
        </w:rPr>
        <w:t>HASS</w:t>
      </w:r>
      <w:r>
        <w:rPr>
          <w:spacing w:val="-7"/>
          <w:w w:val="110"/>
        </w:rPr>
        <w:t> </w:t>
      </w:r>
      <w:r>
        <w:rPr>
          <w:w w:val="110"/>
        </w:rPr>
        <w:t>Flash</w:t>
      </w:r>
      <w:r>
        <w:rPr>
          <w:spacing w:val="-6"/>
          <w:w w:val="110"/>
        </w:rPr>
        <w:t> </w:t>
      </w:r>
      <w:r>
        <w:rPr>
          <w:w w:val="110"/>
        </w:rPr>
        <w:t>Grant,</w:t>
      </w:r>
      <w:r>
        <w:rPr>
          <w:spacing w:val="-7"/>
          <w:w w:val="110"/>
        </w:rPr>
        <w:t> </w:t>
      </w:r>
      <w:r>
        <w:rPr>
          <w:w w:val="110"/>
        </w:rPr>
        <w:t>Rensselaer</w:t>
      </w:r>
      <w:r>
        <w:rPr>
          <w:spacing w:val="-6"/>
          <w:w w:val="110"/>
        </w:rPr>
        <w:t> </w:t>
      </w:r>
      <w:r>
        <w:rPr>
          <w:w w:val="110"/>
        </w:rPr>
        <w:t>Polytechnic</w:t>
      </w:r>
      <w:r>
        <w:rPr>
          <w:spacing w:val="-7"/>
          <w:w w:val="110"/>
        </w:rPr>
        <w:t> </w:t>
      </w:r>
      <w:r>
        <w:rPr>
          <w:w w:val="110"/>
        </w:rPr>
        <w:t>Institute,</w:t>
      </w:r>
      <w:r>
        <w:rPr>
          <w:spacing w:val="-6"/>
          <w:w w:val="110"/>
        </w:rPr>
        <w:t> </w:t>
      </w:r>
      <w:r>
        <w:rPr>
          <w:w w:val="110"/>
        </w:rPr>
        <w:t>2015-2016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(PI).</w:t>
      </w:r>
    </w:p>
    <w:p>
      <w:pPr>
        <w:pStyle w:val="BodyText"/>
        <w:spacing w:line="242" w:lineRule="auto" w:before="147"/>
        <w:ind w:right="284"/>
        <w:jc w:val="both"/>
      </w:pPr>
      <w:r>
        <w:rPr>
          <w:w w:val="105"/>
        </w:rPr>
        <w:t>National</w:t>
      </w:r>
      <w:r>
        <w:rPr>
          <w:w w:val="105"/>
        </w:rPr>
        <w:t> Bureau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Research</w:t>
      </w:r>
      <w:r>
        <w:rPr>
          <w:w w:val="105"/>
        </w:rPr>
        <w:t> Pre-Doctoral</w:t>
      </w:r>
      <w:r>
        <w:rPr>
          <w:w w:val="105"/>
        </w:rPr>
        <w:t> Fellowship</w:t>
      </w:r>
      <w:r>
        <w:rPr>
          <w:w w:val="105"/>
        </w:rPr>
        <w:t> in</w:t>
      </w:r>
      <w:r>
        <w:rPr>
          <w:w w:val="105"/>
        </w:rPr>
        <w:t> High-Skill</w:t>
      </w:r>
      <w:r>
        <w:rPr>
          <w:w w:val="105"/>
        </w:rPr>
        <w:t> Immigra- tion, 2014-2015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header="1027" w:footer="0" w:top="900" w:bottom="280" w:left="720" w:right="720"/>
          <w:cols w:num="2" w:equalWidth="0">
            <w:col w:w="1041" w:space="1076"/>
            <w:col w:w="8683"/>
          </w:cols>
        </w:sectPr>
      </w:pP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1027" w:footer="0" w:top="900" w:bottom="280" w:left="720" w:right="720"/>
        </w:sectPr>
      </w:pPr>
    </w:p>
    <w:p>
      <w:pPr>
        <w:pStyle w:val="BodyText"/>
        <w:spacing w:line="242" w:lineRule="auto"/>
      </w:pPr>
      <w:r>
        <w:rPr>
          <w:spacing w:val="-2"/>
          <w:w w:val="135"/>
        </w:rPr>
        <w:t>T</w:t>
      </w:r>
      <w:r>
        <w:rPr>
          <w:smallCaps/>
          <w:spacing w:val="-2"/>
          <w:w w:val="135"/>
        </w:rPr>
        <w:t>eaching</w:t>
      </w:r>
      <w:r>
        <w:rPr>
          <w:smallCaps w:val="0"/>
          <w:spacing w:val="-2"/>
          <w:w w:val="135"/>
        </w:rPr>
        <w:t> E</w:t>
      </w:r>
      <w:r>
        <w:rPr>
          <w:smallCaps/>
          <w:spacing w:val="-2"/>
          <w:w w:val="135"/>
        </w:rPr>
        <w:t>xperience</w:t>
      </w:r>
    </w:p>
    <w:p>
      <w:pPr>
        <w:pStyle w:val="BodyText"/>
        <w:spacing w:line="242" w:lineRule="auto"/>
        <w:ind w:right="283"/>
        <w:jc w:val="both"/>
      </w:pPr>
      <w:r>
        <w:rPr/>
        <w:br w:type="column"/>
      </w:r>
      <w:r>
        <w:rPr>
          <w:spacing w:val="-2"/>
          <w:w w:val="110"/>
        </w:rPr>
        <w:t>Introductory Microeconomics, Price Theory, Public Finance/Policy, Economics of Immi- </w:t>
      </w:r>
      <w:r>
        <w:rPr>
          <w:w w:val="110"/>
        </w:rPr>
        <w:t>gration,</w:t>
      </w:r>
      <w:r>
        <w:rPr>
          <w:spacing w:val="-1"/>
          <w:w w:val="110"/>
        </w:rPr>
        <w:t> </w:t>
      </w:r>
      <w:r>
        <w:rPr>
          <w:w w:val="110"/>
        </w:rPr>
        <w:t>Economic</w:t>
      </w:r>
      <w:r>
        <w:rPr>
          <w:spacing w:val="-3"/>
          <w:w w:val="110"/>
        </w:rPr>
        <w:t> </w:t>
      </w:r>
      <w:r>
        <w:rPr>
          <w:w w:val="110"/>
        </w:rPr>
        <w:t>Analysis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Technological</w:t>
      </w:r>
      <w:r>
        <w:rPr>
          <w:spacing w:val="-3"/>
          <w:w w:val="110"/>
        </w:rPr>
        <w:t> </w:t>
      </w:r>
      <w:r>
        <w:rPr>
          <w:w w:val="110"/>
        </w:rPr>
        <w:t>Change,</w:t>
      </w:r>
      <w:r>
        <w:rPr>
          <w:spacing w:val="-1"/>
          <w:w w:val="110"/>
        </w:rPr>
        <w:t> </w:t>
      </w:r>
      <w:r>
        <w:rPr>
          <w:w w:val="110"/>
        </w:rPr>
        <w:t>Senior</w:t>
      </w:r>
      <w:r>
        <w:rPr>
          <w:spacing w:val="-3"/>
          <w:w w:val="110"/>
        </w:rPr>
        <w:t> </w:t>
      </w:r>
      <w:r>
        <w:rPr>
          <w:w w:val="110"/>
        </w:rPr>
        <w:t>Thesis</w:t>
      </w:r>
      <w:r>
        <w:rPr>
          <w:spacing w:val="-3"/>
          <w:w w:val="110"/>
        </w:rPr>
        <w:t> </w:t>
      </w:r>
      <w:r>
        <w:rPr>
          <w:w w:val="110"/>
        </w:rPr>
        <w:t>Seminar,</w:t>
      </w:r>
      <w:r>
        <w:rPr>
          <w:spacing w:val="-1"/>
          <w:w w:val="110"/>
        </w:rPr>
        <w:t> </w:t>
      </w:r>
      <w:r>
        <w:rPr>
          <w:w w:val="110"/>
        </w:rPr>
        <w:t>Graduate Labor Economics (CUNY Graduate Center)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header="1027" w:footer="0" w:top="900" w:bottom="280" w:left="720" w:right="720"/>
          <w:cols w:num="2" w:equalWidth="0">
            <w:col w:w="1244" w:space="873"/>
            <w:col w:w="8683"/>
          </w:cols>
        </w:sectPr>
      </w:pP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1027" w:footer="0" w:top="900" w:bottom="280" w:left="720" w:right="720"/>
        </w:sectPr>
      </w:pPr>
    </w:p>
    <w:p>
      <w:pPr>
        <w:pStyle w:val="BodyText"/>
        <w:spacing w:line="242" w:lineRule="auto"/>
      </w:pPr>
      <w:r>
        <w:rPr>
          <w:w w:val="120"/>
        </w:rPr>
        <w:t>C</w:t>
      </w:r>
      <w:r>
        <w:rPr>
          <w:smallCaps/>
          <w:w w:val="120"/>
        </w:rPr>
        <w:t>onferences</w:t>
      </w:r>
      <w:r>
        <w:rPr>
          <w:smallCaps w:val="0"/>
          <w:w w:val="120"/>
        </w:rPr>
        <w:t> </w:t>
      </w:r>
      <w:r>
        <w:rPr>
          <w:smallCaps w:val="0"/>
          <w:w w:val="105"/>
        </w:rPr>
        <w:t>\&amp; </w:t>
      </w:r>
      <w:r>
        <w:rPr>
          <w:smallCaps w:val="0"/>
          <w:spacing w:val="-2"/>
          <w:w w:val="120"/>
        </w:rPr>
        <w:t>S</w:t>
      </w:r>
      <w:r>
        <w:rPr>
          <w:smallCaps/>
          <w:spacing w:val="-2"/>
          <w:w w:val="120"/>
        </w:rPr>
        <w:t>eminars</w:t>
      </w:r>
    </w:p>
    <w:p>
      <w:pPr>
        <w:pStyle w:val="BodyText"/>
        <w:spacing w:line="242" w:lineRule="auto"/>
        <w:ind w:right="282"/>
        <w:jc w:val="both"/>
      </w:pPr>
      <w:r>
        <w:rPr/>
        <w:br w:type="column"/>
      </w:r>
      <w:r>
        <w:rPr>
          <w:w w:val="105"/>
          <w:u w:val="single"/>
        </w:rPr>
        <w:t>2024</w:t>
      </w:r>
      <w:r>
        <w:rPr>
          <w:w w:val="105"/>
        </w:rPr>
        <w:t>: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Delaware,</w:t>
      </w:r>
      <w:r>
        <w:rPr>
          <w:w w:val="105"/>
        </w:rPr>
        <w:t> UC</w:t>
      </w:r>
      <w:r>
        <w:rPr>
          <w:w w:val="105"/>
        </w:rPr>
        <w:t> Riverside,</w:t>
      </w:r>
      <w:r>
        <w:rPr>
          <w:w w:val="105"/>
        </w:rPr>
        <w:t> Amherst</w:t>
      </w:r>
      <w:r>
        <w:rPr>
          <w:w w:val="105"/>
        </w:rPr>
        <w:t> College,</w:t>
      </w:r>
      <w:r>
        <w:rPr>
          <w:w w:val="105"/>
        </w:rPr>
        <w:t> NBER</w:t>
      </w:r>
      <w:r>
        <w:rPr>
          <w:w w:val="105"/>
        </w:rPr>
        <w:t> Conference:</w:t>
      </w:r>
      <w:r>
        <w:rPr>
          <w:w w:val="105"/>
        </w:rPr>
        <w:t> Im- migrants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U.S.</w:t>
      </w:r>
      <w:r>
        <w:rPr>
          <w:w w:val="105"/>
        </w:rPr>
        <w:t> Economy,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Italy-CEPR</w:t>
      </w:r>
      <w:r>
        <w:rPr>
          <w:w w:val="105"/>
        </w:rPr>
        <w:t> Labour</w:t>
      </w:r>
      <w:r>
        <w:rPr>
          <w:w w:val="105"/>
        </w:rPr>
        <w:t> Market</w:t>
      </w:r>
      <w:r>
        <w:rPr>
          <w:w w:val="105"/>
        </w:rPr>
        <w:t> Workshop,</w:t>
      </w:r>
      <w:r>
        <w:rPr>
          <w:w w:val="105"/>
        </w:rPr>
        <w:t> Baker Institute-Rice</w:t>
      </w:r>
      <w:r>
        <w:rPr>
          <w:w w:val="105"/>
        </w:rPr>
        <w:t> University,</w:t>
      </w:r>
      <w:r>
        <w:rPr>
          <w:w w:val="105"/>
        </w:rPr>
        <w:t> Claremont</w:t>
      </w:r>
      <w:r>
        <w:rPr>
          <w:w w:val="105"/>
        </w:rPr>
        <w:t> McKenna</w:t>
      </w:r>
      <w:r>
        <w:rPr>
          <w:w w:val="105"/>
        </w:rPr>
        <w:t> College,</w:t>
      </w:r>
      <w:r>
        <w:rPr>
          <w:w w:val="105"/>
        </w:rPr>
        <w:t> Northeast</w:t>
      </w:r>
      <w:r>
        <w:rPr>
          <w:w w:val="105"/>
        </w:rPr>
        <w:t> Economics</w:t>
      </w:r>
      <w:r>
        <w:rPr>
          <w:w w:val="105"/>
        </w:rPr>
        <w:t> of</w:t>
      </w:r>
      <w:r>
        <w:rPr>
          <w:w w:val="105"/>
        </w:rPr>
        <w:t> Educa- tion Conference-Yale SOM</w:t>
      </w:r>
    </w:p>
    <w:p>
      <w:pPr>
        <w:pStyle w:val="BodyText"/>
        <w:spacing w:before="143"/>
        <w:jc w:val="both"/>
      </w:pPr>
      <w:r>
        <w:rPr>
          <w:w w:val="110"/>
          <w:u w:val="single"/>
        </w:rPr>
        <w:t>2023</w:t>
      </w:r>
      <w:r>
        <w:rPr>
          <w:w w:val="110"/>
        </w:rPr>
        <w:t>:</w:t>
      </w:r>
      <w:r>
        <w:rPr>
          <w:spacing w:val="10"/>
          <w:w w:val="110"/>
        </w:rPr>
        <w:t> </w:t>
      </w:r>
      <w:r>
        <w:rPr>
          <w:w w:val="110"/>
        </w:rPr>
        <w:t>NBER</w:t>
      </w:r>
      <w:r>
        <w:rPr>
          <w:spacing w:val="-5"/>
          <w:w w:val="110"/>
        </w:rPr>
        <w:t> </w:t>
      </w:r>
      <w:r>
        <w:rPr>
          <w:w w:val="110"/>
        </w:rPr>
        <w:t>Conference:</w:t>
      </w:r>
      <w:r>
        <w:rPr>
          <w:spacing w:val="10"/>
          <w:w w:val="110"/>
        </w:rPr>
        <w:t> </w:t>
      </w:r>
      <w:r>
        <w:rPr>
          <w:w w:val="110"/>
        </w:rPr>
        <w:t>Immigrants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U.S.</w:t>
      </w:r>
      <w:r>
        <w:rPr>
          <w:spacing w:val="-5"/>
          <w:w w:val="110"/>
        </w:rPr>
        <w:t> </w:t>
      </w:r>
      <w:r>
        <w:rPr>
          <w:w w:val="110"/>
        </w:rPr>
        <w:t>Economy,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SOLE</w:t>
      </w:r>
    </w:p>
    <w:p>
      <w:pPr>
        <w:pStyle w:val="BodyText"/>
        <w:spacing w:line="242" w:lineRule="auto" w:before="146"/>
        <w:ind w:right="283"/>
        <w:jc w:val="both"/>
      </w:pPr>
      <w:r>
        <w:rPr>
          <w:w w:val="110"/>
          <w:u w:val="single"/>
        </w:rPr>
        <w:t>2022</w:t>
      </w:r>
      <w:r>
        <w:rPr>
          <w:w w:val="110"/>
        </w:rPr>
        <w:t>:</w:t>
      </w:r>
      <w:r>
        <w:rPr>
          <w:spacing w:val="9"/>
          <w:w w:val="110"/>
        </w:rPr>
        <w:t> </w:t>
      </w:r>
      <w:r>
        <w:rPr>
          <w:w w:val="110"/>
        </w:rPr>
        <w:t>UC</w:t>
      </w:r>
      <w:r>
        <w:rPr>
          <w:spacing w:val="-11"/>
          <w:w w:val="110"/>
        </w:rPr>
        <w:t> </w:t>
      </w:r>
      <w:r>
        <w:rPr>
          <w:w w:val="110"/>
        </w:rPr>
        <w:t>San</w:t>
      </w:r>
      <w:r>
        <w:rPr>
          <w:spacing w:val="-11"/>
          <w:w w:val="110"/>
        </w:rPr>
        <w:t> </w:t>
      </w:r>
      <w:r>
        <w:rPr>
          <w:w w:val="110"/>
        </w:rPr>
        <w:t>Diego,</w:t>
      </w:r>
      <w:r>
        <w:rPr>
          <w:spacing w:val="-10"/>
          <w:w w:val="110"/>
        </w:rPr>
        <w:t> </w:t>
      </w:r>
      <w:r>
        <w:rPr>
          <w:w w:val="110"/>
        </w:rPr>
        <w:t>UC</w:t>
      </w:r>
      <w:r>
        <w:rPr>
          <w:spacing w:val="-11"/>
          <w:w w:val="110"/>
        </w:rPr>
        <w:t> </w:t>
      </w:r>
      <w:r>
        <w:rPr>
          <w:w w:val="110"/>
        </w:rPr>
        <w:t>Merced,</w:t>
      </w:r>
      <w:r>
        <w:rPr>
          <w:spacing w:val="-10"/>
          <w:w w:val="110"/>
        </w:rPr>
        <w:t> </w:t>
      </w:r>
      <w:r>
        <w:rPr>
          <w:w w:val="110"/>
        </w:rPr>
        <w:t>San</w:t>
      </w:r>
      <w:r>
        <w:rPr>
          <w:spacing w:val="-11"/>
          <w:w w:val="110"/>
        </w:rPr>
        <w:t> </w:t>
      </w:r>
      <w:r>
        <w:rPr>
          <w:w w:val="110"/>
        </w:rPr>
        <w:t>Diego</w:t>
      </w:r>
      <w:r>
        <w:rPr>
          <w:spacing w:val="-11"/>
          <w:w w:val="110"/>
        </w:rPr>
        <w:t> </w:t>
      </w:r>
      <w:r>
        <w:rPr>
          <w:w w:val="110"/>
        </w:rPr>
        <w:t>State</w:t>
      </w:r>
      <w:r>
        <w:rPr>
          <w:spacing w:val="-11"/>
          <w:w w:val="110"/>
        </w:rPr>
        <w:t> </w:t>
      </w:r>
      <w:r>
        <w:rPr>
          <w:w w:val="110"/>
        </w:rPr>
        <w:t>University,</w:t>
      </w:r>
      <w:r>
        <w:rPr>
          <w:spacing w:val="-10"/>
          <w:w w:val="110"/>
        </w:rPr>
        <w:t> </w:t>
      </w:r>
      <w:r>
        <w:rPr>
          <w:w w:val="110"/>
        </w:rPr>
        <w:t>Peking</w:t>
      </w:r>
      <w:r>
        <w:rPr>
          <w:spacing w:val="-11"/>
          <w:w w:val="110"/>
        </w:rPr>
        <w:t> </w:t>
      </w:r>
      <w:r>
        <w:rPr>
          <w:w w:val="110"/>
        </w:rPr>
        <w:t>University,</w:t>
      </w:r>
      <w:r>
        <w:rPr>
          <w:spacing w:val="-10"/>
          <w:w w:val="110"/>
        </w:rPr>
        <w:t> </w:t>
      </w:r>
      <w:r>
        <w:rPr>
          <w:w w:val="110"/>
        </w:rPr>
        <w:t>Census </w:t>
      </w:r>
      <w:r>
        <w:rPr>
          <w:spacing w:val="-2"/>
          <w:w w:val="110"/>
        </w:rPr>
        <w:t>FSRDC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Conference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Federal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Kansas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City,</w:t>
      </w:r>
      <w:r>
        <w:rPr>
          <w:w w:val="110"/>
        </w:rPr>
        <w:t> </w:t>
      </w:r>
      <w:r>
        <w:rPr>
          <w:spacing w:val="-2"/>
          <w:w w:val="110"/>
        </w:rPr>
        <w:t>Federal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Reserve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Bank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Dallas</w:t>
      </w:r>
    </w:p>
    <w:p>
      <w:pPr>
        <w:pStyle w:val="BodyText"/>
        <w:spacing w:before="59"/>
      </w:pPr>
    </w:p>
    <w:p>
      <w:pPr>
        <w:pStyle w:val="BodyText"/>
        <w:spacing w:line="242" w:lineRule="auto" w:before="0"/>
        <w:ind w:right="28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1801367</wp:posOffset>
                </wp:positionH>
                <wp:positionV relativeFrom="paragraph">
                  <wp:posOffset>185526</wp:posOffset>
                </wp:positionV>
                <wp:extent cx="62357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3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" h="0">
                              <a:moveTo>
                                <a:pt x="0" y="0"/>
                              </a:moveTo>
                              <a:lnTo>
                                <a:pt x="6234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41.839996pt,14.608398pt" to="190.930996pt,14.60839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2020/2021:</w:t>
      </w:r>
      <w:r>
        <w:rPr>
          <w:w w:val="105"/>
        </w:rPr>
        <w:t> Northeast</w:t>
      </w:r>
      <w:r>
        <w:rPr>
          <w:w w:val="105"/>
        </w:rPr>
        <w:t> Universities</w:t>
      </w:r>
      <w:r>
        <w:rPr>
          <w:w w:val="105"/>
        </w:rPr>
        <w:t> Development</w:t>
      </w:r>
      <w:r>
        <w:rPr>
          <w:w w:val="105"/>
        </w:rPr>
        <w:t> Conference,</w:t>
      </w:r>
      <w:r>
        <w:rPr>
          <w:w w:val="105"/>
        </w:rPr>
        <w:t> NBER</w:t>
      </w:r>
      <w:r>
        <w:rPr>
          <w:w w:val="105"/>
        </w:rPr>
        <w:t> Working</w:t>
      </w:r>
      <w:r>
        <w:rPr>
          <w:w w:val="105"/>
        </w:rPr>
        <w:t> Group</w:t>
      </w:r>
      <w:r>
        <w:rPr>
          <w:w w:val="105"/>
        </w:rPr>
        <w:t> on High</w:t>
      </w:r>
      <w:r>
        <w:rPr>
          <w:spacing w:val="40"/>
          <w:w w:val="105"/>
        </w:rPr>
        <w:t> </w:t>
      </w:r>
      <w:r>
        <w:rPr>
          <w:w w:val="105"/>
        </w:rPr>
        <w:t>Skill</w:t>
      </w:r>
      <w:r>
        <w:rPr>
          <w:spacing w:val="40"/>
          <w:w w:val="105"/>
        </w:rPr>
        <w:t> </w:t>
      </w:r>
      <w:r>
        <w:rPr>
          <w:w w:val="105"/>
        </w:rPr>
        <w:t>Immigration,</w:t>
      </w:r>
      <w:r>
        <w:rPr>
          <w:spacing w:val="40"/>
          <w:w w:val="105"/>
        </w:rPr>
        <w:t> </w:t>
      </w:r>
      <w:r>
        <w:rPr>
          <w:w w:val="105"/>
        </w:rPr>
        <w:t>George</w:t>
      </w:r>
      <w:r>
        <w:rPr>
          <w:spacing w:val="40"/>
          <w:w w:val="105"/>
        </w:rPr>
        <w:t> </w:t>
      </w:r>
      <w:r>
        <w:rPr>
          <w:w w:val="105"/>
        </w:rPr>
        <w:t>Mason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(Immigration</w:t>
      </w:r>
      <w:r>
        <w:rPr>
          <w:spacing w:val="40"/>
          <w:w w:val="105"/>
        </w:rPr>
        <w:t> </w:t>
      </w:r>
      <w:r>
        <w:rPr>
          <w:w w:val="105"/>
        </w:rPr>
        <w:t>Meeting)</w:t>
      </w:r>
    </w:p>
    <w:p>
      <w:pPr>
        <w:pStyle w:val="BodyText"/>
        <w:spacing w:line="242" w:lineRule="auto" w:before="143"/>
        <w:ind w:right="284"/>
        <w:jc w:val="both"/>
      </w:pPr>
      <w:r>
        <w:rPr>
          <w:w w:val="110"/>
          <w:u w:val="single"/>
        </w:rPr>
        <w:t>2019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w w:val="110"/>
        </w:rPr>
        <w:t>Migration</w:t>
      </w:r>
      <w:r>
        <w:rPr>
          <w:w w:val="110"/>
        </w:rPr>
        <w:t> </w:t>
      </w:r>
      <w:r>
        <w:rPr/>
        <w:t>\&amp; </w:t>
      </w:r>
      <w:r>
        <w:rPr>
          <w:w w:val="110"/>
        </w:rPr>
        <w:t>Mobility</w:t>
      </w:r>
      <w:r>
        <w:rPr>
          <w:w w:val="110"/>
        </w:rPr>
        <w:t> Conference</w:t>
      </w:r>
      <w:r>
        <w:rPr>
          <w:w w:val="110"/>
        </w:rPr>
        <w:t> -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Glasgow,</w:t>
      </w:r>
      <w:r>
        <w:rPr>
          <w:w w:val="110"/>
        </w:rPr>
        <w:t> Migration</w:t>
      </w:r>
      <w:r>
        <w:rPr>
          <w:w w:val="110"/>
        </w:rPr>
        <w:t> Summer Forum</w:t>
      </w:r>
      <w:r>
        <w:rPr>
          <w:spacing w:val="-6"/>
          <w:w w:val="110"/>
        </w:rPr>
        <w:t> </w:t>
      </w:r>
      <w:r>
        <w:rPr>
          <w:w w:val="110"/>
        </w:rPr>
        <w:t>-</w:t>
      </w:r>
      <w:r>
        <w:rPr>
          <w:spacing w:val="-7"/>
          <w:w w:val="110"/>
        </w:rPr>
        <w:t> </w:t>
      </w:r>
      <w:r>
        <w:rPr>
          <w:w w:val="110"/>
        </w:rPr>
        <w:t>Barcelona</w:t>
      </w:r>
      <w:r>
        <w:rPr>
          <w:spacing w:val="-6"/>
          <w:w w:val="110"/>
        </w:rPr>
        <w:t> </w:t>
      </w:r>
      <w:r>
        <w:rPr>
          <w:w w:val="110"/>
        </w:rPr>
        <w:t>GSE,</w:t>
      </w:r>
      <w:r>
        <w:rPr>
          <w:spacing w:val="-6"/>
          <w:w w:val="110"/>
        </w:rPr>
        <w:t> </w:t>
      </w:r>
      <w:r>
        <w:rPr>
          <w:w w:val="110"/>
        </w:rPr>
        <w:t>Migration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Development</w:t>
      </w:r>
      <w:r>
        <w:rPr>
          <w:spacing w:val="-6"/>
          <w:w w:val="110"/>
        </w:rPr>
        <w:t> </w:t>
      </w:r>
      <w:r>
        <w:rPr>
          <w:w w:val="110"/>
        </w:rPr>
        <w:t>Conference</w:t>
      </w:r>
      <w:r>
        <w:rPr>
          <w:spacing w:val="-6"/>
          <w:w w:val="110"/>
        </w:rPr>
        <w:t> </w:t>
      </w:r>
      <w:r>
        <w:rPr>
          <w:w w:val="110"/>
        </w:rPr>
        <w:t>-</w:t>
      </w:r>
      <w:r>
        <w:rPr>
          <w:spacing w:val="-6"/>
          <w:w w:val="110"/>
        </w:rPr>
        <w:t> </w:t>
      </w:r>
      <w:r>
        <w:rPr>
          <w:w w:val="110"/>
        </w:rPr>
        <w:t>University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Carlos </w:t>
      </w:r>
      <w:r>
        <w:rPr>
          <w:w w:val="115"/>
        </w:rPr>
        <w:t>III </w:t>
      </w:r>
      <w:r>
        <w:rPr>
          <w:w w:val="110"/>
        </w:rPr>
        <w:t>Madrid, China-India Insights Conference - MIT Sloan.</w:t>
      </w:r>
    </w:p>
    <w:p>
      <w:pPr>
        <w:pStyle w:val="BodyText"/>
        <w:spacing w:line="242" w:lineRule="auto" w:before="144"/>
        <w:ind w:right="285"/>
        <w:jc w:val="both"/>
      </w:pPr>
      <w:r>
        <w:rPr>
          <w:u w:val="single"/>
        </w:rPr>
        <w:t>2018</w:t>
      </w:r>
      <w:r>
        <w:rPr/>
        <w:t>:</w:t>
      </w:r>
      <w:r>
        <w:rPr>
          <w:spacing w:val="40"/>
        </w:rPr>
        <w:t> </w:t>
      </w:r>
      <w:r>
        <w:rPr/>
        <w:t>IZA Annual Migration Meeting (Harvard University), American University, Queens </w:t>
      </w:r>
      <w:r>
        <w:rPr>
          <w:w w:val="110"/>
        </w:rPr>
        <w:t>College</w:t>
      </w:r>
      <w:r>
        <w:rPr>
          <w:w w:val="110"/>
        </w:rPr>
        <w:t> CUNY,</w:t>
      </w:r>
      <w:r>
        <w:rPr>
          <w:w w:val="110"/>
        </w:rPr>
        <w:t> US</w:t>
      </w:r>
      <w:r>
        <w:rPr>
          <w:w w:val="110"/>
        </w:rPr>
        <w:t> Census</w:t>
      </w:r>
      <w:r>
        <w:rPr>
          <w:w w:val="110"/>
        </w:rPr>
        <w:t> Bureau,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California</w:t>
      </w:r>
      <w:r>
        <w:rPr>
          <w:w w:val="110"/>
        </w:rPr>
        <w:t> Davis,</w:t>
      </w:r>
      <w:r>
        <w:rPr>
          <w:w w:val="110"/>
        </w:rPr>
        <w:t> Southern</w:t>
      </w:r>
      <w:r>
        <w:rPr>
          <w:w w:val="110"/>
        </w:rPr>
        <w:t> Economic Association Annual Meeting.</w:t>
      </w:r>
    </w:p>
    <w:p>
      <w:pPr>
        <w:pStyle w:val="BodyText"/>
        <w:spacing w:line="242" w:lineRule="auto" w:before="143"/>
        <w:ind w:right="283"/>
        <w:jc w:val="both"/>
      </w:pPr>
      <w:r>
        <w:rPr>
          <w:w w:val="105"/>
          <w:u w:val="single"/>
        </w:rPr>
        <w:t>2017</w:t>
      </w:r>
      <w:r>
        <w:rPr>
          <w:w w:val="105"/>
        </w:rPr>
        <w:t>:</w:t>
      </w:r>
      <w:r>
        <w:rPr>
          <w:spacing w:val="80"/>
          <w:w w:val="105"/>
        </w:rPr>
        <w:t> </w:t>
      </w:r>
      <w:r>
        <w:rPr>
          <w:w w:val="105"/>
        </w:rPr>
        <w:t>Williams</w:t>
      </w:r>
      <w:r>
        <w:rPr>
          <w:spacing w:val="40"/>
          <w:w w:val="105"/>
        </w:rPr>
        <w:t> </w:t>
      </w:r>
      <w:r>
        <w:rPr>
          <w:w w:val="105"/>
        </w:rPr>
        <w:t>College,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Connecticut,</w:t>
      </w:r>
      <w:r>
        <w:rPr>
          <w:spacing w:val="40"/>
          <w:w w:val="105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Labor</w:t>
      </w:r>
      <w:r>
        <w:rPr>
          <w:spacing w:val="40"/>
          <w:w w:val="105"/>
        </w:rPr>
        <w:t> </w:t>
      </w:r>
      <w:r>
        <w:rPr>
          <w:w w:val="105"/>
        </w:rPr>
        <w:t>Economists</w:t>
      </w:r>
      <w:r>
        <w:rPr>
          <w:spacing w:val="40"/>
          <w:w w:val="105"/>
        </w:rPr>
        <w:t> </w:t>
      </w:r>
      <w:r>
        <w:rPr>
          <w:w w:val="105"/>
        </w:rPr>
        <w:t>An- nual</w:t>
      </w:r>
      <w:r>
        <w:rPr>
          <w:spacing w:val="28"/>
          <w:w w:val="105"/>
        </w:rPr>
        <w:t> </w:t>
      </w:r>
      <w:r>
        <w:rPr>
          <w:w w:val="105"/>
        </w:rPr>
        <w:t>Meeting,</w:t>
      </w:r>
      <w:r>
        <w:rPr>
          <w:spacing w:val="29"/>
          <w:w w:val="105"/>
        </w:rPr>
        <w:t> </w:t>
      </w:r>
      <w:r>
        <w:rPr>
          <w:w w:val="105"/>
        </w:rPr>
        <w:t>University</w:t>
      </w:r>
      <w:r>
        <w:rPr>
          <w:spacing w:val="28"/>
          <w:w w:val="105"/>
        </w:rPr>
        <w:t> </w:t>
      </w:r>
      <w:r>
        <w:rPr>
          <w:w w:val="105"/>
        </w:rPr>
        <w:t>at</w:t>
      </w:r>
      <w:r>
        <w:rPr>
          <w:spacing w:val="29"/>
          <w:w w:val="105"/>
        </w:rPr>
        <w:t> </w:t>
      </w:r>
      <w:r>
        <w:rPr>
          <w:w w:val="105"/>
        </w:rPr>
        <w:t>Albany</w:t>
      </w:r>
      <w:r>
        <w:rPr>
          <w:spacing w:val="28"/>
          <w:w w:val="105"/>
        </w:rPr>
        <w:t> </w:t>
      </w:r>
      <w:r>
        <w:rPr>
          <w:w w:val="105"/>
        </w:rPr>
        <w:t>SUNY,</w:t>
      </w:r>
      <w:r>
        <w:rPr>
          <w:spacing w:val="28"/>
          <w:w w:val="105"/>
        </w:rPr>
        <w:t> </w:t>
      </w:r>
      <w:r>
        <w:rPr>
          <w:w w:val="105"/>
        </w:rPr>
        <w:t>Western</w:t>
      </w:r>
      <w:r>
        <w:rPr>
          <w:spacing w:val="28"/>
          <w:w w:val="105"/>
        </w:rPr>
        <w:t> </w:t>
      </w:r>
      <w:r>
        <w:rPr>
          <w:w w:val="105"/>
        </w:rPr>
        <w:t>Economic</w:t>
      </w:r>
      <w:r>
        <w:rPr>
          <w:spacing w:val="28"/>
          <w:w w:val="105"/>
        </w:rPr>
        <w:t> </w:t>
      </w:r>
      <w:r>
        <w:rPr>
          <w:w w:val="105"/>
        </w:rPr>
        <w:t>Association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International</w:t>
      </w:r>
    </w:p>
    <w:p>
      <w:pPr>
        <w:pStyle w:val="BodyText"/>
        <w:spacing w:after="0" w:line="242" w:lineRule="auto"/>
        <w:jc w:val="both"/>
        <w:sectPr>
          <w:type w:val="continuous"/>
          <w:pgSz w:w="12240" w:h="15840"/>
          <w:pgMar w:header="1027" w:footer="0" w:top="900" w:bottom="280" w:left="720" w:right="720"/>
          <w:cols w:num="2" w:equalWidth="0">
            <w:col w:w="1688" w:space="429"/>
            <w:col w:w="8683"/>
          </w:cols>
        </w:sectPr>
      </w:pPr>
    </w:p>
    <w:p>
      <w:pPr>
        <w:pStyle w:val="BodyText"/>
        <w:spacing w:before="64"/>
        <w:ind w:left="2116"/>
        <w:jc w:val="both"/>
      </w:pPr>
      <w:r>
        <w:rPr>
          <w:w w:val="105"/>
        </w:rPr>
        <w:t>Annual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Meeting</w:t>
      </w:r>
    </w:p>
    <w:p>
      <w:pPr>
        <w:pStyle w:val="BodyText"/>
        <w:spacing w:line="242" w:lineRule="auto" w:before="146"/>
        <w:ind w:left="2116" w:right="282"/>
        <w:jc w:val="both"/>
      </w:pPr>
      <w:r>
        <w:rPr>
          <w:w w:val="105"/>
          <w:u w:val="single"/>
        </w:rPr>
        <w:t>2016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Vassar</w:t>
      </w:r>
      <w:r>
        <w:rPr>
          <w:w w:val="105"/>
        </w:rPr>
        <w:t> College,</w:t>
      </w:r>
      <w:r>
        <w:rPr>
          <w:w w:val="105"/>
        </w:rPr>
        <w:t> CIRANO</w:t>
      </w:r>
      <w:r>
        <w:rPr>
          <w:w w:val="105"/>
        </w:rPr>
        <w:t> Montreal,</w:t>
      </w:r>
      <w:r>
        <w:rPr>
          <w:w w:val="105"/>
        </w:rPr>
        <w:t> Conference</w:t>
      </w:r>
      <w:r>
        <w:rPr>
          <w:w w:val="105"/>
        </w:rPr>
        <w:t> on</w:t>
      </w:r>
      <w:r>
        <w:rPr>
          <w:w w:val="105"/>
        </w:rPr>
        <w:t> Immigration,</w:t>
      </w:r>
      <w:r>
        <w:rPr>
          <w:w w:val="105"/>
        </w:rPr>
        <w:t> Refugees,</w:t>
      </w:r>
      <w:r>
        <w:rPr>
          <w:w w:val="105"/>
        </w:rPr>
        <w:t> and Asylum</w:t>
      </w:r>
      <w:r>
        <w:rPr>
          <w:w w:val="105"/>
        </w:rPr>
        <w:t> Policies</w:t>
      </w:r>
      <w:r>
        <w:rPr>
          <w:w w:val="105"/>
        </w:rPr>
        <w:t> -</w:t>
      </w:r>
      <w:r>
        <w:rPr>
          <w:w w:val="105"/>
        </w:rPr>
        <w:t> Bocconi</w:t>
      </w:r>
      <w:r>
        <w:rPr>
          <w:w w:val="105"/>
        </w:rPr>
        <w:t> University,</w:t>
      </w:r>
      <w:r>
        <w:rPr>
          <w:w w:val="105"/>
        </w:rPr>
        <w:t> Southern</w:t>
      </w:r>
      <w:r>
        <w:rPr>
          <w:w w:val="105"/>
        </w:rPr>
        <w:t> Economic</w:t>
      </w:r>
      <w:r>
        <w:rPr>
          <w:w w:val="105"/>
        </w:rPr>
        <w:t> Association</w:t>
      </w:r>
      <w:r>
        <w:rPr>
          <w:w w:val="105"/>
        </w:rPr>
        <w:t> Annual</w:t>
      </w:r>
      <w:r>
        <w:rPr>
          <w:w w:val="105"/>
        </w:rPr>
        <w:t> Meeting, Eastern Economic Association Annual Meeting</w:t>
      </w:r>
    </w:p>
    <w:p>
      <w:pPr>
        <w:pStyle w:val="BodyText"/>
        <w:spacing w:line="242" w:lineRule="auto" w:before="143"/>
        <w:ind w:left="2116" w:right="284"/>
        <w:jc w:val="both"/>
      </w:pPr>
      <w:r>
        <w:rPr>
          <w:w w:val="105"/>
          <w:u w:val="single"/>
        </w:rPr>
        <w:t>2015</w:t>
      </w:r>
      <w:r>
        <w:rPr>
          <w:w w:val="105"/>
        </w:rPr>
        <w:t>:</w:t>
      </w:r>
      <w:r>
        <w:rPr>
          <w:spacing w:val="33"/>
          <w:w w:val="105"/>
        </w:rPr>
        <w:t> </w:t>
      </w:r>
      <w:r>
        <w:rPr>
          <w:w w:val="105"/>
        </w:rPr>
        <w:t>Williams</w:t>
      </w:r>
      <w:r>
        <w:rPr>
          <w:spacing w:val="-2"/>
          <w:w w:val="105"/>
        </w:rPr>
        <w:t> </w:t>
      </w:r>
      <w:r>
        <w:rPr>
          <w:w w:val="105"/>
        </w:rPr>
        <w:t>College, George</w:t>
      </w:r>
      <w:r>
        <w:rPr>
          <w:spacing w:val="-2"/>
          <w:w w:val="105"/>
        </w:rPr>
        <w:t> </w:t>
      </w:r>
      <w:r>
        <w:rPr>
          <w:w w:val="105"/>
        </w:rPr>
        <w:t>Mason</w:t>
      </w:r>
      <w:r>
        <w:rPr>
          <w:spacing w:val="-3"/>
          <w:w w:val="105"/>
        </w:rPr>
        <w:t> </w:t>
      </w:r>
      <w:r>
        <w:rPr>
          <w:w w:val="105"/>
        </w:rPr>
        <w:t>University, Rensselaer</w:t>
      </w:r>
      <w:r>
        <w:rPr>
          <w:spacing w:val="-3"/>
          <w:w w:val="105"/>
        </w:rPr>
        <w:t> </w:t>
      </w:r>
      <w:r>
        <w:rPr>
          <w:w w:val="105"/>
        </w:rPr>
        <w:t>Polytechnic</w:t>
      </w:r>
      <w:r>
        <w:rPr>
          <w:spacing w:val="-2"/>
          <w:w w:val="105"/>
        </w:rPr>
        <w:t> </w:t>
      </w:r>
      <w:r>
        <w:rPr>
          <w:w w:val="105"/>
        </w:rPr>
        <w:t>Institute, Ford- ham</w:t>
      </w:r>
      <w:r>
        <w:rPr>
          <w:w w:val="105"/>
        </w:rPr>
        <w:t> University,</w:t>
      </w:r>
      <w:r>
        <w:rPr>
          <w:w w:val="105"/>
        </w:rPr>
        <w:t> Colgate</w:t>
      </w:r>
      <w:r>
        <w:rPr>
          <w:w w:val="105"/>
        </w:rPr>
        <w:t> University,</w:t>
      </w:r>
      <w:r>
        <w:rPr>
          <w:w w:val="105"/>
        </w:rPr>
        <w:t> CEMIR</w:t>
      </w:r>
      <w:r>
        <w:rPr>
          <w:w w:val="105"/>
        </w:rPr>
        <w:t> Workshop</w:t>
      </w:r>
      <w:r>
        <w:rPr>
          <w:w w:val="105"/>
        </w:rPr>
        <w:t> on</w:t>
      </w:r>
      <w:r>
        <w:rPr>
          <w:w w:val="105"/>
        </w:rPr>
        <w:t> Advances</w:t>
      </w:r>
      <w:r>
        <w:rPr>
          <w:w w:val="105"/>
        </w:rPr>
        <w:t> in</w:t>
      </w:r>
      <w:r>
        <w:rPr>
          <w:w w:val="105"/>
        </w:rPr>
        <w:t> Migration</w:t>
      </w:r>
      <w:r>
        <w:rPr>
          <w:w w:val="105"/>
        </w:rPr>
        <w:t> Re- search, Southern Economic Association Annual Meeting</w:t>
      </w: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1027" w:footer="0" w:top="1220" w:bottom="280" w:left="720" w:right="720"/>
        </w:sectPr>
      </w:pPr>
    </w:p>
    <w:p>
      <w:pPr>
        <w:pStyle w:val="BodyText"/>
        <w:spacing w:line="242" w:lineRule="auto"/>
        <w:ind w:left="-1"/>
      </w:pPr>
      <w:r>
        <w:rPr>
          <w:spacing w:val="-2"/>
          <w:w w:val="125"/>
        </w:rPr>
        <w:t>P</w:t>
      </w:r>
      <w:r>
        <w:rPr>
          <w:smallCaps/>
          <w:spacing w:val="-2"/>
          <w:w w:val="125"/>
        </w:rPr>
        <w:t>rofessional</w:t>
      </w:r>
      <w:r>
        <w:rPr>
          <w:smallCaps w:val="0"/>
          <w:spacing w:val="-2"/>
          <w:w w:val="125"/>
        </w:rPr>
        <w:t> </w:t>
      </w:r>
      <w:r>
        <w:rPr>
          <w:smallCaps w:val="0"/>
          <w:spacing w:val="-2"/>
          <w:w w:val="130"/>
        </w:rPr>
        <w:t>S</w:t>
      </w:r>
      <w:r>
        <w:rPr>
          <w:smallCaps/>
          <w:spacing w:val="-2"/>
          <w:w w:val="130"/>
        </w:rPr>
        <w:t>ervice</w:t>
      </w:r>
    </w:p>
    <w:p>
      <w:pPr>
        <w:spacing w:line="242" w:lineRule="auto" w:before="54"/>
        <w:ind w:left="0" w:right="282" w:firstLine="0"/>
        <w:jc w:val="both"/>
        <w:rPr>
          <w:i/>
          <w:sz w:val="22"/>
        </w:rPr>
      </w:pPr>
      <w:r>
        <w:rPr/>
        <w:br w:type="column"/>
      </w:r>
      <w:r>
        <w:rPr>
          <w:w w:val="110"/>
          <w:sz w:val="22"/>
        </w:rPr>
        <w:t>Referee</w:t>
      </w:r>
      <w:r>
        <w:rPr>
          <w:w w:val="110"/>
          <w:sz w:val="22"/>
        </w:rPr>
        <w:t> for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American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Review,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Political</w:t>
      </w:r>
      <w:r>
        <w:rPr>
          <w:i/>
          <w:w w:val="110"/>
          <w:sz w:val="22"/>
        </w:rPr>
        <w:t> Economy,</w:t>
      </w:r>
      <w:r>
        <w:rPr>
          <w:i/>
          <w:w w:val="110"/>
          <w:sz w:val="22"/>
        </w:rPr>
        <w:t> AEJ:</w:t>
      </w:r>
      <w:r>
        <w:rPr>
          <w:i/>
          <w:w w:val="110"/>
          <w:sz w:val="22"/>
        </w:rPr>
        <w:t> Applied Economics,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AEJ: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Policy,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AEJ: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Macroeconomics,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Economic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Journal,</w:t>
      </w:r>
      <w:r>
        <w:rPr>
          <w:i/>
          <w:spacing w:val="40"/>
          <w:w w:val="110"/>
          <w:sz w:val="22"/>
        </w:rPr>
        <w:t> </w:t>
      </w:r>
      <w:r>
        <w:rPr>
          <w:i/>
          <w:w w:val="110"/>
          <w:sz w:val="22"/>
        </w:rPr>
        <w:t>Jour- 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Labor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Public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Human</w:t>
      </w:r>
      <w:r>
        <w:rPr>
          <w:i/>
          <w:w w:val="110"/>
          <w:sz w:val="22"/>
        </w:rPr>
        <w:t> Resources,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International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Industrial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Labor</w:t>
      </w:r>
      <w:r>
        <w:rPr>
          <w:i/>
          <w:w w:val="110"/>
          <w:sz w:val="22"/>
        </w:rPr>
        <w:t> Relations</w:t>
      </w:r>
      <w:r>
        <w:rPr>
          <w:i/>
          <w:w w:val="110"/>
          <w:sz w:val="22"/>
        </w:rPr>
        <w:t> Review,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 Policy</w:t>
      </w:r>
      <w:r>
        <w:rPr>
          <w:i/>
          <w:w w:val="110"/>
          <w:sz w:val="22"/>
        </w:rPr>
        <w:t> Analysis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Management,</w:t>
      </w:r>
      <w:r>
        <w:rPr>
          <w:i/>
          <w:w w:val="110"/>
          <w:sz w:val="22"/>
        </w:rPr>
        <w:t> Economics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Education</w:t>
      </w:r>
      <w:r>
        <w:rPr>
          <w:i/>
          <w:w w:val="110"/>
          <w:sz w:val="22"/>
        </w:rPr>
        <w:t> Review,</w:t>
      </w:r>
      <w:r>
        <w:rPr>
          <w:i/>
          <w:w w:val="110"/>
          <w:sz w:val="22"/>
        </w:rPr>
        <w:t> 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World Economy,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Urban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Economics,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Regional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Science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Urban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Economics,</w:t>
      </w:r>
      <w:r>
        <w:rPr>
          <w:i/>
          <w:spacing w:val="-9"/>
          <w:w w:val="110"/>
          <w:sz w:val="22"/>
        </w:rPr>
        <w:t> </w:t>
      </w:r>
      <w:r>
        <w:rPr>
          <w:i/>
          <w:w w:val="110"/>
          <w:sz w:val="22"/>
        </w:rPr>
        <w:t>Labour Economics,</w:t>
      </w:r>
      <w:r>
        <w:rPr>
          <w:i/>
          <w:w w:val="110"/>
          <w:sz w:val="22"/>
        </w:rPr>
        <w:t> Canadian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Demography,</w:t>
      </w:r>
      <w:r>
        <w:rPr>
          <w:i/>
          <w:w w:val="110"/>
          <w:sz w:val="22"/>
        </w:rPr>
        <w:t> World</w:t>
      </w:r>
      <w:r>
        <w:rPr>
          <w:i/>
          <w:w w:val="110"/>
          <w:sz w:val="22"/>
        </w:rPr>
        <w:t> Economy,</w:t>
      </w:r>
      <w:r>
        <w:rPr>
          <w:i/>
          <w:w w:val="110"/>
          <w:sz w:val="22"/>
        </w:rPr>
        <w:t> Southern Economic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Journal,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International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Migration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Review,</w:t>
      </w:r>
      <w:r>
        <w:rPr>
          <w:i/>
          <w:spacing w:val="-11"/>
          <w:w w:val="110"/>
          <w:sz w:val="22"/>
        </w:rPr>
        <w:t> </w:t>
      </w:r>
      <w:r>
        <w:rPr>
          <w:i/>
          <w:w w:val="110"/>
          <w:sz w:val="22"/>
        </w:rPr>
        <w:t>Quarterly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Review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and Finance,</w:t>
      </w:r>
      <w:r>
        <w:rPr>
          <w:i/>
          <w:w w:val="110"/>
          <w:sz w:val="22"/>
        </w:rPr>
        <w:t> Research</w:t>
      </w:r>
      <w:r>
        <w:rPr>
          <w:i/>
          <w:w w:val="110"/>
          <w:sz w:val="22"/>
        </w:rPr>
        <w:t> Policy,</w:t>
      </w:r>
      <w:r>
        <w:rPr>
          <w:i/>
          <w:w w:val="110"/>
          <w:sz w:val="22"/>
        </w:rPr>
        <w:t> Regional</w:t>
      </w:r>
      <w:r>
        <w:rPr>
          <w:i/>
          <w:w w:val="110"/>
          <w:sz w:val="22"/>
        </w:rPr>
        <w:t> Studies.</w:t>
      </w:r>
    </w:p>
    <w:p>
      <w:pPr>
        <w:spacing w:after="0" w:line="242" w:lineRule="auto"/>
        <w:jc w:val="both"/>
        <w:rPr>
          <w:i/>
          <w:sz w:val="22"/>
        </w:rPr>
        <w:sectPr>
          <w:type w:val="continuous"/>
          <w:pgSz w:w="12240" w:h="15840"/>
          <w:pgMar w:header="1027" w:footer="0" w:top="900" w:bottom="280" w:left="720" w:right="720"/>
          <w:cols w:num="2" w:equalWidth="0">
            <w:col w:w="1450" w:space="667"/>
            <w:col w:w="8683"/>
          </w:cols>
        </w:sectPr>
      </w:pPr>
    </w:p>
    <w:p>
      <w:pPr>
        <w:pStyle w:val="BodyText"/>
        <w:spacing w:before="58"/>
        <w:rPr>
          <w:i/>
        </w:rPr>
      </w:pPr>
    </w:p>
    <w:p>
      <w:pPr>
        <w:tabs>
          <w:tab w:pos="2116" w:val="left" w:leader="none"/>
        </w:tabs>
        <w:spacing w:line="242" w:lineRule="auto" w:before="0"/>
        <w:ind w:left="2116" w:right="283" w:hanging="2117"/>
        <w:jc w:val="left"/>
        <w:rPr>
          <w:i/>
          <w:sz w:val="22"/>
        </w:rPr>
      </w:pPr>
      <w:r>
        <w:rPr>
          <w:w w:val="115"/>
          <w:sz w:val="22"/>
        </w:rPr>
        <w:t>M</w:t>
      </w:r>
      <w:r>
        <w:rPr>
          <w:smallCaps/>
          <w:w w:val="115"/>
          <w:sz w:val="22"/>
        </w:rPr>
        <w:t>edia</w:t>
      </w:r>
      <w:r>
        <w:rPr>
          <w:smallCaps w:val="0"/>
          <w:w w:val="115"/>
          <w:sz w:val="22"/>
        </w:rPr>
        <w:t> C</w:t>
      </w:r>
      <w:r>
        <w:rPr>
          <w:smallCaps/>
          <w:w w:val="115"/>
          <w:sz w:val="22"/>
        </w:rPr>
        <w:t>overage</w:t>
      </w:r>
      <w:r>
        <w:rPr>
          <w:smallCaps w:val="0"/>
          <w:sz w:val="22"/>
        </w:rPr>
        <w:tab/>
      </w:r>
      <w:r>
        <w:rPr>
          <w:i/>
          <w:smallCaps w:val="0"/>
          <w:spacing w:val="-2"/>
          <w:w w:val="115"/>
          <w:sz w:val="22"/>
        </w:rPr>
        <w:t>The</w:t>
      </w:r>
      <w:r>
        <w:rPr>
          <w:i/>
          <w:smallCaps w:val="0"/>
          <w:spacing w:val="-3"/>
          <w:w w:val="115"/>
          <w:sz w:val="22"/>
        </w:rPr>
        <w:t> </w:t>
      </w:r>
      <w:r>
        <w:rPr>
          <w:i/>
          <w:smallCaps w:val="0"/>
          <w:spacing w:val="-2"/>
          <w:w w:val="115"/>
          <w:sz w:val="22"/>
        </w:rPr>
        <w:t>Wall</w:t>
      </w:r>
      <w:r>
        <w:rPr>
          <w:i/>
          <w:smallCaps w:val="0"/>
          <w:spacing w:val="-3"/>
          <w:w w:val="115"/>
          <w:sz w:val="22"/>
        </w:rPr>
        <w:t> </w:t>
      </w:r>
      <w:r>
        <w:rPr>
          <w:i/>
          <w:smallCaps w:val="0"/>
          <w:spacing w:val="-2"/>
          <w:w w:val="115"/>
          <w:sz w:val="22"/>
        </w:rPr>
        <w:t>Street</w:t>
      </w:r>
      <w:r>
        <w:rPr>
          <w:i/>
          <w:smallCaps w:val="0"/>
          <w:spacing w:val="-3"/>
          <w:w w:val="115"/>
          <w:sz w:val="22"/>
        </w:rPr>
        <w:t> </w:t>
      </w:r>
      <w:r>
        <w:rPr>
          <w:i/>
          <w:smallCaps w:val="0"/>
          <w:spacing w:val="-2"/>
          <w:w w:val="115"/>
          <w:sz w:val="22"/>
        </w:rPr>
        <w:t>Journal,</w:t>
      </w:r>
      <w:r>
        <w:rPr>
          <w:i/>
          <w:smallCaps w:val="0"/>
          <w:spacing w:val="-3"/>
          <w:w w:val="115"/>
          <w:sz w:val="22"/>
        </w:rPr>
        <w:t> </w:t>
      </w:r>
      <w:r>
        <w:rPr>
          <w:i/>
          <w:smallCaps w:val="0"/>
          <w:spacing w:val="-2"/>
          <w:w w:val="115"/>
          <w:sz w:val="22"/>
        </w:rPr>
        <w:t>Financial</w:t>
      </w:r>
      <w:r>
        <w:rPr>
          <w:i/>
          <w:smallCaps w:val="0"/>
          <w:spacing w:val="-3"/>
          <w:w w:val="115"/>
          <w:sz w:val="22"/>
        </w:rPr>
        <w:t> </w:t>
      </w:r>
      <w:r>
        <w:rPr>
          <w:i/>
          <w:smallCaps w:val="0"/>
          <w:spacing w:val="-2"/>
          <w:w w:val="115"/>
          <w:sz w:val="22"/>
        </w:rPr>
        <w:t>Times,</w:t>
      </w:r>
      <w:r>
        <w:rPr>
          <w:i/>
          <w:smallCaps w:val="0"/>
          <w:spacing w:val="-3"/>
          <w:w w:val="115"/>
          <w:sz w:val="22"/>
        </w:rPr>
        <w:t> </w:t>
      </w:r>
      <w:r>
        <w:rPr>
          <w:i/>
          <w:smallCaps w:val="0"/>
          <w:spacing w:val="-2"/>
          <w:w w:val="115"/>
          <w:sz w:val="22"/>
        </w:rPr>
        <w:t>The</w:t>
      </w:r>
      <w:r>
        <w:rPr>
          <w:i/>
          <w:smallCaps w:val="0"/>
          <w:spacing w:val="-3"/>
          <w:w w:val="115"/>
          <w:sz w:val="22"/>
        </w:rPr>
        <w:t> </w:t>
      </w:r>
      <w:r>
        <w:rPr>
          <w:i/>
          <w:smallCaps w:val="0"/>
          <w:spacing w:val="-2"/>
          <w:w w:val="115"/>
          <w:sz w:val="22"/>
        </w:rPr>
        <w:t>Conversation,</w:t>
      </w:r>
      <w:r>
        <w:rPr>
          <w:i/>
          <w:smallCaps w:val="0"/>
          <w:spacing w:val="-3"/>
          <w:w w:val="115"/>
          <w:sz w:val="22"/>
        </w:rPr>
        <w:t> </w:t>
      </w:r>
      <w:r>
        <w:rPr>
          <w:i/>
          <w:smallCaps w:val="0"/>
          <w:spacing w:val="-2"/>
          <w:w w:val="115"/>
          <w:sz w:val="22"/>
        </w:rPr>
        <w:t>VoxEU,</w:t>
      </w:r>
      <w:r>
        <w:rPr>
          <w:i/>
          <w:smallCaps w:val="0"/>
          <w:spacing w:val="-3"/>
          <w:w w:val="115"/>
          <w:sz w:val="22"/>
        </w:rPr>
        <w:t> </w:t>
      </w:r>
      <w:r>
        <w:rPr>
          <w:i/>
          <w:smallCaps w:val="0"/>
          <w:spacing w:val="-2"/>
          <w:w w:val="115"/>
          <w:sz w:val="22"/>
        </w:rPr>
        <w:t>Inside</w:t>
      </w:r>
      <w:r>
        <w:rPr>
          <w:i/>
          <w:smallCaps w:val="0"/>
          <w:spacing w:val="-3"/>
          <w:w w:val="115"/>
          <w:sz w:val="22"/>
        </w:rPr>
        <w:t> </w:t>
      </w:r>
      <w:r>
        <w:rPr>
          <w:i/>
          <w:smallCaps w:val="0"/>
          <w:spacing w:val="-2"/>
          <w:w w:val="115"/>
          <w:sz w:val="22"/>
        </w:rPr>
        <w:t>HigherEd, </w:t>
      </w:r>
      <w:r>
        <w:rPr>
          <w:i/>
          <w:smallCaps w:val="0"/>
          <w:w w:val="110"/>
          <w:sz w:val="22"/>
        </w:rPr>
        <w:t>The</w:t>
      </w:r>
      <w:r>
        <w:rPr>
          <w:i/>
          <w:smallCaps w:val="0"/>
          <w:w w:val="110"/>
          <w:sz w:val="22"/>
        </w:rPr>
        <w:t> Atlantic,</w:t>
      </w:r>
      <w:r>
        <w:rPr>
          <w:i/>
          <w:smallCaps w:val="0"/>
          <w:w w:val="110"/>
          <w:sz w:val="22"/>
        </w:rPr>
        <w:t> Chalkbeat,</w:t>
      </w:r>
      <w:r>
        <w:rPr>
          <w:i/>
          <w:smallCaps w:val="0"/>
          <w:w w:val="110"/>
          <w:sz w:val="22"/>
        </w:rPr>
        <w:t> MarketWatch,</w:t>
      </w:r>
      <w:r>
        <w:rPr>
          <w:i/>
          <w:smallCaps w:val="0"/>
          <w:w w:val="110"/>
          <w:sz w:val="22"/>
        </w:rPr>
        <w:t> ProMarket</w:t>
      </w:r>
    </w:p>
    <w:sectPr>
      <w:type w:val="continuous"/>
      <w:pgSz w:w="12240" w:h="15840"/>
      <w:pgMar w:header="1027" w:footer="0" w:top="9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3872">
              <wp:simplePos x="0" y="0"/>
              <wp:positionH relativeFrom="page">
                <wp:posOffset>1645920</wp:posOffset>
              </wp:positionH>
              <wp:positionV relativeFrom="page">
                <wp:posOffset>782421</wp:posOffset>
              </wp:positionV>
              <wp:extent cx="54864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486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86400" h="0">
                            <a:moveTo>
                              <a:pt x="0" y="0"/>
                            </a:moveTo>
                            <a:lnTo>
                              <a:pt x="5486400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2608" from="129.600006pt,61.608002pt" to="561.600006pt,61.608002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384">
              <wp:simplePos x="0" y="0"/>
              <wp:positionH relativeFrom="page">
                <wp:posOffset>6453149</wp:posOffset>
              </wp:positionH>
              <wp:positionV relativeFrom="page">
                <wp:posOffset>639396</wp:posOffset>
              </wp:positionV>
              <wp:extent cx="730250" cy="1397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7302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w w:val="115"/>
                              <w:sz w:val="18"/>
                            </w:rPr>
                            <w:t>Kevin</w:t>
                          </w:r>
                          <w:r>
                            <w:rPr>
                              <w:spacing w:val="18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w w:val="115"/>
                              <w:sz w:val="18"/>
                            </w:rPr>
                            <w:t>Shih</w:t>
                          </w:r>
                          <w:r>
                            <w:rPr>
                              <w:spacing w:val="18"/>
                              <w:w w:val="115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1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8.122009pt;margin-top:50.346199pt;width:57.5pt;height:11pt;mso-position-horizontal-relative:page;mso-position-vertical-relative:page;z-index:-15812096" type="#_x0000_t202" id="docshape2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w w:val="115"/>
                        <w:sz w:val="18"/>
                      </w:rPr>
                      <w:t>Kevin</w:t>
                    </w:r>
                    <w:r>
                      <w:rPr>
                        <w:spacing w:val="18"/>
                        <w:w w:val="115"/>
                        <w:sz w:val="18"/>
                      </w:rPr>
                      <w:t> </w:t>
                    </w:r>
                    <w:r>
                      <w:rPr>
                        <w:w w:val="115"/>
                        <w:sz w:val="18"/>
                      </w:rPr>
                      <w:t>Shih</w:t>
                    </w:r>
                    <w:r>
                      <w:rPr>
                        <w:spacing w:val="18"/>
                        <w:w w:val="115"/>
                        <w:sz w:val="18"/>
                      </w:rPr>
                      <w:t> </w:t>
                    </w:r>
                    <w:r>
                      <w:rPr>
                        <w:spacing w:val="-10"/>
                        <w:w w:val="115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  <w:sz w:val="18"/>
                      </w:rPr>
                      <w:t>2</w:t>
                    </w:r>
                    <w:r>
                      <w:rPr>
                        <w:spacing w:val="-10"/>
                        <w:w w:val="11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4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evin.Shih1@ucr.edu" TargetMode="External"/><Relationship Id="rId6" Type="http://schemas.openxmlformats.org/officeDocument/2006/relationships/hyperlink" Target="https://profiles.ucr.edu/kevin.shih1" TargetMode="External"/><Relationship Id="rId7" Type="http://schemas.openxmlformats.org/officeDocument/2006/relationships/header" Target="header1.xml"/><Relationship Id="rId8" Type="http://schemas.openxmlformats.org/officeDocument/2006/relationships/hyperlink" Target="http://www.nber.org/papers/w21175" TargetMode="External"/><Relationship Id="rId9" Type="http://schemas.openxmlformats.org/officeDocument/2006/relationships/hyperlink" Target="https://globalmigration.ucdavis.edu/devastating-economic-consequences-pushing-foreign-students-out-country" TargetMode="External"/><Relationship Id="rId10" Type="http://schemas.openxmlformats.org/officeDocument/2006/relationships/hyperlink" Target="https://www.cgdev.org/blog/how-liberalizing-trade-china-led-boom-international-students-u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Shih</dc:creator>
  <cp:keywords>Kevin Shih, CV</cp:keywords>
  <dc:subject>Curriculum Vitae</dc:subject>
  <dc:title>Kevin Shih: Curriculum Vitae</dc:title>
  <dcterms:created xsi:type="dcterms:W3CDTF">2026-01-29T08:57:53Z</dcterms:created>
  <dcterms:modified xsi:type="dcterms:W3CDTF">2026-01-29T08:57:53Z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