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Natalia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Lazzati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5"/>
        <w:gridCol w:w="5854"/>
      </w:tblGrid>
      <w:tr>
        <w:trPr>
          <w:trHeight w:val="1708" w:hRule="atLeast"/>
        </w:trPr>
        <w:tc>
          <w:tcPr>
            <w:tcW w:w="3615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07" w:right="957"/>
              <w:rPr>
                <w:sz w:val="20"/>
              </w:rPr>
            </w:pPr>
            <w:r>
              <w:rPr>
                <w:w w:val="115"/>
                <w:sz w:val="20"/>
              </w:rPr>
              <w:t>Department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Economics UC Santa Cruz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415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Engineering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2</w:t>
            </w:r>
          </w:p>
          <w:p>
            <w:pPr>
              <w:pStyle w:val="TableParagraph"/>
              <w:spacing w:before="1"/>
              <w:ind w:left="107" w:right="1301"/>
              <w:rPr>
                <w:sz w:val="20"/>
              </w:rPr>
            </w:pPr>
            <w:r>
              <w:rPr>
                <w:w w:val="115"/>
                <w:sz w:val="20"/>
              </w:rPr>
              <w:t>1156 High Street Santa Cruz, CA </w:t>
            </w:r>
            <w:r>
              <w:rPr>
                <w:w w:val="115"/>
                <w:sz w:val="20"/>
              </w:rPr>
              <w:t>95064</w:t>
            </w:r>
          </w:p>
        </w:tc>
        <w:tc>
          <w:tcPr>
            <w:tcW w:w="5854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978"/>
              <w:rPr>
                <w:sz w:val="20"/>
              </w:rPr>
            </w:pPr>
            <w:r>
              <w:rPr>
                <w:w w:val="115"/>
                <w:sz w:val="20"/>
              </w:rPr>
              <w:t>Email:</w:t>
            </w:r>
            <w:r>
              <w:rPr>
                <w:spacing w:val="15"/>
                <w:w w:val="115"/>
                <w:sz w:val="20"/>
              </w:rPr>
              <w:t> </w:t>
            </w:r>
            <w:hyperlink r:id="rId5">
              <w:r>
                <w:rPr>
                  <w:color w:val="0000FF"/>
                  <w:spacing w:val="-2"/>
                  <w:w w:val="115"/>
                  <w:sz w:val="20"/>
                  <w:u w:val="single" w:color="0000FF"/>
                </w:rPr>
                <w:t>nlazzati@ucsc.edu</w:t>
              </w:r>
            </w:hyperlink>
          </w:p>
          <w:p>
            <w:pPr>
              <w:pStyle w:val="TableParagraph"/>
              <w:spacing w:before="1"/>
              <w:ind w:left="988"/>
              <w:rPr>
                <w:sz w:val="20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page:</w:t>
            </w:r>
            <w:r>
              <w:rPr>
                <w:spacing w:val="-5"/>
                <w:w w:val="115"/>
                <w:sz w:val="22"/>
              </w:rPr>
              <w:t> </w:t>
            </w:r>
            <w:hyperlink r:id="rId6">
              <w:r>
                <w:rPr>
                  <w:color w:val="0000FF"/>
                  <w:spacing w:val="-2"/>
                  <w:w w:val="115"/>
                  <w:sz w:val="20"/>
                  <w:u w:val="single" w:color="0000FF"/>
                </w:rPr>
                <w:t>http://people.ucsc.edu/~nlazzati/</w:t>
              </w:r>
            </w:hyperlink>
          </w:p>
        </w:tc>
      </w:tr>
    </w:tbl>
    <w:p>
      <w:pPr>
        <w:pStyle w:val="Heading1"/>
        <w:spacing w:before="393"/>
      </w:pPr>
      <w:r>
        <w:rPr>
          <w:spacing w:val="-2"/>
          <w:w w:val="115"/>
        </w:rPr>
        <w:t>Education</w:t>
      </w:r>
    </w:p>
    <w:p>
      <w:pPr>
        <w:pStyle w:val="BodyText"/>
        <w:spacing w:before="168"/>
        <w:ind w:left="360"/>
      </w:pPr>
      <w:r>
        <w:rPr>
          <w:w w:val="115"/>
        </w:rPr>
        <w:t>Ph.D.</w:t>
      </w:r>
      <w:r>
        <w:rPr>
          <w:spacing w:val="5"/>
          <w:w w:val="115"/>
        </w:rPr>
        <w:t> </w:t>
      </w:r>
      <w:r>
        <w:rPr>
          <w:w w:val="115"/>
        </w:rPr>
        <w:t>Economics,</w:t>
      </w:r>
      <w:r>
        <w:rPr>
          <w:spacing w:val="6"/>
          <w:w w:val="115"/>
        </w:rPr>
        <w:t> </w:t>
      </w:r>
      <w:r>
        <w:rPr>
          <w:w w:val="115"/>
        </w:rPr>
        <w:t>University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Arizona,</w:t>
      </w:r>
      <w:r>
        <w:rPr>
          <w:spacing w:val="6"/>
          <w:w w:val="115"/>
        </w:rPr>
        <w:t> </w:t>
      </w:r>
      <w:r>
        <w:rPr>
          <w:spacing w:val="-4"/>
          <w:w w:val="115"/>
        </w:rPr>
        <w:t>2011</w:t>
      </w:r>
    </w:p>
    <w:p>
      <w:pPr>
        <w:pStyle w:val="BodyText"/>
        <w:spacing w:before="106"/>
        <w:ind w:left="360"/>
      </w:pPr>
      <w:r>
        <w:rPr>
          <w:w w:val="115"/>
        </w:rPr>
        <w:t>M.S.</w:t>
      </w:r>
      <w:r>
        <w:rPr>
          <w:spacing w:val="1"/>
          <w:w w:val="115"/>
        </w:rPr>
        <w:t> </w:t>
      </w:r>
      <w:r>
        <w:rPr>
          <w:w w:val="115"/>
        </w:rPr>
        <w:t>Applied</w:t>
      </w:r>
      <w:r>
        <w:rPr>
          <w:spacing w:val="-1"/>
          <w:w w:val="115"/>
        </w:rPr>
        <w:t> </w:t>
      </w:r>
      <w:r>
        <w:rPr>
          <w:w w:val="115"/>
        </w:rPr>
        <w:t>Statistics,</w:t>
      </w:r>
      <w:r>
        <w:rPr>
          <w:spacing w:val="1"/>
          <w:w w:val="115"/>
        </w:rPr>
        <w:t> </w:t>
      </w:r>
      <w:r>
        <w:rPr>
          <w:w w:val="115"/>
        </w:rPr>
        <w:t>Universidad</w:t>
      </w:r>
      <w:r>
        <w:rPr>
          <w:spacing w:val="1"/>
          <w:w w:val="115"/>
        </w:rPr>
        <w:t> </w:t>
      </w:r>
      <w:r>
        <w:rPr>
          <w:w w:val="115"/>
        </w:rPr>
        <w:t>Nacional</w:t>
      </w:r>
      <w:r>
        <w:rPr>
          <w:spacing w:val="3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w w:val="115"/>
        </w:rPr>
        <w:t>Rosario,</w:t>
      </w:r>
      <w:r>
        <w:rPr>
          <w:spacing w:val="1"/>
          <w:w w:val="115"/>
        </w:rPr>
        <w:t> </w:t>
      </w:r>
      <w:r>
        <w:rPr>
          <w:w w:val="115"/>
        </w:rPr>
        <w:t>Argentina (ABD),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2007</w:t>
      </w:r>
    </w:p>
    <w:p>
      <w:pPr>
        <w:pStyle w:val="BodyText"/>
        <w:spacing w:before="107"/>
        <w:ind w:left="359"/>
      </w:pPr>
      <w:r>
        <w:rPr>
          <w:w w:val="115"/>
        </w:rPr>
        <w:t>B.S.</w:t>
      </w:r>
      <w:r>
        <w:rPr>
          <w:spacing w:val="9"/>
          <w:w w:val="115"/>
        </w:rPr>
        <w:t> </w:t>
      </w:r>
      <w:r>
        <w:rPr>
          <w:w w:val="115"/>
        </w:rPr>
        <w:t>Economics,</w:t>
      </w:r>
      <w:r>
        <w:rPr>
          <w:spacing w:val="9"/>
          <w:w w:val="115"/>
        </w:rPr>
        <w:t> </w:t>
      </w:r>
      <w:r>
        <w:rPr>
          <w:w w:val="115"/>
        </w:rPr>
        <w:t>Universidad</w:t>
      </w:r>
      <w:r>
        <w:rPr>
          <w:spacing w:val="8"/>
          <w:w w:val="115"/>
        </w:rPr>
        <w:t> </w:t>
      </w:r>
      <w:r>
        <w:rPr>
          <w:w w:val="115"/>
        </w:rPr>
        <w:t>Nacional</w:t>
      </w:r>
      <w:r>
        <w:rPr>
          <w:spacing w:val="9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w w:val="115"/>
        </w:rPr>
        <w:t>Rosario,</w:t>
      </w:r>
      <w:r>
        <w:rPr>
          <w:spacing w:val="10"/>
          <w:w w:val="115"/>
        </w:rPr>
        <w:t> </w:t>
      </w:r>
      <w:r>
        <w:rPr>
          <w:w w:val="115"/>
        </w:rPr>
        <w:t>Argentina,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2005</w:t>
      </w:r>
    </w:p>
    <w:p>
      <w:pPr>
        <w:pStyle w:val="BodyText"/>
        <w:spacing w:before="109"/>
      </w:pPr>
    </w:p>
    <w:p>
      <w:pPr>
        <w:pStyle w:val="Heading1"/>
        <w:spacing w:before="1"/>
      </w:pPr>
      <w:r>
        <w:rPr>
          <w:w w:val="115"/>
        </w:rPr>
        <w:t>Full</w:t>
      </w:r>
      <w:r>
        <w:rPr>
          <w:w w:val="115"/>
        </w:rPr>
        <w:t> Employment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7516"/>
      </w:tblGrid>
      <w:tr>
        <w:trPr>
          <w:trHeight w:val="286" w:hRule="atLeast"/>
        </w:trPr>
        <w:tc>
          <w:tcPr>
            <w:tcW w:w="1368" w:type="dxa"/>
          </w:tcPr>
          <w:p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2019-</w:t>
            </w:r>
          </w:p>
        </w:tc>
        <w:tc>
          <w:tcPr>
            <w:tcW w:w="7516" w:type="dxa"/>
          </w:tcPr>
          <w:p>
            <w:pPr>
              <w:pStyle w:val="TableParagraph"/>
              <w:spacing w:line="232" w:lineRule="exact"/>
              <w:ind w:left="122"/>
              <w:rPr>
                <w:sz w:val="20"/>
              </w:rPr>
            </w:pPr>
            <w:r>
              <w:rPr>
                <w:w w:val="115"/>
                <w:sz w:val="20"/>
              </w:rPr>
              <w:t>Associate Professor,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Econ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Department,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California,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Santa </w:t>
            </w:r>
            <w:r>
              <w:rPr>
                <w:spacing w:val="-4"/>
                <w:w w:val="115"/>
                <w:sz w:val="20"/>
              </w:rPr>
              <w:t>Cruz</w:t>
            </w:r>
          </w:p>
        </w:tc>
      </w:tr>
      <w:tr>
        <w:trPr>
          <w:trHeight w:val="339" w:hRule="atLeast"/>
        </w:trPr>
        <w:tc>
          <w:tcPr>
            <w:tcW w:w="1368" w:type="dxa"/>
          </w:tcPr>
          <w:p>
            <w:pPr>
              <w:pStyle w:val="TableParagraph"/>
              <w:spacing w:before="50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2015-</w:t>
            </w:r>
            <w:r>
              <w:rPr>
                <w:b/>
                <w:spacing w:val="20"/>
                <w:w w:val="110"/>
                <w:sz w:val="20"/>
              </w:rPr>
              <w:t> </w:t>
            </w:r>
            <w:r>
              <w:rPr>
                <w:b/>
                <w:spacing w:val="-4"/>
                <w:w w:val="110"/>
                <w:sz w:val="20"/>
              </w:rPr>
              <w:t>2019</w:t>
            </w:r>
          </w:p>
        </w:tc>
        <w:tc>
          <w:tcPr>
            <w:tcW w:w="7516" w:type="dxa"/>
          </w:tcPr>
          <w:p>
            <w:pPr>
              <w:pStyle w:val="TableParagraph"/>
              <w:spacing w:before="50"/>
              <w:ind w:left="122"/>
              <w:rPr>
                <w:sz w:val="20"/>
              </w:rPr>
            </w:pPr>
            <w:r>
              <w:rPr>
                <w:w w:val="115"/>
                <w:sz w:val="20"/>
              </w:rPr>
              <w:t>Assistant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Professor,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Econ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Department,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California,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Santa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Cruz</w:t>
            </w:r>
          </w:p>
        </w:tc>
      </w:tr>
      <w:tr>
        <w:trPr>
          <w:trHeight w:val="287" w:hRule="atLeast"/>
        </w:trPr>
        <w:tc>
          <w:tcPr>
            <w:tcW w:w="1368" w:type="dxa"/>
          </w:tcPr>
          <w:p>
            <w:pPr>
              <w:pStyle w:val="TableParagraph"/>
              <w:spacing w:line="216" w:lineRule="exact" w:before="5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2011-</w:t>
            </w:r>
            <w:r>
              <w:rPr>
                <w:b/>
                <w:spacing w:val="20"/>
                <w:w w:val="110"/>
                <w:sz w:val="20"/>
              </w:rPr>
              <w:t> </w:t>
            </w:r>
            <w:r>
              <w:rPr>
                <w:b/>
                <w:spacing w:val="-4"/>
                <w:w w:val="110"/>
                <w:sz w:val="20"/>
              </w:rPr>
              <w:t>2015</w:t>
            </w:r>
          </w:p>
        </w:tc>
        <w:tc>
          <w:tcPr>
            <w:tcW w:w="7516" w:type="dxa"/>
          </w:tcPr>
          <w:p>
            <w:pPr>
              <w:pStyle w:val="TableParagraph"/>
              <w:spacing w:line="216" w:lineRule="exact" w:before="51"/>
              <w:ind w:left="122"/>
              <w:rPr>
                <w:sz w:val="20"/>
              </w:rPr>
            </w:pPr>
            <w:r>
              <w:rPr>
                <w:w w:val="115"/>
                <w:sz w:val="20"/>
              </w:rPr>
              <w:t>Assistant Professor, Econ Department,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 of Michigan, Ann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Arbor</w:t>
            </w:r>
          </w:p>
        </w:tc>
      </w:tr>
    </w:tbl>
    <w:p>
      <w:pPr>
        <w:pStyle w:val="BodyText"/>
        <w:spacing w:before="118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w w:val="110"/>
          <w:sz w:val="26"/>
        </w:rPr>
        <w:t>Other</w:t>
      </w:r>
      <w:r>
        <w:rPr>
          <w:b/>
          <w:spacing w:val="35"/>
          <w:w w:val="110"/>
          <w:sz w:val="26"/>
        </w:rPr>
        <w:t> </w:t>
      </w:r>
      <w:r>
        <w:rPr>
          <w:b/>
          <w:spacing w:val="-2"/>
          <w:w w:val="110"/>
          <w:sz w:val="26"/>
        </w:rPr>
        <w:t>Positions</w:t>
      </w:r>
    </w:p>
    <w:p>
      <w:pPr>
        <w:pStyle w:val="BodyText"/>
        <w:tabs>
          <w:tab w:pos="1799" w:val="left" w:leader="none"/>
        </w:tabs>
        <w:spacing w:before="167"/>
        <w:ind w:left="360"/>
      </w:pPr>
      <w:r>
        <w:rPr>
          <w:b/>
          <w:spacing w:val="-2"/>
          <w:w w:val="115"/>
        </w:rPr>
        <w:t>2023-</w:t>
      </w:r>
      <w:r>
        <w:rPr>
          <w:b/>
        </w:rPr>
        <w:tab/>
      </w:r>
      <w:r>
        <w:rPr>
          <w:w w:val="115"/>
        </w:rPr>
        <w:t>Associate</w:t>
      </w:r>
      <w:r>
        <w:rPr>
          <w:spacing w:val="8"/>
          <w:w w:val="115"/>
        </w:rPr>
        <w:t> </w:t>
      </w:r>
      <w:r>
        <w:rPr>
          <w:w w:val="115"/>
        </w:rPr>
        <w:t>Editor,</w:t>
      </w:r>
      <w:r>
        <w:rPr>
          <w:spacing w:val="9"/>
          <w:w w:val="115"/>
        </w:rPr>
        <w:t> </w:t>
      </w:r>
      <w:r>
        <w:rPr>
          <w:w w:val="115"/>
        </w:rPr>
        <w:t>Journal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Mathematical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Economics</w:t>
      </w:r>
    </w:p>
    <w:p>
      <w:pPr>
        <w:pStyle w:val="BodyText"/>
        <w:tabs>
          <w:tab w:pos="1799" w:val="left" w:leader="none"/>
        </w:tabs>
        <w:spacing w:before="107"/>
        <w:ind w:left="359"/>
      </w:pPr>
      <w:r>
        <w:rPr>
          <w:b/>
          <w:w w:val="110"/>
        </w:rPr>
        <w:t>2018-</w:t>
      </w:r>
      <w:r>
        <w:rPr>
          <w:b/>
          <w:spacing w:val="20"/>
          <w:w w:val="110"/>
        </w:rPr>
        <w:t> </w:t>
      </w:r>
      <w:r>
        <w:rPr>
          <w:b/>
          <w:spacing w:val="-4"/>
          <w:w w:val="110"/>
        </w:rPr>
        <w:t>2021</w:t>
      </w:r>
      <w:r>
        <w:rPr>
          <w:b/>
        </w:rPr>
        <w:tab/>
      </w:r>
      <w:r>
        <w:rPr>
          <w:w w:val="115"/>
        </w:rPr>
        <w:t>PhD</w:t>
      </w:r>
      <w:r>
        <w:rPr>
          <w:spacing w:val="2"/>
          <w:w w:val="115"/>
        </w:rPr>
        <w:t> </w:t>
      </w:r>
      <w:r>
        <w:rPr>
          <w:w w:val="115"/>
        </w:rPr>
        <w:t>Program</w:t>
      </w:r>
      <w:r>
        <w:rPr>
          <w:spacing w:val="4"/>
          <w:w w:val="115"/>
        </w:rPr>
        <w:t> </w:t>
      </w:r>
      <w:r>
        <w:rPr>
          <w:w w:val="115"/>
        </w:rPr>
        <w:t>Director,</w:t>
      </w:r>
      <w:r>
        <w:rPr>
          <w:spacing w:val="2"/>
          <w:w w:val="115"/>
        </w:rPr>
        <w:t> </w:t>
      </w:r>
      <w:r>
        <w:rPr>
          <w:w w:val="115"/>
        </w:rPr>
        <w:t>Econ</w:t>
      </w:r>
      <w:r>
        <w:rPr>
          <w:spacing w:val="2"/>
          <w:w w:val="115"/>
        </w:rPr>
        <w:t> </w:t>
      </w:r>
      <w:r>
        <w:rPr>
          <w:w w:val="115"/>
        </w:rPr>
        <w:t>Department,</w:t>
      </w:r>
      <w:r>
        <w:rPr>
          <w:spacing w:val="2"/>
          <w:w w:val="115"/>
        </w:rPr>
        <w:t> </w:t>
      </w:r>
      <w:r>
        <w:rPr>
          <w:w w:val="115"/>
        </w:rPr>
        <w:t>University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California,</w:t>
      </w:r>
      <w:r>
        <w:rPr>
          <w:spacing w:val="2"/>
          <w:w w:val="115"/>
        </w:rPr>
        <w:t> </w:t>
      </w:r>
      <w:r>
        <w:rPr>
          <w:w w:val="115"/>
        </w:rPr>
        <w:t>Santa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Cruz</w:t>
      </w:r>
    </w:p>
    <w:p>
      <w:pPr>
        <w:pStyle w:val="BodyText"/>
        <w:spacing w:before="189"/>
      </w:pPr>
    </w:p>
    <w:p>
      <w:pPr>
        <w:pStyle w:val="Heading1"/>
      </w:pPr>
      <w:r>
        <w:rPr>
          <w:w w:val="115"/>
        </w:rPr>
        <w:t>Visiting</w:t>
      </w:r>
      <w:r>
        <w:rPr>
          <w:spacing w:val="-1"/>
          <w:w w:val="115"/>
        </w:rPr>
        <w:t> </w:t>
      </w:r>
      <w:r>
        <w:rPr>
          <w:w w:val="115"/>
        </w:rPr>
        <w:t>Academic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167"/>
        <w:ind w:left="360"/>
      </w:pPr>
      <w:r>
        <w:rPr>
          <w:b/>
          <w:w w:val="115"/>
        </w:rPr>
        <w:t>Winter</w:t>
      </w:r>
      <w:r>
        <w:rPr>
          <w:b/>
          <w:spacing w:val="3"/>
          <w:w w:val="115"/>
        </w:rPr>
        <w:t> </w:t>
      </w:r>
      <w:r>
        <w:rPr>
          <w:b/>
          <w:w w:val="115"/>
        </w:rPr>
        <w:t>2015</w:t>
      </w:r>
      <w:r>
        <w:rPr>
          <w:b/>
          <w:spacing w:val="72"/>
          <w:w w:val="115"/>
        </w:rPr>
        <w:t> </w:t>
      </w:r>
      <w:r>
        <w:rPr>
          <w:w w:val="115"/>
        </w:rPr>
        <w:t>Visiting</w:t>
      </w:r>
      <w:r>
        <w:rPr>
          <w:spacing w:val="2"/>
          <w:w w:val="115"/>
        </w:rPr>
        <w:t> </w:t>
      </w:r>
      <w:r>
        <w:rPr>
          <w:w w:val="115"/>
        </w:rPr>
        <w:t>Scholar,</w:t>
      </w:r>
      <w:r>
        <w:rPr>
          <w:spacing w:val="3"/>
          <w:w w:val="115"/>
        </w:rPr>
        <w:t> </w:t>
      </w:r>
      <w:r>
        <w:rPr>
          <w:w w:val="115"/>
        </w:rPr>
        <w:t>Econ</w:t>
      </w:r>
      <w:r>
        <w:rPr>
          <w:spacing w:val="4"/>
          <w:w w:val="115"/>
        </w:rPr>
        <w:t> </w:t>
      </w:r>
      <w:r>
        <w:rPr>
          <w:w w:val="115"/>
        </w:rPr>
        <w:t>Department,</w:t>
      </w:r>
      <w:r>
        <w:rPr>
          <w:spacing w:val="2"/>
          <w:w w:val="115"/>
        </w:rPr>
        <w:t> </w:t>
      </w:r>
      <w:r>
        <w:rPr>
          <w:w w:val="115"/>
        </w:rPr>
        <w:t>Stanford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University</w:t>
      </w:r>
    </w:p>
    <w:p>
      <w:pPr>
        <w:pStyle w:val="BodyText"/>
        <w:tabs>
          <w:tab w:pos="1800" w:val="left" w:leader="none"/>
        </w:tabs>
        <w:spacing w:before="107"/>
        <w:ind w:left="360"/>
      </w:pPr>
      <w:r>
        <w:rPr>
          <w:b/>
          <w:w w:val="115"/>
        </w:rPr>
        <w:t>Fall</w:t>
      </w:r>
      <w:r>
        <w:rPr>
          <w:b/>
          <w:spacing w:val="5"/>
          <w:w w:val="115"/>
        </w:rPr>
        <w:t> </w:t>
      </w:r>
      <w:r>
        <w:rPr>
          <w:b/>
          <w:spacing w:val="-4"/>
          <w:w w:val="115"/>
        </w:rPr>
        <w:t>2014</w:t>
      </w:r>
      <w:r>
        <w:rPr>
          <w:b/>
        </w:rPr>
        <w:tab/>
      </w:r>
      <w:r>
        <w:rPr>
          <w:w w:val="115"/>
        </w:rPr>
        <w:t>Visiting</w:t>
      </w:r>
      <w:r>
        <w:rPr>
          <w:spacing w:val="4"/>
          <w:w w:val="115"/>
        </w:rPr>
        <w:t> </w:t>
      </w:r>
      <w:r>
        <w:rPr>
          <w:w w:val="115"/>
        </w:rPr>
        <w:t>Scholar,</w:t>
      </w:r>
      <w:r>
        <w:rPr>
          <w:spacing w:val="5"/>
          <w:w w:val="115"/>
        </w:rPr>
        <w:t> </w:t>
      </w:r>
      <w:r>
        <w:rPr>
          <w:w w:val="115"/>
        </w:rPr>
        <w:t>Econ</w:t>
      </w:r>
      <w:r>
        <w:rPr>
          <w:spacing w:val="6"/>
          <w:w w:val="115"/>
        </w:rPr>
        <w:t> </w:t>
      </w:r>
      <w:r>
        <w:rPr>
          <w:w w:val="115"/>
        </w:rPr>
        <w:t>Department,</w:t>
      </w:r>
      <w:r>
        <w:rPr>
          <w:spacing w:val="4"/>
          <w:w w:val="115"/>
        </w:rPr>
        <w:t> </w:t>
      </w:r>
      <w:r>
        <w:rPr>
          <w:w w:val="115"/>
        </w:rPr>
        <w:t>University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California,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Berkeley</w:t>
      </w:r>
    </w:p>
    <w:p>
      <w:pPr>
        <w:pStyle w:val="BodyText"/>
        <w:spacing w:before="189"/>
      </w:pPr>
    </w:p>
    <w:p>
      <w:pPr>
        <w:pStyle w:val="Heading1"/>
      </w:pPr>
      <w:r>
        <w:rPr>
          <w:w w:val="110"/>
        </w:rPr>
        <w:t>Honors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Awards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8421"/>
      </w:tblGrid>
      <w:tr>
        <w:trPr>
          <w:trHeight w:val="287" w:hRule="atLeast"/>
        </w:trPr>
        <w:tc>
          <w:tcPr>
            <w:tcW w:w="1034" w:type="dxa"/>
          </w:tcPr>
          <w:p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2011</w:t>
            </w:r>
          </w:p>
        </w:tc>
        <w:tc>
          <w:tcPr>
            <w:tcW w:w="8421" w:type="dxa"/>
          </w:tcPr>
          <w:p>
            <w:pPr>
              <w:pStyle w:val="TableParagraph"/>
              <w:spacing w:line="232" w:lineRule="exact"/>
              <w:ind w:left="456"/>
              <w:rPr>
                <w:sz w:val="20"/>
              </w:rPr>
            </w:pPr>
            <w:r>
              <w:rPr>
                <w:w w:val="110"/>
                <w:sz w:val="20"/>
              </w:rPr>
              <w:t>Best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GSI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Michigan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(Graduate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Students)</w:t>
            </w:r>
          </w:p>
        </w:tc>
      </w:tr>
      <w:tr>
        <w:trPr>
          <w:trHeight w:val="339" w:hRule="atLeast"/>
        </w:trPr>
        <w:tc>
          <w:tcPr>
            <w:tcW w:w="1034" w:type="dxa"/>
          </w:tcPr>
          <w:p>
            <w:pPr>
              <w:pStyle w:val="TableParagraph"/>
              <w:spacing w:before="51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2009</w:t>
            </w:r>
          </w:p>
        </w:tc>
        <w:tc>
          <w:tcPr>
            <w:tcW w:w="8421" w:type="dxa"/>
          </w:tcPr>
          <w:p>
            <w:pPr>
              <w:pStyle w:val="TableParagraph"/>
              <w:spacing w:before="51"/>
              <w:ind w:left="456"/>
              <w:rPr>
                <w:sz w:val="20"/>
              </w:rPr>
            </w:pPr>
            <w:r>
              <w:rPr>
                <w:w w:val="110"/>
                <w:sz w:val="20"/>
              </w:rPr>
              <w:t>Dean’s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Arizona</w:t>
            </w:r>
          </w:p>
        </w:tc>
      </w:tr>
      <w:tr>
        <w:trPr>
          <w:trHeight w:val="339" w:hRule="atLeast"/>
        </w:trPr>
        <w:tc>
          <w:tcPr>
            <w:tcW w:w="1034" w:type="dxa"/>
          </w:tcPr>
          <w:p>
            <w:pPr>
              <w:pStyle w:val="TableParagraph"/>
              <w:spacing w:before="50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2008</w:t>
            </w:r>
          </w:p>
        </w:tc>
        <w:tc>
          <w:tcPr>
            <w:tcW w:w="8421" w:type="dxa"/>
          </w:tcPr>
          <w:p>
            <w:pPr>
              <w:pStyle w:val="TableParagraph"/>
              <w:spacing w:before="50"/>
              <w:ind w:left="456"/>
              <w:rPr>
                <w:sz w:val="20"/>
              </w:rPr>
            </w:pPr>
            <w:r>
              <w:rPr>
                <w:w w:val="110"/>
                <w:sz w:val="20"/>
              </w:rPr>
              <w:t>Dean’s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Arizona</w:t>
            </w:r>
          </w:p>
        </w:tc>
      </w:tr>
      <w:tr>
        <w:trPr>
          <w:trHeight w:val="340" w:hRule="atLeast"/>
        </w:trPr>
        <w:tc>
          <w:tcPr>
            <w:tcW w:w="1034" w:type="dxa"/>
          </w:tcPr>
          <w:p>
            <w:pPr>
              <w:pStyle w:val="TableParagraph"/>
              <w:spacing w:before="51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2008</w:t>
            </w:r>
          </w:p>
        </w:tc>
        <w:tc>
          <w:tcPr>
            <w:tcW w:w="8421" w:type="dxa"/>
          </w:tcPr>
          <w:p>
            <w:pPr>
              <w:pStyle w:val="TableParagraph"/>
              <w:spacing w:before="51"/>
              <w:ind w:left="456"/>
              <w:rPr>
                <w:sz w:val="20"/>
              </w:rPr>
            </w:pPr>
            <w:r>
              <w:rPr>
                <w:w w:val="115"/>
                <w:sz w:val="20"/>
              </w:rPr>
              <w:t>Ed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Zajac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Fellowship,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Best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Paper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3</w:t>
            </w:r>
            <w:r>
              <w:rPr>
                <w:w w:val="115"/>
                <w:position w:val="5"/>
                <w:sz w:val="13"/>
              </w:rPr>
              <w:t>rd</w:t>
            </w:r>
            <w:r>
              <w:rPr>
                <w:spacing w:val="14"/>
                <w:w w:val="115"/>
                <w:position w:val="5"/>
                <w:sz w:val="13"/>
              </w:rPr>
              <w:t> </w:t>
            </w:r>
            <w:r>
              <w:rPr>
                <w:w w:val="115"/>
                <w:sz w:val="20"/>
              </w:rPr>
              <w:t>Year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Paper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Conference,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2"/>
                <w:w w:val="115"/>
                <w:sz w:val="20"/>
              </w:rPr>
              <w:t> Arizona</w:t>
            </w:r>
          </w:p>
        </w:tc>
      </w:tr>
      <w:tr>
        <w:trPr>
          <w:trHeight w:val="339" w:hRule="atLeast"/>
        </w:trPr>
        <w:tc>
          <w:tcPr>
            <w:tcW w:w="1034" w:type="dxa"/>
          </w:tcPr>
          <w:p>
            <w:pPr>
              <w:pStyle w:val="TableParagraph"/>
              <w:spacing w:before="51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2007</w:t>
            </w:r>
          </w:p>
        </w:tc>
        <w:tc>
          <w:tcPr>
            <w:tcW w:w="8421" w:type="dxa"/>
          </w:tcPr>
          <w:p>
            <w:pPr>
              <w:pStyle w:val="TableParagraph"/>
              <w:spacing w:before="51"/>
              <w:ind w:left="456"/>
              <w:rPr>
                <w:sz w:val="20"/>
              </w:rPr>
            </w:pPr>
            <w:r>
              <w:rPr>
                <w:w w:val="110"/>
                <w:sz w:val="20"/>
              </w:rPr>
              <w:t>Coleman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Fellowship,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Best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Paper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</w:t>
            </w:r>
            <w:r>
              <w:rPr>
                <w:w w:val="110"/>
                <w:position w:val="5"/>
                <w:sz w:val="13"/>
              </w:rPr>
              <w:t>nd</w:t>
            </w:r>
            <w:r>
              <w:rPr>
                <w:spacing w:val="38"/>
                <w:w w:val="110"/>
                <w:position w:val="5"/>
                <w:sz w:val="13"/>
              </w:rPr>
              <w:t> </w:t>
            </w:r>
            <w:r>
              <w:rPr>
                <w:w w:val="110"/>
                <w:sz w:val="20"/>
              </w:rPr>
              <w:t>Year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Paper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Conference,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Arizona</w:t>
            </w:r>
          </w:p>
        </w:tc>
      </w:tr>
      <w:tr>
        <w:trPr>
          <w:trHeight w:val="339" w:hRule="atLeast"/>
        </w:trPr>
        <w:tc>
          <w:tcPr>
            <w:tcW w:w="1034" w:type="dxa"/>
          </w:tcPr>
          <w:p>
            <w:pPr>
              <w:pStyle w:val="TableParagraph"/>
              <w:spacing w:before="50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2001</w:t>
            </w:r>
          </w:p>
        </w:tc>
        <w:tc>
          <w:tcPr>
            <w:tcW w:w="8421" w:type="dxa"/>
          </w:tcPr>
          <w:p>
            <w:pPr>
              <w:pStyle w:val="TableParagraph"/>
              <w:spacing w:before="50"/>
              <w:ind w:left="456"/>
              <w:rPr>
                <w:sz w:val="20"/>
              </w:rPr>
            </w:pPr>
            <w:r>
              <w:rPr>
                <w:w w:val="115"/>
                <w:sz w:val="20"/>
              </w:rPr>
              <w:t>Highest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GPA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Award,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Universidad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Nacional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Rosario,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Argentina</w:t>
            </w:r>
          </w:p>
        </w:tc>
      </w:tr>
      <w:tr>
        <w:trPr>
          <w:trHeight w:val="340" w:hRule="atLeast"/>
        </w:trPr>
        <w:tc>
          <w:tcPr>
            <w:tcW w:w="1034" w:type="dxa"/>
          </w:tcPr>
          <w:p>
            <w:pPr>
              <w:pStyle w:val="TableParagraph"/>
              <w:spacing w:before="51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2000</w:t>
            </w:r>
          </w:p>
        </w:tc>
        <w:tc>
          <w:tcPr>
            <w:tcW w:w="8421" w:type="dxa"/>
          </w:tcPr>
          <w:p>
            <w:pPr>
              <w:pStyle w:val="TableParagraph"/>
              <w:spacing w:before="51"/>
              <w:ind w:left="456"/>
              <w:rPr>
                <w:sz w:val="20"/>
              </w:rPr>
            </w:pPr>
            <w:r>
              <w:rPr>
                <w:w w:val="115"/>
                <w:sz w:val="20"/>
              </w:rPr>
              <w:t>Outstanding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Academic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Achievement,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Universidad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Nacional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Rosario,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Argentina</w:t>
            </w:r>
          </w:p>
        </w:tc>
      </w:tr>
      <w:tr>
        <w:trPr>
          <w:trHeight w:val="287" w:hRule="atLeast"/>
        </w:trPr>
        <w:tc>
          <w:tcPr>
            <w:tcW w:w="1034" w:type="dxa"/>
          </w:tcPr>
          <w:p>
            <w:pPr>
              <w:pStyle w:val="TableParagraph"/>
              <w:spacing w:line="216" w:lineRule="exact" w:before="51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1991</w:t>
            </w:r>
          </w:p>
        </w:tc>
        <w:tc>
          <w:tcPr>
            <w:tcW w:w="8421" w:type="dxa"/>
          </w:tcPr>
          <w:p>
            <w:pPr>
              <w:pStyle w:val="TableParagraph"/>
              <w:spacing w:line="216" w:lineRule="exact" w:before="51"/>
              <w:ind w:left="456"/>
              <w:rPr>
                <w:sz w:val="20"/>
              </w:rPr>
            </w:pPr>
            <w:r>
              <w:rPr>
                <w:w w:val="115"/>
                <w:sz w:val="20"/>
              </w:rPr>
              <w:t>Mathematics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Olympic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Games,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National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Level,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Argentina</w:t>
            </w:r>
          </w:p>
        </w:tc>
      </w:tr>
    </w:tbl>
    <w:p>
      <w:pPr>
        <w:pStyle w:val="TableParagraph"/>
        <w:spacing w:after="0" w:line="216" w:lineRule="exact"/>
        <w:rPr>
          <w:sz w:val="20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before="77"/>
        <w:ind w:left="360" w:right="0" w:firstLine="0"/>
        <w:jc w:val="left"/>
        <w:rPr>
          <w:b/>
          <w:sz w:val="26"/>
        </w:rPr>
      </w:pPr>
      <w:r>
        <w:rPr>
          <w:b/>
          <w:w w:val="110"/>
          <w:sz w:val="26"/>
        </w:rPr>
        <w:t>Publications</w:t>
      </w:r>
      <w:r>
        <w:rPr>
          <w:b/>
          <w:spacing w:val="14"/>
          <w:w w:val="110"/>
          <w:sz w:val="26"/>
        </w:rPr>
        <w:t> </w:t>
      </w:r>
      <w:r>
        <w:rPr>
          <w:b/>
          <w:w w:val="110"/>
          <w:sz w:val="26"/>
        </w:rPr>
        <w:t>and</w:t>
      </w:r>
      <w:r>
        <w:rPr>
          <w:b/>
          <w:spacing w:val="16"/>
          <w:w w:val="110"/>
          <w:sz w:val="26"/>
        </w:rPr>
        <w:t> </w:t>
      </w:r>
      <w:r>
        <w:rPr>
          <w:b/>
          <w:w w:val="110"/>
          <w:sz w:val="26"/>
        </w:rPr>
        <w:t>Working</w:t>
      </w:r>
      <w:r>
        <w:rPr>
          <w:b/>
          <w:spacing w:val="16"/>
          <w:w w:val="110"/>
          <w:sz w:val="26"/>
        </w:rPr>
        <w:t> </w:t>
      </w:r>
      <w:r>
        <w:rPr>
          <w:b/>
          <w:spacing w:val="-2"/>
          <w:w w:val="110"/>
          <w:sz w:val="26"/>
        </w:rPr>
        <w:t>Papers</w:t>
      </w:r>
    </w:p>
    <w:p>
      <w:pPr>
        <w:pStyle w:val="BodyText"/>
        <w:spacing w:before="303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179"/>
        <w:jc w:val="left"/>
        <w:rPr>
          <w:sz w:val="20"/>
        </w:rPr>
      </w:pPr>
      <w:r>
        <w:rPr>
          <w:w w:val="115"/>
          <w:sz w:val="20"/>
        </w:rPr>
        <w:t>Optimal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Behavioral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Matching</w:t>
      </w:r>
    </w:p>
    <w:p>
      <w:pPr>
        <w:pStyle w:val="BodyText"/>
        <w:spacing w:before="199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Peer</w:t>
      </w:r>
      <w:r>
        <w:rPr>
          <w:spacing w:val="66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Random</w:t>
      </w:r>
      <w:r>
        <w:rPr>
          <w:spacing w:val="67"/>
          <w:w w:val="110"/>
          <w:sz w:val="20"/>
        </w:rPr>
        <w:t> </w:t>
      </w:r>
      <w:r>
        <w:rPr>
          <w:w w:val="110"/>
          <w:sz w:val="20"/>
        </w:rPr>
        <w:t>Consideration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6"/>
          <w:w w:val="110"/>
          <w:sz w:val="20"/>
        </w:rPr>
        <w:t> </w:t>
      </w:r>
      <w:r>
        <w:rPr>
          <w:w w:val="110"/>
          <w:sz w:val="20"/>
        </w:rPr>
        <w:t>Preferences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Nail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Kashaev</w:t>
      </w:r>
      <w:r>
        <w:rPr>
          <w:spacing w:val="6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4"/>
          <w:w w:val="110"/>
          <w:sz w:val="20"/>
        </w:rPr>
        <w:t> </w:t>
      </w:r>
      <w:r>
        <w:rPr>
          <w:w w:val="110"/>
          <w:sz w:val="20"/>
        </w:rPr>
        <w:t>Ruli</w:t>
      </w:r>
      <w:r>
        <w:rPr>
          <w:spacing w:val="65"/>
          <w:w w:val="110"/>
          <w:sz w:val="20"/>
        </w:rPr>
        <w:t> </w:t>
      </w:r>
      <w:r>
        <w:rPr>
          <w:spacing w:val="-2"/>
          <w:w w:val="110"/>
          <w:sz w:val="20"/>
        </w:rPr>
        <w:t>Xiao),</w:t>
      </w:r>
    </w:p>
    <w:p>
      <w:pPr>
        <w:pStyle w:val="Heading3"/>
        <w:spacing w:before="25"/>
        <w:ind w:left="539"/>
      </w:pPr>
      <w:r>
        <w:rPr>
          <w:w w:val="110"/>
        </w:rPr>
        <w:t>Rej&amp;R</w:t>
      </w:r>
      <w:r>
        <w:rPr>
          <w:spacing w:val="33"/>
          <w:w w:val="110"/>
        </w:rPr>
        <w:t> </w:t>
      </w:r>
      <w:r>
        <w:rPr>
          <w:w w:val="110"/>
        </w:rPr>
        <w:t>Review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Economic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Studies</w:t>
      </w: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7" w:val="left" w:leader="none"/>
          <w:tab w:pos="539" w:val="left" w:leader="none"/>
        </w:tabs>
        <w:spacing w:line="264" w:lineRule="auto" w:before="0" w:after="0"/>
        <w:ind w:left="539" w:right="357" w:hanging="181"/>
        <w:jc w:val="left"/>
        <w:rPr>
          <w:sz w:val="20"/>
        </w:rPr>
      </w:pPr>
      <w:r>
        <w:rPr>
          <w:w w:val="110"/>
          <w:sz w:val="20"/>
        </w:rPr>
        <w:t>Nonparametric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Monotone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Choice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John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Quah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Koji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Shirai)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Quantitative Economics</w:t>
      </w:r>
      <w:r>
        <w:rPr>
          <w:w w:val="110"/>
          <w:sz w:val="20"/>
        </w:rPr>
        <w:t>, Accepted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37" w:val="left" w:leader="none"/>
          <w:tab w:pos="539" w:val="left" w:leader="none"/>
          <w:tab w:pos="2003" w:val="left" w:leader="none"/>
          <w:tab w:pos="2411" w:val="left" w:leader="none"/>
          <w:tab w:pos="3899" w:val="left" w:leader="none"/>
          <w:tab w:pos="4324" w:val="left" w:leader="none"/>
          <w:tab w:pos="5143" w:val="left" w:leader="none"/>
          <w:tab w:pos="6350" w:val="left" w:leader="none"/>
          <w:tab w:pos="7581" w:val="left" w:leader="none"/>
          <w:tab w:pos="8853" w:val="left" w:leader="none"/>
        </w:tabs>
        <w:spacing w:line="264" w:lineRule="auto" w:before="1" w:after="0"/>
        <w:ind w:left="539" w:right="359" w:hanging="181"/>
        <w:jc w:val="left"/>
        <w:rPr>
          <w:sz w:val="20"/>
        </w:rPr>
      </w:pPr>
      <w:r>
        <w:rPr>
          <w:spacing w:val="-2"/>
          <w:w w:val="115"/>
          <w:sz w:val="20"/>
        </w:rPr>
        <w:t>Co-Diffusion</w:t>
      </w:r>
      <w:r>
        <w:rPr>
          <w:sz w:val="20"/>
        </w:rPr>
        <w:tab/>
      </w:r>
      <w:r>
        <w:rPr>
          <w:spacing w:val="-6"/>
          <w:w w:val="115"/>
          <w:sz w:val="20"/>
        </w:rPr>
        <w:t>of</w:t>
      </w:r>
      <w:r>
        <w:rPr>
          <w:sz w:val="20"/>
        </w:rPr>
        <w:tab/>
      </w:r>
      <w:r>
        <w:rPr>
          <w:spacing w:val="-2"/>
          <w:w w:val="115"/>
          <w:sz w:val="20"/>
        </w:rPr>
        <w:t>Technologies</w:t>
      </w:r>
      <w:r>
        <w:rPr>
          <w:sz w:val="20"/>
        </w:rPr>
        <w:tab/>
      </w:r>
      <w:r>
        <w:rPr>
          <w:spacing w:val="-6"/>
          <w:w w:val="115"/>
          <w:sz w:val="20"/>
        </w:rPr>
        <w:t>in</w:t>
      </w:r>
      <w:r>
        <w:rPr>
          <w:sz w:val="20"/>
        </w:rPr>
        <w:tab/>
      </w:r>
      <w:r>
        <w:rPr>
          <w:spacing w:val="-2"/>
          <w:w w:val="115"/>
          <w:sz w:val="20"/>
        </w:rPr>
        <w:t>Social</w:t>
      </w:r>
      <w:r>
        <w:rPr>
          <w:sz w:val="20"/>
        </w:rPr>
        <w:tab/>
      </w:r>
      <w:r>
        <w:rPr>
          <w:spacing w:val="-2"/>
          <w:w w:val="115"/>
          <w:sz w:val="20"/>
        </w:rPr>
        <w:t>Networks,</w:t>
      </w:r>
      <w:r>
        <w:rPr>
          <w:sz w:val="20"/>
        </w:rPr>
        <w:tab/>
      </w:r>
      <w:r>
        <w:rPr>
          <w:b/>
          <w:spacing w:val="-2"/>
          <w:w w:val="115"/>
          <w:sz w:val="20"/>
        </w:rPr>
        <w:t>American</w:t>
      </w:r>
      <w:r>
        <w:rPr>
          <w:b/>
          <w:sz w:val="20"/>
        </w:rPr>
        <w:tab/>
      </w:r>
      <w:r>
        <w:rPr>
          <w:b/>
          <w:spacing w:val="-2"/>
          <w:w w:val="115"/>
          <w:sz w:val="20"/>
        </w:rPr>
        <w:t>Economic</w:t>
      </w:r>
      <w:r>
        <w:rPr>
          <w:b/>
          <w:sz w:val="20"/>
        </w:rPr>
        <w:tab/>
      </w:r>
      <w:r>
        <w:rPr>
          <w:b/>
          <w:spacing w:val="-2"/>
          <w:w w:val="115"/>
          <w:sz w:val="20"/>
        </w:rPr>
        <w:t>Journal: </w:t>
      </w:r>
      <w:r>
        <w:rPr>
          <w:b/>
          <w:w w:val="115"/>
          <w:sz w:val="20"/>
        </w:rPr>
        <w:t>Microeconomics</w:t>
      </w:r>
      <w:r>
        <w:rPr>
          <w:w w:val="115"/>
          <w:sz w:val="20"/>
        </w:rPr>
        <w:t>, 2021,</w:t>
      </w:r>
      <w:r>
        <w:rPr>
          <w:w w:val="115"/>
          <w:sz w:val="20"/>
        </w:rPr>
        <w:t> 12, 193-228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37" w:val="left" w:leader="none"/>
          <w:tab w:pos="539" w:val="left" w:leader="none"/>
        </w:tabs>
        <w:spacing w:line="266" w:lineRule="auto" w:before="0" w:after="0"/>
        <w:ind w:left="539" w:right="358" w:hanging="181"/>
        <w:jc w:val="left"/>
        <w:rPr>
          <w:sz w:val="20"/>
        </w:rPr>
      </w:pPr>
      <w:r>
        <w:rPr>
          <w:w w:val="110"/>
          <w:sz w:val="20"/>
        </w:rPr>
        <w:t>A Note on Identification of Discrete Choice Models for Bundles and Binary Games (with Jeremy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Fox),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Quantitative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1021–1036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64" w:lineRule="auto" w:before="0" w:after="0"/>
        <w:ind w:left="540" w:right="358" w:hanging="181"/>
        <w:jc w:val="left"/>
        <w:rPr>
          <w:sz w:val="20"/>
        </w:rPr>
      </w:pPr>
      <w:r>
        <w:rPr>
          <w:w w:val="110"/>
          <w:sz w:val="20"/>
        </w:rPr>
        <w:t>Endogenous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Information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Acquisition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Bayesian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Games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Strategic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Complementarities 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Rabah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Amir),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Theory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(JET)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163,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684–698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64" w:lineRule="auto" w:before="0" w:after="0"/>
        <w:ind w:left="540" w:right="362" w:hanging="181"/>
        <w:jc w:val="left"/>
        <w:rPr>
          <w:sz w:val="20"/>
        </w:rPr>
      </w:pPr>
      <w:r>
        <w:rPr>
          <w:w w:val="110"/>
          <w:sz w:val="20"/>
        </w:rPr>
        <w:t>Hot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Spot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Policing: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75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7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Place-Based</w:t>
      </w:r>
      <w:r>
        <w:rPr>
          <w:spacing w:val="75"/>
          <w:w w:val="110"/>
          <w:sz w:val="20"/>
        </w:rPr>
        <w:t> </w:t>
      </w:r>
      <w:r>
        <w:rPr>
          <w:w w:val="110"/>
          <w:sz w:val="20"/>
        </w:rPr>
        <w:t>Strategies</w:t>
      </w:r>
      <w:r>
        <w:rPr>
          <w:spacing w:val="7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Crime</w:t>
      </w:r>
      <w:r>
        <w:rPr>
          <w:spacing w:val="78"/>
          <w:w w:val="110"/>
          <w:sz w:val="20"/>
        </w:rPr>
        <w:t> </w:t>
      </w:r>
      <w:r>
        <w:rPr>
          <w:w w:val="110"/>
          <w:sz w:val="20"/>
        </w:rPr>
        <w:t>Prevention</w:t>
      </w:r>
      <w:r>
        <w:rPr>
          <w:spacing w:val="7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76"/>
          <w:w w:val="110"/>
          <w:sz w:val="20"/>
        </w:rPr>
        <w:t> </w:t>
      </w:r>
      <w:r>
        <w:rPr>
          <w:w w:val="110"/>
          <w:sz w:val="20"/>
        </w:rPr>
        <w:t>Amilcar Menichini),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Southern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82,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893–913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66" w:lineRule="auto" w:before="0" w:after="0"/>
        <w:ind w:left="540" w:right="357" w:hanging="181"/>
        <w:jc w:val="left"/>
        <w:rPr>
          <w:sz w:val="20"/>
        </w:rPr>
      </w:pPr>
      <w:r>
        <w:rPr>
          <w:spacing w:val="-2"/>
          <w:w w:val="115"/>
          <w:sz w:val="20"/>
        </w:rPr>
        <w:t>Treatment</w:t>
      </w:r>
      <w:r>
        <w:rPr>
          <w:spacing w:val="-2"/>
          <w:w w:val="115"/>
          <w:sz w:val="20"/>
        </w:rPr>
        <w:t> Response</w:t>
      </w:r>
      <w:r>
        <w:rPr>
          <w:spacing w:val="-2"/>
          <w:w w:val="115"/>
          <w:sz w:val="20"/>
        </w:rPr>
        <w:t> with</w:t>
      </w:r>
      <w:r>
        <w:rPr>
          <w:spacing w:val="-2"/>
          <w:w w:val="115"/>
          <w:sz w:val="20"/>
        </w:rPr>
        <w:t> Social</w:t>
      </w:r>
      <w:r>
        <w:rPr>
          <w:spacing w:val="-2"/>
          <w:w w:val="115"/>
          <w:sz w:val="20"/>
        </w:rPr>
        <w:t> Interactions:</w:t>
      </w:r>
      <w:r>
        <w:rPr>
          <w:spacing w:val="-2"/>
          <w:w w:val="115"/>
          <w:sz w:val="20"/>
        </w:rPr>
        <w:t> Partial Identification</w:t>
      </w:r>
      <w:r>
        <w:rPr>
          <w:spacing w:val="-2"/>
          <w:w w:val="115"/>
          <w:sz w:val="20"/>
        </w:rPr>
        <w:t> via</w:t>
      </w:r>
      <w:r>
        <w:rPr>
          <w:spacing w:val="-2"/>
          <w:w w:val="115"/>
          <w:sz w:val="20"/>
        </w:rPr>
        <w:t> Monotone</w:t>
      </w:r>
      <w:r>
        <w:rPr>
          <w:spacing w:val="-2"/>
          <w:w w:val="115"/>
          <w:sz w:val="20"/>
        </w:rPr>
        <w:t> Comparative </w:t>
      </w:r>
      <w:r>
        <w:rPr>
          <w:w w:val="115"/>
          <w:sz w:val="20"/>
        </w:rPr>
        <w:t>Statics, </w:t>
      </w:r>
      <w:r>
        <w:rPr>
          <w:b/>
          <w:w w:val="115"/>
          <w:sz w:val="20"/>
        </w:rPr>
        <w:t>Quantitative</w:t>
      </w:r>
      <w:r>
        <w:rPr>
          <w:b/>
          <w:w w:val="115"/>
          <w:sz w:val="20"/>
        </w:rPr>
        <w:t> Economics</w:t>
      </w:r>
      <w:r>
        <w:rPr>
          <w:w w:val="115"/>
          <w:sz w:val="20"/>
        </w:rPr>
        <w:t>, 2015, 6, 49–83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537" w:val="left" w:leader="none"/>
          <w:tab w:pos="539" w:val="left" w:leader="none"/>
        </w:tabs>
        <w:spacing w:line="264" w:lineRule="auto" w:before="1" w:after="0"/>
        <w:ind w:left="539" w:right="359" w:hanging="181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Nearly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Optimal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Auction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Uninformed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Seller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Matt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V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Essen),</w:t>
      </w:r>
      <w:r>
        <w:rPr>
          <w:spacing w:val="37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Letters</w:t>
      </w:r>
      <w:r>
        <w:rPr>
          <w:w w:val="110"/>
          <w:sz w:val="20"/>
        </w:rPr>
        <w:t>, 2014, 122, 396–399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37" w:val="left" w:leader="none"/>
          <w:tab w:pos="539" w:val="left" w:leader="none"/>
        </w:tabs>
        <w:spacing w:line="264" w:lineRule="auto" w:before="0" w:after="0"/>
        <w:ind w:left="539" w:right="355" w:hanging="181"/>
        <w:jc w:val="left"/>
        <w:rPr>
          <w:sz w:val="20"/>
        </w:rPr>
      </w:pPr>
      <w:r>
        <w:rPr>
          <w:w w:val="115"/>
          <w:sz w:val="20"/>
        </w:rPr>
        <w:t>Comparison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Equilibrium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Actions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Payoffs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across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Players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Games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Strategic Complements, </w:t>
      </w:r>
      <w:r>
        <w:rPr>
          <w:b/>
          <w:w w:val="115"/>
          <w:sz w:val="20"/>
        </w:rPr>
        <w:t>Economic</w:t>
      </w:r>
      <w:r>
        <w:rPr>
          <w:b/>
          <w:w w:val="115"/>
          <w:sz w:val="20"/>
        </w:rPr>
        <w:t> Theory</w:t>
      </w:r>
      <w:r>
        <w:rPr>
          <w:w w:val="115"/>
          <w:sz w:val="20"/>
        </w:rPr>
        <w:t>,</w:t>
      </w:r>
      <w:r>
        <w:rPr>
          <w:w w:val="115"/>
          <w:sz w:val="20"/>
        </w:rPr>
        <w:t> 2013, 54, 777–788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66" w:lineRule="auto" w:before="0" w:after="0"/>
        <w:ind w:left="540" w:right="355" w:hanging="181"/>
        <w:jc w:val="left"/>
        <w:rPr>
          <w:sz w:val="20"/>
        </w:rPr>
      </w:pPr>
      <w:r>
        <w:rPr>
          <w:w w:val="110"/>
          <w:sz w:val="20"/>
        </w:rPr>
        <w:t>Out-of-Equilibrium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Three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Lindahl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Mechanisms: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Experimental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(with Matt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Essen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Mark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Walker),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Games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Behavior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2012,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74,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366–381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64" w:lineRule="auto" w:before="0" w:after="0"/>
        <w:ind w:left="540" w:right="358" w:hanging="181"/>
        <w:jc w:val="left"/>
        <w:rPr>
          <w:sz w:val="20"/>
        </w:rPr>
      </w:pPr>
      <w:r>
        <w:rPr>
          <w:w w:val="110"/>
          <w:sz w:val="20"/>
        </w:rPr>
        <w:t>Network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Effects,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Market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Structure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Industry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Rabah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Amir),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 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Theory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(JET)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2011,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146,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2389–2419</w:t>
      </w:r>
    </w:p>
    <w:p>
      <w:pPr>
        <w:pStyle w:val="ListParagraph"/>
        <w:spacing w:after="0" w:line="264" w:lineRule="auto"/>
        <w:jc w:val="left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spacing w:before="77"/>
        <w:jc w:val="both"/>
      </w:pPr>
      <w:r>
        <w:rPr>
          <w:w w:val="110"/>
        </w:rPr>
        <w:t>Invited</w:t>
      </w:r>
      <w:r>
        <w:rPr>
          <w:spacing w:val="34"/>
          <w:w w:val="110"/>
        </w:rPr>
        <w:t> </w:t>
      </w:r>
      <w:r>
        <w:rPr>
          <w:w w:val="110"/>
        </w:rPr>
        <w:t>Seminar</w:t>
      </w:r>
      <w:r>
        <w:rPr>
          <w:spacing w:val="36"/>
          <w:w w:val="110"/>
        </w:rPr>
        <w:t> </w:t>
      </w:r>
      <w:r>
        <w:rPr>
          <w:w w:val="110"/>
        </w:rPr>
        <w:t>Presentations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Conferences</w:t>
      </w:r>
    </w:p>
    <w:p>
      <w:pPr>
        <w:pStyle w:val="BodyText"/>
        <w:spacing w:line="276" w:lineRule="auto" w:before="149"/>
        <w:ind w:left="1799" w:right="360" w:hanging="1440"/>
        <w:jc w:val="both"/>
      </w:pPr>
      <w:r>
        <w:rPr>
          <w:b/>
          <w:w w:val="115"/>
        </w:rPr>
        <w:t>2023-2024</w:t>
      </w:r>
      <w:r>
        <w:rPr>
          <w:b/>
          <w:spacing w:val="80"/>
          <w:w w:val="150"/>
        </w:rPr>
        <w:t> </w:t>
      </w:r>
      <w:r>
        <w:rPr>
          <w:w w:val="115"/>
        </w:rPr>
        <w:t>Brown</w:t>
      </w:r>
      <w:r>
        <w:rPr>
          <w:spacing w:val="-7"/>
          <w:w w:val="115"/>
        </w:rPr>
        <w:t> </w:t>
      </w:r>
      <w:r>
        <w:rPr>
          <w:w w:val="115"/>
        </w:rPr>
        <w:t>University,</w:t>
      </w:r>
      <w:r>
        <w:rPr>
          <w:spacing w:val="-7"/>
          <w:w w:val="115"/>
        </w:rPr>
        <w:t> </w:t>
      </w:r>
      <w:r>
        <w:rPr>
          <w:w w:val="115"/>
        </w:rPr>
        <w:t>SAET</w:t>
      </w:r>
      <w:r>
        <w:rPr>
          <w:spacing w:val="-7"/>
          <w:w w:val="115"/>
        </w:rPr>
        <w:t> </w:t>
      </w:r>
      <w:r>
        <w:rPr>
          <w:w w:val="115"/>
        </w:rPr>
        <w:t>2023</w:t>
      </w:r>
      <w:r>
        <w:rPr>
          <w:spacing w:val="-8"/>
          <w:w w:val="115"/>
        </w:rPr>
        <w:t> </w:t>
      </w:r>
      <w:r>
        <w:rPr>
          <w:w w:val="115"/>
        </w:rPr>
        <w:t>(Santiago,</w:t>
      </w:r>
      <w:r>
        <w:rPr>
          <w:spacing w:val="-1"/>
          <w:w w:val="115"/>
        </w:rPr>
        <w:t> </w:t>
      </w:r>
      <w:r>
        <w:rPr>
          <w:w w:val="115"/>
        </w:rPr>
        <w:t>Chile),</w:t>
      </w:r>
      <w:r>
        <w:rPr>
          <w:spacing w:val="-7"/>
          <w:w w:val="115"/>
        </w:rPr>
        <w:t> </w:t>
      </w:r>
      <w:r>
        <w:rPr>
          <w:w w:val="115"/>
        </w:rPr>
        <w:t>ALL-UC</w:t>
      </w:r>
      <w:r>
        <w:rPr>
          <w:spacing w:val="-7"/>
          <w:w w:val="115"/>
        </w:rPr>
        <w:t> </w:t>
      </w:r>
      <w:r>
        <w:rPr>
          <w:w w:val="115"/>
        </w:rPr>
        <w:t>Micro</w:t>
      </w:r>
      <w:r>
        <w:rPr>
          <w:spacing w:val="-7"/>
          <w:w w:val="115"/>
        </w:rPr>
        <w:t> </w:t>
      </w:r>
      <w:r>
        <w:rPr>
          <w:w w:val="115"/>
        </w:rPr>
        <w:t>Theory</w:t>
      </w:r>
      <w:r>
        <w:rPr>
          <w:spacing w:val="-7"/>
          <w:w w:val="115"/>
        </w:rPr>
        <w:t> </w:t>
      </w:r>
      <w:r>
        <w:rPr>
          <w:w w:val="115"/>
        </w:rPr>
        <w:t>Conference at UC Davis</w:t>
      </w:r>
    </w:p>
    <w:p>
      <w:pPr>
        <w:pStyle w:val="BodyText"/>
        <w:spacing w:line="278" w:lineRule="auto" w:before="199"/>
        <w:ind w:left="1799" w:right="361" w:hanging="1441"/>
        <w:jc w:val="both"/>
      </w:pPr>
      <w:r>
        <w:rPr>
          <w:b/>
          <w:w w:val="115"/>
        </w:rPr>
        <w:t>2022-2023</w:t>
      </w:r>
      <w:r>
        <w:rPr>
          <w:b/>
          <w:spacing w:val="40"/>
          <w:w w:val="115"/>
        </w:rPr>
        <w:t> </w:t>
      </w:r>
      <w:r>
        <w:rPr>
          <w:w w:val="115"/>
        </w:rPr>
        <w:t>UC</w:t>
      </w:r>
      <w:r>
        <w:rPr>
          <w:w w:val="115"/>
        </w:rPr>
        <w:t> Riverside,</w:t>
      </w:r>
      <w:r>
        <w:rPr>
          <w:w w:val="115"/>
        </w:rPr>
        <w:t> University</w:t>
      </w:r>
      <w:r>
        <w:rPr>
          <w:w w:val="115"/>
        </w:rPr>
        <w:t> of</w:t>
      </w:r>
      <w:r>
        <w:rPr>
          <w:w w:val="115"/>
        </w:rPr>
        <w:t> Illinois,</w:t>
      </w:r>
      <w:r>
        <w:rPr>
          <w:w w:val="115"/>
        </w:rPr>
        <w:t> Georgetown</w:t>
      </w:r>
      <w:r>
        <w:rPr>
          <w:w w:val="115"/>
        </w:rPr>
        <w:t> University,</w:t>
      </w:r>
      <w:r>
        <w:rPr>
          <w:w w:val="115"/>
        </w:rPr>
        <w:t> Workshop</w:t>
      </w:r>
      <w:r>
        <w:rPr>
          <w:w w:val="115"/>
        </w:rPr>
        <w:t> in</w:t>
      </w:r>
      <w:r>
        <w:rPr>
          <w:spacing w:val="80"/>
          <w:w w:val="115"/>
        </w:rPr>
        <w:t> </w:t>
      </w:r>
      <w:r>
        <w:rPr>
          <w:w w:val="115"/>
        </w:rPr>
        <w:t>Economic</w:t>
      </w:r>
      <w:r>
        <w:rPr>
          <w:w w:val="115"/>
        </w:rPr>
        <w:t> Theory</w:t>
      </w:r>
    </w:p>
    <w:p>
      <w:pPr>
        <w:pStyle w:val="BodyText"/>
        <w:spacing w:before="198"/>
        <w:ind w:left="359"/>
        <w:jc w:val="both"/>
      </w:pPr>
      <w:r>
        <w:rPr>
          <w:b/>
          <w:w w:val="115"/>
        </w:rPr>
        <w:t>2021-2022</w:t>
      </w:r>
      <w:r>
        <w:rPr>
          <w:b/>
          <w:spacing w:val="76"/>
          <w:w w:val="115"/>
        </w:rPr>
        <w:t>  </w:t>
      </w:r>
      <w:r>
        <w:rPr>
          <w:w w:val="115"/>
        </w:rPr>
        <w:t>Cornell</w:t>
      </w:r>
      <w:r>
        <w:rPr>
          <w:spacing w:val="2"/>
          <w:w w:val="115"/>
        </w:rPr>
        <w:t> </w:t>
      </w:r>
      <w:r>
        <w:rPr>
          <w:w w:val="115"/>
        </w:rPr>
        <w:t>University,</w:t>
      </w:r>
      <w:r>
        <w:rPr>
          <w:spacing w:val="2"/>
          <w:w w:val="115"/>
        </w:rPr>
        <w:t> </w:t>
      </w:r>
      <w:r>
        <w:rPr>
          <w:w w:val="115"/>
        </w:rPr>
        <w:t>University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Nevada,</w:t>
      </w:r>
      <w:r>
        <w:rPr>
          <w:spacing w:val="2"/>
          <w:w w:val="115"/>
        </w:rPr>
        <w:t> </w:t>
      </w:r>
      <w:r>
        <w:rPr>
          <w:w w:val="115"/>
        </w:rPr>
        <w:t>Simon</w:t>
      </w:r>
      <w:r>
        <w:rPr>
          <w:spacing w:val="2"/>
          <w:w w:val="115"/>
        </w:rPr>
        <w:t> </w:t>
      </w:r>
      <w:r>
        <w:rPr>
          <w:w w:val="115"/>
        </w:rPr>
        <w:t>University,</w:t>
      </w:r>
      <w:r>
        <w:rPr>
          <w:spacing w:val="2"/>
          <w:w w:val="115"/>
        </w:rPr>
        <w:t> </w:t>
      </w:r>
      <w:r>
        <w:rPr>
          <w:w w:val="115"/>
        </w:rPr>
        <w:t>UC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Riverside</w:t>
      </w:r>
    </w:p>
    <w:p>
      <w:pPr>
        <w:pStyle w:val="BodyText"/>
        <w:spacing w:line="276" w:lineRule="auto" w:before="233"/>
        <w:ind w:left="1799" w:right="357" w:hanging="1441"/>
        <w:jc w:val="both"/>
      </w:pPr>
      <w:r>
        <w:rPr>
          <w:b/>
          <w:w w:val="110"/>
        </w:rPr>
        <w:t>2020-2021</w:t>
      </w:r>
      <w:r>
        <w:rPr>
          <w:b/>
          <w:spacing w:val="80"/>
          <w:w w:val="110"/>
        </w:rPr>
        <w:t> </w:t>
      </w:r>
      <w:r>
        <w:rPr>
          <w:w w:val="110"/>
        </w:rPr>
        <w:t>El</w:t>
      </w:r>
      <w:r>
        <w:rPr>
          <w:w w:val="110"/>
        </w:rPr>
        <w:t> Colegio</w:t>
      </w:r>
      <w:r>
        <w:rPr>
          <w:w w:val="110"/>
        </w:rPr>
        <w:t> de</w:t>
      </w:r>
      <w:r>
        <w:rPr>
          <w:w w:val="110"/>
        </w:rPr>
        <w:t> México,</w:t>
      </w:r>
      <w:r>
        <w:rPr>
          <w:w w:val="110"/>
        </w:rPr>
        <w:t> The</w:t>
      </w:r>
      <w:r>
        <w:rPr>
          <w:w w:val="110"/>
        </w:rPr>
        <w:t> Center</w:t>
      </w:r>
      <w:r>
        <w:rPr>
          <w:w w:val="110"/>
        </w:rPr>
        <w:t> for</w:t>
      </w:r>
      <w:r>
        <w:rPr>
          <w:w w:val="110"/>
        </w:rPr>
        <w:t> Analytical</w:t>
      </w:r>
      <w:r>
        <w:rPr>
          <w:w w:val="110"/>
        </w:rPr>
        <w:t> Research</w:t>
      </w:r>
      <w:r>
        <w:rPr>
          <w:w w:val="110"/>
        </w:rPr>
        <w:t> in</w:t>
      </w:r>
      <w:r>
        <w:rPr>
          <w:w w:val="110"/>
        </w:rPr>
        <w:t> Economics</w:t>
      </w:r>
      <w:r>
        <w:rPr>
          <w:w w:val="110"/>
        </w:rPr>
        <w:t> in</w:t>
      </w:r>
      <w:r>
        <w:rPr>
          <w:spacing w:val="80"/>
          <w:w w:val="110"/>
        </w:rPr>
        <w:t> </w:t>
      </w:r>
      <w:r>
        <w:rPr>
          <w:w w:val="110"/>
        </w:rPr>
        <w:t>collaboration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Department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of</w:t>
      </w:r>
      <w:r>
        <w:rPr>
          <w:w w:val="110"/>
        </w:rPr>
        <w:t> Kansas</w:t>
      </w:r>
      <w:r>
        <w:rPr>
          <w:w w:val="110"/>
        </w:rPr>
        <w:t> University,</w:t>
      </w:r>
      <w:r>
        <w:rPr>
          <w:spacing w:val="80"/>
          <w:w w:val="110"/>
        </w:rPr>
        <w:t> </w:t>
      </w:r>
      <w:r>
        <w:rPr>
          <w:w w:val="110"/>
        </w:rPr>
        <w:t>Econometrics of Games, Matching and Networks (Toulouse School of Economics), SAET</w:t>
      </w:r>
      <w:r>
        <w:rPr>
          <w:w w:val="110"/>
        </w:rPr>
        <w:t> Conference (Korea ---online)</w:t>
      </w:r>
    </w:p>
    <w:p>
      <w:pPr>
        <w:pStyle w:val="BodyText"/>
        <w:spacing w:line="276" w:lineRule="auto" w:before="203"/>
        <w:ind w:left="1799" w:right="358" w:hanging="1441"/>
        <w:jc w:val="both"/>
      </w:pPr>
      <w:r>
        <w:rPr>
          <w:b/>
          <w:w w:val="110"/>
        </w:rPr>
        <w:t>2019-2020</w:t>
      </w:r>
      <w:r>
        <w:rPr>
          <w:b/>
          <w:spacing w:val="40"/>
          <w:w w:val="110"/>
        </w:rPr>
        <w:t> </w:t>
      </w:r>
      <w:r>
        <w:rPr>
          <w:w w:val="110"/>
        </w:rPr>
        <w:t>Kansas</w:t>
      </w:r>
      <w:r>
        <w:rPr>
          <w:spacing w:val="40"/>
          <w:w w:val="110"/>
        </w:rPr>
        <w:t> </w:t>
      </w:r>
      <w:r>
        <w:rPr>
          <w:w w:val="110"/>
        </w:rPr>
        <w:t>Workshop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Economic</w:t>
      </w:r>
      <w:r>
        <w:rPr>
          <w:spacing w:val="40"/>
          <w:w w:val="110"/>
        </w:rPr>
        <w:t> </w:t>
      </w:r>
      <w:r>
        <w:rPr>
          <w:w w:val="110"/>
        </w:rPr>
        <w:t>Theory</w:t>
      </w:r>
      <w:r>
        <w:rPr>
          <w:spacing w:val="40"/>
          <w:w w:val="110"/>
        </w:rPr>
        <w:t> </w:t>
      </w:r>
      <w:r>
        <w:rPr>
          <w:w w:val="110"/>
        </w:rPr>
        <w:t>(University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Kansas)</w:t>
      </w:r>
      <w:r>
        <w:rPr>
          <w:spacing w:val="40"/>
          <w:w w:val="110"/>
        </w:rPr>
        <w:t> </w:t>
      </w:r>
      <w:r>
        <w:rPr>
          <w:w w:val="110"/>
        </w:rPr>
        <w:t>(Postponed/Cancelled</w:t>
      </w:r>
      <w:r>
        <w:rPr>
          <w:w w:val="110"/>
        </w:rPr>
        <w:t> due</w:t>
      </w:r>
      <w:r>
        <w:rPr>
          <w:w w:val="110"/>
        </w:rPr>
        <w:t> to</w:t>
      </w:r>
      <w:r>
        <w:rPr>
          <w:w w:val="110"/>
        </w:rPr>
        <w:t> COVID</w:t>
      </w:r>
      <w:r>
        <w:rPr>
          <w:w w:val="110"/>
        </w:rPr>
        <w:t> 19),</w:t>
      </w:r>
      <w:r>
        <w:rPr>
          <w:w w:val="110"/>
        </w:rPr>
        <w:t> CARE-Colloquium</w:t>
      </w:r>
      <w:r>
        <w:rPr>
          <w:w w:val="110"/>
        </w:rPr>
        <w:t> (Co-Organizer), Workshop</w:t>
      </w:r>
      <w:r>
        <w:rPr>
          <w:w w:val="110"/>
        </w:rPr>
        <w:t> in</w:t>
      </w:r>
      <w:r>
        <w:rPr>
          <w:w w:val="110"/>
        </w:rPr>
        <w:t> Experiments,</w:t>
      </w:r>
      <w:r>
        <w:rPr>
          <w:w w:val="110"/>
        </w:rPr>
        <w:t> Revealed</w:t>
      </w:r>
      <w:r>
        <w:rPr>
          <w:w w:val="110"/>
        </w:rPr>
        <w:t> Preference,</w:t>
      </w:r>
      <w:r>
        <w:rPr>
          <w:w w:val="110"/>
        </w:rPr>
        <w:t> and</w:t>
      </w:r>
      <w:r>
        <w:rPr>
          <w:w w:val="110"/>
        </w:rPr>
        <w:t> Decisions</w:t>
      </w:r>
      <w:r>
        <w:rPr>
          <w:w w:val="110"/>
        </w:rPr>
        <w:t> (WiERD), Econometrics</w:t>
      </w:r>
      <w:r>
        <w:rPr>
          <w:w w:val="110"/>
        </w:rPr>
        <w:t> of</w:t>
      </w:r>
      <w:r>
        <w:rPr>
          <w:w w:val="110"/>
        </w:rPr>
        <w:t> Games,</w:t>
      </w:r>
      <w:r>
        <w:rPr>
          <w:w w:val="110"/>
        </w:rPr>
        <w:t> Matching</w:t>
      </w:r>
      <w:r>
        <w:rPr>
          <w:w w:val="110"/>
        </w:rPr>
        <w:t> and</w:t>
      </w:r>
      <w:r>
        <w:rPr>
          <w:w w:val="110"/>
        </w:rPr>
        <w:t> Networks</w:t>
      </w:r>
      <w:r>
        <w:rPr>
          <w:w w:val="110"/>
        </w:rPr>
        <w:t> (Toulouse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Economics) (Postponed/Cancelled</w:t>
      </w:r>
      <w:r>
        <w:rPr>
          <w:spacing w:val="40"/>
          <w:w w:val="110"/>
        </w:rPr>
        <w:t> </w:t>
      </w:r>
      <w:r>
        <w:rPr>
          <w:w w:val="110"/>
        </w:rPr>
        <w:t>due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COVID</w:t>
      </w:r>
      <w:r>
        <w:rPr>
          <w:spacing w:val="40"/>
          <w:w w:val="110"/>
        </w:rPr>
        <w:t> </w:t>
      </w:r>
      <w:r>
        <w:rPr>
          <w:w w:val="110"/>
        </w:rPr>
        <w:t>19),</w:t>
      </w:r>
      <w:r>
        <w:rPr>
          <w:spacing w:val="40"/>
          <w:w w:val="110"/>
        </w:rPr>
        <w:t> </w:t>
      </w:r>
      <w:r>
        <w:rPr>
          <w:w w:val="110"/>
        </w:rPr>
        <w:t>SWET</w:t>
      </w:r>
      <w:r>
        <w:rPr>
          <w:spacing w:val="40"/>
          <w:w w:val="110"/>
        </w:rPr>
        <w:t> </w:t>
      </w:r>
      <w:r>
        <w:rPr>
          <w:w w:val="110"/>
        </w:rPr>
        <w:t>Conference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UC</w:t>
      </w:r>
      <w:r>
        <w:rPr>
          <w:spacing w:val="40"/>
          <w:w w:val="110"/>
        </w:rPr>
        <w:t> </w:t>
      </w:r>
      <w:r>
        <w:rPr>
          <w:w w:val="110"/>
        </w:rPr>
        <w:t>San</w:t>
      </w:r>
      <w:r>
        <w:rPr>
          <w:spacing w:val="40"/>
          <w:w w:val="110"/>
        </w:rPr>
        <w:t> </w:t>
      </w:r>
      <w:r>
        <w:rPr>
          <w:w w:val="110"/>
        </w:rPr>
        <w:t>Diego</w:t>
      </w:r>
    </w:p>
    <w:p>
      <w:pPr>
        <w:pStyle w:val="BodyText"/>
        <w:spacing w:line="278" w:lineRule="auto" w:before="199"/>
        <w:ind w:left="1799" w:right="362" w:hanging="1441"/>
        <w:jc w:val="both"/>
      </w:pPr>
      <w:r>
        <w:rPr>
          <w:b/>
          <w:w w:val="110"/>
        </w:rPr>
        <w:t>2018-2019</w:t>
      </w:r>
      <w:r>
        <w:rPr>
          <w:b/>
          <w:spacing w:val="80"/>
          <w:w w:val="110"/>
        </w:rPr>
        <w:t> </w:t>
      </w:r>
      <w:r>
        <w:rPr>
          <w:w w:val="110"/>
        </w:rPr>
        <w:t>Rice University, Conference on Incomplete</w:t>
      </w:r>
      <w:r>
        <w:rPr>
          <w:w w:val="110"/>
        </w:rPr>
        <w:t> Models (co-organized by</w:t>
      </w:r>
      <w:r>
        <w:rPr>
          <w:w w:val="110"/>
        </w:rPr>
        <w:t> CeMMAP and Northwestern University), SAET 2019 (Ischia, Italy)</w:t>
      </w:r>
    </w:p>
    <w:p>
      <w:pPr>
        <w:pStyle w:val="BodyText"/>
        <w:spacing w:line="266" w:lineRule="auto" w:before="217"/>
        <w:ind w:left="1799" w:right="359" w:hanging="1441"/>
        <w:jc w:val="both"/>
      </w:pPr>
      <w:r>
        <w:rPr>
          <w:b/>
          <w:w w:val="110"/>
        </w:rPr>
        <w:t>2017-2018</w:t>
      </w:r>
      <w:r>
        <w:rPr>
          <w:b/>
          <w:spacing w:val="80"/>
          <w:w w:val="150"/>
        </w:rPr>
        <w:t> </w:t>
      </w:r>
      <w:r>
        <w:rPr>
          <w:w w:val="110"/>
        </w:rPr>
        <w:t>Conference</w:t>
      </w:r>
      <w:r>
        <w:rPr>
          <w:w w:val="110"/>
        </w:rPr>
        <w:t> in</w:t>
      </w:r>
      <w:r>
        <w:rPr>
          <w:w w:val="110"/>
        </w:rPr>
        <w:t> honor</w:t>
      </w:r>
      <w:r>
        <w:rPr>
          <w:w w:val="110"/>
        </w:rPr>
        <w:t> of</w:t>
      </w:r>
      <w:r>
        <w:rPr>
          <w:w w:val="110"/>
        </w:rPr>
        <w:t> Mark</w:t>
      </w:r>
      <w:r>
        <w:rPr>
          <w:w w:val="110"/>
        </w:rPr>
        <w:t> Walker</w:t>
      </w:r>
      <w:r>
        <w:rPr>
          <w:w w:val="110"/>
        </w:rPr>
        <w:t> (University of</w:t>
      </w:r>
      <w:r>
        <w:rPr>
          <w:w w:val="110"/>
        </w:rPr>
        <w:t> Arizona),</w:t>
      </w:r>
      <w:r>
        <w:rPr>
          <w:w w:val="110"/>
        </w:rPr>
        <w:t> Econometric</w:t>
      </w:r>
      <w:r>
        <w:rPr>
          <w:w w:val="110"/>
        </w:rPr>
        <w:t> Society North American Summer</w:t>
      </w:r>
      <w:r>
        <w:rPr>
          <w:w w:val="110"/>
        </w:rPr>
        <w:t> Meeting (UC Davis)</w:t>
      </w:r>
    </w:p>
    <w:p>
      <w:pPr>
        <w:pStyle w:val="BodyText"/>
        <w:spacing w:line="276" w:lineRule="auto" w:before="99"/>
        <w:ind w:left="1799" w:right="354" w:hanging="1441"/>
        <w:jc w:val="both"/>
      </w:pPr>
      <w:r>
        <w:rPr>
          <w:b/>
          <w:w w:val="110"/>
        </w:rPr>
        <w:t>2016-2017</w:t>
      </w:r>
      <w:r>
        <w:rPr>
          <w:b/>
          <w:spacing w:val="80"/>
          <w:w w:val="15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Arizona,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Southern</w:t>
      </w:r>
      <w:r>
        <w:rPr>
          <w:w w:val="110"/>
        </w:rPr>
        <w:t> California,</w:t>
      </w:r>
      <w:r>
        <w:rPr>
          <w:w w:val="110"/>
        </w:rPr>
        <w:t> Stanford</w:t>
      </w:r>
      <w:r>
        <w:rPr>
          <w:w w:val="110"/>
        </w:rPr>
        <w:t> University</w:t>
      </w:r>
      <w:r>
        <w:rPr>
          <w:spacing w:val="80"/>
          <w:w w:val="110"/>
        </w:rPr>
        <w:t> </w:t>
      </w:r>
      <w:r>
        <w:rPr>
          <w:w w:val="110"/>
        </w:rPr>
        <w:t>(Graduate</w:t>
      </w:r>
      <w:r>
        <w:rPr>
          <w:spacing w:val="40"/>
          <w:w w:val="110"/>
        </w:rPr>
        <w:t> </w:t>
      </w:r>
      <w:r>
        <w:rPr>
          <w:w w:val="110"/>
        </w:rPr>
        <w:t>School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Business),</w:t>
      </w:r>
      <w:r>
        <w:rPr>
          <w:spacing w:val="40"/>
          <w:w w:val="110"/>
        </w:rPr>
        <w:t> </w:t>
      </w:r>
      <w:r>
        <w:rPr>
          <w:w w:val="110"/>
        </w:rPr>
        <w:t>UC</w:t>
      </w:r>
      <w:r>
        <w:rPr>
          <w:spacing w:val="40"/>
          <w:w w:val="110"/>
        </w:rPr>
        <w:t> </w:t>
      </w:r>
      <w:r>
        <w:rPr>
          <w:w w:val="110"/>
        </w:rPr>
        <w:t>Davis</w:t>
      </w:r>
      <w:r>
        <w:rPr>
          <w:spacing w:val="40"/>
          <w:w w:val="110"/>
        </w:rPr>
        <w:t> </w:t>
      </w:r>
      <w:r>
        <w:rPr>
          <w:w w:val="110"/>
        </w:rPr>
        <w:t>(Theory),</w:t>
      </w:r>
      <w:r>
        <w:rPr>
          <w:spacing w:val="40"/>
          <w:w w:val="110"/>
        </w:rPr>
        <w:t> </w:t>
      </w:r>
      <w:r>
        <w:rPr>
          <w:w w:val="110"/>
        </w:rPr>
        <w:t>Conference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Econometrics and</w:t>
      </w:r>
      <w:r>
        <w:rPr>
          <w:w w:val="110"/>
        </w:rPr>
        <w:t> Models</w:t>
      </w:r>
      <w:r>
        <w:rPr>
          <w:w w:val="110"/>
        </w:rPr>
        <w:t> of</w:t>
      </w:r>
      <w:r>
        <w:rPr>
          <w:w w:val="110"/>
        </w:rPr>
        <w:t> Social</w:t>
      </w:r>
      <w:r>
        <w:rPr>
          <w:w w:val="110"/>
        </w:rPr>
        <w:t> Interactions</w:t>
      </w:r>
      <w:r>
        <w:rPr>
          <w:w w:val="110"/>
        </w:rPr>
        <w:t> (co-organized</w:t>
      </w:r>
      <w:r>
        <w:rPr>
          <w:w w:val="110"/>
        </w:rPr>
        <w:t> by</w:t>
      </w:r>
      <w:r>
        <w:rPr>
          <w:w w:val="110"/>
        </w:rPr>
        <w:t> CeMMAP</w:t>
      </w:r>
      <w:r>
        <w:rPr>
          <w:w w:val="110"/>
        </w:rPr>
        <w:t> and</w:t>
      </w:r>
      <w:r>
        <w:rPr>
          <w:w w:val="110"/>
        </w:rPr>
        <w:t> Vanderbilt </w:t>
      </w:r>
      <w:r>
        <w:rPr>
          <w:spacing w:val="-2"/>
          <w:w w:val="110"/>
        </w:rPr>
        <w:t>University)</w:t>
      </w:r>
    </w:p>
    <w:p>
      <w:pPr>
        <w:pStyle w:val="BodyText"/>
        <w:spacing w:line="266" w:lineRule="auto" w:before="121"/>
        <w:ind w:left="1799" w:right="359" w:hanging="1441"/>
        <w:jc w:val="both"/>
      </w:pPr>
      <w:r>
        <w:rPr>
          <w:b/>
          <w:w w:val="115"/>
        </w:rPr>
        <w:t>2015-2016</w:t>
      </w:r>
      <w:r>
        <w:rPr>
          <w:b/>
          <w:spacing w:val="80"/>
          <w:w w:val="150"/>
        </w:rPr>
        <w:t> </w:t>
      </w:r>
      <w:r>
        <w:rPr>
          <w:w w:val="115"/>
        </w:rPr>
        <w:t>Northwestern</w:t>
      </w:r>
      <w:r>
        <w:rPr>
          <w:spacing w:val="-7"/>
          <w:w w:val="115"/>
        </w:rPr>
        <w:t> </w:t>
      </w:r>
      <w:r>
        <w:rPr>
          <w:w w:val="115"/>
        </w:rPr>
        <w:t>University</w:t>
      </w:r>
      <w:r>
        <w:rPr>
          <w:spacing w:val="-7"/>
          <w:w w:val="115"/>
        </w:rPr>
        <w:t> </w:t>
      </w:r>
      <w:r>
        <w:rPr>
          <w:w w:val="115"/>
        </w:rPr>
        <w:t>(one</w:t>
      </w:r>
      <w:r>
        <w:rPr>
          <w:spacing w:val="-8"/>
          <w:w w:val="115"/>
        </w:rPr>
        <w:t> </w:t>
      </w:r>
      <w:r>
        <w:rPr>
          <w:w w:val="115"/>
        </w:rPr>
        <w:t>week</w:t>
      </w:r>
      <w:r>
        <w:rPr>
          <w:spacing w:val="-7"/>
          <w:w w:val="115"/>
        </w:rPr>
        <w:t> </w:t>
      </w:r>
      <w:r>
        <w:rPr>
          <w:w w:val="115"/>
        </w:rPr>
        <w:t>visiting</w:t>
      </w:r>
      <w:r>
        <w:rPr>
          <w:spacing w:val="-7"/>
          <w:w w:val="115"/>
        </w:rPr>
        <w:t> </w:t>
      </w:r>
      <w:r>
        <w:rPr>
          <w:w w:val="115"/>
        </w:rPr>
        <w:t>scholar),</w:t>
      </w:r>
      <w:r>
        <w:rPr>
          <w:spacing w:val="-7"/>
          <w:w w:val="115"/>
        </w:rPr>
        <w:t> </w:t>
      </w:r>
      <w:r>
        <w:rPr>
          <w:w w:val="115"/>
        </w:rPr>
        <w:t>UC</w:t>
      </w:r>
      <w:r>
        <w:rPr>
          <w:spacing w:val="-8"/>
          <w:w w:val="115"/>
        </w:rPr>
        <w:t> </w:t>
      </w:r>
      <w:r>
        <w:rPr>
          <w:w w:val="115"/>
        </w:rPr>
        <w:t>San</w:t>
      </w:r>
      <w:r>
        <w:rPr>
          <w:spacing w:val="-7"/>
          <w:w w:val="115"/>
        </w:rPr>
        <w:t> </w:t>
      </w:r>
      <w:r>
        <w:rPr>
          <w:w w:val="115"/>
        </w:rPr>
        <w:t>Diego</w:t>
      </w:r>
      <w:r>
        <w:rPr>
          <w:spacing w:val="-8"/>
          <w:w w:val="115"/>
        </w:rPr>
        <w:t> </w:t>
      </w:r>
      <w:r>
        <w:rPr>
          <w:w w:val="115"/>
        </w:rPr>
        <w:t>(joint</w:t>
      </w:r>
      <w:r>
        <w:rPr>
          <w:spacing w:val="-7"/>
          <w:w w:val="115"/>
        </w:rPr>
        <w:t> </w:t>
      </w:r>
      <w:r>
        <w:rPr>
          <w:w w:val="115"/>
        </w:rPr>
        <w:t>seminar Theory and Econometrics), SWET Conference at UC Riverside</w:t>
      </w:r>
    </w:p>
    <w:p>
      <w:pPr>
        <w:pStyle w:val="BodyText"/>
        <w:spacing w:before="120"/>
        <w:ind w:left="359"/>
        <w:jc w:val="both"/>
      </w:pPr>
      <w:r>
        <w:rPr>
          <w:b/>
          <w:w w:val="115"/>
        </w:rPr>
        <w:t>2014-2015</w:t>
      </w:r>
      <w:r>
        <w:rPr>
          <w:b/>
          <w:spacing w:val="49"/>
          <w:w w:val="115"/>
        </w:rPr>
        <w:t>   </w:t>
      </w:r>
      <w:r>
        <w:rPr>
          <w:w w:val="115"/>
        </w:rPr>
        <w:t>UC</w:t>
      </w:r>
      <w:r>
        <w:rPr>
          <w:spacing w:val="11"/>
          <w:w w:val="115"/>
        </w:rPr>
        <w:t> </w:t>
      </w:r>
      <w:r>
        <w:rPr>
          <w:w w:val="115"/>
        </w:rPr>
        <w:t>Berkeley,</w:t>
      </w:r>
      <w:r>
        <w:rPr>
          <w:spacing w:val="12"/>
          <w:w w:val="115"/>
        </w:rPr>
        <w:t> </w:t>
      </w:r>
      <w:r>
        <w:rPr>
          <w:w w:val="115"/>
        </w:rPr>
        <w:t>UC</w:t>
      </w:r>
      <w:r>
        <w:rPr>
          <w:spacing w:val="10"/>
          <w:w w:val="115"/>
        </w:rPr>
        <w:t> </w:t>
      </w:r>
      <w:r>
        <w:rPr>
          <w:w w:val="115"/>
        </w:rPr>
        <w:t>Santa</w:t>
      </w:r>
      <w:r>
        <w:rPr>
          <w:spacing w:val="13"/>
          <w:w w:val="115"/>
        </w:rPr>
        <w:t> </w:t>
      </w:r>
      <w:r>
        <w:rPr>
          <w:w w:val="115"/>
        </w:rPr>
        <w:t>Cruz</w:t>
      </w:r>
      <w:r>
        <w:rPr>
          <w:spacing w:val="12"/>
          <w:w w:val="115"/>
        </w:rPr>
        <w:t> </w:t>
      </w:r>
      <w:r>
        <w:rPr>
          <w:w w:val="115"/>
        </w:rPr>
        <w:t>(Theory),</w:t>
      </w:r>
      <w:r>
        <w:rPr>
          <w:spacing w:val="12"/>
          <w:w w:val="115"/>
        </w:rPr>
        <w:t> </w:t>
      </w:r>
      <w:r>
        <w:rPr>
          <w:w w:val="115"/>
        </w:rPr>
        <w:t>UC</w:t>
      </w:r>
      <w:r>
        <w:rPr>
          <w:spacing w:val="10"/>
          <w:w w:val="115"/>
        </w:rPr>
        <w:t> </w:t>
      </w:r>
      <w:r>
        <w:rPr>
          <w:w w:val="115"/>
        </w:rPr>
        <w:t>Santa</w:t>
      </w:r>
      <w:r>
        <w:rPr>
          <w:spacing w:val="13"/>
          <w:w w:val="115"/>
        </w:rPr>
        <w:t> </w:t>
      </w:r>
      <w:r>
        <w:rPr>
          <w:w w:val="115"/>
        </w:rPr>
        <w:t>Cruz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(Econometrics)</w:t>
      </w:r>
    </w:p>
    <w:p>
      <w:pPr>
        <w:pStyle w:val="BodyText"/>
        <w:spacing w:line="266" w:lineRule="auto" w:before="145"/>
        <w:ind w:left="1799" w:right="354" w:hanging="1441"/>
        <w:jc w:val="both"/>
      </w:pPr>
      <w:r>
        <w:rPr>
          <w:b/>
          <w:w w:val="110"/>
        </w:rPr>
        <w:t>2013-2014</w:t>
      </w:r>
      <w:r>
        <w:rPr>
          <w:b/>
          <w:spacing w:val="80"/>
          <w:w w:val="110"/>
        </w:rPr>
        <w:t> </w:t>
      </w:r>
      <w:r>
        <w:rPr>
          <w:w w:val="110"/>
        </w:rPr>
        <w:t>Cornell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Pittsburg,</w:t>
      </w:r>
      <w:r>
        <w:rPr>
          <w:w w:val="110"/>
        </w:rPr>
        <w:t> Binghamton</w:t>
      </w:r>
      <w:r>
        <w:rPr>
          <w:w w:val="110"/>
        </w:rPr>
        <w:t> University,</w:t>
      </w:r>
      <w:r>
        <w:rPr>
          <w:w w:val="110"/>
        </w:rPr>
        <w:t> Penn</w:t>
      </w:r>
      <w:r>
        <w:rPr>
          <w:w w:val="110"/>
        </w:rPr>
        <w:t> State University, UC Davis, Naval Postgraduate School,</w:t>
      </w:r>
      <w:r>
        <w:rPr>
          <w:w w:val="110"/>
        </w:rPr>
        <w:t> University of Michigan (STIET), ISNIE</w:t>
      </w:r>
      <w:r>
        <w:rPr>
          <w:spacing w:val="40"/>
          <w:w w:val="110"/>
        </w:rPr>
        <w:t> </w:t>
      </w:r>
      <w:r>
        <w:rPr>
          <w:w w:val="110"/>
        </w:rPr>
        <w:t>Conference,</w:t>
      </w:r>
      <w:r>
        <w:rPr>
          <w:spacing w:val="40"/>
          <w:w w:val="110"/>
        </w:rPr>
        <w:t> </w:t>
      </w:r>
      <w:r>
        <w:rPr>
          <w:w w:val="110"/>
        </w:rPr>
        <w:t>Econometric</w:t>
      </w:r>
      <w:r>
        <w:rPr>
          <w:spacing w:val="40"/>
          <w:w w:val="110"/>
        </w:rPr>
        <w:t> </w:t>
      </w:r>
      <w:r>
        <w:rPr>
          <w:w w:val="110"/>
        </w:rPr>
        <w:t>Society</w:t>
      </w:r>
      <w:r>
        <w:rPr>
          <w:spacing w:val="40"/>
          <w:w w:val="110"/>
        </w:rPr>
        <w:t> </w:t>
      </w:r>
      <w:r>
        <w:rPr>
          <w:w w:val="110"/>
        </w:rPr>
        <w:t>Asian</w:t>
      </w:r>
      <w:r>
        <w:rPr>
          <w:spacing w:val="40"/>
          <w:w w:val="110"/>
        </w:rPr>
        <w:t> </w:t>
      </w:r>
      <w:r>
        <w:rPr>
          <w:w w:val="110"/>
        </w:rPr>
        <w:t>Meeting</w:t>
      </w:r>
      <w:r>
        <w:rPr>
          <w:spacing w:val="40"/>
          <w:w w:val="110"/>
        </w:rPr>
        <w:t> </w:t>
      </w:r>
      <w:r>
        <w:rPr>
          <w:w w:val="110"/>
        </w:rPr>
        <w:t>(Singapore)</w:t>
      </w:r>
    </w:p>
    <w:p>
      <w:pPr>
        <w:pStyle w:val="BodyText"/>
        <w:spacing w:line="266" w:lineRule="auto" w:before="119"/>
        <w:ind w:left="1799" w:right="357" w:hanging="1441"/>
        <w:jc w:val="both"/>
      </w:pPr>
      <w:r>
        <w:rPr>
          <w:b/>
          <w:w w:val="110"/>
        </w:rPr>
        <w:t>2012-2013</w:t>
      </w:r>
      <w:r>
        <w:rPr>
          <w:b/>
          <w:spacing w:val="80"/>
          <w:w w:val="150"/>
        </w:rPr>
        <w:t> </w:t>
      </w:r>
      <w:r>
        <w:rPr>
          <w:w w:val="110"/>
        </w:rPr>
        <w:t>University of Kansas, Econometric Society Asian Meeting (India), CIREQ CeMMAP Conference on Incomplete Models (University of Montreal)</w:t>
      </w:r>
    </w:p>
    <w:p>
      <w:pPr>
        <w:pStyle w:val="BodyText"/>
        <w:spacing w:line="266" w:lineRule="auto" w:before="120"/>
        <w:ind w:left="1799" w:right="356" w:hanging="1441"/>
        <w:jc w:val="both"/>
      </w:pPr>
      <w:r>
        <w:rPr>
          <w:b/>
          <w:w w:val="110"/>
        </w:rPr>
        <w:t>2011-2012</w:t>
      </w:r>
      <w:r>
        <w:rPr>
          <w:b/>
          <w:spacing w:val="40"/>
          <w:w w:val="110"/>
        </w:rPr>
        <w:t>  </w:t>
      </w:r>
      <w:r>
        <w:rPr>
          <w:w w:val="110"/>
        </w:rPr>
        <w:t>Caltech,</w:t>
      </w:r>
      <w:r>
        <w:rPr>
          <w:spacing w:val="80"/>
          <w:w w:val="110"/>
        </w:rPr>
        <w:t> </w:t>
      </w:r>
      <w:r>
        <w:rPr>
          <w:w w:val="110"/>
        </w:rPr>
        <w:t>NYU</w:t>
      </w:r>
      <w:r>
        <w:rPr>
          <w:spacing w:val="80"/>
          <w:w w:val="110"/>
        </w:rPr>
        <w:t> </w:t>
      </w:r>
      <w:r>
        <w:rPr>
          <w:w w:val="110"/>
        </w:rPr>
        <w:t>Stern,</w:t>
      </w:r>
      <w:r>
        <w:rPr>
          <w:spacing w:val="80"/>
          <w:w w:val="110"/>
        </w:rPr>
        <w:t> </w:t>
      </w:r>
      <w:r>
        <w:rPr>
          <w:w w:val="110"/>
        </w:rPr>
        <w:t>Cornell</w:t>
      </w:r>
      <w:r>
        <w:rPr>
          <w:spacing w:val="80"/>
          <w:w w:val="110"/>
        </w:rPr>
        <w:t> </w:t>
      </w:r>
      <w:r>
        <w:rPr>
          <w:w w:val="110"/>
        </w:rPr>
        <w:t>University,</w:t>
      </w:r>
      <w:r>
        <w:rPr>
          <w:spacing w:val="80"/>
          <w:w w:val="110"/>
        </w:rPr>
        <w:t> </w:t>
      </w:r>
      <w:r>
        <w:rPr>
          <w:w w:val="110"/>
        </w:rPr>
        <w:t>University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Michigan,</w:t>
      </w:r>
      <w:r>
        <w:rPr>
          <w:spacing w:val="80"/>
          <w:w w:val="110"/>
        </w:rPr>
        <w:t> </w:t>
      </w:r>
      <w:r>
        <w:rPr>
          <w:w w:val="110"/>
        </w:rPr>
        <w:t>Indiana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Connecticut,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Warwick,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Notre Dame,</w:t>
      </w:r>
      <w:r>
        <w:rPr>
          <w:w w:val="110"/>
        </w:rPr>
        <w:t> Universidad</w:t>
      </w:r>
      <w:r>
        <w:rPr>
          <w:w w:val="110"/>
        </w:rPr>
        <w:t> Carlos</w:t>
      </w:r>
      <w:r>
        <w:rPr>
          <w:w w:val="110"/>
        </w:rPr>
        <w:t> III</w:t>
      </w:r>
      <w:r>
        <w:rPr>
          <w:w w:val="110"/>
        </w:rPr>
        <w:t> de</w:t>
      </w:r>
      <w:r>
        <w:rPr>
          <w:w w:val="110"/>
        </w:rPr>
        <w:t> Madrid,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Zurich,</w:t>
      </w:r>
      <w:r>
        <w:rPr>
          <w:w w:val="110"/>
        </w:rPr>
        <w:t> Conference</w:t>
      </w:r>
      <w:r>
        <w:rPr>
          <w:w w:val="110"/>
        </w:rPr>
        <w:t> on Econometrics</w:t>
      </w:r>
      <w:r>
        <w:rPr>
          <w:w w:val="110"/>
        </w:rPr>
        <w:t> Analysis of</w:t>
      </w:r>
      <w:r>
        <w:rPr>
          <w:w w:val="110"/>
        </w:rPr>
        <w:t> Social Interactions (Northwestern University)</w:t>
      </w:r>
    </w:p>
    <w:p>
      <w:pPr>
        <w:pStyle w:val="BodyText"/>
        <w:tabs>
          <w:tab w:pos="2519" w:val="left" w:leader="none"/>
        </w:tabs>
        <w:spacing w:line="266" w:lineRule="auto" w:before="119"/>
        <w:ind w:left="1799" w:right="358" w:hanging="1441"/>
        <w:jc w:val="both"/>
      </w:pPr>
      <w:r>
        <w:rPr>
          <w:b/>
          <w:w w:val="110"/>
        </w:rPr>
        <w:t>2011</w:t>
      </w:r>
      <w:r>
        <w:rPr>
          <w:b/>
          <w:w w:val="110"/>
        </w:rPr>
        <w:t> &amp;</w:t>
      </w:r>
      <w:r>
        <w:rPr>
          <w:b/>
          <w:w w:val="110"/>
        </w:rPr>
        <w:t> Before</w:t>
      </w:r>
      <w:r>
        <w:rPr>
          <w:b/>
        </w:rPr>
        <w:tab/>
      </w:r>
      <w:r>
        <w:rPr>
          <w:w w:val="110"/>
        </w:rPr>
        <w:t>UC</w:t>
      </w:r>
      <w:r>
        <w:rPr>
          <w:spacing w:val="40"/>
          <w:w w:val="110"/>
        </w:rPr>
        <w:t> </w:t>
      </w:r>
      <w:r>
        <w:rPr>
          <w:w w:val="110"/>
        </w:rPr>
        <w:t>San</w:t>
      </w:r>
      <w:r>
        <w:rPr>
          <w:spacing w:val="40"/>
          <w:w w:val="110"/>
        </w:rPr>
        <w:t> </w:t>
      </w:r>
      <w:r>
        <w:rPr>
          <w:w w:val="110"/>
        </w:rPr>
        <w:t>Diego,</w:t>
      </w:r>
      <w:r>
        <w:rPr>
          <w:spacing w:val="40"/>
          <w:w w:val="110"/>
        </w:rPr>
        <w:t> </w:t>
      </w:r>
      <w:r>
        <w:rPr>
          <w:w w:val="110"/>
        </w:rPr>
        <w:t>Brown</w:t>
      </w:r>
      <w:r>
        <w:rPr>
          <w:spacing w:val="40"/>
          <w:w w:val="110"/>
        </w:rPr>
        <w:t> </w:t>
      </w:r>
      <w:r>
        <w:rPr>
          <w:w w:val="110"/>
        </w:rPr>
        <w:t>Bag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Arizona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University,</w:t>
      </w:r>
      <w:r>
        <w:rPr>
          <w:spacing w:val="40"/>
          <w:w w:val="110"/>
        </w:rPr>
        <w:t> </w:t>
      </w:r>
      <w:r>
        <w:rPr>
          <w:w w:val="110"/>
        </w:rPr>
        <w:t>SWET</w:t>
      </w:r>
      <w:r>
        <w:rPr>
          <w:spacing w:val="40"/>
          <w:w w:val="110"/>
        </w:rPr>
        <w:t> </w:t>
      </w:r>
      <w:r>
        <w:rPr>
          <w:w w:val="110"/>
        </w:rPr>
        <w:t>Conference at</w:t>
      </w:r>
      <w:r>
        <w:rPr>
          <w:spacing w:val="40"/>
          <w:w w:val="110"/>
        </w:rPr>
        <w:t> </w:t>
      </w:r>
      <w:r>
        <w:rPr>
          <w:w w:val="110"/>
        </w:rPr>
        <w:t>Caltech,</w:t>
      </w:r>
      <w:r>
        <w:rPr>
          <w:spacing w:val="40"/>
          <w:w w:val="110"/>
        </w:rPr>
        <w:t> </w:t>
      </w:r>
      <w:r>
        <w:rPr>
          <w:w w:val="110"/>
        </w:rPr>
        <w:t>6th</w:t>
      </w:r>
      <w:r>
        <w:rPr>
          <w:spacing w:val="40"/>
          <w:w w:val="110"/>
        </w:rPr>
        <w:t> </w:t>
      </w:r>
      <w:r>
        <w:rPr>
          <w:w w:val="110"/>
        </w:rPr>
        <w:t>Annual</w:t>
      </w:r>
      <w:r>
        <w:rPr>
          <w:spacing w:val="40"/>
          <w:w w:val="110"/>
        </w:rPr>
        <w:t> </w:t>
      </w:r>
      <w:r>
        <w:rPr>
          <w:w w:val="110"/>
        </w:rPr>
        <w:t>International</w:t>
      </w:r>
      <w:r>
        <w:rPr>
          <w:spacing w:val="40"/>
          <w:w w:val="110"/>
        </w:rPr>
        <w:t> </w:t>
      </w:r>
      <w:r>
        <w:rPr>
          <w:w w:val="110"/>
        </w:rPr>
        <w:t>IO</w:t>
      </w:r>
      <w:r>
        <w:rPr>
          <w:spacing w:val="40"/>
          <w:w w:val="110"/>
        </w:rPr>
        <w:t> </w:t>
      </w:r>
      <w:r>
        <w:rPr>
          <w:w w:val="110"/>
        </w:rPr>
        <w:t>Conference</w:t>
      </w:r>
    </w:p>
    <w:p>
      <w:pPr>
        <w:pStyle w:val="BodyText"/>
        <w:spacing w:after="0" w:line="266" w:lineRule="auto"/>
        <w:jc w:val="both"/>
        <w:sectPr>
          <w:pgSz w:w="12240" w:h="15840"/>
          <w:pgMar w:top="1360" w:bottom="280" w:left="1080" w:right="1080"/>
        </w:sectPr>
      </w:pPr>
    </w:p>
    <w:p>
      <w:pPr>
        <w:pStyle w:val="Heading1"/>
        <w:spacing w:before="77"/>
      </w:pPr>
      <w:r>
        <w:rPr>
          <w:w w:val="110"/>
        </w:rPr>
        <w:t>Referee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Service</w:t>
      </w:r>
    </w:p>
    <w:p>
      <w:pPr>
        <w:pStyle w:val="BodyText"/>
        <w:spacing w:line="266" w:lineRule="auto" w:before="168"/>
        <w:ind w:left="359" w:right="359"/>
        <w:jc w:val="both"/>
      </w:pPr>
      <w:r>
        <w:rPr>
          <w:w w:val="115"/>
        </w:rPr>
        <w:t>Review of</w:t>
      </w:r>
      <w:r>
        <w:rPr>
          <w:w w:val="115"/>
        </w:rPr>
        <w:t> Economic</w:t>
      </w:r>
      <w:r>
        <w:rPr>
          <w:w w:val="115"/>
        </w:rPr>
        <w:t> Studies, Journal</w:t>
      </w:r>
      <w:r>
        <w:rPr>
          <w:w w:val="115"/>
        </w:rPr>
        <w:t> of</w:t>
      </w:r>
      <w:r>
        <w:rPr>
          <w:w w:val="115"/>
        </w:rPr>
        <w:t> Political Economy, Journal</w:t>
      </w:r>
      <w:r>
        <w:rPr>
          <w:w w:val="115"/>
        </w:rPr>
        <w:t> of</w:t>
      </w:r>
      <w:r>
        <w:rPr>
          <w:w w:val="115"/>
        </w:rPr>
        <w:t> Economic</w:t>
      </w:r>
      <w:r>
        <w:rPr>
          <w:w w:val="115"/>
        </w:rPr>
        <w:t> Theory, Economic</w:t>
      </w:r>
      <w:r>
        <w:rPr>
          <w:w w:val="115"/>
        </w:rPr>
        <w:t> Journal,</w:t>
      </w:r>
      <w:r>
        <w:rPr>
          <w:w w:val="115"/>
        </w:rPr>
        <w:t> Journal</w:t>
      </w:r>
      <w:r>
        <w:rPr>
          <w:w w:val="115"/>
        </w:rPr>
        <w:t> of</w:t>
      </w:r>
      <w:r>
        <w:rPr>
          <w:w w:val="115"/>
        </w:rPr>
        <w:t> Econometrics,</w:t>
      </w:r>
      <w:r>
        <w:rPr>
          <w:w w:val="115"/>
        </w:rPr>
        <w:t> NSF</w:t>
      </w:r>
      <w:r>
        <w:rPr>
          <w:w w:val="115"/>
        </w:rPr>
        <w:t> Proposal</w:t>
      </w:r>
      <w:r>
        <w:rPr>
          <w:w w:val="115"/>
        </w:rPr>
        <w:t> Review,</w:t>
      </w:r>
      <w:r>
        <w:rPr>
          <w:w w:val="115"/>
        </w:rPr>
        <w:t> Quantitative</w:t>
      </w:r>
      <w:r>
        <w:rPr>
          <w:w w:val="115"/>
        </w:rPr>
        <w:t> Economics, Games and</w:t>
      </w:r>
      <w:r>
        <w:rPr>
          <w:w w:val="115"/>
        </w:rPr>
        <w:t> Economic</w:t>
      </w:r>
      <w:r>
        <w:rPr>
          <w:w w:val="115"/>
        </w:rPr>
        <w:t> Behavior</w:t>
      </w:r>
      <w:r>
        <w:rPr>
          <w:w w:val="115"/>
        </w:rPr>
        <w:t> Economic Theory,</w:t>
      </w:r>
      <w:r>
        <w:rPr>
          <w:w w:val="115"/>
        </w:rPr>
        <w:t> The Financial</w:t>
      </w:r>
      <w:r>
        <w:rPr>
          <w:w w:val="115"/>
        </w:rPr>
        <w:t> Review,</w:t>
      </w:r>
      <w:r>
        <w:rPr>
          <w:w w:val="115"/>
        </w:rPr>
        <w:t> Mathematical</w:t>
      </w:r>
      <w:r>
        <w:rPr>
          <w:w w:val="115"/>
        </w:rPr>
        <w:t> Social Sciences,</w:t>
      </w:r>
      <w:r>
        <w:rPr>
          <w:w w:val="115"/>
        </w:rPr>
        <w:t> Journal</w:t>
      </w:r>
      <w:r>
        <w:rPr>
          <w:w w:val="115"/>
        </w:rPr>
        <w:t> of</w:t>
      </w:r>
      <w:r>
        <w:rPr>
          <w:w w:val="115"/>
        </w:rPr>
        <w:t> Business</w:t>
      </w:r>
      <w:r>
        <w:rPr>
          <w:w w:val="115"/>
        </w:rPr>
        <w:t> &amp;</w:t>
      </w:r>
      <w:r>
        <w:rPr>
          <w:w w:val="115"/>
        </w:rPr>
        <w:t> Economic</w:t>
      </w:r>
      <w:r>
        <w:rPr>
          <w:w w:val="115"/>
        </w:rPr>
        <w:t> Statistics,</w:t>
      </w:r>
      <w:r>
        <w:rPr>
          <w:w w:val="115"/>
        </w:rPr>
        <w:t> Southern</w:t>
      </w:r>
      <w:r>
        <w:rPr>
          <w:w w:val="115"/>
        </w:rPr>
        <w:t> Economic</w:t>
      </w:r>
      <w:r>
        <w:rPr>
          <w:w w:val="115"/>
        </w:rPr>
        <w:t> Journal,</w:t>
      </w:r>
      <w:r>
        <w:rPr>
          <w:w w:val="115"/>
        </w:rPr>
        <w:t> Operations Research,</w:t>
      </w:r>
      <w:r>
        <w:rPr>
          <w:spacing w:val="-4"/>
          <w:w w:val="115"/>
        </w:rPr>
        <w:t> </w:t>
      </w:r>
      <w:r>
        <w:rPr>
          <w:w w:val="115"/>
        </w:rPr>
        <w:t>Economics</w:t>
      </w:r>
      <w:r>
        <w:rPr>
          <w:spacing w:val="-5"/>
          <w:w w:val="115"/>
        </w:rPr>
        <w:t> </w:t>
      </w:r>
      <w:r>
        <w:rPr>
          <w:w w:val="115"/>
        </w:rPr>
        <w:t>Letters,</w:t>
      </w:r>
      <w:r>
        <w:rPr>
          <w:spacing w:val="-3"/>
          <w:w w:val="115"/>
        </w:rPr>
        <w:t> </w:t>
      </w:r>
      <w:r>
        <w:rPr>
          <w:w w:val="115"/>
        </w:rPr>
        <w:t>Management</w:t>
      </w:r>
      <w:r>
        <w:rPr>
          <w:spacing w:val="-4"/>
          <w:w w:val="115"/>
        </w:rPr>
        <w:t> </w:t>
      </w:r>
      <w:r>
        <w:rPr>
          <w:w w:val="115"/>
        </w:rPr>
        <w:t>Science,</w:t>
      </w:r>
      <w:r>
        <w:rPr>
          <w:spacing w:val="-3"/>
          <w:w w:val="115"/>
        </w:rPr>
        <w:t> </w:t>
      </w:r>
      <w:r>
        <w:rPr>
          <w:w w:val="115"/>
        </w:rPr>
        <w:t>Journal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Mathematical</w:t>
      </w:r>
      <w:r>
        <w:rPr>
          <w:spacing w:val="-4"/>
          <w:w w:val="115"/>
        </w:rPr>
        <w:t> </w:t>
      </w:r>
      <w:r>
        <w:rPr>
          <w:w w:val="115"/>
        </w:rPr>
        <w:t>Economics,</w:t>
      </w:r>
      <w:r>
        <w:rPr>
          <w:spacing w:val="-4"/>
          <w:w w:val="115"/>
        </w:rPr>
        <w:t> </w:t>
      </w:r>
      <w:r>
        <w:rPr>
          <w:w w:val="115"/>
        </w:rPr>
        <w:t>Review of Network Economics, The Manchester School, MIT Press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1"/>
        <w:spacing w:before="1"/>
      </w:pPr>
      <w:r>
        <w:rPr>
          <w:w w:val="110"/>
        </w:rPr>
        <w:t>University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4"/>
        <w:gridCol w:w="8126"/>
      </w:tblGrid>
      <w:tr>
        <w:trPr>
          <w:trHeight w:val="306" w:hRule="atLeast"/>
        </w:trPr>
        <w:tc>
          <w:tcPr>
            <w:tcW w:w="1334" w:type="dxa"/>
          </w:tcPr>
          <w:p>
            <w:pPr>
              <w:pStyle w:val="TableParagraph"/>
              <w:spacing w:line="232" w:lineRule="exact"/>
              <w:ind w:left="1" w:right="104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2023-</w:t>
            </w:r>
            <w:r>
              <w:rPr>
                <w:b/>
                <w:spacing w:val="-4"/>
                <w:w w:val="110"/>
                <w:sz w:val="20"/>
              </w:rPr>
              <w:t>2024</w:t>
            </w:r>
          </w:p>
        </w:tc>
        <w:tc>
          <w:tcPr>
            <w:tcW w:w="8126" w:type="dxa"/>
          </w:tcPr>
          <w:p>
            <w:pPr>
              <w:pStyle w:val="TableParagraph"/>
              <w:spacing w:line="232" w:lineRule="exact"/>
              <w:ind w:left="156"/>
              <w:rPr>
                <w:sz w:val="20"/>
              </w:rPr>
            </w:pPr>
            <w:r>
              <w:rPr>
                <w:w w:val="115"/>
                <w:sz w:val="20"/>
              </w:rPr>
              <w:t>Graduate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Council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Committee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Member</w:t>
            </w:r>
          </w:p>
        </w:tc>
      </w:tr>
      <w:tr>
        <w:trPr>
          <w:trHeight w:val="379" w:hRule="atLeast"/>
        </w:trPr>
        <w:tc>
          <w:tcPr>
            <w:tcW w:w="1334" w:type="dxa"/>
          </w:tcPr>
          <w:p>
            <w:pPr>
              <w:pStyle w:val="TableParagraph"/>
              <w:spacing w:before="70"/>
              <w:ind w:left="2" w:right="104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2020-</w:t>
            </w:r>
            <w:r>
              <w:rPr>
                <w:b/>
                <w:spacing w:val="-4"/>
                <w:w w:val="110"/>
                <w:sz w:val="20"/>
              </w:rPr>
              <w:t>2021</w:t>
            </w:r>
          </w:p>
        </w:tc>
        <w:tc>
          <w:tcPr>
            <w:tcW w:w="8126" w:type="dxa"/>
          </w:tcPr>
          <w:p>
            <w:pPr>
              <w:pStyle w:val="TableParagraph"/>
              <w:spacing w:before="70"/>
              <w:ind w:left="156"/>
              <w:rPr>
                <w:sz w:val="20"/>
              </w:rPr>
            </w:pPr>
            <w:r>
              <w:rPr>
                <w:w w:val="115"/>
                <w:sz w:val="20"/>
              </w:rPr>
              <w:t>Ph.D.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Program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Director</w:t>
            </w:r>
          </w:p>
        </w:tc>
      </w:tr>
      <w:tr>
        <w:trPr>
          <w:trHeight w:val="380" w:hRule="atLeast"/>
        </w:trPr>
        <w:tc>
          <w:tcPr>
            <w:tcW w:w="13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26" w:type="dxa"/>
          </w:tcPr>
          <w:p>
            <w:pPr>
              <w:pStyle w:val="TableParagraph"/>
              <w:spacing w:before="70"/>
              <w:ind w:left="156"/>
              <w:rPr>
                <w:sz w:val="20"/>
              </w:rPr>
            </w:pPr>
            <w:r>
              <w:rPr>
                <w:w w:val="110"/>
                <w:sz w:val="20"/>
              </w:rPr>
              <w:t>Chair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Theory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Hiring</w:t>
            </w:r>
          </w:p>
        </w:tc>
      </w:tr>
      <w:tr>
        <w:trPr>
          <w:trHeight w:val="380" w:hRule="atLeast"/>
        </w:trPr>
        <w:tc>
          <w:tcPr>
            <w:tcW w:w="1334" w:type="dxa"/>
          </w:tcPr>
          <w:p>
            <w:pPr>
              <w:pStyle w:val="TableParagraph"/>
              <w:spacing w:before="71"/>
              <w:ind w:left="1" w:right="104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2019-</w:t>
            </w:r>
            <w:r>
              <w:rPr>
                <w:b/>
                <w:spacing w:val="-4"/>
                <w:w w:val="110"/>
                <w:sz w:val="20"/>
              </w:rPr>
              <w:t>2020</w:t>
            </w:r>
          </w:p>
        </w:tc>
        <w:tc>
          <w:tcPr>
            <w:tcW w:w="8126" w:type="dxa"/>
          </w:tcPr>
          <w:p>
            <w:pPr>
              <w:pStyle w:val="TableParagraph"/>
              <w:spacing w:before="71"/>
              <w:ind w:left="156"/>
              <w:rPr>
                <w:sz w:val="20"/>
              </w:rPr>
            </w:pPr>
            <w:r>
              <w:rPr>
                <w:w w:val="115"/>
                <w:sz w:val="20"/>
              </w:rPr>
              <w:t>Ph.D.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Program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Director</w:t>
            </w:r>
          </w:p>
        </w:tc>
      </w:tr>
      <w:tr>
        <w:trPr>
          <w:trHeight w:val="379" w:hRule="atLeast"/>
        </w:trPr>
        <w:tc>
          <w:tcPr>
            <w:tcW w:w="1334" w:type="dxa"/>
          </w:tcPr>
          <w:p>
            <w:pPr>
              <w:pStyle w:val="TableParagraph"/>
              <w:spacing w:before="70"/>
              <w:ind w:left="1" w:right="104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2018-</w:t>
            </w:r>
            <w:r>
              <w:rPr>
                <w:b/>
                <w:spacing w:val="-4"/>
                <w:w w:val="110"/>
                <w:sz w:val="20"/>
              </w:rPr>
              <w:t>2019</w:t>
            </w:r>
          </w:p>
        </w:tc>
        <w:tc>
          <w:tcPr>
            <w:tcW w:w="8126" w:type="dxa"/>
          </w:tcPr>
          <w:p>
            <w:pPr>
              <w:pStyle w:val="TableParagraph"/>
              <w:spacing w:before="70"/>
              <w:ind w:left="156"/>
              <w:rPr>
                <w:sz w:val="20"/>
              </w:rPr>
            </w:pPr>
            <w:r>
              <w:rPr>
                <w:w w:val="115"/>
                <w:sz w:val="20"/>
              </w:rPr>
              <w:t>Ph.D.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Program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Director</w:t>
            </w:r>
          </w:p>
        </w:tc>
      </w:tr>
      <w:tr>
        <w:trPr>
          <w:trHeight w:val="640" w:hRule="atLeast"/>
        </w:trPr>
        <w:tc>
          <w:tcPr>
            <w:tcW w:w="1334" w:type="dxa"/>
          </w:tcPr>
          <w:p>
            <w:pPr>
              <w:pStyle w:val="TableParagraph"/>
              <w:spacing w:before="70"/>
              <w:ind w:left="1" w:right="104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2017-</w:t>
            </w:r>
            <w:r>
              <w:rPr>
                <w:b/>
                <w:spacing w:val="-4"/>
                <w:w w:val="110"/>
                <w:sz w:val="20"/>
              </w:rPr>
              <w:t>2018</w:t>
            </w:r>
          </w:p>
        </w:tc>
        <w:tc>
          <w:tcPr>
            <w:tcW w:w="8126" w:type="dxa"/>
          </w:tcPr>
          <w:p>
            <w:pPr>
              <w:pStyle w:val="TableParagraph"/>
              <w:spacing w:line="268" w:lineRule="auto" w:before="70"/>
              <w:ind w:left="156" w:firstLine="21"/>
              <w:rPr>
                <w:sz w:val="20"/>
              </w:rPr>
            </w:pPr>
            <w:r>
              <w:rPr>
                <w:w w:val="115"/>
                <w:sz w:val="20"/>
              </w:rPr>
              <w:t>Ph.D.</w:t>
            </w:r>
            <w:r>
              <w:rPr>
                <w:w w:val="115"/>
                <w:sz w:val="20"/>
              </w:rPr>
              <w:t> Committee:</w:t>
            </w:r>
            <w:r>
              <w:rPr>
                <w:w w:val="115"/>
                <w:sz w:val="20"/>
              </w:rPr>
              <w:t> recruiting</w:t>
            </w:r>
            <w:r>
              <w:rPr>
                <w:w w:val="115"/>
                <w:sz w:val="20"/>
              </w:rPr>
              <w:t> new</w:t>
            </w:r>
            <w:r>
              <w:rPr>
                <w:w w:val="115"/>
                <w:sz w:val="20"/>
              </w:rPr>
              <w:t> Ph.D.</w:t>
            </w:r>
            <w:r>
              <w:rPr>
                <w:w w:val="115"/>
                <w:sz w:val="20"/>
              </w:rPr>
              <w:t> students,</w:t>
            </w:r>
            <w:r>
              <w:rPr>
                <w:w w:val="115"/>
                <w:sz w:val="20"/>
              </w:rPr>
              <w:t> advising</w:t>
            </w:r>
            <w:r>
              <w:rPr>
                <w:w w:val="115"/>
                <w:sz w:val="20"/>
              </w:rPr>
              <w:t> Ph.D.</w:t>
            </w:r>
            <w:r>
              <w:rPr>
                <w:w w:val="115"/>
                <w:sz w:val="20"/>
              </w:rPr>
              <w:t> students</w:t>
            </w:r>
            <w:r>
              <w:rPr>
                <w:w w:val="115"/>
                <w:sz w:val="20"/>
              </w:rPr>
              <w:t> on</w:t>
            </w:r>
            <w:r>
              <w:rPr>
                <w:w w:val="115"/>
                <w:sz w:val="20"/>
              </w:rPr>
              <w:t> the </w:t>
            </w:r>
            <w:r>
              <w:rPr>
                <w:w w:val="120"/>
                <w:sz w:val="20"/>
              </w:rPr>
              <w:t>job market, research awards</w:t>
            </w:r>
          </w:p>
        </w:tc>
      </w:tr>
      <w:tr>
        <w:trPr>
          <w:trHeight w:val="379" w:hRule="atLeast"/>
        </w:trPr>
        <w:tc>
          <w:tcPr>
            <w:tcW w:w="13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26" w:type="dxa"/>
          </w:tcPr>
          <w:p>
            <w:pPr>
              <w:pStyle w:val="TableParagraph"/>
              <w:spacing w:before="70"/>
              <w:ind w:left="156"/>
              <w:rPr>
                <w:sz w:val="20"/>
              </w:rPr>
            </w:pPr>
            <w:r>
              <w:rPr>
                <w:w w:val="110"/>
                <w:sz w:val="20"/>
              </w:rPr>
              <w:t>Committee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Member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Econometrics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Hiring</w:t>
            </w:r>
          </w:p>
        </w:tc>
      </w:tr>
      <w:tr>
        <w:trPr>
          <w:trHeight w:val="568" w:hRule="atLeast"/>
        </w:trPr>
        <w:tc>
          <w:tcPr>
            <w:tcW w:w="1334" w:type="dxa"/>
          </w:tcPr>
          <w:p>
            <w:pPr>
              <w:pStyle w:val="TableParagraph"/>
              <w:spacing w:before="70"/>
              <w:ind w:left="0" w:right="104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2016-</w:t>
            </w:r>
            <w:r>
              <w:rPr>
                <w:b/>
                <w:spacing w:val="-4"/>
                <w:w w:val="110"/>
                <w:sz w:val="20"/>
              </w:rPr>
              <w:t>2017</w:t>
            </w:r>
          </w:p>
        </w:tc>
        <w:tc>
          <w:tcPr>
            <w:tcW w:w="8126" w:type="dxa"/>
          </w:tcPr>
          <w:p>
            <w:pPr>
              <w:pStyle w:val="TableParagraph"/>
              <w:spacing w:line="260" w:lineRule="atLeast" w:before="28"/>
              <w:ind w:left="156" w:firstLine="21"/>
              <w:rPr>
                <w:sz w:val="20"/>
              </w:rPr>
            </w:pPr>
            <w:r>
              <w:rPr>
                <w:w w:val="115"/>
                <w:sz w:val="20"/>
              </w:rPr>
              <w:t>Ph.D.</w:t>
            </w:r>
            <w:r>
              <w:rPr>
                <w:w w:val="115"/>
                <w:sz w:val="20"/>
              </w:rPr>
              <w:t> Committee:</w:t>
            </w:r>
            <w:r>
              <w:rPr>
                <w:w w:val="115"/>
                <w:sz w:val="20"/>
              </w:rPr>
              <w:t> recruiting</w:t>
            </w:r>
            <w:r>
              <w:rPr>
                <w:w w:val="115"/>
                <w:sz w:val="20"/>
              </w:rPr>
              <w:t> new</w:t>
            </w:r>
            <w:r>
              <w:rPr>
                <w:w w:val="115"/>
                <w:sz w:val="20"/>
              </w:rPr>
              <w:t> Ph.D.</w:t>
            </w:r>
            <w:r>
              <w:rPr>
                <w:w w:val="115"/>
                <w:sz w:val="20"/>
              </w:rPr>
              <w:t> students,</w:t>
            </w:r>
            <w:r>
              <w:rPr>
                <w:w w:val="115"/>
                <w:sz w:val="20"/>
              </w:rPr>
              <w:t> advising</w:t>
            </w:r>
            <w:r>
              <w:rPr>
                <w:w w:val="115"/>
                <w:sz w:val="20"/>
              </w:rPr>
              <w:t> Ph.D.</w:t>
            </w:r>
            <w:r>
              <w:rPr>
                <w:w w:val="115"/>
                <w:sz w:val="20"/>
              </w:rPr>
              <w:t> students</w:t>
            </w:r>
            <w:r>
              <w:rPr>
                <w:w w:val="115"/>
                <w:sz w:val="20"/>
              </w:rPr>
              <w:t> on</w:t>
            </w:r>
            <w:r>
              <w:rPr>
                <w:w w:val="115"/>
                <w:sz w:val="20"/>
              </w:rPr>
              <w:t> the </w:t>
            </w:r>
            <w:r>
              <w:rPr>
                <w:w w:val="120"/>
                <w:sz w:val="20"/>
              </w:rPr>
              <w:t>job market, research awards</w:t>
            </w:r>
          </w:p>
        </w:tc>
      </w:tr>
    </w:tbl>
    <w:p>
      <w:pPr>
        <w:pStyle w:val="BodyText"/>
        <w:spacing w:before="199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w w:val="115"/>
          <w:sz w:val="26"/>
        </w:rPr>
        <w:t>Ph.D.</w:t>
      </w:r>
      <w:r>
        <w:rPr>
          <w:b/>
          <w:spacing w:val="13"/>
          <w:w w:val="115"/>
          <w:sz w:val="26"/>
        </w:rPr>
        <w:t> </w:t>
      </w:r>
      <w:r>
        <w:rPr>
          <w:b/>
          <w:w w:val="115"/>
          <w:sz w:val="26"/>
        </w:rPr>
        <w:t>Thesis</w:t>
      </w:r>
      <w:r>
        <w:rPr>
          <w:b/>
          <w:spacing w:val="14"/>
          <w:w w:val="115"/>
          <w:sz w:val="26"/>
        </w:rPr>
        <w:t> </w:t>
      </w:r>
      <w:r>
        <w:rPr>
          <w:b/>
          <w:w w:val="115"/>
          <w:sz w:val="26"/>
        </w:rPr>
        <w:t>Committee</w:t>
      </w:r>
      <w:r>
        <w:rPr>
          <w:b/>
          <w:spacing w:val="13"/>
          <w:w w:val="115"/>
          <w:sz w:val="26"/>
        </w:rPr>
        <w:t> </w:t>
      </w:r>
      <w:r>
        <w:rPr>
          <w:b/>
          <w:spacing w:val="-2"/>
          <w:w w:val="115"/>
          <w:sz w:val="26"/>
        </w:rPr>
        <w:t>Member</w:t>
      </w:r>
    </w:p>
    <w:p>
      <w:pPr>
        <w:pStyle w:val="Heading2"/>
        <w:spacing w:before="287"/>
      </w:pPr>
      <w:r>
        <w:rPr>
          <w:w w:val="115"/>
        </w:rPr>
        <w:t>University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California,</w:t>
      </w:r>
      <w:r>
        <w:rPr>
          <w:spacing w:val="3"/>
          <w:w w:val="115"/>
        </w:rPr>
        <w:t> </w:t>
      </w:r>
      <w:r>
        <w:rPr>
          <w:w w:val="115"/>
        </w:rPr>
        <w:t>Santa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Cruz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49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David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Sungho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Park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(Dissertation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Exam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Member)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5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Brett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Williams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(Dissertation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Exam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28"/>
          <w:w w:val="110"/>
          <w:sz w:val="20"/>
        </w:rPr>
        <w:t> </w:t>
      </w:r>
      <w:r>
        <w:rPr>
          <w:spacing w:val="-2"/>
          <w:w w:val="110"/>
          <w:sz w:val="20"/>
        </w:rPr>
        <w:t>Member)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3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Shuchen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Zhao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(Dissertation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Exam</w:t>
      </w:r>
      <w:r>
        <w:rPr>
          <w:spacing w:val="46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41"/>
          <w:w w:val="110"/>
          <w:sz w:val="20"/>
        </w:rPr>
        <w:t> </w:t>
      </w:r>
      <w:r>
        <w:rPr>
          <w:spacing w:val="-2"/>
          <w:w w:val="110"/>
          <w:sz w:val="20"/>
        </w:rPr>
        <w:t>Member)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5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Rachel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Zhang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(Dissertation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Exam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39"/>
          <w:w w:val="110"/>
          <w:sz w:val="20"/>
        </w:rPr>
        <w:t> </w:t>
      </w:r>
      <w:r>
        <w:rPr>
          <w:spacing w:val="-2"/>
          <w:w w:val="110"/>
          <w:sz w:val="20"/>
        </w:rPr>
        <w:t>Member)</w:t>
      </w:r>
    </w:p>
    <w:p>
      <w:pPr>
        <w:pStyle w:val="BodyText"/>
        <w:spacing w:before="11"/>
      </w:pPr>
    </w:p>
    <w:p>
      <w:pPr>
        <w:pStyle w:val="Heading2"/>
        <w:spacing w:before="1"/>
      </w:pPr>
      <w:r>
        <w:rPr>
          <w:w w:val="115"/>
        </w:rPr>
        <w:t>University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Michigan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48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Matthew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Ryan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Backus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(Dissertation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Member)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3" w:after="0"/>
        <w:ind w:left="539" w:right="0" w:hanging="179"/>
        <w:jc w:val="left"/>
        <w:rPr>
          <w:sz w:val="20"/>
        </w:rPr>
      </w:pPr>
      <w:hyperlink r:id="rId7">
        <w:r>
          <w:rPr>
            <w:w w:val="115"/>
            <w:sz w:val="20"/>
          </w:rPr>
          <w:t>Dan</w:t>
        </w:r>
        <w:r>
          <w:rPr>
            <w:spacing w:val="8"/>
            <w:w w:val="115"/>
            <w:sz w:val="20"/>
          </w:rPr>
          <w:t> </w:t>
        </w:r>
        <w:r>
          <w:rPr>
            <w:w w:val="115"/>
            <w:sz w:val="20"/>
          </w:rPr>
          <w:t>Jaqua</w:t>
        </w:r>
      </w:hyperlink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(Dissertation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Committee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Member)</w:t>
      </w:r>
    </w:p>
    <w:p>
      <w:pPr>
        <w:pStyle w:val="BodyText"/>
        <w:spacing w:before="220"/>
      </w:pPr>
    </w:p>
    <w:p>
      <w:pPr>
        <w:pStyle w:val="Heading1"/>
      </w:pPr>
      <w:r>
        <w:rPr>
          <w:spacing w:val="-2"/>
          <w:w w:val="110"/>
        </w:rPr>
        <w:t>Teaching</w:t>
      </w:r>
    </w:p>
    <w:p>
      <w:pPr>
        <w:pStyle w:val="Heading2"/>
        <w:spacing w:before="288"/>
      </w:pPr>
      <w:r>
        <w:rPr>
          <w:w w:val="120"/>
        </w:rPr>
        <w:t>Ph.D.</w:t>
      </w:r>
      <w:r>
        <w:rPr>
          <w:w w:val="120"/>
        </w:rPr>
        <w:t> </w:t>
      </w:r>
      <w:r>
        <w:rPr>
          <w:spacing w:val="-4"/>
          <w:w w:val="120"/>
        </w:rPr>
        <w:t>Level</w:t>
      </w:r>
    </w:p>
    <w:p>
      <w:pPr>
        <w:pStyle w:val="Heading3"/>
      </w:pPr>
      <w:r>
        <w:rPr>
          <w:w w:val="115"/>
        </w:rPr>
        <w:t>University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California,</w:t>
      </w:r>
      <w:r>
        <w:rPr>
          <w:w w:val="115"/>
        </w:rPr>
        <w:t> Santa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Cruz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84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Advanced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Microeconomic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17"/>
          <w:w w:val="110"/>
          <w:sz w:val="20"/>
        </w:rPr>
        <w:t> </w:t>
      </w:r>
      <w:r>
        <w:rPr>
          <w:spacing w:val="-4"/>
          <w:w w:val="110"/>
          <w:sz w:val="20"/>
        </w:rPr>
        <w:t>204A]</w:t>
      </w:r>
    </w:p>
    <w:p>
      <w:pPr>
        <w:pStyle w:val="Heading3"/>
        <w:spacing w:before="87"/>
        <w:ind w:left="359"/>
      </w:pPr>
      <w:r>
        <w:rPr>
          <w:w w:val="110"/>
        </w:rPr>
        <w:t>University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Michigan</w:t>
      </w:r>
    </w:p>
    <w:p>
      <w:pPr>
        <w:pStyle w:val="Heading3"/>
        <w:spacing w:after="0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87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Microeconomic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15"/>
          <w:w w:val="110"/>
          <w:sz w:val="20"/>
        </w:rPr>
        <w:t> </w:t>
      </w:r>
      <w:r>
        <w:rPr>
          <w:spacing w:val="-4"/>
          <w:w w:val="110"/>
          <w:sz w:val="20"/>
        </w:rPr>
        <w:t>601]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6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Industrial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Organization,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42"/>
          <w:w w:val="110"/>
          <w:sz w:val="20"/>
        </w:rPr>
        <w:t> </w:t>
      </w:r>
      <w:r>
        <w:rPr>
          <w:spacing w:val="-4"/>
          <w:w w:val="110"/>
          <w:sz w:val="20"/>
        </w:rPr>
        <w:t>631]</w:t>
      </w:r>
    </w:p>
    <w:p>
      <w:pPr>
        <w:pStyle w:val="Heading3"/>
        <w:spacing w:before="84"/>
      </w:pPr>
      <w:r>
        <w:rPr>
          <w:w w:val="110"/>
        </w:rPr>
        <w:t>University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Arizona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84" w:after="0"/>
        <w:ind w:left="538" w:right="0" w:hanging="179"/>
        <w:jc w:val="left"/>
        <w:rPr>
          <w:sz w:val="20"/>
        </w:rPr>
      </w:pPr>
      <w:r>
        <w:rPr>
          <w:w w:val="105"/>
          <w:sz w:val="20"/>
        </w:rPr>
        <w:t>Microeconomic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48"/>
          <w:w w:val="105"/>
          <w:sz w:val="20"/>
        </w:rPr>
        <w:t> </w:t>
      </w:r>
      <w:r>
        <w:rPr>
          <w:w w:val="105"/>
          <w:sz w:val="20"/>
        </w:rPr>
        <w:t>[Econ</w:t>
      </w:r>
      <w:r>
        <w:rPr>
          <w:spacing w:val="47"/>
          <w:w w:val="105"/>
          <w:sz w:val="20"/>
        </w:rPr>
        <w:t> </w:t>
      </w:r>
      <w:r>
        <w:rPr>
          <w:spacing w:val="-4"/>
          <w:w w:val="105"/>
          <w:sz w:val="20"/>
        </w:rPr>
        <w:t>501A]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5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Mathematics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35"/>
          <w:w w:val="110"/>
          <w:sz w:val="20"/>
        </w:rPr>
        <w:t> </w:t>
      </w:r>
      <w:r>
        <w:rPr>
          <w:spacing w:val="-4"/>
          <w:w w:val="110"/>
          <w:sz w:val="20"/>
        </w:rPr>
        <w:t>519]</w:t>
      </w:r>
    </w:p>
    <w:p>
      <w:pPr>
        <w:pStyle w:val="BodyText"/>
        <w:spacing w:before="11"/>
      </w:pPr>
    </w:p>
    <w:p>
      <w:pPr>
        <w:pStyle w:val="Heading2"/>
      </w:pPr>
      <w:r>
        <w:rPr>
          <w:w w:val="110"/>
        </w:rPr>
        <w:t>Master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Level</w:t>
      </w:r>
    </w:p>
    <w:p>
      <w:pPr>
        <w:pStyle w:val="Heading3"/>
        <w:spacing w:before="141"/>
      </w:pPr>
      <w:r>
        <w:rPr>
          <w:w w:val="110"/>
        </w:rPr>
        <w:t>University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Michigan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83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Applied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Microeconomic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14"/>
          <w:w w:val="110"/>
          <w:sz w:val="20"/>
        </w:rPr>
        <w:t> </w:t>
      </w:r>
      <w:r>
        <w:rPr>
          <w:spacing w:val="-4"/>
          <w:w w:val="110"/>
          <w:sz w:val="20"/>
        </w:rPr>
        <w:t>501]</w:t>
      </w:r>
    </w:p>
    <w:p>
      <w:pPr>
        <w:pStyle w:val="BodyText"/>
        <w:spacing w:before="11"/>
      </w:pPr>
    </w:p>
    <w:p>
      <w:pPr>
        <w:pStyle w:val="Heading2"/>
      </w:pPr>
      <w:r>
        <w:rPr>
          <w:spacing w:val="-2"/>
          <w:w w:val="110"/>
        </w:rPr>
        <w:t>Undergraduate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Level</w:t>
      </w:r>
    </w:p>
    <w:p>
      <w:pPr>
        <w:pStyle w:val="Heading3"/>
      </w:pPr>
      <w:r>
        <w:rPr>
          <w:w w:val="115"/>
        </w:rPr>
        <w:t>University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California,</w:t>
      </w:r>
      <w:r>
        <w:rPr>
          <w:w w:val="115"/>
        </w:rPr>
        <w:t> Santa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Cruz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84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Intermediate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Microeconomics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22"/>
          <w:w w:val="110"/>
          <w:sz w:val="20"/>
        </w:rPr>
        <w:t> </w:t>
      </w:r>
      <w:r>
        <w:rPr>
          <w:spacing w:val="-4"/>
          <w:w w:val="110"/>
          <w:sz w:val="20"/>
        </w:rPr>
        <w:t>100A]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5" w:after="0"/>
        <w:ind w:left="539" w:right="0" w:hanging="179"/>
        <w:jc w:val="left"/>
        <w:rPr>
          <w:sz w:val="20"/>
        </w:rPr>
      </w:pPr>
      <w:r>
        <w:rPr>
          <w:w w:val="110"/>
          <w:sz w:val="20"/>
        </w:rPr>
        <w:t>Industrial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Organization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[Econ</w:t>
      </w:r>
      <w:r>
        <w:rPr>
          <w:spacing w:val="35"/>
          <w:w w:val="110"/>
          <w:sz w:val="20"/>
        </w:rPr>
        <w:t> </w:t>
      </w:r>
      <w:r>
        <w:rPr>
          <w:spacing w:val="-4"/>
          <w:w w:val="110"/>
          <w:sz w:val="20"/>
        </w:rPr>
        <w:t>160A]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9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8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0"/>
      <w:ind w:left="360"/>
      <w:outlineLvl w:val="3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6"/>
      <w:jc w:val="center"/>
    </w:pPr>
    <w:rPr>
      <w:rFonts w:ascii="Cambria" w:hAnsi="Cambria" w:eastAsia="Cambria" w:cs="Cambria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9" w:hanging="17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lazzati@ucsc.edu" TargetMode="External"/><Relationship Id="rId6" Type="http://schemas.openxmlformats.org/officeDocument/2006/relationships/hyperlink" Target="http://people.ucsc.edu/~nlazzati/" TargetMode="External"/><Relationship Id="rId7" Type="http://schemas.openxmlformats.org/officeDocument/2006/relationships/hyperlink" Target="https://plus.google.com/u/1/112690352469819000775?prsrc=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Lazzati</dc:creator>
  <dc:description/>
  <dcterms:created xsi:type="dcterms:W3CDTF">2026-01-29T09:16:45Z</dcterms:created>
  <dcterms:modified xsi:type="dcterms:W3CDTF">2026-01-29T09:16:45Z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D:20240822155806</vt:lpwstr>
  </property>
</Properties>
</file>