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325450</wp:posOffset>
                </wp:positionV>
                <wp:extent cx="59436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2pt,25.625999pt" to="540pt,25.625999pt" stroked="true" strokeweight=".996pt" strokecolor="#000000">
                <v:stroke dashstyle="solid"/>
                <w10:wrap type="none"/>
              </v:line>
            </w:pict>
          </mc:Fallback>
        </mc:AlternateContent>
      </w:r>
      <w:r>
        <w:rPr/>
        <w:t>Fei</w:t>
      </w:r>
      <w:r>
        <w:rPr>
          <w:spacing w:val="-11"/>
        </w:rPr>
        <w:t> </w:t>
      </w:r>
      <w:r>
        <w:rPr>
          <w:spacing w:val="-5"/>
        </w:rPr>
        <w:t>Li</w:t>
      </w:r>
    </w:p>
    <w:p>
      <w:pPr>
        <w:pStyle w:val="BodyText"/>
        <w:spacing w:before="35"/>
        <w:ind w:left="0"/>
        <w:rPr>
          <w:b/>
          <w:sz w:val="24"/>
        </w:rPr>
      </w:pPr>
    </w:p>
    <w:p>
      <w:pPr>
        <w:pStyle w:val="BodyText"/>
        <w:spacing w:line="249" w:lineRule="auto" w:before="0"/>
      </w:pPr>
      <w:r>
        <w:rPr>
          <w:smallCaps/>
          <w:spacing w:val="-2"/>
        </w:rPr>
        <w:t>Contact</w:t>
      </w:r>
      <w:r>
        <w:rPr>
          <w:smallCaps/>
          <w:spacing w:val="40"/>
        </w:rPr>
        <w:t> </w:t>
      </w:r>
      <w:r>
        <w:rPr>
          <w:smallCaps/>
          <w:spacing w:val="-2"/>
        </w:rPr>
        <w:t>Information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38"/>
        <w:ind w:left="0"/>
      </w:pPr>
    </w:p>
    <w:p>
      <w:pPr>
        <w:pStyle w:val="BodyText"/>
        <w:spacing w:line="249" w:lineRule="auto" w:before="0"/>
        <w:ind w:left="0"/>
      </w:pPr>
      <w:bookmarkStart w:name="Contact Information" w:id="1"/>
      <w:bookmarkEnd w:id="1"/>
      <w:r>
        <w:rPr/>
      </w:r>
      <w:r>
        <w:rPr/>
        <w:t>University of North Carolina Chapel Hill Gardner</w:t>
      </w:r>
      <w:r>
        <w:rPr>
          <w:spacing w:val="-8"/>
        </w:rPr>
        <w:t> </w:t>
      </w:r>
      <w:r>
        <w:rPr/>
        <w:t>Hall,</w:t>
      </w:r>
      <w:r>
        <w:rPr>
          <w:spacing w:val="-8"/>
        </w:rPr>
        <w:t> </w:t>
      </w:r>
      <w:r>
        <w:rPr/>
        <w:t>CB</w:t>
      </w:r>
      <w:r>
        <w:rPr>
          <w:spacing w:val="-8"/>
        </w:rPr>
        <w:t> </w:t>
      </w:r>
      <w:r>
        <w:rPr/>
        <w:t>3305,</w:t>
      </w:r>
      <w:r>
        <w:rPr>
          <w:spacing w:val="-8"/>
        </w:rPr>
        <w:t> </w:t>
      </w:r>
      <w:r>
        <w:rPr/>
        <w:t>Chapel</w:t>
      </w:r>
      <w:r>
        <w:rPr>
          <w:spacing w:val="-8"/>
        </w:rPr>
        <w:t> </w:t>
      </w:r>
      <w:r>
        <w:rPr/>
        <w:t>Hill,</w:t>
      </w:r>
      <w:r>
        <w:rPr>
          <w:spacing w:val="-8"/>
        </w:rPr>
        <w:t> </w:t>
      </w:r>
      <w:r>
        <w:rPr/>
        <w:t>NC</w:t>
      </w:r>
      <w:r>
        <w:rPr>
          <w:spacing w:val="-8"/>
        </w:rPr>
        <w:t> </w:t>
      </w:r>
      <w:r>
        <w:rPr/>
        <w:t>27599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38"/>
        <w:ind w:left="0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E-mail:</w:t>
      </w:r>
      <w:r>
        <w:rPr>
          <w:i/>
          <w:spacing w:val="4"/>
          <w:sz w:val="20"/>
        </w:rPr>
        <w:t> </w:t>
      </w:r>
      <w:hyperlink r:id="rId6">
        <w:r>
          <w:rPr>
            <w:color w:val="00004C"/>
            <w:spacing w:val="-2"/>
            <w:sz w:val="20"/>
          </w:rPr>
          <w:t>lifei@email.unc.edu</w:t>
        </w:r>
      </w:hyperlink>
    </w:p>
    <w:p>
      <w:pPr>
        <w:spacing w:before="9"/>
        <w:ind w:left="0" w:right="0" w:firstLine="0"/>
        <w:jc w:val="left"/>
        <w:rPr>
          <w:sz w:val="20"/>
        </w:rPr>
      </w:pPr>
      <w:r>
        <w:rPr>
          <w:i/>
          <w:spacing w:val="-4"/>
          <w:sz w:val="20"/>
        </w:rPr>
        <w:t>WWW: </w:t>
      </w:r>
      <w:hyperlink r:id="rId7">
        <w:r>
          <w:rPr>
            <w:color w:val="00004C"/>
            <w:spacing w:val="-2"/>
            <w:sz w:val="20"/>
          </w:rPr>
          <w:t>lifei.weebly.com</w:t>
        </w:r>
      </w:hyperlink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810" w:top="1320" w:bottom="1000" w:left="1440" w:right="360"/>
          <w:pgNumType w:start="1"/>
          <w:cols w:num="3" w:equalWidth="0">
            <w:col w:w="1287" w:space="513"/>
            <w:col w:w="3808" w:space="689"/>
            <w:col w:w="4143"/>
          </w:cols>
        </w:sectPr>
      </w:pPr>
    </w:p>
    <w:p>
      <w:pPr>
        <w:pStyle w:val="BodyText"/>
        <w:tabs>
          <w:tab w:pos="1799" w:val="left" w:leader="none"/>
        </w:tabs>
        <w:spacing w:before="59"/>
      </w:pPr>
      <w:r>
        <w:rPr>
          <w:spacing w:val="-2"/>
        </w:rPr>
        <w:t>P</w:t>
      </w:r>
      <w:r>
        <w:rPr>
          <w:spacing w:val="-2"/>
          <w:sz w:val="16"/>
        </w:rPr>
        <w:t>OSITIONS</w:t>
      </w:r>
      <w:r>
        <w:rPr>
          <w:sz w:val="16"/>
        </w:rPr>
        <w:tab/>
      </w:r>
      <w:bookmarkStart w:name="Positions" w:id="2"/>
      <w:bookmarkEnd w:id="2"/>
      <w:r>
        <w:rPr>
          <w:sz w:val="16"/>
        </w:rPr>
      </w:r>
      <w:r>
        <w:rPr/>
        <w:t>Professor,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Chapel</w:t>
      </w:r>
      <w:r>
        <w:rPr>
          <w:spacing w:val="-7"/>
        </w:rPr>
        <w:t> </w:t>
      </w:r>
      <w:r>
        <w:rPr/>
        <w:t>Hill,</w:t>
      </w:r>
      <w:r>
        <w:rPr>
          <w:spacing w:val="-8"/>
        </w:rPr>
        <w:t> </w:t>
      </w:r>
      <w:r>
        <w:rPr/>
        <w:t>2024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1799" w:val="left" w:leader="none"/>
        </w:tabs>
        <w:spacing w:line="249" w:lineRule="auto" w:before="176"/>
        <w:ind w:left="1800" w:right="1459" w:hanging="1724"/>
      </w:pPr>
      <w:r>
        <w:rPr>
          <w:spacing w:val="-2"/>
        </w:rPr>
        <w:t>E</w:t>
      </w:r>
      <w:r>
        <w:rPr>
          <w:spacing w:val="-2"/>
          <w:sz w:val="16"/>
        </w:rPr>
        <w:t>DUCATION</w:t>
      </w:r>
      <w:r>
        <w:rPr>
          <w:sz w:val="16"/>
        </w:rPr>
        <w:tab/>
      </w:r>
      <w:bookmarkStart w:name="Education" w:id="3"/>
      <w:bookmarkEnd w:id="3"/>
      <w:r>
        <w:rPr>
          <w:sz w:val="16"/>
        </w:rPr>
      </w:r>
      <w:r>
        <w:rPr/>
        <w:t>Ph.D.,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Pennsylvania,</w:t>
      </w:r>
      <w:r>
        <w:rPr>
          <w:spacing w:val="-9"/>
        </w:rPr>
        <w:t> </w:t>
      </w:r>
      <w:r>
        <w:rPr/>
        <w:t>2013</w:t>
      </w:r>
      <w:r>
        <w:rPr>
          <w:spacing w:val="-9"/>
        </w:rPr>
        <w:t> </w:t>
      </w:r>
      <w:r>
        <w:rPr/>
        <w:t>(Adviser: Professor</w:t>
      </w:r>
      <w:r>
        <w:rPr>
          <w:spacing w:val="-9"/>
        </w:rPr>
        <w:t> </w:t>
      </w:r>
      <w:r>
        <w:rPr/>
        <w:t>George</w:t>
      </w:r>
      <w:r>
        <w:rPr>
          <w:spacing w:val="-9"/>
        </w:rPr>
        <w:t> </w:t>
      </w:r>
      <w:r>
        <w:rPr/>
        <w:t>Mailath) M.A., Economics, Guanghua School of Management, Peking University, China, 2008 B.E., Material Science, University of Science and Technology Beijing, China, 2004</w:t>
      </w:r>
    </w:p>
    <w:p>
      <w:pPr>
        <w:tabs>
          <w:tab w:pos="1899" w:val="left" w:leader="none"/>
        </w:tabs>
        <w:spacing w:line="249" w:lineRule="auto" w:before="166"/>
        <w:ind w:left="2430" w:right="1077" w:hanging="2354"/>
        <w:jc w:val="both"/>
        <w:rPr>
          <w:sz w:val="20"/>
        </w:rPr>
      </w:pPr>
      <w:r>
        <w:rPr>
          <w:spacing w:val="-2"/>
          <w:sz w:val="20"/>
        </w:rPr>
        <w:t>P</w:t>
      </w:r>
      <w:r>
        <w:rPr>
          <w:spacing w:val="-2"/>
          <w:sz w:val="16"/>
        </w:rPr>
        <w:t>UBLICATION</w:t>
      </w:r>
      <w:r>
        <w:rPr>
          <w:sz w:val="16"/>
        </w:rPr>
        <w:tab/>
      </w:r>
      <w:bookmarkStart w:name="Publication" w:id="4"/>
      <w:bookmarkEnd w:id="4"/>
      <w:r>
        <w:rPr>
          <w:sz w:val="16"/>
        </w:rPr>
      </w:r>
      <w:r>
        <w:rPr>
          <w:sz w:val="20"/>
        </w:rPr>
        <w:t>[1] “Price Competition, Information Acquisition, and Product Differentiation </w:t>
      </w:r>
      <w:r>
        <w:rPr>
          <w:sz w:val="20"/>
        </w:rPr>
        <w:t>Perception,” with Gary Biglaiser and Jiadong Gu.</w:t>
      </w:r>
      <w:r>
        <w:rPr>
          <w:spacing w:val="40"/>
          <w:sz w:val="20"/>
        </w:rPr>
        <w:t> </w:t>
      </w:r>
      <w:r>
        <w:rPr>
          <w:i/>
          <w:color w:val="00599A"/>
          <w:sz w:val="20"/>
        </w:rPr>
        <w:t>American Economic Journal: Microeconomics</w:t>
      </w:r>
      <w:r>
        <w:rPr>
          <w:sz w:val="20"/>
        </w:rPr>
        <w:t>, 2025, Volume 17 (3): 1–34. (Lead article)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9" w:after="0"/>
        <w:ind w:left="2430" w:right="1077" w:hanging="532"/>
        <w:jc w:val="both"/>
        <w:rPr>
          <w:sz w:val="20"/>
        </w:rPr>
      </w:pPr>
      <w:r>
        <w:rPr>
          <w:sz w:val="20"/>
        </w:rPr>
        <w:t>“Inventory Management in Decentralized Markets,” with Charles Murry, Can Tian, </w:t>
      </w:r>
      <w:r>
        <w:rPr>
          <w:sz w:val="20"/>
        </w:rPr>
        <w:t>and Yiyi Zhou, </w:t>
      </w:r>
      <w:r>
        <w:rPr>
          <w:i/>
          <w:color w:val="00599A"/>
          <w:sz w:val="20"/>
        </w:rPr>
        <w:t>International Economic Review</w:t>
      </w:r>
      <w:r>
        <w:rPr>
          <w:sz w:val="20"/>
        </w:rPr>
        <w:t>, 2024, Volume 65 (1), 431-470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59" w:lineRule="auto" w:before="160" w:after="0"/>
        <w:ind w:left="2430" w:right="1077" w:hanging="532"/>
        <w:jc w:val="both"/>
        <w:rPr>
          <w:i/>
          <w:sz w:val="18"/>
        </w:rPr>
      </w:pPr>
      <w:r>
        <w:rPr>
          <w:sz w:val="20"/>
        </w:rPr>
        <w:t>“A Model of Sequential Crisis Management,” with Jidong Zhou, </w:t>
      </w:r>
      <w:r>
        <w:rPr>
          <w:i/>
          <w:color w:val="00599A"/>
          <w:sz w:val="20"/>
        </w:rPr>
        <w:t>American </w:t>
      </w:r>
      <w:r>
        <w:rPr>
          <w:i/>
          <w:color w:val="00599A"/>
          <w:sz w:val="20"/>
        </w:rPr>
        <w:t>Economic Journal:</w:t>
      </w:r>
      <w:r>
        <w:rPr>
          <w:i/>
          <w:color w:val="00599A"/>
          <w:spacing w:val="31"/>
          <w:sz w:val="20"/>
        </w:rPr>
        <w:t> </w:t>
      </w:r>
      <w:r>
        <w:rPr>
          <w:i/>
          <w:color w:val="00599A"/>
          <w:sz w:val="20"/>
        </w:rPr>
        <w:t>Microeconomics</w:t>
      </w:r>
      <w:r>
        <w:rPr>
          <w:sz w:val="20"/>
        </w:rPr>
        <w:t>, 2023, Volume 15, 319-349 </w:t>
      </w:r>
      <w:r>
        <w:rPr>
          <w:sz w:val="18"/>
        </w:rPr>
        <w:t>— </w:t>
      </w:r>
      <w:r>
        <w:rPr>
          <w:i/>
          <w:sz w:val="18"/>
        </w:rPr>
        <w:t>The working paper is featured by Covid Economics, Issue 67 4 February 2021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6" w:after="0"/>
        <w:ind w:left="2430" w:right="1078" w:hanging="532"/>
        <w:jc w:val="both"/>
        <w:rPr>
          <w:sz w:val="20"/>
        </w:rPr>
      </w:pPr>
      <w:r>
        <w:rPr>
          <w:sz w:val="20"/>
        </w:rPr>
        <w:t>“Global</w:t>
      </w:r>
      <w:r>
        <w:rPr>
          <w:spacing w:val="-6"/>
          <w:sz w:val="20"/>
        </w:rPr>
        <w:t> </w:t>
      </w:r>
      <w:r>
        <w:rPr>
          <w:sz w:val="20"/>
        </w:rPr>
        <w:t>Manipulation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Local</w:t>
      </w:r>
      <w:r>
        <w:rPr>
          <w:spacing w:val="-6"/>
          <w:sz w:val="20"/>
        </w:rPr>
        <w:t> </w:t>
      </w:r>
      <w:r>
        <w:rPr>
          <w:sz w:val="20"/>
        </w:rPr>
        <w:t>Obfuscation,”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Yangbo</w:t>
      </w:r>
      <w:r>
        <w:rPr>
          <w:spacing w:val="-6"/>
          <w:sz w:val="20"/>
        </w:rPr>
        <w:t> </w:t>
      </w:r>
      <w:r>
        <w:rPr>
          <w:sz w:val="20"/>
        </w:rPr>
        <w:t>Song,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Mofei</w:t>
      </w:r>
      <w:r>
        <w:rPr>
          <w:spacing w:val="-6"/>
          <w:sz w:val="20"/>
        </w:rPr>
        <w:t> </w:t>
      </w:r>
      <w:r>
        <w:rPr>
          <w:sz w:val="20"/>
        </w:rPr>
        <w:t>Zhao,</w:t>
      </w:r>
      <w:r>
        <w:rPr>
          <w:spacing w:val="-5"/>
          <w:sz w:val="20"/>
        </w:rPr>
        <w:t> </w:t>
      </w:r>
      <w:r>
        <w:rPr>
          <w:i/>
          <w:color w:val="00599A"/>
          <w:sz w:val="20"/>
        </w:rPr>
        <w:t>Jour- nal of Economic Theory</w:t>
      </w:r>
      <w:r>
        <w:rPr>
          <w:sz w:val="20"/>
        </w:rPr>
        <w:t>, 2023, Volume 207, 105575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9" w:after="0"/>
        <w:ind w:left="2430" w:right="1078" w:hanging="532"/>
        <w:jc w:val="both"/>
        <w:rPr>
          <w:i/>
          <w:sz w:val="18"/>
        </w:rPr>
      </w:pPr>
      <w:r>
        <w:rPr>
          <w:sz w:val="20"/>
        </w:rPr>
        <w:t>“Sequential Persuasion,” with Peter Norman, </w:t>
      </w:r>
      <w:r>
        <w:rPr>
          <w:i/>
          <w:color w:val="00599A"/>
          <w:sz w:val="20"/>
        </w:rPr>
        <w:t>Theoretical Economics</w:t>
      </w:r>
      <w:r>
        <w:rPr>
          <w:sz w:val="20"/>
        </w:rPr>
        <w:t>, 2021, Volume </w:t>
      </w:r>
      <w:r>
        <w:rPr>
          <w:sz w:val="20"/>
        </w:rPr>
        <w:t>16, 639-675. </w:t>
      </w:r>
      <w:r>
        <w:rPr>
          <w:sz w:val="18"/>
        </w:rPr>
        <w:t>— </w:t>
      </w:r>
      <w:r>
        <w:rPr>
          <w:i/>
          <w:sz w:val="18"/>
        </w:rPr>
        <w:t>top cited paper in Theoretical Economics (January 2021 – December 2022)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60" w:after="0"/>
        <w:ind w:left="2430" w:right="1077" w:hanging="532"/>
        <w:jc w:val="both"/>
        <w:rPr>
          <w:sz w:val="20"/>
        </w:rPr>
      </w:pPr>
      <w:r>
        <w:rPr>
          <w:sz w:val="20"/>
        </w:rPr>
        <w:t>“Intermediaries and Product Quality in Used Car Market,” with Gary Biglaiser, Charles Murry, and Yiyi Zhou, </w:t>
      </w:r>
      <w:r>
        <w:rPr>
          <w:i/>
          <w:color w:val="00599A"/>
          <w:sz w:val="20"/>
        </w:rPr>
        <w:t>RAND Journal of Economics</w:t>
      </w:r>
      <w:r>
        <w:rPr>
          <w:sz w:val="20"/>
        </w:rPr>
        <w:t>, 2020, Volume 51 (3), 905-933.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59" w:lineRule="auto" w:before="159" w:after="0"/>
        <w:ind w:left="2430" w:right="1077" w:hanging="532"/>
        <w:jc w:val="both"/>
        <w:rPr>
          <w:i/>
          <w:sz w:val="18"/>
        </w:rPr>
      </w:pPr>
      <w:r>
        <w:rPr>
          <w:spacing w:val="-2"/>
          <w:sz w:val="20"/>
        </w:rPr>
        <w:t>“Star-rating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Effects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Incentives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Mutual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Funds,”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Chong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Huang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Xi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Weng, </w:t>
      </w:r>
      <w:r>
        <w:rPr>
          <w:i/>
          <w:color w:val="00599A"/>
          <w:sz w:val="20"/>
        </w:rPr>
        <w:t>Journal of Finance</w:t>
      </w:r>
      <w:r>
        <w:rPr>
          <w:sz w:val="20"/>
        </w:rPr>
        <w:t>, 2020, Volume 75,1715-1765.</w:t>
      </w:r>
      <w:r>
        <w:rPr>
          <w:spacing w:val="40"/>
          <w:sz w:val="20"/>
        </w:rPr>
        <w:t> </w:t>
      </w:r>
      <w:r>
        <w:rPr>
          <w:sz w:val="18"/>
        </w:rPr>
        <w:t>— </w:t>
      </w:r>
      <w:r>
        <w:rPr>
          <w:i/>
          <w:sz w:val="18"/>
        </w:rPr>
        <w:t>winner of the 2020 outstanding re- search awards of China Information Economics Society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6" w:after="0"/>
        <w:ind w:left="2430" w:right="1042" w:hanging="532"/>
        <w:jc w:val="both"/>
        <w:rPr>
          <w:sz w:val="20"/>
        </w:rPr>
      </w:pPr>
      <w:r>
        <w:rPr>
          <w:spacing w:val="-2"/>
          <w:sz w:val="20"/>
        </w:rPr>
        <w:t>“Revenue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Without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Commitment: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Dynamic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Pricing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Periodic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Flash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Sales,” </w:t>
      </w:r>
      <w:r>
        <w:rPr>
          <w:sz w:val="20"/>
        </w:rPr>
        <w:t>with Francesc Dilme, </w:t>
      </w:r>
      <w:r>
        <w:rPr>
          <w:i/>
          <w:color w:val="00599A"/>
          <w:sz w:val="20"/>
        </w:rPr>
        <w:t>Review of Economic Studies</w:t>
      </w:r>
      <w:r>
        <w:rPr>
          <w:sz w:val="20"/>
        </w:rPr>
        <w:t>, 2019, Volume 86, 1999-2034.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60" w:after="0"/>
        <w:ind w:left="2430" w:right="1077" w:hanging="532"/>
        <w:jc w:val="both"/>
        <w:rPr>
          <w:sz w:val="20"/>
        </w:rPr>
      </w:pPr>
      <w:r>
        <w:rPr>
          <w:sz w:val="20"/>
        </w:rPr>
        <w:t>“Pivotal Persuasion,” with Jimmy Chan, Seher Gupta, and Yun Wang, </w:t>
      </w:r>
      <w:r>
        <w:rPr>
          <w:i/>
          <w:color w:val="00599A"/>
          <w:sz w:val="20"/>
        </w:rPr>
        <w:t>Journal of </w:t>
      </w:r>
      <w:r>
        <w:rPr>
          <w:i/>
          <w:color w:val="00599A"/>
          <w:sz w:val="20"/>
        </w:rPr>
        <w:t>Eco- nomic Theory</w:t>
      </w:r>
      <w:r>
        <w:rPr>
          <w:sz w:val="20"/>
        </w:rPr>
        <w:t>, 2019, Volume 180, 178-202.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9" w:after="0"/>
        <w:ind w:left="2430" w:right="1078" w:hanging="631"/>
        <w:jc w:val="both"/>
        <w:rPr>
          <w:sz w:val="20"/>
        </w:rPr>
      </w:pPr>
      <w:r>
        <w:rPr>
          <w:sz w:val="20"/>
        </w:rPr>
        <w:t>“On</w:t>
      </w:r>
      <w:r>
        <w:rPr>
          <w:spacing w:val="-12"/>
          <w:sz w:val="20"/>
        </w:rPr>
        <w:t> </w:t>
      </w:r>
      <w:r>
        <w:rPr>
          <w:sz w:val="20"/>
        </w:rPr>
        <w:t>Bayesian</w:t>
      </w:r>
      <w:r>
        <w:rPr>
          <w:spacing w:val="-12"/>
          <w:sz w:val="20"/>
        </w:rPr>
        <w:t> </w:t>
      </w:r>
      <w:r>
        <w:rPr>
          <w:sz w:val="20"/>
        </w:rPr>
        <w:t>Persuasion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Multiple</w:t>
      </w:r>
      <w:r>
        <w:rPr>
          <w:spacing w:val="-12"/>
          <w:sz w:val="20"/>
        </w:rPr>
        <w:t> </w:t>
      </w:r>
      <w:r>
        <w:rPr>
          <w:sz w:val="20"/>
        </w:rPr>
        <w:t>Senders,”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Peter</w:t>
      </w:r>
      <w:r>
        <w:rPr>
          <w:spacing w:val="-12"/>
          <w:sz w:val="20"/>
        </w:rPr>
        <w:t> </w:t>
      </w:r>
      <w:r>
        <w:rPr>
          <w:sz w:val="20"/>
        </w:rPr>
        <w:t>Norman,</w:t>
      </w:r>
      <w:r>
        <w:rPr>
          <w:spacing w:val="-11"/>
          <w:sz w:val="20"/>
        </w:rPr>
        <w:t> </w:t>
      </w:r>
      <w:r>
        <w:rPr>
          <w:i/>
          <w:color w:val="00599A"/>
          <w:sz w:val="20"/>
        </w:rPr>
        <w:t>Economics</w:t>
      </w:r>
      <w:r>
        <w:rPr>
          <w:i/>
          <w:color w:val="00599A"/>
          <w:spacing w:val="-12"/>
          <w:sz w:val="20"/>
        </w:rPr>
        <w:t> </w:t>
      </w:r>
      <w:r>
        <w:rPr>
          <w:i/>
          <w:color w:val="00599A"/>
          <w:sz w:val="20"/>
        </w:rPr>
        <w:t>Letters</w:t>
      </w:r>
      <w:r>
        <w:rPr>
          <w:sz w:val="20"/>
        </w:rPr>
        <w:t>, 2018, Volume 170, Pages 66-70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9" w:after="0"/>
        <w:ind w:left="2430" w:right="1077" w:hanging="631"/>
        <w:jc w:val="both"/>
        <w:rPr>
          <w:sz w:val="20"/>
        </w:rPr>
      </w:pPr>
      <w:r>
        <w:rPr>
          <w:sz w:val="20"/>
        </w:rPr>
        <w:t>“Middlemen: The</w:t>
      </w:r>
      <w:r>
        <w:rPr>
          <w:spacing w:val="-7"/>
          <w:sz w:val="20"/>
        </w:rPr>
        <w:t> </w:t>
      </w:r>
      <w:r>
        <w:rPr>
          <w:sz w:val="20"/>
        </w:rPr>
        <w:t>Good,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Bad,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Ugly,”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Gary</w:t>
      </w:r>
      <w:r>
        <w:rPr>
          <w:spacing w:val="-7"/>
          <w:sz w:val="20"/>
        </w:rPr>
        <w:t> </w:t>
      </w:r>
      <w:r>
        <w:rPr>
          <w:sz w:val="20"/>
        </w:rPr>
        <w:t>Biglaiser,</w:t>
      </w:r>
      <w:r>
        <w:rPr>
          <w:spacing w:val="-7"/>
          <w:sz w:val="20"/>
        </w:rPr>
        <w:t> </w:t>
      </w:r>
      <w:r>
        <w:rPr>
          <w:i/>
          <w:color w:val="00599A"/>
          <w:sz w:val="20"/>
        </w:rPr>
        <w:t>RAND</w:t>
      </w:r>
      <w:r>
        <w:rPr>
          <w:i/>
          <w:color w:val="00599A"/>
          <w:spacing w:val="-7"/>
          <w:sz w:val="20"/>
        </w:rPr>
        <w:t> </w:t>
      </w:r>
      <w:r>
        <w:rPr>
          <w:i/>
          <w:color w:val="00599A"/>
          <w:sz w:val="20"/>
        </w:rPr>
        <w:t>Journal</w:t>
      </w:r>
      <w:r>
        <w:rPr>
          <w:i/>
          <w:color w:val="00599A"/>
          <w:spacing w:val="-7"/>
          <w:sz w:val="20"/>
        </w:rPr>
        <w:t> </w:t>
      </w:r>
      <w:r>
        <w:rPr>
          <w:i/>
          <w:color w:val="00599A"/>
          <w:sz w:val="20"/>
        </w:rPr>
        <w:t>of Economics</w:t>
      </w:r>
      <w:r>
        <w:rPr>
          <w:sz w:val="20"/>
        </w:rPr>
        <w:t>, 2018, Volume 49 (1), 3-22. (Lead article)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9" w:after="0"/>
        <w:ind w:left="2430" w:right="1078" w:hanging="631"/>
        <w:jc w:val="both"/>
        <w:rPr>
          <w:sz w:val="20"/>
        </w:rPr>
      </w:pPr>
      <w:r>
        <w:rPr>
          <w:sz w:val="20"/>
        </w:rPr>
        <w:t>“Efficient Learning and Directed On-the-Job Search,” with Xi Weng, </w:t>
      </w:r>
      <w:r>
        <w:rPr>
          <w:i/>
          <w:color w:val="00599A"/>
          <w:sz w:val="20"/>
        </w:rPr>
        <w:t>International </w:t>
      </w:r>
      <w:r>
        <w:rPr>
          <w:i/>
          <w:color w:val="00599A"/>
          <w:sz w:val="20"/>
        </w:rPr>
        <w:t>Eco- nomic Review</w:t>
      </w:r>
      <w:r>
        <w:rPr>
          <w:sz w:val="20"/>
        </w:rPr>
        <w:t>, 2017, Volume 58 (3), 727-750.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60" w:after="0"/>
        <w:ind w:left="2430" w:right="1077" w:hanging="631"/>
        <w:jc w:val="both"/>
        <w:rPr>
          <w:sz w:val="20"/>
        </w:rPr>
      </w:pPr>
      <w:r>
        <w:rPr>
          <w:spacing w:val="-2"/>
          <w:sz w:val="20"/>
        </w:rPr>
        <w:t>“Transparency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Outside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Bargaining,” 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Ilwoo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Hwang, </w:t>
      </w:r>
      <w:r>
        <w:rPr>
          <w:i/>
          <w:color w:val="00599A"/>
          <w:spacing w:val="-2"/>
          <w:sz w:val="20"/>
        </w:rPr>
        <w:t>Journal</w:t>
      </w:r>
      <w:r>
        <w:rPr>
          <w:i/>
          <w:color w:val="00599A"/>
          <w:spacing w:val="-5"/>
          <w:sz w:val="20"/>
        </w:rPr>
        <w:t> </w:t>
      </w:r>
      <w:r>
        <w:rPr>
          <w:i/>
          <w:color w:val="00599A"/>
          <w:spacing w:val="-2"/>
          <w:sz w:val="20"/>
        </w:rPr>
        <w:t>of</w:t>
      </w:r>
      <w:r>
        <w:rPr>
          <w:i/>
          <w:color w:val="00599A"/>
          <w:spacing w:val="-5"/>
          <w:sz w:val="20"/>
        </w:rPr>
        <w:t> </w:t>
      </w:r>
      <w:r>
        <w:rPr>
          <w:i/>
          <w:color w:val="00599A"/>
          <w:spacing w:val="-2"/>
          <w:sz w:val="20"/>
        </w:rPr>
        <w:t>Economic </w:t>
      </w:r>
      <w:r>
        <w:rPr>
          <w:i/>
          <w:color w:val="00599A"/>
          <w:sz w:val="20"/>
        </w:rPr>
        <w:t>Theory</w:t>
      </w:r>
      <w:r>
        <w:rPr>
          <w:sz w:val="20"/>
        </w:rPr>
        <w:t>, 2017, Volume 167, 116-147.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9" w:after="0"/>
        <w:ind w:left="2430" w:right="1077" w:hanging="631"/>
        <w:jc w:val="both"/>
        <w:rPr>
          <w:sz w:val="20"/>
        </w:rPr>
      </w:pPr>
      <w:r>
        <w:rPr>
          <w:sz w:val="20"/>
        </w:rPr>
        <w:t>“Dynamic</w:t>
      </w:r>
      <w:r>
        <w:rPr>
          <w:spacing w:val="-13"/>
          <w:sz w:val="20"/>
        </w:rPr>
        <w:t> </w:t>
      </w:r>
      <w:r>
        <w:rPr>
          <w:sz w:val="20"/>
        </w:rPr>
        <w:t>Signaling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Dropout</w:t>
      </w:r>
      <w:r>
        <w:rPr>
          <w:spacing w:val="-12"/>
          <w:sz w:val="20"/>
        </w:rPr>
        <w:t> </w:t>
      </w:r>
      <w:r>
        <w:rPr>
          <w:sz w:val="20"/>
        </w:rPr>
        <w:t>Risk,”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Francesc</w:t>
      </w:r>
      <w:r>
        <w:rPr>
          <w:spacing w:val="-13"/>
          <w:sz w:val="20"/>
        </w:rPr>
        <w:t> </w:t>
      </w:r>
      <w:r>
        <w:rPr>
          <w:sz w:val="20"/>
        </w:rPr>
        <w:t>Dilme,</w:t>
      </w:r>
      <w:r>
        <w:rPr>
          <w:spacing w:val="-12"/>
          <w:sz w:val="20"/>
        </w:rPr>
        <w:t> </w:t>
      </w:r>
      <w:r>
        <w:rPr>
          <w:i/>
          <w:color w:val="00599A"/>
          <w:sz w:val="20"/>
        </w:rPr>
        <w:t>American</w:t>
      </w:r>
      <w:r>
        <w:rPr>
          <w:i/>
          <w:color w:val="00599A"/>
          <w:spacing w:val="-13"/>
          <w:sz w:val="20"/>
        </w:rPr>
        <w:t> </w:t>
      </w:r>
      <w:r>
        <w:rPr>
          <w:i/>
          <w:color w:val="00599A"/>
          <w:sz w:val="20"/>
        </w:rPr>
        <w:t>Economic</w:t>
      </w:r>
      <w:r>
        <w:rPr>
          <w:i/>
          <w:color w:val="00599A"/>
          <w:spacing w:val="-12"/>
          <w:sz w:val="20"/>
        </w:rPr>
        <w:t> </w:t>
      </w:r>
      <w:r>
        <w:rPr>
          <w:i/>
          <w:color w:val="00599A"/>
          <w:sz w:val="20"/>
        </w:rPr>
        <w:t>Jour- nal: Microeconomics</w:t>
      </w:r>
      <w:r>
        <w:rPr>
          <w:sz w:val="20"/>
        </w:rPr>
        <w:t>, 2016, Volume 8 (1): 57-82.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59" w:after="0"/>
        <w:ind w:left="2430" w:right="1077" w:hanging="631"/>
        <w:jc w:val="both"/>
        <w:rPr>
          <w:sz w:val="20"/>
        </w:rPr>
      </w:pPr>
      <w:r>
        <w:rPr>
          <w:sz w:val="20"/>
        </w:rPr>
        <w:t>“On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Continuous</w:t>
      </w:r>
      <w:r>
        <w:rPr>
          <w:spacing w:val="-9"/>
          <w:sz w:val="20"/>
        </w:rPr>
        <w:t> </w:t>
      </w:r>
      <w:r>
        <w:rPr>
          <w:sz w:val="20"/>
        </w:rPr>
        <w:t>Equilibria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Affiliated-Value,</w:t>
      </w:r>
      <w:r>
        <w:rPr>
          <w:spacing w:val="-9"/>
          <w:sz w:val="20"/>
        </w:rPr>
        <w:t> </w:t>
      </w:r>
      <w:r>
        <w:rPr>
          <w:sz w:val="20"/>
        </w:rPr>
        <w:t>All-Pay</w:t>
      </w:r>
      <w:r>
        <w:rPr>
          <w:spacing w:val="-9"/>
          <w:sz w:val="20"/>
        </w:rPr>
        <w:t> </w:t>
      </w:r>
      <w:r>
        <w:rPr>
          <w:sz w:val="20"/>
        </w:rPr>
        <w:t>Auctions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Private</w:t>
      </w:r>
      <w:r>
        <w:rPr>
          <w:spacing w:val="-9"/>
          <w:sz w:val="20"/>
        </w:rPr>
        <w:t> </w:t>
      </w:r>
      <w:r>
        <w:rPr>
          <w:sz w:val="20"/>
        </w:rPr>
        <w:t>Budget </w:t>
      </w:r>
      <w:r>
        <w:rPr>
          <w:spacing w:val="-2"/>
          <w:sz w:val="20"/>
        </w:rPr>
        <w:t>Constraints,”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Maciej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Kotowski,</w:t>
      </w:r>
      <w:r>
        <w:rPr>
          <w:spacing w:val="-3"/>
          <w:sz w:val="20"/>
        </w:rPr>
        <w:t> </w:t>
      </w:r>
      <w:r>
        <w:rPr>
          <w:i/>
          <w:color w:val="00599A"/>
          <w:spacing w:val="-2"/>
          <w:sz w:val="20"/>
        </w:rPr>
        <w:t>Games</w:t>
      </w:r>
      <w:r>
        <w:rPr>
          <w:i/>
          <w:color w:val="00599A"/>
          <w:spacing w:val="-5"/>
          <w:sz w:val="20"/>
        </w:rPr>
        <w:t> </w:t>
      </w:r>
      <w:r>
        <w:rPr>
          <w:i/>
          <w:color w:val="00599A"/>
          <w:spacing w:val="-2"/>
          <w:sz w:val="20"/>
        </w:rPr>
        <w:t>and</w:t>
      </w:r>
      <w:r>
        <w:rPr>
          <w:i/>
          <w:color w:val="00599A"/>
          <w:spacing w:val="-5"/>
          <w:sz w:val="20"/>
        </w:rPr>
        <w:t> </w:t>
      </w:r>
      <w:r>
        <w:rPr>
          <w:i/>
          <w:color w:val="00599A"/>
          <w:spacing w:val="-2"/>
          <w:sz w:val="20"/>
        </w:rPr>
        <w:t>Economic</w:t>
      </w:r>
      <w:r>
        <w:rPr>
          <w:i/>
          <w:color w:val="00599A"/>
          <w:spacing w:val="-5"/>
          <w:sz w:val="20"/>
        </w:rPr>
        <w:t> </w:t>
      </w:r>
      <w:r>
        <w:rPr>
          <w:i/>
          <w:color w:val="00599A"/>
          <w:spacing w:val="-2"/>
          <w:sz w:val="20"/>
        </w:rPr>
        <w:t>Behavior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2014,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Volume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85, 84-108.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header="0" w:footer="810" w:top="1320" w:bottom="100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2230" w:val="left" w:leader="none"/>
        </w:tabs>
        <w:spacing w:line="240" w:lineRule="auto" w:before="72" w:after="0"/>
        <w:ind w:left="2230" w:right="0" w:hanging="430"/>
        <w:jc w:val="left"/>
        <w:rPr>
          <w:sz w:val="20"/>
        </w:rPr>
      </w:pPr>
      <w:r>
        <w:rPr>
          <w:spacing w:val="-2"/>
          <w:sz w:val="20"/>
        </w:rPr>
        <w:t>“The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Attrition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Revelation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Valuable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Information,”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Maciej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Kotowski,</w:t>
      </w:r>
    </w:p>
    <w:p>
      <w:pPr>
        <w:spacing w:before="9"/>
        <w:ind w:left="2430" w:right="0" w:firstLine="0"/>
        <w:jc w:val="left"/>
        <w:rPr>
          <w:sz w:val="20"/>
        </w:rPr>
      </w:pPr>
      <w:r>
        <w:rPr>
          <w:i/>
          <w:color w:val="00599A"/>
          <w:sz w:val="20"/>
        </w:rPr>
        <w:t>Economics</w:t>
      </w:r>
      <w:r>
        <w:rPr>
          <w:i/>
          <w:color w:val="00599A"/>
          <w:spacing w:val="-12"/>
          <w:sz w:val="20"/>
        </w:rPr>
        <w:t> </w:t>
      </w:r>
      <w:r>
        <w:rPr>
          <w:i/>
          <w:color w:val="00599A"/>
          <w:sz w:val="20"/>
        </w:rPr>
        <w:t>Letters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2014,</w:t>
      </w:r>
      <w:r>
        <w:rPr>
          <w:spacing w:val="-11"/>
          <w:sz w:val="20"/>
        </w:rPr>
        <w:t> </w:t>
      </w:r>
      <w:r>
        <w:rPr>
          <w:sz w:val="20"/>
        </w:rPr>
        <w:t>Volume</w:t>
      </w:r>
      <w:r>
        <w:rPr>
          <w:spacing w:val="-12"/>
          <w:sz w:val="20"/>
        </w:rPr>
        <w:t> </w:t>
      </w:r>
      <w:r>
        <w:rPr>
          <w:sz w:val="20"/>
        </w:rPr>
        <w:t>124</w:t>
      </w:r>
      <w:r>
        <w:rPr>
          <w:spacing w:val="-11"/>
          <w:sz w:val="20"/>
        </w:rPr>
        <w:t> </w:t>
      </w:r>
      <w:r>
        <w:rPr>
          <w:sz w:val="20"/>
        </w:rPr>
        <w:t>(3),</w:t>
      </w:r>
      <w:r>
        <w:rPr>
          <w:spacing w:val="-12"/>
          <w:sz w:val="20"/>
        </w:rPr>
        <w:t> </w:t>
      </w:r>
      <w:r>
        <w:rPr>
          <w:sz w:val="20"/>
        </w:rPr>
        <w:t>420-</w:t>
      </w:r>
      <w:r>
        <w:rPr>
          <w:spacing w:val="-4"/>
          <w:sz w:val="20"/>
        </w:rPr>
        <w:t>423.</w:t>
      </w:r>
    </w:p>
    <w:p>
      <w:pPr>
        <w:pStyle w:val="ListParagraph"/>
        <w:numPr>
          <w:ilvl w:val="0"/>
          <w:numId w:val="1"/>
        </w:numPr>
        <w:tabs>
          <w:tab w:pos="2229" w:val="left" w:leader="none"/>
          <w:tab w:pos="2430" w:val="left" w:leader="none"/>
        </w:tabs>
        <w:spacing w:line="249" w:lineRule="auto" w:before="169" w:after="0"/>
        <w:ind w:left="2430" w:right="1078" w:hanging="631"/>
        <w:jc w:val="left"/>
        <w:rPr>
          <w:sz w:val="20"/>
        </w:rPr>
      </w:pPr>
      <w:r>
        <w:rPr>
          <w:sz w:val="20"/>
        </w:rPr>
        <w:t>“Directed Search and Job Rotation,” with Can Tian, </w:t>
      </w:r>
      <w:r>
        <w:rPr>
          <w:i/>
          <w:color w:val="00599A"/>
          <w:sz w:val="20"/>
        </w:rPr>
        <w:t>Journal of Economic Theory</w:t>
      </w:r>
      <w:r>
        <w:rPr>
          <w:sz w:val="20"/>
        </w:rPr>
        <w:t>, 2013, Volume 148 (3), 1268 -1281.</w:t>
      </w:r>
    </w:p>
    <w:p>
      <w:pPr>
        <w:pStyle w:val="BodyText"/>
        <w:spacing w:before="81"/>
        <w:ind w:left="0"/>
      </w:pPr>
    </w:p>
    <w:p>
      <w:pPr>
        <w:tabs>
          <w:tab w:pos="1799" w:val="left" w:leader="none"/>
        </w:tabs>
        <w:spacing w:line="249" w:lineRule="auto" w:before="0"/>
        <w:ind w:left="2430" w:right="1077" w:hanging="2354"/>
        <w:jc w:val="left"/>
        <w:rPr>
          <w:sz w:val="20"/>
        </w:rPr>
      </w:pPr>
      <w:r>
        <w:rPr>
          <w:sz w:val="20"/>
        </w:rPr>
        <w:t>W</w:t>
      </w:r>
      <w:r>
        <w:rPr>
          <w:sz w:val="16"/>
        </w:rPr>
        <w:t>ORKING </w:t>
      </w:r>
      <w:r>
        <w:rPr>
          <w:sz w:val="20"/>
        </w:rPr>
        <w:t>P</w:t>
      </w:r>
      <w:r>
        <w:rPr>
          <w:sz w:val="16"/>
        </w:rPr>
        <w:t>APER</w:t>
        <w:tab/>
      </w:r>
      <w:bookmarkStart w:name="Working Paper" w:id="5"/>
      <w:bookmarkEnd w:id="5"/>
      <w:r>
        <w:rPr>
          <w:sz w:val="16"/>
        </w:rPr>
      </w:r>
      <w:r>
        <w:rPr>
          <w:sz w:val="20"/>
        </w:rPr>
        <w:t>[18]</w:t>
      </w:r>
      <w:r>
        <w:rPr>
          <w:spacing w:val="37"/>
          <w:sz w:val="20"/>
        </w:rPr>
        <w:t> </w:t>
      </w:r>
      <w:r>
        <w:rPr>
          <w:sz w:val="20"/>
        </w:rPr>
        <w:t>“Consumer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Credence-Good</w:t>
      </w:r>
      <w:r>
        <w:rPr>
          <w:spacing w:val="-4"/>
          <w:sz w:val="20"/>
        </w:rPr>
        <w:t> </w:t>
      </w:r>
      <w:r>
        <w:rPr>
          <w:sz w:val="20"/>
        </w:rPr>
        <w:t>Markets,”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David</w:t>
      </w:r>
      <w:r>
        <w:rPr>
          <w:spacing w:val="-3"/>
          <w:sz w:val="20"/>
        </w:rPr>
        <w:t> </w:t>
      </w:r>
      <w:r>
        <w:rPr>
          <w:sz w:val="20"/>
        </w:rPr>
        <w:t>Kim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Ting</w:t>
      </w:r>
      <w:r>
        <w:rPr>
          <w:spacing w:val="-4"/>
          <w:sz w:val="20"/>
        </w:rPr>
        <w:t> </w:t>
      </w:r>
      <w:r>
        <w:rPr>
          <w:sz w:val="20"/>
        </w:rPr>
        <w:t>Liu.</w:t>
      </w:r>
      <w:r>
        <w:rPr>
          <w:spacing w:val="15"/>
          <w:sz w:val="20"/>
        </w:rPr>
        <w:t> </w:t>
      </w:r>
      <w:r>
        <w:rPr>
          <w:sz w:val="20"/>
        </w:rPr>
        <w:t>R&amp; R at </w:t>
      </w:r>
      <w:r>
        <w:rPr>
          <w:i/>
          <w:color w:val="00599A"/>
          <w:sz w:val="20"/>
        </w:rPr>
        <w:t>RAND Journal of Economics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2229" w:val="left" w:leader="none"/>
          <w:tab w:pos="2430" w:val="left" w:leader="none"/>
        </w:tabs>
        <w:spacing w:line="249" w:lineRule="auto" w:before="159" w:after="0"/>
        <w:ind w:left="2430" w:right="1077" w:hanging="631"/>
        <w:jc w:val="left"/>
        <w:rPr>
          <w:sz w:val="20"/>
        </w:rPr>
      </w:pPr>
      <w:r>
        <w:rPr>
          <w:sz w:val="20"/>
        </w:rPr>
        <w:t>“Information Asymmetry at Debt Rollover and Startup Loans,” with Chong Huang </w:t>
      </w:r>
      <w:r>
        <w:rPr>
          <w:sz w:val="20"/>
        </w:rPr>
        <w:t>and Haibo Xu. R&amp;R at </w:t>
      </w:r>
      <w:r>
        <w:rPr>
          <w:i/>
          <w:color w:val="00599A"/>
          <w:sz w:val="20"/>
        </w:rPr>
        <w:t>Management Science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2229" w:val="left" w:leader="none"/>
          <w:tab w:pos="2430" w:val="left" w:leader="none"/>
        </w:tabs>
        <w:spacing w:line="249" w:lineRule="auto" w:before="160" w:after="0"/>
        <w:ind w:left="2430" w:right="1077" w:hanging="631"/>
        <w:jc w:val="left"/>
        <w:rPr>
          <w:sz w:val="20"/>
        </w:rPr>
      </w:pPr>
      <w:r>
        <w:rPr>
          <w:sz w:val="20"/>
        </w:rPr>
        <w:t>“Algorithmic Attention and Content Creation on Social Media Platforms,” with Yi </w:t>
      </w:r>
      <w:r>
        <w:rPr>
          <w:sz w:val="20"/>
        </w:rPr>
        <w:t>Chen and Marcel Preuss.</w:t>
      </w:r>
    </w:p>
    <w:p>
      <w:pPr>
        <w:pStyle w:val="ListParagraph"/>
        <w:numPr>
          <w:ilvl w:val="0"/>
          <w:numId w:val="2"/>
        </w:numPr>
        <w:tabs>
          <w:tab w:pos="2230" w:val="left" w:leader="none"/>
        </w:tabs>
        <w:spacing w:line="240" w:lineRule="auto" w:before="159" w:after="0"/>
        <w:ind w:left="2230" w:right="0" w:hanging="430"/>
        <w:jc w:val="left"/>
        <w:rPr>
          <w:sz w:val="20"/>
        </w:rPr>
      </w:pPr>
      <w:r>
        <w:rPr>
          <w:spacing w:val="-2"/>
          <w:sz w:val="20"/>
        </w:rPr>
        <w:t>“Organizational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Design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Knowledge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Economy,”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Shota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Ichihashi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Dihan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Zou.</w:t>
      </w:r>
    </w:p>
    <w:p>
      <w:pPr>
        <w:pStyle w:val="ListParagraph"/>
        <w:numPr>
          <w:ilvl w:val="0"/>
          <w:numId w:val="2"/>
        </w:numPr>
        <w:tabs>
          <w:tab w:pos="2229" w:val="left" w:leader="none"/>
          <w:tab w:pos="2430" w:val="left" w:leader="none"/>
        </w:tabs>
        <w:spacing w:line="249" w:lineRule="auto" w:before="168" w:after="0"/>
        <w:ind w:left="2430" w:right="1077" w:hanging="631"/>
        <w:jc w:val="left"/>
        <w:rPr>
          <w:sz w:val="20"/>
        </w:rPr>
      </w:pPr>
      <w:r>
        <w:rPr>
          <w:sz w:val="20"/>
        </w:rPr>
        <w:t>“Intermediaries in Decentralized Markets:</w:t>
      </w:r>
      <w:r>
        <w:rPr>
          <w:spacing w:val="26"/>
          <w:sz w:val="20"/>
        </w:rPr>
        <w:t> </w:t>
      </w:r>
      <w:r>
        <w:rPr>
          <w:sz w:val="20"/>
        </w:rPr>
        <w:t>Evidence from Used-Car Transactions,” </w:t>
      </w:r>
      <w:r>
        <w:rPr>
          <w:sz w:val="20"/>
        </w:rPr>
        <w:t>with Charles Murry, Can Tian, and Yiyi Zhou.</w:t>
      </w:r>
    </w:p>
    <w:p>
      <w:pPr>
        <w:pStyle w:val="ListParagraph"/>
        <w:numPr>
          <w:ilvl w:val="0"/>
          <w:numId w:val="2"/>
        </w:numPr>
        <w:tabs>
          <w:tab w:pos="2229" w:val="left" w:leader="none"/>
          <w:tab w:pos="2430" w:val="left" w:leader="none"/>
        </w:tabs>
        <w:spacing w:line="249" w:lineRule="auto" w:before="160" w:after="0"/>
        <w:ind w:left="2430" w:right="1077" w:hanging="631"/>
        <w:jc w:val="left"/>
        <w:rPr>
          <w:sz w:val="20"/>
        </w:rPr>
      </w:pPr>
      <w:r>
        <w:rPr>
          <w:sz w:val="20"/>
        </w:rPr>
        <w:t>“Measuring the Implications of Dynamic Free Riding:</w:t>
      </w:r>
      <w:r>
        <w:rPr>
          <w:spacing w:val="35"/>
          <w:sz w:val="20"/>
        </w:rPr>
        <w:t> </w:t>
      </w:r>
      <w:r>
        <w:rPr>
          <w:sz w:val="20"/>
        </w:rPr>
        <w:t>Evidence from </w:t>
      </w:r>
      <w:r>
        <w:rPr>
          <w:sz w:val="20"/>
        </w:rPr>
        <w:t>Telecommunica- tions,” with Katja Seim, Jonathan Williams, and Haoran Zhang.</w:t>
      </w:r>
    </w:p>
    <w:p>
      <w:pPr>
        <w:pStyle w:val="ListParagraph"/>
        <w:numPr>
          <w:ilvl w:val="0"/>
          <w:numId w:val="2"/>
        </w:numPr>
        <w:tabs>
          <w:tab w:pos="2230" w:val="left" w:leader="none"/>
        </w:tabs>
        <w:spacing w:line="240" w:lineRule="auto" w:before="159" w:after="0"/>
        <w:ind w:left="2230" w:right="0" w:hanging="430"/>
        <w:jc w:val="left"/>
        <w:rPr>
          <w:sz w:val="20"/>
        </w:rPr>
      </w:pPr>
      <w:r>
        <w:rPr>
          <w:sz w:val="20"/>
        </w:rPr>
        <w:t>“Information</w:t>
      </w:r>
      <w:r>
        <w:rPr>
          <w:spacing w:val="-9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Selling</w:t>
      </w:r>
      <w:r>
        <w:rPr>
          <w:spacing w:val="-8"/>
          <w:sz w:val="20"/>
        </w:rPr>
        <w:t> </w:t>
      </w:r>
      <w:r>
        <w:rPr>
          <w:sz w:val="20"/>
        </w:rPr>
        <w:t>Good</w:t>
      </w:r>
      <w:r>
        <w:rPr>
          <w:spacing w:val="-8"/>
          <w:sz w:val="20"/>
        </w:rPr>
        <w:t> </w:t>
      </w:r>
      <w:r>
        <w:rPr>
          <w:sz w:val="20"/>
        </w:rPr>
        <w:t>Odds,”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Mofei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Zhao.</w:t>
      </w:r>
    </w:p>
    <w:p>
      <w:pPr>
        <w:pStyle w:val="ListParagraph"/>
        <w:numPr>
          <w:ilvl w:val="0"/>
          <w:numId w:val="2"/>
        </w:numPr>
        <w:tabs>
          <w:tab w:pos="2230" w:val="left" w:leader="none"/>
        </w:tabs>
        <w:spacing w:line="240" w:lineRule="auto" w:before="168" w:after="0"/>
        <w:ind w:left="2230" w:right="0" w:hanging="430"/>
        <w:jc w:val="left"/>
        <w:rPr>
          <w:sz w:val="20"/>
        </w:rPr>
      </w:pPr>
      <w:r>
        <w:rPr>
          <w:sz w:val="20"/>
        </w:rPr>
        <w:t>“Robust</w:t>
      </w:r>
      <w:r>
        <w:rPr>
          <w:spacing w:val="-13"/>
          <w:sz w:val="20"/>
        </w:rPr>
        <w:t> </w:t>
      </w:r>
      <w:r>
        <w:rPr>
          <w:sz w:val="20"/>
        </w:rPr>
        <w:t>Delegation: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Convexification</w:t>
      </w:r>
      <w:r>
        <w:rPr>
          <w:spacing w:val="-12"/>
          <w:sz w:val="20"/>
        </w:rPr>
        <w:t> </w:t>
      </w:r>
      <w:r>
        <w:rPr>
          <w:sz w:val="20"/>
        </w:rPr>
        <w:t>Approach,”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Ju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Hu.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810" w:top="1380" w:bottom="1000" w:left="1440" w:right="360"/>
        </w:sectPr>
      </w:pPr>
    </w:p>
    <w:p>
      <w:pPr>
        <w:pStyle w:val="BodyText"/>
        <w:spacing w:before="177"/>
      </w:pPr>
      <w:r>
        <w:rPr>
          <w:smallCaps/>
        </w:rPr>
        <w:t>Awards</w:t>
      </w:r>
      <w:r>
        <w:rPr>
          <w:smallCaps/>
          <w:spacing w:val="21"/>
        </w:rPr>
        <w:t> </w:t>
      </w:r>
      <w:r>
        <w:rPr>
          <w:smallCaps/>
          <w:spacing w:val="-5"/>
        </w:rPr>
        <w:t>and</w:t>
      </w:r>
    </w:p>
    <w:p>
      <w:pPr>
        <w:pStyle w:val="BodyText"/>
        <w:spacing w:before="9"/>
      </w:pPr>
      <w:r>
        <w:rPr>
          <w:smallCaps/>
          <w:spacing w:val="-2"/>
        </w:rPr>
        <w:t>Fellowship</w:t>
      </w:r>
    </w:p>
    <w:p>
      <w:pPr>
        <w:spacing w:before="177"/>
        <w:ind w:left="76" w:right="0" w:firstLine="0"/>
        <w:jc w:val="left"/>
        <w:rPr>
          <w:sz w:val="20"/>
        </w:rPr>
      </w:pPr>
      <w:r>
        <w:rPr/>
        <w:br w:type="column"/>
      </w:r>
      <w:bookmarkStart w:name="Awards and Fellowship" w:id="6"/>
      <w:bookmarkEnd w:id="6"/>
      <w:r>
        <w:rPr/>
      </w:r>
      <w:r>
        <w:rPr>
          <w:i/>
          <w:sz w:val="20"/>
        </w:rPr>
        <w:t>AER: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Insights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Excellence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Refereeing</w:t>
      </w:r>
      <w:r>
        <w:rPr>
          <w:spacing w:val="-10"/>
          <w:sz w:val="20"/>
        </w:rPr>
        <w:t> </w:t>
      </w:r>
      <w:r>
        <w:rPr>
          <w:sz w:val="20"/>
        </w:rPr>
        <w:t>Award,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2021</w:t>
      </w:r>
    </w:p>
    <w:p>
      <w:pPr>
        <w:pStyle w:val="BodyText"/>
        <w:spacing w:line="249" w:lineRule="auto" w:before="129"/>
        <w:ind w:right="691"/>
      </w:pPr>
      <w:r>
        <w:rPr/>
        <w:t>Jae-Yeong Song and Chunuk Park Award for Excellence in Graduate Teaching, University of North Carolina Chapel Hill, 2020, 2022</w:t>
      </w:r>
    </w:p>
    <w:p>
      <w:pPr>
        <w:pStyle w:val="BodyText"/>
        <w:spacing w:before="119"/>
      </w:pPr>
      <w:r>
        <w:rPr/>
        <w:t>Economic</w:t>
      </w:r>
      <w:r>
        <w:rPr>
          <w:spacing w:val="-11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Award,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North</w:t>
      </w:r>
      <w:r>
        <w:rPr>
          <w:spacing w:val="-10"/>
        </w:rPr>
        <w:t> </w:t>
      </w:r>
      <w:r>
        <w:rPr/>
        <w:t>Carolina</w:t>
      </w:r>
      <w:r>
        <w:rPr>
          <w:spacing w:val="-10"/>
        </w:rPr>
        <w:t> </w:t>
      </w:r>
      <w:r>
        <w:rPr/>
        <w:t>Chapel</w:t>
      </w:r>
      <w:r>
        <w:rPr>
          <w:spacing w:val="-10"/>
        </w:rPr>
        <w:t> </w:t>
      </w:r>
      <w:r>
        <w:rPr/>
        <w:t>Hill,</w:t>
      </w:r>
      <w:r>
        <w:rPr>
          <w:spacing w:val="-10"/>
        </w:rPr>
        <w:t> </w:t>
      </w:r>
      <w:r>
        <w:rPr>
          <w:spacing w:val="-4"/>
        </w:rPr>
        <w:t>2019</w:t>
      </w:r>
    </w:p>
    <w:p>
      <w:pPr>
        <w:spacing w:before="129"/>
        <w:ind w:left="76" w:right="0" w:firstLine="0"/>
        <w:jc w:val="left"/>
        <w:rPr>
          <w:sz w:val="20"/>
        </w:rPr>
      </w:pPr>
      <w:r>
        <w:rPr>
          <w:i/>
          <w:sz w:val="20"/>
        </w:rPr>
        <w:t>Games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Behavior</w:t>
      </w:r>
      <w:r>
        <w:rPr>
          <w:i/>
          <w:spacing w:val="-8"/>
          <w:sz w:val="20"/>
        </w:rPr>
        <w:t> </w:t>
      </w:r>
      <w:r>
        <w:rPr>
          <w:sz w:val="20"/>
        </w:rPr>
        <w:t>Outstanding</w:t>
      </w:r>
      <w:r>
        <w:rPr>
          <w:spacing w:val="-12"/>
          <w:sz w:val="20"/>
        </w:rPr>
        <w:t> </w:t>
      </w:r>
      <w:r>
        <w:rPr>
          <w:sz w:val="20"/>
        </w:rPr>
        <w:t>Reviewer</w:t>
      </w:r>
      <w:r>
        <w:rPr>
          <w:spacing w:val="-12"/>
          <w:sz w:val="20"/>
        </w:rPr>
        <w:t> </w:t>
      </w:r>
      <w:r>
        <w:rPr>
          <w:sz w:val="20"/>
        </w:rPr>
        <w:t>Award,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2016</w:t>
      </w:r>
    </w:p>
    <w:p>
      <w:pPr>
        <w:pStyle w:val="BodyText"/>
        <w:spacing w:line="374" w:lineRule="auto" w:before="128"/>
        <w:ind w:right="1560"/>
      </w:pPr>
      <w:r>
        <w:rPr/>
        <w:t>Junior</w:t>
      </w:r>
      <w:r>
        <w:rPr>
          <w:spacing w:val="-11"/>
        </w:rPr>
        <w:t> </w:t>
      </w:r>
      <w:r>
        <w:rPr/>
        <w:t>Faculty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Awards,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North</w:t>
      </w:r>
      <w:r>
        <w:rPr>
          <w:spacing w:val="-11"/>
        </w:rPr>
        <w:t> </w:t>
      </w:r>
      <w:r>
        <w:rPr/>
        <w:t>Carolina</w:t>
      </w:r>
      <w:r>
        <w:rPr>
          <w:spacing w:val="-11"/>
        </w:rPr>
        <w:t> </w:t>
      </w:r>
      <w:r>
        <w:rPr/>
        <w:t>Chapel</w:t>
      </w:r>
      <w:r>
        <w:rPr>
          <w:spacing w:val="-11"/>
        </w:rPr>
        <w:t> </w:t>
      </w:r>
      <w:r>
        <w:rPr/>
        <w:t>Hill,</w:t>
      </w:r>
      <w:r>
        <w:rPr>
          <w:spacing w:val="-11"/>
        </w:rPr>
        <w:t> </w:t>
      </w:r>
      <w:r>
        <w:rPr/>
        <w:t>2014 SAS Dissertation Completion Fellowship, University of Pennsylvania, 2012</w:t>
      </w:r>
    </w:p>
    <w:p>
      <w:pPr>
        <w:pStyle w:val="BodyText"/>
        <w:spacing w:line="230" w:lineRule="exact" w:before="0"/>
      </w:pPr>
      <w:r>
        <w:rPr/>
        <w:t>Judith</w:t>
      </w:r>
      <w:r>
        <w:rPr>
          <w:spacing w:val="-11"/>
        </w:rPr>
        <w:t> </w:t>
      </w:r>
      <w:r>
        <w:rPr/>
        <w:t>Rodin</w:t>
      </w:r>
      <w:r>
        <w:rPr>
          <w:spacing w:val="-11"/>
        </w:rPr>
        <w:t> </w:t>
      </w:r>
      <w:r>
        <w:rPr/>
        <w:t>Fellowship,</w:t>
      </w:r>
      <w:r>
        <w:rPr>
          <w:spacing w:val="-11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Pennsylvania,</w:t>
      </w:r>
      <w:r>
        <w:rPr>
          <w:spacing w:val="-11"/>
        </w:rPr>
        <w:t> </w:t>
      </w:r>
      <w:r>
        <w:rPr>
          <w:spacing w:val="-4"/>
        </w:rPr>
        <w:t>2012</w:t>
      </w:r>
    </w:p>
    <w:p>
      <w:pPr>
        <w:pStyle w:val="BodyText"/>
        <w:spacing w:line="374" w:lineRule="auto" w:before="129"/>
        <w:ind w:right="2333"/>
      </w:pPr>
      <w:r>
        <w:rPr/>
        <w:t>Sidney</w:t>
      </w:r>
      <w:r>
        <w:rPr>
          <w:spacing w:val="-13"/>
        </w:rPr>
        <w:t> </w:t>
      </w:r>
      <w:r>
        <w:rPr/>
        <w:t>Weintraub</w:t>
      </w:r>
      <w:r>
        <w:rPr>
          <w:spacing w:val="-12"/>
        </w:rPr>
        <w:t> </w:t>
      </w:r>
      <w:r>
        <w:rPr/>
        <w:t>Memorial</w:t>
      </w:r>
      <w:r>
        <w:rPr>
          <w:spacing w:val="-13"/>
        </w:rPr>
        <w:t> </w:t>
      </w:r>
      <w:r>
        <w:rPr/>
        <w:t>Fellowship,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Pennsylvania,</w:t>
      </w:r>
      <w:r>
        <w:rPr>
          <w:spacing w:val="-13"/>
        </w:rPr>
        <w:t> </w:t>
      </w:r>
      <w:r>
        <w:rPr/>
        <w:t>2011 Price Theory Summer Camp, University of Chicago, 2011</w:t>
      </w:r>
    </w:p>
    <w:p>
      <w:pPr>
        <w:pStyle w:val="BodyText"/>
        <w:spacing w:line="230" w:lineRule="exact" w:before="0"/>
      </w:pPr>
      <w:r>
        <w:rPr>
          <w:spacing w:val="-2"/>
        </w:rPr>
        <w:t>Excellent</w:t>
      </w:r>
      <w:r>
        <w:rPr>
          <w:spacing w:val="3"/>
        </w:rPr>
        <w:t> </w:t>
      </w:r>
      <w:r>
        <w:rPr>
          <w:spacing w:val="-2"/>
        </w:rPr>
        <w:t>Graduate,</w:t>
      </w:r>
      <w:r>
        <w:rPr>
          <w:spacing w:val="4"/>
        </w:rPr>
        <w:t> </w:t>
      </w:r>
      <w:r>
        <w:rPr>
          <w:spacing w:val="-2"/>
        </w:rPr>
        <w:t>Peking</w:t>
      </w:r>
      <w:r>
        <w:rPr>
          <w:spacing w:val="4"/>
        </w:rPr>
        <w:t> </w:t>
      </w:r>
      <w:r>
        <w:rPr>
          <w:spacing w:val="-2"/>
        </w:rPr>
        <w:t>University,</w:t>
      </w:r>
      <w:r>
        <w:rPr>
          <w:spacing w:val="4"/>
        </w:rPr>
        <w:t> </w:t>
      </w:r>
      <w:r>
        <w:rPr>
          <w:spacing w:val="-4"/>
        </w:rPr>
        <w:t>2007</w:t>
      </w:r>
    </w:p>
    <w:p>
      <w:pPr>
        <w:pStyle w:val="BodyText"/>
        <w:spacing w:before="129"/>
      </w:pPr>
      <w:r>
        <w:rPr>
          <w:spacing w:val="-2"/>
        </w:rPr>
        <w:t>Dean’s Award</w:t>
      </w:r>
      <w:r>
        <w:rPr>
          <w:spacing w:val="-1"/>
        </w:rPr>
        <w:t> </w:t>
      </w:r>
      <w:r>
        <w:rPr>
          <w:spacing w:val="-2"/>
        </w:rPr>
        <w:t>for</w:t>
      </w:r>
      <w:r>
        <w:rPr>
          <w:spacing w:val="-1"/>
        </w:rPr>
        <w:t> </w:t>
      </w:r>
      <w:r>
        <w:rPr>
          <w:spacing w:val="-2"/>
        </w:rPr>
        <w:t>Study</w:t>
      </w:r>
      <w:r>
        <w:rPr>
          <w:spacing w:val="-1"/>
        </w:rPr>
        <w:t> </w:t>
      </w:r>
      <w:r>
        <w:rPr>
          <w:spacing w:val="-2"/>
        </w:rPr>
        <w:t>Excellence,</w:t>
      </w:r>
      <w:r>
        <w:rPr>
          <w:spacing w:val="-1"/>
        </w:rPr>
        <w:t> </w:t>
      </w:r>
      <w:r>
        <w:rPr>
          <w:spacing w:val="-2"/>
        </w:rPr>
        <w:t>Peking</w:t>
      </w:r>
      <w:r>
        <w:rPr>
          <w:spacing w:val="-1"/>
        </w:rPr>
        <w:t> </w:t>
      </w:r>
      <w:r>
        <w:rPr>
          <w:spacing w:val="-2"/>
        </w:rPr>
        <w:t>University,</w:t>
      </w:r>
      <w:r>
        <w:rPr>
          <w:spacing w:val="-1"/>
        </w:rPr>
        <w:t> </w:t>
      </w:r>
      <w:r>
        <w:rPr>
          <w:spacing w:val="-4"/>
        </w:rPr>
        <w:t>2007</w:t>
      </w:r>
    </w:p>
    <w:p>
      <w:pPr>
        <w:pStyle w:val="BodyText"/>
        <w:spacing w:after="0"/>
        <w:sectPr>
          <w:type w:val="continuous"/>
          <w:pgSz w:w="12240" w:h="15840"/>
          <w:pgMar w:header="0" w:footer="810" w:top="1320" w:bottom="1000" w:left="1440" w:right="360"/>
          <w:cols w:num="2" w:equalWidth="0">
            <w:col w:w="1235" w:space="488"/>
            <w:col w:w="8717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BodyText"/>
        <w:tabs>
          <w:tab w:pos="1799" w:val="left" w:leader="none"/>
        </w:tabs>
        <w:spacing w:line="249" w:lineRule="auto" w:before="0"/>
        <w:ind w:left="1799" w:right="1077" w:hanging="1724"/>
      </w:pPr>
      <w:r>
        <w:rPr>
          <w:spacing w:val="-2"/>
          <w:position w:val="12"/>
        </w:rPr>
        <w:t>P</w:t>
      </w:r>
      <w:r>
        <w:rPr>
          <w:spacing w:val="-2"/>
          <w:position w:val="12"/>
          <w:sz w:val="16"/>
        </w:rPr>
        <w:t>RESENTATION</w:t>
      </w:r>
      <w:r>
        <w:rPr>
          <w:position w:val="12"/>
          <w:sz w:val="16"/>
        </w:rPr>
        <w:tab/>
      </w:r>
      <w:bookmarkStart w:name="Presentation" w:id="7"/>
      <w:bookmarkEnd w:id="7"/>
      <w:r>
        <w:rPr>
          <w:position w:val="12"/>
          <w:sz w:val="16"/>
        </w:rPr>
      </w:r>
      <w:r>
        <w:rPr>
          <w:b/>
        </w:rPr>
        <w:t>2026</w:t>
      </w:r>
      <w:r>
        <w:rPr/>
        <w:t>:</w:t>
      </w:r>
      <w:r>
        <w:rPr>
          <w:spacing w:val="-1"/>
        </w:rPr>
        <w:t> </w:t>
      </w:r>
      <w:r>
        <w:rPr/>
        <w:t>NYU</w:t>
      </w:r>
      <w:r>
        <w:rPr>
          <w:spacing w:val="-11"/>
        </w:rPr>
        <w:t> </w:t>
      </w:r>
      <w:r>
        <w:rPr/>
        <w:t>Abu</w:t>
      </w:r>
      <w:r>
        <w:rPr>
          <w:spacing w:val="-11"/>
        </w:rPr>
        <w:t> </w:t>
      </w:r>
      <w:r>
        <w:rPr/>
        <w:t>Dhabi;</w:t>
      </w:r>
      <w:r>
        <w:rPr>
          <w:spacing w:val="-11"/>
        </w:rPr>
        <w:t> </w:t>
      </w:r>
      <w:r>
        <w:rPr/>
        <w:t>Southern</w:t>
      </w:r>
      <w:r>
        <w:rPr>
          <w:spacing w:val="-11"/>
        </w:rPr>
        <w:t> </w:t>
      </w:r>
      <w:r>
        <w:rPr/>
        <w:t>Methodist</w:t>
      </w:r>
      <w:r>
        <w:rPr>
          <w:spacing w:val="-11"/>
        </w:rPr>
        <w:t> </w:t>
      </w:r>
      <w:r>
        <w:rPr/>
        <w:t>University;</w:t>
      </w:r>
      <w:r>
        <w:rPr>
          <w:spacing w:val="-11"/>
        </w:rPr>
        <w:t> </w:t>
      </w:r>
      <w:r>
        <w:rPr/>
        <w:t>Texas</w:t>
      </w:r>
      <w:r>
        <w:rPr>
          <w:spacing w:val="-11"/>
        </w:rPr>
        <w:t> </w:t>
      </w:r>
      <w:r>
        <w:rPr/>
        <w:t>A&amp;M</w:t>
      </w:r>
      <w:r>
        <w:rPr>
          <w:spacing w:val="-11"/>
        </w:rPr>
        <w:t> </w:t>
      </w:r>
      <w:r>
        <w:rPr/>
        <w:t>University;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 Texas at Dallas.</w:t>
      </w:r>
    </w:p>
    <w:p>
      <w:pPr>
        <w:pStyle w:val="BodyText"/>
        <w:spacing w:line="249" w:lineRule="auto" w:before="120"/>
        <w:ind w:left="1799" w:right="1077"/>
        <w:jc w:val="both"/>
      </w:pPr>
      <w:r>
        <w:rPr>
          <w:b/>
        </w:rPr>
        <w:t>2025</w:t>
      </w:r>
      <w:r>
        <w:rPr/>
        <w:t>:</w:t>
      </w:r>
      <w:r>
        <w:rPr>
          <w:spacing w:val="40"/>
        </w:rPr>
        <w:t> </w:t>
      </w:r>
      <w:r>
        <w:rPr/>
        <w:t>City University of Hong Kong; Collegio Carlo Alberto; Fudan University </w:t>
      </w:r>
      <w:r>
        <w:rPr/>
        <w:t>(Manage- ment School); Nanyang Technological University; National University of Singapore; Renmin University; Shanghai Jiaotong University; Singapore Management University; University of Virginia; Xiamen University; BSE Summer Forum; CEPR-JIE Conference on Applied Indus- trial</w:t>
      </w:r>
      <w:r>
        <w:rPr>
          <w:spacing w:val="-9"/>
        </w:rPr>
        <w:t> </w:t>
      </w:r>
      <w:r>
        <w:rPr/>
        <w:t>Organization;</w:t>
      </w:r>
      <w:r>
        <w:rPr>
          <w:spacing w:val="-9"/>
        </w:rPr>
        <w:t> </w:t>
      </w:r>
      <w:r>
        <w:rPr/>
        <w:t>Cowles</w:t>
      </w:r>
      <w:r>
        <w:rPr>
          <w:spacing w:val="-9"/>
        </w:rPr>
        <w:t> </w:t>
      </w:r>
      <w:r>
        <w:rPr/>
        <w:t>Foundation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Measurement;</w:t>
      </w:r>
      <w:r>
        <w:rPr>
          <w:spacing w:val="-9"/>
        </w:rPr>
        <w:t> </w:t>
      </w:r>
      <w:r>
        <w:rPr/>
        <w:t>DC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and Matching Workshop; ES Dynamic Structural Econometrics Conference (Hong Kong); IIOC (Philadelphia); Lingnan- Wuhan joint Workshop in Applied Economics (Keynote Speaker); NSF/NBER/CEME General Equilibrium Conference (Emory).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810" w:top="1320" w:bottom="1000" w:left="1440" w:right="360"/>
        </w:sectPr>
      </w:pPr>
    </w:p>
    <w:p>
      <w:pPr>
        <w:pStyle w:val="BodyText"/>
        <w:spacing w:line="249" w:lineRule="auto" w:before="92"/>
        <w:ind w:left="1800" w:right="1077"/>
        <w:jc w:val="both"/>
      </w:pPr>
      <w:r>
        <w:rPr>
          <w:b/>
        </w:rPr>
        <w:t>2024</w:t>
      </w:r>
      <w:r>
        <w:rPr/>
        <w:t>:</w:t>
      </w:r>
      <w:r>
        <w:rPr>
          <w:spacing w:val="40"/>
        </w:rPr>
        <w:t> </w:t>
      </w:r>
      <w:r>
        <w:rPr/>
        <w:t>Central University of Finance and Economics; Fudan University; Renmin </w:t>
      </w:r>
      <w:r>
        <w:rPr/>
        <w:t>University </w:t>
      </w:r>
      <w:r>
        <w:rPr>
          <w:spacing w:val="-2"/>
        </w:rPr>
        <w:t>(Finance);</w:t>
      </w:r>
      <w:r>
        <w:rPr>
          <w:spacing w:val="2"/>
        </w:rPr>
        <w:t> </w:t>
      </w:r>
      <w:r>
        <w:rPr>
          <w:spacing w:val="-2"/>
        </w:rPr>
        <w:t>Shandong</w:t>
      </w:r>
      <w:r>
        <w:rPr>
          <w:spacing w:val="1"/>
        </w:rPr>
        <w:t> </w:t>
      </w:r>
      <w:r>
        <w:rPr>
          <w:spacing w:val="-2"/>
        </w:rPr>
        <w:t>University;</w:t>
      </w:r>
      <w:r>
        <w:rPr>
          <w:spacing w:val="3"/>
        </w:rPr>
        <w:t> </w:t>
      </w:r>
      <w:r>
        <w:rPr>
          <w:spacing w:val="-2"/>
        </w:rPr>
        <w:t>Shanghai</w:t>
      </w:r>
      <w:r>
        <w:rPr>
          <w:spacing w:val="1"/>
        </w:rPr>
        <w:t> </w:t>
      </w:r>
      <w:r>
        <w:rPr>
          <w:spacing w:val="-2"/>
        </w:rPr>
        <w:t>University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Finance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Economics;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2"/>
        </w:rPr>
        <w:t> </w:t>
      </w:r>
      <w:r>
        <w:rPr>
          <w:spacing w:val="-5"/>
        </w:rPr>
        <w:t>of</w:t>
      </w:r>
    </w:p>
    <w:p>
      <w:pPr>
        <w:pStyle w:val="BodyText"/>
        <w:spacing w:line="249" w:lineRule="auto" w:before="0"/>
        <w:ind w:left="1800" w:right="23"/>
      </w:pPr>
      <w:r>
        <w:rPr>
          <w:spacing w:val="-2"/>
        </w:rPr>
        <w:t>Iowa; ASSA/AEA</w:t>
      </w:r>
      <w:r>
        <w:rPr>
          <w:spacing w:val="-3"/>
        </w:rPr>
        <w:t> </w:t>
      </w:r>
      <w:r>
        <w:rPr>
          <w:spacing w:val="-2"/>
        </w:rPr>
        <w:t>meeting</w:t>
      </w:r>
      <w:r>
        <w:rPr>
          <w:spacing w:val="-3"/>
        </w:rPr>
        <w:t> </w:t>
      </w:r>
      <w:r>
        <w:rPr>
          <w:spacing w:val="-2"/>
        </w:rPr>
        <w:t>(San</w:t>
      </w:r>
      <w:r>
        <w:rPr>
          <w:spacing w:val="-3"/>
        </w:rPr>
        <w:t> </w:t>
      </w:r>
      <w:r>
        <w:rPr>
          <w:spacing w:val="-2"/>
        </w:rPr>
        <w:t>Antonio); IIOC</w:t>
      </w:r>
      <w:r>
        <w:rPr>
          <w:spacing w:val="-3"/>
        </w:rPr>
        <w:t> </w:t>
      </w:r>
      <w:r>
        <w:rPr>
          <w:spacing w:val="-2"/>
        </w:rPr>
        <w:t>(Boston); Organization@Cornell24; </w:t>
      </w:r>
      <w:r>
        <w:rPr>
          <w:spacing w:val="-2"/>
        </w:rPr>
        <w:t>NSF/NBER/CEME </w:t>
      </w:r>
      <w:r>
        <w:rPr/>
        <w:t>Conference on Mathematical Economics (WashU); The Lisbon Meetings in Game Theory and Applications; SEA meeting (DC).</w:t>
      </w:r>
    </w:p>
    <w:p>
      <w:pPr>
        <w:pStyle w:val="BodyText"/>
        <w:spacing w:line="249" w:lineRule="auto" w:before="119"/>
        <w:ind w:left="1800" w:right="1077"/>
        <w:jc w:val="both"/>
      </w:pPr>
      <w:r>
        <w:rPr>
          <w:b/>
        </w:rPr>
        <w:t>2023</w:t>
      </w:r>
      <w:r>
        <w:rPr/>
        <w:t>:</w:t>
      </w:r>
      <w:r>
        <w:rPr>
          <w:spacing w:val="40"/>
        </w:rPr>
        <w:t> </w:t>
      </w:r>
      <w:r>
        <w:rPr/>
        <w:t>Chinese Academy of Social Sciences; Chinese University of Hong Kong; </w:t>
      </w:r>
      <w:r>
        <w:rPr/>
        <w:t>European University</w:t>
      </w:r>
      <w:r>
        <w:rPr>
          <w:spacing w:val="-4"/>
        </w:rPr>
        <w:t> </w:t>
      </w:r>
      <w:r>
        <w:rPr/>
        <w:t>Institute;</w:t>
      </w:r>
      <w:r>
        <w:rPr>
          <w:spacing w:val="-2"/>
        </w:rPr>
        <w:t> </w:t>
      </w:r>
      <w:r>
        <w:rPr/>
        <w:t>Peking</w:t>
      </w:r>
      <w:r>
        <w:rPr>
          <w:spacing w:val="-4"/>
        </w:rPr>
        <w:t> </w:t>
      </w:r>
      <w:r>
        <w:rPr/>
        <w:t>University;</w:t>
      </w:r>
      <w:r>
        <w:rPr>
          <w:spacing w:val="-2"/>
        </w:rPr>
        <w:t> </w:t>
      </w:r>
      <w:r>
        <w:rPr/>
        <w:t>Peking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HSBC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School;</w:t>
      </w:r>
      <w:r>
        <w:rPr>
          <w:spacing w:val="-3"/>
        </w:rPr>
        <w:t> </w:t>
      </w:r>
      <w:r>
        <w:rPr/>
        <w:t>Penn</w:t>
      </w:r>
      <w:r>
        <w:rPr>
          <w:spacing w:val="-4"/>
        </w:rPr>
        <w:t> </w:t>
      </w:r>
      <w:r>
        <w:rPr/>
        <w:t>State University; Toulouse School of Economics; University of British Columbia; University of In- ternational Business and Economics; Asia-Pacific Industrial Organization Conference (Hong Kong,</w:t>
      </w:r>
      <w:r>
        <w:rPr>
          <w:spacing w:val="-12"/>
        </w:rPr>
        <w:t> </w:t>
      </w:r>
      <w:r>
        <w:rPr/>
        <w:t>invited</w:t>
      </w:r>
      <w:r>
        <w:rPr>
          <w:spacing w:val="-13"/>
        </w:rPr>
        <w:t> </w:t>
      </w:r>
      <w:r>
        <w:rPr/>
        <w:t>speaker);</w:t>
      </w:r>
      <w:r>
        <w:rPr>
          <w:spacing w:val="-12"/>
        </w:rPr>
        <w:t> </w:t>
      </w:r>
      <w:r>
        <w:rPr/>
        <w:t>AMES</w:t>
      </w:r>
      <w:r>
        <w:rPr>
          <w:spacing w:val="-12"/>
        </w:rPr>
        <w:t> </w:t>
      </w:r>
      <w:r>
        <w:rPr/>
        <w:t>(Beijing);</w:t>
      </w:r>
      <w:r>
        <w:rPr>
          <w:spacing w:val="-11"/>
        </w:rPr>
        <w:t> </w:t>
      </w:r>
      <w:r>
        <w:rPr/>
        <w:t>BSE</w:t>
      </w:r>
      <w:r>
        <w:rPr>
          <w:spacing w:val="-13"/>
        </w:rPr>
        <w:t> </w:t>
      </w:r>
      <w:r>
        <w:rPr/>
        <w:t>Summer</w:t>
      </w:r>
      <w:r>
        <w:rPr>
          <w:spacing w:val="-12"/>
        </w:rPr>
        <w:t> </w:t>
      </w:r>
      <w:r>
        <w:rPr/>
        <w:t>Forum;</w:t>
      </w:r>
      <w:r>
        <w:rPr>
          <w:spacing w:val="-12"/>
        </w:rPr>
        <w:t> </w:t>
      </w:r>
      <w:r>
        <w:rPr/>
        <w:t>City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Theory</w:t>
      </w:r>
      <w:r>
        <w:rPr>
          <w:spacing w:val="-13"/>
        </w:rPr>
        <w:t> </w:t>
      </w:r>
      <w:r>
        <w:rPr/>
        <w:t>Confer- ence</w:t>
      </w:r>
      <w:r>
        <w:rPr>
          <w:spacing w:val="-2"/>
        </w:rPr>
        <w:t> </w:t>
      </w:r>
      <w:r>
        <w:rPr/>
        <w:t>(London); HK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Conference; IIOC</w:t>
      </w:r>
      <w:r>
        <w:rPr>
          <w:spacing w:val="-2"/>
        </w:rPr>
        <w:t> </w:t>
      </w:r>
      <w:r>
        <w:rPr/>
        <w:t>(DC);</w:t>
      </w:r>
      <w:r>
        <w:rPr>
          <w:spacing w:val="-2"/>
        </w:rPr>
        <w:t> </w:t>
      </w:r>
      <w:r>
        <w:rPr/>
        <w:t>NASMES</w:t>
      </w:r>
      <w:r>
        <w:rPr>
          <w:spacing w:val="-2"/>
        </w:rPr>
        <w:t> </w:t>
      </w:r>
      <w:r>
        <w:rPr/>
        <w:t>(Los</w:t>
      </w:r>
      <w:r>
        <w:rPr>
          <w:spacing w:val="-2"/>
        </w:rPr>
        <w:t> </w:t>
      </w:r>
      <w:r>
        <w:rPr/>
        <w:t>Angeles); </w:t>
      </w:r>
      <w:r>
        <w:rPr>
          <w:spacing w:val="-2"/>
        </w:rPr>
        <w:t>Workshop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Contracts,</w:t>
      </w:r>
      <w:r>
        <w:rPr>
          <w:spacing w:val="-5"/>
        </w:rPr>
        <w:t> </w:t>
      </w:r>
      <w:r>
        <w:rPr>
          <w:spacing w:val="-2"/>
        </w:rPr>
        <w:t>Incentives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(Turin);</w:t>
      </w:r>
      <w:r>
        <w:rPr>
          <w:spacing w:val="-3"/>
        </w:rPr>
        <w:t> </w:t>
      </w:r>
      <w:r>
        <w:rPr>
          <w:spacing w:val="-2"/>
        </w:rPr>
        <w:t>Webinar</w:t>
      </w:r>
      <w:r>
        <w:rPr>
          <w:spacing w:val="-8"/>
        </w:rPr>
        <w:t> </w:t>
      </w:r>
      <w:r>
        <w:rPr>
          <w:spacing w:val="-2"/>
        </w:rPr>
        <w:t>Series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Credence</w:t>
      </w:r>
      <w:r>
        <w:rPr>
          <w:spacing w:val="-8"/>
        </w:rPr>
        <w:t> </w:t>
      </w:r>
      <w:r>
        <w:rPr>
          <w:spacing w:val="-2"/>
        </w:rPr>
        <w:t>Goods </w:t>
      </w:r>
      <w:r>
        <w:rPr/>
        <w:t>and Expert Markets; SAET (Paris); SEA meeting (New Orleans).</w:t>
      </w:r>
    </w:p>
    <w:p>
      <w:pPr>
        <w:pStyle w:val="BodyText"/>
        <w:spacing w:line="249" w:lineRule="auto" w:before="119"/>
        <w:ind w:left="1800" w:right="1077"/>
        <w:jc w:val="both"/>
      </w:pPr>
      <w:r>
        <w:rPr>
          <w:b/>
        </w:rPr>
        <w:t>2022</w:t>
      </w:r>
      <w:r>
        <w:rPr/>
        <w:t>: Cornell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(Johnson);</w:t>
      </w:r>
      <w:r>
        <w:rPr>
          <w:spacing w:val="-7"/>
        </w:rPr>
        <w:t> </w:t>
      </w:r>
      <w:r>
        <w:rPr/>
        <w:t>Queen’s</w:t>
      </w:r>
      <w:r>
        <w:rPr>
          <w:spacing w:val="-7"/>
        </w:rPr>
        <w:t> </w:t>
      </w:r>
      <w:r>
        <w:rPr/>
        <w:t>University;</w:t>
      </w:r>
      <w:r>
        <w:rPr>
          <w:spacing w:val="-7"/>
        </w:rPr>
        <w:t> </w:t>
      </w:r>
      <w:r>
        <w:rPr/>
        <w:t>Rice</w:t>
      </w:r>
      <w:r>
        <w:rPr>
          <w:spacing w:val="-7"/>
        </w:rPr>
        <w:t> </w:t>
      </w:r>
      <w:r>
        <w:rPr/>
        <w:t>University;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Bonn; 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Riverside;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Queensland;</w:t>
      </w:r>
      <w:r>
        <w:rPr>
          <w:spacing w:val="-10"/>
        </w:rPr>
        <w:t> </w:t>
      </w:r>
      <w:r>
        <w:rPr/>
        <w:t>Zhejiang</w:t>
      </w:r>
      <w:r>
        <w:rPr>
          <w:spacing w:val="-10"/>
        </w:rPr>
        <w:t> </w:t>
      </w:r>
      <w:r>
        <w:rPr/>
        <w:t>University;</w:t>
      </w:r>
      <w:r>
        <w:rPr>
          <w:spacing w:val="-10"/>
        </w:rPr>
        <w:t> </w:t>
      </w:r>
      <w:r>
        <w:rPr/>
        <w:t>BSE</w:t>
      </w:r>
      <w:r>
        <w:rPr>
          <w:spacing w:val="-10"/>
        </w:rPr>
        <w:t> </w:t>
      </w:r>
      <w:r>
        <w:rPr/>
        <w:t>Sum- mer Forum; SEA meeting (Fort Lauderdale).</w:t>
      </w:r>
    </w:p>
    <w:p>
      <w:pPr>
        <w:pStyle w:val="BodyText"/>
        <w:spacing w:line="249" w:lineRule="auto" w:before="120"/>
        <w:ind w:left="1800" w:right="1077"/>
        <w:jc w:val="both"/>
      </w:pPr>
      <w:r>
        <w:rPr>
          <w:b/>
        </w:rPr>
        <w:t>2021</w:t>
      </w:r>
      <w:r>
        <w:rPr/>
        <w:t>:</w:t>
      </w:r>
      <w:r>
        <w:rPr>
          <w:spacing w:val="40"/>
        </w:rPr>
        <w:t> </w:t>
      </w:r>
      <w:r>
        <w:rPr/>
        <w:t>Aalto University; London School of Economics; University of Southern </w:t>
      </w:r>
      <w:r>
        <w:rPr/>
        <w:t>California; ASSA Meeting; Midwest Finance Association Meeting (Discussant).</w:t>
      </w:r>
    </w:p>
    <w:p>
      <w:pPr>
        <w:pStyle w:val="BodyText"/>
        <w:spacing w:line="249" w:lineRule="auto" w:before="119"/>
        <w:ind w:left="1800" w:right="1077"/>
        <w:jc w:val="both"/>
      </w:pPr>
      <w:r>
        <w:rPr>
          <w:b/>
        </w:rPr>
        <w:t>2020</w:t>
      </w:r>
      <w:r>
        <w:rPr/>
        <w:t>: CUHK-HKU-HKUST Joint Theory Seminar; Peking University; ASSA/AEA Meeting (San</w:t>
      </w:r>
      <w:r>
        <w:rPr>
          <w:spacing w:val="-8"/>
        </w:rPr>
        <w:t> </w:t>
      </w:r>
      <w:r>
        <w:rPr/>
        <w:t>Diego);</w:t>
      </w:r>
      <w:r>
        <w:rPr>
          <w:spacing w:val="-8"/>
        </w:rPr>
        <w:t> </w:t>
      </w:r>
      <w:r>
        <w:rPr/>
        <w:t>QuaGatCo</w:t>
      </w:r>
      <w:r>
        <w:rPr>
          <w:spacing w:val="-8"/>
        </w:rPr>
        <w:t> </w:t>
      </w:r>
      <w:r>
        <w:rPr/>
        <w:t>virtual</w:t>
      </w:r>
      <w:r>
        <w:rPr>
          <w:spacing w:val="-8"/>
        </w:rPr>
        <w:t> </w:t>
      </w:r>
      <w:r>
        <w:rPr/>
        <w:t>conference;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Matching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Macro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Finance</w:t>
      </w:r>
      <w:r>
        <w:rPr>
          <w:spacing w:val="-8"/>
        </w:rPr>
        <w:t> </w:t>
      </w:r>
      <w:r>
        <w:rPr/>
        <w:t>Work- shop on Advances in Search Theory; World Congress of Econometric Society.</w:t>
      </w:r>
    </w:p>
    <w:p>
      <w:pPr>
        <w:pStyle w:val="BodyText"/>
        <w:spacing w:line="249" w:lineRule="auto" w:before="119"/>
        <w:ind w:left="1800" w:right="1077"/>
        <w:jc w:val="both"/>
      </w:pPr>
      <w:r>
        <w:rPr>
          <w:b/>
        </w:rPr>
        <w:t>2019</w:t>
      </w:r>
      <w:r>
        <w:rPr/>
        <w:t>:</w:t>
      </w:r>
      <w:r>
        <w:rPr>
          <w:spacing w:val="40"/>
        </w:rPr>
        <w:t> </w:t>
      </w:r>
      <w:r>
        <w:rPr/>
        <w:t>ASSA/AEA meeting (Atlanta, discussant); Midwest Macroeconomics Meetings </w:t>
      </w:r>
      <w:r>
        <w:rPr/>
        <w:t>(East Lansing); NASMES (Seattle); SEA Meeting (Fort Lauderdale).</w:t>
      </w:r>
    </w:p>
    <w:p>
      <w:pPr>
        <w:pStyle w:val="BodyText"/>
        <w:spacing w:line="249" w:lineRule="auto" w:before="120"/>
        <w:ind w:left="1800" w:right="1058"/>
        <w:jc w:val="both"/>
      </w:pPr>
      <w:r>
        <w:rPr>
          <w:b/>
        </w:rPr>
        <w:t>2018</w:t>
      </w:r>
      <w:r>
        <w:rPr/>
        <w:t>: Iowa State University; John Hopkins University; NSF/CEME Decentralization Confer- </w:t>
      </w:r>
      <w:r>
        <w:rPr>
          <w:spacing w:val="-2"/>
        </w:rPr>
        <w:t>ence (Duke, discussant); NSF/NBER/CEME Mathematical Economics Conference </w:t>
      </w:r>
      <w:r>
        <w:rPr>
          <w:spacing w:val="-2"/>
        </w:rPr>
        <w:t>(UChicago); </w:t>
      </w:r>
      <w:r>
        <w:rPr/>
        <w:t>SEA Meeting (DC).</w:t>
      </w:r>
    </w:p>
    <w:p>
      <w:pPr>
        <w:pStyle w:val="BodyText"/>
        <w:spacing w:line="249" w:lineRule="auto" w:before="119"/>
        <w:ind w:left="1800" w:right="1077"/>
        <w:jc w:val="both"/>
      </w:pPr>
      <w:r>
        <w:rPr>
          <w:b/>
        </w:rPr>
        <w:t>2017</w:t>
      </w:r>
      <w:r>
        <w:rPr/>
        <w:t>:</w:t>
      </w:r>
      <w:r>
        <w:rPr>
          <w:spacing w:val="40"/>
        </w:rPr>
        <w:t> </w:t>
      </w:r>
      <w:r>
        <w:rPr/>
        <w:t>Emory University; Michigan State University; Stony Brook University; University </w:t>
      </w:r>
      <w:r>
        <w:rPr/>
        <w:t>of South</w:t>
      </w:r>
      <w:r>
        <w:rPr>
          <w:spacing w:val="-13"/>
        </w:rPr>
        <w:t> </w:t>
      </w:r>
      <w:r>
        <w:rPr/>
        <w:t>Florida;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Tennessee,</w:t>
      </w:r>
      <w:r>
        <w:rPr>
          <w:spacing w:val="-13"/>
        </w:rPr>
        <w:t> </w:t>
      </w:r>
      <w:r>
        <w:rPr/>
        <w:t>Knoxville;</w:t>
      </w:r>
      <w:r>
        <w:rPr>
          <w:spacing w:val="-12"/>
        </w:rPr>
        <w:t> </w:t>
      </w:r>
      <w:r>
        <w:rPr/>
        <w:t>Annual</w:t>
      </w:r>
      <w:r>
        <w:rPr>
          <w:spacing w:val="-13"/>
        </w:rPr>
        <w:t> </w:t>
      </w:r>
      <w:r>
        <w:rPr/>
        <w:t>Madison</w:t>
      </w:r>
      <w:r>
        <w:rPr>
          <w:spacing w:val="-12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Money,</w:t>
      </w:r>
      <w:r>
        <w:rPr>
          <w:spacing w:val="-13"/>
        </w:rPr>
        <w:t> </w:t>
      </w:r>
      <w:r>
        <w:rPr/>
        <w:t>Bank- 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Asset</w:t>
      </w:r>
      <w:r>
        <w:rPr>
          <w:spacing w:val="-9"/>
        </w:rPr>
        <w:t> </w:t>
      </w:r>
      <w:r>
        <w:rPr/>
        <w:t>Markets;</w:t>
      </w:r>
      <w:r>
        <w:rPr>
          <w:spacing w:val="-8"/>
        </w:rPr>
        <w:t> </w:t>
      </w:r>
      <w:r>
        <w:rPr/>
        <w:t>Columbia/Duke/MIT/</w:t>
      </w:r>
      <w:r>
        <w:rPr>
          <w:spacing w:val="-9"/>
        </w:rPr>
        <w:t> </w:t>
      </w:r>
      <w:r>
        <w:rPr/>
        <w:t>Northwestern</w:t>
      </w:r>
      <w:r>
        <w:rPr>
          <w:spacing w:val="-9"/>
        </w:rPr>
        <w:t> </w:t>
      </w:r>
      <w:r>
        <w:rPr/>
        <w:t>IO</w:t>
      </w:r>
      <w:r>
        <w:rPr>
          <w:spacing w:val="-9"/>
        </w:rPr>
        <w:t> </w:t>
      </w:r>
      <w:r>
        <w:rPr/>
        <w:t>Theory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(Duke,</w:t>
      </w:r>
      <w:r>
        <w:rPr>
          <w:spacing w:val="-8"/>
        </w:rPr>
        <w:t> </w:t>
      </w:r>
      <w:r>
        <w:rPr/>
        <w:t>dis- cussant); International Conference on Game Theory (Stony Brook, semi-plenary talk).</w:t>
      </w:r>
    </w:p>
    <w:p>
      <w:pPr>
        <w:pStyle w:val="BodyText"/>
        <w:spacing w:line="249" w:lineRule="auto" w:before="119"/>
        <w:ind w:left="1800" w:right="1077"/>
        <w:jc w:val="both"/>
      </w:pPr>
      <w:r>
        <w:rPr>
          <w:b/>
        </w:rPr>
        <w:t>2016</w:t>
      </w:r>
      <w:r>
        <w:rPr/>
        <w:t>:</w:t>
      </w:r>
      <w:r>
        <w:rPr>
          <w:spacing w:val="-13"/>
        </w:rPr>
        <w:t> </w:t>
      </w:r>
      <w:r>
        <w:rPr/>
        <w:t>Carnegie</w:t>
      </w:r>
      <w:r>
        <w:rPr>
          <w:spacing w:val="-12"/>
        </w:rPr>
        <w:t> </w:t>
      </w:r>
      <w:r>
        <w:rPr/>
        <w:t>Mellon</w:t>
      </w:r>
      <w:r>
        <w:rPr>
          <w:spacing w:val="-13"/>
        </w:rPr>
        <w:t> </w:t>
      </w:r>
      <w:r>
        <w:rPr/>
        <w:t>University;</w:t>
      </w:r>
      <w:r>
        <w:rPr>
          <w:spacing w:val="-12"/>
        </w:rPr>
        <w:t> </w:t>
      </w:r>
      <w:r>
        <w:rPr/>
        <w:t>Duke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(Theory</w:t>
      </w:r>
      <w:r>
        <w:rPr>
          <w:spacing w:val="-13"/>
        </w:rPr>
        <w:t> </w:t>
      </w:r>
      <w:r>
        <w:rPr/>
        <w:t>Lunch);</w:t>
      </w:r>
      <w:r>
        <w:rPr>
          <w:spacing w:val="-12"/>
        </w:rPr>
        <w:t> </w:t>
      </w:r>
      <w:r>
        <w:rPr/>
        <w:t>Northwestern</w:t>
      </w:r>
      <w:r>
        <w:rPr>
          <w:spacing w:val="-13"/>
        </w:rPr>
        <w:t> </w:t>
      </w:r>
      <w:r>
        <w:rPr/>
        <w:t>University; Ohio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University;</w:t>
      </w:r>
      <w:r>
        <w:rPr>
          <w:spacing w:val="-6"/>
        </w:rPr>
        <w:t> </w:t>
      </w:r>
      <w:r>
        <w:rPr/>
        <w:t>Peking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(GSM);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Queensland;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Mi- </w:t>
      </w:r>
      <w:r>
        <w:rPr>
          <w:spacing w:val="-2"/>
        </w:rPr>
        <w:t>ami; University of</w:t>
      </w:r>
      <w:r>
        <w:rPr>
          <w:spacing w:val="-3"/>
        </w:rPr>
        <w:t> </w:t>
      </w:r>
      <w:r>
        <w:rPr>
          <w:spacing w:val="-2"/>
        </w:rPr>
        <w:t>Virginia; Washington State</w:t>
      </w:r>
      <w:r>
        <w:rPr>
          <w:spacing w:val="-3"/>
        </w:rPr>
        <w:t> </w:t>
      </w:r>
      <w:r>
        <w:rPr>
          <w:spacing w:val="-2"/>
        </w:rPr>
        <w:t>University; Yale University; Canadian Economic </w:t>
      </w:r>
      <w:r>
        <w:rPr/>
        <w:t>Theory Conference (Montreal).</w:t>
      </w:r>
    </w:p>
    <w:p>
      <w:pPr>
        <w:pStyle w:val="BodyText"/>
        <w:spacing w:line="249" w:lineRule="auto" w:before="120"/>
        <w:ind w:left="1800" w:right="1077"/>
        <w:jc w:val="both"/>
      </w:pPr>
      <w:r>
        <w:rPr>
          <w:b/>
        </w:rPr>
        <w:t>2015</w:t>
      </w:r>
      <w:r>
        <w:rPr/>
        <w:t>:</w:t>
      </w:r>
      <w:r>
        <w:rPr>
          <w:spacing w:val="40"/>
        </w:rPr>
        <w:t> </w:t>
      </w:r>
      <w:r>
        <w:rPr/>
        <w:t>CERGE-EI; New York University (Stern); University of Connecticut; University </w:t>
      </w:r>
      <w:r>
        <w:rPr/>
        <w:t>of Louisville;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Queensland;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Wales;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Toronto; Yeshiva</w:t>
      </w:r>
      <w:r>
        <w:rPr>
          <w:spacing w:val="-11"/>
        </w:rPr>
        <w:t> </w:t>
      </w:r>
      <w:r>
        <w:rPr/>
        <w:t>University;</w:t>
      </w:r>
      <w:r>
        <w:rPr>
          <w:spacing w:val="-10"/>
        </w:rPr>
        <w:t> </w:t>
      </w:r>
      <w:r>
        <w:rPr/>
        <w:t>Canadian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Theory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(Western</w:t>
      </w:r>
      <w:r>
        <w:rPr>
          <w:spacing w:val="-11"/>
        </w:rPr>
        <w:t> </w:t>
      </w:r>
      <w:r>
        <w:rPr/>
        <w:t>Ontario);</w:t>
      </w:r>
      <w:r>
        <w:rPr>
          <w:spacing w:val="-10"/>
        </w:rPr>
        <w:t> </w:t>
      </w:r>
      <w:r>
        <w:rPr/>
        <w:t>Midwest</w:t>
      </w:r>
      <w:r>
        <w:rPr>
          <w:spacing w:val="-11"/>
        </w:rPr>
        <w:t> </w:t>
      </w:r>
      <w:r>
        <w:rPr/>
        <w:t>The- ory Conference (Columbus); Shanghai Microeconomics Workshop; Tsinghua Conference on Theoretical and Behavioral Economics; World Congress of the Econometric Society (Mon- treal); Annual Law and Economics Theory Conference (Duke, discussant).</w:t>
      </w:r>
    </w:p>
    <w:p>
      <w:pPr>
        <w:pStyle w:val="BodyText"/>
        <w:spacing w:line="249" w:lineRule="auto" w:before="119"/>
        <w:ind w:left="1800" w:right="1077"/>
        <w:jc w:val="both"/>
      </w:pPr>
      <w:r>
        <w:rPr>
          <w:b/>
        </w:rPr>
        <w:t>2014</w:t>
      </w:r>
      <w:r>
        <w:rPr/>
        <w:t>: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Iowa;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6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Chapel</w:t>
      </w:r>
      <w:r>
        <w:rPr>
          <w:spacing w:val="-5"/>
        </w:rPr>
        <w:t> </w:t>
      </w:r>
      <w:r>
        <w:rPr/>
        <w:t>Hill</w:t>
      </w:r>
      <w:r>
        <w:rPr>
          <w:spacing w:val="-5"/>
        </w:rPr>
        <w:t> </w:t>
      </w:r>
      <w:r>
        <w:rPr/>
        <w:t>(Kenan-Flagler,</w:t>
      </w:r>
      <w:r>
        <w:rPr>
          <w:spacing w:val="-4"/>
        </w:rPr>
        <w:t> </w:t>
      </w:r>
      <w:r>
        <w:rPr/>
        <w:t>brown- bag);</w:t>
      </w:r>
      <w:r>
        <w:rPr>
          <w:spacing w:val="-11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Washington;</w:t>
      </w:r>
      <w:r>
        <w:rPr>
          <w:spacing w:val="-11"/>
        </w:rPr>
        <w:t> </w:t>
      </w:r>
      <w:r>
        <w:rPr/>
        <w:t>ASSA/AEA</w:t>
      </w:r>
      <w:r>
        <w:rPr>
          <w:spacing w:val="-12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(Philly);</w:t>
      </w:r>
      <w:r>
        <w:rPr>
          <w:spacing w:val="-11"/>
        </w:rPr>
        <w:t> </w:t>
      </w:r>
      <w:r>
        <w:rPr/>
        <w:t>NASMES</w:t>
      </w:r>
      <w:r>
        <w:rPr>
          <w:spacing w:val="-12"/>
        </w:rPr>
        <w:t> </w:t>
      </w:r>
      <w:r>
        <w:rPr/>
        <w:t>(Los</w:t>
      </w:r>
      <w:r>
        <w:rPr>
          <w:spacing w:val="-12"/>
        </w:rPr>
        <w:t> </w:t>
      </w:r>
      <w:r>
        <w:rPr/>
        <w:t>Angeles);</w:t>
      </w:r>
      <w:r>
        <w:rPr>
          <w:spacing w:val="-11"/>
        </w:rPr>
        <w:t> </w:t>
      </w:r>
      <w:r>
        <w:rPr/>
        <w:t>Inter- national Conference on Game Theory.</w:t>
      </w:r>
    </w:p>
    <w:p>
      <w:pPr>
        <w:pStyle w:val="BodyText"/>
        <w:spacing w:line="249" w:lineRule="auto" w:before="119"/>
        <w:ind w:left="1800" w:right="1077"/>
        <w:jc w:val="both"/>
      </w:pPr>
      <w:r>
        <w:rPr>
          <w:b/>
        </w:rPr>
        <w:t>2013</w:t>
      </w:r>
      <w:r>
        <w:rPr/>
        <w:t>:</w:t>
      </w:r>
      <w:r>
        <w:rPr>
          <w:spacing w:val="40"/>
        </w:rPr>
        <w:t> </w:t>
      </w:r>
      <w:r>
        <w:rPr/>
        <w:t>Cheung Kong Graduate School of Business; Northwestern University (Kellogg, MS); Peking University (GSM); Tsinghua University; University of North Carolina at Chapel Hill; Washington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St.</w:t>
      </w:r>
      <w:r>
        <w:rPr>
          <w:spacing w:val="-12"/>
        </w:rPr>
        <w:t> </w:t>
      </w:r>
      <w:r>
        <w:rPr/>
        <w:t>Louis</w:t>
      </w:r>
      <w:r>
        <w:rPr>
          <w:spacing w:val="-13"/>
        </w:rPr>
        <w:t> </w:t>
      </w:r>
      <w:r>
        <w:rPr/>
        <w:t>(Olin);</w:t>
      </w:r>
      <w:r>
        <w:rPr>
          <w:spacing w:val="-12"/>
        </w:rPr>
        <w:t> </w:t>
      </w:r>
      <w:r>
        <w:rPr/>
        <w:t>Columbia/Duke/MIT/Northwestern</w:t>
      </w:r>
      <w:r>
        <w:rPr>
          <w:spacing w:val="-13"/>
        </w:rPr>
        <w:t> </w:t>
      </w:r>
      <w:r>
        <w:rPr/>
        <w:t>IO</w:t>
      </w:r>
      <w:r>
        <w:rPr>
          <w:spacing w:val="-12"/>
        </w:rPr>
        <w:t> </w:t>
      </w:r>
      <w:r>
        <w:rPr/>
        <w:t>Theory</w:t>
      </w:r>
      <w:r>
        <w:rPr>
          <w:spacing w:val="-13"/>
        </w:rPr>
        <w:t> </w:t>
      </w:r>
      <w:r>
        <w:rPr/>
        <w:t>Con- ference</w:t>
      </w:r>
      <w:r>
        <w:rPr>
          <w:spacing w:val="-10"/>
        </w:rPr>
        <w:t> </w:t>
      </w:r>
      <w:r>
        <w:rPr/>
        <w:t>(Duke);</w:t>
      </w:r>
      <w:r>
        <w:rPr>
          <w:spacing w:val="-10"/>
        </w:rPr>
        <w:t> </w:t>
      </w:r>
      <w:r>
        <w:rPr/>
        <w:t>IIOC</w:t>
      </w:r>
      <w:r>
        <w:rPr>
          <w:spacing w:val="-10"/>
        </w:rPr>
        <w:t> </w:t>
      </w:r>
      <w:r>
        <w:rPr/>
        <w:t>(Boston);</w:t>
      </w:r>
      <w:r>
        <w:rPr>
          <w:spacing w:val="-10"/>
        </w:rPr>
        <w:t> </w:t>
      </w:r>
      <w:r>
        <w:rPr/>
        <w:t>NASMES</w:t>
      </w:r>
      <w:r>
        <w:rPr>
          <w:spacing w:val="-10"/>
        </w:rPr>
        <w:t> </w:t>
      </w:r>
      <w:r>
        <w:rPr/>
        <w:t>(St.Louis);</w:t>
      </w:r>
      <w:r>
        <w:rPr>
          <w:spacing w:val="-10"/>
        </w:rPr>
        <w:t> </w:t>
      </w:r>
      <w:r>
        <w:rPr/>
        <w:t>Cowles</w:t>
      </w:r>
      <w:r>
        <w:rPr>
          <w:spacing w:val="-10"/>
        </w:rPr>
        <w:t> </w:t>
      </w:r>
      <w:r>
        <w:rPr/>
        <w:t>Summer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Con- ferences (discussant).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810" w:top="1360" w:bottom="1000" w:left="1440" w:right="360"/>
        </w:sectPr>
      </w:pPr>
    </w:p>
    <w:p>
      <w:pPr>
        <w:pStyle w:val="BodyText"/>
        <w:spacing w:line="249" w:lineRule="auto" w:before="92"/>
        <w:ind w:left="1800" w:right="1077"/>
        <w:jc w:val="both"/>
      </w:pPr>
      <w:r>
        <w:rPr>
          <w:b/>
        </w:rPr>
        <w:t>2012</w:t>
      </w:r>
      <w:r>
        <w:rPr/>
        <w:t>:</w:t>
      </w:r>
      <w:r>
        <w:rPr>
          <w:spacing w:val="-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Pennsylvania;</w:t>
      </w:r>
      <w:r>
        <w:rPr>
          <w:spacing w:val="-12"/>
        </w:rPr>
        <w:t> </w:t>
      </w:r>
      <w:r>
        <w:rPr/>
        <w:t>EconCon.</w:t>
      </w:r>
      <w:r>
        <w:rPr>
          <w:spacing w:val="-2"/>
        </w:rPr>
        <w:t> </w:t>
      </w:r>
      <w:r>
        <w:rPr/>
        <w:t>(Princeton);</w:t>
      </w:r>
      <w:r>
        <w:rPr>
          <w:spacing w:val="-12"/>
        </w:rPr>
        <w:t> </w:t>
      </w:r>
      <w:r>
        <w:rPr/>
        <w:t>NAWMES</w:t>
      </w:r>
      <w:r>
        <w:rPr>
          <w:spacing w:val="-13"/>
        </w:rPr>
        <w:t> </w:t>
      </w:r>
      <w:r>
        <w:rPr/>
        <w:t>(Chicago);</w:t>
      </w:r>
      <w:r>
        <w:rPr>
          <w:spacing w:val="-11"/>
        </w:rPr>
        <w:t> </w:t>
      </w:r>
      <w:r>
        <w:rPr/>
        <w:t>Midwest</w:t>
      </w:r>
      <w:r>
        <w:rPr>
          <w:spacing w:val="-13"/>
        </w:rPr>
        <w:t> </w:t>
      </w:r>
      <w:r>
        <w:rPr/>
        <w:t>Eco- nomic Theory Conference (St.</w:t>
      </w:r>
      <w:r>
        <w:rPr>
          <w:spacing w:val="40"/>
        </w:rPr>
        <w:t> </w:t>
      </w:r>
      <w:r>
        <w:rPr/>
        <w:t>Louis); NASMES (Evanston); World Congress of the Game Theory Society (Istanbul).</w:t>
      </w:r>
    </w:p>
    <w:p>
      <w:pPr>
        <w:pStyle w:val="BodyText"/>
        <w:spacing w:line="249" w:lineRule="auto" w:before="120"/>
        <w:ind w:left="1800" w:right="1077"/>
        <w:jc w:val="both"/>
      </w:pPr>
      <w:r>
        <w:rPr>
          <w:b/>
        </w:rPr>
        <w:t>2011</w:t>
      </w:r>
      <w:r>
        <w:rPr/>
        <w:t>:</w:t>
      </w:r>
      <w:r>
        <w:rPr>
          <w:spacing w:val="40"/>
        </w:rPr>
        <w:t> </w:t>
      </w:r>
      <w:r>
        <w:rPr/>
        <w:t>AMES (Seoul); Midwest Economic Theory Conference (Nashville); Royal </w:t>
      </w:r>
      <w:r>
        <w:rPr/>
        <w:t>Economic Society Conference (Royal Holloway); Search and Matching Workshop at Philly Fed.</w:t>
      </w:r>
    </w:p>
    <w:p>
      <w:pPr>
        <w:pStyle w:val="BodyText"/>
        <w:spacing w:before="6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header="0" w:footer="810" w:top="1360" w:bottom="1000" w:left="1440" w:right="360"/>
        </w:sectPr>
      </w:pPr>
    </w:p>
    <w:p>
      <w:pPr>
        <w:pStyle w:val="BodyText"/>
        <w:spacing w:line="249" w:lineRule="auto" w:before="97"/>
      </w:pPr>
      <w:r>
        <w:rPr>
          <w:smallCaps/>
          <w:spacing w:val="-2"/>
        </w:rPr>
        <w:t>Student</w:t>
      </w:r>
      <w:r>
        <w:rPr>
          <w:smallCaps/>
          <w:spacing w:val="40"/>
        </w:rPr>
        <w:t> </w:t>
      </w:r>
      <w:r>
        <w:rPr>
          <w:smallCaps/>
          <w:spacing w:val="-2"/>
        </w:rPr>
        <w:t>Advising</w:t>
      </w:r>
    </w:p>
    <w:p>
      <w:pPr>
        <w:pStyle w:val="BodyText"/>
        <w:spacing w:before="97"/>
      </w:pPr>
      <w:r>
        <w:rPr/>
        <w:br w:type="column"/>
      </w:r>
      <w:bookmarkStart w:name="Student Advising" w:id="8"/>
      <w:bookmarkEnd w:id="8"/>
      <w:r>
        <w:rPr/>
      </w:r>
      <w:r>
        <w:rPr/>
        <w:t>Chair/Cochair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Dissertation</w:t>
      </w:r>
      <w:r>
        <w:rPr>
          <w:spacing w:val="-8"/>
        </w:rPr>
        <w:t> </w:t>
      </w:r>
      <w:r>
        <w:rPr>
          <w:spacing w:val="-2"/>
        </w:rPr>
        <w:t>Committee: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9" w:after="0"/>
        <w:ind w:left="573" w:right="0" w:hanging="168"/>
        <w:jc w:val="left"/>
        <w:rPr>
          <w:sz w:val="20"/>
        </w:rPr>
      </w:pPr>
      <w:r>
        <w:rPr>
          <w:sz w:val="20"/>
        </w:rPr>
        <w:t>Dihan</w:t>
      </w:r>
      <w:r>
        <w:rPr>
          <w:spacing w:val="-6"/>
          <w:sz w:val="20"/>
        </w:rPr>
        <w:t> </w:t>
      </w:r>
      <w:r>
        <w:rPr>
          <w:sz w:val="20"/>
        </w:rPr>
        <w:t>Zou</w:t>
      </w:r>
      <w:r>
        <w:rPr>
          <w:spacing w:val="-5"/>
          <w:sz w:val="20"/>
        </w:rPr>
        <w:t> </w:t>
      </w:r>
      <w:r>
        <w:rPr>
          <w:sz w:val="20"/>
        </w:rPr>
        <w:t>(in</w:t>
      </w:r>
      <w:r>
        <w:rPr>
          <w:spacing w:val="-6"/>
          <w:sz w:val="20"/>
        </w:rPr>
        <w:t> </w:t>
      </w:r>
      <w:r>
        <w:rPr>
          <w:sz w:val="20"/>
        </w:rPr>
        <w:t>progress,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UNC)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8" w:after="0"/>
        <w:ind w:left="573" w:right="0" w:hanging="168"/>
        <w:jc w:val="left"/>
        <w:rPr>
          <w:sz w:val="20"/>
        </w:rPr>
      </w:pPr>
      <w:r>
        <w:rPr>
          <w:sz w:val="20"/>
        </w:rPr>
        <w:t>David</w:t>
      </w:r>
      <w:r>
        <w:rPr>
          <w:spacing w:val="-7"/>
          <w:sz w:val="20"/>
        </w:rPr>
        <w:t> </w:t>
      </w:r>
      <w:r>
        <w:rPr>
          <w:sz w:val="20"/>
        </w:rPr>
        <w:t>Sun</w:t>
      </w:r>
      <w:r>
        <w:rPr>
          <w:spacing w:val="-6"/>
          <w:sz w:val="20"/>
        </w:rPr>
        <w:t> </w:t>
      </w:r>
      <w:r>
        <w:rPr>
          <w:sz w:val="20"/>
        </w:rPr>
        <w:t>Kim</w:t>
      </w:r>
      <w:r>
        <w:rPr>
          <w:spacing w:val="-7"/>
          <w:sz w:val="20"/>
        </w:rPr>
        <w:t> </w:t>
      </w:r>
      <w:r>
        <w:rPr>
          <w:sz w:val="20"/>
        </w:rPr>
        <w:t>(in</w:t>
      </w:r>
      <w:r>
        <w:rPr>
          <w:spacing w:val="-6"/>
          <w:sz w:val="20"/>
        </w:rPr>
        <w:t> </w:t>
      </w:r>
      <w:r>
        <w:rPr>
          <w:sz w:val="20"/>
        </w:rPr>
        <w:t>progress,</w:t>
      </w:r>
      <w:r>
        <w:rPr>
          <w:spacing w:val="-7"/>
          <w:sz w:val="20"/>
        </w:rPr>
        <w:t> </w:t>
      </w:r>
      <w:r>
        <w:rPr>
          <w:sz w:val="20"/>
        </w:rPr>
        <w:t>w/Peter</w:t>
      </w:r>
      <w:r>
        <w:rPr>
          <w:spacing w:val="-6"/>
          <w:sz w:val="20"/>
        </w:rPr>
        <w:t> </w:t>
      </w:r>
      <w:r>
        <w:rPr>
          <w:sz w:val="20"/>
        </w:rPr>
        <w:t>Norman,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UNC)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69" w:after="0"/>
        <w:ind w:left="575" w:right="1077" w:hanging="170"/>
        <w:jc w:val="both"/>
        <w:rPr>
          <w:sz w:val="20"/>
        </w:rPr>
      </w:pPr>
      <w:r>
        <w:rPr>
          <w:sz w:val="20"/>
        </w:rPr>
        <w:t>Yonggyun Kim (2023, w/Curtis Taylor, Duke), “Essays on Information and </w:t>
      </w:r>
      <w:r>
        <w:rPr>
          <w:sz w:val="20"/>
        </w:rPr>
        <w:t>Dynamic Incentives,” Initial Placement: Florida State University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59" w:after="0"/>
        <w:ind w:left="575" w:right="1017" w:hanging="170"/>
        <w:jc w:val="both"/>
        <w:rPr>
          <w:sz w:val="20"/>
        </w:rPr>
      </w:pPr>
      <w:r>
        <w:rPr>
          <w:spacing w:val="-2"/>
          <w:sz w:val="20"/>
        </w:rPr>
        <w:t>Haoran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Zhang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(2023,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w/Jonathan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Williams,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UNC),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“Essays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Economics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Telecom- </w:t>
      </w:r>
      <w:r>
        <w:rPr>
          <w:sz w:val="20"/>
        </w:rPr>
        <w:t>munications,” Initial Placement: Cornerstone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59" w:after="0"/>
        <w:ind w:left="575" w:right="1077" w:hanging="170"/>
        <w:jc w:val="both"/>
        <w:rPr>
          <w:sz w:val="20"/>
        </w:rPr>
      </w:pPr>
      <w:r>
        <w:rPr>
          <w:sz w:val="20"/>
        </w:rPr>
        <w:t>Garrett Scott (2022, w/Jonathan Williams, UNC), “Pricing Dynamics and Screening Mechanisms,” Initial Placement: University of Mississippi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60" w:after="0"/>
        <w:ind w:left="575" w:right="1077" w:hanging="170"/>
        <w:jc w:val="both"/>
        <w:rPr>
          <w:sz w:val="20"/>
        </w:rPr>
      </w:pPr>
      <w:r>
        <w:rPr>
          <w:sz w:val="20"/>
        </w:rPr>
        <w:t>Jiadong</w:t>
      </w:r>
      <w:r>
        <w:rPr>
          <w:spacing w:val="-1"/>
          <w:sz w:val="20"/>
        </w:rPr>
        <w:t> </w:t>
      </w:r>
      <w:r>
        <w:rPr>
          <w:sz w:val="20"/>
        </w:rPr>
        <w:t>Gu</w:t>
      </w:r>
      <w:r>
        <w:rPr>
          <w:spacing w:val="-1"/>
          <w:sz w:val="20"/>
        </w:rPr>
        <w:t> </w:t>
      </w:r>
      <w:r>
        <w:rPr>
          <w:sz w:val="20"/>
        </w:rPr>
        <w:t>(2022, w/Peter</w:t>
      </w:r>
      <w:r>
        <w:rPr>
          <w:spacing w:val="-1"/>
          <w:sz w:val="20"/>
        </w:rPr>
        <w:t> </w:t>
      </w:r>
      <w:r>
        <w:rPr>
          <w:sz w:val="20"/>
        </w:rPr>
        <w:t>Norman, UNC),</w:t>
      </w:r>
      <w:r>
        <w:rPr>
          <w:spacing w:val="-1"/>
          <w:sz w:val="20"/>
        </w:rPr>
        <w:t> </w:t>
      </w:r>
      <w:r>
        <w:rPr>
          <w:sz w:val="20"/>
        </w:rPr>
        <w:t>“Essays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Economics,” </w:t>
      </w:r>
      <w:r>
        <w:rPr>
          <w:sz w:val="20"/>
        </w:rPr>
        <w:t>Initial Placement: Beijing Normal University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59" w:after="0"/>
        <w:ind w:left="575" w:right="1077" w:hanging="170"/>
        <w:jc w:val="both"/>
        <w:rPr>
          <w:sz w:val="20"/>
        </w:rPr>
      </w:pPr>
      <w:r>
        <w:rPr>
          <w:sz w:val="20"/>
        </w:rPr>
        <w:t>Andrey</w:t>
      </w:r>
      <w:r>
        <w:rPr>
          <w:spacing w:val="-2"/>
          <w:sz w:val="20"/>
        </w:rPr>
        <w:t> </w:t>
      </w:r>
      <w:r>
        <w:rPr>
          <w:sz w:val="20"/>
        </w:rPr>
        <w:t>Minaev</w:t>
      </w:r>
      <w:r>
        <w:rPr>
          <w:spacing w:val="-2"/>
          <w:sz w:val="20"/>
        </w:rPr>
        <w:t> </w:t>
      </w:r>
      <w:r>
        <w:rPr>
          <w:sz w:val="20"/>
        </w:rPr>
        <w:t>(2021,</w:t>
      </w:r>
      <w:r>
        <w:rPr>
          <w:spacing w:val="-1"/>
          <w:sz w:val="20"/>
        </w:rPr>
        <w:t> </w:t>
      </w:r>
      <w:r>
        <w:rPr>
          <w:sz w:val="20"/>
        </w:rPr>
        <w:t>w/Brian</w:t>
      </w:r>
      <w:r>
        <w:rPr>
          <w:spacing w:val="-2"/>
          <w:sz w:val="20"/>
        </w:rPr>
        <w:t> </w:t>
      </w:r>
      <w:r>
        <w:rPr>
          <w:sz w:val="20"/>
        </w:rPr>
        <w:t>McManus,</w:t>
      </w:r>
      <w:r>
        <w:rPr>
          <w:spacing w:val="-1"/>
          <w:sz w:val="20"/>
        </w:rPr>
        <w:t> </w:t>
      </w:r>
      <w:r>
        <w:rPr>
          <w:sz w:val="20"/>
        </w:rPr>
        <w:t>UNC),</w:t>
      </w:r>
      <w:r>
        <w:rPr>
          <w:spacing w:val="-2"/>
          <w:sz w:val="20"/>
        </w:rPr>
        <w:t> </w:t>
      </w:r>
      <w:r>
        <w:rPr>
          <w:sz w:val="20"/>
        </w:rPr>
        <w:t>“Steering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Consumer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In- formation Intermediaries:</w:t>
      </w:r>
      <w:r>
        <w:rPr>
          <w:spacing w:val="29"/>
          <w:sz w:val="20"/>
        </w:rPr>
        <w:t> </w:t>
      </w:r>
      <w:r>
        <w:rPr>
          <w:sz w:val="20"/>
        </w:rPr>
        <w:t>The Value of Consumers’ Personal Data,” Initial Placement: Charles River Associates</w:t>
      </w:r>
    </w:p>
    <w:p>
      <w:pPr>
        <w:pStyle w:val="BodyText"/>
        <w:spacing w:before="48"/>
        <w:ind w:left="0"/>
      </w:pPr>
    </w:p>
    <w:p>
      <w:pPr>
        <w:pStyle w:val="BodyText"/>
        <w:spacing w:before="1"/>
      </w:pP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Ph.D.</w:t>
      </w:r>
      <w:r>
        <w:rPr>
          <w:spacing w:val="-6"/>
        </w:rPr>
        <w:t> </w:t>
      </w:r>
      <w:r>
        <w:rPr/>
        <w:t>Dissertation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68" w:after="0"/>
        <w:ind w:left="575" w:right="1077" w:hanging="170"/>
        <w:jc w:val="both"/>
        <w:rPr>
          <w:sz w:val="20"/>
        </w:rPr>
      </w:pPr>
      <w:r>
        <w:rPr>
          <w:sz w:val="20"/>
        </w:rPr>
        <w:t>UNC:</w:t>
      </w:r>
      <w:r>
        <w:rPr>
          <w:spacing w:val="-2"/>
          <w:sz w:val="20"/>
        </w:rPr>
        <w:t> </w:t>
      </w:r>
      <w:r>
        <w:rPr>
          <w:sz w:val="20"/>
        </w:rPr>
        <w:t>Yuyi</w:t>
      </w:r>
      <w:r>
        <w:rPr>
          <w:spacing w:val="-2"/>
          <w:sz w:val="20"/>
        </w:rPr>
        <w:t> </w:t>
      </w:r>
      <w:r>
        <w:rPr>
          <w:sz w:val="20"/>
        </w:rPr>
        <w:t>Li</w:t>
      </w:r>
      <w:r>
        <w:rPr>
          <w:spacing w:val="-2"/>
          <w:sz w:val="20"/>
        </w:rPr>
        <w:t> </w:t>
      </w:r>
      <w:r>
        <w:rPr>
          <w:sz w:val="20"/>
        </w:rPr>
        <w:t>(in</w:t>
      </w:r>
      <w:r>
        <w:rPr>
          <w:spacing w:val="-2"/>
          <w:sz w:val="20"/>
        </w:rPr>
        <w:t> </w:t>
      </w:r>
      <w:r>
        <w:rPr>
          <w:sz w:val="20"/>
        </w:rPr>
        <w:t>progress); Jiaming</w:t>
      </w:r>
      <w:r>
        <w:rPr>
          <w:spacing w:val="-2"/>
          <w:sz w:val="20"/>
        </w:rPr>
        <w:t> </w:t>
      </w:r>
      <w:r>
        <w:rPr>
          <w:sz w:val="20"/>
        </w:rPr>
        <w:t>Wei</w:t>
      </w:r>
      <w:r>
        <w:rPr>
          <w:spacing w:val="-2"/>
          <w:sz w:val="20"/>
        </w:rPr>
        <w:t> </w:t>
      </w:r>
      <w:r>
        <w:rPr>
          <w:sz w:val="20"/>
        </w:rPr>
        <w:t>(in</w:t>
      </w:r>
      <w:r>
        <w:rPr>
          <w:spacing w:val="-2"/>
          <w:sz w:val="20"/>
        </w:rPr>
        <w:t> </w:t>
      </w:r>
      <w:r>
        <w:rPr>
          <w:sz w:val="20"/>
        </w:rPr>
        <w:t>progress, Marketing); Alex</w:t>
      </w:r>
      <w:r>
        <w:rPr>
          <w:spacing w:val="-2"/>
          <w:sz w:val="20"/>
        </w:rPr>
        <w:t> </w:t>
      </w:r>
      <w:r>
        <w:rPr>
          <w:sz w:val="20"/>
        </w:rPr>
        <w:t>Marsh</w:t>
      </w:r>
      <w:r>
        <w:rPr>
          <w:spacing w:val="-2"/>
          <w:sz w:val="20"/>
        </w:rPr>
        <w:t> </w:t>
      </w:r>
      <w:r>
        <w:rPr>
          <w:sz w:val="20"/>
        </w:rPr>
        <w:t>(2025); Noah Lyman (2024); Ross Matthew (2024); Tsuyoshi Nakano (2024); Estonia </w:t>
      </w:r>
      <w:r>
        <w:rPr>
          <w:sz w:val="20"/>
        </w:rPr>
        <w:t>Black (2023);</w:t>
      </w:r>
      <w:r>
        <w:rPr>
          <w:spacing w:val="20"/>
          <w:sz w:val="20"/>
        </w:rPr>
        <w:t> </w:t>
      </w:r>
      <w:r>
        <w:rPr>
          <w:sz w:val="20"/>
        </w:rPr>
        <w:t>Pyoungsik Kim (2022);</w:t>
      </w:r>
      <w:r>
        <w:rPr>
          <w:spacing w:val="20"/>
          <w:sz w:val="20"/>
        </w:rPr>
        <w:t> </w:t>
      </w:r>
      <w:r>
        <w:rPr>
          <w:sz w:val="20"/>
        </w:rPr>
        <w:t>Yunjuan Liu (2022);</w:t>
      </w:r>
      <w:r>
        <w:rPr>
          <w:spacing w:val="20"/>
          <w:sz w:val="20"/>
        </w:rPr>
        <w:t> </w:t>
      </w:r>
      <w:r>
        <w:rPr>
          <w:sz w:val="20"/>
        </w:rPr>
        <w:t>Eli LoCicero (2021);</w:t>
      </w:r>
      <w:r>
        <w:rPr>
          <w:spacing w:val="20"/>
          <w:sz w:val="20"/>
        </w:rPr>
        <w:t> </w:t>
      </w:r>
      <w:r>
        <w:rPr>
          <w:sz w:val="20"/>
        </w:rPr>
        <w:t>Ray Wang</w:t>
      </w:r>
    </w:p>
    <w:p>
      <w:pPr>
        <w:pStyle w:val="BodyText"/>
        <w:spacing w:line="230" w:lineRule="exact" w:before="0"/>
        <w:ind w:left="575"/>
        <w:jc w:val="both"/>
      </w:pPr>
      <w:r>
        <w:rPr/>
        <w:t>(2020);</w:t>
      </w:r>
      <w:r>
        <w:rPr>
          <w:spacing w:val="-10"/>
        </w:rPr>
        <w:t> </w:t>
      </w:r>
      <w:r>
        <w:rPr/>
        <w:t>Yi</w:t>
      </w:r>
      <w:r>
        <w:rPr>
          <w:spacing w:val="-11"/>
        </w:rPr>
        <w:t> </w:t>
      </w:r>
      <w:r>
        <w:rPr/>
        <w:t>Zhong</w:t>
      </w:r>
      <w:r>
        <w:rPr>
          <w:spacing w:val="-11"/>
        </w:rPr>
        <w:t> </w:t>
      </w:r>
      <w:r>
        <w:rPr/>
        <w:t>(2019);</w:t>
      </w:r>
      <w:r>
        <w:rPr>
          <w:spacing w:val="-10"/>
        </w:rPr>
        <w:t> </w:t>
      </w:r>
      <w:r>
        <w:rPr/>
        <w:t>Sam</w:t>
      </w:r>
      <w:r>
        <w:rPr>
          <w:spacing w:val="-10"/>
        </w:rPr>
        <w:t> </w:t>
      </w:r>
      <w:r>
        <w:rPr/>
        <w:t>Flanders</w:t>
      </w:r>
      <w:r>
        <w:rPr>
          <w:spacing w:val="-11"/>
        </w:rPr>
        <w:t> </w:t>
      </w:r>
      <w:r>
        <w:rPr/>
        <w:t>(2016);</w:t>
      </w:r>
      <w:r>
        <w:rPr>
          <w:spacing w:val="-10"/>
        </w:rPr>
        <w:t> </w:t>
      </w:r>
      <w:r>
        <w:rPr/>
        <w:t>Matthew</w:t>
      </w:r>
      <w:r>
        <w:rPr>
          <w:spacing w:val="-11"/>
        </w:rPr>
        <w:t> </w:t>
      </w:r>
      <w:r>
        <w:rPr/>
        <w:t>Horne</w:t>
      </w:r>
      <w:r>
        <w:rPr>
          <w:spacing w:val="-10"/>
        </w:rPr>
        <w:t> </w:t>
      </w:r>
      <w:r>
        <w:rPr/>
        <w:t>(2016);</w:t>
      </w:r>
      <w:r>
        <w:rPr>
          <w:spacing w:val="-10"/>
        </w:rPr>
        <w:t> </w:t>
      </w:r>
      <w:r>
        <w:rPr/>
        <w:t>Melati</w:t>
      </w:r>
      <w:r>
        <w:rPr>
          <w:spacing w:val="-11"/>
        </w:rPr>
        <w:t> </w:t>
      </w:r>
      <w:r>
        <w:rPr>
          <w:spacing w:val="-2"/>
        </w:rPr>
        <w:t>Nungsari</w:t>
      </w:r>
    </w:p>
    <w:p>
      <w:pPr>
        <w:pStyle w:val="BodyText"/>
        <w:spacing w:before="9"/>
        <w:ind w:left="575"/>
        <w:jc w:val="both"/>
      </w:pPr>
      <w:r>
        <w:rPr/>
        <w:t>(2016);</w:t>
      </w:r>
      <w:r>
        <w:rPr>
          <w:spacing w:val="-8"/>
        </w:rPr>
        <w:t> </w:t>
      </w:r>
      <w:r>
        <w:rPr/>
        <w:t>Yiyi</w:t>
      </w:r>
      <w:r>
        <w:rPr>
          <w:spacing w:val="-8"/>
        </w:rPr>
        <w:t> </w:t>
      </w:r>
      <w:r>
        <w:rPr/>
        <w:t>Liu</w:t>
      </w:r>
      <w:r>
        <w:rPr>
          <w:spacing w:val="-7"/>
        </w:rPr>
        <w:t> </w:t>
      </w:r>
      <w:r>
        <w:rPr/>
        <w:t>(2016);</w:t>
      </w:r>
      <w:r>
        <w:rPr>
          <w:spacing w:val="-8"/>
        </w:rPr>
        <w:t> </w:t>
      </w:r>
      <w:r>
        <w:rPr/>
        <w:t>Justin</w:t>
      </w:r>
      <w:r>
        <w:rPr>
          <w:spacing w:val="-7"/>
        </w:rPr>
        <w:t> </w:t>
      </w:r>
      <w:r>
        <w:rPr/>
        <w:t>Contat</w:t>
      </w:r>
      <w:r>
        <w:rPr>
          <w:spacing w:val="-8"/>
        </w:rPr>
        <w:t> </w:t>
      </w:r>
      <w:r>
        <w:rPr>
          <w:spacing w:val="-2"/>
        </w:rPr>
        <w:t>(2015)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69" w:after="0"/>
        <w:ind w:left="575" w:right="1077" w:hanging="170"/>
        <w:jc w:val="both"/>
        <w:rPr>
          <w:sz w:val="20"/>
        </w:rPr>
      </w:pPr>
      <w:r>
        <w:rPr>
          <w:sz w:val="20"/>
        </w:rPr>
        <w:t>External</w:t>
      </w:r>
      <w:r>
        <w:rPr>
          <w:spacing w:val="-2"/>
          <w:sz w:val="20"/>
        </w:rPr>
        <w:t> </w:t>
      </w:r>
      <w:r>
        <w:rPr>
          <w:sz w:val="20"/>
        </w:rPr>
        <w:t>Committee</w:t>
      </w:r>
      <w:r>
        <w:rPr>
          <w:spacing w:val="-2"/>
          <w:sz w:val="20"/>
        </w:rPr>
        <w:t> </w:t>
      </w:r>
      <w:r>
        <w:rPr>
          <w:sz w:val="20"/>
        </w:rPr>
        <w:t>Member: Yang</w:t>
      </w:r>
      <w:r>
        <w:rPr>
          <w:spacing w:val="-2"/>
          <w:sz w:val="20"/>
        </w:rPr>
        <w:t> </w:t>
      </w:r>
      <w:r>
        <w:rPr>
          <w:sz w:val="20"/>
        </w:rPr>
        <w:t>Yu</w:t>
      </w:r>
      <w:r>
        <w:rPr>
          <w:spacing w:val="-2"/>
          <w:sz w:val="20"/>
        </w:rPr>
        <w:t> </w:t>
      </w:r>
      <w:r>
        <w:rPr>
          <w:sz w:val="20"/>
        </w:rPr>
        <w:t>(2021, Stony</w:t>
      </w:r>
      <w:r>
        <w:rPr>
          <w:spacing w:val="-2"/>
          <w:sz w:val="20"/>
        </w:rPr>
        <w:t> </w:t>
      </w:r>
      <w:r>
        <w:rPr>
          <w:sz w:val="20"/>
        </w:rPr>
        <w:t>Brook</w:t>
      </w:r>
      <w:r>
        <w:rPr>
          <w:spacing w:val="-2"/>
          <w:sz w:val="20"/>
        </w:rPr>
        <w:t> </w:t>
      </w:r>
      <w:r>
        <w:rPr>
          <w:sz w:val="20"/>
        </w:rPr>
        <w:t>University); Luke</w:t>
      </w:r>
      <w:r>
        <w:rPr>
          <w:spacing w:val="-2"/>
          <w:sz w:val="20"/>
        </w:rPr>
        <w:t> </w:t>
      </w:r>
      <w:r>
        <w:rPr>
          <w:sz w:val="20"/>
        </w:rPr>
        <w:t>Zhao</w:t>
      </w:r>
      <w:r>
        <w:rPr>
          <w:spacing w:val="-2"/>
          <w:sz w:val="20"/>
        </w:rPr>
        <w:t> </w:t>
      </w:r>
      <w:r>
        <w:rPr>
          <w:sz w:val="20"/>
        </w:rPr>
        <w:t>(in progress, Duke)</w:t>
      </w:r>
    </w:p>
    <w:p>
      <w:pPr>
        <w:pStyle w:val="BodyText"/>
        <w:spacing w:before="48"/>
        <w:ind w:left="0"/>
      </w:pPr>
    </w:p>
    <w:p>
      <w:pPr>
        <w:pStyle w:val="BodyText"/>
        <w:spacing w:before="1"/>
      </w:pPr>
      <w:r>
        <w:rPr/>
        <w:t>Master</w:t>
      </w:r>
      <w:r>
        <w:rPr>
          <w:spacing w:val="-7"/>
        </w:rPr>
        <w:t> </w:t>
      </w:r>
      <w:r>
        <w:rPr/>
        <w:t>Thesis</w:t>
      </w:r>
      <w:r>
        <w:rPr>
          <w:spacing w:val="-6"/>
        </w:rPr>
        <w:t> </w:t>
      </w:r>
      <w:r>
        <w:rPr>
          <w:spacing w:val="-2"/>
        </w:rPr>
        <w:t>Advisor</w:t>
      </w:r>
    </w:p>
    <w:p>
      <w:pPr>
        <w:pStyle w:val="ListParagraph"/>
        <w:numPr>
          <w:ilvl w:val="0"/>
          <w:numId w:val="3"/>
        </w:numPr>
        <w:tabs>
          <w:tab w:pos="572" w:val="left" w:leader="none"/>
        </w:tabs>
        <w:spacing w:line="415" w:lineRule="auto" w:before="168" w:after="0"/>
        <w:ind w:left="76" w:right="1494" w:firstLine="328"/>
        <w:jc w:val="left"/>
        <w:rPr>
          <w:sz w:val="20"/>
        </w:rPr>
      </w:pPr>
      <w:r>
        <w:rPr>
          <w:sz w:val="20"/>
        </w:rPr>
        <w:t>Kuangyi</w:t>
      </w:r>
      <w:r>
        <w:rPr>
          <w:spacing w:val="-10"/>
          <w:sz w:val="20"/>
        </w:rPr>
        <w:t> </w:t>
      </w:r>
      <w:r>
        <w:rPr>
          <w:sz w:val="20"/>
        </w:rPr>
        <w:t>Xu</w:t>
      </w:r>
      <w:r>
        <w:rPr>
          <w:spacing w:val="-10"/>
          <w:sz w:val="20"/>
        </w:rPr>
        <w:t> </w:t>
      </w:r>
      <w:r>
        <w:rPr>
          <w:sz w:val="20"/>
        </w:rPr>
        <w:t>(2023,</w:t>
      </w:r>
      <w:r>
        <w:rPr>
          <w:spacing w:val="-10"/>
          <w:sz w:val="20"/>
        </w:rPr>
        <w:t> </w:t>
      </w:r>
      <w:r>
        <w:rPr>
          <w:sz w:val="20"/>
        </w:rPr>
        <w:t>UNC),</w:t>
      </w:r>
      <w:r>
        <w:rPr>
          <w:spacing w:val="-10"/>
          <w:sz w:val="20"/>
        </w:rPr>
        <w:t> </w:t>
      </w:r>
      <w:r>
        <w:rPr>
          <w:sz w:val="20"/>
        </w:rPr>
        <w:t>“Relational</w:t>
      </w:r>
      <w:r>
        <w:rPr>
          <w:spacing w:val="-10"/>
          <w:sz w:val="20"/>
        </w:rPr>
        <w:t> </w:t>
      </w:r>
      <w:r>
        <w:rPr>
          <w:sz w:val="20"/>
        </w:rPr>
        <w:t>Knowledge</w:t>
      </w:r>
      <w:r>
        <w:rPr>
          <w:spacing w:val="-10"/>
          <w:sz w:val="20"/>
        </w:rPr>
        <w:t> </w:t>
      </w:r>
      <w:r>
        <w:rPr>
          <w:sz w:val="20"/>
        </w:rPr>
        <w:t>Transfer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Multiple</w:t>
      </w:r>
      <w:r>
        <w:rPr>
          <w:spacing w:val="-10"/>
          <w:sz w:val="20"/>
        </w:rPr>
        <w:t> </w:t>
      </w:r>
      <w:r>
        <w:rPr>
          <w:sz w:val="20"/>
        </w:rPr>
        <w:t>Agents.” Honors Thesis Advisor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" w:after="0"/>
        <w:ind w:left="575" w:right="1077" w:hanging="170"/>
        <w:jc w:val="left"/>
        <w:rPr>
          <w:sz w:val="20"/>
        </w:rPr>
      </w:pPr>
      <w:r>
        <w:rPr>
          <w:sz w:val="20"/>
        </w:rPr>
        <w:t>Mingling</w:t>
      </w:r>
      <w:r>
        <w:rPr>
          <w:spacing w:val="-3"/>
          <w:sz w:val="20"/>
        </w:rPr>
        <w:t> </w:t>
      </w:r>
      <w:r>
        <w:rPr>
          <w:sz w:val="20"/>
        </w:rPr>
        <w:t>Sun</w:t>
      </w:r>
      <w:r>
        <w:rPr>
          <w:spacing w:val="-3"/>
          <w:sz w:val="20"/>
        </w:rPr>
        <w:t> </w:t>
      </w:r>
      <w:r>
        <w:rPr>
          <w:sz w:val="20"/>
        </w:rPr>
        <w:t>(2024,</w:t>
      </w:r>
      <w:r>
        <w:rPr>
          <w:spacing w:val="-2"/>
          <w:sz w:val="20"/>
        </w:rPr>
        <w:t> </w:t>
      </w:r>
      <w:r>
        <w:rPr>
          <w:sz w:val="20"/>
        </w:rPr>
        <w:t>UNC),</w:t>
      </w:r>
      <w:r>
        <w:rPr>
          <w:spacing w:val="-3"/>
          <w:sz w:val="20"/>
        </w:rPr>
        <w:t> </w:t>
      </w:r>
      <w:r>
        <w:rPr>
          <w:sz w:val="20"/>
        </w:rPr>
        <w:t>“Asymmetric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Unmediated</w:t>
      </w:r>
      <w:r>
        <w:rPr>
          <w:spacing w:val="-3"/>
          <w:sz w:val="20"/>
        </w:rPr>
        <w:t> </w:t>
      </w:r>
      <w:r>
        <w:rPr>
          <w:sz w:val="20"/>
        </w:rPr>
        <w:t>Market: </w:t>
      </w:r>
      <w:r>
        <w:rPr>
          <w:sz w:val="20"/>
        </w:rPr>
        <w:t>The- ory and Evidence from the Used Car Market.”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header="0" w:footer="810" w:top="1320" w:bottom="1000" w:left="1440" w:right="360"/>
          <w:cols w:num="2" w:equalWidth="0">
            <w:col w:w="939" w:space="784"/>
            <w:col w:w="8717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10"/>
        <w:ind w:left="0"/>
      </w:pPr>
    </w:p>
    <w:p>
      <w:pPr>
        <w:pStyle w:val="BodyText"/>
        <w:tabs>
          <w:tab w:pos="1799" w:val="left" w:leader="none"/>
        </w:tabs>
        <w:spacing w:before="0"/>
      </w:pPr>
      <w:r>
        <w:rPr>
          <w:spacing w:val="-2"/>
        </w:rPr>
        <w:t>T</w:t>
      </w:r>
      <w:r>
        <w:rPr>
          <w:spacing w:val="-2"/>
          <w:sz w:val="16"/>
        </w:rPr>
        <w:t>EACHING</w:t>
      </w:r>
      <w:r>
        <w:rPr>
          <w:sz w:val="16"/>
        </w:rPr>
        <w:tab/>
      </w:r>
      <w:bookmarkStart w:name="Teaching" w:id="9"/>
      <w:bookmarkEnd w:id="9"/>
      <w:r>
        <w:rPr>
          <w:sz w:val="16"/>
        </w:rPr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Chapel</w:t>
      </w:r>
      <w:r>
        <w:rPr>
          <w:spacing w:val="-8"/>
        </w:rPr>
        <w:t> </w:t>
      </w:r>
      <w:r>
        <w:rPr>
          <w:spacing w:val="-4"/>
        </w:rPr>
        <w:t>Hill</w:t>
      </w: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209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9"/>
          <w:sz w:val="20"/>
        </w:rPr>
        <w:t> </w:t>
      </w:r>
      <w:r>
        <w:rPr>
          <w:sz w:val="20"/>
        </w:rPr>
        <w:t>510:</w:t>
      </w:r>
      <w:r>
        <w:rPr>
          <w:spacing w:val="2"/>
          <w:sz w:val="20"/>
        </w:rPr>
        <w:t> </w:t>
      </w:r>
      <w:r>
        <w:rPr>
          <w:sz w:val="20"/>
        </w:rPr>
        <w:t>Advanced</w:t>
      </w:r>
      <w:r>
        <w:rPr>
          <w:spacing w:val="-8"/>
          <w:sz w:val="20"/>
        </w:rPr>
        <w:t> </w:t>
      </w:r>
      <w:r>
        <w:rPr>
          <w:sz w:val="20"/>
        </w:rPr>
        <w:t>Microeconomic</w:t>
      </w:r>
      <w:r>
        <w:rPr>
          <w:spacing w:val="-8"/>
          <w:sz w:val="20"/>
        </w:rPr>
        <w:t> </w:t>
      </w:r>
      <w:r>
        <w:rPr>
          <w:sz w:val="20"/>
        </w:rPr>
        <w:t>Theory:</w:t>
      </w:r>
      <w:r>
        <w:rPr>
          <w:spacing w:val="2"/>
          <w:sz w:val="20"/>
        </w:rPr>
        <w:t> </w:t>
      </w:r>
      <w:r>
        <w:rPr>
          <w:sz w:val="20"/>
        </w:rPr>
        <w:t>Market</w:t>
      </w:r>
      <w:r>
        <w:rPr>
          <w:spacing w:val="-8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z w:val="20"/>
        </w:rPr>
        <w:t>(2015-19,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undergraduate)</w:t>
      </w: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168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8"/>
          <w:sz w:val="20"/>
        </w:rPr>
        <w:t> </w:t>
      </w:r>
      <w:r>
        <w:rPr>
          <w:sz w:val="20"/>
        </w:rPr>
        <w:t>510:</w:t>
      </w:r>
      <w:r>
        <w:rPr>
          <w:spacing w:val="2"/>
          <w:sz w:val="20"/>
        </w:rPr>
        <w:t> </w:t>
      </w:r>
      <w:r>
        <w:rPr>
          <w:sz w:val="20"/>
        </w:rPr>
        <w:t>Advanced</w:t>
      </w:r>
      <w:r>
        <w:rPr>
          <w:spacing w:val="-8"/>
          <w:sz w:val="20"/>
        </w:rPr>
        <w:t> </w:t>
      </w:r>
      <w:r>
        <w:rPr>
          <w:sz w:val="20"/>
        </w:rPr>
        <w:t>Microeconomic</w:t>
      </w:r>
      <w:r>
        <w:rPr>
          <w:spacing w:val="-7"/>
          <w:sz w:val="20"/>
        </w:rPr>
        <w:t> </w:t>
      </w:r>
      <w:r>
        <w:rPr>
          <w:sz w:val="20"/>
        </w:rPr>
        <w:t>Theory:</w:t>
      </w:r>
      <w:r>
        <w:rPr>
          <w:spacing w:val="2"/>
          <w:sz w:val="20"/>
        </w:rPr>
        <w:t> </w:t>
      </w:r>
      <w:r>
        <w:rPr>
          <w:sz w:val="20"/>
        </w:rPr>
        <w:t>Contract</w:t>
      </w:r>
      <w:r>
        <w:rPr>
          <w:spacing w:val="-8"/>
          <w:sz w:val="20"/>
        </w:rPr>
        <w:t> </w:t>
      </w:r>
      <w:r>
        <w:rPr>
          <w:sz w:val="20"/>
        </w:rPr>
        <w:t>Theory</w:t>
      </w:r>
      <w:r>
        <w:rPr>
          <w:spacing w:val="-7"/>
          <w:sz w:val="20"/>
        </w:rPr>
        <w:t> </w:t>
      </w:r>
      <w:r>
        <w:rPr>
          <w:sz w:val="20"/>
        </w:rPr>
        <w:t>(2025,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undergraduate)</w:t>
      </w: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169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10"/>
          <w:sz w:val="20"/>
        </w:rPr>
        <w:t> </w:t>
      </w:r>
      <w:r>
        <w:rPr>
          <w:sz w:val="20"/>
        </w:rPr>
        <w:t>700:</w:t>
      </w:r>
      <w:r>
        <w:rPr>
          <w:spacing w:val="1"/>
          <w:sz w:val="20"/>
        </w:rPr>
        <w:t> </w:t>
      </w:r>
      <w:r>
        <w:rPr>
          <w:sz w:val="20"/>
        </w:rPr>
        <w:t>Quantitative</w:t>
      </w:r>
      <w:r>
        <w:rPr>
          <w:spacing w:val="-9"/>
          <w:sz w:val="20"/>
        </w:rPr>
        <w:t> </w:t>
      </w:r>
      <w:r>
        <w:rPr>
          <w:sz w:val="20"/>
        </w:rPr>
        <w:t>Techniques</w:t>
      </w:r>
      <w:r>
        <w:rPr>
          <w:spacing w:val="-9"/>
          <w:sz w:val="20"/>
        </w:rPr>
        <w:t> </w:t>
      </w:r>
      <w:r>
        <w:rPr>
          <w:sz w:val="20"/>
        </w:rPr>
        <w:t>(2016-25,</w:t>
      </w:r>
      <w:r>
        <w:rPr>
          <w:spacing w:val="-10"/>
          <w:sz w:val="20"/>
        </w:rPr>
        <w:t> </w:t>
      </w:r>
      <w:r>
        <w:rPr>
          <w:sz w:val="20"/>
        </w:rPr>
        <w:t>Math</w:t>
      </w:r>
      <w:r>
        <w:rPr>
          <w:spacing w:val="-9"/>
          <w:sz w:val="20"/>
        </w:rPr>
        <w:t> </w:t>
      </w:r>
      <w:r>
        <w:rPr>
          <w:sz w:val="20"/>
        </w:rPr>
        <w:t>Camp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Ph.D.)</w:t>
      </w: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168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8"/>
          <w:sz w:val="20"/>
        </w:rPr>
        <w:t> </w:t>
      </w:r>
      <w:r>
        <w:rPr>
          <w:sz w:val="20"/>
        </w:rPr>
        <w:t>710:</w:t>
      </w:r>
      <w:r>
        <w:rPr>
          <w:spacing w:val="3"/>
          <w:sz w:val="20"/>
        </w:rPr>
        <w:t> </w:t>
      </w:r>
      <w:r>
        <w:rPr>
          <w:sz w:val="20"/>
        </w:rPr>
        <w:t>Advanced</w:t>
      </w:r>
      <w:r>
        <w:rPr>
          <w:spacing w:val="-7"/>
          <w:sz w:val="20"/>
        </w:rPr>
        <w:t> </w:t>
      </w:r>
      <w:r>
        <w:rPr>
          <w:sz w:val="20"/>
        </w:rPr>
        <w:t>Microeconomic</w:t>
      </w:r>
      <w:r>
        <w:rPr>
          <w:spacing w:val="-8"/>
          <w:sz w:val="20"/>
        </w:rPr>
        <w:t> </w:t>
      </w:r>
      <w:r>
        <w:rPr>
          <w:sz w:val="20"/>
        </w:rPr>
        <w:t>Theory</w:t>
      </w:r>
      <w:r>
        <w:rPr>
          <w:spacing w:val="-7"/>
          <w:sz w:val="20"/>
        </w:rPr>
        <w:t> </w:t>
      </w:r>
      <w:r>
        <w:rPr>
          <w:sz w:val="20"/>
        </w:rPr>
        <w:t>I</w:t>
      </w:r>
      <w:r>
        <w:rPr>
          <w:spacing w:val="-7"/>
          <w:sz w:val="20"/>
        </w:rPr>
        <w:t> </w:t>
      </w:r>
      <w:r>
        <w:rPr>
          <w:sz w:val="20"/>
        </w:rPr>
        <w:t>(2013-23,</w:t>
      </w:r>
      <w:r>
        <w:rPr>
          <w:spacing w:val="-8"/>
          <w:sz w:val="20"/>
        </w:rPr>
        <w:t> </w:t>
      </w:r>
      <w:r>
        <w:rPr>
          <w:sz w:val="20"/>
        </w:rPr>
        <w:t>Ph.D.,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core)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10" w:top="1320" w:bottom="1000" w:left="1440" w:right="360"/>
        </w:sectPr>
      </w:pP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72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7"/>
          <w:sz w:val="20"/>
        </w:rPr>
        <w:t> </w:t>
      </w:r>
      <w:r>
        <w:rPr>
          <w:sz w:val="20"/>
        </w:rPr>
        <w:t>810:</w:t>
      </w:r>
      <w:r>
        <w:rPr>
          <w:spacing w:val="4"/>
          <w:sz w:val="20"/>
        </w:rPr>
        <w:t> </w:t>
      </w:r>
      <w:r>
        <w:rPr>
          <w:sz w:val="20"/>
        </w:rPr>
        <w:t>Information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(2020,</w:t>
      </w:r>
      <w:r>
        <w:rPr>
          <w:spacing w:val="-6"/>
          <w:sz w:val="20"/>
        </w:rPr>
        <w:t> </w:t>
      </w:r>
      <w:r>
        <w:rPr>
          <w:sz w:val="20"/>
        </w:rPr>
        <w:t>2024,</w:t>
      </w:r>
      <w:r>
        <w:rPr>
          <w:spacing w:val="-7"/>
          <w:sz w:val="20"/>
        </w:rPr>
        <w:t> </w:t>
      </w:r>
      <w:r>
        <w:rPr>
          <w:sz w:val="20"/>
        </w:rPr>
        <w:t>Ph.D.,</w:t>
      </w:r>
      <w:r>
        <w:rPr>
          <w:spacing w:val="-6"/>
          <w:sz w:val="20"/>
        </w:rPr>
        <w:t> </w:t>
      </w:r>
      <w:r>
        <w:rPr>
          <w:sz w:val="20"/>
        </w:rPr>
        <w:t>field,</w:t>
      </w:r>
      <w:r>
        <w:rPr>
          <w:spacing w:val="-7"/>
          <w:sz w:val="20"/>
        </w:rPr>
        <w:t> </w:t>
      </w:r>
      <w:r>
        <w:rPr>
          <w:sz w:val="20"/>
        </w:rPr>
        <w:t>w/</w:t>
      </w:r>
      <w:r>
        <w:rPr>
          <w:spacing w:val="-6"/>
          <w:sz w:val="20"/>
        </w:rPr>
        <w:t> </w:t>
      </w:r>
      <w:r>
        <w:rPr>
          <w:sz w:val="20"/>
        </w:rPr>
        <w:t>Peter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Norman)</w:t>
      </w: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169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7"/>
          <w:sz w:val="20"/>
        </w:rPr>
        <w:t> </w:t>
      </w:r>
      <w:r>
        <w:rPr>
          <w:sz w:val="20"/>
        </w:rPr>
        <w:t>811:</w:t>
      </w:r>
      <w:r>
        <w:rPr>
          <w:spacing w:val="4"/>
          <w:sz w:val="20"/>
        </w:rPr>
        <w:t> </w:t>
      </w:r>
      <w:r>
        <w:rPr>
          <w:sz w:val="20"/>
        </w:rPr>
        <w:t>Contract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Mechanism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(2022,</w:t>
      </w:r>
      <w:r>
        <w:rPr>
          <w:spacing w:val="-6"/>
          <w:sz w:val="20"/>
        </w:rPr>
        <w:t> </w:t>
      </w:r>
      <w:r>
        <w:rPr>
          <w:sz w:val="20"/>
        </w:rPr>
        <w:t>Ph.D.,</w:t>
      </w:r>
      <w:r>
        <w:rPr>
          <w:spacing w:val="-6"/>
          <w:sz w:val="20"/>
        </w:rPr>
        <w:t> </w:t>
      </w:r>
      <w:r>
        <w:rPr>
          <w:sz w:val="20"/>
        </w:rPr>
        <w:t>field,</w:t>
      </w:r>
      <w:r>
        <w:rPr>
          <w:spacing w:val="-7"/>
          <w:sz w:val="20"/>
        </w:rPr>
        <w:t> </w:t>
      </w:r>
      <w:r>
        <w:rPr>
          <w:sz w:val="20"/>
        </w:rPr>
        <w:t>w/</w:t>
      </w:r>
      <w:r>
        <w:rPr>
          <w:spacing w:val="-6"/>
          <w:sz w:val="20"/>
        </w:rPr>
        <w:t> </w:t>
      </w:r>
      <w:r>
        <w:rPr>
          <w:sz w:val="20"/>
        </w:rPr>
        <w:t>Peter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Norman)</w:t>
      </w: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168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9"/>
          <w:sz w:val="20"/>
        </w:rPr>
        <w:t> </w:t>
      </w:r>
      <w:r>
        <w:rPr>
          <w:sz w:val="20"/>
        </w:rPr>
        <w:t>890:</w:t>
      </w:r>
      <w:r>
        <w:rPr>
          <w:spacing w:val="2"/>
          <w:sz w:val="20"/>
        </w:rPr>
        <w:t> </w:t>
      </w:r>
      <w:r>
        <w:rPr>
          <w:sz w:val="20"/>
        </w:rPr>
        <w:t>Topics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8"/>
          <w:sz w:val="20"/>
        </w:rPr>
        <w:t> </w:t>
      </w:r>
      <w:r>
        <w:rPr>
          <w:sz w:val="20"/>
        </w:rPr>
        <w:t>Economics</w:t>
      </w:r>
      <w:r>
        <w:rPr>
          <w:spacing w:val="-8"/>
          <w:sz w:val="20"/>
        </w:rPr>
        <w:t> </w:t>
      </w:r>
      <w:r>
        <w:rPr>
          <w:sz w:val="20"/>
        </w:rPr>
        <w:t>(2026,</w:t>
      </w:r>
      <w:r>
        <w:rPr>
          <w:spacing w:val="-9"/>
          <w:sz w:val="20"/>
        </w:rPr>
        <w:t> </w:t>
      </w:r>
      <w:r>
        <w:rPr>
          <w:sz w:val="20"/>
        </w:rPr>
        <w:t>Ph.D.,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field)</w:t>
      </w: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169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7"/>
          <w:sz w:val="20"/>
        </w:rPr>
        <w:t> </w:t>
      </w:r>
      <w:r>
        <w:rPr>
          <w:sz w:val="20"/>
        </w:rPr>
        <w:t>890:</w:t>
      </w:r>
      <w:r>
        <w:rPr>
          <w:spacing w:val="3"/>
          <w:sz w:val="20"/>
        </w:rPr>
        <w:t> </w:t>
      </w:r>
      <w:r>
        <w:rPr>
          <w:sz w:val="20"/>
        </w:rPr>
        <w:t>Quantitative</w:t>
      </w:r>
      <w:r>
        <w:rPr>
          <w:spacing w:val="-7"/>
          <w:sz w:val="20"/>
        </w:rPr>
        <w:t> </w:t>
      </w:r>
      <w:r>
        <w:rPr>
          <w:sz w:val="20"/>
        </w:rPr>
        <w:t>Methodology</w:t>
      </w:r>
      <w:r>
        <w:rPr>
          <w:spacing w:val="-7"/>
          <w:sz w:val="20"/>
        </w:rPr>
        <w:t> </w:t>
      </w:r>
      <w:r>
        <w:rPr>
          <w:sz w:val="20"/>
        </w:rPr>
        <w:t>(2013-14,</w:t>
      </w:r>
      <w:r>
        <w:rPr>
          <w:spacing w:val="-7"/>
          <w:sz w:val="20"/>
        </w:rPr>
        <w:t> </w:t>
      </w:r>
      <w:r>
        <w:rPr>
          <w:sz w:val="20"/>
        </w:rPr>
        <w:t>Math</w:t>
      </w:r>
      <w:r>
        <w:rPr>
          <w:spacing w:val="-6"/>
          <w:sz w:val="20"/>
        </w:rPr>
        <w:t> </w:t>
      </w:r>
      <w:r>
        <w:rPr>
          <w:sz w:val="20"/>
        </w:rPr>
        <w:t>Econ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1st</w:t>
      </w:r>
      <w:r>
        <w:rPr>
          <w:spacing w:val="-7"/>
          <w:sz w:val="20"/>
        </w:rPr>
        <w:t> </w:t>
      </w:r>
      <w:r>
        <w:rPr>
          <w:sz w:val="20"/>
        </w:rPr>
        <w:t>year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Ph.D.)</w:t>
      </w:r>
    </w:p>
    <w:p>
      <w:pPr>
        <w:pStyle w:val="BodyText"/>
        <w:spacing w:before="98"/>
        <w:ind w:left="0"/>
      </w:pPr>
    </w:p>
    <w:p>
      <w:pPr>
        <w:pStyle w:val="BodyText"/>
        <w:spacing w:before="0"/>
        <w:ind w:left="1800"/>
      </w:pP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Pennsylvania</w:t>
      </w:r>
    </w:p>
    <w:p>
      <w:pPr>
        <w:pStyle w:val="ListParagraph"/>
        <w:numPr>
          <w:ilvl w:val="1"/>
          <w:numId w:val="3"/>
        </w:numPr>
        <w:tabs>
          <w:tab w:pos="2296" w:val="left" w:leader="none"/>
        </w:tabs>
        <w:spacing w:line="240" w:lineRule="auto" w:before="208" w:after="0"/>
        <w:ind w:left="2296" w:right="0" w:hanging="168"/>
        <w:jc w:val="left"/>
        <w:rPr>
          <w:sz w:val="20"/>
        </w:rPr>
      </w:pPr>
      <w:r>
        <w:rPr>
          <w:sz w:val="20"/>
        </w:rPr>
        <w:t>Econ</w:t>
      </w:r>
      <w:r>
        <w:rPr>
          <w:spacing w:val="-8"/>
          <w:sz w:val="20"/>
        </w:rPr>
        <w:t> </w:t>
      </w:r>
      <w:r>
        <w:rPr>
          <w:sz w:val="20"/>
        </w:rPr>
        <w:t>001:</w:t>
      </w:r>
      <w:r>
        <w:rPr>
          <w:spacing w:val="2"/>
          <w:sz w:val="20"/>
        </w:rPr>
        <w:t> </w:t>
      </w:r>
      <w:r>
        <w:rPr>
          <w:sz w:val="20"/>
        </w:rPr>
        <w:t>Microeconomic</w:t>
      </w:r>
      <w:r>
        <w:rPr>
          <w:spacing w:val="-7"/>
          <w:sz w:val="20"/>
        </w:rPr>
        <w:t> </w:t>
      </w:r>
      <w:r>
        <w:rPr>
          <w:sz w:val="20"/>
        </w:rPr>
        <w:t>Principle</w:t>
      </w:r>
      <w:r>
        <w:rPr>
          <w:spacing w:val="-8"/>
          <w:sz w:val="20"/>
        </w:rPr>
        <w:t> </w:t>
      </w:r>
      <w:r>
        <w:rPr>
          <w:sz w:val="20"/>
        </w:rPr>
        <w:t>(2010-11,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undergraduate)</w:t>
      </w:r>
    </w:p>
    <w:p>
      <w:pPr>
        <w:pStyle w:val="BodyText"/>
        <w:spacing w:before="192"/>
        <w:ind w:left="0"/>
      </w:pPr>
    </w:p>
    <w:p>
      <w:pPr>
        <w:pStyle w:val="BodyText"/>
        <w:spacing w:after="0"/>
        <w:sectPr>
          <w:pgSz w:w="12240" w:h="15840"/>
          <w:pgMar w:header="0" w:footer="810" w:top="1380" w:bottom="1000" w:left="1440" w:right="360"/>
        </w:sectPr>
      </w:pPr>
    </w:p>
    <w:p>
      <w:pPr>
        <w:pStyle w:val="BodyText"/>
        <w:spacing w:line="288" w:lineRule="auto" w:before="97"/>
      </w:pPr>
      <w:r>
        <w:rPr>
          <w:smallCaps/>
          <w:spacing w:val="-2"/>
        </w:rPr>
        <w:t>Professional</w:t>
      </w:r>
      <w:r>
        <w:rPr>
          <w:smallCaps/>
          <w:spacing w:val="40"/>
        </w:rPr>
        <w:t> </w:t>
      </w:r>
      <w:r>
        <w:rPr>
          <w:smallCaps/>
          <w:spacing w:val="-2"/>
        </w:rPr>
        <w:t>service</w:t>
      </w:r>
    </w:p>
    <w:p>
      <w:pPr>
        <w:spacing w:before="97"/>
        <w:ind w:left="76" w:right="0" w:firstLine="0"/>
        <w:jc w:val="both"/>
        <w:rPr>
          <w:sz w:val="20"/>
        </w:rPr>
      </w:pPr>
      <w:r>
        <w:rPr/>
        <w:br w:type="column"/>
      </w:r>
      <w:bookmarkStart w:name="Professional service" w:id="10"/>
      <w:bookmarkEnd w:id="10"/>
      <w:r>
        <w:rPr/>
      </w:r>
      <w:r>
        <w:rPr>
          <w:sz w:val="20"/>
        </w:rPr>
        <w:t>Associate</w:t>
      </w:r>
      <w:r>
        <w:rPr>
          <w:spacing w:val="-8"/>
          <w:sz w:val="20"/>
        </w:rPr>
        <w:t> </w:t>
      </w:r>
      <w:r>
        <w:rPr>
          <w:sz w:val="20"/>
        </w:rPr>
        <w:t>Editor,</w:t>
      </w:r>
      <w:r>
        <w:rPr>
          <w:spacing w:val="-8"/>
          <w:sz w:val="20"/>
        </w:rPr>
        <w:t> </w:t>
      </w:r>
      <w:r>
        <w:rPr>
          <w:i/>
          <w:sz w:val="20"/>
        </w:rPr>
        <w:t>RAND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2020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present</w:t>
      </w:r>
    </w:p>
    <w:p>
      <w:pPr>
        <w:spacing w:line="249" w:lineRule="auto" w:before="129"/>
        <w:ind w:left="76" w:right="1077" w:firstLine="0"/>
        <w:jc w:val="both"/>
        <w:rPr>
          <w:i/>
          <w:sz w:val="20"/>
        </w:rPr>
      </w:pPr>
      <w:r>
        <w:rPr>
          <w:b/>
          <w:sz w:val="20"/>
        </w:rPr>
        <w:t>Referee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12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Review,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Review: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Insights,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Econometrica, 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Political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Economy,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Studies,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Journal: Mi- croeconomics, B.E. Journal of Theoretical Economics, Canadian Journal of Economics, Eco- nomics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Bulletin,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Journal,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Letters,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Theory,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 Review,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Operational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Research,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Games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Behavior,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Interna- tional Economic Review, International Journal of Game Theory, International Journal of In- dustrial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Organization,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Association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Economists, Journal of Economic Behavior &amp; Organization, Journal of Economics &amp; Management Strat- egy, Journal of Economic Theory, Journal of the European Economic Association, Journal of </w:t>
      </w:r>
      <w:r>
        <w:rPr>
          <w:i/>
          <w:spacing w:val="-2"/>
          <w:sz w:val="20"/>
        </w:rPr>
        <w:t>Industrial Economics, Journal of Mathematical Economics, Journal of Public Economics, Man- </w:t>
      </w:r>
      <w:r>
        <w:rPr>
          <w:i/>
          <w:sz w:val="20"/>
        </w:rPr>
        <w:t>agement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Science,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Mathematics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Operations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Research,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Mathematical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Social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Sciences,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Public Choice, Quantitative Economics, RAND Journal of Economics, Review of Economic Design, Review of Economic Dynamics, Scandinavian Journal of Economics, Social Choice and Wel- fare, and Theoretical Economics.</w:t>
      </w:r>
    </w:p>
    <w:p>
      <w:pPr>
        <w:spacing w:line="249" w:lineRule="auto" w:before="119"/>
        <w:ind w:left="76" w:right="645" w:firstLine="0"/>
        <w:jc w:val="left"/>
        <w:rPr>
          <w:sz w:val="20"/>
        </w:rPr>
      </w:pPr>
      <w:r>
        <w:rPr>
          <w:b/>
          <w:spacing w:val="-2"/>
          <w:sz w:val="20"/>
        </w:rPr>
        <w:t>Reviewer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for</w:t>
      </w:r>
      <w:r>
        <w:rPr>
          <w:b/>
          <w:spacing w:val="-6"/>
          <w:sz w:val="20"/>
        </w:rPr>
        <w:t> </w:t>
      </w:r>
      <w:r>
        <w:rPr>
          <w:i/>
          <w:spacing w:val="-2"/>
          <w:sz w:val="20"/>
        </w:rPr>
        <w:t>National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Science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Foundation,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FONDECYT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National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Projects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Competition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(Chile), </w:t>
      </w:r>
      <w:r>
        <w:rPr>
          <w:i/>
          <w:sz w:val="20"/>
        </w:rPr>
        <w:t>Open Research Europe, Research Grants Council (Hong Kong)</w:t>
      </w:r>
      <w:r>
        <w:rPr>
          <w:sz w:val="20"/>
        </w:rPr>
        <w:t>.</w:t>
      </w:r>
    </w:p>
    <w:p>
      <w:pPr>
        <w:pStyle w:val="BodyText"/>
        <w:spacing w:before="119"/>
      </w:pPr>
      <w:r>
        <w:rPr/>
        <w:t>Conference</w:t>
      </w:r>
      <w:r>
        <w:rPr>
          <w:spacing w:val="-11"/>
        </w:rPr>
        <w:t> </w:t>
      </w:r>
      <w:r>
        <w:rPr>
          <w:spacing w:val="-2"/>
        </w:rPr>
        <w:t>Organizing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8" w:after="0"/>
        <w:ind w:left="573" w:right="0" w:hanging="168"/>
        <w:jc w:val="left"/>
        <w:rPr>
          <w:sz w:val="20"/>
        </w:rPr>
      </w:pPr>
      <w:r>
        <w:rPr>
          <w:sz w:val="20"/>
        </w:rPr>
        <w:t>Co-organizer,</w:t>
      </w:r>
      <w:r>
        <w:rPr>
          <w:spacing w:val="-12"/>
          <w:sz w:val="20"/>
        </w:rPr>
        <w:t> </w:t>
      </w:r>
      <w:r>
        <w:rPr>
          <w:sz w:val="20"/>
        </w:rPr>
        <w:t>Theory@Chapel</w:t>
      </w:r>
      <w:r>
        <w:rPr>
          <w:spacing w:val="-12"/>
          <w:sz w:val="20"/>
        </w:rPr>
        <w:t> </w:t>
      </w:r>
      <w:r>
        <w:rPr>
          <w:sz w:val="20"/>
        </w:rPr>
        <w:t>Hill,</w:t>
      </w:r>
      <w:r>
        <w:rPr>
          <w:spacing w:val="-11"/>
          <w:sz w:val="20"/>
        </w:rPr>
        <w:t> </w:t>
      </w:r>
      <w:r>
        <w:rPr>
          <w:sz w:val="20"/>
        </w:rPr>
        <w:t>2025</w:t>
      </w:r>
      <w:r>
        <w:rPr>
          <w:spacing w:val="-12"/>
          <w:sz w:val="20"/>
        </w:rPr>
        <w:t> </w:t>
      </w:r>
      <w:r>
        <w:rPr>
          <w:sz w:val="20"/>
        </w:rPr>
        <w:t>(w/Arjada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Bardhi)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69" w:after="0"/>
        <w:ind w:left="575" w:right="1077" w:hanging="170"/>
        <w:jc w:val="left"/>
        <w:rPr>
          <w:sz w:val="20"/>
        </w:rPr>
      </w:pPr>
      <w:r>
        <w:rPr>
          <w:sz w:val="20"/>
        </w:rPr>
        <w:t>Co-organizer,</w:t>
      </w:r>
      <w:r>
        <w:rPr>
          <w:spacing w:val="-13"/>
          <w:sz w:val="20"/>
        </w:rPr>
        <w:t> </w:t>
      </w:r>
      <w:r>
        <w:rPr>
          <w:sz w:val="20"/>
        </w:rPr>
        <w:t>Triangle</w:t>
      </w:r>
      <w:r>
        <w:rPr>
          <w:spacing w:val="-12"/>
          <w:sz w:val="20"/>
        </w:rPr>
        <w:t> </w:t>
      </w:r>
      <w:r>
        <w:rPr>
          <w:sz w:val="20"/>
        </w:rPr>
        <w:t>Microeconomics</w:t>
      </w:r>
      <w:r>
        <w:rPr>
          <w:spacing w:val="-13"/>
          <w:sz w:val="20"/>
        </w:rPr>
        <w:t> </w:t>
      </w:r>
      <w:r>
        <w:rPr>
          <w:sz w:val="20"/>
        </w:rPr>
        <w:t>Conference,</w:t>
      </w:r>
      <w:r>
        <w:rPr>
          <w:spacing w:val="-12"/>
          <w:sz w:val="20"/>
        </w:rPr>
        <w:t> </w:t>
      </w:r>
      <w:r>
        <w:rPr>
          <w:sz w:val="20"/>
        </w:rPr>
        <w:t>2016</w:t>
      </w:r>
      <w:r>
        <w:rPr>
          <w:spacing w:val="-13"/>
          <w:sz w:val="20"/>
        </w:rPr>
        <w:t> </w:t>
      </w:r>
      <w:r>
        <w:rPr>
          <w:sz w:val="20"/>
        </w:rPr>
        <w:t>(w/</w:t>
      </w:r>
      <w:r>
        <w:rPr>
          <w:spacing w:val="-12"/>
          <w:sz w:val="20"/>
        </w:rPr>
        <w:t> </w:t>
      </w:r>
      <w:r>
        <w:rPr>
          <w:sz w:val="20"/>
        </w:rPr>
        <w:t>Tiago</w:t>
      </w:r>
      <w:r>
        <w:rPr>
          <w:spacing w:val="-13"/>
          <w:sz w:val="20"/>
        </w:rPr>
        <w:t> </w:t>
      </w:r>
      <w:r>
        <w:rPr>
          <w:sz w:val="20"/>
        </w:rPr>
        <w:t>Pires),</w:t>
      </w:r>
      <w:r>
        <w:rPr>
          <w:spacing w:val="-12"/>
          <w:sz w:val="20"/>
        </w:rPr>
        <w:t> </w:t>
      </w:r>
      <w:r>
        <w:rPr>
          <w:sz w:val="20"/>
        </w:rPr>
        <w:t>2017-19</w:t>
      </w:r>
      <w:r>
        <w:rPr>
          <w:spacing w:val="-13"/>
          <w:sz w:val="20"/>
        </w:rPr>
        <w:t> </w:t>
      </w:r>
      <w:r>
        <w:rPr>
          <w:sz w:val="20"/>
        </w:rPr>
        <w:t>and 2022-26 (w/ Jonathan Williams)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59" w:after="0"/>
        <w:ind w:left="573" w:right="0" w:hanging="168"/>
        <w:jc w:val="left"/>
        <w:rPr>
          <w:sz w:val="20"/>
        </w:rPr>
      </w:pPr>
      <w:r>
        <w:rPr>
          <w:sz w:val="20"/>
        </w:rPr>
        <w:t>Co-organizer,</w:t>
      </w:r>
      <w:r>
        <w:rPr>
          <w:spacing w:val="-12"/>
          <w:sz w:val="20"/>
        </w:rPr>
        <w:t> </w:t>
      </w:r>
      <w:r>
        <w:rPr>
          <w:sz w:val="20"/>
        </w:rPr>
        <w:t>Triangle</w:t>
      </w:r>
      <w:r>
        <w:rPr>
          <w:spacing w:val="-12"/>
          <w:sz w:val="20"/>
        </w:rPr>
        <w:t> </w:t>
      </w:r>
      <w:r>
        <w:rPr>
          <w:sz w:val="20"/>
        </w:rPr>
        <w:t>Theory</w:t>
      </w:r>
      <w:r>
        <w:rPr>
          <w:spacing w:val="-12"/>
          <w:sz w:val="20"/>
        </w:rPr>
        <w:t> </w:t>
      </w:r>
      <w:r>
        <w:rPr>
          <w:sz w:val="20"/>
        </w:rPr>
        <w:t>Workshop,</w:t>
      </w:r>
      <w:r>
        <w:rPr>
          <w:spacing w:val="-12"/>
          <w:sz w:val="20"/>
        </w:rPr>
        <w:t> </w:t>
      </w:r>
      <w:r>
        <w:rPr>
          <w:sz w:val="20"/>
        </w:rPr>
        <w:t>2025-26</w:t>
      </w:r>
      <w:r>
        <w:rPr>
          <w:spacing w:val="-12"/>
          <w:sz w:val="20"/>
        </w:rPr>
        <w:t> </w:t>
      </w:r>
      <w:r>
        <w:rPr>
          <w:sz w:val="20"/>
        </w:rPr>
        <w:t>(w/Umut</w:t>
      </w:r>
      <w:r>
        <w:rPr>
          <w:spacing w:val="-12"/>
          <w:sz w:val="20"/>
        </w:rPr>
        <w:t> </w:t>
      </w:r>
      <w:r>
        <w:rPr>
          <w:sz w:val="20"/>
        </w:rPr>
        <w:t>Dur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Huseyin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Yildirim)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9" w:after="0"/>
        <w:ind w:left="573" w:right="0" w:hanging="168"/>
        <w:jc w:val="left"/>
        <w:rPr>
          <w:sz w:val="20"/>
        </w:rPr>
      </w:pP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Committee,</w:t>
      </w:r>
      <w:r>
        <w:rPr>
          <w:spacing w:val="-8"/>
          <w:sz w:val="20"/>
        </w:rPr>
        <w:t> </w:t>
      </w:r>
      <w:r>
        <w:rPr>
          <w:sz w:val="20"/>
        </w:rPr>
        <w:t>CES</w:t>
      </w:r>
      <w:r>
        <w:rPr>
          <w:spacing w:val="-8"/>
          <w:sz w:val="20"/>
        </w:rPr>
        <w:t> </w:t>
      </w:r>
      <w:r>
        <w:rPr>
          <w:sz w:val="20"/>
        </w:rPr>
        <w:t>North</w:t>
      </w:r>
      <w:r>
        <w:rPr>
          <w:spacing w:val="-8"/>
          <w:sz w:val="20"/>
        </w:rPr>
        <w:t> </w:t>
      </w: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68" w:after="0"/>
        <w:ind w:left="575" w:right="1077" w:hanging="170"/>
        <w:jc w:val="left"/>
        <w:rPr>
          <w:sz w:val="20"/>
        </w:rPr>
      </w:pPr>
      <w:r>
        <w:rPr>
          <w:sz w:val="20"/>
        </w:rPr>
        <w:t>Program</w:t>
      </w:r>
      <w:r>
        <w:rPr>
          <w:spacing w:val="13"/>
          <w:sz w:val="20"/>
        </w:rPr>
        <w:t> </w:t>
      </w:r>
      <w:r>
        <w:rPr>
          <w:sz w:val="20"/>
        </w:rPr>
        <w:t>Committee,</w:t>
      </w:r>
      <w:r>
        <w:rPr>
          <w:spacing w:val="19"/>
          <w:sz w:val="20"/>
        </w:rPr>
        <w:t> </w:t>
      </w:r>
      <w:r>
        <w:rPr>
          <w:sz w:val="20"/>
        </w:rPr>
        <w:t>Berkeley-Columbia-Duke-MIT-Northwestern</w:t>
      </w:r>
      <w:r>
        <w:rPr>
          <w:spacing w:val="13"/>
          <w:sz w:val="20"/>
        </w:rPr>
        <w:t> </w:t>
      </w:r>
      <w:r>
        <w:rPr>
          <w:sz w:val="20"/>
        </w:rPr>
        <w:t>IO</w:t>
      </w:r>
      <w:r>
        <w:rPr>
          <w:spacing w:val="13"/>
          <w:sz w:val="20"/>
        </w:rPr>
        <w:t> </w:t>
      </w:r>
      <w:r>
        <w:rPr>
          <w:sz w:val="20"/>
        </w:rPr>
        <w:t>Theory</w:t>
      </w:r>
      <w:r>
        <w:rPr>
          <w:spacing w:val="13"/>
          <w:sz w:val="20"/>
        </w:rPr>
        <w:t> </w:t>
      </w:r>
      <w:r>
        <w:rPr>
          <w:sz w:val="20"/>
        </w:rPr>
        <w:t>Confer- ence, 2022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0" w:after="0"/>
        <w:ind w:left="573" w:right="0" w:hanging="168"/>
        <w:jc w:val="left"/>
        <w:rPr>
          <w:sz w:val="20"/>
        </w:rPr>
      </w:pP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Committee,</w:t>
      </w:r>
      <w:r>
        <w:rPr>
          <w:spacing w:val="-9"/>
          <w:sz w:val="20"/>
        </w:rPr>
        <w:t> </w:t>
      </w:r>
      <w:r>
        <w:rPr>
          <w:sz w:val="20"/>
        </w:rPr>
        <w:t>China</w:t>
      </w:r>
      <w:r>
        <w:rPr>
          <w:spacing w:val="-9"/>
          <w:sz w:val="20"/>
        </w:rPr>
        <w:t> </w:t>
      </w:r>
      <w:r>
        <w:rPr>
          <w:sz w:val="20"/>
        </w:rPr>
        <w:t>Meeting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Econometric</w:t>
      </w:r>
      <w:r>
        <w:rPr>
          <w:spacing w:val="-8"/>
          <w:sz w:val="20"/>
        </w:rPr>
        <w:t> </w:t>
      </w:r>
      <w:r>
        <w:rPr>
          <w:sz w:val="20"/>
        </w:rPr>
        <w:t>Society,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2021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249" w:lineRule="auto" w:before="168" w:after="0"/>
        <w:ind w:left="575" w:right="995" w:hanging="170"/>
        <w:jc w:val="left"/>
        <w:rPr>
          <w:sz w:val="20"/>
        </w:rPr>
      </w:pPr>
      <w:r>
        <w:rPr>
          <w:sz w:val="20"/>
        </w:rPr>
        <w:t>Presidential</w:t>
      </w:r>
      <w:r>
        <w:rPr>
          <w:spacing w:val="-4"/>
          <w:sz w:val="20"/>
        </w:rPr>
        <w:t> </w:t>
      </w:r>
      <w:r>
        <w:rPr>
          <w:sz w:val="20"/>
        </w:rPr>
        <w:t>Session</w:t>
      </w:r>
      <w:r>
        <w:rPr>
          <w:spacing w:val="-4"/>
          <w:sz w:val="20"/>
        </w:rPr>
        <w:t> </w:t>
      </w:r>
      <w:r>
        <w:rPr>
          <w:sz w:val="20"/>
        </w:rPr>
        <w:t>Organizer,</w:t>
      </w:r>
      <w:r>
        <w:rPr>
          <w:spacing w:val="-3"/>
          <w:sz w:val="20"/>
        </w:rPr>
        <w:t> </w:t>
      </w:r>
      <w:r>
        <w:rPr>
          <w:sz w:val="20"/>
        </w:rPr>
        <w:t>Southern</w:t>
      </w:r>
      <w:r>
        <w:rPr>
          <w:spacing w:val="-4"/>
          <w:sz w:val="20"/>
        </w:rPr>
        <w:t> </w:t>
      </w:r>
      <w:r>
        <w:rPr>
          <w:sz w:val="20"/>
        </w:rPr>
        <w:t>Economic</w:t>
      </w:r>
      <w:r>
        <w:rPr>
          <w:spacing w:val="-4"/>
          <w:sz w:val="20"/>
        </w:rPr>
        <w:t> </w:t>
      </w:r>
      <w:r>
        <w:rPr>
          <w:sz w:val="20"/>
        </w:rPr>
        <w:t>Association</w:t>
      </w:r>
      <w:r>
        <w:rPr>
          <w:spacing w:val="-4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z w:val="20"/>
        </w:rPr>
        <w:t>Meetings,</w:t>
      </w:r>
      <w:r>
        <w:rPr>
          <w:spacing w:val="-3"/>
          <w:sz w:val="20"/>
        </w:rPr>
        <w:t> </w:t>
      </w:r>
      <w:r>
        <w:rPr>
          <w:sz w:val="20"/>
        </w:rPr>
        <w:t>2018- </w:t>
      </w:r>
      <w:r>
        <w:rPr>
          <w:spacing w:val="-2"/>
          <w:sz w:val="20"/>
        </w:rPr>
        <w:t>19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(w/Peter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Norman), 2022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(w/Peter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Norman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Arjada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Bardhi), 2023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(w/Arjada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Bardhi), </w:t>
      </w:r>
      <w:r>
        <w:rPr>
          <w:sz w:val="20"/>
        </w:rPr>
        <w:t>2024 (w/Arjada Bardhi)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59" w:after="0"/>
        <w:ind w:left="573" w:right="0" w:hanging="168"/>
        <w:jc w:val="left"/>
        <w:rPr>
          <w:sz w:val="20"/>
        </w:rPr>
      </w:pPr>
      <w:r>
        <w:rPr>
          <w:spacing w:val="-2"/>
          <w:sz w:val="20"/>
        </w:rPr>
        <w:t>Invited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Session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Organizer,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International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Industrial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Organization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Conference,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2024.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10" w:top="1320" w:bottom="1000" w:left="1440" w:right="360"/>
          <w:cols w:num="2" w:equalWidth="0">
            <w:col w:w="1365" w:space="358"/>
            <w:col w:w="8717"/>
          </w:cols>
        </w:sectPr>
      </w:pPr>
    </w:p>
    <w:p>
      <w:pPr>
        <w:pStyle w:val="BodyText"/>
        <w:spacing w:line="249" w:lineRule="auto" w:before="72"/>
      </w:pPr>
      <w:r>
        <w:rPr>
          <w:smallCaps/>
          <w:spacing w:val="-2"/>
        </w:rPr>
        <w:t>Department</w:t>
      </w:r>
      <w:r>
        <w:rPr>
          <w:smallCaps/>
          <w:spacing w:val="40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72"/>
      </w:pPr>
      <w:r>
        <w:rPr/>
        <w:br w:type="column"/>
      </w:r>
      <w:bookmarkStart w:name="Department Service" w:id="11"/>
      <w:bookmarkEnd w:id="11"/>
      <w:r>
        <w:rPr/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Chapel</w:t>
      </w:r>
      <w:r>
        <w:rPr>
          <w:spacing w:val="-8"/>
        </w:rPr>
        <w:t> </w:t>
      </w:r>
      <w:r>
        <w:rPr>
          <w:spacing w:val="-4"/>
        </w:rPr>
        <w:t>Hill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209" w:after="0"/>
        <w:ind w:left="573" w:right="0" w:hanging="168"/>
        <w:jc w:val="left"/>
        <w:rPr>
          <w:sz w:val="20"/>
        </w:rPr>
      </w:pPr>
      <w:r>
        <w:rPr>
          <w:sz w:val="20"/>
        </w:rPr>
        <w:t>Personnel</w:t>
      </w:r>
      <w:r>
        <w:rPr>
          <w:spacing w:val="-12"/>
          <w:sz w:val="20"/>
        </w:rPr>
        <w:t> </w:t>
      </w:r>
      <w:r>
        <w:rPr>
          <w:sz w:val="20"/>
        </w:rPr>
        <w:t>Committee,</w:t>
      </w:r>
      <w:r>
        <w:rPr>
          <w:spacing w:val="-12"/>
          <w:sz w:val="20"/>
        </w:rPr>
        <w:t> </w:t>
      </w:r>
      <w:r>
        <w:rPr>
          <w:sz w:val="20"/>
        </w:rPr>
        <w:t>2025-</w:t>
      </w:r>
      <w:r>
        <w:rPr>
          <w:spacing w:val="-4"/>
          <w:sz w:val="20"/>
        </w:rPr>
        <w:t>2027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8" w:after="0"/>
        <w:ind w:left="573" w:right="0" w:hanging="168"/>
        <w:jc w:val="left"/>
        <w:rPr>
          <w:sz w:val="20"/>
        </w:rPr>
      </w:pPr>
      <w:r>
        <w:rPr>
          <w:sz w:val="20"/>
        </w:rPr>
        <w:t>Junior</w:t>
      </w:r>
      <w:r>
        <w:rPr>
          <w:spacing w:val="-9"/>
          <w:sz w:val="20"/>
        </w:rPr>
        <w:t> </w:t>
      </w:r>
      <w:r>
        <w:rPr>
          <w:sz w:val="20"/>
        </w:rPr>
        <w:t>Recruiting</w:t>
      </w:r>
      <w:r>
        <w:rPr>
          <w:spacing w:val="-8"/>
          <w:sz w:val="20"/>
        </w:rPr>
        <w:t> </w:t>
      </w:r>
      <w:r>
        <w:rPr>
          <w:sz w:val="20"/>
        </w:rPr>
        <w:t>Committee,</w:t>
      </w:r>
      <w:r>
        <w:rPr>
          <w:spacing w:val="-8"/>
          <w:sz w:val="20"/>
        </w:rPr>
        <w:t> </w:t>
      </w:r>
      <w:r>
        <w:rPr>
          <w:sz w:val="20"/>
        </w:rPr>
        <w:t>2019-20,</w:t>
      </w:r>
      <w:r>
        <w:rPr>
          <w:spacing w:val="-8"/>
          <w:sz w:val="20"/>
        </w:rPr>
        <w:t> </w:t>
      </w:r>
      <w:r>
        <w:rPr>
          <w:sz w:val="20"/>
        </w:rPr>
        <w:t>2021-22</w:t>
      </w:r>
      <w:r>
        <w:rPr>
          <w:spacing w:val="-8"/>
          <w:sz w:val="20"/>
        </w:rPr>
        <w:t> </w:t>
      </w:r>
      <w:r>
        <w:rPr>
          <w:sz w:val="20"/>
        </w:rPr>
        <w:t>(chair),</w:t>
      </w:r>
      <w:r>
        <w:rPr>
          <w:spacing w:val="-8"/>
          <w:sz w:val="20"/>
        </w:rPr>
        <w:t> </w:t>
      </w:r>
      <w:r>
        <w:rPr>
          <w:sz w:val="20"/>
        </w:rPr>
        <w:t>2023-24,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2024-</w:t>
      </w: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9" w:after="0"/>
        <w:ind w:left="573" w:right="0" w:hanging="168"/>
        <w:jc w:val="left"/>
        <w:rPr>
          <w:sz w:val="20"/>
        </w:rPr>
      </w:pPr>
      <w:r>
        <w:rPr>
          <w:sz w:val="20"/>
        </w:rPr>
        <w:t>Graduate</w:t>
      </w:r>
      <w:r>
        <w:rPr>
          <w:spacing w:val="-11"/>
          <w:sz w:val="20"/>
        </w:rPr>
        <w:t> </w:t>
      </w:r>
      <w:r>
        <w:rPr>
          <w:sz w:val="20"/>
        </w:rPr>
        <w:t>Committee,</w:t>
      </w:r>
      <w:r>
        <w:rPr>
          <w:spacing w:val="-11"/>
          <w:sz w:val="20"/>
        </w:rPr>
        <w:t> </w:t>
      </w:r>
      <w:r>
        <w:rPr>
          <w:sz w:val="20"/>
        </w:rPr>
        <w:t>2019-20,</w:t>
      </w:r>
      <w:r>
        <w:rPr>
          <w:spacing w:val="-10"/>
          <w:sz w:val="20"/>
        </w:rPr>
        <w:t> </w:t>
      </w:r>
      <w:r>
        <w:rPr>
          <w:sz w:val="20"/>
        </w:rPr>
        <w:t>2024-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8" w:after="0"/>
        <w:ind w:left="573" w:right="0" w:hanging="168"/>
        <w:jc w:val="left"/>
        <w:rPr>
          <w:sz w:val="20"/>
        </w:rPr>
      </w:pPr>
      <w:r>
        <w:rPr>
          <w:sz w:val="20"/>
        </w:rPr>
        <w:t>Graduate</w:t>
      </w:r>
      <w:r>
        <w:rPr>
          <w:spacing w:val="-12"/>
          <w:sz w:val="20"/>
        </w:rPr>
        <w:t> </w:t>
      </w:r>
      <w:r>
        <w:rPr>
          <w:sz w:val="20"/>
        </w:rPr>
        <w:t>Curriculum</w:t>
      </w:r>
      <w:r>
        <w:rPr>
          <w:spacing w:val="-11"/>
          <w:sz w:val="20"/>
        </w:rPr>
        <w:t> </w:t>
      </w:r>
      <w:r>
        <w:rPr>
          <w:sz w:val="20"/>
        </w:rPr>
        <w:t>Committee,</w:t>
      </w:r>
      <w:r>
        <w:rPr>
          <w:spacing w:val="-11"/>
          <w:sz w:val="20"/>
        </w:rPr>
        <w:t> </w:t>
      </w:r>
      <w:r>
        <w:rPr>
          <w:sz w:val="20"/>
        </w:rPr>
        <w:t>2018-</w:t>
      </w: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9" w:after="0"/>
        <w:ind w:left="573" w:right="0" w:hanging="168"/>
        <w:jc w:val="left"/>
        <w:rPr>
          <w:sz w:val="20"/>
        </w:rPr>
      </w:pPr>
      <w:r>
        <w:rPr>
          <w:sz w:val="20"/>
        </w:rPr>
        <w:t>Advisory</w:t>
      </w:r>
      <w:r>
        <w:rPr>
          <w:spacing w:val="-11"/>
          <w:sz w:val="20"/>
        </w:rPr>
        <w:t> </w:t>
      </w:r>
      <w:r>
        <w:rPr>
          <w:sz w:val="20"/>
        </w:rPr>
        <w:t>Committee,</w:t>
      </w:r>
      <w:r>
        <w:rPr>
          <w:spacing w:val="-11"/>
          <w:sz w:val="20"/>
        </w:rPr>
        <w:t> </w:t>
      </w:r>
      <w:r>
        <w:rPr>
          <w:sz w:val="20"/>
        </w:rPr>
        <w:t>2017-18,</w:t>
      </w:r>
      <w:r>
        <w:rPr>
          <w:spacing w:val="-10"/>
          <w:sz w:val="20"/>
        </w:rPr>
        <w:t> </w:t>
      </w:r>
      <w:r>
        <w:rPr>
          <w:sz w:val="20"/>
        </w:rPr>
        <w:t>2021-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8" w:after="0"/>
        <w:ind w:left="573" w:right="0" w:hanging="168"/>
        <w:jc w:val="left"/>
        <w:rPr>
          <w:sz w:val="20"/>
        </w:rPr>
      </w:pPr>
      <w:r>
        <w:rPr>
          <w:sz w:val="20"/>
        </w:rPr>
        <w:t>Ph.D.</w:t>
      </w:r>
      <w:r>
        <w:rPr>
          <w:spacing w:val="-10"/>
          <w:sz w:val="20"/>
        </w:rPr>
        <w:t> </w:t>
      </w:r>
      <w:r>
        <w:rPr>
          <w:sz w:val="20"/>
        </w:rPr>
        <w:t>Written</w:t>
      </w:r>
      <w:r>
        <w:rPr>
          <w:spacing w:val="-10"/>
          <w:sz w:val="20"/>
        </w:rPr>
        <w:t> </w:t>
      </w:r>
      <w:r>
        <w:rPr>
          <w:sz w:val="20"/>
        </w:rPr>
        <w:t>Examination</w:t>
      </w:r>
      <w:r>
        <w:rPr>
          <w:spacing w:val="-10"/>
          <w:sz w:val="20"/>
        </w:rPr>
        <w:t> </w:t>
      </w:r>
      <w:r>
        <w:rPr>
          <w:sz w:val="20"/>
        </w:rPr>
        <w:t>Committee,</w:t>
      </w:r>
      <w:r>
        <w:rPr>
          <w:spacing w:val="-9"/>
          <w:sz w:val="20"/>
        </w:rPr>
        <w:t> </w:t>
      </w:r>
      <w:r>
        <w:rPr>
          <w:sz w:val="20"/>
        </w:rPr>
        <w:t>2014-</w:t>
      </w: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9" w:after="0"/>
        <w:ind w:left="573" w:right="0" w:hanging="168"/>
        <w:jc w:val="left"/>
        <w:rPr>
          <w:sz w:val="20"/>
        </w:rPr>
      </w:pPr>
      <w:r>
        <w:rPr>
          <w:sz w:val="20"/>
        </w:rPr>
        <w:t>Placement</w:t>
      </w:r>
      <w:r>
        <w:rPr>
          <w:spacing w:val="-12"/>
          <w:sz w:val="20"/>
        </w:rPr>
        <w:t> </w:t>
      </w:r>
      <w:r>
        <w:rPr>
          <w:sz w:val="20"/>
        </w:rPr>
        <w:t>Director,</w:t>
      </w:r>
      <w:r>
        <w:rPr>
          <w:spacing w:val="-12"/>
          <w:sz w:val="20"/>
        </w:rPr>
        <w:t> </w:t>
      </w:r>
      <w:r>
        <w:rPr>
          <w:sz w:val="20"/>
        </w:rPr>
        <w:t>2013,</w:t>
      </w:r>
      <w:r>
        <w:rPr>
          <w:spacing w:val="-12"/>
          <w:sz w:val="20"/>
        </w:rPr>
        <w:t> </w:t>
      </w:r>
      <w:r>
        <w:rPr>
          <w:sz w:val="20"/>
        </w:rPr>
        <w:t>2023-</w:t>
      </w: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68" w:after="0"/>
        <w:ind w:left="573" w:right="0" w:hanging="168"/>
        <w:jc w:val="left"/>
        <w:rPr>
          <w:sz w:val="20"/>
        </w:rPr>
      </w:pPr>
      <w:r>
        <w:rPr>
          <w:sz w:val="20"/>
        </w:rPr>
        <w:t>PhD</w:t>
      </w:r>
      <w:r>
        <w:rPr>
          <w:spacing w:val="-11"/>
          <w:sz w:val="20"/>
        </w:rPr>
        <w:t> </w:t>
      </w:r>
      <w:r>
        <w:rPr>
          <w:sz w:val="20"/>
        </w:rPr>
        <w:t>Admissions</w:t>
      </w:r>
      <w:r>
        <w:rPr>
          <w:spacing w:val="-10"/>
          <w:sz w:val="20"/>
        </w:rPr>
        <w:t> </w:t>
      </w:r>
      <w:r>
        <w:rPr>
          <w:sz w:val="20"/>
        </w:rPr>
        <w:t>Director,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2025</w:t>
      </w:r>
    </w:p>
    <w:sectPr>
      <w:pgSz w:w="12240" w:h="15840"/>
      <w:pgMar w:header="0" w:footer="810" w:top="1380" w:bottom="1000" w:left="1440" w:right="360"/>
      <w:cols w:num="2" w:equalWidth="0">
        <w:col w:w="1242" w:space="481"/>
        <w:col w:w="87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3700500</wp:posOffset>
              </wp:positionH>
              <wp:positionV relativeFrom="page">
                <wp:posOffset>9404598</wp:posOffset>
              </wp:positionV>
              <wp:extent cx="346075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607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377991pt;margin-top:740.519531pt;width:27.25pt;height:14.05pt;mso-position-horizontal-relative:page;mso-position-vertical-relative:page;z-index:-15831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575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8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3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9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2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0" w:hanging="1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9"/>
      <w:numFmt w:val="decimal"/>
      <w:lvlText w:val="[%1]"/>
      <w:lvlJc w:val="left"/>
      <w:pPr>
        <w:ind w:left="2430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4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4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4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[%1]"/>
      <w:lvlJc w:val="left"/>
      <w:pPr>
        <w:ind w:left="2430" w:hanging="3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0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40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40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0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3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8"/>
      <w:ind w:left="76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2430" w:hanging="16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lifei@email.unc.edu" TargetMode="External"/><Relationship Id="rId7" Type="http://schemas.openxmlformats.org/officeDocument/2006/relationships/hyperlink" Target="http://lifei.weebly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2026-01-29T09:39:48Z</dcterms:created>
  <dcterms:modified xsi:type="dcterms:W3CDTF">2026-01-29T09:39:48Z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3.141592653-2.6-1.40.23 (TeX Live 2022/dev) kpathsea version 6.3.4/dev</vt:lpwstr>
  </property>
  <property fmtid="{D5CDD505-2E9C-101B-9397-08002B2CF9AE}" pid="6" name="Producer">
    <vt:lpwstr>pdfTeX-1.40.23</vt:lpwstr>
  </property>
</Properties>
</file>