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2189" w:right="2533" w:firstLine="0"/>
        <w:jc w:val="center"/>
        <w:rPr>
          <w:b/>
          <w:sz w:val="24"/>
        </w:rPr>
      </w:pPr>
      <w:r>
        <w:rPr>
          <w:b/>
          <w:sz w:val="24"/>
        </w:rPr>
        <w:t>CAROLINE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MARIE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BETTS CURRICULUM VITAE</w:t>
      </w:r>
    </w:p>
    <w:p>
      <w:pPr>
        <w:pStyle w:val="Heading1"/>
        <w:spacing w:line="276" w:lineRule="exact"/>
        <w:ind w:left="2252" w:right="2533"/>
        <w:jc w:val="center"/>
      </w:pPr>
      <w:r>
        <w:rPr/>
        <w:t>Date:</w:t>
      </w:r>
      <w:r>
        <w:rPr>
          <w:spacing w:val="-4"/>
        </w:rPr>
        <w:t> </w:t>
      </w:r>
      <w:r>
        <w:rPr/>
        <w:t>October</w:t>
      </w:r>
      <w:r>
        <w:rPr>
          <w:spacing w:val="-2"/>
        </w:rPr>
        <w:t> </w:t>
      </w:r>
      <w:r>
        <w:rPr/>
        <w:t>22</w:t>
      </w:r>
      <w:r>
        <w:rPr>
          <w:position w:val="8"/>
          <w:sz w:val="16"/>
        </w:rPr>
        <w:t>nd</w:t>
      </w:r>
      <w:r>
        <w:rPr>
          <w:spacing w:val="18"/>
          <w:position w:val="8"/>
          <w:sz w:val="16"/>
        </w:rPr>
        <w:t> </w:t>
      </w:r>
      <w:r>
        <w:rPr>
          <w:spacing w:val="-4"/>
        </w:rPr>
        <w:t>2025</w:t>
      </w:r>
    </w:p>
    <w:p>
      <w:pPr>
        <w:pStyle w:val="BodyText"/>
        <w:rPr>
          <w:b/>
        </w:rPr>
      </w:pPr>
    </w:p>
    <w:p>
      <w:pPr>
        <w:tabs>
          <w:tab w:pos="1953" w:val="left" w:leader="none"/>
          <w:tab w:pos="4619" w:val="left" w:leader="none"/>
        </w:tabs>
        <w:spacing w:before="0"/>
        <w:ind w:left="0" w:right="184" w:firstLine="0"/>
        <w:jc w:val="center"/>
        <w:rPr>
          <w:b/>
          <w:sz w:val="24"/>
        </w:rPr>
      </w:pPr>
      <w:hyperlink r:id="rId5">
        <w:r>
          <w:rPr>
            <w:b/>
            <w:color w:val="0000FF"/>
            <w:sz w:val="24"/>
            <w:u w:val="single" w:color="0000FF"/>
          </w:rPr>
          <w:t>Personal</w:t>
        </w:r>
        <w:r>
          <w:rPr>
            <w:b/>
            <w:color w:val="0000FF"/>
            <w:spacing w:val="-3"/>
            <w:sz w:val="24"/>
            <w:u w:val="single" w:color="0000FF"/>
          </w:rPr>
          <w:t> </w:t>
        </w:r>
        <w:r>
          <w:rPr>
            <w:b/>
            <w:color w:val="0000FF"/>
            <w:spacing w:val="-2"/>
            <w:sz w:val="24"/>
            <w:u w:val="single" w:color="0000FF"/>
          </w:rPr>
          <w:t>website</w:t>
        </w:r>
      </w:hyperlink>
      <w:r>
        <w:rPr>
          <w:b/>
          <w:color w:val="0000FF"/>
          <w:sz w:val="24"/>
        </w:rPr>
        <w:tab/>
      </w:r>
      <w:hyperlink r:id="rId6">
        <w:r>
          <w:rPr>
            <w:b/>
            <w:color w:val="0000FF"/>
            <w:sz w:val="24"/>
            <w:u w:val="single" w:color="0000FF"/>
          </w:rPr>
          <w:t>Google</w:t>
        </w:r>
        <w:r>
          <w:rPr>
            <w:b/>
            <w:color w:val="0000FF"/>
            <w:spacing w:val="-4"/>
            <w:sz w:val="24"/>
            <w:u w:val="single" w:color="0000FF"/>
          </w:rPr>
          <w:t> </w:t>
        </w:r>
        <w:r>
          <w:rPr>
            <w:b/>
            <w:color w:val="0000FF"/>
            <w:sz w:val="24"/>
            <w:u w:val="single" w:color="0000FF"/>
          </w:rPr>
          <w:t>Scholar</w:t>
        </w:r>
        <w:r>
          <w:rPr>
            <w:b/>
            <w:color w:val="0000FF"/>
            <w:spacing w:val="-1"/>
            <w:sz w:val="24"/>
            <w:u w:val="single" w:color="0000FF"/>
          </w:rPr>
          <w:t> </w:t>
        </w:r>
        <w:r>
          <w:rPr>
            <w:b/>
            <w:color w:val="0000FF"/>
            <w:spacing w:val="-2"/>
            <w:sz w:val="24"/>
            <w:u w:val="single" w:color="0000FF"/>
          </w:rPr>
          <w:t>profile</w:t>
        </w:r>
      </w:hyperlink>
      <w:r>
        <w:rPr>
          <w:b/>
          <w:color w:val="0000FF"/>
          <w:sz w:val="24"/>
        </w:rPr>
        <w:tab/>
      </w:r>
      <w:hyperlink r:id="rId7">
        <w:r>
          <w:rPr>
            <w:b/>
            <w:color w:val="0000FF"/>
            <w:sz w:val="24"/>
            <w:u w:val="single" w:color="0000FF"/>
          </w:rPr>
          <w:t>USC</w:t>
        </w:r>
        <w:r>
          <w:rPr>
            <w:b/>
            <w:color w:val="0000FF"/>
            <w:spacing w:val="-4"/>
            <w:sz w:val="24"/>
            <w:u w:val="single" w:color="0000FF"/>
          </w:rPr>
          <w:t> </w:t>
        </w:r>
        <w:r>
          <w:rPr>
            <w:b/>
            <w:color w:val="0000FF"/>
            <w:spacing w:val="-2"/>
            <w:sz w:val="24"/>
            <w:u w:val="single" w:color="0000FF"/>
          </w:rPr>
          <w:t>webpage</w:t>
        </w:r>
      </w:hyperlink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EDUCATION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6921"/>
      </w:tblGrid>
      <w:tr>
        <w:trPr>
          <w:trHeight w:val="270" w:hRule="atLeast"/>
        </w:trPr>
        <w:tc>
          <w:tcPr>
            <w:tcW w:w="1010" w:type="dxa"/>
          </w:tcPr>
          <w:p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1994</w:t>
            </w:r>
          </w:p>
        </w:tc>
        <w:tc>
          <w:tcPr>
            <w:tcW w:w="6921" w:type="dxa"/>
          </w:tcPr>
          <w:p>
            <w:pPr>
              <w:pStyle w:val="TableParagraph"/>
              <w:spacing w:line="251" w:lineRule="exact"/>
              <w:ind w:left="480"/>
              <w:rPr>
                <w:sz w:val="24"/>
              </w:rPr>
            </w:pPr>
            <w:r>
              <w:rPr>
                <w:sz w:val="24"/>
              </w:rPr>
              <w:t>Ph.D.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(Economics)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British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Columbia,</w:t>
            </w:r>
            <w:r>
              <w:rPr>
                <w:spacing w:val="-2"/>
                <w:sz w:val="24"/>
              </w:rPr>
              <w:t> Canada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1989</w:t>
            </w:r>
          </w:p>
        </w:tc>
        <w:tc>
          <w:tcPr>
            <w:tcW w:w="692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M.A.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(Economics)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Queens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2"/>
                <w:sz w:val="24"/>
              </w:rPr>
              <w:t> Canada</w:t>
            </w:r>
          </w:p>
        </w:tc>
      </w:tr>
      <w:tr>
        <w:trPr>
          <w:trHeight w:val="270" w:hRule="atLeast"/>
        </w:trPr>
        <w:tc>
          <w:tcPr>
            <w:tcW w:w="1010" w:type="dxa"/>
          </w:tcPr>
          <w:p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1987</w:t>
            </w:r>
          </w:p>
        </w:tc>
        <w:tc>
          <w:tcPr>
            <w:tcW w:w="6921" w:type="dxa"/>
          </w:tcPr>
          <w:p>
            <w:pPr>
              <w:pStyle w:val="TableParagraph"/>
              <w:spacing w:line="251" w:lineRule="exact"/>
              <w:ind w:left="480"/>
              <w:rPr>
                <w:sz w:val="24"/>
              </w:rPr>
            </w:pPr>
            <w:r>
              <w:rPr>
                <w:sz w:val="24"/>
              </w:rPr>
              <w:t>B.A.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Hons.)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Durham,</w:t>
            </w:r>
            <w:r>
              <w:rPr>
                <w:spacing w:val="-2"/>
                <w:sz w:val="24"/>
              </w:rPr>
              <w:t> England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EMPLOYMENT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7329"/>
      </w:tblGrid>
      <w:tr>
        <w:trPr>
          <w:trHeight w:val="684" w:hRule="atLeast"/>
        </w:trPr>
        <w:tc>
          <w:tcPr>
            <w:tcW w:w="1290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2023-</w:t>
            </w:r>
          </w:p>
        </w:tc>
        <w:tc>
          <w:tcPr>
            <w:tcW w:w="7329" w:type="dxa"/>
          </w:tcPr>
          <w:p>
            <w:pPr>
              <w:pStyle w:val="TableParagraph"/>
              <w:spacing w:line="240" w:lineRule="auto"/>
              <w:ind w:left="200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Southern </w:t>
            </w:r>
            <w:r>
              <w:rPr>
                <w:spacing w:val="-2"/>
                <w:sz w:val="24"/>
              </w:rPr>
              <w:t>California</w:t>
            </w:r>
          </w:p>
        </w:tc>
      </w:tr>
      <w:tr>
        <w:trPr>
          <w:trHeight w:val="552" w:hRule="atLeast"/>
        </w:trPr>
        <w:tc>
          <w:tcPr>
            <w:tcW w:w="1290" w:type="dxa"/>
          </w:tcPr>
          <w:p>
            <w:pPr>
              <w:pStyle w:val="TableParagraph"/>
              <w:spacing w:line="240" w:lineRule="auto" w:before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2008-</w:t>
            </w:r>
            <w:r>
              <w:rPr>
                <w:b/>
                <w:spacing w:val="-4"/>
                <w:sz w:val="24"/>
              </w:rPr>
              <w:t>2009</w:t>
            </w:r>
          </w:p>
        </w:tc>
        <w:tc>
          <w:tcPr>
            <w:tcW w:w="7329" w:type="dxa"/>
          </w:tcPr>
          <w:p>
            <w:pPr>
              <w:pStyle w:val="TableParagraph"/>
              <w:spacing w:line="240" w:lineRule="auto" w:before="133"/>
              <w:ind w:left="20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Claremont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McKenna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College</w:t>
            </w:r>
          </w:p>
        </w:tc>
      </w:tr>
      <w:tr>
        <w:trPr>
          <w:trHeight w:val="828" w:hRule="atLeast"/>
        </w:trPr>
        <w:tc>
          <w:tcPr>
            <w:tcW w:w="1290" w:type="dxa"/>
          </w:tcPr>
          <w:p>
            <w:pPr>
              <w:pStyle w:val="TableParagraph"/>
              <w:spacing w:line="240" w:lineRule="auto" w:before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2000-</w:t>
            </w:r>
            <w:r>
              <w:rPr>
                <w:b/>
                <w:spacing w:val="-4"/>
                <w:sz w:val="24"/>
              </w:rPr>
              <w:t>2023</w:t>
            </w:r>
          </w:p>
        </w:tc>
        <w:tc>
          <w:tcPr>
            <w:tcW w:w="7329" w:type="dxa"/>
          </w:tcPr>
          <w:p>
            <w:pPr>
              <w:pStyle w:val="TableParagraph"/>
              <w:spacing w:line="240" w:lineRule="auto" w:before="133"/>
              <w:ind w:left="200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tenure,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 Southern California</w:t>
            </w:r>
          </w:p>
        </w:tc>
      </w:tr>
      <w:tr>
        <w:trPr>
          <w:trHeight w:val="828" w:hRule="atLeast"/>
        </w:trPr>
        <w:tc>
          <w:tcPr>
            <w:tcW w:w="1290" w:type="dxa"/>
          </w:tcPr>
          <w:p>
            <w:pPr>
              <w:pStyle w:val="TableParagraph"/>
              <w:spacing w:line="240" w:lineRule="auto" w:before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1994-</w:t>
            </w:r>
            <w:r>
              <w:rPr>
                <w:b/>
                <w:spacing w:val="-4"/>
                <w:sz w:val="24"/>
              </w:rPr>
              <w:t>2000</w:t>
            </w:r>
          </w:p>
        </w:tc>
        <w:tc>
          <w:tcPr>
            <w:tcW w:w="7329" w:type="dxa"/>
          </w:tcPr>
          <w:p>
            <w:pPr>
              <w:pStyle w:val="TableParagraph"/>
              <w:spacing w:line="240" w:lineRule="auto" w:before="133"/>
              <w:ind w:left="200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Southern </w:t>
            </w:r>
            <w:r>
              <w:rPr>
                <w:spacing w:val="-2"/>
                <w:sz w:val="24"/>
              </w:rPr>
              <w:t>California</w:t>
            </w:r>
          </w:p>
        </w:tc>
      </w:tr>
      <w:tr>
        <w:trPr>
          <w:trHeight w:val="408" w:hRule="atLeast"/>
        </w:trPr>
        <w:tc>
          <w:tcPr>
            <w:tcW w:w="1290" w:type="dxa"/>
          </w:tcPr>
          <w:p>
            <w:pPr>
              <w:pStyle w:val="TableParagraph"/>
              <w:spacing w:before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1993-</w:t>
            </w:r>
            <w:r>
              <w:rPr>
                <w:b/>
                <w:spacing w:val="-4"/>
                <w:sz w:val="24"/>
              </w:rPr>
              <w:t>1994</w:t>
            </w:r>
          </w:p>
        </w:tc>
        <w:tc>
          <w:tcPr>
            <w:tcW w:w="7329" w:type="dxa"/>
          </w:tcPr>
          <w:p>
            <w:pPr>
              <w:pStyle w:val="TableParagraph"/>
              <w:spacing w:before="133"/>
              <w:ind w:left="199"/>
              <w:rPr>
                <w:sz w:val="24"/>
              </w:rPr>
            </w:pPr>
            <w:r>
              <w:rPr>
                <w:sz w:val="24"/>
              </w:rPr>
              <w:t>Acting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Assistant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Cornell</w:t>
            </w:r>
            <w:r>
              <w:rPr>
                <w:spacing w:val="-2"/>
                <w:sz w:val="24"/>
              </w:rPr>
              <w:t> University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1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LEADERSHIP</w:t>
      </w:r>
    </w:p>
    <w:p>
      <w:pPr>
        <w:pStyle w:val="BodyText"/>
        <w:tabs>
          <w:tab w:pos="1799" w:val="left" w:leader="none"/>
        </w:tabs>
        <w:spacing w:line="550" w:lineRule="atLeast" w:before="2"/>
        <w:ind w:left="360" w:right="500"/>
      </w:pPr>
      <w:r>
        <w:rPr>
          <w:b/>
          <w:spacing w:val="-2"/>
        </w:rPr>
        <w:t>1/2024–</w:t>
      </w:r>
      <w:r>
        <w:rPr>
          <w:b/>
        </w:rPr>
        <w:tab/>
      </w:r>
      <w:r>
        <w:rPr/>
        <w:t>Chair, Department of Economics, University of Southern California</w:t>
      </w:r>
      <w:r>
        <w:rPr>
          <w:spacing w:val="40"/>
        </w:rPr>
        <w:t> </w:t>
      </w:r>
      <w:r>
        <w:rPr>
          <w:b/>
        </w:rPr>
        <w:t>2023 (Fall)</w:t>
        <w:tab/>
      </w:r>
      <w:r>
        <w:rPr/>
        <w:t>Vice-Chair,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California </w:t>
      </w:r>
      <w:r>
        <w:rPr>
          <w:b/>
          <w:spacing w:val="-2"/>
        </w:rPr>
        <w:t>2002-2007</w:t>
      </w:r>
      <w:r>
        <w:rPr>
          <w:b/>
        </w:rPr>
        <w:tab/>
      </w:r>
      <w:r>
        <w:rPr>
          <w:b/>
          <w:spacing w:val="-34"/>
        </w:rPr>
        <w:t> </w:t>
      </w:r>
      <w:r>
        <w:rPr/>
        <w:t>Director of Graduate Studies, Department of Economics, University</w:t>
      </w:r>
    </w:p>
    <w:p>
      <w:pPr>
        <w:pStyle w:val="BodyText"/>
        <w:spacing w:before="4"/>
        <w:ind w:left="1800"/>
      </w:pPr>
      <w:r>
        <w:rPr/>
        <w:t>of</w:t>
      </w:r>
      <w:r>
        <w:rPr>
          <w:spacing w:val="-2"/>
        </w:rPr>
        <w:t> </w:t>
      </w:r>
      <w:r>
        <w:rPr/>
        <w:t>Southern</w:t>
      </w:r>
      <w:r>
        <w:rPr>
          <w:spacing w:val="-1"/>
        </w:rPr>
        <w:t> </w:t>
      </w:r>
      <w:r>
        <w:rPr>
          <w:spacing w:val="-2"/>
        </w:rPr>
        <w:t>California</w:t>
      </w:r>
    </w:p>
    <w:p>
      <w:pPr>
        <w:pStyle w:val="BodyText"/>
        <w:spacing w:before="275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RESEARCH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TEACHING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FIELDS</w:t>
      </w:r>
    </w:p>
    <w:p>
      <w:pPr>
        <w:pStyle w:val="BodyText"/>
        <w:spacing w:before="276"/>
        <w:ind w:left="360"/>
      </w:pPr>
      <w:r>
        <w:rPr/>
        <w:t>International</w:t>
      </w:r>
      <w:r>
        <w:rPr>
          <w:spacing w:val="-3"/>
        </w:rPr>
        <w:t> </w:t>
      </w:r>
      <w:r>
        <w:rPr/>
        <w:t>macroeconomics,</w:t>
      </w:r>
      <w:r>
        <w:rPr>
          <w:spacing w:val="-3"/>
        </w:rPr>
        <w:t> </w:t>
      </w:r>
      <w:r>
        <w:rPr>
          <w:spacing w:val="-2"/>
        </w:rPr>
        <w:t>macroeconomics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COURSES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INSTRUCTED</w:t>
      </w:r>
    </w:p>
    <w:p>
      <w:pPr>
        <w:pStyle w:val="BodyText"/>
        <w:rPr>
          <w:b/>
        </w:rPr>
      </w:pPr>
    </w:p>
    <w:p>
      <w:pPr>
        <w:pStyle w:val="BodyText"/>
        <w:tabs>
          <w:tab w:pos="1799" w:val="left" w:leader="none"/>
        </w:tabs>
        <w:ind w:left="1800" w:right="525" w:hanging="1440"/>
      </w:pPr>
      <w:r>
        <w:rPr>
          <w:b/>
          <w:spacing w:val="-4"/>
        </w:rPr>
        <w:t>USC</w:t>
      </w:r>
      <w:r>
        <w:rPr>
          <w:b/>
        </w:rPr>
        <w:tab/>
      </w:r>
      <w:r>
        <w:rPr/>
        <w:t>Intermediate</w:t>
      </w:r>
      <w:r>
        <w:rPr>
          <w:spacing w:val="-10"/>
        </w:rPr>
        <w:t> </w:t>
      </w:r>
      <w:r>
        <w:rPr/>
        <w:t>macroeconomics</w:t>
      </w:r>
      <w:r>
        <w:rPr>
          <w:spacing w:val="-9"/>
        </w:rPr>
        <w:t> </w:t>
      </w:r>
      <w:r>
        <w:rPr/>
        <w:t>(undergraduate,</w:t>
      </w:r>
      <w:r>
        <w:rPr>
          <w:spacing w:val="-9"/>
        </w:rPr>
        <w:t> </w:t>
      </w:r>
      <w:r>
        <w:rPr/>
        <w:t>various</w:t>
      </w:r>
      <w:r>
        <w:rPr>
          <w:spacing w:val="-9"/>
        </w:rPr>
        <w:t> </w:t>
      </w:r>
      <w:r>
        <w:rPr/>
        <w:t>1994/95-2020/21) International finance (undergraduate, most years 1994/95-2022/23) Macroeconomics (Masters)</w:t>
      </w:r>
    </w:p>
    <w:p>
      <w:pPr>
        <w:pStyle w:val="BodyText"/>
        <w:ind w:left="1799" w:right="500"/>
      </w:pPr>
      <w:r>
        <w:rPr/>
        <w:t>Macroeconomic</w:t>
      </w:r>
      <w:r>
        <w:rPr>
          <w:spacing w:val="-8"/>
        </w:rPr>
        <w:t> </w:t>
      </w:r>
      <w:r>
        <w:rPr/>
        <w:t>theory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(Ph.D.,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1996/97-2022/23) Macroeconomic theory II (Ph.D., 2014/15)</w:t>
      </w:r>
    </w:p>
    <w:p>
      <w:pPr>
        <w:pStyle w:val="BodyText"/>
        <w:ind w:left="1799"/>
      </w:pPr>
      <w:r>
        <w:rPr/>
        <w:t>International</w:t>
      </w:r>
      <w:r>
        <w:rPr>
          <w:spacing w:val="-7"/>
        </w:rPr>
        <w:t> </w:t>
      </w:r>
      <w:r>
        <w:rPr/>
        <w:t>monetary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(Ph.D.</w:t>
      </w:r>
      <w:r>
        <w:rPr>
          <w:spacing w:val="-7"/>
        </w:rPr>
        <w:t> </w:t>
      </w:r>
      <w:r>
        <w:rPr/>
        <w:t>various</w:t>
      </w:r>
      <w:r>
        <w:rPr>
          <w:spacing w:val="-7"/>
        </w:rPr>
        <w:t> </w:t>
      </w:r>
      <w:r>
        <w:rPr/>
        <w:t>years</w:t>
      </w:r>
      <w:r>
        <w:rPr>
          <w:spacing w:val="-5"/>
        </w:rPr>
        <w:t> </w:t>
      </w:r>
      <w:r>
        <w:rPr/>
        <w:t>1994/95-2019/20) Advanced topics: Structural change (Ph.D., 2017/18)</w:t>
      </w:r>
    </w:p>
    <w:p>
      <w:pPr>
        <w:pStyle w:val="BodyText"/>
        <w:ind w:left="1799"/>
      </w:pPr>
      <w:r>
        <w:rPr/>
        <w:t>Frontier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macroeconomics</w:t>
      </w:r>
      <w:r>
        <w:rPr>
          <w:spacing w:val="-2"/>
        </w:rPr>
        <w:t> </w:t>
      </w:r>
      <w:r>
        <w:rPr/>
        <w:t>reading</w:t>
      </w:r>
      <w:r>
        <w:rPr>
          <w:spacing w:val="-3"/>
        </w:rPr>
        <w:t> </w:t>
      </w:r>
      <w:r>
        <w:rPr/>
        <w:t>group (Ph.D.,</w:t>
      </w:r>
      <w:r>
        <w:rPr>
          <w:spacing w:val="-2"/>
        </w:rPr>
        <w:t> 2019/20)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ind w:left="359"/>
      </w:pPr>
      <w:r>
        <w:rPr>
          <w:b/>
          <w:spacing w:val="-2"/>
        </w:rPr>
        <w:t>Claremont</w:t>
      </w:r>
      <w:r>
        <w:rPr>
          <w:b/>
        </w:rPr>
        <w:tab/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2"/>
        </w:rPr>
        <w:t> </w:t>
      </w:r>
      <w:r>
        <w:rPr/>
        <w:t>economy</w:t>
      </w:r>
      <w:r>
        <w:rPr>
          <w:spacing w:val="-2"/>
        </w:rPr>
        <w:t> </w:t>
      </w:r>
      <w:r>
        <w:rPr/>
        <w:t>(undergraduate,</w:t>
      </w:r>
      <w:r>
        <w:rPr>
          <w:spacing w:val="-1"/>
        </w:rPr>
        <w:t> </w:t>
      </w:r>
      <w:r>
        <w:rPr>
          <w:spacing w:val="-2"/>
        </w:rPr>
        <w:t>2008/09)</w:t>
      </w:r>
    </w:p>
    <w:p>
      <w:pPr>
        <w:pStyle w:val="Heading1"/>
        <w:ind w:left="359"/>
      </w:pPr>
      <w:r>
        <w:rPr>
          <w:spacing w:val="-2"/>
        </w:rPr>
        <w:t>McKenna</w:t>
      </w:r>
    </w:p>
    <w:p>
      <w:pPr>
        <w:pStyle w:val="BodyText"/>
        <w:rPr>
          <w:b/>
        </w:rPr>
      </w:pPr>
    </w:p>
    <w:p>
      <w:pPr>
        <w:pStyle w:val="BodyText"/>
        <w:tabs>
          <w:tab w:pos="1799" w:val="left" w:leader="none"/>
        </w:tabs>
        <w:ind w:left="1800" w:right="2620" w:hanging="1440"/>
      </w:pPr>
      <w:r>
        <w:rPr>
          <w:b/>
          <w:spacing w:val="-2"/>
        </w:rPr>
        <w:t>Cornell</w:t>
      </w:r>
      <w:r>
        <w:rPr>
          <w:b/>
        </w:rPr>
        <w:tab/>
      </w:r>
      <w:r>
        <w:rPr/>
        <w:t>International economics (undergraduate, 1993/94) International</w:t>
      </w:r>
      <w:r>
        <w:rPr>
          <w:spacing w:val="-10"/>
        </w:rPr>
        <w:t> </w:t>
      </w:r>
      <w:r>
        <w:rPr/>
        <w:t>trade</w:t>
      </w:r>
      <w:r>
        <w:rPr>
          <w:spacing w:val="-11"/>
        </w:rPr>
        <w:t> </w:t>
      </w:r>
      <w:r>
        <w:rPr/>
        <w:t>theory</w:t>
      </w:r>
      <w:r>
        <w:rPr>
          <w:spacing w:val="-10"/>
        </w:rPr>
        <w:t> </w:t>
      </w:r>
      <w:r>
        <w:rPr/>
        <w:t>(undergraduate,</w:t>
      </w:r>
      <w:r>
        <w:rPr>
          <w:spacing w:val="-10"/>
        </w:rPr>
        <w:t> </w:t>
      </w:r>
      <w:r>
        <w:rPr/>
        <w:t>1993/94)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ind w:left="359"/>
      </w:pPr>
      <w:r>
        <w:rPr>
          <w:b/>
          <w:spacing w:val="-5"/>
        </w:rPr>
        <w:t>UBC</w:t>
      </w:r>
      <w:r>
        <w:rPr>
          <w:b/>
        </w:rPr>
        <w:tab/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(undergraduate,</w:t>
      </w:r>
      <w:r>
        <w:rPr>
          <w:spacing w:val="-2"/>
        </w:rPr>
        <w:t> 1989/90)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CONFERENCES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SEMINARS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ORGANIZED</w:t>
      </w:r>
    </w:p>
    <w:p>
      <w:pPr>
        <w:pStyle w:val="BodyText"/>
        <w:spacing w:before="56" w:after="1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7403"/>
      </w:tblGrid>
      <w:tr>
        <w:trPr>
          <w:trHeight w:val="270" w:hRule="atLeast"/>
        </w:trPr>
        <w:tc>
          <w:tcPr>
            <w:tcW w:w="1290" w:type="dxa"/>
          </w:tcPr>
          <w:p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2025/26</w:t>
            </w:r>
          </w:p>
        </w:tc>
        <w:tc>
          <w:tcPr>
            <w:tcW w:w="7403" w:type="dxa"/>
          </w:tcPr>
          <w:p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AI,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Economics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03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 Initiative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Digital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Competition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2024/25</w:t>
            </w:r>
          </w:p>
        </w:tc>
        <w:tc>
          <w:tcPr>
            <w:tcW w:w="7403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Ph.D.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Alumni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 Conference,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2023/24</w:t>
            </w:r>
          </w:p>
        </w:tc>
        <w:tc>
          <w:tcPr>
            <w:tcW w:w="7403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Macroeconomic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Seminar,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(co-</w:t>
            </w:r>
            <w:r>
              <w:rPr>
                <w:spacing w:val="-2"/>
                <w:sz w:val="24"/>
              </w:rPr>
              <w:t>organizer)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>
              <w:rPr>
                <w:b/>
                <w:spacing w:val="-2"/>
                <w:sz w:val="24"/>
              </w:rPr>
              <w:t>019/20</w:t>
            </w:r>
          </w:p>
        </w:tc>
        <w:tc>
          <w:tcPr>
            <w:tcW w:w="7403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Macroeconomic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Seminar,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(co-</w:t>
            </w:r>
            <w:r>
              <w:rPr>
                <w:spacing w:val="-2"/>
                <w:sz w:val="24"/>
              </w:rPr>
              <w:t>organizer)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2018/19</w:t>
            </w:r>
          </w:p>
        </w:tc>
        <w:tc>
          <w:tcPr>
            <w:tcW w:w="7403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Macroeconomics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Group,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USC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2008/09</w:t>
            </w:r>
          </w:p>
        </w:tc>
        <w:tc>
          <w:tcPr>
            <w:tcW w:w="7403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Macroeconomic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Seminar,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USC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2004/05</w:t>
            </w:r>
          </w:p>
        </w:tc>
        <w:tc>
          <w:tcPr>
            <w:tcW w:w="7403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Macroeconomic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Seminar,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USC</w:t>
            </w:r>
          </w:p>
        </w:tc>
      </w:tr>
      <w:tr>
        <w:trPr>
          <w:trHeight w:val="270" w:hRule="atLeast"/>
        </w:trPr>
        <w:tc>
          <w:tcPr>
            <w:tcW w:w="1290" w:type="dxa"/>
          </w:tcPr>
          <w:p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1997-</w:t>
            </w:r>
            <w:r>
              <w:rPr>
                <w:b/>
                <w:spacing w:val="-4"/>
                <w:sz w:val="24"/>
              </w:rPr>
              <w:t>2001</w:t>
            </w:r>
          </w:p>
        </w:tc>
        <w:tc>
          <w:tcPr>
            <w:tcW w:w="7403" w:type="dxa"/>
          </w:tcPr>
          <w:p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Graduate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reading group,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USC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spacing w:before="1"/>
        <w:ind w:left="3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PUBLICATIONS</w:t>
      </w:r>
    </w:p>
    <w:p>
      <w:pPr>
        <w:pStyle w:val="BodyText"/>
        <w:spacing w:before="276"/>
        <w:ind w:left="359" w:right="500"/>
      </w:pPr>
      <w:r>
        <w:rPr/>
        <w:t>“How Does State Ownership Affect Firm Innovation? Evidence from Chinese Manufacturing</w:t>
      </w:r>
      <w:r>
        <w:rPr>
          <w:spacing w:val="-2"/>
        </w:rPr>
        <w:t> </w:t>
      </w:r>
      <w:r>
        <w:rPr/>
        <w:t>Firms.”</w:t>
      </w:r>
      <w:r>
        <w:rPr>
          <w:spacing w:val="-5"/>
        </w:rPr>
        <w:t> </w:t>
      </w:r>
      <w:r>
        <w:rPr/>
        <w:t>(2025</w:t>
      </w:r>
      <w:r>
        <w:rPr>
          <w:spacing w:val="-4"/>
        </w:rPr>
        <w:t> </w:t>
      </w:r>
      <w:r>
        <w:rPr/>
        <w:t>online)</w:t>
      </w:r>
      <w:r>
        <w:rPr>
          <w:spacing w:val="-5"/>
        </w:rPr>
        <w:t> </w:t>
      </w:r>
      <w:r>
        <w:rPr>
          <w:i/>
        </w:rPr>
        <w:t>World</w:t>
      </w:r>
      <w:r>
        <w:rPr>
          <w:i/>
          <w:spacing w:val="-4"/>
        </w:rPr>
        <w:t> </w:t>
      </w:r>
      <w:r>
        <w:rPr>
          <w:i/>
        </w:rPr>
        <w:t>Bank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/>
        <w:t>(October)</w:t>
      </w:r>
      <w:r>
        <w:rPr>
          <w:spacing w:val="-5"/>
        </w:rPr>
        <w:t> </w:t>
      </w:r>
      <w:r>
        <w:rPr>
          <w:i/>
        </w:rPr>
        <w:t>w</w:t>
      </w:r>
      <w:r>
        <w:rPr/>
        <w:t>ith</w:t>
      </w:r>
      <w:r>
        <w:rPr>
          <w:spacing w:val="-4"/>
        </w:rPr>
        <w:t> </w:t>
      </w:r>
      <w:r>
        <w:rPr/>
        <w:t>Yu Cao, https://doi.org/10.1093/wber/lhaf024</w:t>
      </w:r>
    </w:p>
    <w:p>
      <w:pPr>
        <w:pStyle w:val="BodyText"/>
        <w:spacing w:before="276"/>
        <w:ind w:left="359"/>
      </w:pPr>
      <w:r>
        <w:rPr/>
        <w:t>“Trade,</w:t>
      </w:r>
      <w:r>
        <w:rPr>
          <w:spacing w:val="-4"/>
        </w:rPr>
        <w:t> </w:t>
      </w:r>
      <w:r>
        <w:rPr/>
        <w:t>Reform,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South</w:t>
      </w:r>
      <w:r>
        <w:rPr>
          <w:spacing w:val="-4"/>
        </w:rPr>
        <w:t> </w:t>
      </w:r>
      <w:r>
        <w:rPr/>
        <w:t>Korea,”</w:t>
      </w:r>
      <w:r>
        <w:rPr>
          <w:spacing w:val="-5"/>
        </w:rPr>
        <w:t> </w:t>
      </w:r>
      <w:r>
        <w:rPr/>
        <w:t>(2017)</w:t>
      </w:r>
      <w:r>
        <w:rPr>
          <w:spacing w:val="-5"/>
        </w:rPr>
        <w:t> </w:t>
      </w:r>
      <w:r>
        <w:rPr>
          <w:i/>
        </w:rPr>
        <w:t>IMF</w:t>
      </w:r>
      <w:r>
        <w:rPr>
          <w:i/>
          <w:spacing w:val="-5"/>
        </w:rPr>
        <w:t> </w:t>
      </w:r>
      <w:r>
        <w:rPr>
          <w:i/>
        </w:rPr>
        <w:t>Economic Review </w:t>
      </w:r>
      <w:r>
        <w:rPr>
          <w:b/>
        </w:rPr>
        <w:t>65 (4)</w:t>
      </w:r>
      <w:r>
        <w:rPr/>
        <w:t>, 745-791, with Rahul Giri and Rubina Verma.</w:t>
      </w:r>
    </w:p>
    <w:p>
      <w:pPr>
        <w:pStyle w:val="BodyText"/>
      </w:pPr>
    </w:p>
    <w:p>
      <w:pPr>
        <w:spacing w:before="0"/>
        <w:ind w:left="359" w:right="500" w:firstLine="0"/>
        <w:jc w:val="left"/>
        <w:rPr>
          <w:sz w:val="24"/>
        </w:rPr>
      </w:pPr>
      <w:r>
        <w:rPr>
          <w:sz w:val="24"/>
        </w:rPr>
        <w:t>“US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Exchange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Fluctuations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Relative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Fluctuations,”</w:t>
      </w:r>
      <w:r>
        <w:rPr>
          <w:spacing w:val="-4"/>
          <w:sz w:val="24"/>
        </w:rPr>
        <w:t> </w:t>
      </w:r>
      <w:r>
        <w:rPr>
          <w:sz w:val="24"/>
        </w:rPr>
        <w:t>(2006)</w:t>
      </w:r>
      <w:r>
        <w:rPr>
          <w:spacing w:val="80"/>
          <w:sz w:val="24"/>
        </w:rPr>
        <w:t> </w:t>
      </w:r>
      <w:r>
        <w:rPr>
          <w:i/>
          <w:sz w:val="24"/>
        </w:rPr>
        <w:t>Journal of Monetary Economics </w:t>
      </w:r>
      <w:r>
        <w:rPr>
          <w:b/>
          <w:sz w:val="24"/>
        </w:rPr>
        <w:t>53 (7) </w:t>
      </w:r>
      <w:r>
        <w:rPr>
          <w:sz w:val="24"/>
        </w:rPr>
        <w:t>1257-1326, with Timothy J. Kehoe.</w:t>
      </w:r>
    </w:p>
    <w:p>
      <w:pPr>
        <w:pStyle w:val="BodyText"/>
      </w:pPr>
    </w:p>
    <w:p>
      <w:pPr>
        <w:pStyle w:val="BodyText"/>
        <w:ind w:left="359"/>
      </w:pPr>
      <w:r>
        <w:rPr/>
        <w:t>“Sectoral</w:t>
      </w:r>
      <w:r>
        <w:rPr>
          <w:spacing w:val="-2"/>
        </w:rPr>
        <w:t> </w:t>
      </w:r>
      <w:r>
        <w:rPr/>
        <w:t>TFP</w:t>
      </w:r>
      <w:r>
        <w:rPr>
          <w:spacing w:val="-1"/>
        </w:rPr>
        <w:t> </w:t>
      </w:r>
      <w:r>
        <w:rPr/>
        <w:t>Growth</w:t>
      </w:r>
      <w:r>
        <w:rPr>
          <w:spacing w:val="-1"/>
        </w:rPr>
        <w:t> </w:t>
      </w:r>
      <w:r>
        <w:rPr/>
        <w:t>Patterns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States,”</w:t>
      </w:r>
      <w:r>
        <w:rPr>
          <w:spacing w:val="-2"/>
        </w:rPr>
        <w:t> </w:t>
      </w:r>
      <w:r>
        <w:rPr/>
        <w:t>(2001) with</w:t>
      </w:r>
      <w:r>
        <w:rPr>
          <w:spacing w:val="-2"/>
        </w:rPr>
        <w:t> </w:t>
      </w:r>
      <w:r>
        <w:rPr/>
        <w:t>Jeffrey</w:t>
      </w:r>
      <w:r>
        <w:rPr>
          <w:spacing w:val="1"/>
        </w:rPr>
        <w:t> </w:t>
      </w:r>
      <w:r>
        <w:rPr/>
        <w:t>B.</w:t>
      </w:r>
      <w:r>
        <w:rPr>
          <w:spacing w:val="-1"/>
        </w:rPr>
        <w:t> </w:t>
      </w:r>
      <w:r>
        <w:rPr/>
        <w:t>Nugent,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line="249" w:lineRule="auto" w:before="68"/>
        <w:ind w:left="359" w:right="500" w:firstLine="0"/>
        <w:jc w:val="left"/>
        <w:rPr>
          <w:sz w:val="24"/>
        </w:rPr>
      </w:pPr>
      <w:r>
        <w:rPr>
          <w:color w:val="464747"/>
          <w:sz w:val="24"/>
        </w:rPr>
        <w:t>A.</w:t>
      </w:r>
      <w:r>
        <w:rPr>
          <w:color w:val="464747"/>
          <w:spacing w:val="-15"/>
          <w:sz w:val="24"/>
        </w:rPr>
        <w:t> </w:t>
      </w:r>
      <w:r>
        <w:rPr>
          <w:color w:val="464747"/>
          <w:sz w:val="24"/>
        </w:rPr>
        <w:t>Kohsaka</w:t>
      </w:r>
      <w:r>
        <w:rPr>
          <w:color w:val="464747"/>
          <w:spacing w:val="-15"/>
          <w:sz w:val="24"/>
        </w:rPr>
        <w:t> </w:t>
      </w:r>
      <w:r>
        <w:rPr>
          <w:sz w:val="24"/>
        </w:rPr>
        <w:t>(ed.),</w:t>
      </w:r>
      <w:r>
        <w:rPr>
          <w:spacing w:val="-15"/>
          <w:sz w:val="24"/>
        </w:rPr>
        <w:t> </w:t>
      </w:r>
      <w:r>
        <w:rPr>
          <w:i/>
          <w:color w:val="464747"/>
          <w:sz w:val="24"/>
        </w:rPr>
        <w:t>Total</w:t>
      </w:r>
      <w:r>
        <w:rPr>
          <w:i/>
          <w:color w:val="464747"/>
          <w:spacing w:val="-15"/>
          <w:sz w:val="24"/>
        </w:rPr>
        <w:t> </w:t>
      </w:r>
      <w:r>
        <w:rPr>
          <w:i/>
          <w:color w:val="464747"/>
          <w:sz w:val="24"/>
        </w:rPr>
        <w:t>Factor</w:t>
      </w:r>
      <w:r>
        <w:rPr>
          <w:i/>
          <w:color w:val="464747"/>
          <w:spacing w:val="-15"/>
          <w:sz w:val="24"/>
        </w:rPr>
        <w:t> </w:t>
      </w:r>
      <w:r>
        <w:rPr>
          <w:i/>
          <w:color w:val="464747"/>
          <w:sz w:val="24"/>
        </w:rPr>
        <w:t>Productivity</w:t>
      </w:r>
      <w:r>
        <w:rPr>
          <w:i/>
          <w:color w:val="464747"/>
          <w:spacing w:val="-15"/>
          <w:sz w:val="24"/>
        </w:rPr>
        <w:t> </w:t>
      </w:r>
      <w:r>
        <w:rPr>
          <w:i/>
          <w:color w:val="464747"/>
          <w:sz w:val="24"/>
        </w:rPr>
        <w:t>Patterns</w:t>
      </w:r>
      <w:r>
        <w:rPr>
          <w:i/>
          <w:color w:val="464747"/>
          <w:spacing w:val="-15"/>
          <w:sz w:val="24"/>
        </w:rPr>
        <w:t> </w:t>
      </w:r>
      <w:r>
        <w:rPr>
          <w:i/>
          <w:color w:val="464747"/>
          <w:sz w:val="24"/>
        </w:rPr>
        <w:t>in</w:t>
      </w:r>
      <w:r>
        <w:rPr>
          <w:i/>
          <w:color w:val="464747"/>
          <w:spacing w:val="-15"/>
          <w:sz w:val="24"/>
        </w:rPr>
        <w:t> </w:t>
      </w:r>
      <w:r>
        <w:rPr>
          <w:i/>
          <w:color w:val="464747"/>
          <w:sz w:val="24"/>
        </w:rPr>
        <w:t>the</w:t>
      </w:r>
      <w:r>
        <w:rPr>
          <w:i/>
          <w:color w:val="464747"/>
          <w:spacing w:val="-15"/>
          <w:sz w:val="24"/>
        </w:rPr>
        <w:t> </w:t>
      </w:r>
      <w:r>
        <w:rPr>
          <w:i/>
          <w:color w:val="464747"/>
          <w:sz w:val="24"/>
        </w:rPr>
        <w:t>PECC</w:t>
      </w:r>
      <w:r>
        <w:rPr>
          <w:i/>
          <w:color w:val="464747"/>
          <w:spacing w:val="-15"/>
          <w:sz w:val="24"/>
        </w:rPr>
        <w:t> </w:t>
      </w:r>
      <w:r>
        <w:rPr>
          <w:i/>
          <w:color w:val="464747"/>
          <w:sz w:val="24"/>
        </w:rPr>
        <w:t>Region</w:t>
      </w:r>
      <w:r>
        <w:rPr>
          <w:i/>
          <w:color w:val="464747"/>
          <w:spacing w:val="-15"/>
          <w:sz w:val="24"/>
        </w:rPr>
        <w:t> </w:t>
      </w:r>
      <w:r>
        <w:rPr>
          <w:color w:val="464747"/>
          <w:sz w:val="24"/>
        </w:rPr>
        <w:t>Japan Committee for the PECC, Osaka, 479-518.</w:t>
      </w:r>
    </w:p>
    <w:p>
      <w:pPr>
        <w:spacing w:before="266"/>
        <w:ind w:left="359" w:right="551" w:firstLine="0"/>
        <w:jc w:val="both"/>
        <w:rPr>
          <w:sz w:val="24"/>
        </w:rPr>
      </w:pPr>
      <w:r>
        <w:rPr>
          <w:sz w:val="24"/>
        </w:rPr>
        <w:t>“The Effects of Monetary and Fiscal Policy Shocks in a Two-Country Model,” (2001) with Michael B. Devereux, Ch. 1 Calvo, G., Dornbusch, R., M. Obstfeld (eds.) </w:t>
      </w:r>
      <w:r>
        <w:rPr>
          <w:i/>
          <w:sz w:val="24"/>
        </w:rPr>
        <w:t>Money, Factor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Mobility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Trade: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Robert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Mundell</w:t>
      </w:r>
      <w:r>
        <w:rPr>
          <w:i/>
          <w:spacing w:val="-1"/>
          <w:sz w:val="24"/>
        </w:rPr>
        <w:t> </w:t>
      </w:r>
      <w:r>
        <w:rPr>
          <w:sz w:val="24"/>
        </w:rPr>
        <w:t>MIT</w:t>
      </w:r>
      <w:r>
        <w:rPr>
          <w:spacing w:val="-2"/>
          <w:sz w:val="24"/>
        </w:rPr>
        <w:t> </w:t>
      </w:r>
      <w:r>
        <w:rPr>
          <w:sz w:val="24"/>
        </w:rPr>
        <w:t>Press: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Cambridge.</w:t>
      </w:r>
    </w:p>
    <w:p>
      <w:pPr>
        <w:pStyle w:val="BodyText"/>
      </w:pPr>
    </w:p>
    <w:p>
      <w:pPr>
        <w:pStyle w:val="BodyText"/>
        <w:spacing w:before="1"/>
        <w:ind w:left="359"/>
        <w:jc w:val="both"/>
      </w:pPr>
      <w:r>
        <w:rPr/>
        <w:t>“Competitive</w:t>
      </w:r>
      <w:r>
        <w:rPr>
          <w:spacing w:val="-6"/>
        </w:rPr>
        <w:t> </w:t>
      </w:r>
      <w:r>
        <w:rPr/>
        <w:t>Depreciation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Policy Coordination: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Reevaluation,”</w:t>
      </w:r>
      <w:r>
        <w:rPr>
          <w:spacing w:val="-4"/>
        </w:rPr>
        <w:t> </w:t>
      </w:r>
      <w:r>
        <w:rPr>
          <w:spacing w:val="-2"/>
        </w:rPr>
        <w:t>(2000)</w:t>
      </w:r>
    </w:p>
    <w:p>
      <w:pPr>
        <w:spacing w:before="0"/>
        <w:ind w:left="359" w:right="0" w:firstLine="0"/>
        <w:jc w:val="both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Banking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32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722-745,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Michael</w:t>
      </w:r>
      <w:r>
        <w:rPr>
          <w:spacing w:val="-1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Devereux.</w:t>
      </w:r>
    </w:p>
    <w:p>
      <w:pPr>
        <w:spacing w:before="276"/>
        <w:ind w:left="359" w:right="500" w:firstLine="0"/>
        <w:jc w:val="left"/>
        <w:rPr>
          <w:sz w:val="24"/>
        </w:rPr>
      </w:pPr>
      <w:r>
        <w:rPr>
          <w:sz w:val="24"/>
        </w:rPr>
        <w:t>“Exchange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5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Pricing-to-Market,”</w:t>
      </w:r>
      <w:r>
        <w:rPr>
          <w:spacing w:val="-3"/>
          <w:sz w:val="24"/>
        </w:rPr>
        <w:t> </w:t>
      </w:r>
      <w:r>
        <w:rPr>
          <w:sz w:val="24"/>
        </w:rPr>
        <w:t>(2000)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International Economics </w:t>
      </w:r>
      <w:r>
        <w:rPr>
          <w:b/>
          <w:sz w:val="24"/>
        </w:rPr>
        <w:t>50</w:t>
      </w:r>
      <w:r>
        <w:rPr>
          <w:sz w:val="24"/>
        </w:rPr>
        <w:t>, 215-244, with Michael B. Devereux.</w:t>
      </w:r>
    </w:p>
    <w:p>
      <w:pPr>
        <w:pStyle w:val="BodyText"/>
        <w:spacing w:before="276"/>
        <w:ind w:left="359"/>
      </w:pPr>
      <w:r>
        <w:rPr/>
        <w:t>“Unemployment,</w:t>
      </w:r>
      <w:r>
        <w:rPr>
          <w:spacing w:val="-5"/>
        </w:rPr>
        <w:t> </w:t>
      </w:r>
      <w:r>
        <w:rPr/>
        <w:t>Credit Rationing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Growth: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Tale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Two Frictions,”</w:t>
      </w:r>
      <w:r>
        <w:rPr>
          <w:spacing w:val="-1"/>
        </w:rPr>
        <w:t> </w:t>
      </w:r>
      <w:r>
        <w:rPr>
          <w:spacing w:val="-2"/>
        </w:rPr>
        <w:t>(1998)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12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489-517,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Joydeep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Bhattacharya.</w:t>
      </w:r>
    </w:p>
    <w:p>
      <w:pPr>
        <w:spacing w:line="244" w:lineRule="auto" w:before="276"/>
        <w:ind w:left="359" w:right="806" w:firstLine="0"/>
        <w:jc w:val="left"/>
        <w:rPr>
          <w:rFonts w:ascii="Georgia" w:hAnsi="Georgia"/>
          <w:sz w:val="24"/>
        </w:rPr>
      </w:pPr>
      <w:r>
        <w:rPr>
          <w:sz w:val="24"/>
        </w:rPr>
        <w:t>“Domestic</w:t>
      </w:r>
      <w:r>
        <w:rPr>
          <w:spacing w:val="-5"/>
          <w:sz w:val="24"/>
        </w:rPr>
        <w:t> </w:t>
      </w:r>
      <w:r>
        <w:rPr>
          <w:sz w:val="24"/>
        </w:rPr>
        <w:t>Savings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US:</w:t>
      </w:r>
      <w:r>
        <w:rPr>
          <w:spacing w:val="-4"/>
          <w:sz w:val="24"/>
        </w:rPr>
        <w:t> </w:t>
      </w:r>
      <w:r>
        <w:rPr>
          <w:sz w:val="24"/>
        </w:rPr>
        <w:t>Trends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Prospects,”</w:t>
      </w:r>
      <w:r>
        <w:rPr>
          <w:spacing w:val="-5"/>
          <w:sz w:val="24"/>
        </w:rPr>
        <w:t> </w:t>
      </w:r>
      <w:r>
        <w:rPr>
          <w:sz w:val="24"/>
        </w:rPr>
        <w:t>(1998)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Jeffrey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Nugent, in A. Kohsaka (ed.) </w:t>
      </w:r>
      <w:r>
        <w:rPr>
          <w:i/>
          <w:sz w:val="24"/>
        </w:rPr>
        <w:t>Domestic Savings in the Pacific Region: Trends and Prospects </w:t>
      </w:r>
      <w:r>
        <w:rPr>
          <w:sz w:val="24"/>
        </w:rPr>
        <w:t>Japan Committee for the PECC: Osaka, </w:t>
      </w:r>
      <w:r>
        <w:rPr>
          <w:color w:val="464747"/>
          <w:sz w:val="24"/>
        </w:rPr>
        <w:t>377-429</w:t>
      </w:r>
      <w:r>
        <w:rPr>
          <w:rFonts w:ascii="Georgia" w:hAnsi="Georgia"/>
          <w:color w:val="464747"/>
          <w:sz w:val="24"/>
        </w:rPr>
        <w:t>.</w:t>
      </w:r>
    </w:p>
    <w:p>
      <w:pPr>
        <w:pStyle w:val="BodyText"/>
        <w:spacing w:before="7"/>
        <w:rPr>
          <w:rFonts w:ascii="Georgia"/>
        </w:rPr>
      </w:pPr>
    </w:p>
    <w:p>
      <w:pPr>
        <w:pStyle w:val="BodyText"/>
        <w:ind w:left="360"/>
      </w:pPr>
      <w:r>
        <w:rPr/>
        <w:t>“Money,</w:t>
      </w:r>
      <w:r>
        <w:rPr>
          <w:spacing w:val="-4"/>
        </w:rPr>
        <w:t> </w:t>
      </w:r>
      <w:r>
        <w:rPr/>
        <w:t>Banking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Determination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Real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Nominal</w:t>
      </w:r>
      <w:r>
        <w:rPr>
          <w:spacing w:val="-1"/>
        </w:rPr>
        <w:t> </w:t>
      </w:r>
      <w:r>
        <w:rPr/>
        <w:t>Exchange Rates,”</w:t>
      </w:r>
      <w:r>
        <w:rPr>
          <w:spacing w:val="-2"/>
        </w:rPr>
        <w:t> (1997)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38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703-734,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Bruce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Smith.</w:t>
      </w:r>
    </w:p>
    <w:p>
      <w:pPr>
        <w:pStyle w:val="BodyText"/>
      </w:pPr>
    </w:p>
    <w:p>
      <w:pPr>
        <w:spacing w:before="0"/>
        <w:ind w:left="359" w:right="480" w:firstLine="0"/>
        <w:jc w:val="both"/>
        <w:rPr>
          <w:sz w:val="24"/>
        </w:rPr>
      </w:pPr>
      <w:r>
        <w:rPr>
          <w:sz w:val="24"/>
        </w:rPr>
        <w:t>“Exchange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Fluctuations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US,”</w:t>
      </w:r>
      <w:r>
        <w:rPr>
          <w:spacing w:val="-3"/>
          <w:sz w:val="24"/>
        </w:rPr>
        <w:t> </w:t>
      </w:r>
      <w:r>
        <w:rPr>
          <w:sz w:val="24"/>
        </w:rPr>
        <w:t>(1997),</w:t>
      </w:r>
      <w:r>
        <w:rPr>
          <w:spacing w:val="-4"/>
          <w:sz w:val="24"/>
        </w:rPr>
        <w:t> </w:t>
      </w:r>
      <w:r>
        <w:rPr>
          <w:sz w:val="24"/>
        </w:rPr>
        <w:t>with Jeffrey B. Nugent in A. Kohsaka</w:t>
      </w:r>
      <w:r>
        <w:rPr>
          <w:spacing w:val="-1"/>
          <w:sz w:val="24"/>
        </w:rPr>
        <w:t> </w:t>
      </w:r>
      <w:r>
        <w:rPr>
          <w:sz w:val="24"/>
        </w:rPr>
        <w:t>(ed.)</w:t>
      </w:r>
      <w:r>
        <w:rPr>
          <w:spacing w:val="-1"/>
          <w:sz w:val="24"/>
        </w:rPr>
        <w:t> </w:t>
      </w:r>
      <w:r>
        <w:rPr>
          <w:i/>
          <w:sz w:val="24"/>
        </w:rPr>
        <w:t>Exchange Rate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Fluctuations and Macroeconomic Management in PECC Countries </w:t>
      </w:r>
      <w:r>
        <w:rPr>
          <w:sz w:val="24"/>
        </w:rPr>
        <w:t>Japan Committee for the PECC: Osaka, 447-485.</w:t>
      </w:r>
    </w:p>
    <w:p>
      <w:pPr>
        <w:pStyle w:val="BodyText"/>
      </w:pPr>
    </w:p>
    <w:p>
      <w:pPr>
        <w:spacing w:before="1"/>
        <w:ind w:left="359" w:right="50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Exchange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Pricing-to-Market,”</w:t>
      </w:r>
      <w:r>
        <w:rPr>
          <w:spacing w:val="-5"/>
          <w:sz w:val="24"/>
        </w:rPr>
        <w:t> </w:t>
      </w:r>
      <w:r>
        <w:rPr>
          <w:sz w:val="24"/>
        </w:rPr>
        <w:t>(1996),</w:t>
      </w:r>
      <w:r>
        <w:rPr>
          <w:spacing w:val="-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Review </w:t>
      </w:r>
      <w:r>
        <w:rPr>
          <w:b/>
          <w:sz w:val="24"/>
        </w:rPr>
        <w:t>40</w:t>
      </w:r>
      <w:r>
        <w:rPr>
          <w:sz w:val="24"/>
        </w:rPr>
        <w:t>, 1007-1021, with Michael B. Devereux.</w:t>
      </w:r>
    </w:p>
    <w:p>
      <w:pPr>
        <w:pStyle w:val="BodyText"/>
        <w:spacing w:before="276"/>
        <w:ind w:left="359"/>
      </w:pPr>
      <w:r>
        <w:rPr/>
        <w:t>“A</w:t>
      </w:r>
      <w:r>
        <w:rPr>
          <w:spacing w:val="-3"/>
        </w:rPr>
        <w:t> </w:t>
      </w:r>
      <w:r>
        <w:rPr/>
        <w:t>Small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Economy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Depression:</w:t>
      </w:r>
      <w:r>
        <w:rPr>
          <w:spacing w:val="-1"/>
        </w:rPr>
        <w:t> </w:t>
      </w:r>
      <w:r>
        <w:rPr/>
        <w:t>Lessons from</w:t>
      </w:r>
      <w:r>
        <w:rPr>
          <w:spacing w:val="-1"/>
        </w:rPr>
        <w:t> </w:t>
      </w:r>
      <w:r>
        <w:rPr/>
        <w:t>Canada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1930's,”</w:t>
      </w:r>
      <w:r>
        <w:rPr>
          <w:spacing w:val="-2"/>
        </w:rPr>
        <w:t> (1996)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29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1-36,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Michael</w:t>
      </w:r>
      <w:r>
        <w:rPr>
          <w:spacing w:val="-1"/>
          <w:sz w:val="24"/>
        </w:rPr>
        <w:t> </w:t>
      </w:r>
      <w:r>
        <w:rPr>
          <w:sz w:val="24"/>
        </w:rPr>
        <w:t>Bordo</w:t>
      </w:r>
      <w:r>
        <w:rPr>
          <w:spacing w:val="-2"/>
          <w:sz w:val="24"/>
        </w:rPr>
        <w:t> </w:t>
      </w:r>
      <w:r>
        <w:rPr>
          <w:sz w:val="24"/>
        </w:rPr>
        <w:t>and Angela </w:t>
      </w:r>
      <w:r>
        <w:rPr>
          <w:spacing w:val="-2"/>
          <w:sz w:val="24"/>
        </w:rPr>
        <w:t>Redish.</w:t>
      </w:r>
    </w:p>
    <w:p>
      <w:pPr>
        <w:spacing w:before="276"/>
        <w:ind w:left="359" w:right="500" w:firstLine="0"/>
        <w:jc w:val="left"/>
        <w:rPr>
          <w:sz w:val="24"/>
        </w:rPr>
      </w:pPr>
      <w:r>
        <w:rPr>
          <w:sz w:val="24"/>
        </w:rPr>
        <w:t>“What Makes Aggregate Fluctuations in Canada Different?” (1994) with James M. Nason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Poloz,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(ed.)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i/>
          <w:sz w:val="24"/>
        </w:rPr>
        <w:t>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Stability </w:t>
      </w:r>
      <w:r>
        <w:rPr>
          <w:sz w:val="24"/>
        </w:rPr>
        <w:t>Bank of Canada: Ottawa.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WORKING</w:t>
      </w:r>
      <w:r>
        <w:rPr>
          <w:b/>
          <w:spacing w:val="-2"/>
          <w:sz w:val="24"/>
        </w:rPr>
        <w:t> PAPERS</w:t>
      </w:r>
    </w:p>
    <w:p>
      <w:pPr>
        <w:pStyle w:val="BodyText"/>
        <w:rPr>
          <w:b/>
        </w:rPr>
      </w:pPr>
    </w:p>
    <w:p>
      <w:pPr>
        <w:pStyle w:val="BodyText"/>
        <w:ind w:left="359"/>
      </w:pPr>
      <w:r>
        <w:rPr/>
        <w:t>“Accounting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Japan’s lost</w:t>
      </w:r>
      <w:r>
        <w:rPr>
          <w:spacing w:val="-1"/>
        </w:rPr>
        <w:t> </w:t>
      </w:r>
      <w:r>
        <w:rPr/>
        <w:t>score,”</w:t>
      </w:r>
      <w:r>
        <w:rPr>
          <w:spacing w:val="-2"/>
        </w:rPr>
        <w:t> </w:t>
      </w:r>
      <w:r>
        <w:rPr/>
        <w:t>(2022),</w:t>
      </w:r>
      <w:r>
        <w:rPr>
          <w:spacing w:val="-1"/>
        </w:rPr>
        <w:t> </w:t>
      </w:r>
      <w:r>
        <w:rPr/>
        <w:t>manuscript,</w:t>
      </w:r>
      <w:r>
        <w:rPr>
          <w:spacing w:val="-2"/>
        </w:rPr>
        <w:t> </w:t>
      </w:r>
      <w:r>
        <w:rPr/>
        <w:t>USC</w:t>
      </w:r>
      <w:r>
        <w:rPr>
          <w:spacing w:val="-1"/>
        </w:rPr>
        <w:t> </w:t>
      </w:r>
      <w:r>
        <w:rPr/>
        <w:t>(being</w:t>
      </w:r>
      <w:r>
        <w:rPr>
          <w:spacing w:val="-1"/>
        </w:rPr>
        <w:t> </w:t>
      </w:r>
      <w:r>
        <w:rPr>
          <w:spacing w:val="-2"/>
        </w:rPr>
        <w:t>revised)</w:t>
      </w:r>
    </w:p>
    <w:p>
      <w:pPr>
        <w:pStyle w:val="BodyText"/>
      </w:pPr>
    </w:p>
    <w:p>
      <w:pPr>
        <w:pStyle w:val="BodyText"/>
        <w:ind w:left="359"/>
      </w:pPr>
      <w:r>
        <w:rPr/>
        <w:t>“How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(more)</w:t>
      </w:r>
      <w:r>
        <w:rPr>
          <w:spacing w:val="-4"/>
        </w:rPr>
        <w:t> </w:t>
      </w:r>
      <w:r>
        <w:rPr/>
        <w:t>lost</w:t>
      </w:r>
      <w:r>
        <w:rPr>
          <w:spacing w:val="-2"/>
        </w:rPr>
        <w:t> </w:t>
      </w:r>
      <w:r>
        <w:rPr/>
        <w:t>decades?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slowdown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Japan,”</w:t>
      </w:r>
      <w:r>
        <w:rPr>
          <w:spacing w:val="-4"/>
        </w:rPr>
        <w:t> </w:t>
      </w:r>
      <w:r>
        <w:rPr/>
        <w:t>(2021) manuscript, USC (being revised).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79"/>
        <w:ind w:left="360"/>
      </w:pPr>
      <w:r>
        <w:rPr/>
        <w:t>“Slowing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China: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2009-2010</w:t>
      </w:r>
      <w:r>
        <w:rPr>
          <w:spacing w:val="-4"/>
        </w:rPr>
        <w:t> </w:t>
      </w:r>
      <w:r>
        <w:rPr/>
        <w:t>fiscal</w:t>
      </w:r>
      <w:r>
        <w:rPr>
          <w:spacing w:val="-4"/>
        </w:rPr>
        <w:t> </w:t>
      </w:r>
      <w:r>
        <w:rPr/>
        <w:t>stimulus,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productivity disparities among SOEs and POEs,” (2021), preliminary manuscript, with Yu Cao.</w:t>
      </w:r>
    </w:p>
    <w:p>
      <w:pPr>
        <w:pStyle w:val="BodyText"/>
      </w:pPr>
    </w:p>
    <w:p>
      <w:pPr>
        <w:pStyle w:val="BodyText"/>
        <w:ind w:left="360"/>
      </w:pPr>
      <w:hyperlink r:id="rId8">
        <w:r>
          <w:rPr/>
          <w:t>“When</w:t>
        </w:r>
        <w:r>
          <w:rPr>
            <w:spacing w:val="-8"/>
          </w:rPr>
          <w:t> </w:t>
        </w:r>
        <w:r>
          <w:rPr/>
          <w:t>is</w:t>
        </w:r>
        <w:r>
          <w:rPr>
            <w:spacing w:val="-6"/>
          </w:rPr>
          <w:t> </w:t>
        </w:r>
        <w:r>
          <w:rPr/>
          <w:t>persistent</w:t>
        </w:r>
        <w:r>
          <w:rPr>
            <w:spacing w:val="-5"/>
          </w:rPr>
          <w:t> </w:t>
        </w:r>
        <w:r>
          <w:rPr/>
          <w:t>reserve</w:t>
        </w:r>
        <w:r>
          <w:rPr>
            <w:spacing w:val="-9"/>
          </w:rPr>
          <w:t> </w:t>
        </w:r>
        <w:r>
          <w:rPr/>
          <w:t>accumulation</w:t>
        </w:r>
        <w:r>
          <w:rPr>
            <w:spacing w:val="-8"/>
          </w:rPr>
          <w:t> </w:t>
        </w:r>
        <w:r>
          <w:rPr/>
          <w:t>optimal?</w:t>
        </w:r>
        <w:r>
          <w:rPr>
            <w:spacing w:val="-7"/>
          </w:rPr>
          <w:t> </w:t>
        </w:r>
        <w:r>
          <w:rPr/>
          <w:t>Currency</w:t>
        </w:r>
        <w:r>
          <w:rPr>
            <w:spacing w:val="-8"/>
          </w:rPr>
          <w:t> </w:t>
        </w:r>
        <w:r>
          <w:rPr/>
          <w:t>manipulation</w:t>
        </w:r>
        <w:r>
          <w:rPr>
            <w:spacing w:val="-6"/>
          </w:rPr>
          <w:t> </w:t>
        </w:r>
        <w:r>
          <w:rPr/>
          <w:t>in</w:t>
        </w:r>
        <w:r>
          <w:rPr>
            <w:spacing w:val="-8"/>
          </w:rPr>
          <w:t> </w:t>
        </w:r>
        <w:r>
          <w:rPr/>
          <w:t>a</w:t>
        </w:r>
        <w:r>
          <w:rPr>
            <w:spacing w:val="-9"/>
          </w:rPr>
          <w:t> </w:t>
        </w:r>
        <w:r>
          <w:rPr/>
          <w:t>model</w:t>
        </w:r>
        <w:r>
          <w:rPr>
            <w:spacing w:val="-8"/>
          </w:rPr>
          <w:t> </w:t>
        </w:r>
        <w:r>
          <w:rPr/>
          <w:t>of</w:t>
        </w:r>
      </w:hyperlink>
      <w:r>
        <w:rPr/>
        <w:t> </w:t>
      </w:r>
      <w:hyperlink r:id="rId8">
        <w:r>
          <w:rPr>
            <w:spacing w:val="-2"/>
          </w:rPr>
          <w:t>money,</w:t>
        </w:r>
        <w:r>
          <w:rPr>
            <w:spacing w:val="-5"/>
          </w:rPr>
          <w:t> </w:t>
        </w:r>
        <w:r>
          <w:rPr>
            <w:spacing w:val="-2"/>
          </w:rPr>
          <w:t>banking,</w:t>
        </w:r>
        <w:r>
          <w:rPr>
            <w:spacing w:val="-5"/>
          </w:rPr>
          <w:t> </w:t>
        </w:r>
        <w:r>
          <w:rPr>
            <w:spacing w:val="-2"/>
          </w:rPr>
          <w:t>and</w:t>
        </w:r>
        <w:r>
          <w:rPr>
            <w:spacing w:val="-6"/>
          </w:rPr>
          <w:t> </w:t>
        </w:r>
        <w:r>
          <w:rPr>
            <w:spacing w:val="-2"/>
          </w:rPr>
          <w:t>trad</w:t>
        </w:r>
      </w:hyperlink>
      <w:r>
        <w:rPr>
          <w:spacing w:val="-2"/>
        </w:rPr>
        <w:t>e,”</w:t>
      </w:r>
      <w:r>
        <w:rPr>
          <w:spacing w:val="-6"/>
        </w:rPr>
        <w:t> </w:t>
      </w:r>
      <w:r>
        <w:rPr>
          <w:spacing w:val="-2"/>
        </w:rPr>
        <w:t>(2020)</w:t>
      </w:r>
      <w:r>
        <w:rPr>
          <w:spacing w:val="-7"/>
        </w:rPr>
        <w:t> </w:t>
      </w:r>
      <w:r>
        <w:rPr>
          <w:spacing w:val="-2"/>
        </w:rPr>
        <w:t>manuscript,</w:t>
      </w:r>
      <w:r>
        <w:rPr>
          <w:spacing w:val="-5"/>
        </w:rPr>
        <w:t> </w:t>
      </w:r>
      <w:r>
        <w:rPr>
          <w:spacing w:val="-2"/>
        </w:rPr>
        <w:t>USC</w:t>
      </w:r>
      <w:r>
        <w:rPr>
          <w:spacing w:val="-6"/>
        </w:rPr>
        <w:t> </w:t>
      </w:r>
      <w:r>
        <w:rPr>
          <w:spacing w:val="-2"/>
        </w:rPr>
        <w:t>(for</w:t>
      </w:r>
      <w:r>
        <w:rPr>
          <w:spacing w:val="-6"/>
        </w:rPr>
        <w:t> </w:t>
      </w:r>
      <w:r>
        <w:rPr>
          <w:spacing w:val="-2"/>
        </w:rPr>
        <w:t>presentation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hyperlink r:id="rId9">
        <w:r>
          <w:rPr>
            <w:spacing w:val="-2"/>
          </w:rPr>
          <w:t>Bruce</w:t>
        </w:r>
        <w:r>
          <w:rPr>
            <w:spacing w:val="-6"/>
          </w:rPr>
          <w:t> </w:t>
        </w:r>
        <w:r>
          <w:rPr>
            <w:spacing w:val="-2"/>
          </w:rPr>
          <w:t>Smith</w:t>
        </w:r>
      </w:hyperlink>
      <w:r>
        <w:rPr>
          <w:spacing w:val="-2"/>
        </w:rPr>
        <w:t> </w:t>
      </w:r>
      <w:hyperlink r:id="rId9">
        <w:r>
          <w:rPr/>
          <w:t>Memorial Conference in Austin, Texas,</w:t>
        </w:r>
      </w:hyperlink>
      <w:r>
        <w:rPr/>
        <w:t> February 2020).</w:t>
      </w:r>
    </w:p>
    <w:p>
      <w:pPr>
        <w:pStyle w:val="BodyText"/>
      </w:pPr>
    </w:p>
    <w:p>
      <w:pPr>
        <w:pStyle w:val="BodyText"/>
        <w:ind w:left="360"/>
      </w:pPr>
      <w:r>
        <w:rPr/>
        <w:t>“Real</w:t>
      </w:r>
      <w:r>
        <w:rPr>
          <w:spacing w:val="-4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rate</w:t>
      </w:r>
      <w:r>
        <w:rPr>
          <w:spacing w:val="-5"/>
        </w:rPr>
        <w:t> </w:t>
      </w:r>
      <w:r>
        <w:rPr/>
        <w:t>movements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relative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non-traded</w:t>
      </w:r>
      <w:r>
        <w:rPr>
          <w:spacing w:val="-4"/>
        </w:rPr>
        <w:t> </w:t>
      </w:r>
      <w:r>
        <w:rPr/>
        <w:t>goods,”</w:t>
      </w:r>
      <w:r>
        <w:rPr>
          <w:spacing w:val="-5"/>
        </w:rPr>
        <w:t> </w:t>
      </w:r>
      <w:r>
        <w:rPr/>
        <w:t>(2008) manuscript, University of Minnesota, with Timothy J. Kehoe.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WORK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PROGRESS</w:t>
      </w:r>
    </w:p>
    <w:p>
      <w:pPr>
        <w:pStyle w:val="BodyText"/>
        <w:rPr>
          <w:b/>
        </w:rPr>
      </w:pPr>
    </w:p>
    <w:p>
      <w:pPr>
        <w:pStyle w:val="BodyText"/>
        <w:ind w:left="360" w:right="500"/>
      </w:pPr>
      <w:r>
        <w:rPr/>
        <w:t>“Tradability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goods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rate</w:t>
      </w:r>
      <w:r>
        <w:rPr>
          <w:spacing w:val="-3"/>
        </w:rPr>
        <w:t> </w:t>
      </w:r>
      <w:r>
        <w:rPr/>
        <w:t>fluctuations,”</w:t>
      </w:r>
      <w:r>
        <w:rPr>
          <w:spacing w:val="-5"/>
        </w:rPr>
        <w:t> </w:t>
      </w:r>
      <w:r>
        <w:rPr/>
        <w:t>(2023),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Timothy</w:t>
      </w:r>
      <w:r>
        <w:rPr>
          <w:spacing w:val="-4"/>
        </w:rPr>
        <w:t> </w:t>
      </w:r>
      <w:r>
        <w:rPr/>
        <w:t>J. Kehoe and Sang Min Lee.</w:t>
      </w:r>
    </w:p>
    <w:p>
      <w:pPr>
        <w:pStyle w:val="BodyText"/>
      </w:pPr>
    </w:p>
    <w:p>
      <w:pPr>
        <w:pStyle w:val="BodyText"/>
        <w:spacing w:line="480" w:lineRule="auto"/>
        <w:ind w:left="360" w:right="2620"/>
      </w:pPr>
      <w:r>
        <w:rPr/>
        <w:t>“Labor market policies in Japan and productivity.” “Macroeconomic</w:t>
      </w:r>
      <w:r>
        <w:rPr>
          <w:spacing w:val="-9"/>
        </w:rPr>
        <w:t> </w:t>
      </w:r>
      <w:r>
        <w:rPr/>
        <w:t>consequences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Brexit-induced</w:t>
      </w:r>
      <w:r>
        <w:rPr>
          <w:spacing w:val="-9"/>
        </w:rPr>
        <w:t> </w:t>
      </w:r>
      <w:r>
        <w:rPr/>
        <w:t>migration.”</w:t>
      </w:r>
    </w:p>
    <w:p>
      <w:pPr>
        <w:pStyle w:val="BodyText"/>
        <w:ind w:left="359"/>
      </w:pPr>
      <w:r>
        <w:rPr/>
        <w:t>“Death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China?</w:t>
      </w:r>
      <w:r>
        <w:rPr>
          <w:spacing w:val="-2"/>
        </w:rPr>
        <w:t> </w:t>
      </w:r>
      <w:r>
        <w:rPr/>
        <w:t>Japan’s lost</w:t>
      </w:r>
      <w:r>
        <w:rPr>
          <w:spacing w:val="-1"/>
        </w:rPr>
        <w:t> </w:t>
      </w:r>
      <w:r>
        <w:rPr/>
        <w:t>score</w:t>
      </w:r>
      <w:r>
        <w:rPr>
          <w:spacing w:val="-2"/>
        </w:rPr>
        <w:t> </w:t>
      </w:r>
      <w:r>
        <w:rPr/>
        <w:t>and the</w:t>
      </w:r>
      <w:r>
        <w:rPr>
          <w:spacing w:val="-2"/>
        </w:rPr>
        <w:t> </w:t>
      </w:r>
      <w:r>
        <w:rPr/>
        <w:t>emergence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China,”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Jiaxi </w:t>
      </w:r>
      <w:r>
        <w:rPr>
          <w:spacing w:val="-4"/>
        </w:rPr>
        <w:t>Tan.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UNPUBLISHED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ind w:left="359" w:right="500"/>
      </w:pPr>
      <w:r>
        <w:rPr/>
        <w:t>“Financial</w:t>
      </w:r>
      <w:r>
        <w:rPr>
          <w:spacing w:val="-5"/>
        </w:rPr>
        <w:t> </w:t>
      </w:r>
      <w:r>
        <w:rPr/>
        <w:t>Market</w:t>
      </w:r>
      <w:r>
        <w:rPr>
          <w:spacing w:val="-3"/>
        </w:rPr>
        <w:t> </w:t>
      </w:r>
      <w:r>
        <w:rPr/>
        <w:t>Imperfections,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Rates,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/>
        <w:t>Flows,”</w:t>
      </w:r>
      <w:r>
        <w:rPr>
          <w:spacing w:val="-6"/>
        </w:rPr>
        <w:t> </w:t>
      </w:r>
      <w:r>
        <w:rPr/>
        <w:t>(1999) ITAM Discussion Paper 9902, with Elisabeth Huybens.</w:t>
      </w:r>
    </w:p>
    <w:p>
      <w:pPr>
        <w:pStyle w:val="BodyText"/>
      </w:pPr>
    </w:p>
    <w:p>
      <w:pPr>
        <w:pStyle w:val="BodyText"/>
        <w:ind w:left="359" w:right="500"/>
      </w:pPr>
      <w:r>
        <w:rPr/>
        <w:t>“The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Transmission</w:t>
      </w:r>
      <w:r>
        <w:rPr>
          <w:spacing w:val="-4"/>
        </w:rPr>
        <w:t> </w:t>
      </w:r>
      <w:r>
        <w:rPr/>
        <w:t>Mechanism: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real</w:t>
      </w:r>
      <w:r>
        <w:rPr>
          <w:spacing w:val="-4"/>
        </w:rPr>
        <w:t> </w:t>
      </w:r>
      <w:r>
        <w:rPr/>
        <w:t>exchange</w:t>
      </w:r>
      <w:r>
        <w:rPr>
          <w:spacing w:val="-6"/>
        </w:rPr>
        <w:t> </w:t>
      </w:r>
      <w:r>
        <w:rPr/>
        <w:t>rate adjustment under Pricing-to-market,” (1997), manuscript, UBC, with Michael B. </w:t>
      </w:r>
      <w:r>
        <w:rPr>
          <w:spacing w:val="-2"/>
        </w:rPr>
        <w:t>Devereux.</w:t>
      </w:r>
    </w:p>
    <w:p>
      <w:pPr>
        <w:pStyle w:val="BodyText"/>
      </w:pPr>
    </w:p>
    <w:p>
      <w:pPr>
        <w:pStyle w:val="BodyText"/>
        <w:spacing w:before="1"/>
        <w:ind w:left="359" w:right="500"/>
      </w:pPr>
      <w:r>
        <w:rPr/>
        <w:t>“Currency</w:t>
      </w:r>
      <w:r>
        <w:rPr>
          <w:spacing w:val="-3"/>
        </w:rPr>
        <w:t> </w:t>
      </w:r>
      <w:r>
        <w:rPr/>
        <w:t>Crises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Panics: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Twin</w:t>
      </w:r>
      <w:r>
        <w:rPr>
          <w:spacing w:val="-3"/>
        </w:rPr>
        <w:t> </w:t>
      </w:r>
      <w:r>
        <w:rPr/>
        <w:t>Crises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Open Economy,” (1997), manuscript, USC.</w:t>
      </w:r>
    </w:p>
    <w:p>
      <w:pPr>
        <w:pStyle w:val="BodyText"/>
        <w:spacing w:before="276"/>
        <w:ind w:left="360" w:right="500"/>
      </w:pPr>
      <w:r>
        <w:rPr/>
        <w:t>“Currency</w:t>
      </w:r>
      <w:r>
        <w:rPr>
          <w:spacing w:val="-4"/>
        </w:rPr>
        <w:t> </w:t>
      </w:r>
      <w:r>
        <w:rPr/>
        <w:t>Crises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Panics,”</w:t>
      </w:r>
      <w:r>
        <w:rPr>
          <w:spacing w:val="-5"/>
        </w:rPr>
        <w:t> </w:t>
      </w:r>
      <w:r>
        <w:rPr/>
        <w:t>(1996),</w:t>
      </w:r>
      <w:r>
        <w:rPr>
          <w:spacing w:val="-4"/>
        </w:rPr>
        <w:t> </w:t>
      </w:r>
      <w:r>
        <w:rPr/>
        <w:t>manuscript,</w:t>
      </w:r>
      <w:r>
        <w:rPr>
          <w:spacing w:val="-4"/>
        </w:rPr>
        <w:t> </w:t>
      </w:r>
      <w:r>
        <w:rPr/>
        <w:t>USC</w:t>
      </w:r>
      <w:r>
        <w:rPr>
          <w:spacing w:val="-4"/>
        </w:rPr>
        <w:t> </w:t>
      </w:r>
      <w:r>
        <w:rPr/>
        <w:t>(for</w:t>
      </w:r>
      <w:r>
        <w:rPr>
          <w:spacing w:val="-5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 1996 meetings of the North American Economics and Finance Association).</w:t>
      </w:r>
    </w:p>
    <w:p>
      <w:pPr>
        <w:pStyle w:val="BodyText"/>
      </w:pPr>
    </w:p>
    <w:p>
      <w:pPr>
        <w:pStyle w:val="BodyText"/>
        <w:ind w:left="360"/>
      </w:pPr>
      <w:r>
        <w:rPr/>
        <w:t>“Money,</w:t>
      </w:r>
      <w:r>
        <w:rPr>
          <w:spacing w:val="-2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Rates,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Growth,”</w:t>
      </w:r>
      <w:r>
        <w:rPr>
          <w:spacing w:val="-1"/>
        </w:rPr>
        <w:t> </w:t>
      </w:r>
      <w:r>
        <w:rPr/>
        <w:t>(1996)</w:t>
      </w:r>
      <w:r>
        <w:rPr>
          <w:spacing w:val="-3"/>
        </w:rPr>
        <w:t> </w:t>
      </w:r>
      <w:r>
        <w:rPr/>
        <w:t>manuscript,</w:t>
      </w:r>
      <w:r>
        <w:rPr>
          <w:spacing w:val="-1"/>
        </w:rPr>
        <w:t> </w:t>
      </w:r>
      <w:r>
        <w:rPr>
          <w:spacing w:val="-4"/>
        </w:rPr>
        <w:t>USC.</w:t>
      </w:r>
    </w:p>
    <w:p>
      <w:pPr>
        <w:pStyle w:val="BodyText"/>
      </w:pPr>
    </w:p>
    <w:p>
      <w:pPr>
        <w:spacing w:before="0"/>
        <w:ind w:left="360" w:right="806" w:firstLine="0"/>
        <w:jc w:val="left"/>
        <w:rPr>
          <w:sz w:val="24"/>
        </w:rPr>
      </w:pPr>
      <w:r>
        <w:rPr>
          <w:sz w:val="24"/>
        </w:rPr>
        <w:t>“Identifying Disturbances to Purchasing Power Parity,” manuscript, USC (1995),</w:t>
      </w:r>
      <w:r>
        <w:rPr>
          <w:spacing w:val="40"/>
          <w:sz w:val="24"/>
        </w:rPr>
        <w:t> </w:t>
      </w:r>
      <w:r>
        <w:rPr>
          <w:sz w:val="24"/>
        </w:rPr>
        <w:t>and in Betts, C.M. (1994) </w:t>
      </w:r>
      <w:r>
        <w:rPr>
          <w:i/>
          <w:sz w:val="24"/>
        </w:rPr>
        <w:t>Exchange Rates, Monetary Policy, and the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International Transmission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Mechanism</w:t>
      </w:r>
      <w:r>
        <w:rPr>
          <w:i/>
          <w:spacing w:val="-5"/>
          <w:sz w:val="24"/>
        </w:rPr>
        <w:t> </w:t>
      </w:r>
      <w:r>
        <w:rPr>
          <w:sz w:val="24"/>
        </w:rPr>
        <w:t>(chapter</w:t>
      </w:r>
      <w:r>
        <w:rPr>
          <w:spacing w:val="-5"/>
          <w:sz w:val="24"/>
        </w:rPr>
        <w:t> </w:t>
      </w:r>
      <w:r>
        <w:rPr>
          <w:sz w:val="24"/>
        </w:rPr>
        <w:t>1)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British</w:t>
      </w:r>
      <w:r>
        <w:rPr>
          <w:spacing w:val="-4"/>
          <w:sz w:val="24"/>
        </w:rPr>
        <w:t> </w:t>
      </w:r>
      <w:r>
        <w:rPr>
          <w:sz w:val="24"/>
        </w:rPr>
        <w:t>Columbia,</w:t>
      </w:r>
      <w:r>
        <w:rPr>
          <w:spacing w:val="-4"/>
          <w:sz w:val="24"/>
        </w:rPr>
        <w:t> </w:t>
      </w:r>
      <w:r>
        <w:rPr>
          <w:sz w:val="24"/>
        </w:rPr>
        <w:t>doctoral</w:t>
      </w:r>
      <w:r>
        <w:rPr>
          <w:spacing w:val="-4"/>
          <w:sz w:val="24"/>
        </w:rPr>
        <w:t> </w:t>
      </w:r>
      <w:r>
        <w:rPr>
          <w:sz w:val="24"/>
        </w:rPr>
        <w:t>thesis.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ADVISEMENT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PLACEMENT</w:t>
      </w:r>
    </w:p>
    <w:p>
      <w:pPr>
        <w:pStyle w:val="BodyText"/>
        <w:rPr>
          <w:b/>
        </w:rPr>
      </w:pPr>
    </w:p>
    <w:p>
      <w:pPr>
        <w:pStyle w:val="Heading1"/>
      </w:pPr>
      <w:r>
        <w:rPr/>
        <w:t>Selected</w:t>
      </w:r>
      <w:r>
        <w:rPr>
          <w:spacing w:val="-5"/>
        </w:rPr>
        <w:t> </w:t>
      </w:r>
      <w:r>
        <w:rPr/>
        <w:t>Ph.D.</w:t>
      </w:r>
      <w:r>
        <w:rPr>
          <w:spacing w:val="-3"/>
        </w:rPr>
        <w:t> </w:t>
      </w:r>
      <w:r>
        <w:rPr/>
        <w:t>dissertation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chair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co-</w:t>
      </w:r>
      <w:r>
        <w:rPr>
          <w:spacing w:val="-2"/>
        </w:rPr>
        <w:t>chair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588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Rahsan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Akbulut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(2005/06)</w:t>
      </w:r>
      <w:r>
        <w:rPr>
          <w:color w:val="464747"/>
          <w:spacing w:val="-6"/>
          <w:sz w:val="24"/>
        </w:rPr>
        <w:t> </w:t>
      </w:r>
      <w:r>
        <w:rPr>
          <w:sz w:val="24"/>
        </w:rPr>
        <w:t>Academic</w:t>
      </w:r>
      <w:r>
        <w:rPr>
          <w:spacing w:val="-6"/>
          <w:sz w:val="24"/>
        </w:rPr>
        <w:t> </w:t>
      </w:r>
      <w:r>
        <w:rPr>
          <w:sz w:val="24"/>
        </w:rPr>
        <w:t>Director,</w:t>
      </w:r>
      <w:r>
        <w:rPr>
          <w:spacing w:val="-5"/>
          <w:sz w:val="24"/>
        </w:rPr>
        <w:t> </w:t>
      </w:r>
      <w:r>
        <w:rPr>
          <w:sz w:val="24"/>
        </w:rPr>
        <w:t>MBA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Professionals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Managers Program, University of Southern California, Marshall School of Business, January 2021 – present Associate Professor of Clinical Finance and Business Economics, University of Southern California, Marshall School of Business, January 2019– present </w:t>
      </w:r>
      <w:r>
        <w:rPr>
          <w:color w:val="464747"/>
          <w:sz w:val="24"/>
        </w:rPr>
        <w:t>(original placement Acting Assistant Professor, Pomona College).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Nathaniel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Arnold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(2010/11)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Economist,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International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Monetary</w:t>
      </w:r>
      <w:r>
        <w:rPr>
          <w:color w:val="464747"/>
          <w:spacing w:val="-1"/>
          <w:sz w:val="24"/>
        </w:rPr>
        <w:t> </w:t>
      </w:r>
      <w:r>
        <w:rPr>
          <w:color w:val="464747"/>
          <w:spacing w:val="-2"/>
          <w:sz w:val="24"/>
        </w:rPr>
        <w:t>Fund.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03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Yu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Cao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(2019/20)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Research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economist,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The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World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Bank, </w:t>
      </w:r>
      <w:r>
        <w:rPr>
          <w:color w:val="333333"/>
          <w:sz w:val="24"/>
        </w:rPr>
        <w:t>East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Asia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Pacific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Chief Economist Research Center based in the Malaysia office.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845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Kaiji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Chen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(2005/06)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Associate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Professor,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Emory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University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(original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placement post-doctoral scholar, University of Oslo 2005/06).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Yukun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Ding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(2022/23)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Economist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Program,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International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Monetary</w:t>
      </w:r>
      <w:r>
        <w:rPr>
          <w:color w:val="464747"/>
          <w:spacing w:val="1"/>
          <w:sz w:val="24"/>
        </w:rPr>
        <w:t> </w:t>
      </w:r>
      <w:r>
        <w:rPr>
          <w:color w:val="464747"/>
          <w:spacing w:val="-2"/>
          <w:sz w:val="24"/>
        </w:rPr>
        <w:t>Fund.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88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Arian Farshbaf (2011/12) Assistant Professor of Business Administration and Economics,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Saint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Mary’s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College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(original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placement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Acting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Assistant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Professor, Westminster College).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35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Rahul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Giri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(2007/08)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Senior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economist,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IMF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(original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placement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Assistant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Professor, </w:t>
      </w:r>
      <w:r>
        <w:rPr>
          <w:color w:val="4D5155"/>
          <w:sz w:val="24"/>
        </w:rPr>
        <w:t>Centro de Investigación Económica (CIE) Instituto Tecnológico Autónomo de México (ITAM)).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Weizhao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Huang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(2023/24)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Research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Scholar,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Cranfield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University,</w:t>
      </w:r>
      <w:r>
        <w:rPr>
          <w:color w:val="464747"/>
          <w:spacing w:val="-2"/>
          <w:sz w:val="24"/>
        </w:rPr>
        <w:t> </w:t>
      </w:r>
      <w:r>
        <w:rPr>
          <w:color w:val="464747"/>
          <w:spacing w:val="-5"/>
          <w:sz w:val="24"/>
        </w:rPr>
        <w:t>UK.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Dongwook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Kim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(2021/22)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Economist,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Bank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of</w:t>
      </w:r>
      <w:r>
        <w:rPr>
          <w:color w:val="464747"/>
          <w:spacing w:val="-2"/>
          <w:sz w:val="24"/>
        </w:rPr>
        <w:t> Korea.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622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Chetan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Subramanian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(2001/02)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Professor,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Indian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Institute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of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Management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(original placement Assistant Professor at SUNY Buffalo, tenured Associate subsequently).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Fatou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Kin</w:t>
      </w:r>
      <w:r>
        <w:rPr>
          <w:rFonts w:ascii="Cambria Math" w:eastAsia="Cambria Math"/>
          <w:color w:val="464747"/>
          <w:sz w:val="24"/>
        </w:rPr>
        <w:t>𝑒</w:t>
      </w:r>
      <w:r>
        <w:rPr>
          <w:rFonts w:ascii="Cambria Math" w:eastAsia="Cambria Math"/>
          <w:color w:val="464747"/>
          <w:spacing w:val="9"/>
          <w:sz w:val="24"/>
        </w:rPr>
        <w:t> </w:t>
      </w:r>
      <w:r>
        <w:rPr>
          <w:color w:val="464747"/>
          <w:sz w:val="24"/>
        </w:rPr>
        <w:t>Thioune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(2023/24)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Assistant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Professor,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Dickinson</w:t>
      </w:r>
      <w:r>
        <w:rPr>
          <w:color w:val="464747"/>
          <w:spacing w:val="-1"/>
          <w:sz w:val="24"/>
        </w:rPr>
        <w:t> </w:t>
      </w:r>
      <w:r>
        <w:rPr>
          <w:color w:val="464747"/>
          <w:spacing w:val="-2"/>
          <w:sz w:val="24"/>
        </w:rPr>
        <w:t>College.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5" w:after="0"/>
        <w:ind w:left="720" w:right="1112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Murat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Ungor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(2010/11)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Assistant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Professor,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University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of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Otaga,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NZ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(original placement Economist, Central Bank of Turkey).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9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Rubina Verma (2007/08) Professor (Teaching), Georgetown University (original placement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Assistant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Professor,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Business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School,</w:t>
      </w:r>
      <w:r>
        <w:rPr>
          <w:color w:val="464747"/>
          <w:spacing w:val="-5"/>
          <w:sz w:val="24"/>
        </w:rPr>
        <w:t> </w:t>
      </w:r>
      <w:r>
        <w:rPr>
          <w:color w:val="4D5155"/>
          <w:sz w:val="24"/>
        </w:rPr>
        <w:t>Instituto</w:t>
      </w:r>
      <w:r>
        <w:rPr>
          <w:color w:val="4D5155"/>
          <w:spacing w:val="-5"/>
          <w:sz w:val="24"/>
        </w:rPr>
        <w:t> </w:t>
      </w:r>
      <w:r>
        <w:rPr>
          <w:color w:val="4D5155"/>
          <w:sz w:val="24"/>
        </w:rPr>
        <w:t>Tecnológico</w:t>
      </w:r>
      <w:r>
        <w:rPr>
          <w:color w:val="4D5155"/>
          <w:spacing w:val="-5"/>
          <w:sz w:val="24"/>
        </w:rPr>
        <w:t> </w:t>
      </w:r>
      <w:r>
        <w:rPr>
          <w:color w:val="4D5155"/>
          <w:sz w:val="24"/>
        </w:rPr>
        <w:t>Autónomo</w:t>
      </w:r>
      <w:r>
        <w:rPr>
          <w:color w:val="4D5155"/>
          <w:spacing w:val="-5"/>
          <w:sz w:val="24"/>
        </w:rPr>
        <w:t> </w:t>
      </w:r>
      <w:r>
        <w:rPr>
          <w:color w:val="4D5155"/>
          <w:sz w:val="24"/>
        </w:rPr>
        <w:t>de México (ITAM))</w:t>
      </w:r>
      <w:r>
        <w:rPr>
          <w:color w:val="464747"/>
          <w:sz w:val="24"/>
        </w:rPr>
        <w:t>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Zili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Yang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(on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the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job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market </w:t>
      </w:r>
      <w:r>
        <w:rPr>
          <w:color w:val="464747"/>
          <w:spacing w:val="-2"/>
          <w:sz w:val="24"/>
        </w:rPr>
        <w:t>2025/26)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Zhou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Yu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(2020/21)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Fixed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Income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Strategy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Researcher at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Fullgoal</w:t>
      </w:r>
      <w:r>
        <w:rPr>
          <w:color w:val="464747"/>
          <w:spacing w:val="1"/>
          <w:sz w:val="24"/>
        </w:rPr>
        <w:t> </w:t>
      </w:r>
      <w:r>
        <w:rPr>
          <w:color w:val="464747"/>
          <w:spacing w:val="-2"/>
          <w:sz w:val="24"/>
        </w:rPr>
        <w:t>Fund.</w:t>
      </w:r>
    </w:p>
    <w:p>
      <w:pPr>
        <w:pStyle w:val="BodyText"/>
      </w:pPr>
    </w:p>
    <w:p>
      <w:pPr>
        <w:pStyle w:val="Heading1"/>
      </w:pPr>
      <w:r>
        <w:rPr/>
        <w:t>Selected</w:t>
      </w:r>
      <w:r>
        <w:rPr>
          <w:spacing w:val="-5"/>
        </w:rPr>
        <w:t> </w:t>
      </w:r>
      <w:r>
        <w:rPr/>
        <w:t>Ph.D.</w:t>
      </w:r>
      <w:r>
        <w:rPr>
          <w:spacing w:val="-4"/>
        </w:rPr>
        <w:t> </w:t>
      </w:r>
      <w:r>
        <w:rPr/>
        <w:t>guidance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dissertation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>
          <w:spacing w:val="-2"/>
        </w:rPr>
        <w:t>member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593" w:hanging="360"/>
        <w:jc w:val="left"/>
        <w:rPr>
          <w:sz w:val="24"/>
        </w:rPr>
      </w:pPr>
      <w:r>
        <w:rPr>
          <w:color w:val="464747"/>
          <w:sz w:val="24"/>
        </w:rPr>
        <w:t>Kanika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Aggarwal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(2019/20)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Assistant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Professor,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Bennett University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(original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placement,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consultant,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United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Nations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Development Program).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33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Marialena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Athanasapoulos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(2008/09)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Senior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Economist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at European Stability Mechanism (original placement Economist, IMF).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218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Asiye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Aydilek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(2008/09)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Associate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Professor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at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Gulf University of Science and Technology, Kuwait.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93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Joe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Bruesalis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(ABD)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Committee,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PEPP),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Principal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and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Chief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Economist at RSM US LLC, </w:t>
      </w:r>
      <w:r>
        <w:rPr>
          <w:sz w:val="24"/>
        </w:rPr>
        <w:t>Board advisor UCLA Anderson School Forecast. Member Wall Street Journal forecast panel </w:t>
      </w:r>
      <w:r>
        <w:rPr>
          <w:color w:val="464747"/>
          <w:sz w:val="24"/>
        </w:rPr>
        <w:t>(original placement Chief US economist, IDEA global, </w:t>
      </w:r>
      <w:r>
        <w:rPr>
          <w:color w:val="464747"/>
          <w:spacing w:val="-2"/>
          <w:sz w:val="24"/>
        </w:rPr>
        <w:t>2005/06).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68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Francesca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Carriera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(1998/99)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original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placement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and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now tenured Associate Professor, at Faculty of Management, McGill University.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96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Jihad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Dagher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(2008/09)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International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Monetary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Fund Research Department (original placement Economist, IMF).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007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Okan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Eren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(2010/11)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Economist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at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the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Central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Bank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of Republic of Turkey.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Juan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Torres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Espinosa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(2022/23,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pending)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Analysis </w:t>
      </w:r>
      <w:r>
        <w:rPr>
          <w:color w:val="464747"/>
          <w:spacing w:val="-2"/>
          <w:sz w:val="24"/>
        </w:rPr>
        <w:t>Group.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Victor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Gastanaga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(1999/2000)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Amgen </w:t>
      </w:r>
      <w:r>
        <w:rPr>
          <w:color w:val="464747"/>
          <w:spacing w:val="-4"/>
          <w:sz w:val="24"/>
        </w:rPr>
        <w:t>Inc.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Bada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Han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(2020/21)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Bank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of</w:t>
      </w:r>
      <w:r>
        <w:rPr>
          <w:color w:val="464747"/>
          <w:spacing w:val="-2"/>
          <w:sz w:val="24"/>
        </w:rPr>
        <w:t> Korea.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1154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Bahar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Kartalkiklar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(2016/17)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Director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of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Research, Moodys Analytics (original placement Assistant Director, Senior Financial Quantitative Economist at Moodys Analytics).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Dario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Laudati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2"/>
          <w:sz w:val="24"/>
        </w:rPr>
        <w:t> 2020/21-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Chang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Li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2"/>
          <w:sz w:val="24"/>
        </w:rPr>
        <w:t> 2022/23-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940" w:hanging="360"/>
        <w:jc w:val="both"/>
        <w:rPr>
          <w:color w:val="464747"/>
          <w:sz w:val="24"/>
        </w:rPr>
      </w:pPr>
      <w:r>
        <w:rPr>
          <w:color w:val="464747"/>
          <w:sz w:val="24"/>
        </w:rPr>
        <w:t>Pouyan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Mashayek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(2005/06)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Senior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Director,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consumer credit analytics, at Moody’s Analytics, (original placement quantitative analyst, Countrywide Mortgage Bank).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9" w:after="0"/>
        <w:ind w:left="720" w:right="493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Hong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Pang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(2010/11)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Committee,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Politics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and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International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Relations), Assistant Professor, Utah Valley University (?).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913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Minwoo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Park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(2019/20)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Assistant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professor,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National Chengchi University.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066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Lalita</w:t>
      </w:r>
      <w:r>
        <w:rPr>
          <w:color w:val="464747"/>
          <w:spacing w:val="-7"/>
          <w:sz w:val="24"/>
        </w:rPr>
        <w:t> </w:t>
      </w:r>
      <w:r>
        <w:rPr>
          <w:color w:val="464747"/>
          <w:sz w:val="24"/>
        </w:rPr>
        <w:t>Ramesh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(1996/97)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original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placement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Milken </w:t>
      </w:r>
      <w:r>
        <w:rPr>
          <w:color w:val="464747"/>
          <w:spacing w:val="-2"/>
          <w:sz w:val="24"/>
        </w:rPr>
        <w:t>Institute.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991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Sunanda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Roy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(2002/03)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Lecturer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Iowa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State</w:t>
      </w:r>
      <w:r>
        <w:rPr>
          <w:color w:val="464747"/>
          <w:spacing w:val="-4"/>
          <w:sz w:val="24"/>
        </w:rPr>
        <w:t> </w:t>
      </w:r>
      <w:r>
        <w:rPr>
          <w:color w:val="464747"/>
          <w:sz w:val="24"/>
        </w:rPr>
        <w:t>University (original placement visiting Assistant Professor, Texas A&amp;M).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Heajin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Ryoo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(2003/04)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lecturer,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La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Trobe</w:t>
      </w:r>
      <w:r>
        <w:rPr>
          <w:color w:val="464747"/>
          <w:spacing w:val="-2"/>
          <w:sz w:val="24"/>
        </w:rPr>
        <w:t> University.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Oda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Takemasa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(2013/14)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Committee), original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placement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Bank</w:t>
      </w:r>
      <w:r>
        <w:rPr>
          <w:color w:val="464747"/>
          <w:spacing w:val="-1"/>
          <w:sz w:val="24"/>
        </w:rPr>
        <w:t> </w:t>
      </w:r>
      <w:r>
        <w:rPr>
          <w:color w:val="464747"/>
          <w:sz w:val="24"/>
        </w:rPr>
        <w:t>of</w:t>
      </w:r>
      <w:r>
        <w:rPr>
          <w:color w:val="464747"/>
          <w:spacing w:val="-2"/>
          <w:sz w:val="24"/>
        </w:rPr>
        <w:t> Japan.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Weining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Xin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(2019/20)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(Dissertation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2"/>
          <w:sz w:val="24"/>
        </w:rPr>
        <w:t> </w:t>
      </w:r>
      <w:r>
        <w:rPr>
          <w:color w:val="464747"/>
          <w:sz w:val="24"/>
        </w:rPr>
        <w:t>Economist</w:t>
      </w:r>
      <w:r>
        <w:rPr>
          <w:color w:val="464747"/>
          <w:spacing w:val="-2"/>
          <w:sz w:val="24"/>
        </w:rPr>
        <w:t> </w:t>
      </w:r>
      <w:r>
        <w:rPr>
          <w:color w:val="464747"/>
          <w:spacing w:val="-4"/>
          <w:sz w:val="24"/>
        </w:rPr>
        <w:t>IMF.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33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Chengyu Yang (2005/06) (Dissertation Committee), Professor at Beijing Normal University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(original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placement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Assistant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Professor,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University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of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Central</w:t>
      </w:r>
      <w:r>
        <w:rPr>
          <w:color w:val="464747"/>
          <w:spacing w:val="-3"/>
          <w:sz w:val="24"/>
        </w:rPr>
        <w:t> </w:t>
      </w:r>
      <w:r>
        <w:rPr>
          <w:color w:val="464747"/>
          <w:sz w:val="24"/>
        </w:rPr>
        <w:t>Florida).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960" w:hanging="360"/>
        <w:jc w:val="left"/>
        <w:rPr>
          <w:color w:val="464747"/>
          <w:sz w:val="24"/>
        </w:rPr>
      </w:pPr>
      <w:r>
        <w:rPr>
          <w:color w:val="464747"/>
          <w:sz w:val="24"/>
        </w:rPr>
        <w:t>Hongchun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Zhao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(2011/12)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(Guidance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Committee),</w:t>
      </w:r>
      <w:r>
        <w:rPr>
          <w:color w:val="464747"/>
          <w:spacing w:val="-6"/>
          <w:sz w:val="24"/>
        </w:rPr>
        <w:t> </w:t>
      </w:r>
      <w:r>
        <w:rPr>
          <w:color w:val="464747"/>
          <w:sz w:val="24"/>
        </w:rPr>
        <w:t>original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placement</w:t>
      </w:r>
      <w:r>
        <w:rPr>
          <w:color w:val="464747"/>
          <w:spacing w:val="-5"/>
          <w:sz w:val="24"/>
        </w:rPr>
        <w:t> </w:t>
      </w:r>
      <w:r>
        <w:rPr>
          <w:color w:val="464747"/>
          <w:sz w:val="24"/>
        </w:rPr>
        <w:t>Assistant Professor Huazhong University of Science and Technology.</w:t>
      </w:r>
    </w:p>
    <w:p>
      <w:pPr>
        <w:pStyle w:val="BodyText"/>
      </w:pPr>
    </w:p>
    <w:p>
      <w:pPr>
        <w:pStyle w:val="Heading1"/>
      </w:pPr>
      <w:r>
        <w:rPr/>
        <w:t>Selected</w:t>
      </w:r>
      <w:r>
        <w:rPr>
          <w:spacing w:val="-4"/>
        </w:rPr>
        <w:t> </w:t>
      </w:r>
      <w:r>
        <w:rPr/>
        <w:t>Masters’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thesis</w:t>
      </w:r>
      <w:r>
        <w:rPr>
          <w:spacing w:val="-2"/>
        </w:rPr>
        <w:t> supervision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>
          <w:color w:val="464747"/>
        </w:rPr>
        <w:t>Nat</w:t>
      </w:r>
      <w:r>
        <w:rPr>
          <w:color w:val="464747"/>
          <w:spacing w:val="-4"/>
        </w:rPr>
        <w:t> </w:t>
      </w:r>
      <w:r>
        <w:rPr>
          <w:color w:val="464747"/>
        </w:rPr>
        <w:t>Apihunhyat</w:t>
      </w:r>
      <w:r>
        <w:rPr>
          <w:color w:val="464747"/>
          <w:spacing w:val="-4"/>
        </w:rPr>
        <w:t> </w:t>
      </w:r>
      <w:r>
        <w:rPr>
          <w:color w:val="464747"/>
        </w:rPr>
        <w:t>(MA/BA</w:t>
      </w:r>
      <w:r>
        <w:rPr>
          <w:color w:val="464747"/>
          <w:spacing w:val="-5"/>
        </w:rPr>
        <w:t> </w:t>
      </w:r>
      <w:r>
        <w:rPr>
          <w:color w:val="464747"/>
        </w:rPr>
        <w:t>thesis),</w:t>
      </w:r>
      <w:r>
        <w:rPr>
          <w:color w:val="464747"/>
          <w:spacing w:val="-5"/>
        </w:rPr>
        <w:t> </w:t>
      </w:r>
      <w:r>
        <w:rPr>
          <w:color w:val="464747"/>
        </w:rPr>
        <w:t>1997/98;</w:t>
      </w:r>
      <w:r>
        <w:rPr>
          <w:color w:val="464747"/>
          <w:spacing w:val="-4"/>
        </w:rPr>
        <w:t> </w:t>
      </w:r>
      <w:r>
        <w:rPr>
          <w:color w:val="464747"/>
        </w:rPr>
        <w:t>Dylan</w:t>
      </w:r>
      <w:r>
        <w:rPr>
          <w:color w:val="464747"/>
          <w:spacing w:val="-5"/>
        </w:rPr>
        <w:t> </w:t>
      </w:r>
      <w:r>
        <w:rPr>
          <w:color w:val="464747"/>
        </w:rPr>
        <w:t>Depuy</w:t>
      </w:r>
      <w:r>
        <w:rPr>
          <w:color w:val="464747"/>
          <w:spacing w:val="-4"/>
        </w:rPr>
        <w:t> </w:t>
      </w:r>
      <w:r>
        <w:rPr>
          <w:color w:val="464747"/>
        </w:rPr>
        <w:t>(Honors</w:t>
      </w:r>
      <w:r>
        <w:rPr>
          <w:color w:val="464747"/>
          <w:spacing w:val="-4"/>
        </w:rPr>
        <w:t> </w:t>
      </w:r>
      <w:r>
        <w:rPr>
          <w:color w:val="464747"/>
        </w:rPr>
        <w:t>thesis),</w:t>
      </w:r>
      <w:r>
        <w:rPr>
          <w:color w:val="464747"/>
          <w:spacing w:val="-5"/>
        </w:rPr>
        <w:t> </w:t>
      </w:r>
      <w:r>
        <w:rPr>
          <w:color w:val="464747"/>
        </w:rPr>
        <w:t>completed</w:t>
      </w:r>
      <w:r>
        <w:rPr>
          <w:color w:val="464747"/>
          <w:spacing w:val="-4"/>
        </w:rPr>
        <w:t> </w:t>
      </w:r>
      <w:r>
        <w:rPr>
          <w:color w:val="464747"/>
        </w:rPr>
        <w:t>Fall 2022; Timothy Doede (Honors thesis, original placement University of Chicago</w:t>
      </w:r>
    </w:p>
    <w:p>
      <w:pPr>
        <w:pStyle w:val="BodyText"/>
        <w:ind w:left="360"/>
      </w:pPr>
      <w:r>
        <w:rPr>
          <w:color w:val="464747"/>
        </w:rPr>
        <w:t>Ph.D</w:t>
      </w:r>
      <w:r>
        <w:rPr>
          <w:color w:val="464747"/>
          <w:spacing w:val="-5"/>
        </w:rPr>
        <w:t> </w:t>
      </w:r>
      <w:r>
        <w:rPr>
          <w:color w:val="464747"/>
        </w:rPr>
        <w:t>program),</w:t>
      </w:r>
      <w:r>
        <w:rPr>
          <w:color w:val="464747"/>
          <w:spacing w:val="-4"/>
        </w:rPr>
        <w:t> </w:t>
      </w:r>
      <w:r>
        <w:rPr>
          <w:color w:val="464747"/>
        </w:rPr>
        <w:t>1995/96);</w:t>
      </w:r>
      <w:r>
        <w:rPr>
          <w:color w:val="464747"/>
          <w:spacing w:val="-4"/>
        </w:rPr>
        <w:t> </w:t>
      </w:r>
      <w:r>
        <w:rPr>
          <w:color w:val="464747"/>
        </w:rPr>
        <w:t>Yang</w:t>
      </w:r>
      <w:r>
        <w:rPr>
          <w:color w:val="464747"/>
          <w:spacing w:val="-5"/>
        </w:rPr>
        <w:t> </w:t>
      </w:r>
      <w:r>
        <w:rPr>
          <w:color w:val="464747"/>
        </w:rPr>
        <w:t>Dou</w:t>
      </w:r>
      <w:r>
        <w:rPr>
          <w:color w:val="464747"/>
          <w:spacing w:val="-5"/>
        </w:rPr>
        <w:t> </w:t>
      </w:r>
      <w:r>
        <w:rPr>
          <w:color w:val="464747"/>
        </w:rPr>
        <w:t>(Honors</w:t>
      </w:r>
      <w:r>
        <w:rPr>
          <w:color w:val="464747"/>
          <w:spacing w:val="-4"/>
        </w:rPr>
        <w:t> </w:t>
      </w:r>
      <w:r>
        <w:rPr>
          <w:color w:val="464747"/>
        </w:rPr>
        <w:t>thesis),</w:t>
      </w:r>
      <w:r>
        <w:rPr>
          <w:color w:val="464747"/>
          <w:spacing w:val="-5"/>
        </w:rPr>
        <w:t> </w:t>
      </w:r>
      <w:r>
        <w:rPr>
          <w:color w:val="464747"/>
        </w:rPr>
        <w:t>2011/12;</w:t>
      </w:r>
      <w:r>
        <w:rPr>
          <w:color w:val="464747"/>
          <w:spacing w:val="-4"/>
        </w:rPr>
        <w:t> </w:t>
      </w:r>
      <w:r>
        <w:rPr>
          <w:color w:val="464747"/>
        </w:rPr>
        <w:t>Guoyou</w:t>
      </w:r>
      <w:r>
        <w:rPr>
          <w:color w:val="464747"/>
          <w:spacing w:val="-4"/>
        </w:rPr>
        <w:t> </w:t>
      </w:r>
      <w:r>
        <w:rPr>
          <w:color w:val="464747"/>
        </w:rPr>
        <w:t>(Zachary)</w:t>
      </w:r>
      <w:r>
        <w:rPr>
          <w:color w:val="464747"/>
          <w:spacing w:val="-3"/>
        </w:rPr>
        <w:t> </w:t>
      </w:r>
      <w:r>
        <w:rPr>
          <w:color w:val="464747"/>
        </w:rPr>
        <w:t>Guan (Honors thesis), 2022/23; Ka Man Yiu (Honors thesis), 2010/11; Ayisha Zaman M.D. (Honors thesis), Founder, Diamond Body, (original placement PhD program, Columbia University), 1997/98.</w:t>
      </w:r>
    </w:p>
    <w:p>
      <w:pPr>
        <w:pStyle w:val="BodyText"/>
      </w:pPr>
    </w:p>
    <w:p>
      <w:pPr>
        <w:pStyle w:val="Heading1"/>
        <w:spacing w:before="1"/>
      </w:pPr>
      <w:r>
        <w:rPr/>
        <w:t>Selected</w:t>
      </w:r>
      <w:r>
        <w:rPr>
          <w:spacing w:val="-4"/>
        </w:rPr>
        <w:t> </w:t>
      </w:r>
      <w:r>
        <w:rPr/>
        <w:t>Masters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non-thesis</w:t>
      </w:r>
      <w:r>
        <w:rPr>
          <w:spacing w:val="-3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supervision</w:t>
      </w:r>
    </w:p>
    <w:p>
      <w:pPr>
        <w:pStyle w:val="BodyText"/>
        <w:spacing w:before="276"/>
        <w:ind w:left="360" w:right="361"/>
      </w:pPr>
      <w:r>
        <w:rPr>
          <w:color w:val="464747"/>
        </w:rPr>
        <w:t>Andrew Carlos (BA Honors), 2015/16; Zachary Guan (Provost’s summer and spring research fellowship advisor), 2021-2023; Rishabh Jindal (BA), 2016/17 (supervised 20 hours/week research assistance); Kabir Kang (BA), 2012/13; Armen Kiramijyan (MA), 2007/08; Gabriel Orozco (MA), 1996/97; Astha Ranjan (BA), 2016/17; Christina Robles (BA), 2013/14; Ruben Sislyan (BA), 2007/08; Jiaxi Tan (BA), 2016-2018 (placement PhD</w:t>
      </w:r>
      <w:r>
        <w:rPr>
          <w:color w:val="464747"/>
          <w:spacing w:val="-6"/>
        </w:rPr>
        <w:t> </w:t>
      </w:r>
      <w:r>
        <w:rPr>
          <w:color w:val="464747"/>
        </w:rPr>
        <w:t>program</w:t>
      </w:r>
      <w:r>
        <w:rPr>
          <w:color w:val="464747"/>
          <w:spacing w:val="-5"/>
        </w:rPr>
        <w:t> </w:t>
      </w:r>
      <w:r>
        <w:rPr>
          <w:color w:val="464747"/>
        </w:rPr>
        <w:t>University</w:t>
      </w:r>
      <w:r>
        <w:rPr>
          <w:color w:val="464747"/>
          <w:spacing w:val="-3"/>
        </w:rPr>
        <w:t> </w:t>
      </w:r>
      <w:r>
        <w:rPr>
          <w:color w:val="464747"/>
        </w:rPr>
        <w:t>of</w:t>
      </w:r>
      <w:r>
        <w:rPr>
          <w:color w:val="464747"/>
          <w:spacing w:val="-6"/>
        </w:rPr>
        <w:t> </w:t>
      </w:r>
      <w:r>
        <w:rPr>
          <w:color w:val="464747"/>
        </w:rPr>
        <w:t>Minnesota);</w:t>
      </w:r>
      <w:r>
        <w:rPr>
          <w:color w:val="464747"/>
          <w:spacing w:val="-5"/>
        </w:rPr>
        <w:t> </w:t>
      </w:r>
      <w:r>
        <w:rPr>
          <w:color w:val="464747"/>
        </w:rPr>
        <w:t>Bhavna</w:t>
      </w:r>
      <w:r>
        <w:rPr>
          <w:color w:val="464747"/>
          <w:spacing w:val="-6"/>
        </w:rPr>
        <w:t> </w:t>
      </w:r>
      <w:r>
        <w:rPr>
          <w:color w:val="464747"/>
        </w:rPr>
        <w:t>Tejwani</w:t>
      </w:r>
      <w:r>
        <w:rPr>
          <w:color w:val="464747"/>
          <w:spacing w:val="-5"/>
        </w:rPr>
        <w:t> </w:t>
      </w:r>
      <w:r>
        <w:rPr>
          <w:color w:val="464747"/>
        </w:rPr>
        <w:t>(MA),</w:t>
      </w:r>
      <w:r>
        <w:rPr>
          <w:color w:val="464747"/>
          <w:spacing w:val="-5"/>
        </w:rPr>
        <w:t> </w:t>
      </w:r>
      <w:r>
        <w:rPr>
          <w:color w:val="464747"/>
        </w:rPr>
        <w:t>2011/12;</w:t>
      </w:r>
      <w:r>
        <w:rPr>
          <w:color w:val="464747"/>
          <w:spacing w:val="-3"/>
        </w:rPr>
        <w:t> </w:t>
      </w:r>
      <w:r>
        <w:rPr>
          <w:color w:val="464747"/>
        </w:rPr>
        <w:t>Mateu</w:t>
      </w:r>
      <w:r>
        <w:rPr>
          <w:color w:val="464747"/>
          <w:spacing w:val="-5"/>
        </w:rPr>
        <w:t> </w:t>
      </w:r>
      <w:r>
        <w:rPr>
          <w:color w:val="464747"/>
        </w:rPr>
        <w:t>Vilakazi (BA), 2019/20; Gon Yun (BA), 2011/12.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AWARDS,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SCHOLARSHIPS,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VISITING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SCHOLARSHIPS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  <w:gridCol w:w="7568"/>
      </w:tblGrid>
      <w:tr>
        <w:trPr>
          <w:trHeight w:val="270" w:hRule="atLeast"/>
        </w:trPr>
        <w:tc>
          <w:tcPr>
            <w:tcW w:w="1170" w:type="dxa"/>
          </w:tcPr>
          <w:p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2023/24</w:t>
            </w:r>
          </w:p>
        </w:tc>
        <w:tc>
          <w:tcPr>
            <w:tcW w:w="7568" w:type="dxa"/>
          </w:tcPr>
          <w:p>
            <w:pPr>
              <w:pStyle w:val="TableParagraph"/>
              <w:spacing w:line="251" w:lineRule="exact"/>
              <w:ind w:left="320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Dornsife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2"/>
                <w:sz w:val="24"/>
              </w:rPr>
              <w:t> $2500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2020/21</w:t>
            </w:r>
          </w:p>
        </w:tc>
        <w:tc>
          <w:tcPr>
            <w:tcW w:w="7568" w:type="dxa"/>
          </w:tcPr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Dornsife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2"/>
                <w:sz w:val="24"/>
              </w:rPr>
              <w:t> $2500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2019/20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 RA,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$3000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2017/18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Visitor,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Department,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Minneapolis</w:t>
            </w:r>
            <w:r>
              <w:rPr>
                <w:spacing w:val="-2"/>
                <w:sz w:val="24"/>
              </w:rPr>
              <w:t> (February)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2016/17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USC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support,</w:t>
            </w:r>
            <w:r>
              <w:rPr>
                <w:spacing w:val="-2"/>
                <w:sz w:val="24"/>
              </w:rPr>
              <w:t> $10,000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2015/16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Dornsife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2"/>
                <w:sz w:val="24"/>
              </w:rPr>
              <w:t> $2500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2014/15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Visitor,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Department,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Minneapolis</w:t>
            </w:r>
            <w:r>
              <w:rPr>
                <w:spacing w:val="-2"/>
                <w:sz w:val="24"/>
              </w:rPr>
              <w:t> (October)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2011/12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Visitor,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ITAM (CIE,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Mexico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City),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(June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2012)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2007/08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Claremont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McKenna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2008/09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Advancing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Scholarship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Humanities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Fellowship,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USC,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$12,000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2007/08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IEPR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Grant,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USC,</w:t>
            </w:r>
            <w:r>
              <w:rPr>
                <w:spacing w:val="-2"/>
                <w:sz w:val="24"/>
              </w:rPr>
              <w:t> $5000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2005/06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Letters, Arts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$2500</w:t>
            </w:r>
          </w:p>
        </w:tc>
      </w:tr>
      <w:tr>
        <w:trPr>
          <w:trHeight w:val="276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2005/06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Grant, Center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Studies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USC,</w:t>
            </w:r>
            <w:r>
              <w:rPr>
                <w:spacing w:val="-2"/>
                <w:sz w:val="24"/>
              </w:rPr>
              <w:t> $2000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2001-</w:t>
            </w: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SES-0004545,</w:t>
            </w:r>
            <w:r>
              <w:rPr>
                <w:spacing w:val="-2"/>
                <w:sz w:val="24"/>
              </w:rPr>
              <w:t> $190,000</w:t>
            </w:r>
          </w:p>
        </w:tc>
      </w:tr>
      <w:tr>
        <w:trPr>
          <w:trHeight w:val="276" w:hRule="atLeast"/>
        </w:trPr>
        <w:tc>
          <w:tcPr>
            <w:tcW w:w="11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1994-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Minneapolis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Department,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Empirical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Macroeconomics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(multiple);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Honor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2"/>
                <w:sz w:val="24"/>
              </w:rPr>
              <w:t> award</w:t>
            </w:r>
          </w:p>
        </w:tc>
      </w:tr>
      <w:tr>
        <w:trPr>
          <w:trHeight w:val="276" w:hRule="atLeast"/>
        </w:trPr>
        <w:tc>
          <w:tcPr>
            <w:tcW w:w="117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undergraduate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mentoring;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European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California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$5000);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Research</w:t>
            </w:r>
          </w:p>
        </w:tc>
      </w:tr>
      <w:tr>
        <w:trPr>
          <w:trHeight w:val="276" w:hRule="atLeast"/>
        </w:trPr>
        <w:tc>
          <w:tcPr>
            <w:tcW w:w="117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Excellence,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USC;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Consultant,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Governors 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Reserve;</w:t>
            </w:r>
          </w:p>
        </w:tc>
      </w:tr>
      <w:tr>
        <w:trPr>
          <w:trHeight w:val="275" w:hRule="atLeast"/>
        </w:trPr>
        <w:tc>
          <w:tcPr>
            <w:tcW w:w="117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Haynes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$10,000);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Zumberge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(c.</w:t>
            </w:r>
          </w:p>
        </w:tc>
      </w:tr>
      <w:tr>
        <w:trPr>
          <w:trHeight w:val="270" w:hRule="atLeast"/>
        </w:trPr>
        <w:tc>
          <w:tcPr>
            <w:tcW w:w="117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spacing w:line="251" w:lineRule="exact"/>
              <w:ind w:left="320"/>
              <w:rPr>
                <w:sz w:val="24"/>
              </w:rPr>
            </w:pPr>
            <w:r>
              <w:rPr>
                <w:spacing w:val="-2"/>
                <w:sz w:val="24"/>
              </w:rPr>
              <w:t>$10,000)</w:t>
            </w:r>
          </w:p>
        </w:tc>
      </w:tr>
    </w:tbl>
    <w:p>
      <w:pPr>
        <w:pStyle w:val="BodyText"/>
        <w:spacing w:before="17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AWARDS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PRIZES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6860"/>
      </w:tblGrid>
      <w:tr>
        <w:trPr>
          <w:trHeight w:val="270" w:hRule="atLeast"/>
        </w:trPr>
        <w:tc>
          <w:tcPr>
            <w:tcW w:w="1164" w:type="dxa"/>
          </w:tcPr>
          <w:p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1994/95</w:t>
            </w:r>
          </w:p>
        </w:tc>
        <w:tc>
          <w:tcPr>
            <w:tcW w:w="6860" w:type="dxa"/>
          </w:tcPr>
          <w:p>
            <w:pPr>
              <w:pStyle w:val="TableParagraph"/>
              <w:spacing w:line="251" w:lineRule="exact"/>
              <w:ind w:left="326"/>
              <w:rPr>
                <w:sz w:val="24"/>
              </w:rPr>
            </w:pPr>
            <w:r>
              <w:rPr>
                <w:sz w:val="24"/>
              </w:rPr>
              <w:t>Jean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Elder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Dissertation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Prize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Sciences,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UBC</w:t>
            </w:r>
          </w:p>
        </w:tc>
      </w:tr>
      <w:tr>
        <w:trPr>
          <w:trHeight w:val="275" w:hRule="atLeast"/>
        </w:trPr>
        <w:tc>
          <w:tcPr>
            <w:tcW w:w="11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1993/94</w:t>
            </w:r>
          </w:p>
        </w:tc>
        <w:tc>
          <w:tcPr>
            <w:tcW w:w="6860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Wagner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UBC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1991/92</w:t>
            </w:r>
          </w:p>
        </w:tc>
        <w:tc>
          <w:tcPr>
            <w:tcW w:w="6860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UBC</w:t>
            </w:r>
          </w:p>
        </w:tc>
      </w:tr>
      <w:tr>
        <w:trPr>
          <w:trHeight w:val="275" w:hRule="atLeast"/>
        </w:trPr>
        <w:tc>
          <w:tcPr>
            <w:tcW w:w="11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1990/91</w:t>
            </w:r>
          </w:p>
        </w:tc>
        <w:tc>
          <w:tcPr>
            <w:tcW w:w="6860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Dal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Grauer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Memorial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UBC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1989/90</w:t>
            </w:r>
          </w:p>
        </w:tc>
        <w:tc>
          <w:tcPr>
            <w:tcW w:w="6860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Albert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J.Whitely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Scholar, </w:t>
            </w:r>
            <w:r>
              <w:rPr>
                <w:spacing w:val="-5"/>
                <w:sz w:val="24"/>
              </w:rPr>
              <w:t>UBC</w:t>
            </w:r>
          </w:p>
        </w:tc>
      </w:tr>
      <w:tr>
        <w:trPr>
          <w:trHeight w:val="275" w:hRule="atLeast"/>
        </w:trPr>
        <w:tc>
          <w:tcPr>
            <w:tcW w:w="11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1988/89</w:t>
            </w:r>
          </w:p>
        </w:tc>
        <w:tc>
          <w:tcPr>
            <w:tcW w:w="6860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Queens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1987/88</w:t>
            </w:r>
          </w:p>
        </w:tc>
        <w:tc>
          <w:tcPr>
            <w:tcW w:w="6860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Rotary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Queens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1986/87</w:t>
            </w:r>
          </w:p>
        </w:tc>
        <w:tc>
          <w:tcPr>
            <w:tcW w:w="6860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Adam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Smith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Tassie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Medallion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undergraduate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6860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performance,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England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1985/87</w:t>
            </w:r>
          </w:p>
        </w:tc>
        <w:tc>
          <w:tcPr>
            <w:tcW w:w="6860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Scholar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Scholar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Residence,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0" w:hRule="atLeast"/>
        </w:trPr>
        <w:tc>
          <w:tcPr>
            <w:tcW w:w="116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6860" w:type="dxa"/>
          </w:tcPr>
          <w:p>
            <w:pPr>
              <w:pStyle w:val="TableParagraph"/>
              <w:spacing w:line="251" w:lineRule="exact"/>
              <w:ind w:left="326"/>
              <w:rPr>
                <w:sz w:val="24"/>
              </w:rPr>
            </w:pPr>
            <w:r>
              <w:rPr>
                <w:spacing w:val="-2"/>
                <w:sz w:val="24"/>
              </w:rPr>
              <w:t>Durham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EXPERIENCE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SERVICE</w:t>
      </w:r>
    </w:p>
    <w:p>
      <w:pPr>
        <w:pStyle w:val="Heading1"/>
        <w:spacing w:before="276"/>
      </w:pPr>
      <w:r>
        <w:rPr>
          <w:spacing w:val="-2"/>
        </w:rPr>
        <w:t>Leadership</w:t>
      </w:r>
    </w:p>
    <w:p>
      <w:pPr>
        <w:pStyle w:val="BodyText"/>
        <w:ind w:left="360" w:right="4260"/>
      </w:pPr>
      <w:r>
        <w:rPr/>
        <w:t>Chair, Department of</w:t>
      </w:r>
      <w:r>
        <w:rPr>
          <w:spacing w:val="-1"/>
        </w:rPr>
        <w:t> </w:t>
      </w:r>
      <w:r>
        <w:rPr/>
        <w:t>Economics, January</w:t>
      </w:r>
      <w:r>
        <w:rPr>
          <w:spacing w:val="-1"/>
        </w:rPr>
        <w:t> </w:t>
      </w:r>
      <w:r>
        <w:rPr/>
        <w:t>2024– Vice-Chair,</w:t>
      </w:r>
      <w:r>
        <w:rPr>
          <w:spacing w:val="-5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>
          <w:spacing w:val="-4"/>
        </w:rPr>
        <w:t>2023</w:t>
      </w:r>
    </w:p>
    <w:p>
      <w:pPr>
        <w:pStyle w:val="BodyText"/>
        <w:ind w:left="360"/>
      </w:pP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Studies</w:t>
      </w:r>
      <w:r>
        <w:rPr>
          <w:spacing w:val="-2"/>
        </w:rPr>
        <w:t> </w:t>
      </w:r>
      <w:r>
        <w:rPr/>
        <w:t>(Ph.D.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M.A.),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1"/>
        </w:rPr>
        <w:t> </w:t>
      </w:r>
      <w:r>
        <w:rPr/>
        <w:t>2002-</w:t>
      </w:r>
      <w:r>
        <w:rPr>
          <w:spacing w:val="-4"/>
        </w:rPr>
        <w:t>2007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79"/>
      </w:pPr>
      <w:r>
        <w:rPr/>
        <w:t>Department</w:t>
      </w:r>
      <w:r>
        <w:rPr>
          <w:spacing w:val="-5"/>
        </w:rPr>
        <w:t> </w:t>
      </w:r>
      <w:r>
        <w:rPr>
          <w:spacing w:val="-2"/>
        </w:rPr>
        <w:t>committees</w:t>
      </w:r>
    </w:p>
    <w:p>
      <w:pPr>
        <w:pStyle w:val="BodyText"/>
        <w:ind w:left="360" w:right="3105"/>
      </w:pPr>
      <w:r>
        <w:rPr/>
        <w:t>Chair,</w:t>
      </w:r>
      <w:r>
        <w:rPr>
          <w:spacing w:val="-6"/>
        </w:rPr>
        <w:t> </w:t>
      </w:r>
      <w:r>
        <w:rPr/>
        <w:t>Promotion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Full</w:t>
      </w:r>
      <w:r>
        <w:rPr>
          <w:spacing w:val="-8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2023/24 Chair, RTPC Promotion Committee, 2021/22-</w:t>
      </w:r>
    </w:p>
    <w:p>
      <w:pPr>
        <w:pStyle w:val="BodyText"/>
        <w:ind w:left="360" w:right="2620"/>
      </w:pPr>
      <w:r>
        <w:rPr/>
        <w:t>PhD</w:t>
      </w:r>
      <w:r>
        <w:rPr>
          <w:spacing w:val="-8"/>
        </w:rPr>
        <w:t> </w:t>
      </w:r>
      <w:r>
        <w:rPr/>
        <w:t>Core</w:t>
      </w:r>
      <w:r>
        <w:rPr>
          <w:spacing w:val="-8"/>
        </w:rPr>
        <w:t> </w:t>
      </w:r>
      <w:r>
        <w:rPr/>
        <w:t>Examination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1994/95-2016/17,</w:t>
      </w:r>
      <w:r>
        <w:rPr>
          <w:spacing w:val="-7"/>
        </w:rPr>
        <w:t> </w:t>
      </w:r>
      <w:r>
        <w:rPr/>
        <w:t>2018/19- PhD Student Mentoring Committee, 2021/22</w:t>
      </w:r>
    </w:p>
    <w:p>
      <w:pPr>
        <w:pStyle w:val="BodyText"/>
        <w:ind w:left="360" w:right="1952"/>
      </w:pPr>
      <w:r>
        <w:rPr/>
        <w:t>Coordinator,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(ECON</w:t>
      </w:r>
      <w:r>
        <w:rPr>
          <w:spacing w:val="-6"/>
        </w:rPr>
        <w:t> </w:t>
      </w:r>
      <w:r>
        <w:rPr/>
        <w:t>203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205),</w:t>
      </w:r>
      <w:r>
        <w:rPr>
          <w:spacing w:val="-5"/>
        </w:rPr>
        <w:t> </w:t>
      </w:r>
      <w:r>
        <w:rPr/>
        <w:t>2007/08 Second Year Empirical Paper Committee, 2009/10-2012/13</w:t>
      </w:r>
    </w:p>
    <w:p>
      <w:pPr>
        <w:pStyle w:val="BodyText"/>
        <w:ind w:left="360"/>
      </w:pPr>
      <w:r>
        <w:rPr/>
        <w:t>Third</w:t>
      </w:r>
      <w:r>
        <w:rPr>
          <w:spacing w:val="-3"/>
        </w:rPr>
        <w:t> </w:t>
      </w:r>
      <w:r>
        <w:rPr/>
        <w:t>Year</w:t>
      </w:r>
      <w:r>
        <w:rPr>
          <w:spacing w:val="-2"/>
        </w:rPr>
        <w:t> </w:t>
      </w:r>
      <w:r>
        <w:rPr/>
        <w:t>Paper</w:t>
      </w:r>
      <w:r>
        <w:rPr>
          <w:spacing w:val="-3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2015/16-</w:t>
      </w:r>
      <w:r>
        <w:rPr>
          <w:spacing w:val="-2"/>
        </w:rPr>
        <w:t>2018/19</w:t>
      </w:r>
    </w:p>
    <w:p>
      <w:pPr>
        <w:pStyle w:val="BodyText"/>
        <w:ind w:left="360"/>
      </w:pPr>
      <w:r>
        <w:rPr/>
        <w:t>Placement</w:t>
      </w:r>
      <w:r>
        <w:rPr>
          <w:spacing w:val="-3"/>
        </w:rPr>
        <w:t> </w:t>
      </w:r>
      <w:r>
        <w:rPr/>
        <w:t>Director,</w:t>
      </w:r>
      <w:r>
        <w:rPr>
          <w:spacing w:val="-2"/>
        </w:rPr>
        <w:t> </w:t>
      </w:r>
      <w:r>
        <w:rPr/>
        <w:t>various</w:t>
      </w:r>
      <w:r>
        <w:rPr>
          <w:spacing w:val="-3"/>
        </w:rPr>
        <w:t> </w:t>
      </w:r>
      <w:r>
        <w:rPr/>
        <w:t>years</w:t>
      </w:r>
      <w:r>
        <w:rPr>
          <w:spacing w:val="-2"/>
        </w:rPr>
        <w:t> </w:t>
      </w:r>
      <w:r>
        <w:rPr/>
        <w:t>1994-2002,</w:t>
      </w:r>
      <w:r>
        <w:rPr>
          <w:spacing w:val="-2"/>
        </w:rPr>
        <w:t> </w:t>
      </w:r>
      <w:r>
        <w:rPr/>
        <w:t>2011/12-</w:t>
      </w:r>
      <w:r>
        <w:rPr>
          <w:spacing w:val="-2"/>
        </w:rPr>
        <w:t>2013/14</w:t>
      </w:r>
    </w:p>
    <w:p>
      <w:pPr>
        <w:pStyle w:val="BodyText"/>
        <w:ind w:left="360" w:right="500"/>
      </w:pPr>
      <w:r>
        <w:rPr/>
        <w:t>Junior</w:t>
      </w:r>
      <w:r>
        <w:rPr>
          <w:spacing w:val="-6"/>
        </w:rPr>
        <w:t> </w:t>
      </w:r>
      <w:r>
        <w:rPr/>
        <w:t>Recruitment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various</w:t>
      </w:r>
      <w:r>
        <w:rPr>
          <w:spacing w:val="-5"/>
        </w:rPr>
        <w:t> </w:t>
      </w:r>
      <w:r>
        <w:rPr/>
        <w:t>years</w:t>
      </w:r>
      <w:r>
        <w:rPr>
          <w:spacing w:val="-5"/>
        </w:rPr>
        <w:t> </w:t>
      </w:r>
      <w:r>
        <w:rPr/>
        <w:t>1994-2002,</w:t>
      </w:r>
      <w:r>
        <w:rPr>
          <w:spacing w:val="-5"/>
        </w:rPr>
        <w:t> </w:t>
      </w:r>
      <w:r>
        <w:rPr/>
        <w:t>2008/09,</w:t>
      </w:r>
      <w:r>
        <w:rPr>
          <w:spacing w:val="-5"/>
        </w:rPr>
        <w:t> </w:t>
      </w:r>
      <w:r>
        <w:rPr/>
        <w:t>2010/11,</w:t>
      </w:r>
      <w:r>
        <w:rPr>
          <w:spacing w:val="-5"/>
        </w:rPr>
        <w:t> </w:t>
      </w:r>
      <w:r>
        <w:rPr/>
        <w:t>2015/16 Senior Recruitment Committee, various years, 1994-2002, 2012/13</w:t>
      </w:r>
    </w:p>
    <w:p>
      <w:pPr>
        <w:pStyle w:val="BodyText"/>
        <w:ind w:left="360" w:right="500"/>
      </w:pPr>
      <w:r>
        <w:rPr/>
        <w:t>Recruitment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Dockson</w:t>
      </w:r>
      <w:r>
        <w:rPr>
          <w:spacing w:val="-5"/>
        </w:rPr>
        <w:t> </w:t>
      </w:r>
      <w:r>
        <w:rPr/>
        <w:t>Chair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Relations, several years, 1990s.</w:t>
      </w:r>
    </w:p>
    <w:p>
      <w:pPr>
        <w:pStyle w:val="BodyText"/>
        <w:ind w:left="360" w:right="1952"/>
      </w:pPr>
      <w:r>
        <w:rPr/>
        <w:t>Committee</w:t>
      </w:r>
      <w:r>
        <w:rPr>
          <w:spacing w:val="-7"/>
        </w:rPr>
        <w:t> </w:t>
      </w:r>
      <w:r>
        <w:rPr/>
        <w:t>evaluating</w:t>
      </w:r>
      <w:r>
        <w:rPr>
          <w:spacing w:val="-6"/>
        </w:rPr>
        <w:t> </w:t>
      </w:r>
      <w:r>
        <w:rPr/>
        <w:t>PEPP</w:t>
      </w:r>
      <w:r>
        <w:rPr>
          <w:spacing w:val="-6"/>
        </w:rPr>
        <w:t> </w:t>
      </w:r>
      <w:r>
        <w:rPr/>
        <w:t>PhD.</w:t>
      </w:r>
      <w:r>
        <w:rPr>
          <w:spacing w:val="-7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late</w:t>
      </w:r>
      <w:r>
        <w:rPr>
          <w:spacing w:val="-7"/>
        </w:rPr>
        <w:t> </w:t>
      </w:r>
      <w:r>
        <w:rPr/>
        <w:t>1990s/early</w:t>
      </w:r>
      <w:r>
        <w:rPr>
          <w:spacing w:val="-6"/>
        </w:rPr>
        <w:t> </w:t>
      </w:r>
      <w:r>
        <w:rPr/>
        <w:t>2000s Tenure and Promotion Committee, 2013/14</w:t>
      </w:r>
    </w:p>
    <w:p>
      <w:pPr>
        <w:pStyle w:val="BodyText"/>
        <w:ind w:left="360"/>
      </w:pPr>
      <w:r>
        <w:rPr/>
        <w:t>Curriculum</w:t>
      </w:r>
      <w:r>
        <w:rPr>
          <w:spacing w:val="-3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2009/10,</w:t>
      </w:r>
      <w:r>
        <w:rPr>
          <w:spacing w:val="-2"/>
        </w:rPr>
        <w:t> </w:t>
      </w:r>
      <w:r>
        <w:rPr/>
        <w:t>2012/13,</w:t>
      </w:r>
      <w:r>
        <w:rPr>
          <w:spacing w:val="-2"/>
        </w:rPr>
        <w:t> </w:t>
      </w:r>
      <w:r>
        <w:rPr/>
        <w:t>2017/18-</w:t>
      </w:r>
      <w:r>
        <w:rPr>
          <w:spacing w:val="-2"/>
        </w:rPr>
        <w:t>2019/20</w:t>
      </w:r>
    </w:p>
    <w:p>
      <w:pPr>
        <w:pStyle w:val="BodyText"/>
        <w:ind w:left="360" w:right="1706"/>
      </w:pPr>
      <w:r>
        <w:rPr/>
        <w:t>Executive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various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1994-2002,</w:t>
      </w:r>
      <w:r>
        <w:rPr>
          <w:spacing w:val="-6"/>
        </w:rPr>
        <w:t> </w:t>
      </w:r>
      <w:r>
        <w:rPr/>
        <w:t>2012/13-2013/14,</w:t>
      </w:r>
      <w:r>
        <w:rPr>
          <w:spacing w:val="-6"/>
        </w:rPr>
        <w:t> </w:t>
      </w:r>
      <w:r>
        <w:rPr/>
        <w:t>2016/17 Diversity Liaison, Recruitment, 2015/16-2019/20</w:t>
      </w:r>
    </w:p>
    <w:p>
      <w:pPr>
        <w:pStyle w:val="BodyText"/>
        <w:ind w:left="360" w:right="806"/>
      </w:pPr>
      <w:r>
        <w:rPr/>
        <w:t>Graduate</w:t>
      </w:r>
      <w:r>
        <w:rPr>
          <w:spacing w:val="-4"/>
        </w:rPr>
        <w:t> </w:t>
      </w:r>
      <w:r>
        <w:rPr/>
        <w:t>Admissions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TA</w:t>
      </w:r>
      <w:r>
        <w:rPr>
          <w:spacing w:val="-6"/>
        </w:rPr>
        <w:t> </w:t>
      </w:r>
      <w:r>
        <w:rPr/>
        <w:t>Guidance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various</w:t>
      </w:r>
      <w:r>
        <w:rPr>
          <w:spacing w:val="-5"/>
        </w:rPr>
        <w:t> </w:t>
      </w:r>
      <w:r>
        <w:rPr/>
        <w:t>years,</w:t>
      </w:r>
      <w:r>
        <w:rPr>
          <w:spacing w:val="-5"/>
        </w:rPr>
        <w:t> </w:t>
      </w:r>
      <w:r>
        <w:rPr/>
        <w:t>1994-2002 Graduate Curriculum Committee, various years 1994-2002.</w:t>
      </w:r>
    </w:p>
    <w:p>
      <w:pPr>
        <w:pStyle w:val="BodyText"/>
      </w:pPr>
    </w:p>
    <w:p>
      <w:pPr>
        <w:pStyle w:val="Heading1"/>
      </w:pPr>
      <w:r>
        <w:rPr/>
        <w:t>College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committees</w:t>
      </w:r>
    </w:p>
    <w:p>
      <w:pPr>
        <w:pStyle w:val="BodyText"/>
        <w:ind w:left="359"/>
      </w:pPr>
      <w:r>
        <w:rPr/>
        <w:t>Mid-tenure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Marshall</w:t>
      </w:r>
      <w:r>
        <w:rPr>
          <w:spacing w:val="-2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 Business, 2023/24</w:t>
      </w:r>
    </w:p>
    <w:p>
      <w:pPr>
        <w:pStyle w:val="BodyText"/>
        <w:ind w:left="359" w:right="500"/>
      </w:pPr>
      <w:r>
        <w:rPr/>
        <w:t>External</w:t>
      </w:r>
      <w:r>
        <w:rPr>
          <w:spacing w:val="-5"/>
        </w:rPr>
        <w:t> </w:t>
      </w:r>
      <w:r>
        <w:rPr/>
        <w:t>member</w:t>
      </w:r>
      <w:r>
        <w:rPr>
          <w:spacing w:val="-6"/>
        </w:rPr>
        <w:t> </w:t>
      </w:r>
      <w:r>
        <w:rPr/>
        <w:t>Political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recruitment</w:t>
      </w:r>
      <w:r>
        <w:rPr>
          <w:spacing w:val="-3"/>
        </w:rPr>
        <w:t> </w:t>
      </w:r>
      <w:r>
        <w:rPr/>
        <w:t>committee, </w:t>
      </w:r>
      <w:r>
        <w:rPr>
          <w:spacing w:val="-2"/>
        </w:rPr>
        <w:t>2022/23</w:t>
      </w:r>
    </w:p>
    <w:p>
      <w:pPr>
        <w:pStyle w:val="BodyText"/>
        <w:ind w:left="359"/>
      </w:pPr>
      <w:r>
        <w:rPr/>
        <w:t>Social</w:t>
      </w:r>
      <w:r>
        <w:rPr>
          <w:spacing w:val="-5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Subcommittee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Curriculum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2021/22-2023/24 Graduate studies grade appeal advisory committee, 2020/21</w:t>
      </w:r>
    </w:p>
    <w:p>
      <w:pPr>
        <w:pStyle w:val="BodyText"/>
        <w:ind w:left="359" w:right="500"/>
      </w:pPr>
      <w:r>
        <w:rPr/>
        <w:t>Provost’s</w:t>
      </w:r>
      <w:r>
        <w:rPr>
          <w:spacing w:val="-5"/>
        </w:rPr>
        <w:t> </w:t>
      </w:r>
      <w:r>
        <w:rPr/>
        <w:t>Strategic</w:t>
      </w:r>
      <w:r>
        <w:rPr>
          <w:spacing w:val="-6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various</w:t>
      </w:r>
      <w:r>
        <w:rPr>
          <w:spacing w:val="-5"/>
        </w:rPr>
        <w:t> </w:t>
      </w:r>
      <w:r>
        <w:rPr/>
        <w:t>years</w:t>
      </w:r>
      <w:r>
        <w:rPr>
          <w:spacing w:val="-5"/>
        </w:rPr>
        <w:t> </w:t>
      </w:r>
      <w:r>
        <w:rPr/>
        <w:t>1994-2002,</w:t>
      </w:r>
      <w:r>
        <w:rPr>
          <w:spacing w:val="-5"/>
        </w:rPr>
        <w:t> </w:t>
      </w:r>
      <w:r>
        <w:rPr/>
        <w:t>2015/16,</w:t>
      </w:r>
      <w:r>
        <w:rPr>
          <w:spacing w:val="-3"/>
        </w:rPr>
        <w:t> </w:t>
      </w:r>
      <w:r>
        <w:rPr/>
        <w:t>2016/17 USC Endowed Graduate Fellowship Review Committee, 2015/16</w:t>
      </w:r>
    </w:p>
    <w:p>
      <w:pPr>
        <w:pStyle w:val="BodyText"/>
        <w:spacing w:before="1"/>
        <w:ind w:left="359" w:right="1706"/>
      </w:pPr>
      <w:r>
        <w:rPr/>
        <w:t>Final</w:t>
      </w:r>
      <w:r>
        <w:rPr>
          <w:spacing w:val="-5"/>
        </w:rPr>
        <w:t> </w:t>
      </w:r>
      <w:r>
        <w:rPr/>
        <w:t>Year</w:t>
      </w:r>
      <w:r>
        <w:rPr>
          <w:spacing w:val="-6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Fellowship</w:t>
      </w:r>
      <w:r>
        <w:rPr>
          <w:spacing w:val="-5"/>
        </w:rPr>
        <w:t> </w:t>
      </w:r>
      <w:r>
        <w:rPr/>
        <w:t>Review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2012/13,</w:t>
      </w:r>
      <w:r>
        <w:rPr>
          <w:spacing w:val="-5"/>
        </w:rPr>
        <w:t> </w:t>
      </w:r>
      <w:r>
        <w:rPr/>
        <w:t>2014/15 ASHSS Research Proposal Review Committee, 2010/11</w:t>
      </w:r>
    </w:p>
    <w:p>
      <w:pPr>
        <w:pStyle w:val="BodyText"/>
        <w:ind w:left="359"/>
      </w:pPr>
      <w:r>
        <w:rPr/>
        <w:t>College</w:t>
      </w:r>
      <w:r>
        <w:rPr>
          <w:spacing w:val="-6"/>
        </w:rPr>
        <w:t> </w:t>
      </w:r>
      <w:r>
        <w:rPr/>
        <w:t>Faculty</w:t>
      </w:r>
      <w:r>
        <w:rPr>
          <w:spacing w:val="-2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various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2000-</w:t>
      </w:r>
      <w:r>
        <w:rPr>
          <w:spacing w:val="-4"/>
        </w:rPr>
        <w:t>2007</w:t>
      </w:r>
    </w:p>
    <w:p>
      <w:pPr>
        <w:pStyle w:val="BodyText"/>
        <w:ind w:left="359" w:right="1952"/>
      </w:pPr>
      <w:r>
        <w:rPr/>
        <w:t>Academic</w:t>
      </w:r>
      <w:r>
        <w:rPr>
          <w:spacing w:val="-8"/>
        </w:rPr>
        <w:t> </w:t>
      </w:r>
      <w:r>
        <w:rPr/>
        <w:t>Senate</w:t>
      </w:r>
      <w:r>
        <w:rPr>
          <w:spacing w:val="-8"/>
        </w:rPr>
        <w:t> </w:t>
      </w:r>
      <w:r>
        <w:rPr/>
        <w:t>(College</w:t>
      </w:r>
      <w:r>
        <w:rPr>
          <w:spacing w:val="-8"/>
        </w:rPr>
        <w:t> </w:t>
      </w:r>
      <w:r>
        <w:rPr/>
        <w:t>representative),</w:t>
      </w:r>
      <w:r>
        <w:rPr>
          <w:spacing w:val="-7"/>
        </w:rPr>
        <w:t> </w:t>
      </w:r>
      <w:r>
        <w:rPr/>
        <w:t>various</w:t>
      </w:r>
      <w:r>
        <w:rPr>
          <w:spacing w:val="-5"/>
        </w:rPr>
        <w:t> </w:t>
      </w:r>
      <w:r>
        <w:rPr/>
        <w:t>years</w:t>
      </w:r>
      <w:r>
        <w:rPr>
          <w:spacing w:val="-7"/>
        </w:rPr>
        <w:t> </w:t>
      </w:r>
      <w:r>
        <w:rPr/>
        <w:t>2000-2007 Undergraduate grade appeals committee, 1990s.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EXPERIENCE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SERVICE</w:t>
      </w:r>
    </w:p>
    <w:p>
      <w:pPr>
        <w:pStyle w:val="BodyText"/>
        <w:rPr>
          <w:b/>
        </w:rPr>
      </w:pPr>
    </w:p>
    <w:p>
      <w:pPr>
        <w:pStyle w:val="Heading1"/>
        <w:ind w:left="359"/>
      </w:pPr>
      <w:r>
        <w:rPr/>
        <w:t>Selected</w:t>
      </w:r>
      <w:r>
        <w:rPr>
          <w:spacing w:val="-2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acceptances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presentations</w:t>
      </w:r>
    </w:p>
    <w:p>
      <w:pPr>
        <w:pStyle w:val="BodyText"/>
        <w:rPr>
          <w:b/>
        </w:rPr>
      </w:pPr>
    </w:p>
    <w:p>
      <w:pPr>
        <w:pStyle w:val="BodyText"/>
        <w:tabs>
          <w:tab w:pos="1799" w:val="left" w:leader="none"/>
        </w:tabs>
        <w:ind w:left="1799" w:right="1091" w:hanging="1440"/>
      </w:pPr>
      <w:r>
        <w:rPr>
          <w:b/>
          <w:spacing w:val="-2"/>
        </w:rPr>
        <w:t>2023/24</w:t>
      </w:r>
      <w:r>
        <w:rPr>
          <w:b/>
        </w:rPr>
        <w:tab/>
      </w: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Advancement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Theory,</w:t>
      </w:r>
      <w:r>
        <w:rPr>
          <w:spacing w:val="-4"/>
        </w:rPr>
        <w:t> </w:t>
      </w:r>
      <w:r>
        <w:rPr/>
        <w:t>Chile</w:t>
      </w:r>
      <w:r>
        <w:rPr>
          <w:spacing w:val="-5"/>
        </w:rPr>
        <w:t> </w:t>
      </w:r>
      <w:r>
        <w:rPr/>
        <w:t>(pending, coauthor presenting)</w:t>
      </w:r>
    </w:p>
    <w:p>
      <w:pPr>
        <w:pStyle w:val="BodyText"/>
        <w:tabs>
          <w:tab w:pos="1799" w:val="left" w:leader="none"/>
        </w:tabs>
        <w:ind w:left="1799" w:right="448" w:hanging="1440"/>
      </w:pPr>
      <w:r>
        <w:rPr>
          <w:b/>
          <w:spacing w:val="-2"/>
        </w:rPr>
        <w:t>2022/23</w:t>
      </w:r>
      <w:r>
        <w:rPr>
          <w:b/>
        </w:rPr>
        <w:tab/>
      </w:r>
      <w:r>
        <w:rPr/>
        <w:t>Asia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Singapore</w:t>
      </w:r>
      <w:r>
        <w:rPr>
          <w:spacing w:val="-6"/>
        </w:rPr>
        <w:t> </w:t>
      </w:r>
      <w:r>
        <w:rPr/>
        <w:t>(coauthor</w:t>
      </w:r>
      <w:r>
        <w:rPr>
          <w:spacing w:val="-5"/>
        </w:rPr>
        <w:t> </w:t>
      </w:r>
      <w:r>
        <w:rPr/>
        <w:t>presented) Society for Economic Measurement, Annual conference, Milan, Italy Southern Economics Association, San Diego (coauthor presented)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1807" w:val="left" w:leader="none"/>
        </w:tabs>
        <w:spacing w:before="79"/>
        <w:ind w:left="1800" w:right="1881" w:hanging="1440"/>
      </w:pPr>
      <w:r>
        <w:rPr>
          <w:b/>
          <w:spacing w:val="-2"/>
        </w:rPr>
        <w:t>2020/21</w:t>
      </w:r>
      <w:r>
        <w:rPr>
          <w:b/>
        </w:rPr>
        <w:tab/>
        <w:tab/>
      </w:r>
      <w:r>
        <w:rPr/>
        <w:t>Southern Economics Association, Houston, TX (accepted) International</w:t>
      </w:r>
      <w:r>
        <w:rPr>
          <w:spacing w:val="-8"/>
        </w:rPr>
        <w:t> </w:t>
      </w:r>
      <w:r>
        <w:rPr/>
        <w:t>Atlantic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Society,</w:t>
      </w:r>
      <w:r>
        <w:rPr>
          <w:spacing w:val="-8"/>
        </w:rPr>
        <w:t> </w:t>
      </w:r>
      <w:r>
        <w:rPr/>
        <w:t>virtual</w:t>
      </w:r>
      <w:r>
        <w:rPr>
          <w:spacing w:val="-8"/>
        </w:rPr>
        <w:t> </w:t>
      </w:r>
      <w:r>
        <w:rPr/>
        <w:t>(accepted)</w:t>
      </w:r>
    </w:p>
    <w:p>
      <w:pPr>
        <w:pStyle w:val="BodyText"/>
        <w:tabs>
          <w:tab w:pos="1799" w:val="left" w:leader="none"/>
        </w:tabs>
        <w:ind w:left="1799" w:right="506" w:hanging="1440"/>
      </w:pPr>
      <w:r>
        <w:rPr>
          <w:b/>
          <w:spacing w:val="-2"/>
        </w:rPr>
        <w:t>2019/20</w:t>
      </w:r>
      <w:r>
        <w:rPr>
          <w:b/>
        </w:rPr>
        <w:tab/>
      </w:r>
      <w:r>
        <w:rPr/>
        <w:t>Bruce</w:t>
      </w:r>
      <w:r>
        <w:rPr>
          <w:spacing w:val="-6"/>
        </w:rPr>
        <w:t> </w:t>
      </w:r>
      <w:r>
        <w:rPr/>
        <w:t>Smith</w:t>
      </w:r>
      <w:r>
        <w:rPr>
          <w:spacing w:val="-5"/>
        </w:rPr>
        <w:t> </w:t>
      </w:r>
      <w:r>
        <w:rPr/>
        <w:t>Memorial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Texas,</w:t>
      </w:r>
      <w:r>
        <w:rPr>
          <w:spacing w:val="-5"/>
        </w:rPr>
        <w:t> </w:t>
      </w:r>
      <w:r>
        <w:rPr/>
        <w:t>Austin</w:t>
      </w:r>
      <w:r>
        <w:rPr>
          <w:spacing w:val="-5"/>
        </w:rPr>
        <w:t> </w:t>
      </w:r>
      <w:r>
        <w:rPr/>
        <w:t>(invited) West Coast Workshop on International Finance, University of Washington, Seattle</w:t>
      </w:r>
    </w:p>
    <w:p>
      <w:pPr>
        <w:pStyle w:val="BodyText"/>
        <w:ind w:left="1799"/>
      </w:pPr>
      <w:r>
        <w:rPr/>
        <w:t>Midwest</w:t>
      </w:r>
      <w:r>
        <w:rPr>
          <w:spacing w:val="-4"/>
        </w:rPr>
        <w:t> </w:t>
      </w:r>
      <w:r>
        <w:rPr/>
        <w:t>Macroeconomics</w:t>
      </w:r>
      <w:r>
        <w:rPr>
          <w:spacing w:val="-3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M.S.U.</w:t>
      </w:r>
      <w:r>
        <w:rPr>
          <w:spacing w:val="-3"/>
        </w:rPr>
        <w:t> </w:t>
      </w:r>
      <w:r>
        <w:rPr>
          <w:spacing w:val="-2"/>
        </w:rPr>
        <w:t>(accepted)</w:t>
      </w:r>
    </w:p>
    <w:p>
      <w:pPr>
        <w:pStyle w:val="BodyText"/>
        <w:tabs>
          <w:tab w:pos="1799" w:val="left" w:leader="none"/>
        </w:tabs>
        <w:ind w:left="359"/>
      </w:pPr>
      <w:r>
        <w:rPr>
          <w:b/>
          <w:spacing w:val="-2"/>
        </w:rPr>
        <w:t>2016/17</w:t>
      </w:r>
      <w:r>
        <w:rPr>
          <w:b/>
        </w:rPr>
        <w:tab/>
      </w: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Dynamics,</w:t>
      </w:r>
      <w:r>
        <w:rPr>
          <w:spacing w:val="-2"/>
        </w:rPr>
        <w:t> </w:t>
      </w:r>
      <w:r>
        <w:rPr/>
        <w:t>Edinburgh,</w:t>
      </w:r>
      <w:r>
        <w:rPr>
          <w:spacing w:val="-1"/>
        </w:rPr>
        <w:t> </w:t>
      </w:r>
      <w:r>
        <w:rPr>
          <w:spacing w:val="-5"/>
        </w:rPr>
        <w:t>UK</w:t>
      </w:r>
    </w:p>
    <w:p>
      <w:pPr>
        <w:pStyle w:val="BodyText"/>
        <w:tabs>
          <w:tab w:pos="1799" w:val="left" w:leader="none"/>
        </w:tabs>
        <w:ind w:left="1799" w:right="1036" w:hanging="1440"/>
      </w:pPr>
      <w:r>
        <w:rPr>
          <w:b/>
          <w:spacing w:val="-2"/>
        </w:rPr>
        <w:t>2013/14</w:t>
      </w:r>
      <w:r>
        <w:rPr>
          <w:b/>
        </w:rPr>
        <w:tab/>
      </w:r>
      <w:r>
        <w:rPr/>
        <w:t>Latin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Caribbean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Mexico</w:t>
      </w:r>
      <w:r>
        <w:rPr>
          <w:spacing w:val="-5"/>
        </w:rPr>
        <w:t> </w:t>
      </w:r>
      <w:r>
        <w:rPr/>
        <w:t>City (coauthor presented)</w:t>
      </w:r>
    </w:p>
    <w:p>
      <w:pPr>
        <w:pStyle w:val="BodyText"/>
        <w:ind w:left="1799" w:right="500"/>
      </w:pPr>
      <w:r>
        <w:rPr/>
        <w:t>International</w:t>
      </w:r>
      <w:r>
        <w:rPr>
          <w:spacing w:val="-7"/>
        </w:rPr>
        <w:t> </w:t>
      </w:r>
      <w:r>
        <w:rPr/>
        <w:t>Atlantic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Society,</w:t>
      </w:r>
      <w:r>
        <w:rPr>
          <w:spacing w:val="-7"/>
        </w:rPr>
        <w:t> </w:t>
      </w:r>
      <w:r>
        <w:rPr/>
        <w:t>Philadelphia</w:t>
      </w:r>
      <w:r>
        <w:rPr>
          <w:spacing w:val="-8"/>
        </w:rPr>
        <w:t> </w:t>
      </w:r>
      <w:r>
        <w:rPr/>
        <w:t>(coauthor </w:t>
      </w:r>
      <w:r>
        <w:rPr>
          <w:spacing w:val="-2"/>
        </w:rPr>
        <w:t>presented)</w:t>
      </w:r>
    </w:p>
    <w:p>
      <w:pPr>
        <w:pStyle w:val="BodyText"/>
        <w:ind w:left="1799" w:right="500"/>
      </w:pPr>
      <w:r>
        <w:rPr/>
        <w:t>Structural</w:t>
      </w:r>
      <w:r>
        <w:rPr>
          <w:spacing w:val="-6"/>
        </w:rPr>
        <w:t> </w:t>
      </w:r>
      <w:r>
        <w:rPr/>
        <w:t>Change,</w:t>
      </w:r>
      <w:r>
        <w:rPr>
          <w:spacing w:val="-6"/>
        </w:rPr>
        <w:t> </w:t>
      </w:r>
      <w:r>
        <w:rPr/>
        <w:t>Dynamics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Growth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Livorno, Italy (coauthor presented).</w:t>
      </w:r>
    </w:p>
    <w:p>
      <w:pPr>
        <w:pStyle w:val="BodyText"/>
        <w:tabs>
          <w:tab w:pos="1807" w:val="left" w:leader="none"/>
        </w:tabs>
        <w:ind w:left="1799" w:right="1192" w:hanging="1440"/>
      </w:pPr>
      <w:r>
        <w:rPr>
          <w:b/>
          <w:spacing w:val="-2"/>
        </w:rPr>
        <w:t>2010/11</w:t>
      </w:r>
      <w:r>
        <w:rPr>
          <w:b/>
        </w:rPr>
        <w:tab/>
        <w:tab/>
      </w:r>
      <w:r>
        <w:rPr/>
        <w:t>XX</w:t>
      </w:r>
      <w:r>
        <w:rPr>
          <w:spacing w:val="-6"/>
        </w:rPr>
        <w:t> </w:t>
      </w:r>
      <w:r>
        <w:rPr/>
        <w:t>Coloquio</w:t>
      </w:r>
      <w:r>
        <w:rPr>
          <w:spacing w:val="-5"/>
        </w:rPr>
        <w:t> </w:t>
      </w:r>
      <w:r>
        <w:rPr/>
        <w:t>Mexicano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Economia</w:t>
      </w:r>
      <w:r>
        <w:rPr>
          <w:spacing w:val="-6"/>
        </w:rPr>
        <w:t> </w:t>
      </w:r>
      <w:r>
        <w:rPr/>
        <w:t>Matematica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Econometria, Guanajuato, Mexico (coauthor presented)</w:t>
      </w:r>
    </w:p>
    <w:p>
      <w:pPr>
        <w:pStyle w:val="BodyText"/>
        <w:ind w:left="1799" w:right="500"/>
      </w:pPr>
      <w:r>
        <w:rPr/>
        <w:t>Midwest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</w:t>
      </w:r>
      <w:r>
        <w:rPr>
          <w:spacing w:val="-6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Notre</w:t>
      </w:r>
      <w:r>
        <w:rPr>
          <w:spacing w:val="-6"/>
        </w:rPr>
        <w:t> </w:t>
      </w:r>
      <w:r>
        <w:rPr/>
        <w:t>Dame</w:t>
      </w:r>
      <w:r>
        <w:rPr>
          <w:spacing w:val="-6"/>
        </w:rPr>
        <w:t> </w:t>
      </w:r>
      <w:r>
        <w:rPr/>
        <w:t>(coauthor</w:t>
      </w:r>
      <w:r>
        <w:rPr>
          <w:spacing w:val="-6"/>
        </w:rPr>
        <w:t> </w:t>
      </w:r>
      <w:r>
        <w:rPr/>
        <w:t>presented) Midwest Macro Meetings, Nashville (accepted, coauthor presented) Canadian Economic Association Conference (accepted)</w:t>
      </w:r>
    </w:p>
    <w:p>
      <w:pPr>
        <w:pStyle w:val="BodyText"/>
        <w:ind w:left="1799"/>
      </w:pPr>
      <w:r>
        <w:rPr/>
        <w:t>Asian</w:t>
      </w:r>
      <w:r>
        <w:rPr>
          <w:spacing w:val="-3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Econometric</w:t>
      </w:r>
      <w:r>
        <w:rPr>
          <w:spacing w:val="-2"/>
        </w:rPr>
        <w:t> </w:t>
      </w:r>
      <w:r>
        <w:rPr/>
        <w:t>Society</w:t>
      </w:r>
      <w:r>
        <w:rPr>
          <w:spacing w:val="-1"/>
        </w:rPr>
        <w:t> </w:t>
      </w:r>
      <w:r>
        <w:rPr>
          <w:spacing w:val="-2"/>
        </w:rPr>
        <w:t>(accepted)</w:t>
      </w:r>
    </w:p>
    <w:p>
      <w:pPr>
        <w:pStyle w:val="BodyText"/>
        <w:tabs>
          <w:tab w:pos="1799" w:val="left" w:leader="none"/>
        </w:tabs>
        <w:ind w:left="1799" w:right="1116" w:hanging="1440"/>
      </w:pPr>
      <w:r>
        <w:rPr>
          <w:b/>
          <w:spacing w:val="-2"/>
        </w:rPr>
        <w:t>2006/07</w:t>
      </w:r>
      <w:r>
        <w:rPr>
          <w:b/>
        </w:rPr>
        <w:tab/>
      </w:r>
      <w:r>
        <w:rPr/>
        <w:t>Latin American Econometric Society Meetings, Mexico City Money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Markets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Toronto</w:t>
      </w:r>
      <w:r>
        <w:rPr>
          <w:spacing w:val="-6"/>
        </w:rPr>
        <w:t> </w:t>
      </w:r>
      <w:r>
        <w:rPr/>
        <w:t>(accepted).</w:t>
      </w:r>
    </w:p>
    <w:p>
      <w:pPr>
        <w:pStyle w:val="BodyText"/>
        <w:tabs>
          <w:tab w:pos="1807" w:val="left" w:leader="none"/>
        </w:tabs>
        <w:ind w:left="1799" w:right="553" w:hanging="1440"/>
      </w:pPr>
      <w:r>
        <w:rPr>
          <w:b/>
          <w:spacing w:val="-2"/>
        </w:rPr>
        <w:t>2005/06</w:t>
      </w:r>
      <w:r>
        <w:rPr>
          <w:b/>
        </w:rPr>
        <w:tab/>
        <w:tab/>
      </w:r>
      <w:r>
        <w:rPr/>
        <w:t>Plenary Session Discussion leader, “Advances in International Economics”</w:t>
      </w:r>
      <w:r>
        <w:rPr>
          <w:spacing w:val="-6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Minnesota</w:t>
      </w:r>
    </w:p>
    <w:p>
      <w:pPr>
        <w:pStyle w:val="BodyText"/>
        <w:tabs>
          <w:tab w:pos="1807" w:val="left" w:leader="none"/>
        </w:tabs>
        <w:ind w:left="359"/>
      </w:pPr>
      <w:r>
        <w:rPr>
          <w:b/>
          <w:spacing w:val="-2"/>
        </w:rPr>
        <w:t>2003/04</w:t>
      </w:r>
      <w:r>
        <w:rPr>
          <w:b/>
        </w:rPr>
        <w:tab/>
      </w:r>
      <w:r>
        <w:rPr/>
        <w:t>American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</w:t>
      </w:r>
      <w:r>
        <w:rPr>
          <w:spacing w:val="-3"/>
        </w:rPr>
        <w:t> </w:t>
      </w:r>
      <w:r>
        <w:rPr>
          <w:spacing w:val="-2"/>
        </w:rPr>
        <w:t>(discussant)</w:t>
      </w:r>
    </w:p>
    <w:p>
      <w:pPr>
        <w:pStyle w:val="BodyText"/>
        <w:tabs>
          <w:tab w:pos="1807" w:val="left" w:leader="none"/>
        </w:tabs>
        <w:ind w:left="359"/>
      </w:pPr>
      <w:r>
        <w:rPr>
          <w:b/>
          <w:spacing w:val="-2"/>
        </w:rPr>
        <w:t>2002/03</w:t>
      </w:r>
      <w:r>
        <w:rPr>
          <w:b/>
        </w:rPr>
        <w:tab/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Dynamic</w:t>
      </w:r>
      <w:r>
        <w:rPr>
          <w:spacing w:val="-3"/>
        </w:rPr>
        <w:t> </w:t>
      </w:r>
      <w:r>
        <w:rPr/>
        <w:t>Economics (Seville,</w:t>
      </w:r>
      <w:r>
        <w:rPr>
          <w:spacing w:val="-2"/>
        </w:rPr>
        <w:t> Spain)</w:t>
      </w:r>
    </w:p>
    <w:p>
      <w:pPr>
        <w:pStyle w:val="BodyText"/>
        <w:tabs>
          <w:tab w:pos="1799" w:val="left" w:leader="none"/>
        </w:tabs>
        <w:ind w:left="1799" w:right="556" w:hanging="1440"/>
      </w:pPr>
      <w:r>
        <w:rPr>
          <w:b/>
          <w:spacing w:val="-2"/>
        </w:rPr>
        <w:t>2001/02</w:t>
      </w:r>
      <w:r>
        <w:rPr>
          <w:b/>
        </w:rPr>
        <w:tab/>
      </w:r>
      <w:r>
        <w:rPr/>
        <w:t>Society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Dynamics</w:t>
      </w:r>
      <w:r>
        <w:rPr>
          <w:spacing w:val="-6"/>
        </w:rPr>
        <w:t> </w:t>
      </w:r>
      <w:r>
        <w:rPr/>
        <w:t>(New</w:t>
      </w:r>
      <w:r>
        <w:rPr>
          <w:spacing w:val="-5"/>
        </w:rPr>
        <w:t> </w:t>
      </w:r>
      <w:r>
        <w:rPr/>
        <w:t>York);</w:t>
      </w:r>
      <w:r>
        <w:rPr>
          <w:spacing w:val="-6"/>
        </w:rPr>
        <w:t> </w:t>
      </w:r>
      <w:r>
        <w:rPr/>
        <w:t>Canadian</w:t>
      </w:r>
      <w:r>
        <w:rPr>
          <w:spacing w:val="-6"/>
        </w:rPr>
        <w:t> </w:t>
      </w:r>
      <w:r>
        <w:rPr/>
        <w:t>Macroeconomic Study Group Meetings (Vancouver)</w:t>
      </w:r>
    </w:p>
    <w:p>
      <w:pPr>
        <w:pStyle w:val="BodyText"/>
        <w:tabs>
          <w:tab w:pos="1799" w:val="left" w:leader="none"/>
        </w:tabs>
        <w:ind w:left="1799" w:right="1706" w:hanging="1440"/>
      </w:pPr>
      <w:r>
        <w:rPr>
          <w:b/>
          <w:spacing w:val="-2"/>
        </w:rPr>
        <w:t>2000/01</w:t>
      </w:r>
      <w:r>
        <w:rPr>
          <w:b/>
        </w:rPr>
        <w:tab/>
      </w:r>
      <w:r>
        <w:rPr/>
        <w:t>American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(New</w:t>
      </w:r>
      <w:r>
        <w:rPr>
          <w:spacing w:val="-9"/>
        </w:rPr>
        <w:t> </w:t>
      </w:r>
      <w:r>
        <w:rPr/>
        <w:t>Orleans,</w:t>
      </w:r>
      <w:r>
        <w:rPr>
          <w:spacing w:val="-6"/>
        </w:rPr>
        <w:t> </w:t>
      </w:r>
      <w:r>
        <w:rPr/>
        <w:t>discussant) International Finance Workshop (UCSC)</w:t>
      </w:r>
    </w:p>
    <w:p>
      <w:pPr>
        <w:pStyle w:val="BodyText"/>
        <w:spacing w:before="1"/>
        <w:ind w:left="1799"/>
      </w:pPr>
      <w:r>
        <w:rPr/>
        <w:t>Society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Dynamics</w:t>
      </w:r>
      <w:r>
        <w:rPr>
          <w:spacing w:val="-1"/>
        </w:rPr>
        <w:t> </w:t>
      </w:r>
      <w:r>
        <w:rPr>
          <w:spacing w:val="-2"/>
        </w:rPr>
        <w:t>(Stockholm)</w:t>
      </w:r>
    </w:p>
    <w:p>
      <w:pPr>
        <w:pStyle w:val="BodyText"/>
        <w:tabs>
          <w:tab w:pos="1799" w:val="left" w:leader="none"/>
        </w:tabs>
        <w:ind w:left="359"/>
      </w:pPr>
      <w:r>
        <w:rPr>
          <w:b/>
          <w:spacing w:val="-2"/>
        </w:rPr>
        <w:t>1999/00</w:t>
      </w:r>
      <w:r>
        <w:rPr>
          <w:b/>
        </w:rPr>
        <w:tab/>
      </w:r>
      <w:r>
        <w:rPr/>
        <w:t>International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(UCSC,</w:t>
      </w:r>
      <w:r>
        <w:rPr>
          <w:spacing w:val="-2"/>
        </w:rPr>
        <w:t> discussant)</w:t>
      </w:r>
    </w:p>
    <w:p>
      <w:pPr>
        <w:pStyle w:val="BodyText"/>
        <w:ind w:left="1799"/>
      </w:pPr>
      <w:r>
        <w:rPr/>
        <w:t>Latin</w:t>
      </w:r>
      <w:r>
        <w:rPr>
          <w:spacing w:val="-5"/>
        </w:rPr>
        <w:t> </w:t>
      </w:r>
      <w:r>
        <w:rPr/>
        <w:t>American and</w:t>
      </w:r>
      <w:r>
        <w:rPr>
          <w:spacing w:val="-3"/>
        </w:rPr>
        <w:t> </w:t>
      </w:r>
      <w:r>
        <w:rPr/>
        <w:t>Caribbean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(Boston)</w:t>
      </w:r>
    </w:p>
    <w:p>
      <w:pPr>
        <w:pStyle w:val="BodyText"/>
        <w:tabs>
          <w:tab w:pos="1799" w:val="left" w:leader="none"/>
        </w:tabs>
        <w:ind w:left="1799" w:right="2459" w:hanging="1440"/>
      </w:pPr>
      <w:r>
        <w:rPr>
          <w:b/>
          <w:spacing w:val="-2"/>
        </w:rPr>
        <w:t>1998/99</w:t>
      </w:r>
      <w:r>
        <w:rPr>
          <w:b/>
        </w:rPr>
        <w:tab/>
      </w:r>
      <w:r>
        <w:rPr/>
        <w:t>Northwestern</w:t>
      </w:r>
      <w:r>
        <w:rPr>
          <w:spacing w:val="-13"/>
        </w:rPr>
        <w:t> </w:t>
      </w:r>
      <w:r>
        <w:rPr/>
        <w:t>Macroeconomics</w:t>
      </w:r>
      <w:r>
        <w:rPr>
          <w:spacing w:val="-13"/>
        </w:rPr>
        <w:t> </w:t>
      </w:r>
      <w:r>
        <w:rPr/>
        <w:t>Workshop</w:t>
      </w:r>
      <w:r>
        <w:rPr>
          <w:spacing w:val="-13"/>
        </w:rPr>
        <w:t> </w:t>
      </w:r>
      <w:r>
        <w:rPr/>
        <w:t>(Chicago) Society for Dynamic Economics (Sardinia)</w:t>
      </w:r>
    </w:p>
    <w:p>
      <w:pPr>
        <w:pStyle w:val="BodyText"/>
        <w:ind w:left="1799"/>
      </w:pP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Applied</w:t>
      </w:r>
      <w:r>
        <w:rPr>
          <w:spacing w:val="-1"/>
        </w:rPr>
        <w:t> </w:t>
      </w:r>
      <w:r>
        <w:rPr/>
        <w:t>General</w:t>
      </w:r>
      <w:r>
        <w:rPr>
          <w:spacing w:val="-2"/>
        </w:rPr>
        <w:t> </w:t>
      </w:r>
      <w:r>
        <w:rPr/>
        <w:t>Equilibrium</w:t>
      </w:r>
      <w:r>
        <w:rPr>
          <w:spacing w:val="-2"/>
        </w:rPr>
        <w:t> </w:t>
      </w:r>
      <w:r>
        <w:rPr/>
        <w:t>(University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Montreal)</w:t>
      </w:r>
    </w:p>
    <w:p>
      <w:pPr>
        <w:pStyle w:val="BodyText"/>
        <w:tabs>
          <w:tab w:pos="1807" w:val="left" w:leader="none"/>
        </w:tabs>
        <w:ind w:left="1799" w:right="1504" w:hanging="1440"/>
      </w:pPr>
      <w:r>
        <w:rPr>
          <w:b/>
          <w:spacing w:val="-2"/>
        </w:rPr>
        <w:t>1997/98</w:t>
      </w:r>
      <w:r>
        <w:rPr>
          <w:b/>
        </w:rPr>
        <w:tab/>
        <w:tab/>
      </w:r>
      <w:r>
        <w:rPr/>
        <w:t>American</w:t>
      </w:r>
      <w:r>
        <w:rPr>
          <w:spacing w:val="-7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Association,</w:t>
      </w:r>
      <w:r>
        <w:rPr>
          <w:spacing w:val="-7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Meetings</w:t>
      </w:r>
      <w:r>
        <w:rPr>
          <w:spacing w:val="-8"/>
        </w:rPr>
        <w:t> </w:t>
      </w:r>
      <w:r>
        <w:rPr/>
        <w:t>(Chicago, </w:t>
      </w:r>
      <w:r>
        <w:rPr>
          <w:spacing w:val="-2"/>
        </w:rPr>
        <w:t>discussant)</w:t>
      </w:r>
    </w:p>
    <w:p>
      <w:pPr>
        <w:pStyle w:val="BodyText"/>
        <w:ind w:left="1799" w:right="500"/>
      </w:pP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Markets Group (Cambridge, discussant)</w:t>
      </w:r>
    </w:p>
    <w:p>
      <w:pPr>
        <w:pStyle w:val="BodyText"/>
        <w:ind w:left="1799" w:right="1952"/>
      </w:pPr>
      <w:r>
        <w:rPr/>
        <w:t>Annual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Dynamic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(Vigo</w:t>
      </w:r>
      <w:r>
        <w:rPr>
          <w:spacing w:val="-5"/>
        </w:rPr>
        <w:t> </w:t>
      </w:r>
      <w:r>
        <w:rPr/>
        <w:t>Spain) Japan Committee for Economic Outlook (Osaka)</w:t>
      </w:r>
    </w:p>
    <w:p>
      <w:pPr>
        <w:pStyle w:val="BodyText"/>
        <w:tabs>
          <w:tab w:pos="1807" w:val="left" w:leader="none"/>
        </w:tabs>
        <w:ind w:left="1799" w:right="839" w:hanging="1440"/>
      </w:pPr>
      <w:r>
        <w:rPr>
          <w:b/>
          <w:spacing w:val="-2"/>
        </w:rPr>
        <w:t>1996/97</w:t>
      </w:r>
      <w:r>
        <w:rPr>
          <w:b/>
        </w:rPr>
        <w:tab/>
        <w:tab/>
      </w:r>
      <w:r>
        <w:rPr/>
        <w:t>Latin</w:t>
      </w:r>
      <w:r>
        <w:rPr>
          <w:spacing w:val="-6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Caribbean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(Mexico</w:t>
      </w:r>
      <w:r>
        <w:rPr>
          <w:spacing w:val="-6"/>
        </w:rPr>
        <w:t> </w:t>
      </w:r>
      <w:r>
        <w:rPr/>
        <w:t>City) Japan Committee for Economic Outlook (Osaka)</w:t>
      </w:r>
    </w:p>
    <w:p>
      <w:pPr>
        <w:pStyle w:val="BodyText"/>
        <w:ind w:left="1799"/>
      </w:pPr>
      <w:r>
        <w:rPr/>
        <w:t>Annual</w:t>
      </w:r>
      <w:r>
        <w:rPr>
          <w:spacing w:val="-4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Dynamic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(La</w:t>
      </w:r>
      <w:r>
        <w:rPr>
          <w:spacing w:val="-2"/>
        </w:rPr>
        <w:t> </w:t>
      </w:r>
      <w:r>
        <w:rPr/>
        <w:t>Coruna,</w:t>
      </w:r>
      <w:r>
        <w:rPr>
          <w:spacing w:val="-1"/>
        </w:rPr>
        <w:t> </w:t>
      </w:r>
      <w:r>
        <w:rPr>
          <w:spacing w:val="-2"/>
        </w:rPr>
        <w:t>Spain)</w:t>
      </w:r>
    </w:p>
    <w:p>
      <w:pPr>
        <w:pStyle w:val="BodyText"/>
        <w:tabs>
          <w:tab w:pos="1807" w:val="left" w:leader="none"/>
        </w:tabs>
        <w:ind w:left="359"/>
      </w:pPr>
      <w:r>
        <w:rPr>
          <w:b/>
          <w:spacing w:val="-2"/>
        </w:rPr>
        <w:t>1995/96</w:t>
      </w:r>
      <w:r>
        <w:rPr>
          <w:b/>
        </w:rPr>
        <w:tab/>
      </w:r>
      <w:r>
        <w:rPr/>
        <w:t>Canadian</w:t>
      </w:r>
      <w:r>
        <w:rPr>
          <w:spacing w:val="-3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Group</w:t>
      </w:r>
      <w:r>
        <w:rPr>
          <w:spacing w:val="-3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(Vancouver,</w:t>
      </w:r>
      <w:r>
        <w:rPr>
          <w:spacing w:val="-2"/>
        </w:rPr>
        <w:t> discussant)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9"/>
        <w:ind w:left="1800"/>
      </w:pPr>
      <w:r>
        <w:rPr/>
        <w:t>Society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Dynamics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(Mexico</w:t>
      </w:r>
      <w:r>
        <w:rPr>
          <w:spacing w:val="-1"/>
        </w:rPr>
        <w:t> </w:t>
      </w:r>
      <w:r>
        <w:rPr>
          <w:spacing w:val="-2"/>
        </w:rPr>
        <w:t>City)</w:t>
      </w:r>
    </w:p>
    <w:p>
      <w:pPr>
        <w:pStyle w:val="BodyText"/>
        <w:ind w:left="1800" w:right="500"/>
      </w:pP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Finance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(San</w:t>
      </w:r>
      <w:r>
        <w:rPr>
          <w:spacing w:val="-6"/>
        </w:rPr>
        <w:t> </w:t>
      </w:r>
      <w:r>
        <w:rPr/>
        <w:t>Francisco) Japan Committee for Economic Outlook (Osaka)</w:t>
      </w:r>
    </w:p>
    <w:p>
      <w:pPr>
        <w:pStyle w:val="BodyText"/>
        <w:tabs>
          <w:tab w:pos="1807" w:val="left" w:leader="none"/>
        </w:tabs>
        <w:ind w:left="360"/>
      </w:pPr>
      <w:r>
        <w:rPr>
          <w:b/>
          <w:spacing w:val="-2"/>
        </w:rPr>
        <w:t>1994/95</w:t>
      </w:r>
      <w:r>
        <w:rPr>
          <w:b/>
        </w:rPr>
        <w:tab/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>
          <w:spacing w:val="-2"/>
        </w:rPr>
        <w:t>(Barcelona)</w:t>
      </w:r>
    </w:p>
    <w:p>
      <w:pPr>
        <w:pStyle w:val="BodyText"/>
        <w:tabs>
          <w:tab w:pos="1799" w:val="left" w:leader="none"/>
        </w:tabs>
        <w:ind w:left="1800" w:right="1307" w:hanging="1440"/>
      </w:pPr>
      <w:r>
        <w:rPr>
          <w:b/>
          <w:spacing w:val="-2"/>
        </w:rPr>
        <w:t>1992-95</w:t>
      </w:r>
      <w:r>
        <w:rPr>
          <w:b/>
        </w:rPr>
        <w:tab/>
      </w:r>
      <w:r>
        <w:rPr/>
        <w:t>Monetary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History</w:t>
      </w:r>
      <w:r>
        <w:rPr>
          <w:spacing w:val="-7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(Cornell</w:t>
      </w:r>
      <w:r>
        <w:rPr>
          <w:spacing w:val="-7"/>
        </w:rPr>
        <w:t> </w:t>
      </w:r>
      <w:r>
        <w:rPr/>
        <w:t>University) Canadian Economics Association (Ottawa)</w:t>
      </w:r>
    </w:p>
    <w:p>
      <w:pPr>
        <w:pStyle w:val="BodyText"/>
        <w:ind w:left="1800" w:right="1706"/>
      </w:pPr>
      <w:r>
        <w:rPr/>
        <w:t>Society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Dynamics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(Los</w:t>
      </w:r>
      <w:r>
        <w:rPr>
          <w:spacing w:val="-4"/>
        </w:rPr>
        <w:t> </w:t>
      </w:r>
      <w:r>
        <w:rPr/>
        <w:t>Angeles) Canadian Economics Association (Calgary)</w:t>
      </w:r>
    </w:p>
    <w:p>
      <w:pPr>
        <w:pStyle w:val="BodyText"/>
        <w:ind w:left="1800"/>
      </w:pPr>
      <w:r>
        <w:rPr/>
        <w:t>Canadian</w:t>
      </w:r>
      <w:r>
        <w:rPr>
          <w:spacing w:val="-2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Study</w:t>
      </w:r>
      <w:r>
        <w:rPr>
          <w:spacing w:val="-1"/>
        </w:rPr>
        <w:t> </w:t>
      </w:r>
      <w:r>
        <w:rPr/>
        <w:t>Group</w:t>
      </w:r>
      <w:r>
        <w:rPr>
          <w:spacing w:val="-2"/>
        </w:rPr>
        <w:t> </w:t>
      </w:r>
      <w:r>
        <w:rPr/>
        <w:t>Meeting</w:t>
      </w:r>
      <w:r>
        <w:rPr>
          <w:spacing w:val="-1"/>
        </w:rPr>
        <w:t> </w:t>
      </w:r>
      <w:r>
        <w:rPr>
          <w:spacing w:val="-2"/>
        </w:rPr>
        <w:t>(Victoria)</w:t>
      </w:r>
    </w:p>
    <w:p>
      <w:pPr>
        <w:pStyle w:val="BodyText"/>
      </w:pPr>
    </w:p>
    <w:p>
      <w:pPr>
        <w:pStyle w:val="Heading1"/>
      </w:pPr>
      <w:r>
        <w:rPr/>
        <w:t>Selected</w:t>
      </w:r>
      <w:r>
        <w:rPr>
          <w:spacing w:val="-2"/>
        </w:rPr>
        <w:t> </w:t>
      </w:r>
      <w:r>
        <w:rPr/>
        <w:t>seminar</w:t>
      </w:r>
      <w:r>
        <w:rPr>
          <w:spacing w:val="-3"/>
        </w:rPr>
        <w:t> </w:t>
      </w:r>
      <w:r>
        <w:rPr/>
        <w:t>invitations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7325"/>
      </w:tblGrid>
      <w:tr>
        <w:trPr>
          <w:trHeight w:val="270" w:hRule="atLeast"/>
        </w:trPr>
        <w:tc>
          <w:tcPr>
            <w:tcW w:w="1310" w:type="dxa"/>
          </w:tcPr>
          <w:p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2022/23</w:t>
            </w:r>
          </w:p>
        </w:tc>
        <w:tc>
          <w:tcPr>
            <w:tcW w:w="7325" w:type="dxa"/>
          </w:tcPr>
          <w:p>
            <w:pPr>
              <w:pStyle w:val="TableParagraph"/>
              <w:spacing w:line="251" w:lineRule="exact"/>
              <w:ind w:left="180"/>
              <w:rPr>
                <w:sz w:val="24"/>
              </w:rPr>
            </w:pPr>
            <w:r>
              <w:rPr>
                <w:sz w:val="24"/>
              </w:rPr>
              <w:t>UBC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Okanagan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2018, </w:t>
            </w:r>
            <w:r>
              <w:rPr>
                <w:b/>
                <w:spacing w:val="-4"/>
                <w:sz w:val="24"/>
              </w:rPr>
              <w:t>2019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UBC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Okanagan</w:t>
            </w:r>
            <w:r>
              <w:rPr>
                <w:spacing w:val="-2"/>
                <w:sz w:val="24"/>
              </w:rPr>
              <w:t> (invited)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2010/11</w:t>
            </w:r>
          </w:p>
        </w:tc>
        <w:tc>
          <w:tcPr>
            <w:tcW w:w="7325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sz w:val="24"/>
              </w:rPr>
              <w:t>ITAM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(CIE)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2007/08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Claremont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McKenna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College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2004/05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Federal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York, Federal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San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Francisco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2003/04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Kansas, </w:t>
            </w:r>
            <w:r>
              <w:rPr>
                <w:spacing w:val="-4"/>
                <w:sz w:val="24"/>
              </w:rPr>
              <w:t>UCLA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2002/03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Stanford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California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Davis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2001/02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UCLA,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Johns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Hopkins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Vanderbilt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2000/01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Miami,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Santa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Barbara,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Federal Reserve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Minneapolis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1999/00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Federal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Dallas,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Wharton,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Atlanta,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Indiana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Colorado-</w:t>
            </w:r>
            <w:r>
              <w:rPr>
                <w:spacing w:val="-2"/>
                <w:sz w:val="24"/>
              </w:rPr>
              <w:t>Boulder,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Southampton,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Pompeu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Fabra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1997/98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Governors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Reserve,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Minneapolis,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UCLA,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UC-Santa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Cruz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1996/97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Southampton,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Washington,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Seattle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1995/96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UCLA,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Minneapolis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1994/95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ITAM,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Victoria,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UC-</w:t>
            </w:r>
            <w:r>
              <w:rPr>
                <w:spacing w:val="-2"/>
                <w:sz w:val="24"/>
              </w:rPr>
              <w:t>Riverside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1993/94</w:t>
            </w: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Governors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Reserve,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Concordia,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Duke,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Edinburgh,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McGill,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McMaster,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Queens,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Rutgers,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Southern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Illinois,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325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Miami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Southern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Toronto,</w:t>
            </w:r>
          </w:p>
        </w:tc>
      </w:tr>
      <w:tr>
        <w:trPr>
          <w:trHeight w:val="270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325" w:type="dxa"/>
          </w:tcPr>
          <w:p>
            <w:pPr>
              <w:pStyle w:val="TableParagraph"/>
              <w:spacing w:line="251" w:lineRule="exact"/>
              <w:ind w:left="180"/>
              <w:rPr>
                <w:sz w:val="24"/>
              </w:rPr>
            </w:pPr>
            <w:r>
              <w:rPr>
                <w:sz w:val="24"/>
              </w:rPr>
              <w:t>Wayne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(invited)</w:t>
            </w:r>
          </w:p>
        </w:tc>
      </w:tr>
    </w:tbl>
    <w:p>
      <w:pPr>
        <w:pStyle w:val="BodyText"/>
        <w:spacing w:before="12"/>
        <w:rPr>
          <w:b/>
        </w:rPr>
      </w:pPr>
    </w:p>
    <w:p>
      <w:pPr>
        <w:spacing w:before="1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Conference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committee</w:t>
      </w:r>
    </w:p>
    <w:p>
      <w:pPr>
        <w:pStyle w:val="BodyText"/>
        <w:ind w:left="359" w:right="500"/>
      </w:pPr>
      <w:r>
        <w:rPr/>
        <w:t>Winter</w:t>
      </w:r>
      <w:r>
        <w:rPr>
          <w:spacing w:val="-5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2007:</w:t>
      </w:r>
      <w:r>
        <w:rPr>
          <w:spacing w:val="-4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two sessions (I. Real exchange rates and II. Structural change in the open economy)</w:t>
      </w:r>
    </w:p>
    <w:p>
      <w:pPr>
        <w:pStyle w:val="Heading1"/>
        <w:spacing w:before="276"/>
        <w:ind w:left="359"/>
      </w:pPr>
      <w:r>
        <w:rPr>
          <w:spacing w:val="-2"/>
        </w:rPr>
        <w:t>Editorial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sz w:val="24"/>
        </w:rPr>
        <w:t>(2003</w:t>
      </w:r>
      <w:r>
        <w:rPr>
          <w:i/>
          <w:sz w:val="24"/>
        </w:rPr>
        <w:t>-</w:t>
      </w:r>
      <w:r>
        <w:rPr>
          <w:spacing w:val="-2"/>
          <w:sz w:val="24"/>
        </w:rPr>
        <w:t>2005)</w:t>
      </w:r>
    </w:p>
    <w:p>
      <w:pPr>
        <w:pStyle w:val="Heading1"/>
        <w:spacing w:before="276"/>
        <w:ind w:left="359"/>
      </w:pPr>
      <w:r>
        <w:rPr>
          <w:spacing w:val="-2"/>
        </w:rPr>
        <w:t>Referee</w:t>
      </w:r>
    </w:p>
    <w:p>
      <w:pPr>
        <w:spacing w:before="0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Contemporary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 Policy, Econometrica, Economic Journal, Economic Letters, European Economic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360" w:right="500" w:firstLine="0"/>
        <w:jc w:val="left"/>
        <w:rPr>
          <w:i/>
          <w:sz w:val="24"/>
        </w:rPr>
      </w:pPr>
      <w:r>
        <w:rPr>
          <w:i/>
          <w:sz w:val="24"/>
        </w:rPr>
        <w:t>Review, International Economic Review, Journal of Industry, Competition, and Trade, 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 Journal of Economic Dynamics and Control, Journal of Economic Growth, Journal of 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Theory,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Money and Finance, Journal of Monetary Economics, Journal of Political Economy, Macroeconomic Dynamics, </w:t>
      </w:r>
      <w:r>
        <w:rPr>
          <w:sz w:val="24"/>
        </w:rPr>
        <w:t>NSF</w:t>
      </w:r>
      <w:r>
        <w:rPr>
          <w:i/>
          <w:sz w:val="24"/>
        </w:rPr>
        <w:t>, Oxford Economic Papers</w:t>
      </w:r>
      <w:r>
        <w:rPr>
          <w:sz w:val="24"/>
        </w:rPr>
        <w:t>, Social Sciences and Humanities Research Council of Canada, </w:t>
      </w:r>
      <w:r>
        <w:rPr>
          <w:i/>
          <w:sz w:val="24"/>
        </w:rPr>
        <w:t>Review of Economic Studies, Southern Economic Journal, The World Economy</w:t>
      </w:r>
    </w:p>
    <w:p>
      <w:pPr>
        <w:pStyle w:val="BodyText"/>
        <w:rPr>
          <w:i/>
        </w:rPr>
      </w:pPr>
    </w:p>
    <w:p>
      <w:pPr>
        <w:pStyle w:val="Heading1"/>
      </w:pPr>
      <w:r>
        <w:rPr/>
        <w:t>External</w:t>
      </w:r>
      <w:r>
        <w:rPr>
          <w:spacing w:val="-3"/>
        </w:rPr>
        <w:t> </w:t>
      </w:r>
      <w:r>
        <w:rPr/>
        <w:t>mentoring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committees</w:t>
      </w:r>
    </w:p>
    <w:p>
      <w:pPr>
        <w:pStyle w:val="BodyText"/>
        <w:ind w:left="360" w:right="500"/>
      </w:pP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status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women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profession</w:t>
      </w:r>
      <w:r>
        <w:rPr>
          <w:spacing w:val="-3"/>
        </w:rPr>
        <w:t> </w:t>
      </w:r>
      <w:r>
        <w:rPr/>
        <w:t>(CSWEP),</w:t>
      </w:r>
      <w:r>
        <w:rPr>
          <w:spacing w:val="-1"/>
        </w:rPr>
        <w:t> </w:t>
      </w:r>
      <w:r>
        <w:rPr/>
        <w:t>ASSA Meetings, 2004, San Diego.</w:t>
      </w:r>
    </w:p>
    <w:p>
      <w:pPr>
        <w:pStyle w:val="BodyText"/>
        <w:ind w:left="360"/>
      </w:pPr>
      <w:r>
        <w:rPr/>
        <w:t>External</w:t>
      </w:r>
      <w:r>
        <w:rPr>
          <w:spacing w:val="-5"/>
        </w:rPr>
        <w:t> </w:t>
      </w:r>
      <w:r>
        <w:rPr/>
        <w:t>Ph.D.</w:t>
      </w:r>
      <w:r>
        <w:rPr>
          <w:spacing w:val="-2"/>
        </w:rPr>
        <w:t> </w:t>
      </w:r>
      <w:r>
        <w:rPr/>
        <w:t>dissertation</w:t>
      </w:r>
      <w:r>
        <w:rPr>
          <w:spacing w:val="-2"/>
        </w:rPr>
        <w:t> </w:t>
      </w:r>
      <w:r>
        <w:rPr/>
        <w:t>referee,</w:t>
      </w:r>
      <w:r>
        <w:rPr>
          <w:spacing w:val="-1"/>
        </w:rPr>
        <w:t> </w:t>
      </w:r>
      <w:r>
        <w:rPr/>
        <w:t>Ezgi</w:t>
      </w:r>
      <w:r>
        <w:rPr>
          <w:spacing w:val="-2"/>
        </w:rPr>
        <w:t> </w:t>
      </w:r>
      <w:r>
        <w:rPr/>
        <w:t>Oszogut, Paris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2022/23.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ites.google.com/usc.edu/carolinemariebetts/home" TargetMode="External"/><Relationship Id="rId6" Type="http://schemas.openxmlformats.org/officeDocument/2006/relationships/hyperlink" Target="https://scholar.google.com/citations?user=YBazKvAAAAAJ&amp;hl=en&amp;oi=ao" TargetMode="External"/><Relationship Id="rId7" Type="http://schemas.openxmlformats.org/officeDocument/2006/relationships/hyperlink" Target="https://dornsife.usc.edu/cf/econ/econ_faculty_display.cfm?Person_ID=1003101" TargetMode="External"/><Relationship Id="rId8" Type="http://schemas.openxmlformats.org/officeDocument/2006/relationships/hyperlink" Target="https://uploads.documents.cimpress.io/v1/uploads/450b80db-c4a2-42ba-bdf1-d9c353d55fd1%7E110/original?tenant=vbu-digital" TargetMode="External"/><Relationship Id="rId9" Type="http://schemas.openxmlformats.org/officeDocument/2006/relationships/hyperlink" Target="https://uploads.documents.cimpress.io/v1/uploads/5ba19008-7545-42a6-8a85-155342409468%7E110/original?tenant=vbu-digital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usc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 b</dc:creator>
  <dc:description/>
  <dc:title>CAROLINE MARIE BETTS</dc:title>
  <dcterms:created xsi:type="dcterms:W3CDTF">2026-01-29T09:42:00Z</dcterms:created>
  <dcterms:modified xsi:type="dcterms:W3CDTF">2026-01-29T09:42:00Z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Acrobat PDFMaker 25 for Word</vt:lpwstr>
  </property>
  <property fmtid="{D5CDD505-2E9C-101B-9397-08002B2CF9AE}" pid="4" name="GrammarlyDocumentId">
    <vt:lpwstr>da625cad-7376-472f-b441-13bd15dc57b4</vt:lpwstr>
  </property>
  <property fmtid="{D5CDD505-2E9C-101B-9397-08002B2CF9AE}" pid="5" name="LastSaved">
    <vt:filetime>2026-01-29T00:00:00Z</vt:filetime>
  </property>
  <property fmtid="{D5CDD505-2E9C-101B-9397-08002B2CF9AE}" pid="6" name="Producer">
    <vt:lpwstr>Adobe PDF Library 25.1.5</vt:lpwstr>
  </property>
  <property fmtid="{D5CDD505-2E9C-101B-9397-08002B2CF9AE}" pid="7" name="SourceModified">
    <vt:lpwstr>D:20251229200338</vt:lpwstr>
  </property>
</Properties>
</file>