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Analisa</w:t>
      </w:r>
      <w:r>
        <w:rPr>
          <w:spacing w:val="-20"/>
        </w:rPr>
        <w:t> </w:t>
      </w:r>
      <w:r>
        <w:rPr>
          <w:spacing w:val="-2"/>
        </w:rPr>
        <w:t>Packham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2240" w:h="15840"/>
          <w:pgMar w:header="729" w:footer="0" w:top="1340" w:bottom="280" w:left="1080" w:right="1080"/>
          <w:pgNumType w:start="1"/>
        </w:sectPr>
      </w:pPr>
    </w:p>
    <w:p>
      <w:pPr>
        <w:pStyle w:val="BodyText"/>
        <w:spacing w:line="232" w:lineRule="auto" w:before="90"/>
        <w:ind w:right="2574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Vanderbilt University</w:t>
      </w:r>
    </w:p>
    <w:p>
      <w:pPr>
        <w:pStyle w:val="BodyText"/>
        <w:spacing w:line="232" w:lineRule="auto" w:before="5"/>
        <w:ind w:right="2930"/>
      </w:pPr>
      <w:r>
        <w:rPr>
          <w:spacing w:val="-2"/>
        </w:rPr>
        <w:t>VU</w:t>
      </w:r>
      <w:r>
        <w:rPr>
          <w:spacing w:val="-13"/>
        </w:rPr>
        <w:t> </w:t>
      </w:r>
      <w:r>
        <w:rPr>
          <w:spacing w:val="-2"/>
        </w:rPr>
        <w:t>Station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13"/>
        </w:rPr>
        <w:t> </w:t>
      </w:r>
      <w:r>
        <w:rPr>
          <w:spacing w:val="-2"/>
        </w:rPr>
        <w:t>#351819 </w:t>
      </w:r>
      <w:r>
        <w:rPr/>
        <w:t>2301</w:t>
      </w:r>
      <w:r>
        <w:rPr>
          <w:spacing w:val="-15"/>
        </w:rPr>
        <w:t> </w:t>
      </w:r>
      <w:r>
        <w:rPr/>
        <w:t>Vanderbilt</w:t>
      </w:r>
      <w:r>
        <w:rPr>
          <w:spacing w:val="-15"/>
        </w:rPr>
        <w:t> </w:t>
      </w:r>
      <w:r>
        <w:rPr/>
        <w:t>Place</w:t>
      </w:r>
    </w:p>
    <w:p>
      <w:pPr>
        <w:pStyle w:val="BodyText"/>
        <w:spacing w:line="274" w:lineRule="exact"/>
      </w:pPr>
      <w:r>
        <w:rPr>
          <w:spacing w:val="-4"/>
        </w:rPr>
        <w:t>Nashville,</w:t>
      </w:r>
      <w:r>
        <w:rPr>
          <w:spacing w:val="-2"/>
        </w:rPr>
        <w:t> </w:t>
      </w:r>
      <w:r>
        <w:rPr>
          <w:spacing w:val="-4"/>
        </w:rPr>
        <w:t>TN</w:t>
      </w:r>
      <w:r>
        <w:rPr>
          <w:spacing w:val="-2"/>
        </w:rPr>
        <w:t> </w:t>
      </w:r>
      <w:r>
        <w:rPr>
          <w:spacing w:val="-4"/>
        </w:rPr>
        <w:t>37235</w:t>
      </w:r>
    </w:p>
    <w:p>
      <w:pPr>
        <w:pStyle w:val="BodyText"/>
        <w:spacing w:before="264"/>
      </w:pPr>
      <w:r>
        <w:rPr>
          <w:w w:val="90"/>
        </w:rPr>
        <w:t>U.S.</w:t>
      </w:r>
      <w:r>
        <w:rPr>
          <w:spacing w:val="5"/>
        </w:rPr>
        <w:t> </w:t>
      </w:r>
      <w:r>
        <w:rPr>
          <w:spacing w:val="-2"/>
        </w:rPr>
        <w:t>Citizen</w:t>
      </w:r>
    </w:p>
    <w:p>
      <w:pPr>
        <w:pStyle w:val="BodyText"/>
        <w:spacing w:before="27"/>
      </w:pPr>
    </w:p>
    <w:p>
      <w:pPr>
        <w:pStyle w:val="Heading1"/>
        <w:spacing w:line="322" w:lineRule="exact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line="276" w:lineRule="exact"/>
      </w:pPr>
      <w:r>
        <w:rPr>
          <w:spacing w:val="-6"/>
        </w:rPr>
        <w:t>Ph.D.</w:t>
      </w:r>
      <w:r>
        <w:rPr>
          <w:spacing w:val="-3"/>
        </w:rPr>
        <w:t> </w:t>
      </w:r>
      <w:r>
        <w:rPr>
          <w:spacing w:val="-6"/>
        </w:rPr>
        <w:t>(Economics),</w:t>
      </w:r>
      <w:r>
        <w:rPr>
          <w:spacing w:val="-5"/>
        </w:rPr>
        <w:t> </w:t>
      </w:r>
      <w:r>
        <w:rPr>
          <w:spacing w:val="-6"/>
        </w:rPr>
        <w:t>Texas</w:t>
      </w:r>
      <w:r>
        <w:rPr>
          <w:spacing w:val="-4"/>
        </w:rPr>
        <w:t> </w:t>
      </w:r>
      <w:r>
        <w:rPr>
          <w:spacing w:val="-6"/>
        </w:rPr>
        <w:t>A&amp;M</w:t>
      </w:r>
      <w:r>
        <w:rPr>
          <w:spacing w:val="-4"/>
        </w:rPr>
        <w:t> </w:t>
      </w:r>
      <w:r>
        <w:rPr>
          <w:spacing w:val="-6"/>
        </w:rPr>
        <w:t>University,</w:t>
      </w:r>
      <w:r>
        <w:rPr>
          <w:spacing w:val="-2"/>
        </w:rPr>
        <w:t> </w:t>
      </w:r>
      <w:r>
        <w:rPr>
          <w:spacing w:val="-6"/>
        </w:rPr>
        <w:t>May</w:t>
      </w:r>
      <w:r>
        <w:rPr>
          <w:spacing w:val="-2"/>
        </w:rPr>
        <w:t> </w:t>
      </w:r>
      <w:r>
        <w:rPr>
          <w:spacing w:val="-6"/>
        </w:rPr>
        <w:t>2016</w:t>
      </w:r>
    </w:p>
    <w:p>
      <w:pPr>
        <w:pStyle w:val="BodyText"/>
        <w:spacing w:line="232" w:lineRule="auto" w:before="90"/>
        <w:ind w:left="1248" w:right="173" w:firstLine="696"/>
        <w:jc w:val="right"/>
      </w:pPr>
      <w:r>
        <w:rPr/>
        <w:br w:type="column"/>
      </w:r>
      <w:r>
        <w:rPr>
          <w:spacing w:val="-4"/>
        </w:rPr>
        <w:t>Office:</w:t>
      </w:r>
      <w:r>
        <w:rPr>
          <w:spacing w:val="-11"/>
        </w:rPr>
        <w:t> </w:t>
      </w:r>
      <w:r>
        <w:rPr>
          <w:spacing w:val="-4"/>
        </w:rPr>
        <w:t>212</w:t>
      </w:r>
      <w:r>
        <w:rPr>
          <w:spacing w:val="-11"/>
        </w:rPr>
        <w:t> </w:t>
      </w:r>
      <w:r>
        <w:rPr>
          <w:spacing w:val="-4"/>
        </w:rPr>
        <w:t>Calhoun</w:t>
      </w:r>
      <w:r>
        <w:rPr>
          <w:spacing w:val="-11"/>
        </w:rPr>
        <w:t> </w:t>
      </w:r>
      <w:r>
        <w:rPr>
          <w:spacing w:val="-4"/>
        </w:rPr>
        <w:t>Hall </w:t>
      </w:r>
      <w:hyperlink r:id="rId6">
        <w:r>
          <w:rPr>
            <w:spacing w:val="-7"/>
          </w:rPr>
          <w:t>analisa.packham@vanderbilt.edu</w:t>
        </w:r>
      </w:hyperlink>
    </w:p>
    <w:p>
      <w:pPr>
        <w:pStyle w:val="BodyText"/>
        <w:spacing w:line="270" w:lineRule="exact"/>
        <w:ind w:right="173"/>
        <w:jc w:val="right"/>
      </w:pPr>
      <w:r>
        <w:rPr>
          <w:w w:val="90"/>
        </w:rPr>
        <w:t>615-322-</w:t>
      </w:r>
      <w:r>
        <w:rPr>
          <w:spacing w:val="-4"/>
          <w:w w:val="90"/>
        </w:rPr>
        <w:t>1391</w:t>
      </w:r>
    </w:p>
    <w:p>
      <w:pPr>
        <w:pStyle w:val="BodyText"/>
        <w:spacing w:line="272" w:lineRule="exact"/>
        <w:ind w:right="176"/>
        <w:jc w:val="right"/>
      </w:pPr>
      <w:hyperlink r:id="rId7">
        <w:r>
          <w:rPr>
            <w:spacing w:val="-2"/>
            <w:u w:val="single"/>
          </w:rPr>
          <w:t>https://sites.google.com/site/analisapackham</w:t>
        </w:r>
      </w:hyperlink>
    </w:p>
    <w:p>
      <w:pPr>
        <w:pStyle w:val="BodyText"/>
        <w:spacing w:after="0" w:line="272" w:lineRule="exact"/>
        <w:jc w:val="right"/>
        <w:sectPr>
          <w:type w:val="continuous"/>
          <w:pgSz w:w="12240" w:h="15840"/>
          <w:pgMar w:header="729" w:footer="0" w:top="1340" w:bottom="280" w:left="1080" w:right="1080"/>
          <w:cols w:num="2" w:equalWidth="0">
            <w:col w:w="5084" w:space="523"/>
            <w:col w:w="4473"/>
          </w:cols>
        </w:sectPr>
      </w:pPr>
    </w:p>
    <w:p>
      <w:pPr>
        <w:pStyle w:val="BodyText"/>
        <w:spacing w:line="267" w:lineRule="exact"/>
      </w:pPr>
      <w:r>
        <w:rPr>
          <w:spacing w:val="-2"/>
        </w:rPr>
        <w:t>Dissertation</w:t>
      </w:r>
      <w:r>
        <w:rPr>
          <w:spacing w:val="-11"/>
        </w:rPr>
        <w:t> </w:t>
      </w:r>
      <w:r>
        <w:rPr>
          <w:spacing w:val="-2"/>
        </w:rPr>
        <w:t>Title:</w:t>
      </w:r>
      <w:r>
        <w:rPr>
          <w:spacing w:val="-9"/>
        </w:rPr>
        <w:t> </w:t>
      </w:r>
      <w:r>
        <w:rPr>
          <w:spacing w:val="-2"/>
        </w:rPr>
        <w:t>“Three</w:t>
      </w:r>
      <w:r>
        <w:rPr>
          <w:spacing w:val="-10"/>
        </w:rPr>
        <w:t> </w:t>
      </w:r>
      <w:r>
        <w:rPr>
          <w:spacing w:val="-2"/>
        </w:rPr>
        <w:t>Essays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Education</w:t>
      </w:r>
      <w:r>
        <w:rPr>
          <w:spacing w:val="-9"/>
        </w:rPr>
        <w:t> </w:t>
      </w:r>
      <w:r>
        <w:rPr>
          <w:spacing w:val="-2"/>
        </w:rPr>
        <w:t>Policies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Teen</w:t>
      </w:r>
      <w:r>
        <w:rPr>
          <w:spacing w:val="-9"/>
        </w:rPr>
        <w:t> </w:t>
      </w:r>
      <w:r>
        <w:rPr>
          <w:spacing w:val="-2"/>
        </w:rPr>
        <w:t>Childbearing”</w:t>
      </w:r>
    </w:p>
    <w:p>
      <w:pPr>
        <w:pStyle w:val="BodyText"/>
        <w:spacing w:line="274" w:lineRule="exact"/>
      </w:pPr>
      <w:r>
        <w:rPr>
          <w:spacing w:val="-6"/>
        </w:rPr>
        <w:t>Committee</w:t>
      </w:r>
      <w:r>
        <w:rPr/>
        <w:t> </w:t>
      </w:r>
      <w:r>
        <w:rPr>
          <w:spacing w:val="-6"/>
        </w:rPr>
        <w:t>Chair:</w:t>
      </w:r>
      <w:r>
        <w:rPr>
          <w:spacing w:val="1"/>
        </w:rPr>
        <w:t> </w:t>
      </w:r>
      <w:r>
        <w:rPr>
          <w:spacing w:val="-6"/>
        </w:rPr>
        <w:t>Jason</w:t>
      </w:r>
      <w:r>
        <w:rPr>
          <w:spacing w:val="-3"/>
        </w:rPr>
        <w:t> </w:t>
      </w:r>
      <w:r>
        <w:rPr>
          <w:spacing w:val="-6"/>
        </w:rPr>
        <w:t>M.</w:t>
      </w:r>
      <w:r>
        <w:rPr>
          <w:spacing w:val="1"/>
        </w:rPr>
        <w:t> </w:t>
      </w:r>
      <w:r>
        <w:rPr>
          <w:spacing w:val="-6"/>
        </w:rPr>
        <w:t>Lindo</w:t>
      </w:r>
    </w:p>
    <w:p>
      <w:pPr>
        <w:pStyle w:val="BodyText"/>
        <w:spacing w:before="264"/>
      </w:pPr>
      <w:r>
        <w:rPr>
          <w:spacing w:val="-8"/>
        </w:rPr>
        <w:t>B.S.</w:t>
      </w:r>
      <w:r>
        <w:rPr>
          <w:spacing w:val="1"/>
        </w:rPr>
        <w:t> </w:t>
      </w:r>
      <w:r>
        <w:rPr>
          <w:spacing w:val="-8"/>
        </w:rPr>
        <w:t>(Economics),</w:t>
      </w:r>
      <w:r>
        <w:rPr>
          <w:spacing w:val="2"/>
        </w:rPr>
        <w:t> </w:t>
      </w:r>
      <w:r>
        <w:rPr>
          <w:spacing w:val="-8"/>
        </w:rPr>
        <w:t>Magna</w:t>
      </w:r>
      <w:r>
        <w:rPr>
          <w:spacing w:val="-1"/>
        </w:rPr>
        <w:t> </w:t>
      </w:r>
      <w:r>
        <w:rPr>
          <w:spacing w:val="-8"/>
        </w:rPr>
        <w:t>Cum</w:t>
      </w:r>
      <w:r>
        <w:rPr>
          <w:spacing w:val="1"/>
        </w:rPr>
        <w:t> </w:t>
      </w:r>
      <w:r>
        <w:rPr>
          <w:spacing w:val="-8"/>
        </w:rPr>
        <w:t>Laude,</w:t>
      </w:r>
      <w:r>
        <w:rPr>
          <w:spacing w:val="2"/>
        </w:rPr>
        <w:t> </w:t>
      </w:r>
      <w:r>
        <w:rPr>
          <w:spacing w:val="-8"/>
        </w:rPr>
        <w:t>Texas</w:t>
      </w:r>
      <w:r>
        <w:rPr>
          <w:spacing w:val="2"/>
        </w:rPr>
        <w:t> </w:t>
      </w:r>
      <w:r>
        <w:rPr>
          <w:spacing w:val="-8"/>
        </w:rPr>
        <w:t>A&amp;M</w:t>
      </w:r>
      <w:r>
        <w:rPr>
          <w:spacing w:val="-1"/>
        </w:rPr>
        <w:t> </w:t>
      </w:r>
      <w:r>
        <w:rPr>
          <w:spacing w:val="-8"/>
        </w:rPr>
        <w:t>University,</w:t>
      </w:r>
      <w:r>
        <w:rPr>
          <w:spacing w:val="1"/>
        </w:rPr>
        <w:t> </w:t>
      </w:r>
      <w:r>
        <w:rPr>
          <w:spacing w:val="-8"/>
        </w:rPr>
        <w:t>May</w:t>
      </w:r>
      <w:r>
        <w:rPr>
          <w:spacing w:val="2"/>
        </w:rPr>
        <w:t> </w:t>
      </w:r>
      <w:r>
        <w:rPr>
          <w:spacing w:val="-8"/>
        </w:rPr>
        <w:t>2011</w:t>
      </w:r>
    </w:p>
    <w:p>
      <w:pPr>
        <w:pStyle w:val="BodyText"/>
        <w:spacing w:before="27"/>
      </w:pPr>
    </w:p>
    <w:p>
      <w:pPr>
        <w:pStyle w:val="Heading1"/>
        <w:rPr>
          <w:u w:val="none"/>
        </w:rPr>
      </w:pPr>
      <w:r>
        <w:rPr>
          <w:spacing w:val="-6"/>
          <w:u w:val="single"/>
        </w:rPr>
        <w:t>Current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Academic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Appointments</w:t>
      </w:r>
    </w:p>
    <w:p>
      <w:pPr>
        <w:pStyle w:val="BodyText"/>
        <w:spacing w:line="235" w:lineRule="auto" w:before="4"/>
        <w:ind w:right="925"/>
      </w:pPr>
      <w:r>
        <w:rPr/>
        <w:t>Associate</w:t>
      </w:r>
      <w:r>
        <w:rPr>
          <w:spacing w:val="-15"/>
        </w:rPr>
        <w:t> </w:t>
      </w:r>
      <w:r>
        <w:rPr/>
        <w:t>Professor,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Vanderbilt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2024-present </w:t>
      </w:r>
      <w:r>
        <w:rPr>
          <w:spacing w:val="-4"/>
        </w:rPr>
        <w:t>Research Associate, National Bureau of Economic</w:t>
      </w:r>
      <w:r>
        <w:rPr>
          <w:spacing w:val="-5"/>
        </w:rPr>
        <w:t> </w:t>
      </w:r>
      <w:r>
        <w:rPr>
          <w:spacing w:val="-4"/>
        </w:rPr>
        <w:t>Research (NBER), September 2024-present </w:t>
      </w:r>
      <w:r>
        <w:rPr/>
        <w:t>IZA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5"/>
        </w:rPr>
        <w:t> </w:t>
      </w:r>
      <w:r>
        <w:rPr/>
        <w:t>2023-present</w:t>
      </w:r>
    </w:p>
    <w:p>
      <w:pPr>
        <w:pStyle w:val="Heading1"/>
        <w:spacing w:before="258"/>
        <w:rPr>
          <w:u w:val="none"/>
        </w:rPr>
      </w:pPr>
      <w:r>
        <w:rPr>
          <w:spacing w:val="-2"/>
          <w:u w:val="single"/>
        </w:rPr>
        <w:t>Previous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Appointments</w:t>
      </w:r>
    </w:p>
    <w:p>
      <w:pPr>
        <w:pStyle w:val="BodyText"/>
        <w:spacing w:line="273" w:lineRule="exact"/>
      </w:pPr>
      <w:r>
        <w:rPr>
          <w:spacing w:val="-6"/>
        </w:rPr>
        <w:t>Visiting</w:t>
      </w:r>
      <w:r>
        <w:rPr>
          <w:spacing w:val="-3"/>
        </w:rPr>
        <w:t> </w:t>
      </w:r>
      <w:r>
        <w:rPr>
          <w:spacing w:val="-6"/>
        </w:rPr>
        <w:t>Scholar,</w:t>
      </w:r>
      <w:r>
        <w:rPr>
          <w:spacing w:val="55"/>
        </w:rPr>
        <w:t> </w:t>
      </w:r>
      <w:r>
        <w:rPr>
          <w:spacing w:val="-6"/>
        </w:rPr>
        <w:t>Johannes</w:t>
      </w:r>
      <w:r>
        <w:rPr>
          <w:spacing w:val="-2"/>
        </w:rPr>
        <w:t> </w:t>
      </w:r>
      <w:r>
        <w:rPr>
          <w:spacing w:val="-6"/>
        </w:rPr>
        <w:t>Kepler</w:t>
      </w:r>
      <w:r>
        <w:rPr>
          <w:spacing w:val="-3"/>
        </w:rPr>
        <w:t> </w:t>
      </w:r>
      <w:r>
        <w:rPr>
          <w:spacing w:val="-6"/>
        </w:rPr>
        <w:t>University-Linz, 2022-2023</w:t>
      </w:r>
    </w:p>
    <w:p>
      <w:pPr>
        <w:pStyle w:val="BodyText"/>
        <w:spacing w:line="235" w:lineRule="auto" w:before="2"/>
        <w:ind w:right="424"/>
      </w:pPr>
      <w:r>
        <w:rPr/>
        <w:t>Assistant</w:t>
      </w:r>
      <w:r>
        <w:rPr>
          <w:spacing w:val="-15"/>
        </w:rPr>
        <w:t> </w:t>
      </w:r>
      <w:r>
        <w:rPr/>
        <w:t>Professor,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Vanderbilt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2019-June</w:t>
      </w:r>
      <w:r>
        <w:rPr>
          <w:spacing w:val="-15"/>
        </w:rPr>
        <w:t> </w:t>
      </w:r>
      <w:r>
        <w:rPr/>
        <w:t>2024</w:t>
      </w:r>
      <w:r>
        <w:rPr/>
        <w:t> </w:t>
      </w: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Fellow,</w:t>
      </w:r>
      <w:r>
        <w:rPr>
          <w:spacing w:val="-11"/>
        </w:rPr>
        <w:t> </w:t>
      </w:r>
      <w:r>
        <w:rPr>
          <w:spacing w:val="-4"/>
        </w:rPr>
        <w:t>National</w:t>
      </w:r>
      <w:r>
        <w:rPr>
          <w:spacing w:val="-10"/>
        </w:rPr>
        <w:t> </w:t>
      </w:r>
      <w:r>
        <w:rPr>
          <w:spacing w:val="-4"/>
        </w:rPr>
        <w:t>Bureau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(NBER),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2019-September</w:t>
      </w:r>
      <w:r>
        <w:rPr>
          <w:spacing w:val="-11"/>
        </w:rPr>
        <w:t> </w:t>
      </w:r>
      <w:r>
        <w:rPr>
          <w:spacing w:val="-4"/>
        </w:rPr>
        <w:t>2024 </w:t>
      </w:r>
      <w:r>
        <w:rPr>
          <w:spacing w:val="-2"/>
        </w:rPr>
        <w:t>Assistant</w:t>
      </w:r>
      <w:r>
        <w:rPr>
          <w:spacing w:val="-6"/>
        </w:rPr>
        <w:t> </w:t>
      </w:r>
      <w:r>
        <w:rPr>
          <w:spacing w:val="-2"/>
        </w:rPr>
        <w:t>Professor,</w:t>
      </w:r>
      <w:r>
        <w:rPr>
          <w:spacing w:val="-6"/>
        </w:rPr>
        <w:t>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Miami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August</w:t>
      </w:r>
      <w:r>
        <w:rPr>
          <w:spacing w:val="-6"/>
        </w:rPr>
        <w:t> </w:t>
      </w:r>
      <w:r>
        <w:rPr>
          <w:spacing w:val="-2"/>
        </w:rPr>
        <w:t>2016-July</w:t>
      </w:r>
      <w:r>
        <w:rPr>
          <w:spacing w:val="-6"/>
        </w:rPr>
        <w:t> </w:t>
      </w:r>
      <w:r>
        <w:rPr>
          <w:spacing w:val="-2"/>
        </w:rPr>
        <w:t>2019</w:t>
      </w:r>
    </w:p>
    <w:p>
      <w:pPr>
        <w:pStyle w:val="BodyText"/>
        <w:spacing w:before="26"/>
      </w:pPr>
    </w:p>
    <w:p>
      <w:pPr>
        <w:spacing w:line="365" w:lineRule="exact" w:before="0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Research</w:t>
      </w:r>
    </w:p>
    <w:p>
      <w:pPr>
        <w:pStyle w:val="Heading1"/>
        <w:spacing w:line="318" w:lineRule="exact"/>
        <w:rPr>
          <w:u w:val="none"/>
        </w:rPr>
      </w:pPr>
      <w:r>
        <w:rPr>
          <w:spacing w:val="-2"/>
          <w:u w:val="single"/>
        </w:rPr>
        <w:t>Peer-Reviewed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2" w:lineRule="auto" w:before="6" w:after="0"/>
        <w:ind w:left="271" w:right="414" w:hanging="272"/>
        <w:jc w:val="left"/>
        <w:rPr>
          <w:sz w:val="24"/>
        </w:rPr>
      </w:pPr>
      <w:r>
        <w:rPr>
          <w:spacing w:val="-4"/>
          <w:sz w:val="24"/>
        </w:rPr>
        <w:t>Ahammer,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Alexander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Packham.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</w:t>
      </w:r>
      <w:hyperlink r:id="rId8">
        <w:r>
          <w:rPr>
            <w:spacing w:val="-4"/>
            <w:sz w:val="24"/>
            <w:u w:val="single"/>
          </w:rPr>
          <w:t>Disability</w:t>
        </w:r>
        <w:r>
          <w:rPr>
            <w:spacing w:val="-7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Insurance</w:t>
        </w:r>
        <w:r>
          <w:rPr>
            <w:spacing w:val="-7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Screening</w:t>
        </w:r>
        <w:r>
          <w:rPr>
            <w:spacing w:val="-7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  <w:r>
          <w:rPr>
            <w:spacing w:val="-7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Worker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Outcomes</w:t>
        </w:r>
      </w:hyperlink>
      <w:r>
        <w:rPr>
          <w:spacing w:val="-4"/>
          <w:sz w:val="24"/>
          <w:u w:val="single"/>
        </w:rPr>
        <w:t>,</w:t>
      </w:r>
      <w:r>
        <w:rPr>
          <w:spacing w:val="-4"/>
          <w:sz w:val="24"/>
        </w:rPr>
        <w:t>” </w:t>
      </w:r>
      <w:r>
        <w:rPr>
          <w:w w:val="90"/>
          <w:sz w:val="24"/>
        </w:rPr>
        <w:t>forthcoming at </w:t>
      </w:r>
      <w:r>
        <w:rPr>
          <w:i/>
          <w:w w:val="90"/>
          <w:sz w:val="24"/>
        </w:rPr>
        <w:t>Journal of Health Economics</w:t>
      </w:r>
      <w:r>
        <w:rPr>
          <w:w w:val="9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5" w:lineRule="auto" w:before="272" w:after="0"/>
        <w:ind w:left="271" w:right="255" w:hanging="272"/>
        <w:jc w:val="left"/>
        <w:rPr>
          <w:sz w:val="24"/>
        </w:rPr>
      </w:pPr>
      <w:r>
        <w:rPr>
          <w:spacing w:val="-2"/>
          <w:sz w:val="24"/>
        </w:rPr>
        <w:t>Ahammer,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Alexander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Packham.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9">
        <w:r>
          <w:rPr>
            <w:spacing w:val="-2"/>
            <w:sz w:val="24"/>
            <w:u w:val="single"/>
          </w:rPr>
          <w:t>Effects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of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Unemployment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Insurance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Duration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on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Mental</w:t>
        </w:r>
      </w:hyperlink>
      <w:r>
        <w:rPr>
          <w:spacing w:val="-2"/>
          <w:sz w:val="24"/>
        </w:rPr>
        <w:t> </w:t>
      </w:r>
      <w:hyperlink r:id="rId9">
        <w:r>
          <w:rPr>
            <w:w w:val="90"/>
            <w:sz w:val="24"/>
            <w:u w:val="single"/>
          </w:rPr>
          <w:t>and Physical Health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Public Economics</w:t>
      </w:r>
      <w:r>
        <w:rPr>
          <w:w w:val="90"/>
          <w:sz w:val="24"/>
        </w:rPr>
        <w:t>, 226, 2023, 104996.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2" w:lineRule="auto" w:before="273" w:after="0"/>
        <w:ind w:left="271" w:right="88" w:hanging="272"/>
        <w:jc w:val="left"/>
        <w:rPr>
          <w:sz w:val="24"/>
        </w:rPr>
      </w:pPr>
      <w:r>
        <w:rPr>
          <w:spacing w:val="-4"/>
          <w:sz w:val="24"/>
        </w:rPr>
        <w:t>Packham, Analisa. “Syringe Exchange Programs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 Harm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Reduction: </w:t>
      </w:r>
      <w:hyperlink r:id="rId10">
        <w:r>
          <w:rPr>
            <w:spacing w:val="-4"/>
            <w:sz w:val="24"/>
            <w:u w:val="single"/>
          </w:rPr>
          <w:t>New</w:t>
        </w:r>
        <w:r>
          <w:rPr>
            <w:spacing w:val="-6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Evidence in</w:t>
        </w:r>
        <w:r>
          <w:rPr>
            <w:spacing w:val="-5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the Wake of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the</w:t>
        </w:r>
      </w:hyperlink>
      <w:r>
        <w:rPr>
          <w:spacing w:val="-4"/>
          <w:sz w:val="24"/>
        </w:rPr>
        <w:t> </w:t>
      </w:r>
      <w:hyperlink r:id="rId10">
        <w:r>
          <w:rPr>
            <w:w w:val="90"/>
            <w:sz w:val="24"/>
            <w:u w:val="single"/>
          </w:rPr>
          <w:t>Opioid Epidemic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Public Economics</w:t>
      </w:r>
      <w:r>
        <w:rPr>
          <w:w w:val="90"/>
          <w:sz w:val="24"/>
        </w:rPr>
        <w:t>, 215, 2022, 104733.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5" w:lineRule="auto" w:before="271" w:after="0"/>
        <w:ind w:left="271" w:right="127" w:hanging="272"/>
        <w:jc w:val="left"/>
        <w:rPr>
          <w:sz w:val="24"/>
        </w:rPr>
      </w:pPr>
      <w:r>
        <w:rPr>
          <w:spacing w:val="-2"/>
          <w:sz w:val="24"/>
        </w:rPr>
        <w:t>Bond,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Timothy,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Jillian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Carr,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Packham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Jonathan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Smith.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</w:t>
      </w:r>
      <w:hyperlink r:id="rId11">
        <w:r>
          <w:rPr>
            <w:spacing w:val="-2"/>
            <w:sz w:val="24"/>
            <w:u w:val="single"/>
          </w:rPr>
          <w:t>Hungry</w:t>
        </w:r>
        <w:r>
          <w:rPr>
            <w:spacing w:val="-9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for</w:t>
        </w:r>
        <w:r>
          <w:rPr>
            <w:spacing w:val="-11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Success?</w:t>
        </w:r>
        <w:r>
          <w:rPr>
            <w:spacing w:val="40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SNAP</w:t>
        </w:r>
      </w:hyperlink>
      <w:r>
        <w:rPr>
          <w:spacing w:val="-2"/>
          <w:sz w:val="24"/>
        </w:rPr>
        <w:t> </w:t>
      </w:r>
      <w:hyperlink r:id="rId11">
        <w:r>
          <w:rPr>
            <w:w w:val="90"/>
            <w:sz w:val="24"/>
            <w:u w:val="single"/>
          </w:rPr>
          <w:t>Timing,</w:t>
        </w:r>
        <w:r>
          <w:rPr>
            <w:spacing w:val="-11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SAT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Scores,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and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College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Attendance</w:t>
        </w:r>
      </w:hyperlink>
      <w:r>
        <w:rPr>
          <w:w w:val="90"/>
          <w:sz w:val="24"/>
        </w:rPr>
        <w:t>,”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Journal: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Policy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14(4),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2022,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51- </w:t>
      </w:r>
      <w:r>
        <w:rPr>
          <w:spacing w:val="-4"/>
          <w:sz w:val="24"/>
        </w:rPr>
        <w:t>79.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right="717"/>
        <w:jc w:val="right"/>
      </w:pPr>
      <w:r>
        <w:rPr>
          <w:spacing w:val="-10"/>
        </w:rPr>
        <w:t>1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729" w:footer="0" w:top="13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2" w:lineRule="auto" w:before="80" w:after="0"/>
        <w:ind w:left="271" w:right="67" w:hanging="272"/>
        <w:jc w:val="left"/>
        <w:rPr>
          <w:sz w:val="24"/>
        </w:rPr>
      </w:pPr>
      <w:r>
        <w:rPr>
          <w:spacing w:val="-4"/>
          <w:sz w:val="24"/>
        </w:rPr>
        <w:t>Bullinger,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Lindsey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Rose,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Jillian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Packham.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</w:t>
      </w:r>
      <w:hyperlink r:id="rId14">
        <w:r>
          <w:rPr>
            <w:spacing w:val="-4"/>
            <w:sz w:val="24"/>
            <w:u w:val="single"/>
          </w:rPr>
          <w:t>COVID-19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Crime: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Effects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of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Stay-at-</w:t>
        </w:r>
      </w:hyperlink>
      <w:r>
        <w:rPr>
          <w:spacing w:val="-4"/>
          <w:sz w:val="24"/>
        </w:rPr>
        <w:t> </w:t>
      </w:r>
      <w:hyperlink r:id="rId14">
        <w:r>
          <w:rPr>
            <w:w w:val="90"/>
            <w:sz w:val="24"/>
            <w:u w:val="single"/>
          </w:rPr>
          <w:t>Home Orders on Domestic Violence</w:t>
        </w:r>
        <w:r>
          <w:rPr>
            <w:w w:val="90"/>
            <w:sz w:val="24"/>
          </w:rPr>
          <w:t>,</w:t>
        </w:r>
      </w:hyperlink>
      <w:r>
        <w:rPr>
          <w:w w:val="90"/>
          <w:sz w:val="24"/>
        </w:rPr>
        <w:t>” </w:t>
      </w:r>
      <w:r>
        <w:rPr>
          <w:i/>
          <w:w w:val="90"/>
          <w:sz w:val="24"/>
        </w:rPr>
        <w:t>American Journal of Health Economics</w:t>
      </w:r>
      <w:r>
        <w:rPr>
          <w:w w:val="90"/>
          <w:sz w:val="24"/>
        </w:rPr>
        <w:t>, 7(3), 2021, 249-280.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5" w:lineRule="auto" w:before="272" w:after="0"/>
        <w:ind w:left="271" w:right="165" w:hanging="272"/>
        <w:jc w:val="left"/>
        <w:rPr>
          <w:sz w:val="24"/>
        </w:rPr>
      </w:pPr>
      <w:r>
        <w:rPr>
          <w:w w:val="90"/>
          <w:sz w:val="24"/>
        </w:rPr>
        <w:t>Carr, Jillian B. and Analisa Packham. “</w:t>
      </w:r>
      <w:hyperlink r:id="rId15">
        <w:r>
          <w:rPr>
            <w:w w:val="90"/>
            <w:sz w:val="24"/>
            <w:u w:val="single"/>
          </w:rPr>
          <w:t>SNAP Schedules and Domestic Violence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Policy Analysis </w:t>
      </w:r>
      <w:r>
        <w:rPr>
          <w:i/>
          <w:spacing w:val="-8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Management,</w:t>
      </w:r>
      <w:r>
        <w:rPr>
          <w:i/>
          <w:spacing w:val="-7"/>
          <w:sz w:val="24"/>
        </w:rPr>
        <w:t> </w:t>
      </w:r>
      <w:r>
        <w:rPr>
          <w:spacing w:val="-8"/>
          <w:sz w:val="24"/>
        </w:rPr>
        <w:t>40(2)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2021,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1-32.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2" w:lineRule="auto" w:before="272" w:after="0"/>
        <w:ind w:left="271" w:right="440" w:hanging="272"/>
        <w:jc w:val="left"/>
        <w:rPr>
          <w:sz w:val="24"/>
        </w:rPr>
      </w:pPr>
      <w:r>
        <w:rPr>
          <w:spacing w:val="-2"/>
          <w:sz w:val="24"/>
        </w:rPr>
        <w:t>Kelly,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Andrea,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Jason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Lindo,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Packham.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</w:t>
      </w:r>
      <w:hyperlink r:id="rId16">
        <w:r>
          <w:rPr>
            <w:spacing w:val="-2"/>
            <w:sz w:val="24"/>
            <w:u w:val="single"/>
          </w:rPr>
          <w:t>The</w:t>
        </w:r>
        <w:r>
          <w:rPr>
            <w:spacing w:val="-12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Power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of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the</w:t>
        </w:r>
        <w:r>
          <w:rPr>
            <w:spacing w:val="-12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IUD:</w:t>
        </w:r>
        <w:r>
          <w:rPr>
            <w:spacing w:val="-12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Effects</w:t>
        </w:r>
        <w:r>
          <w:rPr>
            <w:spacing w:val="-12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of</w:t>
        </w:r>
        <w:r>
          <w:rPr>
            <w:spacing w:val="-12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Expanding</w:t>
        </w:r>
      </w:hyperlink>
      <w:r>
        <w:rPr>
          <w:spacing w:val="-2"/>
          <w:sz w:val="24"/>
        </w:rPr>
        <w:t> </w:t>
      </w:r>
      <w:hyperlink r:id="rId16">
        <w:r>
          <w:rPr>
            <w:spacing w:val="-8"/>
            <w:sz w:val="24"/>
            <w:u w:val="single"/>
          </w:rPr>
          <w:t>Access</w:t>
        </w:r>
        <w:r>
          <w:rPr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to</w:t>
        </w:r>
        <w:r>
          <w:rPr>
            <w:spacing w:val="-4"/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Contraception</w:t>
        </w:r>
        <w:r>
          <w:rPr>
            <w:spacing w:val="-4"/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Through</w:t>
        </w:r>
        <w:r>
          <w:rPr>
            <w:spacing w:val="-2"/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Title</w:t>
        </w:r>
        <w:r>
          <w:rPr>
            <w:spacing w:val="-1"/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X</w:t>
        </w:r>
        <w:r>
          <w:rPr>
            <w:spacing w:val="-3"/>
            <w:sz w:val="24"/>
            <w:u w:val="single"/>
          </w:rPr>
          <w:t> </w:t>
        </w:r>
        <w:r>
          <w:rPr>
            <w:spacing w:val="-8"/>
            <w:sz w:val="24"/>
            <w:u w:val="single"/>
          </w:rPr>
          <w:t>Clinics</w:t>
        </w:r>
      </w:hyperlink>
      <w:r>
        <w:rPr>
          <w:spacing w:val="-8"/>
          <w:sz w:val="24"/>
        </w:rPr>
        <w:t>,”</w:t>
      </w:r>
      <w:r>
        <w:rPr>
          <w:spacing w:val="-3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192,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2020,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1-29.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5" w:lineRule="auto" w:before="271" w:after="0"/>
        <w:ind w:left="271" w:right="1148" w:hanging="272"/>
        <w:jc w:val="left"/>
        <w:rPr>
          <w:i/>
          <w:sz w:val="24"/>
        </w:rPr>
      </w:pPr>
      <w:r>
        <w:rPr>
          <w:spacing w:val="-2"/>
          <w:sz w:val="24"/>
        </w:rPr>
        <w:t>Packham,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Brittany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Street.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17">
        <w:r>
          <w:rPr>
            <w:spacing w:val="-2"/>
            <w:sz w:val="24"/>
            <w:u w:val="single"/>
          </w:rPr>
          <w:t>The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Effects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of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Physical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Education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on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Student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Fitness,</w:t>
        </w:r>
      </w:hyperlink>
      <w:r>
        <w:rPr>
          <w:spacing w:val="-2"/>
          <w:sz w:val="24"/>
        </w:rPr>
        <w:t> </w:t>
      </w:r>
      <w:hyperlink r:id="rId17">
        <w:r>
          <w:rPr>
            <w:w w:val="90"/>
            <w:sz w:val="24"/>
            <w:u w:val="single"/>
          </w:rPr>
          <w:t>Achievement, and Behavior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Economics of Education Review</w:t>
      </w:r>
      <w:r>
        <w:rPr>
          <w:w w:val="90"/>
          <w:sz w:val="24"/>
        </w:rPr>
        <w:t>, 72, 2019, 1-18</w:t>
      </w:r>
      <w:r>
        <w:rPr>
          <w:i/>
          <w:w w:val="9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71" w:val="left" w:leader="none"/>
        </w:tabs>
        <w:spacing w:line="235" w:lineRule="auto" w:before="271" w:after="0"/>
        <w:ind w:left="271" w:right="11" w:hanging="272"/>
        <w:jc w:val="left"/>
        <w:rPr>
          <w:sz w:val="24"/>
        </w:rPr>
      </w:pPr>
      <w:r>
        <w:rPr>
          <w:spacing w:val="-4"/>
          <w:sz w:val="24"/>
        </w:rPr>
        <w:t>Carr,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Jillian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Packham.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</w:t>
      </w:r>
      <w:hyperlink r:id="rId18">
        <w:r>
          <w:rPr>
            <w:spacing w:val="-4"/>
            <w:sz w:val="24"/>
            <w:u w:val="single"/>
          </w:rPr>
          <w:t>SNAP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Benefits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Crime: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Evidence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from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Changing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Disbursement</w:t>
        </w:r>
      </w:hyperlink>
      <w:r>
        <w:rPr>
          <w:spacing w:val="-4"/>
          <w:sz w:val="24"/>
        </w:rPr>
        <w:t> </w:t>
      </w:r>
      <w:hyperlink r:id="rId18">
        <w:r>
          <w:rPr>
            <w:w w:val="90"/>
            <w:sz w:val="24"/>
            <w:u w:val="single"/>
          </w:rPr>
          <w:t>Schedules</w:t>
        </w:r>
      </w:hyperlink>
      <w:r>
        <w:rPr>
          <w:w w:val="90"/>
          <w:sz w:val="24"/>
        </w:rPr>
        <w:t>,”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 Economics and Statistics</w:t>
      </w:r>
      <w:r>
        <w:rPr>
          <w:w w:val="90"/>
          <w:sz w:val="24"/>
        </w:rPr>
        <w:t>, 101(2), 2019, 310-325.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  <w:tab w:pos="336" w:val="left" w:leader="none"/>
        </w:tabs>
        <w:spacing w:line="235" w:lineRule="auto" w:before="268" w:after="0"/>
        <w:ind w:left="271" w:right="277" w:hanging="272"/>
        <w:jc w:val="left"/>
        <w:rPr>
          <w:sz w:val="24"/>
        </w:rPr>
      </w:pPr>
      <w:r>
        <w:rPr>
          <w:w w:val="90"/>
          <w:sz w:val="24"/>
        </w:rPr>
        <w:t>Packham, Analisa. “</w:t>
      </w:r>
      <w:hyperlink r:id="rId19">
        <w:r>
          <w:rPr>
            <w:w w:val="90"/>
            <w:sz w:val="24"/>
            <w:u w:val="single"/>
          </w:rPr>
          <w:t>Family Planning Funding Cuts and Teen Childbearing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Health Economics</w:t>
      </w:r>
      <w:r>
        <w:rPr>
          <w:w w:val="90"/>
          <w:sz w:val="24"/>
        </w:rPr>
        <w:t>, </w:t>
      </w:r>
      <w:r>
        <w:rPr>
          <w:sz w:val="24"/>
        </w:rPr>
        <w:t>55(1), 2017, 168-185.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  <w:tab w:pos="336" w:val="left" w:leader="none"/>
        </w:tabs>
        <w:spacing w:line="232" w:lineRule="auto" w:before="273" w:after="0"/>
        <w:ind w:left="271" w:right="82" w:hanging="272"/>
        <w:jc w:val="left"/>
        <w:rPr>
          <w:sz w:val="24"/>
        </w:rPr>
      </w:pPr>
      <w:r>
        <w:rPr>
          <w:spacing w:val="-2"/>
          <w:sz w:val="24"/>
        </w:rPr>
        <w:t>Lindo,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Jason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Packham.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20">
        <w:r>
          <w:rPr>
            <w:spacing w:val="-2"/>
            <w:sz w:val="24"/>
            <w:u w:val="single"/>
          </w:rPr>
          <w:t>How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Much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Can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Expanding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Access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to</w:t>
        </w:r>
        <w:r>
          <w:rPr>
            <w:spacing w:val="-13"/>
            <w:sz w:val="24"/>
            <w:u w:val="single"/>
          </w:rPr>
          <w:t> </w:t>
        </w:r>
        <w:r>
          <w:rPr>
            <w:spacing w:val="-2"/>
            <w:sz w:val="24"/>
            <w:u w:val="single"/>
          </w:rPr>
          <w:t>Long-Acting-Reversible</w:t>
        </w:r>
      </w:hyperlink>
      <w:r>
        <w:rPr>
          <w:spacing w:val="-2"/>
          <w:sz w:val="24"/>
        </w:rPr>
        <w:t> </w:t>
      </w:r>
      <w:hyperlink r:id="rId20">
        <w:r>
          <w:rPr>
            <w:w w:val="90"/>
            <w:sz w:val="24"/>
            <w:u w:val="single"/>
          </w:rPr>
          <w:t>Contraceptives</w:t>
        </w:r>
        <w:r>
          <w:rPr>
            <w:spacing w:val="-8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Reduce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Teen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Birth</w:t>
        </w:r>
        <w:r>
          <w:rPr>
            <w:spacing w:val="-9"/>
            <w:w w:val="90"/>
            <w:sz w:val="24"/>
            <w:u w:val="single"/>
          </w:rPr>
          <w:t> </w:t>
        </w:r>
        <w:r>
          <w:rPr>
            <w:w w:val="90"/>
            <w:sz w:val="24"/>
            <w:u w:val="single"/>
          </w:rPr>
          <w:t>Rates?</w:t>
        </w:r>
      </w:hyperlink>
      <w:r>
        <w:rPr>
          <w:w w:val="90"/>
          <w:sz w:val="24"/>
        </w:rPr>
        <w:t>,”</w:t>
      </w:r>
      <w:r>
        <w:rPr>
          <w:spacing w:val="-8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Journal: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Policy,</w:t>
      </w:r>
      <w:r>
        <w:rPr>
          <w:i/>
          <w:spacing w:val="-7"/>
          <w:w w:val="90"/>
          <w:sz w:val="24"/>
        </w:rPr>
        <w:t> </w:t>
      </w:r>
      <w:r>
        <w:rPr>
          <w:w w:val="90"/>
          <w:sz w:val="24"/>
        </w:rPr>
        <w:t>9(3),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2017,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348-376.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  <w:tab w:pos="336" w:val="left" w:leader="none"/>
        </w:tabs>
        <w:spacing w:line="235" w:lineRule="auto" w:before="271" w:after="0"/>
        <w:ind w:left="271" w:right="578" w:hanging="272"/>
        <w:jc w:val="left"/>
        <w:rPr>
          <w:sz w:val="24"/>
        </w:rPr>
      </w:pPr>
      <w:r>
        <w:rPr>
          <w:spacing w:val="-4"/>
          <w:sz w:val="24"/>
        </w:rPr>
        <w:t>Carr,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Jillian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Packham.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</w:t>
      </w:r>
      <w:hyperlink r:id="rId21">
        <w:r>
          <w:rPr>
            <w:spacing w:val="-4"/>
            <w:sz w:val="24"/>
            <w:u w:val="single"/>
          </w:rPr>
          <w:t>The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Effects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of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State-Level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Abstinence-Based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Sex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Education</w:t>
        </w:r>
      </w:hyperlink>
      <w:r>
        <w:rPr>
          <w:spacing w:val="-4"/>
          <w:sz w:val="24"/>
        </w:rPr>
        <w:t> </w:t>
      </w:r>
      <w:hyperlink r:id="rId21">
        <w:r>
          <w:rPr>
            <w:spacing w:val="-4"/>
            <w:sz w:val="24"/>
            <w:u w:val="single"/>
          </w:rPr>
          <w:t>Mandates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on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Teen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Health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Outcomes</w:t>
        </w:r>
        <w:r>
          <w:rPr>
            <w:spacing w:val="-4"/>
            <w:sz w:val="24"/>
          </w:rPr>
          <w:t>,</w:t>
        </w:r>
      </w:hyperlink>
      <w:r>
        <w:rPr>
          <w:spacing w:val="-4"/>
          <w:sz w:val="24"/>
        </w:rPr>
        <w:t>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Health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26(4),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2017,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403-420.</w:t>
      </w:r>
    </w:p>
    <w:p>
      <w:pPr>
        <w:pStyle w:val="BodyText"/>
        <w:spacing w:before="29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Other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224" w:val="left" w:leader="none"/>
          <w:tab w:pos="271" w:val="left" w:leader="none"/>
        </w:tabs>
        <w:spacing w:line="235" w:lineRule="auto" w:before="4" w:after="0"/>
        <w:ind w:left="271" w:right="68" w:hanging="272"/>
        <w:jc w:val="left"/>
        <w:rPr>
          <w:sz w:val="24"/>
        </w:rPr>
      </w:pPr>
      <w:r>
        <w:rPr>
          <w:w w:val="85"/>
          <w:sz w:val="24"/>
        </w:rPr>
        <w:t>Packham, Analisa “Food and Nutrition,” </w:t>
      </w:r>
      <w:r>
        <w:rPr>
          <w:i/>
          <w:w w:val="85"/>
          <w:sz w:val="24"/>
        </w:rPr>
        <w:t>Inequality in America: Causes and Consequences of the Rich-Poor Divide</w:t>
      </w:r>
      <w:r>
        <w:rPr>
          <w:w w:val="85"/>
          <w:sz w:val="24"/>
        </w:rPr>
        <w:t>,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edited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Robert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Rycroft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Kimberley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Kinsley,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ABC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Clio,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2021,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269-275.</w:t>
      </w:r>
    </w:p>
    <w:p>
      <w:pPr>
        <w:pStyle w:val="ListParagraph"/>
        <w:numPr>
          <w:ilvl w:val="0"/>
          <w:numId w:val="2"/>
        </w:numPr>
        <w:tabs>
          <w:tab w:pos="224" w:val="left" w:leader="none"/>
          <w:tab w:pos="271" w:val="left" w:leader="none"/>
        </w:tabs>
        <w:spacing w:line="235" w:lineRule="auto" w:before="268" w:after="0"/>
        <w:ind w:left="271" w:right="599" w:hanging="272"/>
        <w:jc w:val="left"/>
        <w:rPr>
          <w:i/>
          <w:sz w:val="24"/>
        </w:rPr>
      </w:pPr>
      <w:r>
        <w:rPr>
          <w:color w:val="131312"/>
          <w:spacing w:val="-2"/>
          <w:sz w:val="24"/>
        </w:rPr>
        <w:t>Lindo,</w:t>
      </w:r>
      <w:r>
        <w:rPr>
          <w:color w:val="131312"/>
          <w:spacing w:val="-15"/>
          <w:sz w:val="24"/>
        </w:rPr>
        <w:t> </w:t>
      </w:r>
      <w:r>
        <w:rPr>
          <w:color w:val="131312"/>
          <w:spacing w:val="-2"/>
          <w:sz w:val="24"/>
        </w:rPr>
        <w:t>Jason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M.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and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Analisa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Packham.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“The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Challenges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of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Estimating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the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Effects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of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Contraception Access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on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Human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Capital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Formation,”</w:t>
      </w:r>
      <w:r>
        <w:rPr>
          <w:color w:val="131312"/>
          <w:spacing w:val="-13"/>
          <w:sz w:val="24"/>
        </w:rPr>
        <w:t> </w:t>
      </w:r>
      <w:r>
        <w:rPr>
          <w:i/>
          <w:color w:val="131312"/>
          <w:spacing w:val="-2"/>
          <w:sz w:val="24"/>
        </w:rPr>
        <w:t>EconoFact</w:t>
      </w:r>
      <w:r>
        <w:rPr>
          <w:color w:val="131312"/>
          <w:spacing w:val="-2"/>
          <w:sz w:val="24"/>
        </w:rPr>
        <w:t>,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August,</w:t>
      </w:r>
      <w:r>
        <w:rPr>
          <w:color w:val="131312"/>
          <w:spacing w:val="-13"/>
          <w:sz w:val="24"/>
        </w:rPr>
        <w:t> </w:t>
      </w:r>
      <w:r>
        <w:rPr>
          <w:color w:val="131312"/>
          <w:spacing w:val="-2"/>
          <w:sz w:val="24"/>
        </w:rPr>
        <w:t>2019</w:t>
      </w:r>
      <w:r>
        <w:rPr>
          <w:i/>
          <w:color w:val="131312"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225" w:val="left" w:leader="none"/>
        </w:tabs>
        <w:spacing w:line="272" w:lineRule="exact" w:before="266" w:after="0"/>
        <w:ind w:left="225" w:right="0" w:hanging="225"/>
        <w:jc w:val="left"/>
        <w:rPr>
          <w:sz w:val="24"/>
        </w:rPr>
      </w:pPr>
      <w:r>
        <w:rPr>
          <w:spacing w:val="-6"/>
          <w:sz w:val="24"/>
        </w:rPr>
        <w:t>Bragg,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Julia,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Sarina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Sengal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Analisa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Packham.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“The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Relationship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Parental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Incarceration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and</w:t>
      </w:r>
    </w:p>
    <w:p>
      <w:pPr>
        <w:pStyle w:val="BodyText"/>
        <w:spacing w:line="272" w:lineRule="exact"/>
        <w:ind w:left="271"/>
      </w:pPr>
      <w:r>
        <w:rPr>
          <w:spacing w:val="-6"/>
        </w:rPr>
        <w:t>Healthcare</w:t>
      </w:r>
      <w:r>
        <w:rPr>
          <w:spacing w:val="4"/>
        </w:rPr>
        <w:t> </w:t>
      </w:r>
      <w:r>
        <w:rPr>
          <w:spacing w:val="-6"/>
        </w:rPr>
        <w:t>Utilization</w:t>
      </w:r>
      <w:r>
        <w:rPr>
          <w:spacing w:val="3"/>
        </w:rPr>
        <w:t> </w:t>
      </w:r>
      <w:r>
        <w:rPr>
          <w:spacing w:val="-6"/>
        </w:rPr>
        <w:t>Among</w:t>
      </w:r>
      <w:r>
        <w:rPr>
          <w:spacing w:val="4"/>
        </w:rPr>
        <w:t> </w:t>
      </w:r>
      <w:r>
        <w:rPr>
          <w:spacing w:val="-6"/>
        </w:rPr>
        <w:t>Children,”</w:t>
      </w:r>
      <w:r>
        <w:rPr>
          <w:spacing w:val="4"/>
        </w:rPr>
        <w:t> </w:t>
      </w:r>
      <w:r>
        <w:rPr>
          <w:spacing w:val="-6"/>
        </w:rPr>
        <w:t>2018,</w:t>
      </w:r>
      <w:r>
        <w:rPr>
          <w:spacing w:val="4"/>
        </w:rPr>
        <w:t> </w:t>
      </w:r>
      <w:r>
        <w:rPr>
          <w:spacing w:val="-6"/>
        </w:rPr>
        <w:t>CareSource</w:t>
      </w:r>
      <w:r>
        <w:rPr>
          <w:spacing w:val="4"/>
        </w:rPr>
        <w:t> </w:t>
      </w:r>
      <w:r>
        <w:rPr>
          <w:spacing w:val="-6"/>
        </w:rPr>
        <w:t>Whitepaper.</w:t>
      </w:r>
    </w:p>
    <w:p>
      <w:pPr>
        <w:pStyle w:val="ListParagraph"/>
        <w:numPr>
          <w:ilvl w:val="0"/>
          <w:numId w:val="2"/>
        </w:numPr>
        <w:tabs>
          <w:tab w:pos="224" w:val="left" w:leader="none"/>
          <w:tab w:pos="271" w:val="left" w:leader="none"/>
        </w:tabs>
        <w:spacing w:line="235" w:lineRule="auto" w:before="268" w:after="0"/>
        <w:ind w:left="271" w:right="128" w:hanging="272"/>
        <w:jc w:val="left"/>
        <w:rPr>
          <w:sz w:val="24"/>
        </w:rPr>
      </w:pPr>
      <w:r>
        <w:rPr>
          <w:spacing w:val="-2"/>
          <w:sz w:val="24"/>
        </w:rPr>
        <w:t>Lindo,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Jason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Analisa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Packham.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“Long-acting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Reversible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Contraceptives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Reduced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Teen </w:t>
      </w:r>
      <w:r>
        <w:rPr>
          <w:spacing w:val="-4"/>
          <w:sz w:val="24"/>
        </w:rPr>
        <w:t>Pregnancies,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Especially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Higher-poverty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Areas,”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Center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Poverty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California, </w:t>
      </w:r>
      <w:r>
        <w:rPr>
          <w:sz w:val="24"/>
        </w:rPr>
        <w:t>Davis, 4(3), 2015.</w:t>
      </w:r>
    </w:p>
    <w:p>
      <w:pPr>
        <w:pStyle w:val="Heading1"/>
        <w:spacing w:line="320" w:lineRule="exact" w:before="261"/>
        <w:rPr>
          <w:u w:val="none"/>
        </w:rPr>
      </w:pPr>
      <w:r>
        <w:rPr>
          <w:spacing w:val="-6"/>
          <w:u w:val="single"/>
        </w:rPr>
        <w:t>Working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ListParagraph"/>
        <w:numPr>
          <w:ilvl w:val="0"/>
          <w:numId w:val="3"/>
        </w:numPr>
        <w:tabs>
          <w:tab w:pos="224" w:val="left" w:leader="none"/>
          <w:tab w:pos="271" w:val="left" w:leader="none"/>
        </w:tabs>
        <w:spacing w:line="235" w:lineRule="auto" w:before="3" w:after="0"/>
        <w:ind w:left="271" w:right="271" w:hanging="272"/>
        <w:jc w:val="left"/>
        <w:rPr>
          <w:color w:val="131312"/>
          <w:sz w:val="24"/>
        </w:rPr>
      </w:pPr>
      <w:r>
        <w:rPr>
          <w:color w:val="131312"/>
          <w:spacing w:val="-4"/>
          <w:sz w:val="24"/>
        </w:rPr>
        <w:t>Kiser, Jessica and Analisa Packham. “Effects of</w:t>
      </w:r>
      <w:r>
        <w:rPr>
          <w:color w:val="131312"/>
          <w:spacing w:val="-7"/>
          <w:sz w:val="24"/>
        </w:rPr>
        <w:t> </w:t>
      </w:r>
      <w:r>
        <w:rPr>
          <w:color w:val="131312"/>
          <w:spacing w:val="-4"/>
          <w:sz w:val="24"/>
        </w:rPr>
        <w:t>Expanding</w:t>
      </w:r>
      <w:r>
        <w:rPr>
          <w:color w:val="131312"/>
          <w:spacing w:val="-5"/>
          <w:sz w:val="24"/>
        </w:rPr>
        <w:t> </w:t>
      </w:r>
      <w:r>
        <w:rPr>
          <w:color w:val="131312"/>
          <w:spacing w:val="-4"/>
          <w:sz w:val="24"/>
        </w:rPr>
        <w:t>Contraceptive Choice: New Evidence from </w:t>
      </w:r>
      <w:r>
        <w:rPr>
          <w:color w:val="131312"/>
          <w:sz w:val="24"/>
        </w:rPr>
        <w:t>Virginia's</w:t>
      </w:r>
      <w:r>
        <w:rPr>
          <w:color w:val="131312"/>
          <w:spacing w:val="-15"/>
          <w:sz w:val="24"/>
        </w:rPr>
        <w:t> </w:t>
      </w:r>
      <w:r>
        <w:rPr>
          <w:color w:val="131312"/>
          <w:sz w:val="24"/>
        </w:rPr>
        <w:t>Contraceptive</w:t>
      </w:r>
      <w:r>
        <w:rPr>
          <w:color w:val="131312"/>
          <w:spacing w:val="-15"/>
          <w:sz w:val="24"/>
        </w:rPr>
        <w:t> </w:t>
      </w:r>
      <w:r>
        <w:rPr>
          <w:color w:val="131312"/>
          <w:sz w:val="24"/>
        </w:rPr>
        <w:t>Access</w:t>
      </w:r>
      <w:r>
        <w:rPr>
          <w:color w:val="131312"/>
          <w:spacing w:val="-15"/>
          <w:sz w:val="24"/>
        </w:rPr>
        <w:t> </w:t>
      </w:r>
      <w:r>
        <w:rPr>
          <w:color w:val="131312"/>
          <w:sz w:val="24"/>
        </w:rPr>
        <w:t>Initiative”</w:t>
      </w:r>
    </w:p>
    <w:p>
      <w:pPr>
        <w:pStyle w:val="ListParagraph"/>
        <w:numPr>
          <w:ilvl w:val="0"/>
          <w:numId w:val="3"/>
        </w:numPr>
        <w:tabs>
          <w:tab w:pos="224" w:val="left" w:leader="none"/>
          <w:tab w:pos="271" w:val="left" w:leader="none"/>
        </w:tabs>
        <w:spacing w:line="232" w:lineRule="auto" w:before="273" w:after="0"/>
        <w:ind w:left="271" w:right="694" w:hanging="272"/>
        <w:jc w:val="left"/>
        <w:rPr>
          <w:color w:val="131312"/>
          <w:sz w:val="24"/>
        </w:rPr>
      </w:pPr>
      <w:r>
        <w:rPr>
          <w:color w:val="131312"/>
          <w:spacing w:val="-4"/>
          <w:sz w:val="24"/>
        </w:rPr>
        <w:t>Packham,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Analisa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and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David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Slusky.</w:t>
      </w:r>
      <w:r>
        <w:rPr>
          <w:color w:val="131312"/>
          <w:spacing w:val="-10"/>
          <w:sz w:val="24"/>
        </w:rPr>
        <w:t> </w:t>
      </w:r>
      <w:r>
        <w:rPr>
          <w:spacing w:val="-4"/>
          <w:sz w:val="24"/>
        </w:rPr>
        <w:t>“</w:t>
      </w:r>
      <w:hyperlink r:id="rId22">
        <w:r>
          <w:rPr>
            <w:spacing w:val="-4"/>
            <w:sz w:val="24"/>
            <w:u w:val="single"/>
          </w:rPr>
          <w:t>Accessing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the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Safety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Net: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How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Medicaid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Affects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Health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</w:hyperlink>
      <w:r>
        <w:rPr>
          <w:spacing w:val="-4"/>
          <w:sz w:val="24"/>
        </w:rPr>
        <w:t> </w:t>
      </w:r>
      <w:hyperlink r:id="rId22">
        <w:r>
          <w:rPr>
            <w:spacing w:val="-2"/>
            <w:sz w:val="24"/>
            <w:u w:val="single"/>
          </w:rPr>
          <w:t>Recidivism</w:t>
        </w:r>
      </w:hyperlink>
      <w:r>
        <w:rPr>
          <w:spacing w:val="-2"/>
          <w:sz w:val="24"/>
        </w:rPr>
        <w:t>”</w:t>
      </w:r>
    </w:p>
    <w:p>
      <w:pPr>
        <w:pStyle w:val="ListParagraph"/>
        <w:numPr>
          <w:ilvl w:val="0"/>
          <w:numId w:val="3"/>
        </w:numPr>
        <w:tabs>
          <w:tab w:pos="224" w:val="left" w:leader="none"/>
          <w:tab w:pos="271" w:val="left" w:leader="none"/>
        </w:tabs>
        <w:spacing w:line="235" w:lineRule="auto" w:before="271" w:after="0"/>
        <w:ind w:left="271" w:right="509" w:hanging="272"/>
        <w:jc w:val="left"/>
        <w:rPr>
          <w:color w:val="131312"/>
          <w:sz w:val="24"/>
        </w:rPr>
      </w:pPr>
      <w:r>
        <w:rPr>
          <w:color w:val="131312"/>
          <w:spacing w:val="-4"/>
          <w:sz w:val="24"/>
        </w:rPr>
        <w:t>Bullinger,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Lindsey</w:t>
      </w:r>
      <w:r>
        <w:rPr>
          <w:color w:val="131312"/>
          <w:spacing w:val="-11"/>
          <w:sz w:val="24"/>
        </w:rPr>
        <w:t> </w:t>
      </w:r>
      <w:r>
        <w:rPr>
          <w:color w:val="131312"/>
          <w:spacing w:val="-4"/>
          <w:sz w:val="24"/>
        </w:rPr>
        <w:t>R.,</w:t>
      </w:r>
      <w:r>
        <w:rPr>
          <w:color w:val="131312"/>
          <w:spacing w:val="-11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Packham,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Kerri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Raissian.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</w:t>
      </w:r>
      <w:hyperlink r:id="rId23">
        <w:r>
          <w:rPr>
            <w:spacing w:val="-4"/>
            <w:sz w:val="24"/>
            <w:u w:val="single"/>
          </w:rPr>
          <w:t>Effects</w:t>
        </w:r>
        <w:r>
          <w:rPr>
            <w:spacing w:val="-9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of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Universal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Unconditional</w:t>
        </w:r>
      </w:hyperlink>
      <w:r>
        <w:rPr>
          <w:spacing w:val="-4"/>
          <w:sz w:val="24"/>
        </w:rPr>
        <w:t> </w:t>
      </w:r>
      <w:hyperlink r:id="rId23">
        <w:r>
          <w:rPr>
            <w:sz w:val="24"/>
            <w:u w:val="single"/>
          </w:rPr>
          <w:t>Cash Transfers on Child Maltreatment</w:t>
        </w:r>
      </w:hyperlink>
      <w:r>
        <w:rPr>
          <w:sz w:val="24"/>
        </w:rPr>
        <w:t>”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headerReference w:type="default" r:id="rId12"/>
          <w:footerReference w:type="default" r:id="rId13"/>
          <w:pgSz w:w="12240" w:h="15840"/>
          <w:pgMar w:header="729" w:footer="785" w:top="1340" w:bottom="980" w:left="1080" w:right="1080"/>
          <w:pgNumType w:start="2"/>
        </w:sectPr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3"/>
        </w:numPr>
        <w:tabs>
          <w:tab w:pos="225" w:val="left" w:leader="none"/>
        </w:tabs>
        <w:spacing w:line="240" w:lineRule="auto" w:before="1" w:after="0"/>
        <w:ind w:left="225" w:right="0" w:hanging="225"/>
        <w:jc w:val="left"/>
        <w:rPr>
          <w:sz w:val="24"/>
        </w:rPr>
      </w:pPr>
      <w:r>
        <w:rPr>
          <w:spacing w:val="-4"/>
          <w:sz w:val="24"/>
        </w:rPr>
        <w:t>Ahammer,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Alexander,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Analisa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Packham,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Jonathan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Smith.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</w:t>
      </w:r>
      <w:hyperlink r:id="rId24">
        <w:r>
          <w:rPr>
            <w:spacing w:val="-4"/>
            <w:sz w:val="24"/>
            <w:u w:val="single"/>
          </w:rPr>
          <w:t>Firms</w:t>
        </w:r>
        <w:r>
          <w:rPr>
            <w:spacing w:val="-8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and</w:t>
        </w:r>
        <w:r>
          <w:rPr>
            <w:spacing w:val="-11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Worker</w:t>
        </w:r>
        <w:r>
          <w:rPr>
            <w:spacing w:val="-10"/>
            <w:sz w:val="24"/>
            <w:u w:val="single"/>
          </w:rPr>
          <w:t> </w:t>
        </w:r>
        <w:r>
          <w:rPr>
            <w:spacing w:val="-4"/>
            <w:sz w:val="24"/>
            <w:u w:val="single"/>
          </w:rPr>
          <w:t>Health</w:t>
        </w:r>
      </w:hyperlink>
      <w:r>
        <w:rPr>
          <w:spacing w:val="-4"/>
          <w:sz w:val="24"/>
        </w:rPr>
        <w:t>”</w:t>
      </w:r>
    </w:p>
    <w:p>
      <w:pPr>
        <w:pStyle w:val="Heading1"/>
        <w:spacing w:line="320" w:lineRule="exact" w:before="260"/>
        <w:rPr>
          <w:u w:val="none"/>
        </w:rPr>
      </w:pPr>
      <w:r>
        <w:rPr>
          <w:spacing w:val="-8"/>
          <w:u w:val="single"/>
        </w:rPr>
        <w:t>External</w:t>
      </w:r>
      <w:r>
        <w:rPr>
          <w:u w:val="single"/>
        </w:rPr>
        <w:t> </w:t>
      </w:r>
      <w:r>
        <w:rPr>
          <w:spacing w:val="-8"/>
          <w:u w:val="single"/>
        </w:rPr>
        <w:t>Grant</w:t>
      </w:r>
      <w:r>
        <w:rPr>
          <w:spacing w:val="1"/>
          <w:u w:val="single"/>
        </w:rPr>
        <w:t> </w:t>
      </w:r>
      <w:r>
        <w:rPr>
          <w:spacing w:val="-8"/>
          <w:u w:val="single"/>
        </w:rPr>
        <w:t>Funding</w:t>
      </w:r>
    </w:p>
    <w:p>
      <w:pPr>
        <w:pStyle w:val="BodyText"/>
        <w:spacing w:line="235" w:lineRule="auto" w:before="2"/>
        <w:ind w:right="4839"/>
      </w:pPr>
      <w:r>
        <w:rPr>
          <w:spacing w:val="-4"/>
        </w:rPr>
        <w:t>Arnold</w:t>
      </w:r>
      <w:r>
        <w:rPr>
          <w:spacing w:val="-11"/>
        </w:rPr>
        <w:t> </w:t>
      </w:r>
      <w:r>
        <w:rPr>
          <w:spacing w:val="-4"/>
        </w:rPr>
        <w:t>Ventures,</w:t>
      </w:r>
      <w:r>
        <w:rPr>
          <w:spacing w:val="-11"/>
        </w:rPr>
        <w:t> </w:t>
      </w:r>
      <w:r>
        <w:rPr>
          <w:spacing w:val="-4"/>
        </w:rPr>
        <w:t>Principal</w:t>
      </w:r>
      <w:r>
        <w:rPr>
          <w:spacing w:val="-11"/>
        </w:rPr>
        <w:t> </w:t>
      </w:r>
      <w:r>
        <w:rPr>
          <w:spacing w:val="-4"/>
        </w:rPr>
        <w:t>Investigator,</w:t>
      </w:r>
      <w:r>
        <w:rPr>
          <w:spacing w:val="-11"/>
        </w:rPr>
        <w:t> </w:t>
      </w:r>
      <w:r>
        <w:rPr>
          <w:spacing w:val="-4"/>
        </w:rPr>
        <w:t>$279,995,</w:t>
      </w:r>
      <w:r>
        <w:rPr>
          <w:spacing w:val="-11"/>
        </w:rPr>
        <w:t> </w:t>
      </w:r>
      <w:r>
        <w:rPr>
          <w:spacing w:val="-4"/>
        </w:rPr>
        <w:t>2025. </w:t>
      </w:r>
      <w:r>
        <w:rPr>
          <w:spacing w:val="-2"/>
        </w:rPr>
        <w:t>Arnold</w:t>
      </w:r>
      <w:r>
        <w:rPr>
          <w:spacing w:val="-13"/>
        </w:rPr>
        <w:t> </w:t>
      </w:r>
      <w:r>
        <w:rPr>
          <w:spacing w:val="-2"/>
        </w:rPr>
        <w:t>Ventures,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3"/>
        </w:rPr>
        <w:t> </w:t>
      </w:r>
      <w:r>
        <w:rPr>
          <w:spacing w:val="-2"/>
        </w:rPr>
        <w:t>Investigator,</w:t>
      </w:r>
      <w:r>
        <w:rPr>
          <w:spacing w:val="-13"/>
        </w:rPr>
        <w:t> </w:t>
      </w:r>
      <w:r>
        <w:rPr>
          <w:spacing w:val="-2"/>
        </w:rPr>
        <w:t>$99,270,</w:t>
      </w:r>
      <w:r>
        <w:rPr>
          <w:spacing w:val="-13"/>
        </w:rPr>
        <w:t> </w:t>
      </w:r>
      <w:r>
        <w:rPr>
          <w:spacing w:val="-2"/>
        </w:rPr>
        <w:t>2024.</w:t>
      </w:r>
    </w:p>
    <w:p>
      <w:pPr>
        <w:pStyle w:val="BodyText"/>
        <w:spacing w:line="268" w:lineRule="exact"/>
      </w:pPr>
      <w:r>
        <w:rPr>
          <w:spacing w:val="-6"/>
        </w:rPr>
        <w:t>Upjohn</w:t>
      </w:r>
      <w:r>
        <w:rPr>
          <w:spacing w:val="-2"/>
        </w:rPr>
        <w:t> </w:t>
      </w:r>
      <w:r>
        <w:rPr>
          <w:spacing w:val="-6"/>
        </w:rPr>
        <w:t>Early</w:t>
      </w:r>
      <w:r>
        <w:rPr>
          <w:spacing w:val="-1"/>
        </w:rPr>
        <w:t> </w:t>
      </w:r>
      <w:r>
        <w:rPr>
          <w:spacing w:val="-6"/>
        </w:rPr>
        <w:t>Career</w:t>
      </w:r>
      <w:r>
        <w:rPr>
          <w:spacing w:val="-2"/>
        </w:rPr>
        <w:t> </w:t>
      </w:r>
      <w:r>
        <w:rPr>
          <w:spacing w:val="-6"/>
        </w:rPr>
        <w:t>Research</w:t>
      </w:r>
      <w:r>
        <w:rPr>
          <w:spacing w:val="-1"/>
        </w:rPr>
        <w:t> </w:t>
      </w:r>
      <w:r>
        <w:rPr>
          <w:spacing w:val="-6"/>
        </w:rPr>
        <w:t>Award,</w:t>
      </w:r>
      <w:r>
        <w:rPr>
          <w:spacing w:val="-1"/>
        </w:rPr>
        <w:t> </w:t>
      </w:r>
      <w:r>
        <w:rPr>
          <w:spacing w:val="-6"/>
        </w:rPr>
        <w:t>Principal</w:t>
      </w:r>
      <w:r>
        <w:rPr>
          <w:spacing w:val="-1"/>
        </w:rPr>
        <w:t> </w:t>
      </w:r>
      <w:r>
        <w:rPr>
          <w:spacing w:val="-6"/>
        </w:rPr>
        <w:t>Investigator,</w:t>
      </w:r>
      <w:r>
        <w:rPr>
          <w:spacing w:val="4"/>
        </w:rPr>
        <w:t> </w:t>
      </w:r>
      <w:r>
        <w:rPr>
          <w:spacing w:val="-6"/>
        </w:rPr>
        <w:t>$5,000,</w:t>
      </w:r>
      <w:r>
        <w:rPr>
          <w:spacing w:val="-1"/>
        </w:rPr>
        <w:t> </w:t>
      </w:r>
      <w:r>
        <w:rPr>
          <w:spacing w:val="-6"/>
        </w:rPr>
        <w:t>2021-2022.</w:t>
      </w:r>
    </w:p>
    <w:p>
      <w:pPr>
        <w:pStyle w:val="BodyText"/>
        <w:spacing w:line="232" w:lineRule="auto" w:before="5"/>
        <w:ind w:right="424" w:firstLine="720"/>
      </w:pPr>
      <w:r>
        <w:rPr>
          <w:spacing w:val="-2"/>
        </w:rPr>
        <w:t>"Effects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Disability</w:t>
      </w:r>
      <w:r>
        <w:rPr>
          <w:spacing w:val="-9"/>
        </w:rPr>
        <w:t> </w:t>
      </w:r>
      <w:r>
        <w:rPr>
          <w:spacing w:val="-2"/>
        </w:rPr>
        <w:t>Insurance</w:t>
      </w:r>
      <w:r>
        <w:rPr>
          <w:spacing w:val="-9"/>
        </w:rPr>
        <w:t> </w:t>
      </w:r>
      <w:r>
        <w:rPr>
          <w:spacing w:val="-2"/>
        </w:rPr>
        <w:t>Generosity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Labor</w:t>
      </w:r>
      <w:r>
        <w:rPr>
          <w:spacing w:val="-10"/>
        </w:rPr>
        <w:t> </w:t>
      </w:r>
      <w:r>
        <w:rPr>
          <w:spacing w:val="-2"/>
        </w:rPr>
        <w:t>Market</w:t>
      </w:r>
      <w:r>
        <w:rPr>
          <w:spacing w:val="-9"/>
        </w:rPr>
        <w:t> </w:t>
      </w:r>
      <w:r>
        <w:rPr>
          <w:spacing w:val="-2"/>
        </w:rPr>
        <w:t>Outcomes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Worker</w:t>
      </w:r>
      <w:r>
        <w:rPr>
          <w:spacing w:val="-10"/>
        </w:rPr>
        <w:t> </w:t>
      </w:r>
      <w:r>
        <w:rPr>
          <w:spacing w:val="-2"/>
        </w:rPr>
        <w:t>Health" Russell</w:t>
      </w:r>
      <w:r>
        <w:rPr>
          <w:spacing w:val="-12"/>
        </w:rPr>
        <w:t> </w:t>
      </w:r>
      <w:r>
        <w:rPr>
          <w:spacing w:val="-2"/>
        </w:rPr>
        <w:t>Sage</w:t>
      </w:r>
      <w:r>
        <w:rPr>
          <w:spacing w:val="-11"/>
        </w:rPr>
        <w:t> </w:t>
      </w:r>
      <w:r>
        <w:rPr>
          <w:spacing w:val="-2"/>
        </w:rPr>
        <w:t>Pipeline</w:t>
      </w:r>
      <w:r>
        <w:rPr>
          <w:spacing w:val="-12"/>
        </w:rPr>
        <w:t> </w:t>
      </w:r>
      <w:r>
        <w:rPr>
          <w:spacing w:val="-2"/>
        </w:rPr>
        <w:t>Grant,</w:t>
      </w:r>
      <w:r>
        <w:rPr>
          <w:spacing w:val="-12"/>
        </w:rPr>
        <w:t> </w:t>
      </w:r>
      <w:r>
        <w:rPr>
          <w:spacing w:val="-2"/>
        </w:rPr>
        <w:t>Co-Principal</w:t>
      </w:r>
      <w:r>
        <w:rPr>
          <w:spacing w:val="-12"/>
        </w:rPr>
        <w:t> </w:t>
      </w:r>
      <w:r>
        <w:rPr>
          <w:spacing w:val="-2"/>
        </w:rPr>
        <w:t>Investigator,</w:t>
      </w:r>
      <w:r>
        <w:rPr>
          <w:spacing w:val="-11"/>
        </w:rPr>
        <w:t> </w:t>
      </w:r>
      <w:r>
        <w:rPr>
          <w:spacing w:val="-2"/>
        </w:rPr>
        <w:t>$28,941,</w:t>
      </w:r>
      <w:r>
        <w:rPr>
          <w:spacing w:val="-12"/>
        </w:rPr>
        <w:t> </w:t>
      </w:r>
      <w:r>
        <w:rPr>
          <w:spacing w:val="-2"/>
        </w:rPr>
        <w:t>2021.</w:t>
      </w:r>
    </w:p>
    <w:p>
      <w:pPr>
        <w:pStyle w:val="BodyText"/>
        <w:spacing w:line="232" w:lineRule="auto" w:before="4"/>
        <w:ind w:right="925" w:firstLine="720"/>
      </w:pPr>
      <w:r>
        <w:rPr>
          <w:spacing w:val="-4"/>
        </w:rPr>
        <w:t>"Accessing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Safety</w:t>
      </w:r>
      <w:r>
        <w:rPr>
          <w:spacing w:val="-9"/>
        </w:rPr>
        <w:t> </w:t>
      </w:r>
      <w:r>
        <w:rPr>
          <w:spacing w:val="-4"/>
        </w:rPr>
        <w:t>Net:</w:t>
      </w:r>
      <w:r>
        <w:rPr>
          <w:spacing w:val="-9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Medicaid</w:t>
      </w:r>
      <w:r>
        <w:rPr>
          <w:spacing w:val="-11"/>
        </w:rPr>
        <w:t> </w:t>
      </w:r>
      <w:r>
        <w:rPr>
          <w:spacing w:val="-4"/>
        </w:rPr>
        <w:t>Affects</w:t>
      </w:r>
      <w:r>
        <w:rPr>
          <w:spacing w:val="-10"/>
        </w:rPr>
        <w:t> </w:t>
      </w:r>
      <w:r>
        <w:rPr>
          <w:spacing w:val="-4"/>
        </w:rPr>
        <w:t>Health,</w:t>
      </w:r>
      <w:r>
        <w:rPr>
          <w:spacing w:val="-9"/>
        </w:rPr>
        <w:t> </w:t>
      </w:r>
      <w:r>
        <w:rPr>
          <w:spacing w:val="-4"/>
        </w:rPr>
        <w:t>Employment,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Recidivism" </w:t>
      </w:r>
      <w:r>
        <w:rPr>
          <w:spacing w:val="-2"/>
        </w:rPr>
        <w:t>Laura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John</w:t>
      </w:r>
      <w:r>
        <w:rPr>
          <w:spacing w:val="-5"/>
        </w:rPr>
        <w:t> </w:t>
      </w:r>
      <w:r>
        <w:rPr>
          <w:spacing w:val="-2"/>
        </w:rPr>
        <w:t>Arnold</w:t>
      </w:r>
      <w:r>
        <w:rPr>
          <w:spacing w:val="-4"/>
        </w:rPr>
        <w:t> </w:t>
      </w:r>
      <w:r>
        <w:rPr>
          <w:spacing w:val="-2"/>
        </w:rPr>
        <w:t>Foundation</w:t>
      </w:r>
      <w:r>
        <w:rPr>
          <w:spacing w:val="-5"/>
        </w:rPr>
        <w:t> </w:t>
      </w:r>
      <w:r>
        <w:rPr>
          <w:spacing w:val="-2"/>
        </w:rPr>
        <w:t>Award,</w:t>
      </w:r>
      <w:r>
        <w:rPr>
          <w:spacing w:val="-4"/>
        </w:rPr>
        <w:t> </w:t>
      </w:r>
      <w:r>
        <w:rPr>
          <w:spacing w:val="-2"/>
        </w:rPr>
        <w:t>Co-Principal</w:t>
      </w:r>
      <w:r>
        <w:rPr>
          <w:spacing w:val="-4"/>
        </w:rPr>
        <w:t> </w:t>
      </w:r>
      <w:r>
        <w:rPr>
          <w:spacing w:val="-2"/>
        </w:rPr>
        <w:t>Investigator, $66,710,</w:t>
      </w:r>
      <w:r>
        <w:rPr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line="270" w:lineRule="exact"/>
        <w:ind w:left="720"/>
      </w:pPr>
      <w:r>
        <w:rPr>
          <w:spacing w:val="-2"/>
        </w:rPr>
        <w:t>"New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Effects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Expanding</w:t>
      </w:r>
      <w:r>
        <w:rPr>
          <w:spacing w:val="-7"/>
        </w:rPr>
        <w:t> </w:t>
      </w:r>
      <w:r>
        <w:rPr>
          <w:spacing w:val="-2"/>
        </w:rPr>
        <w:t>Contraceptive</w:t>
      </w:r>
      <w:r>
        <w:rPr>
          <w:spacing w:val="-9"/>
        </w:rPr>
        <w:t> </w:t>
      </w:r>
      <w:r>
        <w:rPr>
          <w:spacing w:val="-2"/>
        </w:rPr>
        <w:t>Choice"</w:t>
      </w:r>
    </w:p>
    <w:p>
      <w:pPr>
        <w:pStyle w:val="BodyText"/>
        <w:spacing w:line="235" w:lineRule="auto" w:before="1"/>
        <w:ind w:left="720" w:hanging="721"/>
      </w:pPr>
      <w:r>
        <w:rPr>
          <w:spacing w:val="-4"/>
        </w:rPr>
        <w:t>National Institute for Health Care Management Research Grant, Co-Principal</w:t>
      </w:r>
      <w:r>
        <w:rPr>
          <w:spacing w:val="-5"/>
        </w:rPr>
        <w:t> </w:t>
      </w:r>
      <w:r>
        <w:rPr>
          <w:spacing w:val="-4"/>
        </w:rPr>
        <w:t>Investigator," $50,690, 2018. </w:t>
      </w:r>
      <w:r>
        <w:rPr/>
        <w:t>"The</w:t>
      </w:r>
      <w:r>
        <w:rPr>
          <w:spacing w:val="-1"/>
        </w:rPr>
        <w:t> </w:t>
      </w:r>
      <w:r>
        <w:rPr/>
        <w:t>Effects of Expanded Access to LARCs on Women's Outcomes”</w:t>
      </w:r>
    </w:p>
    <w:p>
      <w:pPr>
        <w:pStyle w:val="Heading1"/>
        <w:spacing w:before="261"/>
        <w:rPr>
          <w:u w:val="none"/>
        </w:rPr>
      </w:pPr>
      <w:r>
        <w:rPr>
          <w:u w:val="single"/>
        </w:rPr>
        <w:t>Other</w:t>
      </w:r>
      <w:r>
        <w:rPr>
          <w:spacing w:val="-12"/>
          <w:u w:val="single"/>
        </w:rPr>
        <w:t> </w:t>
      </w:r>
      <w:r>
        <w:rPr>
          <w:u w:val="single"/>
        </w:rPr>
        <w:t>Honors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spacing w:line="275" w:lineRule="exact"/>
      </w:pPr>
      <w:r>
        <w:rPr>
          <w:spacing w:val="-4"/>
        </w:rPr>
        <w:t>Jeffrey</w:t>
      </w:r>
      <w:r>
        <w:rPr>
          <w:spacing w:val="-8"/>
        </w:rPr>
        <w:t> </w:t>
      </w:r>
      <w:r>
        <w:rPr>
          <w:spacing w:val="-4"/>
        </w:rPr>
        <w:t>Nordhaus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Excellence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Undergraduate</w:t>
      </w:r>
      <w:r>
        <w:rPr>
          <w:spacing w:val="-8"/>
        </w:rPr>
        <w:t> </w:t>
      </w:r>
      <w:r>
        <w:rPr>
          <w:spacing w:val="-4"/>
        </w:rPr>
        <w:t>Teaching,</w:t>
      </w:r>
      <w:r>
        <w:rPr>
          <w:spacing w:val="-8"/>
        </w:rPr>
        <w:t> </w:t>
      </w:r>
      <w:r>
        <w:rPr>
          <w:spacing w:val="-4"/>
        </w:rPr>
        <w:t>2024.</w:t>
      </w:r>
    </w:p>
    <w:p>
      <w:pPr>
        <w:pStyle w:val="BodyText"/>
        <w:spacing w:before="27"/>
      </w:pPr>
    </w:p>
    <w:p>
      <w:pPr>
        <w:pStyle w:val="Heading1"/>
        <w:rPr>
          <w:u w:val="none"/>
        </w:rPr>
      </w:pPr>
      <w:r>
        <w:rPr>
          <w:u w:val="single"/>
        </w:rPr>
        <w:t>Presentations</w:t>
      </w:r>
      <w:r>
        <w:rPr>
          <w:spacing w:val="-8"/>
          <w:u w:val="single"/>
        </w:rPr>
        <w:t> </w:t>
      </w:r>
      <w:r>
        <w:rPr>
          <w:u w:val="single"/>
        </w:rPr>
        <w:t>(including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planned)</w:t>
      </w:r>
    </w:p>
    <w:p>
      <w:pPr>
        <w:pStyle w:val="BodyText"/>
        <w:spacing w:line="235" w:lineRule="auto" w:before="4"/>
      </w:pPr>
      <w:r>
        <w:rPr>
          <w:spacing w:val="-4"/>
        </w:rPr>
        <w:t>2024: Allied Social</w:t>
      </w:r>
      <w:r>
        <w:rPr>
          <w:spacing w:val="-5"/>
        </w:rPr>
        <w:t> </w:t>
      </w:r>
      <w:r>
        <w:rPr>
          <w:spacing w:val="-4"/>
        </w:rPr>
        <w:t>Science Associations Meeting, Ireland Health Economics Masterclass (panelist), </w:t>
      </w:r>
      <w:r>
        <w:rPr/>
        <w:t>Economic</w:t>
      </w:r>
      <w:r>
        <w:rPr>
          <w:spacing w:val="-15"/>
        </w:rPr>
        <w:t> </w:t>
      </w:r>
      <w:r>
        <w:rPr/>
        <w:t>Demography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(PAA),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Michigan,</w:t>
      </w:r>
      <w:r>
        <w:rPr>
          <w:spacing w:val="-15"/>
        </w:rPr>
        <w:t> </w:t>
      </w:r>
      <w:r>
        <w:rPr/>
        <w:t>European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Economics </w:t>
      </w:r>
      <w:r>
        <w:rPr>
          <w:spacing w:val="-2"/>
        </w:rPr>
        <w:t>Association,</w:t>
      </w:r>
      <w:r>
        <w:rPr>
          <w:spacing w:val="-13"/>
        </w:rPr>
        <w:t> </w:t>
      </w:r>
      <w:r>
        <w:rPr>
          <w:spacing w:val="-2"/>
        </w:rPr>
        <w:t>Transatlantic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Crime,</w:t>
      </w:r>
      <w:r>
        <w:rPr>
          <w:spacing w:val="-13"/>
        </w:rPr>
        <w:t> </w:t>
      </w:r>
      <w:r>
        <w:rPr>
          <w:spacing w:val="-2"/>
        </w:rPr>
        <w:t>West</w:t>
      </w:r>
      <w:r>
        <w:rPr>
          <w:spacing w:val="-13"/>
        </w:rPr>
        <w:t> </w:t>
      </w:r>
      <w:r>
        <w:rPr>
          <w:spacing w:val="-2"/>
        </w:rPr>
        <w:t>Virginia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Opioid Dependence,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8"/>
        </w:rPr>
        <w:t> </w:t>
      </w:r>
      <w:r>
        <w:rPr>
          <w:spacing w:val="-2"/>
        </w:rPr>
        <w:t>Census</w:t>
      </w:r>
      <w:r>
        <w:rPr>
          <w:spacing w:val="-10"/>
        </w:rPr>
        <w:t> </w:t>
      </w:r>
      <w:r>
        <w:rPr>
          <w:spacing w:val="-2"/>
        </w:rPr>
        <w:t>Bureau,</w:t>
      </w:r>
      <w:r>
        <w:rPr>
          <w:spacing w:val="-8"/>
        </w:rPr>
        <w:t> </w:t>
      </w:r>
      <w:r>
        <w:rPr>
          <w:spacing w:val="-2"/>
        </w:rPr>
        <w:t>Southern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11"/>
        </w:rPr>
        <w:t> </w:t>
      </w:r>
      <w:r>
        <w:rPr>
          <w:spacing w:val="-2"/>
        </w:rPr>
        <w:t>Conference,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Public Policy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Management,</w:t>
      </w:r>
      <w:r>
        <w:rPr>
          <w:spacing w:val="-8"/>
        </w:rPr>
        <w:t> </w:t>
      </w:r>
      <w:r>
        <w:rPr>
          <w:spacing w:val="-2"/>
        </w:rPr>
        <w:t>London</w:t>
      </w:r>
      <w:r>
        <w:rPr>
          <w:spacing w:val="-9"/>
        </w:rPr>
        <w:t> </w:t>
      </w:r>
      <w:r>
        <w:rPr>
          <w:spacing w:val="-2"/>
        </w:rPr>
        <w:t>School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Political</w:t>
      </w:r>
      <w:r>
        <w:rPr>
          <w:spacing w:val="-10"/>
        </w:rPr>
        <w:t> </w:t>
      </w:r>
      <w:r>
        <w:rPr>
          <w:spacing w:val="-2"/>
        </w:rPr>
        <w:t>Science</w:t>
      </w:r>
      <w:r>
        <w:rPr>
          <w:spacing w:val="-8"/>
        </w:rPr>
        <w:t> </w:t>
      </w:r>
      <w:r>
        <w:rPr>
          <w:spacing w:val="-2"/>
        </w:rPr>
        <w:t>(co-hosted</w:t>
      </w:r>
      <w:r>
        <w:rPr>
          <w:spacing w:val="-8"/>
        </w:rPr>
        <w:t> </w:t>
      </w:r>
      <w:r>
        <w:rPr>
          <w:spacing w:val="-2"/>
        </w:rPr>
        <w:t>with </w:t>
      </w:r>
      <w:r>
        <w:rPr/>
        <w:t>Bocconi University)</w:t>
      </w:r>
    </w:p>
    <w:p>
      <w:pPr>
        <w:pStyle w:val="BodyText"/>
        <w:spacing w:line="235" w:lineRule="auto"/>
      </w:pPr>
      <w:r>
        <w:rPr/>
        <w:t>2023:</w:t>
      </w:r>
      <w:r>
        <w:rPr>
          <w:spacing w:val="36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Regensburg,</w:t>
      </w:r>
      <w:r>
        <w:rPr>
          <w:spacing w:val="36"/>
        </w:rPr>
        <w:t> </w:t>
      </w:r>
      <w:r>
        <w:rPr/>
        <w:t>ALPOP</w:t>
      </w:r>
      <w:r>
        <w:rPr>
          <w:spacing w:val="-13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Tinbergen</w:t>
      </w:r>
      <w:r>
        <w:rPr>
          <w:spacing w:val="-13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Health</w:t>
      </w:r>
      <w:r>
        <w:rPr>
          <w:spacing w:val="-13"/>
        </w:rPr>
        <w:t> </w:t>
      </w:r>
      <w:r>
        <w:rPr/>
        <w:t>Economics</w:t>
      </w:r>
      <w:r>
        <w:rPr/>
        <w:t> (Amsterdam),</w:t>
      </w:r>
      <w:r>
        <w:rPr>
          <w:spacing w:val="-15"/>
        </w:rPr>
        <w:t> </w:t>
      </w:r>
      <w:r>
        <w:rPr/>
        <w:t>Tinbergen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(Rotterdam),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Bath,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Frische</w:t>
      </w:r>
      <w:r>
        <w:rPr>
          <w:spacing w:val="-15"/>
        </w:rPr>
        <w:t> </w:t>
      </w:r>
      <w:r>
        <w:rPr/>
        <w:t>Center </w:t>
      </w:r>
      <w:r>
        <w:rPr>
          <w:spacing w:val="-2"/>
        </w:rPr>
        <w:t>(Oslo),</w:t>
      </w:r>
      <w:r>
        <w:rPr>
          <w:spacing w:val="-8"/>
        </w:rPr>
        <w:t> </w:t>
      </w:r>
      <w:r>
        <w:rPr>
          <w:spacing w:val="-2"/>
        </w:rPr>
        <w:t>Masaryk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Vienna,</w:t>
      </w:r>
      <w:r>
        <w:rPr>
          <w:spacing w:val="-10"/>
        </w:rPr>
        <w:t> </w:t>
      </w:r>
      <w:r>
        <w:rPr>
          <w:spacing w:val="-2"/>
        </w:rPr>
        <w:t>ZEW</w:t>
      </w:r>
      <w:r>
        <w:rPr>
          <w:spacing w:val="-8"/>
        </w:rPr>
        <w:t> </w:t>
      </w:r>
      <w:r>
        <w:rPr>
          <w:spacing w:val="-2"/>
        </w:rPr>
        <w:t>Mannheim,</w:t>
      </w:r>
      <w:r>
        <w:rPr>
          <w:spacing w:val="-10"/>
        </w:rPr>
        <w:t> </w:t>
      </w:r>
      <w:r>
        <w:rPr>
          <w:spacing w:val="-2"/>
        </w:rPr>
        <w:t>European</w:t>
      </w:r>
      <w:r>
        <w:rPr>
          <w:spacing w:val="-9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Population </w:t>
      </w:r>
      <w:r>
        <w:rPr>
          <w:spacing w:val="-4"/>
        </w:rPr>
        <w:t>Economics Conference, International Health Economics Association Conference, University of Nevada-Las </w:t>
      </w:r>
      <w:r>
        <w:rPr/>
        <w:t>Vegas,</w:t>
      </w:r>
      <w:r>
        <w:rPr>
          <w:spacing w:val="-3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</w:t>
      </w:r>
    </w:p>
    <w:p>
      <w:pPr>
        <w:pStyle w:val="BodyText"/>
        <w:spacing w:line="235" w:lineRule="auto"/>
        <w:ind w:right="102"/>
      </w:pPr>
      <w:r>
        <w:rPr>
          <w:spacing w:val="-4"/>
        </w:rPr>
        <w:t>2022:</w:t>
      </w:r>
      <w:r>
        <w:rPr>
          <w:spacing w:val="-11"/>
        </w:rPr>
        <w:t> </w:t>
      </w:r>
      <w:r>
        <w:rPr>
          <w:spacing w:val="-4"/>
        </w:rPr>
        <w:t>Syracuse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Mexico,</w:t>
      </w:r>
      <w:r>
        <w:rPr>
          <w:spacing w:val="-11"/>
        </w:rPr>
        <w:t> </w:t>
      </w:r>
      <w:r>
        <w:rPr>
          <w:spacing w:val="-4"/>
        </w:rPr>
        <w:t>Ireland</w:t>
      </w:r>
      <w:r>
        <w:rPr>
          <w:spacing w:val="-11"/>
        </w:rPr>
        <w:t> </w:t>
      </w:r>
      <w:r>
        <w:rPr>
          <w:spacing w:val="-4"/>
        </w:rPr>
        <w:t>Health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Masterclass,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 Virginia, University of Potsdam, Austrian</w:t>
      </w:r>
      <w:r>
        <w:rPr>
          <w:spacing w:val="-5"/>
        </w:rPr>
        <w:t> </w:t>
      </w:r>
      <w:r>
        <w:rPr>
          <w:spacing w:val="-4"/>
        </w:rPr>
        <w:t>Labor</w:t>
      </w:r>
      <w:r>
        <w:rPr>
          <w:spacing w:val="-5"/>
        </w:rPr>
        <w:t> </w:t>
      </w:r>
      <w:r>
        <w:rPr>
          <w:spacing w:val="-4"/>
        </w:rPr>
        <w:t>Economics Workshop, University of Bristol, University</w:t>
      </w:r>
      <w:r>
        <w:rPr>
          <w:spacing w:val="-6"/>
        </w:rPr>
        <w:t> </w:t>
      </w:r>
      <w:r>
        <w:rPr>
          <w:spacing w:val="-4"/>
        </w:rPr>
        <w:t>of </w:t>
      </w:r>
      <w:r>
        <w:rPr>
          <w:spacing w:val="-2"/>
        </w:rPr>
        <w:t>Exeter,</w:t>
      </w:r>
      <w:r>
        <w:rPr>
          <w:spacing w:val="-15"/>
        </w:rPr>
        <w:t> </w:t>
      </w:r>
      <w:r>
        <w:rPr>
          <w:spacing w:val="-2"/>
        </w:rPr>
        <w:t>Johannes</w:t>
      </w:r>
      <w:r>
        <w:rPr>
          <w:spacing w:val="-13"/>
        </w:rPr>
        <w:t> </w:t>
      </w:r>
      <w:r>
        <w:rPr>
          <w:spacing w:val="-2"/>
        </w:rPr>
        <w:t>Kepler</w:t>
      </w:r>
      <w:r>
        <w:rPr>
          <w:spacing w:val="-13"/>
        </w:rPr>
        <w:t> </w:t>
      </w:r>
      <w:r>
        <w:rPr>
          <w:spacing w:val="-2"/>
        </w:rPr>
        <w:t>University-Linz,</w:t>
      </w:r>
      <w:r>
        <w:rPr>
          <w:spacing w:val="-13"/>
        </w:rPr>
        <w:t> </w:t>
      </w:r>
      <w:r>
        <w:rPr>
          <w:spacing w:val="-2"/>
        </w:rPr>
        <w:t>Vienna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(WU),</w:t>
      </w:r>
      <w:r>
        <w:rPr>
          <w:spacing w:val="-13"/>
        </w:rPr>
        <w:t> </w:t>
      </w:r>
      <w:r>
        <w:rPr>
          <w:spacing w:val="-2"/>
        </w:rPr>
        <w:t>University </w:t>
      </w:r>
      <w:r>
        <w:rPr/>
        <w:t>of</w:t>
      </w:r>
      <w:r>
        <w:rPr>
          <w:spacing w:val="-11"/>
        </w:rPr>
        <w:t> </w:t>
      </w:r>
      <w:r>
        <w:rPr/>
        <w:t>Gothenburg,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Passau,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Munich</w:t>
      </w:r>
      <w:r>
        <w:rPr>
          <w:spacing w:val="-12"/>
        </w:rPr>
        <w:t> </w:t>
      </w:r>
      <w:r>
        <w:rPr/>
        <w:t>(LMU)</w:t>
      </w:r>
    </w:p>
    <w:p>
      <w:pPr>
        <w:pStyle w:val="BodyText"/>
        <w:spacing w:line="235" w:lineRule="auto"/>
        <w:ind w:right="45"/>
      </w:pPr>
      <w:r>
        <w:rPr>
          <w:spacing w:val="-6"/>
        </w:rPr>
        <w:t>2021: San Diego State University, Indiana University, Florida State University, Clemson University, George </w:t>
      </w:r>
      <w:r>
        <w:rPr>
          <w:spacing w:val="-2"/>
        </w:rPr>
        <w:t>Mason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Georgetown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Grinnell</w:t>
      </w:r>
      <w:r>
        <w:rPr>
          <w:spacing w:val="-13"/>
        </w:rPr>
        <w:t> </w:t>
      </w:r>
      <w:r>
        <w:rPr>
          <w:spacing w:val="-2"/>
        </w:rPr>
        <w:t>College,</w:t>
      </w:r>
      <w:r>
        <w:rPr>
          <w:spacing w:val="-13"/>
        </w:rPr>
        <w:t> </w:t>
      </w:r>
      <w:r>
        <w:rPr>
          <w:spacing w:val="-2"/>
        </w:rPr>
        <w:t>Georgia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for Public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Management*,</w:t>
      </w:r>
      <w:r>
        <w:rPr>
          <w:spacing w:val="-8"/>
        </w:rPr>
        <w:t> </w:t>
      </w:r>
      <w:r>
        <w:rPr>
          <w:spacing w:val="-2"/>
        </w:rPr>
        <w:t>Southern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Conference</w:t>
      </w:r>
    </w:p>
    <w:p>
      <w:pPr>
        <w:pStyle w:val="BodyText"/>
        <w:spacing w:line="235" w:lineRule="auto"/>
      </w:pPr>
      <w:r>
        <w:rPr>
          <w:spacing w:val="-4"/>
        </w:rPr>
        <w:t>2020:</w:t>
      </w:r>
      <w:r>
        <w:rPr>
          <w:spacing w:val="-8"/>
        </w:rPr>
        <w:t> </w:t>
      </w:r>
      <w:r>
        <w:rPr>
          <w:spacing w:val="-4"/>
        </w:rPr>
        <w:t>Allied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11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Associations</w:t>
      </w:r>
      <w:r>
        <w:rPr>
          <w:spacing w:val="-7"/>
        </w:rPr>
        <w:t> </w:t>
      </w:r>
      <w:r>
        <w:rPr>
          <w:spacing w:val="-4"/>
        </w:rPr>
        <w:t>Meeting,</w:t>
      </w:r>
      <w:r>
        <w:rPr>
          <w:spacing w:val="-10"/>
        </w:rPr>
        <w:t> </w:t>
      </w:r>
      <w:r>
        <w:rPr>
          <w:spacing w:val="-4"/>
        </w:rPr>
        <w:t>Middle</w:t>
      </w:r>
      <w:r>
        <w:rPr>
          <w:spacing w:val="-7"/>
        </w:rPr>
        <w:t> </w:t>
      </w:r>
      <w:r>
        <w:rPr>
          <w:spacing w:val="-4"/>
        </w:rPr>
        <w:t>Tennessee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8"/>
        </w:rPr>
        <w:t> </w:t>
      </w:r>
      <w:r>
        <w:rPr>
          <w:spacing w:val="-4"/>
        </w:rPr>
        <w:t>University*,</w:t>
      </w:r>
      <w:r>
        <w:rPr>
          <w:spacing w:val="-8"/>
        </w:rPr>
        <w:t> </w:t>
      </w:r>
      <w:r>
        <w:rPr>
          <w:spacing w:val="-4"/>
        </w:rPr>
        <w:t>San</w:t>
      </w:r>
      <w:r>
        <w:rPr>
          <w:spacing w:val="-9"/>
        </w:rPr>
        <w:t> </w:t>
      </w:r>
      <w:r>
        <w:rPr>
          <w:spacing w:val="-4"/>
        </w:rPr>
        <w:t>Diego</w:t>
      </w:r>
      <w:r>
        <w:rPr>
          <w:spacing w:val="-9"/>
        </w:rPr>
        <w:t> </w:t>
      </w:r>
      <w:r>
        <w:rPr>
          <w:spacing w:val="-4"/>
        </w:rPr>
        <w:t>State </w:t>
      </w:r>
      <w:r>
        <w:rPr>
          <w:spacing w:val="-6"/>
        </w:rPr>
        <w:t>University*, Clemson University*, Syracuse University*, University of Duisburg-Essen, Grinnell College*, </w:t>
      </w:r>
      <w:r>
        <w:rPr>
          <w:spacing w:val="-4"/>
        </w:rPr>
        <w:t>American University*, George Mason University*, Georgetown University*, Columbia University, </w:t>
      </w:r>
      <w:r>
        <w:rPr>
          <w:spacing w:val="-2"/>
        </w:rPr>
        <w:t>University of Maryland-Baltimore County, Next Generation</w:t>
      </w:r>
      <w:r>
        <w:rPr>
          <w:spacing w:val="-3"/>
        </w:rPr>
        <w:t> </w:t>
      </w:r>
      <w:r>
        <w:rPr>
          <w:spacing w:val="-2"/>
        </w:rPr>
        <w:t>Economics (University of Hohenheim, 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Tübingen,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Mannheim),</w:t>
      </w:r>
      <w:r>
        <w:rPr>
          <w:spacing w:val="-9"/>
        </w:rPr>
        <w:t> </w:t>
      </w:r>
      <w:r>
        <w:rPr>
          <w:spacing w:val="-2"/>
        </w:rPr>
        <w:t>Vanderbilt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Medical</w:t>
      </w:r>
      <w:r>
        <w:rPr>
          <w:spacing w:val="-9"/>
        </w:rPr>
        <w:t> </w:t>
      </w:r>
      <w:r>
        <w:rPr>
          <w:spacing w:val="-2"/>
        </w:rPr>
        <w:t>Center </w:t>
      </w:r>
      <w:r>
        <w:rPr/>
        <w:t>(*=postponed/rescheduled due to COVID-19)</w:t>
      </w:r>
    </w:p>
    <w:p>
      <w:pPr>
        <w:pStyle w:val="BodyText"/>
        <w:spacing w:line="235" w:lineRule="auto"/>
        <w:ind w:right="45"/>
      </w:pPr>
      <w:r>
        <w:rPr>
          <w:spacing w:val="-4"/>
        </w:rPr>
        <w:t>2019:</w:t>
      </w:r>
      <w:r>
        <w:rPr>
          <w:spacing w:val="-11"/>
        </w:rPr>
        <w:t> </w:t>
      </w:r>
      <w:r>
        <w:rPr>
          <w:spacing w:val="-4"/>
        </w:rPr>
        <w:t>Allied</w:t>
      </w:r>
      <w:r>
        <w:rPr>
          <w:spacing w:val="-11"/>
        </w:rPr>
        <w:t> </w:t>
      </w:r>
      <w:r>
        <w:rPr>
          <w:spacing w:val="-4"/>
        </w:rPr>
        <w:t>Social</w:t>
      </w:r>
      <w:r>
        <w:rPr>
          <w:spacing w:val="-11"/>
        </w:rPr>
        <w:t> </w:t>
      </w:r>
      <w:r>
        <w:rPr>
          <w:spacing w:val="-4"/>
        </w:rPr>
        <w:t>Science</w:t>
      </w:r>
      <w:r>
        <w:rPr>
          <w:spacing w:val="-11"/>
        </w:rPr>
        <w:t> </w:t>
      </w:r>
      <w:r>
        <w:rPr>
          <w:spacing w:val="-4"/>
        </w:rPr>
        <w:t>Associations</w:t>
      </w:r>
      <w:r>
        <w:rPr>
          <w:spacing w:val="-11"/>
        </w:rPr>
        <w:t> </w:t>
      </w:r>
      <w:r>
        <w:rPr>
          <w:spacing w:val="-4"/>
        </w:rPr>
        <w:t>Meeting,</w:t>
      </w:r>
      <w:r>
        <w:rPr>
          <w:spacing w:val="-11"/>
        </w:rPr>
        <w:t> </w:t>
      </w:r>
      <w:r>
        <w:rPr>
          <w:spacing w:val="-4"/>
        </w:rPr>
        <w:t>Texas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Crime</w:t>
      </w:r>
      <w:r>
        <w:rPr>
          <w:spacing w:val="-11"/>
        </w:rPr>
        <w:t> </w:t>
      </w:r>
      <w:r>
        <w:rPr>
          <w:spacing w:val="-4"/>
        </w:rPr>
        <w:t>Workshop,</w:t>
      </w:r>
      <w:r>
        <w:rPr>
          <w:spacing w:val="-11"/>
        </w:rPr>
        <w:t> </w:t>
      </w:r>
      <w:r>
        <w:rPr>
          <w:spacing w:val="-4"/>
        </w:rPr>
        <w:t>International</w:t>
      </w:r>
      <w:r>
        <w:rPr>
          <w:spacing w:val="-11"/>
        </w:rPr>
        <w:t> </w:t>
      </w:r>
      <w:r>
        <w:rPr>
          <w:spacing w:val="-4"/>
        </w:rPr>
        <w:t>Health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West</w:t>
      </w:r>
      <w:r>
        <w:rPr>
          <w:spacing w:val="-9"/>
        </w:rPr>
        <w:t> </w:t>
      </w:r>
      <w:r>
        <w:rPr>
          <w:spacing w:val="-2"/>
        </w:rPr>
        <w:t>Virginia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Memphis,</w:t>
      </w:r>
      <w:r>
        <w:rPr>
          <w:spacing w:val="-9"/>
        </w:rPr>
        <w:t> </w:t>
      </w:r>
      <w:r>
        <w:rPr>
          <w:spacing w:val="-2"/>
        </w:rPr>
        <w:t>Cornell University,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Analysis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Management,</w:t>
      </w:r>
      <w:r>
        <w:rPr>
          <w:spacing w:val="-12"/>
        </w:rPr>
        <w:t> </w:t>
      </w:r>
      <w:r>
        <w:rPr>
          <w:spacing w:val="-2"/>
        </w:rPr>
        <w:t>Southern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Association Conference</w:t>
      </w:r>
    </w:p>
    <w:p>
      <w:pPr>
        <w:pStyle w:val="BodyText"/>
        <w:spacing w:after="0" w:line="235" w:lineRule="auto"/>
        <w:sectPr>
          <w:pgSz w:w="12240" w:h="15840"/>
          <w:pgMar w:header="729" w:footer="785" w:top="1340" w:bottom="980" w:left="1080" w:right="1080"/>
        </w:sectPr>
      </w:pPr>
    </w:p>
    <w:p>
      <w:pPr>
        <w:pStyle w:val="BodyText"/>
        <w:spacing w:line="235" w:lineRule="auto" w:before="78"/>
      </w:pPr>
      <w:r>
        <w:rPr>
          <w:spacing w:val="-2"/>
        </w:rPr>
        <w:t>2018:</w:t>
      </w:r>
      <w:r>
        <w:rPr>
          <w:spacing w:val="-9"/>
        </w:rPr>
        <w:t> </w:t>
      </w:r>
      <w:r>
        <w:rPr>
          <w:spacing w:val="-2"/>
        </w:rPr>
        <w:t>Case</w:t>
      </w:r>
      <w:r>
        <w:rPr>
          <w:spacing w:val="-10"/>
        </w:rPr>
        <w:t> </w:t>
      </w:r>
      <w:r>
        <w:rPr>
          <w:spacing w:val="-2"/>
        </w:rPr>
        <w:t>Western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Southern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spacing w:val="-6"/>
        </w:rPr>
        <w:t>Public Policy Analysis &amp; Management, University of California-Davis, University of Tennessee, Western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Conference,</w:t>
      </w:r>
      <w:r>
        <w:rPr>
          <w:spacing w:val="-11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Labor</w:t>
      </w:r>
      <w:r>
        <w:rPr>
          <w:spacing w:val="-12"/>
        </w:rPr>
        <w:t> </w:t>
      </w:r>
      <w:r>
        <w:rPr/>
        <w:t>Economists</w:t>
      </w:r>
    </w:p>
    <w:p>
      <w:pPr>
        <w:pStyle w:val="BodyText"/>
        <w:spacing w:line="235" w:lineRule="auto"/>
        <w:ind w:right="45"/>
      </w:pPr>
      <w:r>
        <w:rPr>
          <w:spacing w:val="-4"/>
        </w:rPr>
        <w:t>2017: Southern Economic Association Conference, Ohio State University, Western Economic Association </w:t>
      </w:r>
      <w:r>
        <w:rPr/>
        <w:t>International Conference</w:t>
      </w:r>
    </w:p>
    <w:p>
      <w:pPr>
        <w:pStyle w:val="BodyText"/>
        <w:spacing w:line="235" w:lineRule="auto"/>
        <w:ind w:right="45"/>
      </w:pPr>
      <w:r>
        <w:rPr>
          <w:spacing w:val="-4"/>
        </w:rPr>
        <w:t>2016: Southern Economic Association Conference,</w:t>
      </w:r>
      <w:r>
        <w:rPr>
          <w:spacing w:val="-5"/>
        </w:rPr>
        <w:t> </w:t>
      </w:r>
      <w:r>
        <w:rPr>
          <w:spacing w:val="-4"/>
        </w:rPr>
        <w:t>Purdue University, Population Association of American </w:t>
      </w:r>
      <w:r>
        <w:rPr/>
        <w:t>Annual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Demography</w:t>
      </w:r>
      <w:r>
        <w:rPr>
          <w:spacing w:val="-13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SUNY-Albany</w:t>
      </w:r>
    </w:p>
    <w:p>
      <w:pPr>
        <w:pStyle w:val="BodyText"/>
        <w:spacing w:line="235" w:lineRule="auto"/>
        <w:ind w:right="150"/>
        <w:jc w:val="both"/>
      </w:pPr>
      <w:r>
        <w:rPr>
          <w:spacing w:val="-4"/>
        </w:rPr>
        <w:t>2015: Southern Economic Association Conference, STATA Texas Empirical Microeconomics Conference 2014:</w:t>
      </w:r>
      <w:r>
        <w:rPr>
          <w:spacing w:val="-5"/>
        </w:rPr>
        <w:t> </w:t>
      </w:r>
      <w:r>
        <w:rPr>
          <w:spacing w:val="-4"/>
        </w:rPr>
        <w:t>STATA</w:t>
      </w:r>
      <w:r>
        <w:rPr>
          <w:spacing w:val="-7"/>
        </w:rPr>
        <w:t> </w:t>
      </w:r>
      <w:r>
        <w:rPr>
          <w:spacing w:val="-4"/>
        </w:rPr>
        <w:t>Texas</w:t>
      </w:r>
      <w:r>
        <w:rPr>
          <w:spacing w:val="-7"/>
        </w:rPr>
        <w:t> </w:t>
      </w:r>
      <w:r>
        <w:rPr>
          <w:spacing w:val="-4"/>
        </w:rPr>
        <w:t>Empirical</w:t>
      </w:r>
      <w:r>
        <w:rPr>
          <w:spacing w:val="-5"/>
        </w:rPr>
        <w:t> </w:t>
      </w:r>
      <w:r>
        <w:rPr>
          <w:spacing w:val="-4"/>
        </w:rPr>
        <w:t>Microeconomics Conference,</w:t>
      </w:r>
      <w:r>
        <w:rPr>
          <w:spacing w:val="-5"/>
        </w:rPr>
        <w:t> </w:t>
      </w:r>
      <w:r>
        <w:rPr>
          <w:spacing w:val="-4"/>
        </w:rPr>
        <w:t>Western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5"/>
        </w:rPr>
        <w:t> </w:t>
      </w:r>
      <w:r>
        <w:rPr>
          <w:spacing w:val="-4"/>
        </w:rPr>
        <w:t>Association</w:t>
      </w:r>
      <w:r>
        <w:rPr>
          <w:spacing w:val="-6"/>
        </w:rPr>
        <w:t> </w:t>
      </w:r>
      <w:r>
        <w:rPr>
          <w:spacing w:val="-4"/>
        </w:rPr>
        <w:t>International </w:t>
      </w:r>
      <w:r>
        <w:rPr>
          <w:spacing w:val="-2"/>
        </w:rPr>
        <w:t>Conference</w:t>
      </w:r>
    </w:p>
    <w:p>
      <w:pPr>
        <w:pStyle w:val="BodyText"/>
        <w:spacing w:before="23"/>
      </w:pPr>
    </w:p>
    <w:p>
      <w:pPr>
        <w:pStyle w:val="Heading1"/>
        <w:rPr>
          <w:u w:val="none"/>
        </w:rPr>
      </w:pPr>
      <w:r>
        <w:rPr>
          <w:u w:val="single"/>
        </w:rPr>
        <w:t>Recent</w:t>
      </w:r>
      <w:r>
        <w:rPr>
          <w:spacing w:val="11"/>
          <w:u w:val="single"/>
        </w:rPr>
        <w:t> </w:t>
      </w:r>
      <w:r>
        <w:rPr>
          <w:u w:val="single"/>
        </w:rPr>
        <w:t>Teaching</w:t>
      </w:r>
      <w:r>
        <w:rPr>
          <w:spacing w:val="10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BodyText"/>
        <w:spacing w:line="235" w:lineRule="auto" w:before="4"/>
        <w:ind w:right="925"/>
      </w:pPr>
      <w:r>
        <w:rPr>
          <w:spacing w:val="-4"/>
        </w:rPr>
        <w:t>Instructor,</w:t>
      </w:r>
      <w:r>
        <w:rPr>
          <w:spacing w:val="-10"/>
        </w:rPr>
        <w:t> </w:t>
      </w:r>
      <w:r>
        <w:rPr>
          <w:spacing w:val="-4"/>
        </w:rPr>
        <w:t>Intermediate</w:t>
      </w:r>
      <w:r>
        <w:rPr>
          <w:spacing w:val="-10"/>
        </w:rPr>
        <w:t> </w:t>
      </w:r>
      <w:r>
        <w:rPr>
          <w:spacing w:val="-4"/>
        </w:rPr>
        <w:t>Microeconomic</w:t>
      </w:r>
      <w:r>
        <w:rPr>
          <w:spacing w:val="-10"/>
        </w:rPr>
        <w:t> </w:t>
      </w:r>
      <w:r>
        <w:rPr>
          <w:spacing w:val="-4"/>
        </w:rPr>
        <w:t>Theory</w:t>
      </w:r>
      <w:r>
        <w:rPr>
          <w:spacing w:val="-10"/>
        </w:rPr>
        <w:t> </w:t>
      </w:r>
      <w:r>
        <w:rPr>
          <w:spacing w:val="-4"/>
        </w:rPr>
        <w:t>(Fall</w:t>
      </w:r>
      <w:r>
        <w:rPr>
          <w:spacing w:val="-10"/>
        </w:rPr>
        <w:t> </w:t>
      </w:r>
      <w:r>
        <w:rPr>
          <w:spacing w:val="-4"/>
        </w:rPr>
        <w:t>2020,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10"/>
        </w:rPr>
        <w:t> </w:t>
      </w:r>
      <w:r>
        <w:rPr>
          <w:spacing w:val="-4"/>
        </w:rPr>
        <w:t>2021,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10"/>
        </w:rPr>
        <w:t> </w:t>
      </w:r>
      <w:r>
        <w:rPr>
          <w:spacing w:val="-4"/>
        </w:rPr>
        <w:t>2022,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2023) </w:t>
      </w:r>
      <w:r>
        <w:rPr/>
        <w:t>Instructor,</w:t>
      </w:r>
      <w:r>
        <w:rPr>
          <w:spacing w:val="-10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(Fall</w:t>
      </w:r>
      <w:r>
        <w:rPr>
          <w:spacing w:val="-10"/>
        </w:rPr>
        <w:t> </w:t>
      </w:r>
      <w:r>
        <w:rPr/>
        <w:t>2020,</w:t>
      </w:r>
      <w:r>
        <w:rPr>
          <w:spacing w:val="-13"/>
        </w:rPr>
        <w:t> </w:t>
      </w:r>
      <w:r>
        <w:rPr/>
        <w:t>Spring</w:t>
      </w:r>
      <w:r>
        <w:rPr>
          <w:spacing w:val="-10"/>
        </w:rPr>
        <w:t> </w:t>
      </w:r>
      <w:r>
        <w:rPr/>
        <w:t>2024)</w:t>
      </w:r>
    </w:p>
    <w:p>
      <w:pPr>
        <w:pStyle w:val="BodyText"/>
        <w:spacing w:line="235" w:lineRule="auto"/>
        <w:ind w:right="3724"/>
      </w:pPr>
      <w:r>
        <w:rPr>
          <w:spacing w:val="-4"/>
        </w:rPr>
        <w:t>Instructor,</w:t>
      </w:r>
      <w:r>
        <w:rPr>
          <w:spacing w:val="-11"/>
        </w:rPr>
        <w:t> </w:t>
      </w:r>
      <w:r>
        <w:rPr>
          <w:spacing w:val="-4"/>
        </w:rPr>
        <w:t>Public</w:t>
      </w:r>
      <w:r>
        <w:rPr>
          <w:spacing w:val="-11"/>
        </w:rPr>
        <w:t> </w:t>
      </w:r>
      <w:r>
        <w:rPr>
          <w:spacing w:val="-4"/>
        </w:rPr>
        <w:t>Finance</w:t>
      </w:r>
      <w:r>
        <w:rPr>
          <w:spacing w:val="-11"/>
        </w:rPr>
        <w:t> </w:t>
      </w:r>
      <w:r>
        <w:rPr>
          <w:spacing w:val="-4"/>
        </w:rPr>
        <w:t>(Spring</w:t>
      </w:r>
      <w:r>
        <w:rPr>
          <w:spacing w:val="-11"/>
        </w:rPr>
        <w:t> </w:t>
      </w:r>
      <w:r>
        <w:rPr>
          <w:spacing w:val="-4"/>
        </w:rPr>
        <w:t>2020,</w:t>
      </w:r>
      <w:r>
        <w:rPr>
          <w:spacing w:val="-11"/>
        </w:rPr>
        <w:t> </w:t>
      </w:r>
      <w:r>
        <w:rPr>
          <w:spacing w:val="-4"/>
        </w:rPr>
        <w:t>Maymester</w:t>
      </w:r>
      <w:r>
        <w:rPr>
          <w:spacing w:val="-11"/>
        </w:rPr>
        <w:t> </w:t>
      </w:r>
      <w:r>
        <w:rPr>
          <w:spacing w:val="-4"/>
        </w:rPr>
        <w:t>2021,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2021) </w:t>
      </w:r>
      <w:r>
        <w:rPr/>
        <w:t>Instructor,</w:t>
      </w:r>
      <w:r>
        <w:rPr>
          <w:spacing w:val="-8"/>
        </w:rPr>
        <w:t> </w:t>
      </w:r>
      <w:r>
        <w:rPr/>
        <w:t>Intermediate</w:t>
      </w:r>
      <w:r>
        <w:rPr>
          <w:spacing w:val="-8"/>
        </w:rPr>
        <w:t> </w:t>
      </w:r>
      <w:r>
        <w:rPr/>
        <w:t>Microeconomic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(Fall</w:t>
      </w:r>
      <w:r>
        <w:rPr>
          <w:spacing w:val="-8"/>
        </w:rPr>
        <w:t> </w:t>
      </w:r>
      <w:r>
        <w:rPr/>
        <w:t>2019)</w:t>
      </w:r>
    </w:p>
    <w:p>
      <w:pPr>
        <w:pStyle w:val="BodyText"/>
        <w:spacing w:line="271" w:lineRule="exact"/>
      </w:pPr>
      <w:r>
        <w:rPr>
          <w:spacing w:val="-4"/>
        </w:rPr>
        <w:t>Instructor,</w:t>
      </w:r>
      <w:r>
        <w:rPr>
          <w:spacing w:val="-10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Sector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10"/>
        </w:rPr>
        <w:t>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sections</w:t>
      </w:r>
      <w:r>
        <w:rPr>
          <w:spacing w:val="-9"/>
        </w:rPr>
        <w:t> </w:t>
      </w:r>
      <w:r>
        <w:rPr>
          <w:spacing w:val="-4"/>
        </w:rPr>
        <w:t>(Fall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2016-17,</w:t>
      </w:r>
      <w:r>
        <w:rPr>
          <w:spacing w:val="-10"/>
        </w:rPr>
        <w:t> </w:t>
      </w:r>
      <w:r>
        <w:rPr>
          <w:spacing w:val="-4"/>
        </w:rPr>
        <w:t>2017-18;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2019,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2024)</w:t>
      </w:r>
    </w:p>
    <w:p>
      <w:pPr>
        <w:pStyle w:val="BodyText"/>
        <w:spacing w:before="30"/>
      </w:pPr>
    </w:p>
    <w:p>
      <w:pPr>
        <w:pStyle w:val="Heading1"/>
        <w:spacing w:line="240" w:lineRule="auto"/>
        <w:rPr>
          <w:u w:val="none"/>
        </w:rPr>
      </w:pPr>
      <w:r>
        <w:rPr>
          <w:u w:val="single"/>
        </w:rPr>
        <w:t>PhD</w:t>
      </w:r>
      <w:r>
        <w:rPr>
          <w:spacing w:val="-8"/>
          <w:u w:val="single"/>
        </w:rPr>
        <w:t> </w:t>
      </w:r>
      <w:r>
        <w:rPr>
          <w:u w:val="single"/>
        </w:rPr>
        <w:t>Student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pStyle w:val="BodyText"/>
        <w:spacing w:line="232" w:lineRule="auto" w:before="51"/>
        <w:ind w:right="3738"/>
      </w:pPr>
      <w:r>
        <w:rPr>
          <w:spacing w:val="-4"/>
        </w:rPr>
        <w:t>J.</w:t>
      </w:r>
      <w:r>
        <w:rPr>
          <w:spacing w:val="-6"/>
        </w:rPr>
        <w:t> </w:t>
      </w:r>
      <w:r>
        <w:rPr>
          <w:spacing w:val="-4"/>
        </w:rPr>
        <w:t>Stroud</w:t>
      </w:r>
      <w:r>
        <w:rPr>
          <w:spacing w:val="-6"/>
        </w:rPr>
        <w:t> </w:t>
      </w:r>
      <w:r>
        <w:rPr>
          <w:spacing w:val="-4"/>
        </w:rPr>
        <w:t>Payne,</w:t>
      </w:r>
      <w:r>
        <w:rPr>
          <w:spacing w:val="-6"/>
        </w:rPr>
        <w:t> </w:t>
      </w:r>
      <w:r>
        <w:rPr>
          <w:spacing w:val="-4"/>
        </w:rPr>
        <w:t>Co-Chair,</w:t>
      </w:r>
      <w:r>
        <w:rPr>
          <w:spacing w:val="-8"/>
        </w:rPr>
        <w:t> </w:t>
      </w:r>
      <w:r>
        <w:rPr>
          <w:spacing w:val="-4"/>
        </w:rPr>
        <w:t>PhD</w:t>
      </w:r>
      <w:r>
        <w:rPr>
          <w:spacing w:val="-6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2027</w:t>
      </w:r>
      <w:r>
        <w:rPr>
          <w:spacing w:val="-6"/>
        </w:rPr>
        <w:t> </w:t>
      </w:r>
      <w:r>
        <w:rPr>
          <w:spacing w:val="-4"/>
        </w:rPr>
        <w:t>(expected) </w:t>
      </w:r>
      <w:r>
        <w:rPr/>
        <w:t>Hexuan</w:t>
      </w:r>
      <w:r>
        <w:rPr>
          <w:spacing w:val="-5"/>
        </w:rPr>
        <w:t> </w:t>
      </w:r>
      <w:r>
        <w:rPr/>
        <w:t>Li,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2027</w:t>
      </w:r>
      <w:r>
        <w:rPr>
          <w:spacing w:val="-4"/>
        </w:rPr>
        <w:t> </w:t>
      </w:r>
      <w:r>
        <w:rPr/>
        <w:t>(expected)</w:t>
      </w:r>
    </w:p>
    <w:p>
      <w:pPr>
        <w:pStyle w:val="BodyText"/>
        <w:spacing w:line="270" w:lineRule="exact"/>
      </w:pPr>
      <w:r>
        <w:rPr>
          <w:spacing w:val="-4"/>
        </w:rPr>
        <w:t>Jessica</w:t>
      </w:r>
      <w:r>
        <w:rPr>
          <w:spacing w:val="-7"/>
        </w:rPr>
        <w:t> </w:t>
      </w:r>
      <w:r>
        <w:rPr>
          <w:spacing w:val="-4"/>
        </w:rPr>
        <w:t>Kiser,</w:t>
      </w:r>
      <w:r>
        <w:rPr>
          <w:spacing w:val="-6"/>
        </w:rPr>
        <w:t> </w:t>
      </w:r>
      <w:r>
        <w:rPr>
          <w:spacing w:val="-4"/>
        </w:rPr>
        <w:t>Chair,</w:t>
      </w:r>
      <w:r>
        <w:rPr>
          <w:spacing w:val="-7"/>
        </w:rPr>
        <w:t> </w:t>
      </w:r>
      <w:r>
        <w:rPr>
          <w:spacing w:val="-4"/>
        </w:rPr>
        <w:t>PhD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2025</w:t>
      </w:r>
      <w:r>
        <w:rPr>
          <w:spacing w:val="-7"/>
        </w:rPr>
        <w:t> </w:t>
      </w:r>
      <w:r>
        <w:rPr>
          <w:spacing w:val="-4"/>
        </w:rPr>
        <w:t>(expected)</w:t>
      </w:r>
    </w:p>
    <w:p>
      <w:pPr>
        <w:pStyle w:val="BodyText"/>
        <w:spacing w:line="235" w:lineRule="auto" w:before="1"/>
        <w:ind w:left="720" w:right="213" w:hanging="721"/>
      </w:pPr>
      <w:r>
        <w:rPr>
          <w:spacing w:val="-2"/>
        </w:rPr>
        <w:t>Current</w:t>
      </w:r>
      <w:r>
        <w:rPr>
          <w:spacing w:val="-15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Member,</w:t>
      </w:r>
      <w:r>
        <w:rPr>
          <w:spacing w:val="-13"/>
        </w:rPr>
        <w:t> </w:t>
      </w:r>
      <w:r>
        <w:rPr>
          <w:spacing w:val="-2"/>
        </w:rPr>
        <w:t>PhD</w:t>
      </w:r>
      <w:r>
        <w:rPr>
          <w:spacing w:val="-13"/>
        </w:rPr>
        <w:t> </w:t>
      </w:r>
      <w:r>
        <w:rPr>
          <w:spacing w:val="-2"/>
        </w:rPr>
        <w:t>Economics:</w:t>
      </w:r>
      <w:r>
        <w:rPr>
          <w:spacing w:val="-13"/>
        </w:rPr>
        <w:t> </w:t>
      </w:r>
      <w:r>
        <w:rPr>
          <w:spacing w:val="-2"/>
        </w:rPr>
        <w:t>Laura</w:t>
      </w:r>
      <w:r>
        <w:rPr>
          <w:spacing w:val="-13"/>
        </w:rPr>
        <w:t> </w:t>
      </w:r>
      <w:r>
        <w:rPr>
          <w:spacing w:val="-2"/>
        </w:rPr>
        <w:t>Nettuno,</w:t>
      </w:r>
      <w:r>
        <w:rPr>
          <w:spacing w:val="-13"/>
        </w:rPr>
        <w:t> </w:t>
      </w:r>
      <w:r>
        <w:rPr>
          <w:spacing w:val="-2"/>
        </w:rPr>
        <w:t>2025;</w:t>
      </w:r>
      <w:r>
        <w:rPr>
          <w:spacing w:val="-13"/>
        </w:rPr>
        <w:t> </w:t>
      </w:r>
      <w:r>
        <w:rPr>
          <w:spacing w:val="-2"/>
        </w:rPr>
        <w:t>Andrew</w:t>
      </w:r>
      <w:r>
        <w:rPr>
          <w:spacing w:val="-13"/>
        </w:rPr>
        <w:t> </w:t>
      </w:r>
      <w:r>
        <w:rPr>
          <w:spacing w:val="-2"/>
        </w:rPr>
        <w:t>Rollins,</w:t>
      </w:r>
      <w:r>
        <w:rPr>
          <w:spacing w:val="-13"/>
        </w:rPr>
        <w:t> </w:t>
      </w:r>
      <w:r>
        <w:rPr>
          <w:spacing w:val="-2"/>
        </w:rPr>
        <w:t>2025;</w:t>
      </w:r>
      <w:r>
        <w:rPr>
          <w:spacing w:val="-13"/>
        </w:rPr>
        <w:t> </w:t>
      </w:r>
      <w:r>
        <w:rPr>
          <w:spacing w:val="-2"/>
        </w:rPr>
        <w:t>Yuhan</w:t>
      </w:r>
      <w:r>
        <w:rPr>
          <w:spacing w:val="-13"/>
        </w:rPr>
        <w:t> </w:t>
      </w:r>
      <w:r>
        <w:rPr>
          <w:spacing w:val="-2"/>
        </w:rPr>
        <w:t>Chen, </w:t>
      </w:r>
      <w:r>
        <w:rPr/>
        <w:t>Hanna Cao</w:t>
      </w:r>
    </w:p>
    <w:p>
      <w:pPr>
        <w:pStyle w:val="BodyText"/>
        <w:spacing w:line="235" w:lineRule="auto"/>
        <w:ind w:left="720" w:hanging="721"/>
      </w:pPr>
      <w:r>
        <w:rPr>
          <w:spacing w:val="-4"/>
        </w:rPr>
        <w:t>Past Committee Member,</w:t>
      </w:r>
      <w:r>
        <w:rPr>
          <w:spacing w:val="-6"/>
        </w:rPr>
        <w:t> </w:t>
      </w:r>
      <w:r>
        <w:rPr>
          <w:spacing w:val="-4"/>
        </w:rPr>
        <w:t>PhD Economics : Kaitlyn</w:t>
      </w:r>
      <w:r>
        <w:rPr>
          <w:spacing w:val="-5"/>
        </w:rPr>
        <w:t> </w:t>
      </w:r>
      <w:r>
        <w:rPr>
          <w:spacing w:val="-4"/>
        </w:rPr>
        <w:t>Elgart, 2024; Matthew Knowles, 2022; Katherine </w:t>
      </w:r>
      <w:r>
        <w:rPr/>
        <w:t>Yewell,</w:t>
      </w:r>
      <w:r>
        <w:rPr>
          <w:spacing w:val="-15"/>
        </w:rPr>
        <w:t> </w:t>
      </w:r>
      <w:r>
        <w:rPr/>
        <w:t>2020;</w:t>
      </w:r>
      <w:r>
        <w:rPr>
          <w:spacing w:val="-15"/>
        </w:rPr>
        <w:t> </w:t>
      </w:r>
      <w:r>
        <w:rPr/>
        <w:t>Brandyn</w:t>
      </w:r>
      <w:r>
        <w:rPr>
          <w:spacing w:val="-15"/>
        </w:rPr>
        <w:t> </w:t>
      </w:r>
      <w:r>
        <w:rPr/>
        <w:t>Churchill,</w:t>
      </w:r>
      <w:r>
        <w:rPr>
          <w:spacing w:val="-15"/>
        </w:rPr>
        <w:t> </w:t>
      </w:r>
      <w:r>
        <w:rPr/>
        <w:t>2021</w:t>
      </w:r>
    </w:p>
    <w:p>
      <w:pPr>
        <w:pStyle w:val="BodyText"/>
        <w:spacing w:before="79"/>
      </w:pPr>
    </w:p>
    <w:p>
      <w:pPr>
        <w:pStyle w:val="Heading1"/>
        <w:spacing w:line="240" w:lineRule="auto"/>
        <w:rPr>
          <w:u w:val="none"/>
        </w:rPr>
      </w:pPr>
      <w:r>
        <w:rPr>
          <w:u w:val="single"/>
        </w:rPr>
        <w:t>Service</w:t>
      </w:r>
      <w:r>
        <w:rPr>
          <w:spacing w:val="-15"/>
          <w:u w:val="single"/>
        </w:rPr>
        <w:t> </w:t>
      </w:r>
      <w:r>
        <w:rPr>
          <w:u w:val="single"/>
        </w:rPr>
        <w:t>to</w:t>
      </w:r>
      <w:r>
        <w:rPr>
          <w:spacing w:val="-15"/>
          <w:u w:val="single"/>
        </w:rPr>
        <w:t> </w:t>
      </w:r>
      <w:r>
        <w:rPr>
          <w:u w:val="single"/>
        </w:rPr>
        <w:t>the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Profession</w:t>
      </w:r>
    </w:p>
    <w:p>
      <w:pPr>
        <w:spacing w:before="42"/>
        <w:ind w:left="0" w:right="0" w:firstLine="0"/>
        <w:jc w:val="left"/>
        <w:rPr>
          <w:i/>
          <w:sz w:val="24"/>
        </w:rPr>
      </w:pPr>
      <w:r>
        <w:rPr>
          <w:w w:val="85"/>
          <w:sz w:val="24"/>
        </w:rPr>
        <w:t>Co-Editor</w:t>
      </w:r>
      <w:r>
        <w:rPr>
          <w:spacing w:val="-3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85"/>
          <w:sz w:val="24"/>
        </w:rPr>
        <w:t>Management</w:t>
      </w:r>
    </w:p>
    <w:p>
      <w:pPr>
        <w:pStyle w:val="BodyText"/>
        <w:spacing w:line="274" w:lineRule="exact" w:before="264"/>
      </w:pPr>
      <w:r>
        <w:rPr>
          <w:spacing w:val="-4"/>
        </w:rPr>
        <w:t>Grant</w:t>
      </w:r>
      <w:r>
        <w:rPr>
          <w:spacing w:val="-11"/>
        </w:rPr>
        <w:t> </w:t>
      </w:r>
      <w:r>
        <w:rPr>
          <w:spacing w:val="-4"/>
        </w:rPr>
        <w:t>Review:</w:t>
      </w:r>
      <w:r>
        <w:rPr>
          <w:spacing w:val="36"/>
        </w:rPr>
        <w:t> </w:t>
      </w:r>
      <w:r>
        <w:rPr>
          <w:spacing w:val="-4"/>
        </w:rPr>
        <w:t>National</w:t>
      </w:r>
      <w:r>
        <w:rPr>
          <w:spacing w:val="-11"/>
        </w:rPr>
        <w:t> </w:t>
      </w:r>
      <w:r>
        <w:rPr>
          <w:spacing w:val="-4"/>
        </w:rPr>
        <w:t>Science</w:t>
      </w:r>
      <w:r>
        <w:rPr>
          <w:spacing w:val="-11"/>
        </w:rPr>
        <w:t> </w:t>
      </w:r>
      <w:r>
        <w:rPr>
          <w:spacing w:val="-4"/>
        </w:rPr>
        <w:t>Foundation,</w:t>
      </w:r>
      <w:r>
        <w:rPr>
          <w:spacing w:val="38"/>
        </w:rPr>
        <w:t> </w:t>
      </w:r>
      <w:r>
        <w:rPr>
          <w:spacing w:val="-4"/>
        </w:rPr>
        <w:t>Russell</w:t>
      </w:r>
      <w:r>
        <w:rPr>
          <w:spacing w:val="-11"/>
        </w:rPr>
        <w:t> </w:t>
      </w:r>
      <w:r>
        <w:rPr>
          <w:spacing w:val="-4"/>
        </w:rPr>
        <w:t>Sage</w:t>
      </w:r>
      <w:r>
        <w:rPr>
          <w:spacing w:val="-10"/>
        </w:rPr>
        <w:t> </w:t>
      </w:r>
      <w:r>
        <w:rPr>
          <w:spacing w:val="-4"/>
        </w:rPr>
        <w:t>Foundation</w:t>
      </w:r>
    </w:p>
    <w:p>
      <w:pPr>
        <w:spacing w:line="235" w:lineRule="auto" w:before="2"/>
        <w:ind w:left="0" w:right="150" w:firstLine="0"/>
        <w:jc w:val="left"/>
        <w:rPr>
          <w:i/>
          <w:sz w:val="24"/>
        </w:rPr>
      </w:pPr>
      <w:r>
        <w:rPr>
          <w:spacing w:val="-2"/>
          <w:w w:val="90"/>
          <w:sz w:val="24"/>
        </w:rPr>
        <w:t>Referee (journals in alphabetical order): </w:t>
      </w:r>
      <w:r>
        <w:rPr>
          <w:i/>
          <w:spacing w:val="-2"/>
          <w:w w:val="90"/>
          <w:sz w:val="24"/>
        </w:rPr>
        <w:t>American Economic Journal: Applied Economics, American Economic</w:t>
      </w:r>
      <w:r>
        <w:rPr>
          <w:i/>
          <w:spacing w:val="-2"/>
          <w:w w:val="90"/>
          <w:sz w:val="24"/>
        </w:rPr>
        <w:t> </w:t>
      </w:r>
      <w:r>
        <w:rPr>
          <w:i/>
          <w:w w:val="80"/>
          <w:sz w:val="24"/>
        </w:rPr>
        <w:t>Journal: Economic Policy, American Journal of Health Economics, American Economic Review, American Economic Review: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Insights, Contemporary Economic Policy, Demography, Economic Inquiry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Economic Journal, Global Journal of Health</w:t>
      </w:r>
      <w:r>
        <w:rPr>
          <w:i/>
          <w:spacing w:val="80"/>
          <w:sz w:val="24"/>
        </w:rPr>
        <w:t> </w:t>
      </w:r>
      <w:r>
        <w:rPr>
          <w:i/>
          <w:w w:val="85"/>
          <w:sz w:val="24"/>
        </w:rPr>
        <w:t>Science</w:t>
      </w:r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> </w:t>
      </w:r>
      <w:r>
        <w:rPr>
          <w:i/>
          <w:w w:val="85"/>
          <w:sz w:val="24"/>
        </w:rPr>
        <w:t>Health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Affairs,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European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Association,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Health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Human </w:t>
      </w:r>
      <w:r>
        <w:rPr>
          <w:i/>
          <w:w w:val="80"/>
          <w:sz w:val="24"/>
        </w:rPr>
        <w:t>Resources, Journal of Labor Economics, Journal of Law, Economics, and Organization, Journal of Population and</w:t>
      </w:r>
      <w:r>
        <w:rPr>
          <w:i/>
          <w:spacing w:val="80"/>
          <w:w w:val="150"/>
          <w:sz w:val="24"/>
        </w:rPr>
        <w:t> </w:t>
      </w:r>
      <w:r>
        <w:rPr>
          <w:i/>
          <w:w w:val="80"/>
          <w:sz w:val="24"/>
        </w:rPr>
        <w:t>Management, Journal of Political Economy, Journal of Public Economics, Quarterly Journal of Economics, Review of</w:t>
      </w:r>
      <w:r>
        <w:rPr>
          <w:i/>
          <w:spacing w:val="40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Statistics,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Science,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Law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Southern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Women's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Health </w:t>
      </w:r>
      <w:r>
        <w:rPr>
          <w:i/>
          <w:spacing w:val="-2"/>
          <w:w w:val="90"/>
          <w:sz w:val="24"/>
        </w:rPr>
        <w:t>International</w:t>
      </w:r>
    </w:p>
    <w:p>
      <w:pPr>
        <w:pStyle w:val="BodyText"/>
        <w:spacing w:before="24"/>
        <w:rPr>
          <w:i/>
        </w:rPr>
      </w:pPr>
    </w:p>
    <w:p>
      <w:pPr>
        <w:pStyle w:val="Heading1"/>
        <w:rPr>
          <w:u w:val="none"/>
        </w:rPr>
      </w:pPr>
      <w:r>
        <w:rPr>
          <w:u w:val="single"/>
        </w:rPr>
        <w:t>Service</w:t>
      </w:r>
      <w:r>
        <w:rPr>
          <w:spacing w:val="-15"/>
          <w:u w:val="single"/>
        </w:rPr>
        <w:t> </w:t>
      </w:r>
      <w:r>
        <w:rPr>
          <w:u w:val="single"/>
        </w:rPr>
        <w:t>to</w:t>
      </w:r>
      <w:r>
        <w:rPr>
          <w:spacing w:val="-15"/>
          <w:u w:val="single"/>
        </w:rPr>
        <w:t> </w:t>
      </w:r>
      <w:r>
        <w:rPr>
          <w:u w:val="single"/>
        </w:rPr>
        <w:t>the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Community</w:t>
      </w:r>
    </w:p>
    <w:p>
      <w:pPr>
        <w:pStyle w:val="BodyText"/>
        <w:spacing w:line="235" w:lineRule="auto" w:before="4"/>
        <w:ind w:right="45"/>
      </w:pPr>
      <w:r>
        <w:rPr>
          <w:spacing w:val="-2"/>
        </w:rPr>
        <w:t>Podcast/Radio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speaking</w:t>
      </w:r>
      <w:r>
        <w:rPr>
          <w:spacing w:val="-3"/>
        </w:rPr>
        <w:t> </w:t>
      </w:r>
      <w:r>
        <w:rPr>
          <w:spacing w:val="-2"/>
        </w:rPr>
        <w:t>appearances:</w:t>
      </w:r>
      <w:r>
        <w:rPr>
          <w:spacing w:val="-5"/>
        </w:rPr>
        <w:t> </w:t>
      </w:r>
      <w:r>
        <w:rPr>
          <w:spacing w:val="-2"/>
        </w:rPr>
        <w:t>Houston</w:t>
      </w:r>
      <w:r>
        <w:rPr>
          <w:spacing w:val="-6"/>
        </w:rPr>
        <w:t> </w:t>
      </w:r>
      <w:r>
        <w:rPr>
          <w:spacing w:val="-2"/>
        </w:rPr>
        <w:t>NPR,</w:t>
      </w:r>
      <w:r>
        <w:rPr>
          <w:spacing w:val="-5"/>
        </w:rPr>
        <w:t> </w:t>
      </w:r>
      <w:r>
        <w:rPr>
          <w:spacing w:val="-2"/>
        </w:rPr>
        <w:t>Probable</w:t>
      </w:r>
      <w:r>
        <w:rPr>
          <w:spacing w:val="-5"/>
        </w:rPr>
        <w:t> </w:t>
      </w:r>
      <w:r>
        <w:rPr>
          <w:spacing w:val="-2"/>
        </w:rPr>
        <w:t>Causation</w:t>
      </w:r>
      <w:r>
        <w:rPr>
          <w:spacing w:val="-6"/>
        </w:rPr>
        <w:t> </w:t>
      </w:r>
      <w:r>
        <w:rPr>
          <w:spacing w:val="-2"/>
        </w:rPr>
        <w:t>podcast,</w:t>
      </w:r>
      <w:r>
        <w:rPr>
          <w:spacing w:val="-5"/>
        </w:rPr>
        <w:t> </w:t>
      </w:r>
      <w:r>
        <w:rPr>
          <w:spacing w:val="-2"/>
        </w:rPr>
        <w:t>WDEL </w:t>
      </w:r>
      <w:r>
        <w:rPr/>
        <w:t>Philadelphia, Closer Look Podcast</w:t>
      </w:r>
    </w:p>
    <w:p>
      <w:pPr>
        <w:pStyle w:val="BodyText"/>
        <w:spacing w:line="235" w:lineRule="auto"/>
        <w:ind w:right="322"/>
      </w:pPr>
      <w:r>
        <w:rPr>
          <w:spacing w:val="-4"/>
        </w:rPr>
        <w:t>Guest</w:t>
      </w:r>
      <w:r>
        <w:rPr>
          <w:spacing w:val="-11"/>
        </w:rPr>
        <w:t> </w:t>
      </w:r>
      <w:r>
        <w:rPr>
          <w:spacing w:val="-4"/>
        </w:rPr>
        <w:t>lectures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classes:</w:t>
      </w:r>
      <w:r>
        <w:rPr>
          <w:spacing w:val="-11"/>
        </w:rPr>
        <w:t> </w:t>
      </w:r>
      <w:r>
        <w:rPr>
          <w:spacing w:val="-4"/>
        </w:rPr>
        <w:t>Wiley</w:t>
      </w:r>
      <w:r>
        <w:rPr>
          <w:spacing w:val="-11"/>
        </w:rPr>
        <w:t> </w:t>
      </w:r>
      <w:r>
        <w:rPr>
          <w:spacing w:val="-4"/>
        </w:rPr>
        <w:t>High</w:t>
      </w:r>
      <w:r>
        <w:rPr>
          <w:spacing w:val="-11"/>
        </w:rPr>
        <w:t> </w:t>
      </w:r>
      <w:r>
        <w:rPr>
          <w:spacing w:val="-4"/>
        </w:rPr>
        <w:t>School,</w:t>
      </w:r>
      <w:r>
        <w:rPr>
          <w:spacing w:val="-11"/>
        </w:rPr>
        <w:t> </w:t>
      </w:r>
      <w:r>
        <w:rPr>
          <w:spacing w:val="-4"/>
        </w:rPr>
        <w:t>Pennsylvania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Grinnell</w:t>
      </w:r>
      <w:r>
        <w:rPr>
          <w:spacing w:val="-11"/>
        </w:rPr>
        <w:t> </w:t>
      </w:r>
      <w:r>
        <w:rPr>
          <w:spacing w:val="-4"/>
        </w:rPr>
        <w:t>College </w:t>
      </w:r>
      <w:r>
        <w:rPr/>
        <w:t>Reader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College</w:t>
      </w:r>
      <w:r>
        <w:rPr>
          <w:spacing w:val="-9"/>
        </w:rPr>
        <w:t> </w:t>
      </w:r>
      <w:r>
        <w:rPr/>
        <w:t>Board</w:t>
      </w:r>
      <w:r>
        <w:rPr>
          <w:spacing w:val="-10"/>
        </w:rPr>
        <w:t> </w:t>
      </w:r>
      <w:r>
        <w:rPr/>
        <w:t>AP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exam</w:t>
      </w:r>
      <w:r>
        <w:rPr>
          <w:spacing w:val="-13"/>
        </w:rPr>
        <w:t> </w:t>
      </w:r>
      <w:r>
        <w:rPr/>
        <w:t>(2020)</w:t>
      </w:r>
    </w:p>
    <w:p>
      <w:pPr>
        <w:pStyle w:val="BodyText"/>
        <w:spacing w:after="0" w:line="235" w:lineRule="auto"/>
        <w:sectPr>
          <w:pgSz w:w="12240" w:h="15840"/>
          <w:pgMar w:header="729" w:footer="785" w:top="1340" w:bottom="980" w:left="1080" w:right="1080"/>
        </w:sectPr>
      </w:pPr>
    </w:p>
    <w:p>
      <w:pPr>
        <w:pStyle w:val="BodyText"/>
        <w:spacing w:before="285"/>
        <w:rPr>
          <w:sz w:val="28"/>
        </w:rPr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Selected</w:t>
      </w:r>
      <w:r>
        <w:rPr>
          <w:spacing w:val="-9"/>
          <w:u w:val="single"/>
        </w:rPr>
        <w:t> </w:t>
      </w:r>
      <w:r>
        <w:rPr>
          <w:u w:val="single"/>
        </w:rPr>
        <w:t>Media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Coverage</w:t>
      </w:r>
    </w:p>
    <w:p>
      <w:pPr>
        <w:pStyle w:val="BodyText"/>
        <w:spacing w:line="275" w:lineRule="exact"/>
      </w:pPr>
      <w:r>
        <w:rPr>
          <w:spacing w:val="-4"/>
        </w:rPr>
        <w:t>“</w:t>
      </w:r>
      <w:hyperlink r:id="rId25">
        <w:r>
          <w:rPr>
            <w:spacing w:val="-4"/>
            <w:u w:val="single"/>
          </w:rPr>
          <w:t>America’s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syringe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exchanges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might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be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killing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drug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users</w:t>
        </w:r>
      </w:hyperlink>
      <w:r>
        <w:rPr>
          <w:spacing w:val="-4"/>
        </w:rPr>
        <w:t>,”</w:t>
      </w:r>
      <w:r>
        <w:rPr>
          <w:spacing w:val="-7"/>
        </w:rPr>
        <w:t> </w:t>
      </w:r>
      <w:r>
        <w:rPr>
          <w:spacing w:val="-4"/>
        </w:rPr>
        <w:t>12/01/2022,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Economist</w:t>
      </w:r>
    </w:p>
    <w:p>
      <w:pPr>
        <w:pStyle w:val="BodyText"/>
        <w:spacing w:line="272" w:lineRule="exact" w:before="264"/>
      </w:pPr>
      <w:r>
        <w:rPr>
          <w:spacing w:val="-2"/>
        </w:rPr>
        <w:t>“</w:t>
      </w:r>
      <w:hyperlink r:id="rId26">
        <w:r>
          <w:rPr>
            <w:spacing w:val="-2"/>
            <w:u w:val="single"/>
          </w:rPr>
          <w:t>Evidence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on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Colorado’s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LARC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Program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is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No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Lark</w:t>
        </w:r>
      </w:hyperlink>
      <w:r>
        <w:rPr>
          <w:spacing w:val="-2"/>
        </w:rPr>
        <w:t>,”</w:t>
      </w:r>
      <w:r>
        <w:rPr>
          <w:spacing w:val="-9"/>
        </w:rPr>
        <w:t> </w:t>
      </w:r>
      <w:r>
        <w:rPr>
          <w:spacing w:val="-2"/>
        </w:rPr>
        <w:t>07/08/2015,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Economics,</w:t>
      </w:r>
    </w:p>
    <w:p>
      <w:pPr>
        <w:pStyle w:val="BodyText"/>
        <w:spacing w:line="272" w:lineRule="exact"/>
        <w:ind w:left="720"/>
      </w:pPr>
      <w:r>
        <w:rPr>
          <w:spacing w:val="-2"/>
        </w:rPr>
        <w:t>publichealtheconomics.org</w:t>
      </w:r>
    </w:p>
    <w:p>
      <w:pPr>
        <w:pStyle w:val="BodyText"/>
        <w:spacing w:before="264"/>
      </w:pPr>
      <w:r>
        <w:rPr>
          <w:spacing w:val="-2"/>
        </w:rPr>
        <w:t>“</w:t>
      </w:r>
      <w:hyperlink r:id="rId27">
        <w:r>
          <w:rPr>
            <w:spacing w:val="-2"/>
            <w:u w:val="single"/>
          </w:rPr>
          <w:t>Lowering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Teenage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Birthrate</w:t>
        </w:r>
      </w:hyperlink>
      <w:r>
        <w:rPr>
          <w:spacing w:val="-2"/>
        </w:rPr>
        <w:t>,”</w:t>
      </w:r>
      <w:r>
        <w:rPr>
          <w:spacing w:val="-5"/>
        </w:rPr>
        <w:t> </w:t>
      </w:r>
      <w:r>
        <w:rPr>
          <w:spacing w:val="-2"/>
        </w:rPr>
        <w:t>07/13/2015,</w:t>
      </w:r>
      <w:r>
        <w:rPr>
          <w:spacing w:val="-6"/>
        </w:rPr>
        <w:t> </w:t>
      </w:r>
      <w:r>
        <w:rPr>
          <w:spacing w:val="-2"/>
        </w:rPr>
        <w:t>NYTimes,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Opinion</w:t>
      </w:r>
      <w:r>
        <w:rPr>
          <w:spacing w:val="-7"/>
        </w:rPr>
        <w:t> </w:t>
      </w:r>
      <w:r>
        <w:rPr>
          <w:spacing w:val="-2"/>
        </w:rPr>
        <w:t>Pages</w:t>
      </w:r>
    </w:p>
    <w:p>
      <w:pPr>
        <w:pStyle w:val="BodyText"/>
        <w:spacing w:line="470" w:lineRule="auto" w:before="264"/>
        <w:ind w:right="925"/>
      </w:pPr>
      <w:r>
        <w:rPr>
          <w:spacing w:val="-2"/>
        </w:rPr>
        <w:t>“</w:t>
      </w:r>
      <w:hyperlink r:id="rId28">
        <w:r>
          <w:rPr>
            <w:spacing w:val="-2"/>
            <w:u w:val="single"/>
          </w:rPr>
          <w:t>With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Less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Money,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Colorado’s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Birth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Control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Program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Feels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Pain</w:t>
        </w:r>
      </w:hyperlink>
      <w:r>
        <w:rPr>
          <w:spacing w:val="-2"/>
        </w:rPr>
        <w:t>,”</w:t>
      </w:r>
      <w:r>
        <w:rPr>
          <w:spacing w:val="-7"/>
        </w:rPr>
        <w:t> </w:t>
      </w:r>
      <w:r>
        <w:rPr>
          <w:spacing w:val="-2"/>
        </w:rPr>
        <w:t>08/03/2015,</w:t>
      </w:r>
      <w:r>
        <w:rPr>
          <w:spacing w:val="-7"/>
        </w:rPr>
        <w:t> </w:t>
      </w:r>
      <w:r>
        <w:rPr>
          <w:spacing w:val="-2"/>
        </w:rPr>
        <w:t>Denver</w:t>
      </w:r>
      <w:r>
        <w:rPr>
          <w:spacing w:val="-8"/>
        </w:rPr>
        <w:t> </w:t>
      </w:r>
      <w:r>
        <w:rPr>
          <w:spacing w:val="-2"/>
        </w:rPr>
        <w:t>Post </w:t>
      </w:r>
      <w:r>
        <w:rPr/>
        <w:t>“</w:t>
      </w:r>
      <w:hyperlink r:id="rId29">
        <w:r>
          <w:rPr>
            <w:u w:val="single"/>
          </w:rPr>
          <w:t>The IUD Revolution</w:t>
        </w:r>
      </w:hyperlink>
      <w:r>
        <w:rPr/>
        <w:t>,” 03/23/2016, Vox</w:t>
      </w:r>
    </w:p>
    <w:p>
      <w:pPr>
        <w:pStyle w:val="BodyText"/>
        <w:spacing w:line="272" w:lineRule="exact"/>
      </w:pPr>
      <w:r>
        <w:rPr>
          <w:spacing w:val="-2"/>
        </w:rPr>
        <w:t>“</w:t>
      </w:r>
      <w:hyperlink r:id="rId30">
        <w:r>
          <w:rPr>
            <w:spacing w:val="-2"/>
            <w:u w:val="single"/>
          </w:rPr>
          <w:t>Defunding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Planned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Parenthood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Didn’t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Reduce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Number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Abortions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Texas</w:t>
        </w:r>
      </w:hyperlink>
      <w:r>
        <w:rPr>
          <w:spacing w:val="-2"/>
        </w:rPr>
        <w:t>,”</w:t>
      </w:r>
    </w:p>
    <w:p>
      <w:pPr>
        <w:pStyle w:val="BodyText"/>
        <w:spacing w:line="274" w:lineRule="exact"/>
        <w:ind w:left="720"/>
      </w:pPr>
      <w:r>
        <w:rPr>
          <w:spacing w:val="-2"/>
        </w:rPr>
        <w:t>07/07/2017,</w:t>
      </w:r>
      <w:r>
        <w:rPr>
          <w:spacing w:val="-1"/>
        </w:rPr>
        <w:t> </w:t>
      </w:r>
      <w:r>
        <w:rPr>
          <w:spacing w:val="-2"/>
        </w:rPr>
        <w:t>Dallas</w:t>
      </w:r>
      <w:r>
        <w:rPr/>
        <w:t> </w:t>
      </w:r>
      <w:r>
        <w:rPr>
          <w:spacing w:val="-2"/>
        </w:rPr>
        <w:t>Morning</w:t>
      </w:r>
      <w:r>
        <w:rPr>
          <w:spacing w:val="-1"/>
        </w:rPr>
        <w:t> </w:t>
      </w:r>
      <w:r>
        <w:rPr>
          <w:spacing w:val="-4"/>
        </w:rPr>
        <w:t>News</w:t>
      </w:r>
    </w:p>
    <w:p>
      <w:pPr>
        <w:pStyle w:val="BodyText"/>
        <w:spacing w:line="272" w:lineRule="exact" w:before="264"/>
      </w:pPr>
      <w:r>
        <w:rPr>
          <w:spacing w:val="-2"/>
        </w:rPr>
        <w:t>“</w:t>
      </w:r>
      <w:hyperlink r:id="rId31">
        <w:r>
          <w:rPr>
            <w:spacing w:val="-2"/>
            <w:u w:val="single"/>
          </w:rPr>
          <w:t>Teen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Abortions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Surged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Texas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After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Republicans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Defunded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Planned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Parenthood</w:t>
        </w:r>
      </w:hyperlink>
      <w:r>
        <w:rPr>
          <w:spacing w:val="-2"/>
        </w:rPr>
        <w:t>,"</w:t>
      </w:r>
      <w:r>
        <w:rPr>
          <w:spacing w:val="-11"/>
        </w:rPr>
        <w:t> </w:t>
      </w:r>
      <w:r>
        <w:rPr>
          <w:spacing w:val="-2"/>
        </w:rPr>
        <w:t>07/11/2017,</w:t>
      </w:r>
    </w:p>
    <w:p>
      <w:pPr>
        <w:pStyle w:val="BodyText"/>
        <w:spacing w:line="272" w:lineRule="exact"/>
        <w:ind w:left="720"/>
      </w:pPr>
      <w:r>
        <w:rPr>
          <w:spacing w:val="-2"/>
        </w:rPr>
        <w:t>Huffington</w:t>
      </w:r>
      <w:r>
        <w:rPr>
          <w:spacing w:val="-4"/>
        </w:rPr>
        <w:t> Post</w:t>
      </w:r>
    </w:p>
    <w:p>
      <w:pPr>
        <w:pStyle w:val="BodyText"/>
        <w:spacing w:line="540" w:lineRule="atLeast"/>
        <w:ind w:right="45"/>
      </w:pPr>
      <w:r>
        <w:rPr/>
        <w:t>“</w:t>
      </w:r>
      <w:hyperlink r:id="rId32">
        <w:r>
          <w:rPr>
            <w:u w:val="single"/>
          </w:rPr>
          <w:t>Shoplifting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in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Chicago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dropped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after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a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change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in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food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stamp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program</w:t>
        </w:r>
      </w:hyperlink>
      <w:r>
        <w:rPr/>
        <w:t>,”</w:t>
      </w:r>
      <w:r>
        <w:rPr>
          <w:spacing w:val="-15"/>
        </w:rPr>
        <w:t> </w:t>
      </w:r>
      <w:r>
        <w:rPr/>
        <w:t>07/13/2017,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Post “</w:t>
      </w:r>
      <w:hyperlink r:id="rId33">
        <w:r>
          <w:rPr>
            <w:u w:val="single"/>
          </w:rPr>
          <w:t>Research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Roundup: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What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Does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Evidence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Say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About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How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to</w:t>
        </w:r>
        <w:r>
          <w:rPr>
            <w:spacing w:val="-7"/>
            <w:u w:val="single"/>
          </w:rPr>
          <w:t> </w:t>
        </w:r>
        <w:r>
          <w:rPr>
            <w:u w:val="single"/>
          </w:rPr>
          <w:t>Fight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Opioid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Epidemic?</w:t>
        </w:r>
      </w:hyperlink>
      <w:r>
        <w:rPr/>
        <w:t>”</w:t>
      </w:r>
    </w:p>
    <w:p>
      <w:pPr>
        <w:pStyle w:val="BodyText"/>
        <w:spacing w:line="271" w:lineRule="exact"/>
        <w:ind w:left="720"/>
      </w:pPr>
      <w:r>
        <w:rPr/>
        <w:t>12/07/2018,</w:t>
      </w:r>
      <w:r>
        <w:rPr>
          <w:spacing w:val="33"/>
        </w:rPr>
        <w:t> </w:t>
      </w:r>
      <w:r>
        <w:rPr>
          <w:spacing w:val="-2"/>
        </w:rPr>
        <w:t>Brookings</w:t>
      </w:r>
    </w:p>
    <w:p>
      <w:pPr>
        <w:pStyle w:val="BodyText"/>
        <w:spacing w:before="264"/>
      </w:pPr>
      <w:r>
        <w:rPr>
          <w:spacing w:val="-2"/>
        </w:rPr>
        <w:t>“</w:t>
      </w:r>
      <w:hyperlink r:id="rId34">
        <w:r>
          <w:rPr>
            <w:spacing w:val="-2"/>
            <w:u w:val="single"/>
          </w:rPr>
          <w:t>Gym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Class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is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So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Bad,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Kids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are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Skipping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School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to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Avoid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It</w:t>
        </w:r>
      </w:hyperlink>
      <w:r>
        <w:rPr>
          <w:spacing w:val="-2"/>
        </w:rPr>
        <w:t>,”</w:t>
      </w:r>
      <w:r>
        <w:rPr>
          <w:spacing w:val="-9"/>
        </w:rPr>
        <w:t> </w:t>
      </w:r>
      <w:r>
        <w:rPr>
          <w:spacing w:val="-2"/>
        </w:rPr>
        <w:t>01/29/2019,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Atlantic</w:t>
      </w:r>
    </w:p>
    <w:p>
      <w:pPr>
        <w:pStyle w:val="BodyText"/>
        <w:spacing w:line="470" w:lineRule="auto" w:before="264"/>
        <w:ind w:right="646"/>
      </w:pPr>
      <w:r>
        <w:rPr>
          <w:spacing w:val="-2"/>
        </w:rPr>
        <w:t>“</w:t>
      </w:r>
      <w:hyperlink r:id="rId35">
        <w:r>
          <w:rPr>
            <w:spacing w:val="-2"/>
            <w:u w:val="single"/>
          </w:rPr>
          <w:t>How</w:t>
        </w:r>
        <w:r>
          <w:rPr>
            <w:spacing w:val="-15"/>
            <w:u w:val="single"/>
          </w:rPr>
          <w:t> </w:t>
        </w:r>
        <w:r>
          <w:rPr>
            <w:spacing w:val="-2"/>
            <w:u w:val="single"/>
          </w:rPr>
          <w:t>Changes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SNAP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Policy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Can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Increase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Domestic</w:t>
        </w:r>
        <w:r>
          <w:rPr>
            <w:spacing w:val="-13"/>
            <w:u w:val="single"/>
          </w:rPr>
          <w:t> </w:t>
        </w:r>
        <w:r>
          <w:rPr>
            <w:spacing w:val="-2"/>
            <w:u w:val="single"/>
          </w:rPr>
          <w:t>Violence</w:t>
        </w:r>
      </w:hyperlink>
      <w:r>
        <w:rPr>
          <w:spacing w:val="-2"/>
        </w:rPr>
        <w:t>,”</w:t>
      </w:r>
      <w:r>
        <w:rPr>
          <w:spacing w:val="-13"/>
        </w:rPr>
        <w:t> </w:t>
      </w:r>
      <w:r>
        <w:rPr>
          <w:spacing w:val="-2"/>
        </w:rPr>
        <w:t>12/20/20,</w:t>
      </w:r>
      <w:r>
        <w:rPr>
          <w:spacing w:val="-13"/>
        </w:rPr>
        <w:t> </w:t>
      </w:r>
      <w:r>
        <w:rPr>
          <w:spacing w:val="-2"/>
        </w:rPr>
        <w:t>Chicago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Review </w:t>
      </w:r>
      <w:r>
        <w:rPr/>
        <w:t>“</w:t>
      </w:r>
      <w:hyperlink r:id="rId25">
        <w:r>
          <w:rPr>
            <w:u w:val="single"/>
          </w:rPr>
          <w:t>America’s</w:t>
        </w:r>
        <w:r>
          <w:rPr>
            <w:spacing w:val="-11"/>
            <w:u w:val="single"/>
          </w:rPr>
          <w:t> </w:t>
        </w:r>
        <w:r>
          <w:rPr>
            <w:u w:val="single"/>
          </w:rPr>
          <w:t>syringe</w:t>
        </w:r>
        <w:r>
          <w:rPr>
            <w:spacing w:val="-12"/>
            <w:u w:val="single"/>
          </w:rPr>
          <w:t> </w:t>
        </w:r>
        <w:r>
          <w:rPr>
            <w:u w:val="single"/>
          </w:rPr>
          <w:t>exchanges</w:t>
        </w:r>
        <w:r>
          <w:rPr>
            <w:spacing w:val="-11"/>
            <w:u w:val="single"/>
          </w:rPr>
          <w:t> </w:t>
        </w:r>
        <w:r>
          <w:rPr>
            <w:u w:val="single"/>
          </w:rPr>
          <w:t>might</w:t>
        </w:r>
        <w:r>
          <w:rPr>
            <w:spacing w:val="-12"/>
            <w:u w:val="single"/>
          </w:rPr>
          <w:t> </w:t>
        </w:r>
        <w:r>
          <w:rPr>
            <w:u w:val="single"/>
          </w:rPr>
          <w:t>be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killing</w:t>
        </w:r>
        <w:r>
          <w:rPr>
            <w:spacing w:val="-12"/>
            <w:u w:val="single"/>
          </w:rPr>
          <w:t> </w:t>
        </w:r>
        <w:r>
          <w:rPr>
            <w:u w:val="single"/>
          </w:rPr>
          <w:t>drug</w:t>
        </w:r>
        <w:r>
          <w:rPr>
            <w:spacing w:val="-14"/>
            <w:u w:val="single"/>
          </w:rPr>
          <w:t> </w:t>
        </w:r>
        <w:r>
          <w:rPr>
            <w:u w:val="single"/>
          </w:rPr>
          <w:t>users</w:t>
        </w:r>
      </w:hyperlink>
      <w:r>
        <w:rPr/>
        <w:t>,”</w:t>
      </w:r>
      <w:r>
        <w:rPr>
          <w:spacing w:val="-13"/>
        </w:rPr>
        <w:t> </w:t>
      </w:r>
      <w:r>
        <w:rPr/>
        <w:t>12/1/22,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Economist</w:t>
      </w:r>
    </w:p>
    <w:sectPr>
      <w:pgSz w:w="12240" w:h="15840"/>
      <w:pgMar w:header="729" w:footer="785" w:top="134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6973569</wp:posOffset>
              </wp:positionH>
              <wp:positionV relativeFrom="page">
                <wp:posOffset>9420385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741.762634pt;width:13pt;height:15.3pt;mso-position-horizontal-relative:page;mso-position-vertical-relative:page;z-index:-158361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5724525</wp:posOffset>
              </wp:positionH>
              <wp:positionV relativeFrom="page">
                <wp:posOffset>450426</wp:posOffset>
              </wp:positionV>
              <wp:extent cx="91757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7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March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5,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75pt;margin-top:35.46664pt;width:72.25pt;height:15.3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March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5,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5724525</wp:posOffset>
              </wp:positionH>
              <wp:positionV relativeFrom="page">
                <wp:posOffset>450426</wp:posOffset>
              </wp:positionV>
              <wp:extent cx="91757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7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March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5,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75pt;margin-top:35.46664pt;width:72.25pt;height:15.3pt;mso-position-horizontal-relative:page;mso-position-vertical-relative:page;z-index:-15836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March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5,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71" w:hanging="227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2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1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2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22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21" w:lineRule="exact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1"/>
      <w:ind w:left="271" w:hanging="27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analisa.packham@vanderbilt.edu" TargetMode="External"/><Relationship Id="rId7" Type="http://schemas.openxmlformats.org/officeDocument/2006/relationships/hyperlink" Target="https://sites.google.com/site/analisapackham%0c" TargetMode="External"/><Relationship Id="rId8" Type="http://schemas.openxmlformats.org/officeDocument/2006/relationships/hyperlink" Target="https://research.upjohn.org/up_workingpapers/375/" TargetMode="External"/><Relationship Id="rId9" Type="http://schemas.openxmlformats.org/officeDocument/2006/relationships/hyperlink" Target="https://www.sciencedirect.com/science/article/pii/S0047272723001780" TargetMode="External"/><Relationship Id="rId10" Type="http://schemas.openxmlformats.org/officeDocument/2006/relationships/hyperlink" Target="https://www.sciencedirect.com/science/article/pii/S0047272722001359" TargetMode="External"/><Relationship Id="rId11" Type="http://schemas.openxmlformats.org/officeDocument/2006/relationships/hyperlink" Target="https://www.aeaweb.org/articles?id=10.1257/pol.20210026" TargetMode="Externa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hyperlink" Target="https://apackham.github.io/mywebsite/COVID_crime_webversion.pdf" TargetMode="External"/><Relationship Id="rId15" Type="http://schemas.openxmlformats.org/officeDocument/2006/relationships/hyperlink" Target="https://apackham.github.io/mywebsite/Carr_Packham_Abuse_current.pdf" TargetMode="External"/><Relationship Id="rId16" Type="http://schemas.openxmlformats.org/officeDocument/2006/relationships/hyperlink" Target="https://apackham.github.io/mywebsite/PowerOfTheIUD.pdf" TargetMode="External"/><Relationship Id="rId17" Type="http://schemas.openxmlformats.org/officeDocument/2006/relationships/hyperlink" Target="https://apackham.github.io/mywebsite/TFNV61.pdf" TargetMode="External"/><Relationship Id="rId18" Type="http://schemas.openxmlformats.org/officeDocument/2006/relationships/hyperlink" Target="https://apackham.github.io/mywebsite/Carr_packham_RESTAT_withappendixBW.pdf" TargetMode="External"/><Relationship Id="rId19" Type="http://schemas.openxmlformats.org/officeDocument/2006/relationships/hyperlink" Target="https://apackham.github.io/mywebsite/Packham_JHE.pdf" TargetMode="External"/><Relationship Id="rId20" Type="http://schemas.openxmlformats.org/officeDocument/2006/relationships/hyperlink" Target="https://apackham.github.io/mywebsite/publishedversion.pdf" TargetMode="External"/><Relationship Id="rId21" Type="http://schemas.openxmlformats.org/officeDocument/2006/relationships/hyperlink" Target="https://apackham.github.io/mywebsite/Carr_et_al-2017-Health_Economics.pdf" TargetMode="External"/><Relationship Id="rId22" Type="http://schemas.openxmlformats.org/officeDocument/2006/relationships/hyperlink" Target="https://apackham.github.io/mywebsite/medicaid_crime_web.pdf" TargetMode="External"/><Relationship Id="rId23" Type="http://schemas.openxmlformats.org/officeDocument/2006/relationships/hyperlink" Target="https://apackham.github.io/mywebsite/PFD_maltreatment.pdf" TargetMode="External"/><Relationship Id="rId24" Type="http://schemas.openxmlformats.org/officeDocument/2006/relationships/hyperlink" Target="https://www.nber.org/papers/w32011" TargetMode="External"/><Relationship Id="rId25" Type="http://schemas.openxmlformats.org/officeDocument/2006/relationships/hyperlink" Target="https://www.economist.com/united-states/2022/12/01/americas-syringe-exchanges-might-be-killing-drug-users" TargetMode="External"/><Relationship Id="rId26" Type="http://schemas.openxmlformats.org/officeDocument/2006/relationships/hyperlink" Target="http://publichealtheconomics.org/2015/07/08/evidence-on-colorados-larc-program-is-no-lark/" TargetMode="External"/><Relationship Id="rId27" Type="http://schemas.openxmlformats.org/officeDocument/2006/relationships/hyperlink" Target="http://www.nytimes.com/2015/07/13/opinion/lowering-the-teenage-birthrate.html?_r=0" TargetMode="External"/><Relationship Id="rId28" Type="http://schemas.openxmlformats.org/officeDocument/2006/relationships/hyperlink" Target="http://www.denverpost.com/politics/ci_28576035/less-money-colorados-birth-control-program-feels-pain" TargetMode="External"/><Relationship Id="rId29" Type="http://schemas.openxmlformats.org/officeDocument/2006/relationships/hyperlink" Target="http://www.vox.com/2016/3/23/11280080/iuds-larcs-implants-upstream" TargetMode="External"/><Relationship Id="rId30" Type="http://schemas.openxmlformats.org/officeDocument/2006/relationships/hyperlink" Target="https://www.dallasnews.com/opinion/commentary/2017/07/06/defunding-planned-parenthood-boosted-number-abortions-texas" TargetMode="External"/><Relationship Id="rId31" Type="http://schemas.openxmlformats.org/officeDocument/2006/relationships/hyperlink" Target="http://www.huffingtonpost.com/entry/texas-planned-parenthood-teen-abortion_us_59653229e4b09b587d63018a" TargetMode="External"/><Relationship Id="rId32" Type="http://schemas.openxmlformats.org/officeDocument/2006/relationships/hyperlink" Target="https://www.washingtonpost.com/news/wonk/wp/2017/07/13/shoplifting-in-chicago-dropped-after-a-change-in-the-food-stamps-program/?utm_term=.a3cf6a39aa3d" TargetMode="External"/><Relationship Id="rId33" Type="http://schemas.openxmlformats.org/officeDocument/2006/relationships/hyperlink" Target="https://www.brookings.edu/blog/up-front/2018/12/07/research-roundup-what-does-the-evidence-say-about-how-to-fight-the-opioid-epidemic/" TargetMode="External"/><Relationship Id="rId34" Type="http://schemas.openxmlformats.org/officeDocument/2006/relationships/hyperlink" Target="https://www.theatlantic.com/education/archive/2019/01/why-pe-is-terrible/581467/" TargetMode="External"/><Relationship Id="rId35" Type="http://schemas.openxmlformats.org/officeDocument/2006/relationships/hyperlink" Target="https://chicagopolicyreview.org/2020/12/16/how-changes-in-snap-policy-can-increase-domestic-violence/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Analisa Packham</dc:creator>
  <dc:title>Analisa M</dc:title>
  <dcterms:created xsi:type="dcterms:W3CDTF">2026-01-29T09:45:12Z</dcterms:created>
  <dcterms:modified xsi:type="dcterms:W3CDTF">2026-01-29T09:45:12Z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