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p>
    <w:p>
      <w:pPr>
        <w:pStyle w:val="BodyText"/>
        <w:rPr>
          <w:sz w:val="28"/>
        </w:rPr>
      </w:pPr>
    </w:p>
    <w:p>
      <w:pPr>
        <w:pStyle w:val="BodyText"/>
        <w:rPr>
          <w:sz w:val="28"/>
        </w:rPr>
      </w:pPr>
    </w:p>
    <w:p>
      <w:pPr>
        <w:pStyle w:val="BodyText"/>
        <w:spacing w:before="12"/>
        <w:rPr>
          <w:sz w:val="28"/>
        </w:rPr>
      </w:pPr>
    </w:p>
    <w:p>
      <w:pPr>
        <w:pStyle w:val="Heading1"/>
        <w:spacing w:line="322" w:lineRule="exact"/>
        <w:ind w:left="110"/>
      </w:pPr>
      <w:r>
        <w:rPr>
          <w:spacing w:val="-2"/>
        </w:rPr>
        <w:t>Address:</w:t>
      </w:r>
    </w:p>
    <w:p>
      <w:pPr>
        <w:pStyle w:val="BodyText"/>
        <w:ind w:left="110" w:right="491"/>
      </w:pPr>
      <w:r>
        <w:rPr/>
        <w:t>254 Monroe Hall University</w:t>
      </w:r>
      <w:r>
        <w:rPr>
          <w:spacing w:val="-15"/>
        </w:rPr>
        <w:t> </w:t>
      </w:r>
      <w:r>
        <w:rPr/>
        <w:t>of</w:t>
      </w:r>
      <w:r>
        <w:rPr>
          <w:spacing w:val="-15"/>
        </w:rPr>
        <w:t> </w:t>
      </w:r>
      <w:r>
        <w:rPr/>
        <w:t>Virginia</w:t>
      </w:r>
    </w:p>
    <w:p>
      <w:pPr>
        <w:pStyle w:val="BodyText"/>
        <w:ind w:left="110"/>
      </w:pPr>
      <w:r>
        <w:rPr/>
        <w:t>Charlottesville,</w:t>
      </w:r>
      <w:r>
        <w:rPr>
          <w:spacing w:val="-2"/>
        </w:rPr>
        <w:t> </w:t>
      </w:r>
      <w:r>
        <w:rPr/>
        <w:t>VA</w:t>
      </w:r>
      <w:r>
        <w:rPr>
          <w:spacing w:val="-5"/>
        </w:rPr>
        <w:t> </w:t>
      </w:r>
      <w:r>
        <w:rPr/>
        <w:t>22904,</w:t>
      </w:r>
      <w:r>
        <w:rPr>
          <w:spacing w:val="-4"/>
        </w:rPr>
        <w:t> </w:t>
      </w:r>
      <w:r>
        <w:rPr>
          <w:spacing w:val="-5"/>
        </w:rPr>
        <w:t>USA</w:t>
      </w:r>
    </w:p>
    <w:p>
      <w:pPr>
        <w:pStyle w:val="BodyText"/>
        <w:spacing w:before="1"/>
      </w:pPr>
    </w:p>
    <w:p>
      <w:pPr>
        <w:pStyle w:val="Heading1"/>
      </w:pPr>
      <w:r>
        <w:rPr>
          <w:spacing w:val="-2"/>
        </w:rPr>
        <w:t>Employment</w:t>
      </w:r>
    </w:p>
    <w:p>
      <w:pPr>
        <w:spacing w:line="242" w:lineRule="auto" w:before="58"/>
        <w:ind w:left="1" w:right="3762" w:firstLine="0"/>
        <w:jc w:val="center"/>
        <w:rPr>
          <w:rFonts w:ascii="Trebuchet MS"/>
          <w:sz w:val="24"/>
        </w:rPr>
      </w:pPr>
      <w:r>
        <w:rPr/>
        <w:br w:type="column"/>
      </w:r>
      <w:r>
        <w:rPr>
          <w:rFonts w:ascii="Verdana"/>
          <w:b/>
          <w:sz w:val="28"/>
        </w:rPr>
        <w:t>Denis</w:t>
      </w:r>
      <w:r>
        <w:rPr>
          <w:rFonts w:ascii="Verdana"/>
          <w:b/>
          <w:spacing w:val="-23"/>
          <w:sz w:val="28"/>
        </w:rPr>
        <w:t> </w:t>
      </w:r>
      <w:r>
        <w:rPr>
          <w:rFonts w:ascii="Verdana"/>
          <w:b/>
          <w:sz w:val="28"/>
        </w:rPr>
        <w:t>Nekipelov </w:t>
      </w:r>
      <w:r>
        <w:rPr>
          <w:w w:val="105"/>
          <w:sz w:val="29"/>
        </w:rPr>
        <w:t>Curriculum Vitae </w:t>
      </w:r>
      <w:r>
        <w:rPr>
          <w:rFonts w:ascii="Trebuchet MS"/>
          <w:w w:val="105"/>
          <w:sz w:val="24"/>
        </w:rPr>
        <w:t>Date: April 2022</w:t>
      </w:r>
    </w:p>
    <w:p>
      <w:pPr>
        <w:pStyle w:val="BodyText"/>
        <w:spacing w:before="280"/>
        <w:ind w:left="1251"/>
      </w:pPr>
      <w:r>
        <w:rPr/>
        <w:t>phone:</w:t>
      </w:r>
      <w:r>
        <w:rPr>
          <w:spacing w:val="-2"/>
        </w:rPr>
        <w:t> </w:t>
      </w:r>
      <w:r>
        <w:rPr/>
        <w:t>(919)</w:t>
      </w:r>
      <w:r>
        <w:rPr>
          <w:spacing w:val="-2"/>
        </w:rPr>
        <w:t> </w:t>
      </w:r>
      <w:r>
        <w:rPr/>
        <w:t>308-</w:t>
      </w:r>
      <w:r>
        <w:rPr>
          <w:spacing w:val="-4"/>
        </w:rPr>
        <w:t>9035</w:t>
      </w:r>
    </w:p>
    <w:p>
      <w:pPr>
        <w:pStyle w:val="BodyText"/>
        <w:ind w:left="1251" w:right="1427"/>
      </w:pPr>
      <w:r>
        <w:rPr/>
        <w:t>e-mail: </w:t>
      </w:r>
      <w:hyperlink r:id="rId5">
        <w:r>
          <w:rPr/>
          <w:t>denis@virginia.edu</w:t>
        </w:r>
      </w:hyperlink>
      <w:r>
        <w:rPr/>
        <w:t> </w:t>
      </w:r>
      <w:r>
        <w:rPr>
          <w:spacing w:val="-2"/>
        </w:rPr>
        <w:t>homepage: </w:t>
      </w:r>
      <w:hyperlink r:id="rId6">
        <w:r>
          <w:rPr>
            <w:spacing w:val="-2"/>
          </w:rPr>
          <w:t>http://people.virginia.edu/~dn4w</w:t>
        </w:r>
      </w:hyperlink>
    </w:p>
    <w:p>
      <w:pPr>
        <w:pStyle w:val="BodyText"/>
        <w:spacing w:after="0"/>
        <w:sectPr>
          <w:type w:val="continuous"/>
          <w:pgSz w:w="12240" w:h="15840"/>
          <w:pgMar w:top="1360" w:bottom="280" w:left="1440" w:right="1080"/>
          <w:cols w:num="2" w:equalWidth="0">
            <w:col w:w="3248" w:space="158"/>
            <w:col w:w="6314"/>
          </w:cols>
        </w:sectPr>
      </w:pPr>
    </w:p>
    <w:p>
      <w:pPr>
        <w:spacing w:before="275"/>
        <w:ind w:left="1" w:right="0" w:firstLine="0"/>
        <w:jc w:val="left"/>
        <w:rPr>
          <w:sz w:val="24"/>
        </w:rPr>
      </w:pPr>
      <w:r>
        <w:rPr>
          <w:sz w:val="24"/>
        </w:rPr>
        <w:t>July</w:t>
      </w:r>
      <w:r>
        <w:rPr>
          <w:spacing w:val="36"/>
          <w:sz w:val="24"/>
        </w:rPr>
        <w:t> </w:t>
      </w:r>
      <w:r>
        <w:rPr>
          <w:sz w:val="24"/>
        </w:rPr>
        <w:t>2014</w:t>
      </w:r>
      <w:r>
        <w:rPr>
          <w:spacing w:val="35"/>
          <w:sz w:val="24"/>
        </w:rPr>
        <w:t> </w:t>
      </w:r>
      <w:r>
        <w:rPr>
          <w:sz w:val="24"/>
        </w:rPr>
        <w:t>–</w:t>
      </w:r>
      <w:r>
        <w:rPr>
          <w:spacing w:val="36"/>
          <w:sz w:val="24"/>
        </w:rPr>
        <w:t> </w:t>
      </w:r>
      <w:r>
        <w:rPr>
          <w:sz w:val="24"/>
        </w:rPr>
        <w:t>present,</w:t>
      </w:r>
      <w:r>
        <w:rPr>
          <w:spacing w:val="40"/>
          <w:sz w:val="24"/>
        </w:rPr>
        <w:t> </w:t>
      </w:r>
      <w:r>
        <w:rPr>
          <w:i/>
          <w:sz w:val="24"/>
        </w:rPr>
        <w:t>Associate</w:t>
      </w:r>
      <w:r>
        <w:rPr>
          <w:i/>
          <w:spacing w:val="36"/>
          <w:sz w:val="24"/>
        </w:rPr>
        <w:t> </w:t>
      </w:r>
      <w:r>
        <w:rPr>
          <w:i/>
          <w:sz w:val="24"/>
        </w:rPr>
        <w:t>Professor</w:t>
      </w:r>
      <w:r>
        <w:rPr>
          <w:i/>
          <w:spacing w:val="36"/>
          <w:sz w:val="24"/>
        </w:rPr>
        <w:t> </w:t>
      </w:r>
      <w:r>
        <w:rPr>
          <w:i/>
          <w:sz w:val="24"/>
        </w:rPr>
        <w:t>of</w:t>
      </w:r>
      <w:r>
        <w:rPr>
          <w:i/>
          <w:spacing w:val="35"/>
          <w:sz w:val="24"/>
        </w:rPr>
        <w:t> </w:t>
      </w:r>
      <w:r>
        <w:rPr>
          <w:i/>
          <w:sz w:val="24"/>
        </w:rPr>
        <w:t>Economics</w:t>
      </w:r>
      <w:r>
        <w:rPr>
          <w:i/>
          <w:spacing w:val="37"/>
          <w:sz w:val="24"/>
        </w:rPr>
        <w:t> </w:t>
      </w:r>
      <w:r>
        <w:rPr>
          <w:i/>
          <w:sz w:val="24"/>
        </w:rPr>
        <w:t>and</w:t>
      </w:r>
      <w:r>
        <w:rPr>
          <w:i/>
          <w:spacing w:val="36"/>
          <w:sz w:val="24"/>
        </w:rPr>
        <w:t> </w:t>
      </w:r>
      <w:r>
        <w:rPr>
          <w:i/>
          <w:sz w:val="24"/>
        </w:rPr>
        <w:t>Computer</w:t>
      </w:r>
      <w:r>
        <w:rPr>
          <w:i/>
          <w:spacing w:val="36"/>
          <w:sz w:val="24"/>
        </w:rPr>
        <w:t> </w:t>
      </w:r>
      <w:r>
        <w:rPr>
          <w:i/>
          <w:sz w:val="24"/>
        </w:rPr>
        <w:t>Science</w:t>
      </w:r>
      <w:r>
        <w:rPr>
          <w:i/>
          <w:spacing w:val="39"/>
          <w:sz w:val="24"/>
        </w:rPr>
        <w:t> </w:t>
      </w:r>
      <w:r>
        <w:rPr>
          <w:i/>
          <w:sz w:val="24"/>
        </w:rPr>
        <w:t>(by</w:t>
      </w:r>
      <w:r>
        <w:rPr>
          <w:i/>
          <w:spacing w:val="35"/>
          <w:sz w:val="24"/>
        </w:rPr>
        <w:t> </w:t>
      </w:r>
      <w:r>
        <w:rPr>
          <w:i/>
          <w:sz w:val="24"/>
        </w:rPr>
        <w:t>courtesy)</w:t>
      </w:r>
      <w:r>
        <w:rPr>
          <w:sz w:val="24"/>
        </w:rPr>
        <w:t>, University of Virginia</w:t>
      </w:r>
    </w:p>
    <w:p>
      <w:pPr>
        <w:spacing w:before="0"/>
        <w:ind w:left="1" w:right="0" w:firstLine="0"/>
        <w:jc w:val="left"/>
        <w:rPr>
          <w:sz w:val="24"/>
        </w:rPr>
      </w:pPr>
      <w:r>
        <w:rPr>
          <w:sz w:val="24"/>
        </w:rPr>
        <w:t>November</w:t>
      </w:r>
      <w:r>
        <w:rPr>
          <w:spacing w:val="-5"/>
          <w:sz w:val="24"/>
        </w:rPr>
        <w:t> </w:t>
      </w:r>
      <w:r>
        <w:rPr>
          <w:sz w:val="24"/>
        </w:rPr>
        <w:t>2021</w:t>
      </w:r>
      <w:r>
        <w:rPr>
          <w:spacing w:val="-3"/>
          <w:sz w:val="24"/>
        </w:rPr>
        <w:t> </w:t>
      </w:r>
      <w:r>
        <w:rPr>
          <w:sz w:val="24"/>
        </w:rPr>
        <w:t>–</w:t>
      </w:r>
      <w:r>
        <w:rPr>
          <w:spacing w:val="-3"/>
          <w:sz w:val="24"/>
        </w:rPr>
        <w:t> </w:t>
      </w:r>
      <w:r>
        <w:rPr>
          <w:sz w:val="24"/>
        </w:rPr>
        <w:t>present,</w:t>
      </w:r>
      <w:r>
        <w:rPr>
          <w:spacing w:val="-2"/>
          <w:sz w:val="24"/>
        </w:rPr>
        <w:t> </w:t>
      </w:r>
      <w:r>
        <w:rPr>
          <w:i/>
          <w:sz w:val="24"/>
        </w:rPr>
        <w:t>Amazon</w:t>
      </w:r>
      <w:r>
        <w:rPr>
          <w:i/>
          <w:spacing w:val="-3"/>
          <w:sz w:val="24"/>
        </w:rPr>
        <w:t> </w:t>
      </w:r>
      <w:r>
        <w:rPr>
          <w:i/>
          <w:sz w:val="24"/>
        </w:rPr>
        <w:t>Scholar</w:t>
      </w:r>
      <w:r>
        <w:rPr>
          <w:sz w:val="24"/>
        </w:rPr>
        <w:t>,</w:t>
      </w:r>
      <w:r>
        <w:rPr>
          <w:spacing w:val="-3"/>
          <w:sz w:val="24"/>
        </w:rPr>
        <w:t> </w:t>
      </w:r>
      <w:r>
        <w:rPr>
          <w:sz w:val="24"/>
        </w:rPr>
        <w:t>Amazon</w:t>
      </w:r>
      <w:r>
        <w:rPr>
          <w:spacing w:val="-2"/>
          <w:sz w:val="24"/>
        </w:rPr>
        <w:t> </w:t>
      </w:r>
      <w:r>
        <w:rPr>
          <w:sz w:val="24"/>
        </w:rPr>
        <w:t>com</w:t>
      </w:r>
      <w:r>
        <w:rPr>
          <w:spacing w:val="-3"/>
          <w:sz w:val="24"/>
        </w:rPr>
        <w:t> </w:t>
      </w:r>
      <w:r>
        <w:rPr>
          <w:spacing w:val="-4"/>
          <w:sz w:val="24"/>
        </w:rPr>
        <w:t>Inc.</w:t>
      </w:r>
    </w:p>
    <w:p>
      <w:pPr>
        <w:spacing w:before="0"/>
        <w:ind w:left="1" w:right="0" w:firstLine="0"/>
        <w:jc w:val="left"/>
        <w:rPr>
          <w:sz w:val="24"/>
        </w:rPr>
      </w:pPr>
      <w:r>
        <w:rPr>
          <w:sz w:val="24"/>
        </w:rPr>
        <w:t>January</w:t>
      </w:r>
      <w:r>
        <w:rPr>
          <w:spacing w:val="80"/>
          <w:sz w:val="24"/>
        </w:rPr>
        <w:t> </w:t>
      </w:r>
      <w:r>
        <w:rPr>
          <w:sz w:val="24"/>
        </w:rPr>
        <w:t>2018</w:t>
      </w:r>
      <w:r>
        <w:rPr>
          <w:spacing w:val="78"/>
          <w:sz w:val="24"/>
        </w:rPr>
        <w:t> </w:t>
      </w:r>
      <w:r>
        <w:rPr>
          <w:sz w:val="24"/>
        </w:rPr>
        <w:t>–</w:t>
      </w:r>
      <w:r>
        <w:rPr>
          <w:spacing w:val="80"/>
          <w:sz w:val="24"/>
        </w:rPr>
        <w:t> </w:t>
      </w:r>
      <w:r>
        <w:rPr>
          <w:sz w:val="24"/>
        </w:rPr>
        <w:t>July</w:t>
      </w:r>
      <w:r>
        <w:rPr>
          <w:spacing w:val="78"/>
          <w:sz w:val="24"/>
        </w:rPr>
        <w:t> </w:t>
      </w:r>
      <w:r>
        <w:rPr>
          <w:sz w:val="24"/>
        </w:rPr>
        <w:t>2018</w:t>
      </w:r>
      <w:r>
        <w:rPr>
          <w:spacing w:val="80"/>
          <w:sz w:val="24"/>
        </w:rPr>
        <w:t> </w:t>
      </w:r>
      <w:r>
        <w:rPr>
          <w:i/>
          <w:sz w:val="24"/>
        </w:rPr>
        <w:t>McCormick</w:t>
      </w:r>
      <w:r>
        <w:rPr>
          <w:i/>
          <w:spacing w:val="80"/>
          <w:sz w:val="24"/>
        </w:rPr>
        <w:t> </w:t>
      </w:r>
      <w:r>
        <w:rPr>
          <w:i/>
          <w:sz w:val="24"/>
        </w:rPr>
        <w:t>Advisory</w:t>
      </w:r>
      <w:r>
        <w:rPr>
          <w:i/>
          <w:spacing w:val="80"/>
          <w:sz w:val="24"/>
        </w:rPr>
        <w:t> </w:t>
      </w:r>
      <w:r>
        <w:rPr>
          <w:i/>
          <w:sz w:val="24"/>
        </w:rPr>
        <w:t>Council</w:t>
      </w:r>
      <w:r>
        <w:rPr>
          <w:i/>
          <w:spacing w:val="80"/>
          <w:sz w:val="24"/>
        </w:rPr>
        <w:t> </w:t>
      </w:r>
      <w:r>
        <w:rPr>
          <w:i/>
          <w:sz w:val="24"/>
        </w:rPr>
        <w:t>Visiting</w:t>
      </w:r>
      <w:r>
        <w:rPr>
          <w:i/>
          <w:spacing w:val="80"/>
          <w:sz w:val="24"/>
        </w:rPr>
        <w:t> </w:t>
      </w:r>
      <w:r>
        <w:rPr>
          <w:i/>
          <w:sz w:val="24"/>
        </w:rPr>
        <w:t>Associate</w:t>
      </w:r>
      <w:r>
        <w:rPr>
          <w:i/>
          <w:spacing w:val="80"/>
          <w:sz w:val="24"/>
        </w:rPr>
        <w:t> </w:t>
      </w:r>
      <w:r>
        <w:rPr>
          <w:i/>
          <w:sz w:val="24"/>
        </w:rPr>
        <w:t>Professor</w:t>
      </w:r>
      <w:r>
        <w:rPr>
          <w:i/>
          <w:spacing w:val="80"/>
          <w:sz w:val="24"/>
        </w:rPr>
        <w:t> </w:t>
      </w:r>
      <w:r>
        <w:rPr>
          <w:i/>
          <w:sz w:val="24"/>
        </w:rPr>
        <w:t>of Computer Science</w:t>
      </w:r>
      <w:r>
        <w:rPr>
          <w:sz w:val="24"/>
        </w:rPr>
        <w:t>, Northwestern University</w:t>
      </w:r>
    </w:p>
    <w:p>
      <w:pPr>
        <w:spacing w:before="0"/>
        <w:ind w:left="1" w:right="0" w:firstLine="0"/>
        <w:jc w:val="left"/>
        <w:rPr>
          <w:sz w:val="24"/>
        </w:rPr>
      </w:pPr>
      <w:r>
        <w:rPr>
          <w:sz w:val="24"/>
        </w:rPr>
        <w:t>July</w:t>
      </w:r>
      <w:r>
        <w:rPr>
          <w:spacing w:val="-3"/>
          <w:sz w:val="24"/>
        </w:rPr>
        <w:t> </w:t>
      </w:r>
      <w:r>
        <w:rPr>
          <w:sz w:val="24"/>
        </w:rPr>
        <w:t>2009</w:t>
      </w:r>
      <w:r>
        <w:rPr>
          <w:spacing w:val="54"/>
          <w:sz w:val="24"/>
        </w:rPr>
        <w:t> </w:t>
      </w:r>
      <w:r>
        <w:rPr>
          <w:sz w:val="24"/>
        </w:rPr>
        <w:t>–</w:t>
      </w:r>
      <w:r>
        <w:rPr>
          <w:spacing w:val="-3"/>
          <w:sz w:val="24"/>
        </w:rPr>
        <w:t> </w:t>
      </w:r>
      <w:r>
        <w:rPr>
          <w:sz w:val="24"/>
        </w:rPr>
        <w:t>present,</w:t>
      </w:r>
      <w:r>
        <w:rPr>
          <w:spacing w:val="-1"/>
          <w:sz w:val="24"/>
        </w:rPr>
        <w:t> </w:t>
      </w:r>
      <w:r>
        <w:rPr>
          <w:i/>
          <w:sz w:val="24"/>
        </w:rPr>
        <w:t>Visiting</w:t>
      </w:r>
      <w:r>
        <w:rPr>
          <w:i/>
          <w:spacing w:val="-2"/>
          <w:sz w:val="24"/>
        </w:rPr>
        <w:t> </w:t>
      </w:r>
      <w:r>
        <w:rPr>
          <w:i/>
          <w:sz w:val="24"/>
        </w:rPr>
        <w:t>researcher</w:t>
      </w:r>
      <w:r>
        <w:rPr>
          <w:sz w:val="24"/>
        </w:rPr>
        <w:t>,</w:t>
      </w:r>
      <w:r>
        <w:rPr>
          <w:spacing w:val="-3"/>
          <w:sz w:val="24"/>
        </w:rPr>
        <w:t> </w:t>
      </w:r>
      <w:r>
        <w:rPr>
          <w:sz w:val="24"/>
        </w:rPr>
        <w:t>Microsoft</w:t>
      </w:r>
      <w:r>
        <w:rPr>
          <w:spacing w:val="-3"/>
          <w:sz w:val="24"/>
        </w:rPr>
        <w:t> </w:t>
      </w:r>
      <w:r>
        <w:rPr>
          <w:sz w:val="24"/>
        </w:rPr>
        <w:t>Research</w:t>
      </w:r>
      <w:r>
        <w:rPr>
          <w:spacing w:val="-3"/>
          <w:sz w:val="24"/>
        </w:rPr>
        <w:t> </w:t>
      </w:r>
      <w:r>
        <w:rPr>
          <w:sz w:val="24"/>
        </w:rPr>
        <w:t>–</w:t>
      </w:r>
      <w:r>
        <w:rPr>
          <w:spacing w:val="-3"/>
          <w:sz w:val="24"/>
        </w:rPr>
        <w:t> </w:t>
      </w:r>
      <w:r>
        <w:rPr>
          <w:sz w:val="24"/>
        </w:rPr>
        <w:t>New</w:t>
      </w:r>
      <w:r>
        <w:rPr>
          <w:spacing w:val="-2"/>
          <w:sz w:val="24"/>
        </w:rPr>
        <w:t> England</w:t>
      </w:r>
    </w:p>
    <w:p>
      <w:pPr>
        <w:spacing w:before="0"/>
        <w:ind w:left="1" w:right="1166" w:firstLine="0"/>
        <w:jc w:val="left"/>
        <w:rPr>
          <w:sz w:val="24"/>
        </w:rPr>
      </w:pPr>
      <w:r>
        <w:rPr>
          <w:sz w:val="24"/>
        </w:rPr>
        <w:t>July 2009 – June 2014, </w:t>
      </w:r>
      <w:r>
        <w:rPr>
          <w:i/>
          <w:sz w:val="24"/>
        </w:rPr>
        <w:t>Assistant professor</w:t>
      </w:r>
      <w:r>
        <w:rPr>
          <w:sz w:val="24"/>
        </w:rPr>
        <w:t>, Department of Economics, UC Berkeley June</w:t>
      </w:r>
      <w:r>
        <w:rPr>
          <w:spacing w:val="-5"/>
          <w:sz w:val="24"/>
        </w:rPr>
        <w:t> </w:t>
      </w:r>
      <w:r>
        <w:rPr>
          <w:sz w:val="24"/>
        </w:rPr>
        <w:t>2008</w:t>
      </w:r>
      <w:r>
        <w:rPr>
          <w:spacing w:val="-4"/>
          <w:sz w:val="24"/>
        </w:rPr>
        <w:t> </w:t>
      </w:r>
      <w:r>
        <w:rPr>
          <w:sz w:val="24"/>
        </w:rPr>
        <w:t>–</w:t>
      </w:r>
      <w:r>
        <w:rPr>
          <w:spacing w:val="-4"/>
          <w:sz w:val="24"/>
        </w:rPr>
        <w:t> </w:t>
      </w:r>
      <w:r>
        <w:rPr>
          <w:sz w:val="24"/>
        </w:rPr>
        <w:t>June</w:t>
      </w:r>
      <w:r>
        <w:rPr>
          <w:spacing w:val="-5"/>
          <w:sz w:val="24"/>
        </w:rPr>
        <w:t> </w:t>
      </w:r>
      <w:r>
        <w:rPr>
          <w:sz w:val="24"/>
        </w:rPr>
        <w:t>2009,</w:t>
      </w:r>
      <w:r>
        <w:rPr>
          <w:spacing w:val="-4"/>
          <w:sz w:val="24"/>
        </w:rPr>
        <w:t> </w:t>
      </w:r>
      <w:r>
        <w:rPr>
          <w:i/>
          <w:sz w:val="24"/>
        </w:rPr>
        <w:t>Post-doctoral</w:t>
      </w:r>
      <w:r>
        <w:rPr>
          <w:i/>
          <w:spacing w:val="-5"/>
          <w:sz w:val="24"/>
        </w:rPr>
        <w:t> </w:t>
      </w:r>
      <w:r>
        <w:rPr>
          <w:i/>
          <w:sz w:val="24"/>
        </w:rPr>
        <w:t>researcher</w:t>
      </w:r>
      <w:r>
        <w:rPr>
          <w:sz w:val="24"/>
        </w:rPr>
        <w:t>,</w:t>
      </w:r>
      <w:r>
        <w:rPr>
          <w:spacing w:val="-4"/>
          <w:sz w:val="24"/>
        </w:rPr>
        <w:t> </w:t>
      </w:r>
      <w:r>
        <w:rPr>
          <w:sz w:val="24"/>
        </w:rPr>
        <w:t>Microsoft</w:t>
      </w:r>
      <w:r>
        <w:rPr>
          <w:spacing w:val="-5"/>
          <w:sz w:val="24"/>
        </w:rPr>
        <w:t> </w:t>
      </w:r>
      <w:r>
        <w:rPr>
          <w:sz w:val="24"/>
        </w:rPr>
        <w:t>research</w:t>
      </w:r>
      <w:r>
        <w:rPr>
          <w:spacing w:val="-3"/>
          <w:sz w:val="24"/>
        </w:rPr>
        <w:t> </w:t>
      </w:r>
      <w:r>
        <w:rPr>
          <w:sz w:val="24"/>
        </w:rPr>
        <w:t>–</w:t>
      </w:r>
      <w:r>
        <w:rPr>
          <w:spacing w:val="-4"/>
          <w:sz w:val="24"/>
        </w:rPr>
        <w:t> </w:t>
      </w:r>
      <w:r>
        <w:rPr>
          <w:sz w:val="24"/>
        </w:rPr>
        <w:t>Silicon</w:t>
      </w:r>
      <w:r>
        <w:rPr>
          <w:spacing w:val="-3"/>
          <w:sz w:val="24"/>
        </w:rPr>
        <w:t> </w:t>
      </w:r>
      <w:r>
        <w:rPr>
          <w:sz w:val="24"/>
        </w:rPr>
        <w:t>Valley</w:t>
      </w:r>
    </w:p>
    <w:p>
      <w:pPr>
        <w:pStyle w:val="BodyText"/>
        <w:spacing w:before="5"/>
      </w:pPr>
    </w:p>
    <w:p>
      <w:pPr>
        <w:pStyle w:val="Heading1"/>
      </w:pPr>
      <w:r>
        <w:rPr>
          <w:spacing w:val="-2"/>
        </w:rPr>
        <w:t>Education</w:t>
      </w:r>
    </w:p>
    <w:p>
      <w:pPr>
        <w:spacing w:before="275"/>
        <w:ind w:left="1" w:right="0" w:firstLine="0"/>
        <w:jc w:val="left"/>
        <w:rPr>
          <w:sz w:val="24"/>
        </w:rPr>
      </w:pPr>
      <w:r>
        <w:rPr>
          <w:sz w:val="24"/>
        </w:rPr>
        <w:t>Ph.D.</w:t>
      </w:r>
      <w:r>
        <w:rPr>
          <w:spacing w:val="-4"/>
          <w:sz w:val="24"/>
        </w:rPr>
        <w:t> </w:t>
      </w:r>
      <w:r>
        <w:rPr>
          <w:sz w:val="24"/>
        </w:rPr>
        <w:t>in</w:t>
      </w:r>
      <w:r>
        <w:rPr>
          <w:spacing w:val="-3"/>
          <w:sz w:val="24"/>
        </w:rPr>
        <w:t> </w:t>
      </w:r>
      <w:r>
        <w:rPr>
          <w:sz w:val="24"/>
        </w:rPr>
        <w:t>Economics, </w:t>
      </w:r>
      <w:r>
        <w:rPr>
          <w:i/>
          <w:sz w:val="24"/>
        </w:rPr>
        <w:t>Duke</w:t>
      </w:r>
      <w:r>
        <w:rPr>
          <w:i/>
          <w:spacing w:val="-5"/>
          <w:sz w:val="24"/>
        </w:rPr>
        <w:t> </w:t>
      </w:r>
      <w:r>
        <w:rPr>
          <w:i/>
          <w:sz w:val="24"/>
        </w:rPr>
        <w:t>University</w:t>
      </w:r>
      <w:r>
        <w:rPr>
          <w:sz w:val="24"/>
        </w:rPr>
        <w:t>,</w:t>
      </w:r>
      <w:r>
        <w:rPr>
          <w:spacing w:val="-3"/>
          <w:sz w:val="24"/>
        </w:rPr>
        <w:t> </w:t>
      </w:r>
      <w:r>
        <w:rPr>
          <w:sz w:val="24"/>
        </w:rPr>
        <w:t>Durham,</w:t>
      </w:r>
      <w:r>
        <w:rPr>
          <w:spacing w:val="-2"/>
          <w:sz w:val="24"/>
        </w:rPr>
        <w:t> </w:t>
      </w:r>
      <w:r>
        <w:rPr>
          <w:sz w:val="24"/>
        </w:rPr>
        <w:t>NC,</w:t>
      </w:r>
      <w:r>
        <w:rPr>
          <w:spacing w:val="-3"/>
          <w:sz w:val="24"/>
        </w:rPr>
        <w:t> </w:t>
      </w:r>
      <w:r>
        <w:rPr>
          <w:sz w:val="24"/>
        </w:rPr>
        <w:t>USA,</w:t>
      </w:r>
      <w:r>
        <w:rPr>
          <w:spacing w:val="-3"/>
          <w:sz w:val="24"/>
        </w:rPr>
        <w:t> </w:t>
      </w:r>
      <w:r>
        <w:rPr>
          <w:spacing w:val="-4"/>
          <w:sz w:val="24"/>
        </w:rPr>
        <w:t>2008</w:t>
      </w:r>
    </w:p>
    <w:p>
      <w:pPr>
        <w:spacing w:before="0"/>
        <w:ind w:left="1" w:right="0" w:firstLine="0"/>
        <w:jc w:val="left"/>
        <w:rPr>
          <w:sz w:val="24"/>
        </w:rPr>
      </w:pPr>
      <w:r>
        <w:rPr>
          <w:sz w:val="24"/>
        </w:rPr>
        <w:t>M.A.</w:t>
      </w:r>
      <w:r>
        <w:rPr>
          <w:spacing w:val="-6"/>
          <w:sz w:val="24"/>
        </w:rPr>
        <w:t> </w:t>
      </w:r>
      <w:r>
        <w:rPr>
          <w:sz w:val="24"/>
        </w:rPr>
        <w:t>in</w:t>
      </w:r>
      <w:r>
        <w:rPr>
          <w:spacing w:val="-4"/>
          <w:sz w:val="24"/>
        </w:rPr>
        <w:t> </w:t>
      </w:r>
      <w:r>
        <w:rPr>
          <w:sz w:val="24"/>
        </w:rPr>
        <w:t>Economics</w:t>
      </w:r>
      <w:r>
        <w:rPr>
          <w:spacing w:val="-3"/>
          <w:sz w:val="24"/>
        </w:rPr>
        <w:t> </w:t>
      </w:r>
      <w:r>
        <w:rPr>
          <w:sz w:val="24"/>
        </w:rPr>
        <w:t>(Cum</w:t>
      </w:r>
      <w:r>
        <w:rPr>
          <w:spacing w:val="-4"/>
          <w:sz w:val="24"/>
        </w:rPr>
        <w:t> </w:t>
      </w:r>
      <w:r>
        <w:rPr>
          <w:sz w:val="24"/>
        </w:rPr>
        <w:t>Laude),</w:t>
      </w:r>
      <w:r>
        <w:rPr>
          <w:spacing w:val="-1"/>
          <w:sz w:val="24"/>
        </w:rPr>
        <w:t> </w:t>
      </w:r>
      <w:r>
        <w:rPr>
          <w:i/>
          <w:sz w:val="24"/>
        </w:rPr>
        <w:t>New</w:t>
      </w:r>
      <w:r>
        <w:rPr>
          <w:i/>
          <w:spacing w:val="-3"/>
          <w:sz w:val="24"/>
        </w:rPr>
        <w:t> </w:t>
      </w:r>
      <w:r>
        <w:rPr>
          <w:i/>
          <w:sz w:val="24"/>
        </w:rPr>
        <w:t>Economic</w:t>
      </w:r>
      <w:r>
        <w:rPr>
          <w:i/>
          <w:spacing w:val="-5"/>
          <w:sz w:val="24"/>
        </w:rPr>
        <w:t> </w:t>
      </w:r>
      <w:r>
        <w:rPr>
          <w:i/>
          <w:sz w:val="24"/>
        </w:rPr>
        <w:t>School</w:t>
      </w:r>
      <w:r>
        <w:rPr>
          <w:sz w:val="24"/>
        </w:rPr>
        <w:t>,</w:t>
      </w:r>
      <w:r>
        <w:rPr>
          <w:spacing w:val="-4"/>
          <w:sz w:val="24"/>
        </w:rPr>
        <w:t> </w:t>
      </w:r>
      <w:r>
        <w:rPr>
          <w:sz w:val="24"/>
        </w:rPr>
        <w:t>Moscow,</w:t>
      </w:r>
      <w:r>
        <w:rPr>
          <w:spacing w:val="-3"/>
          <w:sz w:val="24"/>
        </w:rPr>
        <w:t> </w:t>
      </w:r>
      <w:r>
        <w:rPr>
          <w:sz w:val="24"/>
        </w:rPr>
        <w:t>Russia,</w:t>
      </w:r>
      <w:r>
        <w:rPr>
          <w:spacing w:val="-3"/>
          <w:sz w:val="24"/>
        </w:rPr>
        <w:t> </w:t>
      </w:r>
      <w:r>
        <w:rPr>
          <w:spacing w:val="-4"/>
          <w:sz w:val="24"/>
        </w:rPr>
        <w:t>2003</w:t>
      </w:r>
    </w:p>
    <w:p>
      <w:pPr>
        <w:spacing w:before="0"/>
        <w:ind w:left="1" w:right="0" w:firstLine="0"/>
        <w:jc w:val="left"/>
        <w:rPr>
          <w:sz w:val="24"/>
        </w:rPr>
      </w:pPr>
      <w:r>
        <w:rPr>
          <w:sz w:val="24"/>
        </w:rPr>
        <w:t>M.Sc.,</w:t>
      </w:r>
      <w:r>
        <w:rPr>
          <w:spacing w:val="40"/>
          <w:sz w:val="24"/>
        </w:rPr>
        <w:t> </w:t>
      </w:r>
      <w:r>
        <w:rPr>
          <w:sz w:val="24"/>
        </w:rPr>
        <w:t>B.Sc.</w:t>
      </w:r>
      <w:r>
        <w:rPr>
          <w:spacing w:val="40"/>
          <w:sz w:val="24"/>
        </w:rPr>
        <w:t> </w:t>
      </w:r>
      <w:r>
        <w:rPr>
          <w:sz w:val="24"/>
        </w:rPr>
        <w:t>in</w:t>
      </w:r>
      <w:r>
        <w:rPr>
          <w:spacing w:val="40"/>
          <w:sz w:val="24"/>
        </w:rPr>
        <w:t> </w:t>
      </w:r>
      <w:r>
        <w:rPr>
          <w:sz w:val="24"/>
        </w:rPr>
        <w:t>Applied</w:t>
      </w:r>
      <w:r>
        <w:rPr>
          <w:spacing w:val="40"/>
          <w:sz w:val="24"/>
        </w:rPr>
        <w:t> </w:t>
      </w:r>
      <w:r>
        <w:rPr>
          <w:sz w:val="24"/>
        </w:rPr>
        <w:t>Physics</w:t>
      </w:r>
      <w:r>
        <w:rPr>
          <w:spacing w:val="40"/>
          <w:sz w:val="24"/>
        </w:rPr>
        <w:t> </w:t>
      </w:r>
      <w:r>
        <w:rPr>
          <w:sz w:val="24"/>
        </w:rPr>
        <w:t>and</w:t>
      </w:r>
      <w:r>
        <w:rPr>
          <w:spacing w:val="40"/>
          <w:sz w:val="24"/>
        </w:rPr>
        <w:t> </w:t>
      </w:r>
      <w:r>
        <w:rPr>
          <w:sz w:val="24"/>
        </w:rPr>
        <w:t>Mathematics</w:t>
      </w:r>
      <w:r>
        <w:rPr>
          <w:spacing w:val="40"/>
          <w:sz w:val="24"/>
        </w:rPr>
        <w:t> </w:t>
      </w:r>
      <w:r>
        <w:rPr>
          <w:sz w:val="24"/>
        </w:rPr>
        <w:t>(with</w:t>
      </w:r>
      <w:r>
        <w:rPr>
          <w:spacing w:val="40"/>
          <w:sz w:val="24"/>
        </w:rPr>
        <w:t> </w:t>
      </w:r>
      <w:r>
        <w:rPr>
          <w:sz w:val="24"/>
        </w:rPr>
        <w:t>distinctions),</w:t>
      </w:r>
      <w:r>
        <w:rPr>
          <w:spacing w:val="73"/>
          <w:sz w:val="24"/>
        </w:rPr>
        <w:t> </w:t>
      </w:r>
      <w:r>
        <w:rPr>
          <w:i/>
          <w:sz w:val="24"/>
        </w:rPr>
        <w:t>Moscow</w:t>
      </w:r>
      <w:r>
        <w:rPr>
          <w:i/>
          <w:spacing w:val="40"/>
          <w:sz w:val="24"/>
        </w:rPr>
        <w:t> </w:t>
      </w:r>
      <w:r>
        <w:rPr>
          <w:i/>
          <w:sz w:val="24"/>
        </w:rPr>
        <w:t>Institute</w:t>
      </w:r>
      <w:r>
        <w:rPr>
          <w:i/>
          <w:spacing w:val="40"/>
          <w:sz w:val="24"/>
        </w:rPr>
        <w:t> </w:t>
      </w:r>
      <w:r>
        <w:rPr>
          <w:i/>
          <w:sz w:val="24"/>
        </w:rPr>
        <w:t>of</w:t>
      </w:r>
      <w:r>
        <w:rPr>
          <w:i/>
          <w:spacing w:val="40"/>
          <w:sz w:val="24"/>
        </w:rPr>
        <w:t> </w:t>
      </w:r>
      <w:r>
        <w:rPr>
          <w:i/>
          <w:sz w:val="24"/>
        </w:rPr>
        <w:t>Physics and Technology</w:t>
      </w:r>
      <w:r>
        <w:rPr>
          <w:sz w:val="24"/>
        </w:rPr>
        <w:t>, Moscow, Russia, 2003</w:t>
      </w:r>
    </w:p>
    <w:p>
      <w:pPr>
        <w:pStyle w:val="BodyText"/>
        <w:spacing w:before="5"/>
      </w:pPr>
    </w:p>
    <w:p>
      <w:pPr>
        <w:pStyle w:val="Heading1"/>
      </w:pPr>
      <w:r>
        <w:rPr>
          <w:spacing w:val="-2"/>
        </w:rPr>
        <w:t>Teaching</w:t>
      </w:r>
    </w:p>
    <w:p>
      <w:pPr>
        <w:pStyle w:val="Heading2"/>
        <w:spacing w:before="276"/>
        <w:rPr>
          <w:b w:val="0"/>
        </w:rPr>
      </w:pPr>
      <w:r>
        <w:rPr>
          <w:spacing w:val="-2"/>
        </w:rPr>
        <w:t>Interests</w:t>
      </w:r>
      <w:r>
        <w:rPr>
          <w:b w:val="0"/>
          <w:spacing w:val="-2"/>
        </w:rPr>
        <w:t>:</w:t>
      </w:r>
    </w:p>
    <w:p>
      <w:pPr>
        <w:pStyle w:val="BodyText"/>
        <w:ind w:left="1"/>
      </w:pPr>
      <w:r>
        <w:rPr/>
        <w:t>Structural</w:t>
      </w:r>
      <w:r>
        <w:rPr>
          <w:spacing w:val="-3"/>
        </w:rPr>
        <w:t> </w:t>
      </w:r>
      <w:r>
        <w:rPr/>
        <w:t>Econometrics</w:t>
      </w:r>
      <w:r>
        <w:rPr>
          <w:spacing w:val="-3"/>
        </w:rPr>
        <w:t> </w:t>
      </w:r>
      <w:r>
        <w:rPr/>
        <w:t>for</w:t>
      </w:r>
      <w:r>
        <w:rPr>
          <w:spacing w:val="-5"/>
        </w:rPr>
        <w:t> </w:t>
      </w:r>
      <w:r>
        <w:rPr/>
        <w:t>Big</w:t>
      </w:r>
      <w:r>
        <w:rPr>
          <w:spacing w:val="-5"/>
        </w:rPr>
        <w:t> </w:t>
      </w:r>
      <w:r>
        <w:rPr/>
        <w:t>Data,</w:t>
      </w:r>
      <w:r>
        <w:rPr>
          <w:spacing w:val="-5"/>
        </w:rPr>
        <w:t> </w:t>
      </w:r>
      <w:r>
        <w:rPr/>
        <w:t>Computational</w:t>
      </w:r>
      <w:r>
        <w:rPr>
          <w:spacing w:val="-4"/>
        </w:rPr>
        <w:t> </w:t>
      </w:r>
      <w:r>
        <w:rPr/>
        <w:t>Methods</w:t>
      </w:r>
      <w:r>
        <w:rPr>
          <w:spacing w:val="-5"/>
        </w:rPr>
        <w:t> </w:t>
      </w:r>
      <w:r>
        <w:rPr/>
        <w:t>of</w:t>
      </w:r>
      <w:r>
        <w:rPr>
          <w:spacing w:val="-5"/>
        </w:rPr>
        <w:t> </w:t>
      </w:r>
      <w:r>
        <w:rPr/>
        <w:t>Industrial</w:t>
      </w:r>
      <w:r>
        <w:rPr>
          <w:spacing w:val="-4"/>
        </w:rPr>
        <w:t> </w:t>
      </w:r>
      <w:r>
        <w:rPr>
          <w:spacing w:val="-2"/>
        </w:rPr>
        <w:t>Organization</w:t>
      </w:r>
    </w:p>
    <w:p>
      <w:pPr>
        <w:pStyle w:val="Heading2"/>
        <w:rPr>
          <w:b w:val="0"/>
        </w:rPr>
      </w:pPr>
      <w:r>
        <w:rPr/>
        <w:t>Previous</w:t>
      </w:r>
      <w:r>
        <w:rPr>
          <w:spacing w:val="-4"/>
        </w:rPr>
        <w:t> </w:t>
      </w:r>
      <w:r>
        <w:rPr>
          <w:spacing w:val="-2"/>
        </w:rPr>
        <w:t>teaching</w:t>
      </w:r>
      <w:r>
        <w:rPr>
          <w:b w:val="0"/>
          <w:spacing w:val="-2"/>
        </w:rPr>
        <w:t>:</w:t>
      </w:r>
    </w:p>
    <w:p>
      <w:pPr>
        <w:pStyle w:val="BodyText"/>
        <w:ind w:left="1" w:right="356"/>
        <w:jc w:val="both"/>
      </w:pPr>
      <w:r>
        <w:rPr>
          <w:i/>
        </w:rPr>
        <w:t>UC Berkeley</w:t>
      </w:r>
      <w:r>
        <w:rPr/>
        <w:t>: Graduate Econometrics (1</w:t>
      </w:r>
      <w:r>
        <w:rPr>
          <w:vertAlign w:val="superscript"/>
        </w:rPr>
        <w:t>st</w:t>
      </w:r>
      <w:r>
        <w:rPr>
          <w:vertAlign w:val="baseline"/>
        </w:rPr>
        <w:t> year Ph.D. sequence); Computational and Statistical Methods of Industrial Organization (2</w:t>
      </w:r>
      <w:r>
        <w:rPr>
          <w:vertAlign w:val="superscript"/>
        </w:rPr>
        <w:t>nd</w:t>
      </w:r>
      <w:r>
        <w:rPr>
          <w:vertAlign w:val="baseline"/>
        </w:rPr>
        <w:t> year Ph.D. elective); Econometric Theory (advanced undergraduate course). </w:t>
      </w:r>
      <w:r>
        <w:rPr>
          <w:i/>
          <w:vertAlign w:val="baseline"/>
        </w:rPr>
        <w:t>Duke</w:t>
      </w:r>
      <w:r>
        <w:rPr>
          <w:vertAlign w:val="baseline"/>
        </w:rPr>
        <w:t>: Mathematics for Economists (1</w:t>
      </w:r>
      <w:r>
        <w:rPr>
          <w:vertAlign w:val="superscript"/>
        </w:rPr>
        <w:t>st</w:t>
      </w:r>
      <w:r>
        <w:rPr>
          <w:vertAlign w:val="baseline"/>
        </w:rPr>
        <w:t> year Ph.D. course). </w:t>
      </w:r>
      <w:r>
        <w:rPr>
          <w:i/>
          <w:vertAlign w:val="baseline"/>
        </w:rPr>
        <w:t>ZEW Workshop (Mannheim)</w:t>
      </w:r>
      <w:r>
        <w:rPr>
          <w:vertAlign w:val="baseline"/>
        </w:rPr>
        <w:t>: Computational methods for industrial organization (2-day course). </w:t>
      </w:r>
      <w:r>
        <w:rPr>
          <w:i/>
          <w:vertAlign w:val="baseline"/>
        </w:rPr>
        <w:t>EC’10 Tutorial (Harvard)</w:t>
      </w:r>
      <w:r>
        <w:rPr>
          <w:vertAlign w:val="baseline"/>
        </w:rPr>
        <w:t>: Statistical analysis of structural models for applied computer scientists (2-lecture workshop).</w:t>
      </w:r>
    </w:p>
    <w:p>
      <w:pPr>
        <w:pStyle w:val="Heading2"/>
        <w:jc w:val="both"/>
      </w:pPr>
      <w:r>
        <w:rPr/>
        <w:t>Current</w:t>
      </w:r>
      <w:r>
        <w:rPr>
          <w:spacing w:val="-3"/>
        </w:rPr>
        <w:t> </w:t>
      </w:r>
      <w:r>
        <w:rPr>
          <w:spacing w:val="-2"/>
        </w:rPr>
        <w:t>teaching:</w:t>
      </w:r>
    </w:p>
    <w:p>
      <w:pPr>
        <w:pStyle w:val="BodyText"/>
        <w:ind w:left="1" w:right="365"/>
        <w:jc w:val="both"/>
      </w:pPr>
      <w:r>
        <w:rPr>
          <w:i/>
        </w:rPr>
        <w:t>University of Virginia</w:t>
      </w:r>
      <w:r>
        <w:rPr/>
        <w:t>: Markets, Mechanisms and Machines (Econ 4995), Econometrics for</w:t>
      </w:r>
      <w:r>
        <w:rPr>
          <w:spacing w:val="40"/>
        </w:rPr>
        <w:t> </w:t>
      </w:r>
      <w:r>
        <w:rPr/>
        <w:t>Data-Rich Environments (Econ 8995), Econometric Theory (Econ 7710)</w:t>
      </w:r>
    </w:p>
    <w:p>
      <w:pPr>
        <w:pStyle w:val="BodyText"/>
        <w:spacing w:before="46"/>
      </w:pPr>
    </w:p>
    <w:p>
      <w:pPr>
        <w:pStyle w:val="Heading1"/>
        <w:spacing w:before="1"/>
      </w:pPr>
      <w:r>
        <w:rPr>
          <w:spacing w:val="-2"/>
        </w:rPr>
        <w:t>Publications</w:t>
      </w:r>
    </w:p>
    <w:p>
      <w:pPr>
        <w:spacing w:before="275"/>
        <w:ind w:left="1" w:right="0" w:firstLine="0"/>
        <w:jc w:val="both"/>
        <w:rPr>
          <w:sz w:val="24"/>
        </w:rPr>
      </w:pPr>
      <w:r>
        <w:rPr>
          <w:b/>
          <w:sz w:val="24"/>
        </w:rPr>
        <w:t>Estimating</w:t>
      </w:r>
      <w:r>
        <w:rPr>
          <w:b/>
          <w:spacing w:val="-7"/>
          <w:sz w:val="24"/>
        </w:rPr>
        <w:t> </w:t>
      </w:r>
      <w:r>
        <w:rPr>
          <w:b/>
          <w:sz w:val="24"/>
        </w:rPr>
        <w:t>Static</w:t>
      </w:r>
      <w:r>
        <w:rPr>
          <w:b/>
          <w:spacing w:val="-3"/>
          <w:sz w:val="24"/>
        </w:rPr>
        <w:t> </w:t>
      </w:r>
      <w:r>
        <w:rPr>
          <w:b/>
          <w:sz w:val="24"/>
        </w:rPr>
        <w:t>Models</w:t>
      </w:r>
      <w:r>
        <w:rPr>
          <w:b/>
          <w:spacing w:val="-4"/>
          <w:sz w:val="24"/>
        </w:rPr>
        <w:t> </w:t>
      </w:r>
      <w:r>
        <w:rPr>
          <w:b/>
          <w:sz w:val="24"/>
        </w:rPr>
        <w:t>of</w:t>
      </w:r>
      <w:r>
        <w:rPr>
          <w:b/>
          <w:spacing w:val="-4"/>
          <w:sz w:val="24"/>
        </w:rPr>
        <w:t> </w:t>
      </w:r>
      <w:r>
        <w:rPr>
          <w:b/>
          <w:sz w:val="24"/>
        </w:rPr>
        <w:t>Strategic</w:t>
      </w:r>
      <w:r>
        <w:rPr>
          <w:b/>
          <w:spacing w:val="-3"/>
          <w:sz w:val="24"/>
        </w:rPr>
        <w:t> </w:t>
      </w:r>
      <w:r>
        <w:rPr>
          <w:b/>
          <w:sz w:val="24"/>
        </w:rPr>
        <w:t>Interactions</w:t>
      </w:r>
      <w:r>
        <w:rPr>
          <w:b/>
          <w:spacing w:val="4"/>
          <w:sz w:val="24"/>
        </w:rPr>
        <w:t> </w:t>
      </w:r>
      <w:r>
        <w:rPr>
          <w:sz w:val="24"/>
        </w:rPr>
        <w:t>(with</w:t>
      </w:r>
      <w:r>
        <w:rPr>
          <w:spacing w:val="-3"/>
          <w:sz w:val="24"/>
        </w:rPr>
        <w:t> </w:t>
      </w:r>
      <w:r>
        <w:rPr>
          <w:sz w:val="24"/>
        </w:rPr>
        <w:t>Patrick</w:t>
      </w:r>
      <w:r>
        <w:rPr>
          <w:spacing w:val="-3"/>
          <w:sz w:val="24"/>
        </w:rPr>
        <w:t> </w:t>
      </w:r>
      <w:r>
        <w:rPr>
          <w:sz w:val="24"/>
        </w:rPr>
        <w:t>Bajari,</w:t>
      </w:r>
      <w:r>
        <w:rPr>
          <w:spacing w:val="-3"/>
          <w:sz w:val="24"/>
        </w:rPr>
        <w:t> </w:t>
      </w:r>
      <w:r>
        <w:rPr>
          <w:sz w:val="24"/>
        </w:rPr>
        <w:t>Han</w:t>
      </w:r>
      <w:r>
        <w:rPr>
          <w:spacing w:val="-4"/>
          <w:sz w:val="24"/>
        </w:rPr>
        <w:t> </w:t>
      </w:r>
      <w:r>
        <w:rPr>
          <w:sz w:val="24"/>
        </w:rPr>
        <w:t>Hong</w:t>
      </w:r>
      <w:r>
        <w:rPr>
          <w:spacing w:val="-4"/>
          <w:sz w:val="24"/>
        </w:rPr>
        <w:t> </w:t>
      </w:r>
      <w:r>
        <w:rPr>
          <w:sz w:val="24"/>
        </w:rPr>
        <w:t>and</w:t>
      </w:r>
      <w:r>
        <w:rPr>
          <w:spacing w:val="-4"/>
          <w:sz w:val="24"/>
        </w:rPr>
        <w:t> John</w:t>
      </w:r>
    </w:p>
    <w:p>
      <w:pPr>
        <w:spacing w:after="0"/>
        <w:jc w:val="both"/>
        <w:rPr>
          <w:sz w:val="24"/>
        </w:rPr>
        <w:sectPr>
          <w:type w:val="continuous"/>
          <w:pgSz w:w="12240" w:h="15840"/>
          <w:pgMar w:top="1360" w:bottom="280" w:left="1440" w:right="1080"/>
        </w:sectPr>
      </w:pPr>
    </w:p>
    <w:p>
      <w:pPr>
        <w:spacing w:before="60"/>
        <w:ind w:left="1" w:right="0" w:firstLine="0"/>
        <w:jc w:val="both"/>
        <w:rPr>
          <w:i/>
          <w:sz w:val="24"/>
        </w:rPr>
      </w:pPr>
      <w:r>
        <w:rPr>
          <w:sz w:val="24"/>
        </w:rPr>
        <w:t>Krainer),</w:t>
      </w:r>
      <w:r>
        <w:rPr>
          <w:spacing w:val="-1"/>
          <w:sz w:val="24"/>
        </w:rPr>
        <w:t> </w:t>
      </w:r>
      <w:r>
        <w:rPr>
          <w:i/>
          <w:sz w:val="24"/>
        </w:rPr>
        <w:t>Journal</w:t>
      </w:r>
      <w:r>
        <w:rPr>
          <w:i/>
          <w:spacing w:val="-3"/>
          <w:sz w:val="24"/>
        </w:rPr>
        <w:t> </w:t>
      </w:r>
      <w:r>
        <w:rPr>
          <w:i/>
          <w:sz w:val="24"/>
        </w:rPr>
        <w:t>of</w:t>
      </w:r>
      <w:r>
        <w:rPr>
          <w:i/>
          <w:spacing w:val="-3"/>
          <w:sz w:val="24"/>
        </w:rPr>
        <w:t> </w:t>
      </w:r>
      <w:r>
        <w:rPr>
          <w:i/>
          <w:sz w:val="24"/>
        </w:rPr>
        <w:t>Business</w:t>
      </w:r>
      <w:r>
        <w:rPr>
          <w:i/>
          <w:spacing w:val="-3"/>
          <w:sz w:val="24"/>
        </w:rPr>
        <w:t> </w:t>
      </w:r>
      <w:r>
        <w:rPr>
          <w:i/>
          <w:sz w:val="24"/>
        </w:rPr>
        <w:t>and</w:t>
      </w:r>
      <w:r>
        <w:rPr>
          <w:i/>
          <w:spacing w:val="-2"/>
          <w:sz w:val="24"/>
        </w:rPr>
        <w:t> </w:t>
      </w:r>
      <w:r>
        <w:rPr>
          <w:i/>
          <w:sz w:val="24"/>
        </w:rPr>
        <w:t>Economic</w:t>
      </w:r>
      <w:r>
        <w:rPr>
          <w:i/>
          <w:spacing w:val="-1"/>
          <w:sz w:val="24"/>
        </w:rPr>
        <w:t> </w:t>
      </w:r>
      <w:r>
        <w:rPr>
          <w:i/>
          <w:sz w:val="24"/>
        </w:rPr>
        <w:t>Statistics</w:t>
      </w:r>
      <w:r>
        <w:rPr>
          <w:sz w:val="24"/>
        </w:rPr>
        <w:t>,</w:t>
      </w:r>
      <w:r>
        <w:rPr>
          <w:spacing w:val="-2"/>
          <w:sz w:val="24"/>
        </w:rPr>
        <w:t> </w:t>
      </w:r>
      <w:r>
        <w:rPr>
          <w:sz w:val="24"/>
        </w:rPr>
        <w:t>28</w:t>
      </w:r>
      <w:r>
        <w:rPr>
          <w:spacing w:val="-3"/>
          <w:sz w:val="24"/>
        </w:rPr>
        <w:t> </w:t>
      </w:r>
      <w:r>
        <w:rPr>
          <w:sz w:val="24"/>
        </w:rPr>
        <w:t>(4),</w:t>
      </w:r>
      <w:r>
        <w:rPr>
          <w:spacing w:val="-2"/>
          <w:sz w:val="24"/>
        </w:rPr>
        <w:t> </w:t>
      </w:r>
      <w:r>
        <w:rPr>
          <w:sz w:val="24"/>
        </w:rPr>
        <w:t>pp.</w:t>
      </w:r>
      <w:r>
        <w:rPr>
          <w:spacing w:val="-2"/>
          <w:sz w:val="24"/>
        </w:rPr>
        <w:t> </w:t>
      </w:r>
      <w:r>
        <w:rPr>
          <w:sz w:val="24"/>
        </w:rPr>
        <w:t>469-482,</w:t>
      </w:r>
      <w:r>
        <w:rPr>
          <w:spacing w:val="-2"/>
          <w:sz w:val="24"/>
        </w:rPr>
        <w:t> </w:t>
      </w:r>
      <w:r>
        <w:rPr>
          <w:i/>
          <w:spacing w:val="-2"/>
          <w:sz w:val="24"/>
        </w:rPr>
        <w:t>2010.</w:t>
      </w:r>
    </w:p>
    <w:p>
      <w:pPr>
        <w:spacing w:before="276"/>
        <w:ind w:left="1" w:right="358" w:firstLine="0"/>
        <w:jc w:val="both"/>
        <w:rPr>
          <w:sz w:val="24"/>
        </w:rPr>
      </w:pPr>
      <w:r>
        <w:rPr>
          <w:b/>
          <w:sz w:val="24"/>
        </w:rPr>
        <w:t>Semiparametric Efficiency in Nonlinear LATE Models </w:t>
      </w:r>
      <w:r>
        <w:rPr>
          <w:sz w:val="24"/>
        </w:rPr>
        <w:t>(with Han Hong), </w:t>
      </w:r>
      <w:r>
        <w:rPr>
          <w:i/>
          <w:sz w:val="24"/>
        </w:rPr>
        <w:t>Quantitative Economics</w:t>
      </w:r>
      <w:r>
        <w:rPr>
          <w:sz w:val="24"/>
        </w:rPr>
        <w:t>, 1(2), pp.179-304, </w:t>
      </w:r>
      <w:r>
        <w:rPr>
          <w:i/>
          <w:sz w:val="24"/>
        </w:rPr>
        <w:t>2010</w:t>
      </w:r>
      <w:r>
        <w:rPr>
          <w:sz w:val="24"/>
        </w:rPr>
        <w:t>.</w:t>
      </w:r>
    </w:p>
    <w:p>
      <w:pPr>
        <w:pStyle w:val="BodyText"/>
      </w:pPr>
    </w:p>
    <w:p>
      <w:pPr>
        <w:spacing w:before="0"/>
        <w:ind w:left="1" w:right="358" w:firstLine="0"/>
        <w:jc w:val="both"/>
        <w:rPr>
          <w:sz w:val="24"/>
        </w:rPr>
      </w:pPr>
      <w:r>
        <w:rPr>
          <w:b/>
          <w:sz w:val="24"/>
        </w:rPr>
        <w:t>All-Solution Homotopy Methods for Computing Equilibria in Static Games of Incomplete Information </w:t>
      </w:r>
      <w:r>
        <w:rPr>
          <w:sz w:val="24"/>
        </w:rPr>
        <w:t>(with Patrick Bajari, John Krainer,</w:t>
      </w:r>
      <w:r>
        <w:rPr>
          <w:spacing w:val="40"/>
          <w:sz w:val="24"/>
        </w:rPr>
        <w:t> </w:t>
      </w:r>
      <w:r>
        <w:rPr>
          <w:sz w:val="24"/>
        </w:rPr>
        <w:t>and Han Hong), </w:t>
      </w:r>
      <w:r>
        <w:rPr>
          <w:i/>
          <w:sz w:val="24"/>
        </w:rPr>
        <w:t>Operations Research </w:t>
      </w:r>
      <w:r>
        <w:rPr>
          <w:sz w:val="24"/>
        </w:rPr>
        <w:t>58, 237- 245, 2010.</w:t>
      </w:r>
    </w:p>
    <w:p>
      <w:pPr>
        <w:pStyle w:val="BodyText"/>
      </w:pPr>
    </w:p>
    <w:p>
      <w:pPr>
        <w:spacing w:before="0"/>
        <w:ind w:left="1" w:right="356" w:firstLine="0"/>
        <w:jc w:val="both"/>
        <w:rPr>
          <w:sz w:val="24"/>
        </w:rPr>
      </w:pPr>
      <w:r>
        <w:rPr>
          <w:b/>
          <w:sz w:val="24"/>
        </w:rPr>
        <w:t>Nonlinear Models of Measurement Errors </w:t>
      </w:r>
      <w:r>
        <w:rPr>
          <w:sz w:val="24"/>
        </w:rPr>
        <w:t>(with Xiaohong Chen and Han Hong), </w:t>
      </w:r>
      <w:r>
        <w:rPr>
          <w:i/>
          <w:sz w:val="24"/>
        </w:rPr>
        <w:t>Journal of Economic Literature</w:t>
      </w:r>
      <w:r>
        <w:rPr>
          <w:sz w:val="24"/>
        </w:rPr>
        <w:t>, 49(4), pp. 901-937, </w:t>
      </w:r>
      <w:r>
        <w:rPr>
          <w:i/>
          <w:sz w:val="24"/>
        </w:rPr>
        <w:t>2011</w:t>
      </w:r>
      <w:r>
        <w:rPr>
          <w:sz w:val="24"/>
        </w:rPr>
        <w:t>.</w:t>
      </w:r>
    </w:p>
    <w:p>
      <w:pPr>
        <w:pStyle w:val="BodyText"/>
      </w:pPr>
    </w:p>
    <w:p>
      <w:pPr>
        <w:spacing w:before="0"/>
        <w:ind w:left="1" w:right="356" w:firstLine="0"/>
        <w:jc w:val="both"/>
        <w:rPr>
          <w:sz w:val="24"/>
        </w:rPr>
      </w:pPr>
      <w:r>
        <w:rPr>
          <w:b/>
          <w:sz w:val="24"/>
        </w:rPr>
        <w:t>Efficient Local IV Estimation of an Empirical Auction Model </w:t>
      </w:r>
      <w:r>
        <w:rPr>
          <w:sz w:val="24"/>
        </w:rPr>
        <w:t>(with Han Hong), </w:t>
      </w:r>
      <w:r>
        <w:rPr>
          <w:i/>
          <w:sz w:val="24"/>
        </w:rPr>
        <w:t>Journal of Econometrics</w:t>
      </w:r>
      <w:r>
        <w:rPr>
          <w:sz w:val="24"/>
        </w:rPr>
        <w:t>, 168(1), pp. 60-69, </w:t>
      </w:r>
      <w:r>
        <w:rPr>
          <w:i/>
          <w:sz w:val="24"/>
        </w:rPr>
        <w:t>2012</w:t>
      </w:r>
      <w:r>
        <w:rPr>
          <w:sz w:val="24"/>
        </w:rPr>
        <w:t>.</w:t>
      </w:r>
    </w:p>
    <w:p>
      <w:pPr>
        <w:pStyle w:val="BodyText"/>
      </w:pPr>
    </w:p>
    <w:p>
      <w:pPr>
        <w:spacing w:before="0"/>
        <w:ind w:left="1" w:right="356" w:firstLine="0"/>
        <w:jc w:val="both"/>
        <w:rPr>
          <w:i/>
          <w:sz w:val="24"/>
        </w:rPr>
      </w:pPr>
      <w:r>
        <w:rPr>
          <w:b/>
          <w:sz w:val="24"/>
        </w:rPr>
        <w:t>Econometrics for Game Theory </w:t>
      </w:r>
      <w:r>
        <w:rPr>
          <w:sz w:val="24"/>
        </w:rPr>
        <w:t>(with Patrick Bajari and Han Hong), in </w:t>
      </w:r>
      <w:r>
        <w:rPr>
          <w:i/>
          <w:sz w:val="24"/>
        </w:rPr>
        <w:t>Advances in</w:t>
      </w:r>
      <w:r>
        <w:rPr>
          <w:i/>
          <w:spacing w:val="40"/>
          <w:sz w:val="24"/>
        </w:rPr>
        <w:t> </w:t>
      </w:r>
      <w:r>
        <w:rPr>
          <w:i/>
          <w:sz w:val="24"/>
        </w:rPr>
        <w:t>Economics and Econometrics: Theory and Applications, 10th World Congress, 2013.</w:t>
      </w:r>
    </w:p>
    <w:p>
      <w:pPr>
        <w:pStyle w:val="BodyText"/>
        <w:rPr>
          <w:i/>
        </w:rPr>
      </w:pPr>
    </w:p>
    <w:p>
      <w:pPr>
        <w:spacing w:before="0"/>
        <w:ind w:left="1" w:right="359" w:firstLine="0"/>
        <w:jc w:val="both"/>
        <w:rPr>
          <w:sz w:val="24"/>
        </w:rPr>
      </w:pPr>
      <w:r>
        <w:rPr>
          <w:b/>
          <w:sz w:val="24"/>
        </w:rPr>
        <w:t>Approximation</w:t>
      </w:r>
      <w:r>
        <w:rPr>
          <w:b/>
          <w:spacing w:val="-1"/>
          <w:sz w:val="24"/>
        </w:rPr>
        <w:t> </w:t>
      </w:r>
      <w:r>
        <w:rPr>
          <w:b/>
          <w:sz w:val="24"/>
        </w:rPr>
        <w:t>Properties</w:t>
      </w:r>
      <w:r>
        <w:rPr>
          <w:b/>
          <w:spacing w:val="-1"/>
          <w:sz w:val="24"/>
        </w:rPr>
        <w:t> </w:t>
      </w:r>
      <w:r>
        <w:rPr>
          <w:b/>
          <w:sz w:val="24"/>
        </w:rPr>
        <w:t>of</w:t>
      </w:r>
      <w:r>
        <w:rPr>
          <w:b/>
          <w:spacing w:val="-3"/>
          <w:sz w:val="24"/>
        </w:rPr>
        <w:t> </w:t>
      </w:r>
      <w:r>
        <w:rPr>
          <w:b/>
          <w:sz w:val="24"/>
        </w:rPr>
        <w:t>Laplace-type</w:t>
      </w:r>
      <w:r>
        <w:rPr>
          <w:b/>
          <w:spacing w:val="-4"/>
          <w:sz w:val="24"/>
        </w:rPr>
        <w:t> </w:t>
      </w:r>
      <w:r>
        <w:rPr>
          <w:b/>
          <w:sz w:val="24"/>
        </w:rPr>
        <w:t>Estimators </w:t>
      </w:r>
      <w:r>
        <w:rPr>
          <w:sz w:val="24"/>
        </w:rPr>
        <w:t>(with</w:t>
      </w:r>
      <w:r>
        <w:rPr>
          <w:spacing w:val="-1"/>
          <w:sz w:val="24"/>
        </w:rPr>
        <w:t> </w:t>
      </w:r>
      <w:r>
        <w:rPr>
          <w:sz w:val="24"/>
        </w:rPr>
        <w:t>Anna</w:t>
      </w:r>
      <w:r>
        <w:rPr>
          <w:spacing w:val="-4"/>
          <w:sz w:val="24"/>
        </w:rPr>
        <w:t> </w:t>
      </w:r>
      <w:r>
        <w:rPr>
          <w:sz w:val="24"/>
        </w:rPr>
        <w:t>Kormilitsina), in </w:t>
      </w:r>
      <w:r>
        <w:rPr>
          <w:i/>
          <w:sz w:val="24"/>
        </w:rPr>
        <w:t>Advances in Econometrics, 2013</w:t>
      </w:r>
      <w:r>
        <w:rPr>
          <w:sz w:val="24"/>
        </w:rPr>
        <w:t>.</w:t>
      </w:r>
    </w:p>
    <w:p>
      <w:pPr>
        <w:pStyle w:val="BodyText"/>
      </w:pPr>
    </w:p>
    <w:p>
      <w:pPr>
        <w:spacing w:before="0"/>
        <w:ind w:left="1" w:right="356" w:firstLine="0"/>
        <w:jc w:val="both"/>
        <w:rPr>
          <w:sz w:val="24"/>
        </w:rPr>
      </w:pPr>
      <w:r>
        <w:rPr>
          <w:b/>
          <w:sz w:val="24"/>
        </w:rPr>
        <w:t>Mechanism Design for Data Science </w:t>
      </w:r>
      <w:r>
        <w:rPr>
          <w:sz w:val="24"/>
        </w:rPr>
        <w:t>(with Jason Hartline and Shuchi Chawla), </w:t>
      </w:r>
      <w:r>
        <w:rPr>
          <w:i/>
          <w:sz w:val="24"/>
        </w:rPr>
        <w:t>Proceedings of the fifteenth ACM conference on Economics and computation. ACM, pp. 711–712, 2014</w:t>
      </w:r>
      <w:r>
        <w:rPr>
          <w:sz w:val="24"/>
        </w:rPr>
        <w:t>.</w:t>
      </w:r>
    </w:p>
    <w:p>
      <w:pPr>
        <w:pStyle w:val="BodyText"/>
      </w:pPr>
    </w:p>
    <w:p>
      <w:pPr>
        <w:spacing w:before="0"/>
        <w:ind w:left="1" w:right="0" w:firstLine="0"/>
        <w:jc w:val="both"/>
        <w:rPr>
          <w:i/>
          <w:sz w:val="24"/>
        </w:rPr>
      </w:pPr>
      <w:r>
        <w:rPr>
          <w:b/>
          <w:sz w:val="24"/>
        </w:rPr>
        <w:t>Eliciting</w:t>
      </w:r>
      <w:r>
        <w:rPr>
          <w:b/>
          <w:spacing w:val="-4"/>
          <w:sz w:val="24"/>
        </w:rPr>
        <w:t> </w:t>
      </w:r>
      <w:r>
        <w:rPr>
          <w:b/>
          <w:sz w:val="24"/>
        </w:rPr>
        <w:t>Preferences</w:t>
      </w:r>
      <w:r>
        <w:rPr>
          <w:b/>
          <w:spacing w:val="-2"/>
          <w:sz w:val="24"/>
        </w:rPr>
        <w:t> </w:t>
      </w:r>
      <w:r>
        <w:rPr>
          <w:b/>
          <w:sz w:val="24"/>
        </w:rPr>
        <w:t>of</w:t>
      </w:r>
      <w:r>
        <w:rPr>
          <w:b/>
          <w:spacing w:val="-4"/>
          <w:sz w:val="24"/>
        </w:rPr>
        <w:t> </w:t>
      </w:r>
      <w:r>
        <w:rPr>
          <w:b/>
          <w:sz w:val="24"/>
        </w:rPr>
        <w:t>Sponsored</w:t>
      </w:r>
      <w:r>
        <w:rPr>
          <w:b/>
          <w:spacing w:val="-4"/>
          <w:sz w:val="24"/>
        </w:rPr>
        <w:t> </w:t>
      </w:r>
      <w:r>
        <w:rPr>
          <w:b/>
          <w:sz w:val="24"/>
        </w:rPr>
        <w:t>Search</w:t>
      </w:r>
      <w:r>
        <w:rPr>
          <w:b/>
          <w:spacing w:val="-2"/>
          <w:sz w:val="24"/>
        </w:rPr>
        <w:t> </w:t>
      </w:r>
      <w:r>
        <w:rPr>
          <w:b/>
          <w:sz w:val="24"/>
        </w:rPr>
        <w:t>advertisers</w:t>
      </w:r>
      <w:r>
        <w:rPr>
          <w:i/>
          <w:sz w:val="24"/>
        </w:rPr>
        <w:t>,</w:t>
      </w:r>
      <w:r>
        <w:rPr>
          <w:i/>
          <w:spacing w:val="-4"/>
          <w:sz w:val="24"/>
        </w:rPr>
        <w:t> </w:t>
      </w:r>
      <w:r>
        <w:rPr>
          <w:i/>
          <w:sz w:val="24"/>
        </w:rPr>
        <w:t>SIGCOM</w:t>
      </w:r>
      <w:r>
        <w:rPr>
          <w:i/>
          <w:spacing w:val="-4"/>
          <w:sz w:val="24"/>
        </w:rPr>
        <w:t> </w:t>
      </w:r>
      <w:r>
        <w:rPr>
          <w:i/>
          <w:sz w:val="24"/>
        </w:rPr>
        <w:t>Exchanges,</w:t>
      </w:r>
      <w:r>
        <w:rPr>
          <w:i/>
          <w:spacing w:val="-3"/>
          <w:sz w:val="24"/>
        </w:rPr>
        <w:t> </w:t>
      </w:r>
      <w:r>
        <w:rPr>
          <w:i/>
          <w:sz w:val="24"/>
        </w:rPr>
        <w:t>vol</w:t>
      </w:r>
      <w:r>
        <w:rPr>
          <w:i/>
          <w:spacing w:val="-5"/>
          <w:sz w:val="24"/>
        </w:rPr>
        <w:t> </w:t>
      </w:r>
      <w:r>
        <w:rPr>
          <w:i/>
          <w:sz w:val="24"/>
        </w:rPr>
        <w:t>13.1,</w:t>
      </w:r>
      <w:r>
        <w:rPr>
          <w:i/>
          <w:spacing w:val="-4"/>
          <w:sz w:val="24"/>
        </w:rPr>
        <w:t> 2014</w:t>
      </w:r>
    </w:p>
    <w:p>
      <w:pPr>
        <w:pStyle w:val="BodyText"/>
        <w:rPr>
          <w:i/>
        </w:rPr>
      </w:pPr>
    </w:p>
    <w:p>
      <w:pPr>
        <w:spacing w:before="0"/>
        <w:ind w:left="1" w:right="357" w:firstLine="0"/>
        <w:jc w:val="both"/>
        <w:rPr>
          <w:sz w:val="24"/>
        </w:rPr>
      </w:pPr>
      <w:r>
        <w:rPr>
          <w:b/>
          <w:sz w:val="24"/>
        </w:rPr>
        <w:t>Recovering Treatment Effects from Combined Data: Identification versus Data Security </w:t>
      </w:r>
      <w:r>
        <w:rPr>
          <w:sz w:val="24"/>
        </w:rPr>
        <w:t>(with Tatiana Komarova and Evgeny Yakovlev), in </w:t>
      </w:r>
      <w:r>
        <w:rPr>
          <w:i/>
          <w:sz w:val="24"/>
        </w:rPr>
        <w:t>Economic Analysis of the Digital Economy</w:t>
      </w:r>
      <w:r>
        <w:rPr>
          <w:sz w:val="24"/>
        </w:rPr>
        <w:t>, eds. A. Goldfarb, S. Greenstein, C, Tucker, </w:t>
      </w:r>
      <w:r>
        <w:rPr>
          <w:i/>
          <w:sz w:val="24"/>
        </w:rPr>
        <w:t>The University of Chicago Press</w:t>
      </w:r>
      <w:r>
        <w:rPr>
          <w:sz w:val="24"/>
        </w:rPr>
        <w:t>, 2015.</w:t>
      </w:r>
    </w:p>
    <w:p>
      <w:pPr>
        <w:pStyle w:val="BodyText"/>
      </w:pPr>
    </w:p>
    <w:p>
      <w:pPr>
        <w:spacing w:before="0"/>
        <w:ind w:left="1" w:right="0" w:firstLine="0"/>
        <w:jc w:val="both"/>
        <w:rPr>
          <w:sz w:val="24"/>
        </w:rPr>
      </w:pPr>
      <w:r>
        <w:rPr>
          <w:b/>
          <w:sz w:val="24"/>
        </w:rPr>
        <w:t>Extremum</w:t>
      </w:r>
      <w:r>
        <w:rPr>
          <w:b/>
          <w:spacing w:val="40"/>
          <w:sz w:val="24"/>
        </w:rPr>
        <w:t> </w:t>
      </w:r>
      <w:r>
        <w:rPr>
          <w:b/>
          <w:sz w:val="24"/>
        </w:rPr>
        <w:t>Estimation</w:t>
      </w:r>
      <w:r>
        <w:rPr>
          <w:b/>
          <w:spacing w:val="43"/>
          <w:sz w:val="24"/>
        </w:rPr>
        <w:t> </w:t>
      </w:r>
      <w:r>
        <w:rPr>
          <w:b/>
          <w:sz w:val="24"/>
        </w:rPr>
        <w:t>and</w:t>
      </w:r>
      <w:r>
        <w:rPr>
          <w:b/>
          <w:spacing w:val="41"/>
          <w:sz w:val="24"/>
        </w:rPr>
        <w:t> </w:t>
      </w:r>
      <w:r>
        <w:rPr>
          <w:b/>
          <w:sz w:val="24"/>
        </w:rPr>
        <w:t>Numerical</w:t>
      </w:r>
      <w:r>
        <w:rPr>
          <w:b/>
          <w:spacing w:val="42"/>
          <w:sz w:val="24"/>
        </w:rPr>
        <w:t> </w:t>
      </w:r>
      <w:r>
        <w:rPr>
          <w:b/>
          <w:sz w:val="24"/>
        </w:rPr>
        <w:t>Derivatives</w:t>
      </w:r>
      <w:r>
        <w:rPr>
          <w:b/>
          <w:spacing w:val="49"/>
          <w:sz w:val="24"/>
        </w:rPr>
        <w:t> </w:t>
      </w:r>
      <w:r>
        <w:rPr>
          <w:sz w:val="24"/>
        </w:rPr>
        <w:t>(with</w:t>
      </w:r>
      <w:r>
        <w:rPr>
          <w:spacing w:val="43"/>
          <w:sz w:val="24"/>
        </w:rPr>
        <w:t> </w:t>
      </w:r>
      <w:r>
        <w:rPr>
          <w:sz w:val="24"/>
        </w:rPr>
        <w:t>Han</w:t>
      </w:r>
      <w:r>
        <w:rPr>
          <w:spacing w:val="41"/>
          <w:sz w:val="24"/>
        </w:rPr>
        <w:t> </w:t>
      </w:r>
      <w:r>
        <w:rPr>
          <w:sz w:val="24"/>
        </w:rPr>
        <w:t>Hong</w:t>
      </w:r>
      <w:r>
        <w:rPr>
          <w:spacing w:val="40"/>
          <w:sz w:val="24"/>
        </w:rPr>
        <w:t> </w:t>
      </w:r>
      <w:r>
        <w:rPr>
          <w:sz w:val="24"/>
        </w:rPr>
        <w:t>and</w:t>
      </w:r>
      <w:r>
        <w:rPr>
          <w:spacing w:val="41"/>
          <w:sz w:val="24"/>
        </w:rPr>
        <w:t> </w:t>
      </w:r>
      <w:r>
        <w:rPr>
          <w:sz w:val="24"/>
        </w:rPr>
        <w:t>Aprajit</w:t>
      </w:r>
      <w:r>
        <w:rPr>
          <w:spacing w:val="42"/>
          <w:sz w:val="24"/>
        </w:rPr>
        <w:t> </w:t>
      </w:r>
      <w:r>
        <w:rPr>
          <w:spacing w:val="-2"/>
          <w:sz w:val="24"/>
        </w:rPr>
        <w:t>Mahajan),</w:t>
      </w:r>
    </w:p>
    <w:p>
      <w:pPr>
        <w:spacing w:before="0"/>
        <w:ind w:left="1" w:right="0" w:firstLine="0"/>
        <w:jc w:val="both"/>
        <w:rPr>
          <w:i/>
          <w:sz w:val="24"/>
        </w:rPr>
      </w:pPr>
      <w:r>
        <w:rPr>
          <w:i/>
          <w:sz w:val="24"/>
        </w:rPr>
        <w:t>Journal</w:t>
      </w:r>
      <w:r>
        <w:rPr>
          <w:i/>
          <w:spacing w:val="-5"/>
          <w:sz w:val="24"/>
        </w:rPr>
        <w:t> </w:t>
      </w:r>
      <w:r>
        <w:rPr>
          <w:i/>
          <w:sz w:val="24"/>
        </w:rPr>
        <w:t>of</w:t>
      </w:r>
      <w:r>
        <w:rPr>
          <w:i/>
          <w:spacing w:val="-5"/>
          <w:sz w:val="24"/>
        </w:rPr>
        <w:t> </w:t>
      </w:r>
      <w:r>
        <w:rPr>
          <w:i/>
          <w:sz w:val="24"/>
        </w:rPr>
        <w:t>Econometrics,</w:t>
      </w:r>
      <w:r>
        <w:rPr>
          <w:i/>
          <w:spacing w:val="-4"/>
          <w:sz w:val="24"/>
        </w:rPr>
        <w:t> 2015</w:t>
      </w:r>
    </w:p>
    <w:p>
      <w:pPr>
        <w:pStyle w:val="BodyText"/>
        <w:spacing w:before="46"/>
        <w:rPr>
          <w:i/>
        </w:rPr>
      </w:pPr>
    </w:p>
    <w:p>
      <w:pPr>
        <w:spacing w:before="0"/>
        <w:ind w:left="1" w:right="358" w:firstLine="0"/>
        <w:jc w:val="both"/>
        <w:rPr>
          <w:i/>
          <w:sz w:val="24"/>
        </w:rPr>
      </w:pPr>
      <w:r>
        <w:rPr>
          <w:b/>
          <w:sz w:val="24"/>
        </w:rPr>
        <w:t>Consistent Variance of the Laplace Type Estimators: Application to DSGE Models </w:t>
      </w:r>
      <w:r>
        <w:rPr>
          <w:sz w:val="24"/>
        </w:rPr>
        <w:t>(with Anna Kormilitsina), </w:t>
      </w:r>
      <w:r>
        <w:rPr>
          <w:i/>
          <w:sz w:val="24"/>
        </w:rPr>
        <w:t>International Economic Review, 2015</w:t>
      </w:r>
    </w:p>
    <w:p>
      <w:pPr>
        <w:pStyle w:val="BodyText"/>
        <w:rPr>
          <w:i/>
        </w:rPr>
      </w:pPr>
    </w:p>
    <w:p>
      <w:pPr>
        <w:spacing w:before="0"/>
        <w:ind w:left="1" w:right="361" w:firstLine="0"/>
        <w:jc w:val="both"/>
        <w:rPr>
          <w:sz w:val="24"/>
        </w:rPr>
      </w:pPr>
      <w:r>
        <w:rPr>
          <w:b/>
          <w:sz w:val="24"/>
        </w:rPr>
        <w:t>Machine Learning Methods for Demand Estimation </w:t>
      </w:r>
      <w:r>
        <w:rPr>
          <w:sz w:val="24"/>
        </w:rPr>
        <w:t>(with Patrick Bajari, Stephen Ryan and Miaoyu Yang), </w:t>
      </w:r>
      <w:r>
        <w:rPr>
          <w:i/>
          <w:sz w:val="24"/>
        </w:rPr>
        <w:t>American Economic Review</w:t>
      </w:r>
      <w:r>
        <w:rPr>
          <w:sz w:val="24"/>
        </w:rPr>
        <w:t>, 105(5), 2015.</w:t>
      </w:r>
    </w:p>
    <w:p>
      <w:pPr>
        <w:pStyle w:val="BodyText"/>
      </w:pPr>
    </w:p>
    <w:p>
      <w:pPr>
        <w:spacing w:before="1"/>
        <w:ind w:left="1" w:right="356" w:firstLine="0"/>
        <w:jc w:val="both"/>
        <w:rPr>
          <w:sz w:val="24"/>
        </w:rPr>
      </w:pPr>
      <w:r>
        <w:rPr>
          <w:b/>
          <w:sz w:val="24"/>
        </w:rPr>
        <w:t>Econometrics with Learning Agents </w:t>
      </w:r>
      <w:r>
        <w:rPr>
          <w:sz w:val="24"/>
        </w:rPr>
        <w:t>(with Vasilis Syrgkanis and Eva Tardos), </w:t>
      </w:r>
      <w:r>
        <w:rPr>
          <w:i/>
          <w:sz w:val="24"/>
        </w:rPr>
        <w:t>ACM</w:t>
      </w:r>
      <w:r>
        <w:rPr>
          <w:i/>
          <w:spacing w:val="40"/>
          <w:sz w:val="24"/>
        </w:rPr>
        <w:t> </w:t>
      </w:r>
      <w:r>
        <w:rPr>
          <w:i/>
          <w:sz w:val="24"/>
        </w:rPr>
        <w:t>Economics and computation. ACM, 2015 </w:t>
      </w:r>
      <w:r>
        <w:rPr>
          <w:sz w:val="24"/>
        </w:rPr>
        <w:t>(ACM EC Best Paper Award)</w:t>
      </w:r>
    </w:p>
    <w:p>
      <w:pPr>
        <w:spacing w:before="276"/>
        <w:ind w:left="1" w:right="359" w:firstLine="0"/>
        <w:jc w:val="both"/>
        <w:rPr>
          <w:i/>
          <w:sz w:val="24"/>
        </w:rPr>
      </w:pPr>
      <w:r>
        <w:rPr>
          <w:b/>
          <w:sz w:val="24"/>
        </w:rPr>
        <w:t>A/B Testing of Auctions </w:t>
      </w:r>
      <w:r>
        <w:rPr>
          <w:sz w:val="24"/>
        </w:rPr>
        <w:t>(with Shuchi Chawla and Jason Hartline),</w:t>
      </w:r>
      <w:r>
        <w:rPr>
          <w:spacing w:val="40"/>
          <w:sz w:val="24"/>
        </w:rPr>
        <w:t> </w:t>
      </w:r>
      <w:r>
        <w:rPr>
          <w:i/>
          <w:sz w:val="24"/>
        </w:rPr>
        <w:t>ACM Economics and computation. ACM, 2016</w:t>
      </w:r>
    </w:p>
    <w:p>
      <w:pPr>
        <w:spacing w:after="0"/>
        <w:jc w:val="both"/>
        <w:rPr>
          <w:i/>
          <w:sz w:val="24"/>
        </w:rPr>
        <w:sectPr>
          <w:pgSz w:w="12240" w:h="15840"/>
          <w:pgMar w:top="1380" w:bottom="280" w:left="1440" w:right="1080"/>
        </w:sectPr>
      </w:pPr>
    </w:p>
    <w:p>
      <w:pPr>
        <w:spacing w:before="60"/>
        <w:ind w:left="1" w:right="358" w:firstLine="0"/>
        <w:jc w:val="both"/>
        <w:rPr>
          <w:sz w:val="24"/>
        </w:rPr>
      </w:pPr>
      <w:r>
        <w:rPr>
          <w:b/>
          <w:sz w:val="24"/>
        </w:rPr>
        <w:t>Semiparametric Estimation of a Finite Horizon Discrete Choice Model with Application to the Analysis of Subprime Mortgage Defaults </w:t>
      </w:r>
      <w:r>
        <w:rPr>
          <w:sz w:val="24"/>
        </w:rPr>
        <w:t>with Sean Chu and Minjung Park, </w:t>
      </w:r>
      <w:r>
        <w:rPr>
          <w:i/>
          <w:sz w:val="24"/>
        </w:rPr>
        <w:t>Quantitative Marketing and Economics</w:t>
      </w:r>
      <w:r>
        <w:rPr>
          <w:sz w:val="24"/>
        </w:rPr>
        <w:t>, 14.4, 2016.</w:t>
      </w:r>
    </w:p>
    <w:p>
      <w:pPr>
        <w:pStyle w:val="BodyText"/>
      </w:pPr>
    </w:p>
    <w:p>
      <w:pPr>
        <w:spacing w:before="0"/>
        <w:ind w:left="1" w:right="359" w:firstLine="0"/>
        <w:jc w:val="both"/>
        <w:rPr>
          <w:i/>
          <w:sz w:val="24"/>
        </w:rPr>
      </w:pPr>
      <w:r>
        <w:rPr>
          <w:b/>
          <w:sz w:val="24"/>
        </w:rPr>
        <w:t>Inference and Auction Design in Online Advertising </w:t>
      </w:r>
      <w:r>
        <w:rPr>
          <w:sz w:val="24"/>
        </w:rPr>
        <w:t>(with Tammy Wang), </w:t>
      </w:r>
      <w:r>
        <w:rPr>
          <w:i/>
          <w:sz w:val="24"/>
        </w:rPr>
        <w:t>Communications</w:t>
      </w:r>
      <w:r>
        <w:rPr>
          <w:i/>
          <w:spacing w:val="40"/>
          <w:sz w:val="24"/>
        </w:rPr>
        <w:t> </w:t>
      </w:r>
      <w:r>
        <w:rPr>
          <w:i/>
          <w:sz w:val="24"/>
        </w:rPr>
        <w:t>of the ACM, May 2017.</w:t>
      </w:r>
    </w:p>
    <w:p>
      <w:pPr>
        <w:pStyle w:val="BodyText"/>
        <w:rPr>
          <w:i/>
        </w:rPr>
      </w:pPr>
    </w:p>
    <w:p>
      <w:pPr>
        <w:spacing w:before="0"/>
        <w:ind w:left="1" w:right="357" w:firstLine="0"/>
        <w:jc w:val="both"/>
        <w:rPr>
          <w:sz w:val="24"/>
        </w:rPr>
      </w:pPr>
      <w:r>
        <w:rPr>
          <w:b/>
          <w:sz w:val="24"/>
        </w:rPr>
        <w:t>Welfare Guarantees from Data </w:t>
      </w:r>
      <w:r>
        <w:rPr>
          <w:sz w:val="24"/>
        </w:rPr>
        <w:t>(with Darrell Hoy and Vasilis Syrgkanis), in </w:t>
      </w:r>
      <w:r>
        <w:rPr>
          <w:i/>
          <w:sz w:val="24"/>
        </w:rPr>
        <w:t>Advances in Neural Information Professing Systems</w:t>
      </w:r>
      <w:r>
        <w:rPr>
          <w:sz w:val="24"/>
        </w:rPr>
        <w:t>, pp 3768-3777.</w:t>
      </w:r>
    </w:p>
    <w:p>
      <w:pPr>
        <w:pStyle w:val="BodyText"/>
      </w:pPr>
    </w:p>
    <w:p>
      <w:pPr>
        <w:spacing w:before="0"/>
        <w:ind w:left="1" w:right="0" w:firstLine="0"/>
        <w:jc w:val="both"/>
        <w:rPr>
          <w:sz w:val="24"/>
        </w:rPr>
      </w:pPr>
      <w:r>
        <w:rPr>
          <w:b/>
          <w:sz w:val="24"/>
        </w:rPr>
        <w:t>Identification,</w:t>
      </w:r>
      <w:r>
        <w:rPr>
          <w:b/>
          <w:spacing w:val="73"/>
          <w:w w:val="150"/>
          <w:sz w:val="24"/>
        </w:rPr>
        <w:t> </w:t>
      </w:r>
      <w:r>
        <w:rPr>
          <w:b/>
          <w:sz w:val="24"/>
        </w:rPr>
        <w:t>Data</w:t>
      </w:r>
      <w:r>
        <w:rPr>
          <w:b/>
          <w:spacing w:val="74"/>
          <w:w w:val="150"/>
          <w:sz w:val="24"/>
        </w:rPr>
        <w:t> </w:t>
      </w:r>
      <w:r>
        <w:rPr>
          <w:b/>
          <w:sz w:val="24"/>
        </w:rPr>
        <w:t>Combination</w:t>
      </w:r>
      <w:r>
        <w:rPr>
          <w:b/>
          <w:spacing w:val="73"/>
          <w:w w:val="150"/>
          <w:sz w:val="24"/>
        </w:rPr>
        <w:t> </w:t>
      </w:r>
      <w:r>
        <w:rPr>
          <w:b/>
          <w:sz w:val="24"/>
        </w:rPr>
        <w:t>and</w:t>
      </w:r>
      <w:r>
        <w:rPr>
          <w:b/>
          <w:spacing w:val="74"/>
          <w:w w:val="150"/>
          <w:sz w:val="24"/>
        </w:rPr>
        <w:t> </w:t>
      </w:r>
      <w:r>
        <w:rPr>
          <w:b/>
          <w:sz w:val="24"/>
        </w:rPr>
        <w:t>the</w:t>
      </w:r>
      <w:r>
        <w:rPr>
          <w:b/>
          <w:spacing w:val="75"/>
          <w:w w:val="150"/>
          <w:sz w:val="24"/>
        </w:rPr>
        <w:t> </w:t>
      </w:r>
      <w:r>
        <w:rPr>
          <w:b/>
          <w:sz w:val="24"/>
        </w:rPr>
        <w:t>Risk</w:t>
      </w:r>
      <w:r>
        <w:rPr>
          <w:b/>
          <w:spacing w:val="76"/>
          <w:w w:val="150"/>
          <w:sz w:val="24"/>
        </w:rPr>
        <w:t> </w:t>
      </w:r>
      <w:r>
        <w:rPr>
          <w:b/>
          <w:sz w:val="24"/>
        </w:rPr>
        <w:t>of</w:t>
      </w:r>
      <w:r>
        <w:rPr>
          <w:b/>
          <w:spacing w:val="73"/>
          <w:w w:val="150"/>
          <w:sz w:val="24"/>
        </w:rPr>
        <w:t> </w:t>
      </w:r>
      <w:r>
        <w:rPr>
          <w:b/>
          <w:sz w:val="24"/>
        </w:rPr>
        <w:t>disclosure</w:t>
      </w:r>
      <w:r>
        <w:rPr>
          <w:b/>
          <w:spacing w:val="28"/>
          <w:sz w:val="24"/>
        </w:rPr>
        <w:t>  </w:t>
      </w:r>
      <w:r>
        <w:rPr>
          <w:sz w:val="24"/>
        </w:rPr>
        <w:t>(with</w:t>
      </w:r>
      <w:r>
        <w:rPr>
          <w:spacing w:val="76"/>
          <w:w w:val="150"/>
          <w:sz w:val="24"/>
        </w:rPr>
        <w:t> </w:t>
      </w:r>
      <w:r>
        <w:rPr>
          <w:sz w:val="24"/>
        </w:rPr>
        <w:t>Shakeeb</w:t>
      </w:r>
      <w:r>
        <w:rPr>
          <w:spacing w:val="76"/>
          <w:w w:val="150"/>
          <w:sz w:val="24"/>
        </w:rPr>
        <w:t> </w:t>
      </w:r>
      <w:r>
        <w:rPr>
          <w:spacing w:val="-2"/>
          <w:sz w:val="24"/>
        </w:rPr>
        <w:t>Khan),</w:t>
      </w:r>
    </w:p>
    <w:p>
      <w:pPr>
        <w:spacing w:before="0"/>
        <w:ind w:left="1" w:right="0" w:firstLine="0"/>
        <w:jc w:val="both"/>
        <w:rPr>
          <w:sz w:val="24"/>
        </w:rPr>
      </w:pPr>
      <w:r>
        <w:rPr>
          <w:i/>
          <w:sz w:val="24"/>
        </w:rPr>
        <w:t>Quantitative</w:t>
      </w:r>
      <w:r>
        <w:rPr>
          <w:i/>
          <w:spacing w:val="-4"/>
          <w:sz w:val="24"/>
        </w:rPr>
        <w:t> </w:t>
      </w:r>
      <w:r>
        <w:rPr>
          <w:i/>
          <w:sz w:val="24"/>
        </w:rPr>
        <w:t>Economics,</w:t>
      </w:r>
      <w:r>
        <w:rPr>
          <w:i/>
          <w:spacing w:val="-1"/>
          <w:sz w:val="24"/>
        </w:rPr>
        <w:t> </w:t>
      </w:r>
      <w:r>
        <w:rPr>
          <w:sz w:val="24"/>
        </w:rPr>
        <w:t>vol</w:t>
      </w:r>
      <w:r>
        <w:rPr>
          <w:spacing w:val="-5"/>
          <w:sz w:val="24"/>
        </w:rPr>
        <w:t> </w:t>
      </w:r>
      <w:r>
        <w:rPr>
          <w:sz w:val="24"/>
        </w:rPr>
        <w:t>9,</w:t>
      </w:r>
      <w:r>
        <w:rPr>
          <w:spacing w:val="-4"/>
          <w:sz w:val="24"/>
        </w:rPr>
        <w:t> </w:t>
      </w:r>
      <w:r>
        <w:rPr>
          <w:spacing w:val="-2"/>
          <w:sz w:val="24"/>
        </w:rPr>
        <w:t>2018.</w:t>
      </w:r>
    </w:p>
    <w:p>
      <w:pPr>
        <w:pStyle w:val="BodyText"/>
      </w:pPr>
    </w:p>
    <w:p>
      <w:pPr>
        <w:spacing w:before="0"/>
        <w:ind w:left="1" w:right="358" w:firstLine="0"/>
        <w:jc w:val="both"/>
        <w:rPr>
          <w:sz w:val="24"/>
        </w:rPr>
      </w:pPr>
      <w:r>
        <w:rPr>
          <w:b/>
          <w:sz w:val="24"/>
        </w:rPr>
        <w:t>Information Structure and Statistical Information in Discrete Response Models </w:t>
      </w:r>
      <w:r>
        <w:rPr>
          <w:sz w:val="24"/>
        </w:rPr>
        <w:t>(with Shakeeb Khan), </w:t>
      </w:r>
      <w:r>
        <w:rPr>
          <w:i/>
          <w:sz w:val="24"/>
        </w:rPr>
        <w:t>Quantitative Economics, </w:t>
      </w:r>
      <w:r>
        <w:rPr>
          <w:sz w:val="24"/>
        </w:rPr>
        <w:t>vol 9, 2018.</w:t>
      </w:r>
    </w:p>
    <w:p>
      <w:pPr>
        <w:pStyle w:val="BodyText"/>
      </w:pPr>
    </w:p>
    <w:p>
      <w:pPr>
        <w:spacing w:before="0"/>
        <w:ind w:left="1" w:right="360" w:firstLine="0"/>
        <w:jc w:val="both"/>
        <w:rPr>
          <w:sz w:val="24"/>
        </w:rPr>
      </w:pPr>
      <w:r>
        <w:rPr>
          <w:b/>
          <w:sz w:val="24"/>
        </w:rPr>
        <w:t>The Role of Royalties in the Resource Extraction Contracts </w:t>
      </w:r>
      <w:r>
        <w:rPr>
          <w:sz w:val="24"/>
        </w:rPr>
        <w:t>(with Robert Conrad and Bryce Hool) </w:t>
      </w:r>
      <w:r>
        <w:rPr>
          <w:i/>
          <w:sz w:val="24"/>
        </w:rPr>
        <w:t>Land Economics , vol 94 (3), 2018</w:t>
      </w:r>
      <w:r>
        <w:rPr>
          <w:sz w:val="24"/>
        </w:rPr>
        <w:t>.</w:t>
      </w:r>
    </w:p>
    <w:p>
      <w:pPr>
        <w:pStyle w:val="BodyText"/>
      </w:pPr>
    </w:p>
    <w:p>
      <w:pPr>
        <w:spacing w:before="0"/>
        <w:ind w:left="1" w:right="363" w:firstLine="0"/>
        <w:jc w:val="both"/>
        <w:rPr>
          <w:i/>
          <w:sz w:val="24"/>
        </w:rPr>
      </w:pPr>
      <w:r>
        <w:rPr>
          <w:b/>
          <w:sz w:val="24"/>
        </w:rPr>
        <w:t>Dashboard Mechanisms for Online Marketplaces </w:t>
      </w:r>
      <w:r>
        <w:rPr>
          <w:sz w:val="24"/>
        </w:rPr>
        <w:t>(with Jason Hartline, Aleck Johnsen and Onno Zoeter),</w:t>
      </w:r>
      <w:r>
        <w:rPr>
          <w:spacing w:val="40"/>
          <w:sz w:val="24"/>
        </w:rPr>
        <w:t> </w:t>
      </w:r>
      <w:r>
        <w:rPr>
          <w:i/>
          <w:sz w:val="24"/>
        </w:rPr>
        <w:t>ACM Economics and Computation 2019</w:t>
      </w:r>
    </w:p>
    <w:p>
      <w:pPr>
        <w:pStyle w:val="BodyText"/>
        <w:rPr>
          <w:i/>
        </w:rPr>
      </w:pPr>
    </w:p>
    <w:p>
      <w:pPr>
        <w:spacing w:before="0"/>
        <w:ind w:left="1" w:right="375" w:firstLine="0"/>
        <w:jc w:val="both"/>
        <w:rPr>
          <w:i/>
          <w:sz w:val="24"/>
        </w:rPr>
      </w:pPr>
      <w:r>
        <w:rPr>
          <w:b/>
          <w:i/>
          <w:sz w:val="24"/>
        </w:rPr>
        <w:t>Simple and Robust Estimator for Discount Factors in Optimal Stopping Discrete Choice Models </w:t>
      </w:r>
      <w:r>
        <w:rPr>
          <w:i/>
          <w:sz w:val="24"/>
        </w:rPr>
        <w:t>(with Oystein</w:t>
      </w:r>
      <w:r>
        <w:rPr>
          <w:i/>
          <w:spacing w:val="-1"/>
          <w:sz w:val="24"/>
        </w:rPr>
        <w:t> </w:t>
      </w:r>
      <w:r>
        <w:rPr>
          <w:i/>
          <w:sz w:val="24"/>
        </w:rPr>
        <w:t>Daljord</w:t>
      </w:r>
      <w:r>
        <w:rPr>
          <w:i/>
          <w:spacing w:val="-1"/>
          <w:sz w:val="24"/>
        </w:rPr>
        <w:t> </w:t>
      </w:r>
      <w:r>
        <w:rPr>
          <w:i/>
          <w:sz w:val="24"/>
        </w:rPr>
        <w:t>and</w:t>
      </w:r>
      <w:r>
        <w:rPr>
          <w:i/>
          <w:spacing w:val="-1"/>
          <w:sz w:val="24"/>
        </w:rPr>
        <w:t> </w:t>
      </w:r>
      <w:r>
        <w:rPr>
          <w:i/>
          <w:sz w:val="24"/>
        </w:rPr>
        <w:t>Minjung Park), Quantitative Marketing and</w:t>
      </w:r>
      <w:r>
        <w:rPr>
          <w:i/>
          <w:spacing w:val="-1"/>
          <w:sz w:val="24"/>
        </w:rPr>
        <w:t> </w:t>
      </w:r>
      <w:r>
        <w:rPr>
          <w:i/>
          <w:sz w:val="24"/>
        </w:rPr>
        <w:t>Economics,</w:t>
      </w:r>
      <w:r>
        <w:rPr>
          <w:i/>
          <w:spacing w:val="-1"/>
          <w:sz w:val="24"/>
        </w:rPr>
        <w:t> </w:t>
      </w:r>
      <w:r>
        <w:rPr>
          <w:i/>
          <w:sz w:val="24"/>
        </w:rPr>
        <w:t>2019</w:t>
      </w:r>
    </w:p>
    <w:p>
      <w:pPr>
        <w:pStyle w:val="BodyText"/>
        <w:rPr>
          <w:i/>
        </w:rPr>
      </w:pPr>
    </w:p>
    <w:p>
      <w:pPr>
        <w:spacing w:before="0"/>
        <w:ind w:left="1" w:right="363" w:firstLine="0"/>
        <w:jc w:val="both"/>
        <w:rPr>
          <w:i/>
          <w:sz w:val="24"/>
        </w:rPr>
      </w:pPr>
      <w:r>
        <w:rPr>
          <w:b/>
          <w:i/>
          <w:sz w:val="24"/>
        </w:rPr>
        <w:t>Inference from Auction Prices </w:t>
      </w:r>
      <w:r>
        <w:rPr>
          <w:i/>
          <w:sz w:val="24"/>
        </w:rPr>
        <w:t>(with Jason Hartline, Aleck Johnson and Zihe Wang), forthcoming in Proceedings in 19</w:t>
      </w:r>
      <w:r>
        <w:rPr>
          <w:i/>
          <w:sz w:val="24"/>
          <w:vertAlign w:val="superscript"/>
        </w:rPr>
        <w:t>th</w:t>
      </w:r>
      <w:r>
        <w:rPr>
          <w:i/>
          <w:sz w:val="24"/>
          <w:vertAlign w:val="baseline"/>
        </w:rPr>
        <w:t> ACM-SIAM Symposium on Discrete Algorithms</w:t>
      </w:r>
    </w:p>
    <w:p>
      <w:pPr>
        <w:pStyle w:val="BodyText"/>
        <w:rPr>
          <w:i/>
        </w:rPr>
      </w:pPr>
    </w:p>
    <w:p>
      <w:pPr>
        <w:spacing w:before="0"/>
        <w:ind w:left="1" w:right="356" w:firstLine="0"/>
        <w:jc w:val="both"/>
        <w:rPr>
          <w:i/>
          <w:sz w:val="24"/>
        </w:rPr>
      </w:pPr>
      <w:r>
        <w:rPr>
          <w:b/>
          <w:sz w:val="24"/>
        </w:rPr>
        <w:t>Global Concavity and Optimization in a Class of Dynamic Discrete Choice Models </w:t>
      </w:r>
      <w:r>
        <w:rPr>
          <w:sz w:val="24"/>
        </w:rPr>
        <w:t>(</w:t>
      </w:r>
      <w:r>
        <w:rPr>
          <w:i/>
          <w:sz w:val="24"/>
        </w:rPr>
        <w:t>with Yiding Feng and Ekaterina Khmelnitskaya</w:t>
      </w:r>
      <w:r>
        <w:rPr>
          <w:sz w:val="24"/>
        </w:rPr>
        <w:t>), </w:t>
      </w:r>
      <w:r>
        <w:rPr>
          <w:i/>
          <w:sz w:val="24"/>
        </w:rPr>
        <w:t>forthcoming in Proceedings of 37</w:t>
      </w:r>
      <w:r>
        <w:rPr>
          <w:i/>
          <w:sz w:val="24"/>
          <w:vertAlign w:val="superscript"/>
        </w:rPr>
        <w:t>th</w:t>
      </w:r>
      <w:r>
        <w:rPr>
          <w:i/>
          <w:sz w:val="24"/>
          <w:vertAlign w:val="baseline"/>
        </w:rPr>
        <w:t> International Conference on Machine Learning</w:t>
      </w:r>
    </w:p>
    <w:p>
      <w:pPr>
        <w:pStyle w:val="BodyText"/>
        <w:rPr>
          <w:i/>
        </w:rPr>
      </w:pPr>
    </w:p>
    <w:p>
      <w:pPr>
        <w:spacing w:before="0"/>
        <w:ind w:left="1" w:right="356" w:firstLine="0"/>
        <w:jc w:val="both"/>
        <w:rPr>
          <w:i/>
          <w:sz w:val="24"/>
        </w:rPr>
      </w:pPr>
      <w:r>
        <w:rPr>
          <w:b/>
          <w:sz w:val="24"/>
        </w:rPr>
        <w:t>Uniform Inference in a Class of Models with Edogeneity </w:t>
      </w:r>
      <w:r>
        <w:rPr>
          <w:sz w:val="24"/>
        </w:rPr>
        <w:t>(with Shakeeb Khan), </w:t>
      </w:r>
      <w:r>
        <w:rPr>
          <w:i/>
          <w:sz w:val="24"/>
        </w:rPr>
        <w:t>forthcoming</w:t>
      </w:r>
      <w:r>
        <w:rPr>
          <w:i/>
          <w:spacing w:val="40"/>
          <w:sz w:val="24"/>
        </w:rPr>
        <w:t> </w:t>
      </w:r>
      <w:r>
        <w:rPr>
          <w:i/>
          <w:sz w:val="24"/>
        </w:rPr>
        <w:t>in Journal of Econometrics</w:t>
      </w:r>
    </w:p>
    <w:p>
      <w:pPr>
        <w:pStyle w:val="BodyText"/>
        <w:rPr>
          <w:i/>
        </w:rPr>
      </w:pPr>
    </w:p>
    <w:p>
      <w:pPr>
        <w:spacing w:before="0"/>
        <w:ind w:left="1" w:right="356" w:firstLine="0"/>
        <w:jc w:val="both"/>
        <w:rPr>
          <w:i/>
          <w:sz w:val="24"/>
        </w:rPr>
      </w:pPr>
      <w:r>
        <w:rPr>
          <w:b/>
          <w:sz w:val="24"/>
        </w:rPr>
        <w:t>Learning the Optimal Recommendation from Revealed Preferences </w:t>
      </w:r>
      <w:r>
        <w:rPr>
          <w:i/>
          <w:sz w:val="24"/>
        </w:rPr>
        <w:t>(with Hongning Wang, Haifeng Xu and Fan Yao), proceedings of International Conference on Machine Learning 2021.</w:t>
      </w:r>
    </w:p>
    <w:p>
      <w:pPr>
        <w:pStyle w:val="BodyText"/>
        <w:rPr>
          <w:i/>
        </w:rPr>
      </w:pPr>
    </w:p>
    <w:p>
      <w:pPr>
        <w:spacing w:before="1"/>
        <w:ind w:left="1" w:right="371" w:firstLine="0"/>
        <w:jc w:val="both"/>
        <w:rPr>
          <w:i/>
          <w:sz w:val="24"/>
        </w:rPr>
      </w:pPr>
      <w:r>
        <w:rPr>
          <w:b/>
          <w:sz w:val="24"/>
        </w:rPr>
        <w:t>Bias-Variance Games </w:t>
      </w:r>
      <w:r>
        <w:rPr>
          <w:i/>
          <w:sz w:val="24"/>
        </w:rPr>
        <w:t>(with Yiding Feng, Ronen Gradwohl, Jason Hartline, Aleck Johnsen), forthcoming at Proceedings of ACM EC</w:t>
      </w:r>
    </w:p>
    <w:p>
      <w:pPr>
        <w:spacing w:before="276"/>
        <w:ind w:left="1" w:right="360" w:firstLine="0"/>
        <w:jc w:val="both"/>
        <w:rPr>
          <w:i/>
          <w:sz w:val="24"/>
        </w:rPr>
      </w:pPr>
      <w:r>
        <w:rPr>
          <w:b/>
          <w:sz w:val="24"/>
        </w:rPr>
        <w:t>The Econometrics of Static and Dynamic Models of Strategic Interactions </w:t>
      </w:r>
      <w:r>
        <w:rPr>
          <w:i/>
          <w:sz w:val="24"/>
        </w:rPr>
        <w:t>(with Patrick Bajari and Han Hong), forthcoming in Handbook of Econometrics</w:t>
      </w:r>
    </w:p>
    <w:p>
      <w:pPr>
        <w:spacing w:after="0"/>
        <w:jc w:val="both"/>
        <w:rPr>
          <w:i/>
          <w:sz w:val="24"/>
        </w:rPr>
        <w:sectPr>
          <w:pgSz w:w="12240" w:h="15840"/>
          <w:pgMar w:top="1380" w:bottom="280" w:left="1440" w:right="1080"/>
        </w:sectPr>
      </w:pPr>
    </w:p>
    <w:p>
      <w:pPr>
        <w:spacing w:before="60"/>
        <w:ind w:left="1" w:right="363" w:firstLine="0"/>
        <w:jc w:val="both"/>
        <w:rPr>
          <w:i/>
          <w:sz w:val="24"/>
        </w:rPr>
      </w:pPr>
      <w:r>
        <w:rPr>
          <w:b/>
          <w:sz w:val="24"/>
        </w:rPr>
        <w:t>Plug-in regularized estimation of high-dimensional parameters in nonlinear semiparametric models </w:t>
      </w:r>
      <w:r>
        <w:rPr>
          <w:i/>
          <w:sz w:val="24"/>
        </w:rPr>
        <w:t>(with Vira Semenova and Vasilis Syrgkanis), Econometrics Journal, 25(2), 2022.</w:t>
      </w:r>
    </w:p>
    <w:p>
      <w:pPr>
        <w:pStyle w:val="BodyText"/>
        <w:rPr>
          <w:i/>
        </w:rPr>
      </w:pPr>
    </w:p>
    <w:p>
      <w:pPr>
        <w:spacing w:before="0"/>
        <w:ind w:left="1" w:right="357" w:firstLine="0"/>
        <w:jc w:val="both"/>
        <w:rPr>
          <w:sz w:val="24"/>
        </w:rPr>
      </w:pPr>
      <w:r>
        <w:rPr>
          <w:b/>
          <w:i/>
          <w:sz w:val="24"/>
        </w:rPr>
        <w:t>Learning</w:t>
      </w:r>
      <w:r>
        <w:rPr>
          <w:b/>
          <w:i/>
          <w:spacing w:val="40"/>
          <w:sz w:val="24"/>
        </w:rPr>
        <w:t> </w:t>
      </w:r>
      <w:r>
        <w:rPr>
          <w:b/>
          <w:i/>
          <w:sz w:val="24"/>
        </w:rPr>
        <w:t>from</w:t>
      </w:r>
      <w:r>
        <w:rPr>
          <w:b/>
          <w:i/>
          <w:spacing w:val="40"/>
          <w:sz w:val="24"/>
        </w:rPr>
        <w:t> </w:t>
      </w:r>
      <w:r>
        <w:rPr>
          <w:b/>
          <w:i/>
          <w:sz w:val="24"/>
        </w:rPr>
        <w:t>a</w:t>
      </w:r>
      <w:r>
        <w:rPr>
          <w:b/>
          <w:i/>
          <w:spacing w:val="40"/>
          <w:sz w:val="24"/>
        </w:rPr>
        <w:t> </w:t>
      </w:r>
      <w:r>
        <w:rPr>
          <w:b/>
          <w:i/>
          <w:sz w:val="24"/>
        </w:rPr>
        <w:t>Learning</w:t>
      </w:r>
      <w:r>
        <w:rPr>
          <w:b/>
          <w:i/>
          <w:spacing w:val="40"/>
          <w:sz w:val="24"/>
        </w:rPr>
        <w:t> </w:t>
      </w:r>
      <w:r>
        <w:rPr>
          <w:b/>
          <w:i/>
          <w:sz w:val="24"/>
        </w:rPr>
        <w:t>User</w:t>
      </w:r>
      <w:r>
        <w:rPr>
          <w:b/>
          <w:i/>
          <w:spacing w:val="40"/>
          <w:sz w:val="24"/>
        </w:rPr>
        <w:t> </w:t>
      </w:r>
      <w:r>
        <w:rPr>
          <w:b/>
          <w:i/>
          <w:sz w:val="24"/>
        </w:rPr>
        <w:t>for</w:t>
      </w:r>
      <w:r>
        <w:rPr>
          <w:b/>
          <w:i/>
          <w:spacing w:val="40"/>
          <w:sz w:val="24"/>
        </w:rPr>
        <w:t> </w:t>
      </w:r>
      <w:r>
        <w:rPr>
          <w:b/>
          <w:i/>
          <w:sz w:val="24"/>
        </w:rPr>
        <w:t>Optimal</w:t>
      </w:r>
      <w:r>
        <w:rPr>
          <w:b/>
          <w:i/>
          <w:spacing w:val="40"/>
          <w:sz w:val="24"/>
        </w:rPr>
        <w:t> </w:t>
      </w:r>
      <w:r>
        <w:rPr>
          <w:b/>
          <w:i/>
          <w:sz w:val="24"/>
        </w:rPr>
        <w:t>Recommendations,</w:t>
      </w:r>
      <w:r>
        <w:rPr>
          <w:b/>
          <w:i/>
          <w:spacing w:val="74"/>
          <w:sz w:val="24"/>
        </w:rPr>
        <w:t> </w:t>
      </w:r>
      <w:r>
        <w:rPr>
          <w:sz w:val="24"/>
        </w:rPr>
        <w:t>(with</w:t>
      </w:r>
      <w:r>
        <w:rPr>
          <w:spacing w:val="40"/>
          <w:sz w:val="24"/>
        </w:rPr>
        <w:t> </w:t>
      </w:r>
      <w:hyperlink r:id="rId7">
        <w:r>
          <w:rPr>
            <w:sz w:val="22"/>
          </w:rPr>
          <w:t>Fan</w:t>
        </w:r>
        <w:r>
          <w:rPr>
            <w:spacing w:val="40"/>
            <w:sz w:val="22"/>
          </w:rPr>
          <w:t> </w:t>
        </w:r>
        <w:r>
          <w:rPr>
            <w:sz w:val="22"/>
          </w:rPr>
          <w:t>Yao</w:t>
        </w:r>
      </w:hyperlink>
      <w:r>
        <w:rPr>
          <w:sz w:val="22"/>
        </w:rPr>
        <w:t>,</w:t>
      </w:r>
      <w:r>
        <w:rPr>
          <w:spacing w:val="-2"/>
          <w:sz w:val="22"/>
        </w:rPr>
        <w:t> </w:t>
      </w:r>
      <w:hyperlink r:id="rId8">
        <w:r>
          <w:rPr>
            <w:sz w:val="22"/>
          </w:rPr>
          <w:t>Chuanhao</w:t>
        </w:r>
      </w:hyperlink>
      <w:r>
        <w:rPr>
          <w:sz w:val="22"/>
        </w:rPr>
        <w:t> </w:t>
      </w:r>
      <w:hyperlink r:id="rId8">
        <w:r>
          <w:rPr>
            <w:sz w:val="22"/>
          </w:rPr>
          <w:t>Li</w:t>
        </w:r>
      </w:hyperlink>
      <w:r>
        <w:rPr>
          <w:sz w:val="22"/>
        </w:rPr>
        <w:t>, </w:t>
      </w:r>
      <w:hyperlink r:id="rId9">
        <w:r>
          <w:rPr>
            <w:sz w:val="22"/>
          </w:rPr>
          <w:t>Hongning Wang</w:t>
        </w:r>
      </w:hyperlink>
      <w:r>
        <w:rPr>
          <w:sz w:val="22"/>
        </w:rPr>
        <w:t>, </w:t>
      </w:r>
      <w:hyperlink r:id="rId10">
        <w:r>
          <w:rPr>
            <w:sz w:val="22"/>
          </w:rPr>
          <w:t>Haifeng Xu</w:t>
        </w:r>
      </w:hyperlink>
      <w:r>
        <w:rPr>
          <w:sz w:val="24"/>
        </w:rPr>
        <w:t>), forthcoming at AAAI22</w:t>
      </w:r>
    </w:p>
    <w:p>
      <w:pPr>
        <w:pStyle w:val="BodyText"/>
      </w:pPr>
    </w:p>
    <w:p>
      <w:pPr>
        <w:spacing w:before="0"/>
        <w:ind w:left="1" w:right="357" w:firstLine="0"/>
        <w:jc w:val="both"/>
        <w:rPr>
          <w:sz w:val="24"/>
        </w:rPr>
      </w:pPr>
      <w:r>
        <w:rPr>
          <w:b/>
          <w:sz w:val="22"/>
        </w:rPr>
        <w:t>Learning</w:t>
      </w:r>
      <w:r>
        <w:rPr>
          <w:b/>
          <w:spacing w:val="80"/>
          <w:sz w:val="22"/>
        </w:rPr>
        <w:t> </w:t>
      </w:r>
      <w:r>
        <w:rPr>
          <w:b/>
          <w:sz w:val="22"/>
        </w:rPr>
        <w:t>the</w:t>
      </w:r>
      <w:r>
        <w:rPr>
          <w:b/>
          <w:spacing w:val="80"/>
          <w:sz w:val="22"/>
        </w:rPr>
        <w:t> </w:t>
      </w:r>
      <w:r>
        <w:rPr>
          <w:b/>
          <w:sz w:val="22"/>
        </w:rPr>
        <w:t>Optimal</w:t>
      </w:r>
      <w:r>
        <w:rPr>
          <w:b/>
          <w:spacing w:val="80"/>
          <w:sz w:val="22"/>
        </w:rPr>
        <w:t> </w:t>
      </w:r>
      <w:r>
        <w:rPr>
          <w:b/>
          <w:sz w:val="22"/>
        </w:rPr>
        <w:t>Recommendation</w:t>
      </w:r>
      <w:r>
        <w:rPr>
          <w:b/>
          <w:spacing w:val="80"/>
          <w:sz w:val="22"/>
        </w:rPr>
        <w:t> </w:t>
      </w:r>
      <w:r>
        <w:rPr>
          <w:b/>
          <w:sz w:val="22"/>
        </w:rPr>
        <w:t>from</w:t>
      </w:r>
      <w:r>
        <w:rPr>
          <w:b/>
          <w:spacing w:val="80"/>
          <w:sz w:val="22"/>
        </w:rPr>
        <w:t> </w:t>
      </w:r>
      <w:r>
        <w:rPr>
          <w:b/>
          <w:sz w:val="22"/>
        </w:rPr>
        <w:t>Explorative</w:t>
      </w:r>
      <w:r>
        <w:rPr>
          <w:b/>
          <w:spacing w:val="80"/>
          <w:sz w:val="22"/>
        </w:rPr>
        <w:t> </w:t>
      </w:r>
      <w:r>
        <w:rPr>
          <w:b/>
          <w:sz w:val="22"/>
        </w:rPr>
        <w:t>Users</w:t>
      </w:r>
      <w:r>
        <w:rPr>
          <w:b/>
          <w:spacing w:val="80"/>
          <w:w w:val="150"/>
          <w:sz w:val="22"/>
        </w:rPr>
        <w:t> </w:t>
      </w:r>
      <w:r>
        <w:rPr>
          <w:sz w:val="24"/>
        </w:rPr>
        <w:t>(with</w:t>
      </w:r>
      <w:r>
        <w:rPr>
          <w:spacing w:val="80"/>
          <w:sz w:val="24"/>
        </w:rPr>
        <w:t> </w:t>
      </w:r>
      <w:hyperlink r:id="rId7">
        <w:r>
          <w:rPr>
            <w:sz w:val="22"/>
          </w:rPr>
          <w:t>Fan</w:t>
        </w:r>
        <w:r>
          <w:rPr>
            <w:spacing w:val="80"/>
            <w:sz w:val="22"/>
          </w:rPr>
          <w:t> </w:t>
        </w:r>
        <w:r>
          <w:rPr>
            <w:sz w:val="22"/>
          </w:rPr>
          <w:t>Yao</w:t>
        </w:r>
      </w:hyperlink>
      <w:r>
        <w:rPr>
          <w:sz w:val="22"/>
        </w:rPr>
        <w:t>,</w:t>
      </w:r>
      <w:r>
        <w:rPr>
          <w:spacing w:val="-2"/>
          <w:sz w:val="22"/>
        </w:rPr>
        <w:t> </w:t>
      </w:r>
      <w:hyperlink r:id="rId8">
        <w:r>
          <w:rPr>
            <w:sz w:val="22"/>
          </w:rPr>
          <w:t>Chuanhao</w:t>
        </w:r>
      </w:hyperlink>
      <w:r>
        <w:rPr>
          <w:sz w:val="22"/>
        </w:rPr>
        <w:t> </w:t>
      </w:r>
      <w:hyperlink r:id="rId8">
        <w:r>
          <w:rPr>
            <w:sz w:val="22"/>
          </w:rPr>
          <w:t>Li</w:t>
        </w:r>
      </w:hyperlink>
      <w:r>
        <w:rPr>
          <w:sz w:val="22"/>
        </w:rPr>
        <w:t>, </w:t>
      </w:r>
      <w:hyperlink r:id="rId9">
        <w:r>
          <w:rPr>
            <w:sz w:val="22"/>
          </w:rPr>
          <w:t>Hongning Wang</w:t>
        </w:r>
      </w:hyperlink>
      <w:r>
        <w:rPr>
          <w:sz w:val="22"/>
        </w:rPr>
        <w:t>, </w:t>
      </w:r>
      <w:hyperlink r:id="rId10">
        <w:r>
          <w:rPr>
            <w:sz w:val="22"/>
          </w:rPr>
          <w:t>Haifeng Xu</w:t>
        </w:r>
      </w:hyperlink>
      <w:r>
        <w:rPr>
          <w:sz w:val="24"/>
        </w:rPr>
        <w:t>), forthcoming at ICML22</w:t>
      </w:r>
    </w:p>
    <w:p>
      <w:pPr>
        <w:spacing w:before="253"/>
        <w:ind w:left="1" w:right="360" w:firstLine="0"/>
        <w:jc w:val="both"/>
        <w:rPr>
          <w:sz w:val="22"/>
        </w:rPr>
      </w:pPr>
      <w:r>
        <w:rPr>
          <w:b/>
          <w:sz w:val="22"/>
        </w:rPr>
        <w:t>Balancing data privacy and usability in the federal statistical system </w:t>
      </w:r>
      <w:r>
        <w:rPr>
          <w:sz w:val="22"/>
        </w:rPr>
        <w:t>(with Hotz, V. Joseph, Christopher</w:t>
      </w:r>
      <w:r>
        <w:rPr>
          <w:spacing w:val="-2"/>
          <w:sz w:val="22"/>
        </w:rPr>
        <w:t> </w:t>
      </w:r>
      <w:r>
        <w:rPr>
          <w:sz w:val="22"/>
        </w:rPr>
        <w:t>R.</w:t>
      </w:r>
      <w:r>
        <w:rPr>
          <w:spacing w:val="-2"/>
          <w:sz w:val="22"/>
        </w:rPr>
        <w:t> </w:t>
      </w:r>
      <w:r>
        <w:rPr>
          <w:sz w:val="22"/>
        </w:rPr>
        <w:t>Bollinger,</w:t>
      </w:r>
      <w:r>
        <w:rPr>
          <w:spacing w:val="-2"/>
          <w:sz w:val="22"/>
        </w:rPr>
        <w:t> </w:t>
      </w:r>
      <w:r>
        <w:rPr>
          <w:sz w:val="22"/>
        </w:rPr>
        <w:t>Tatiana</w:t>
      </w:r>
      <w:r>
        <w:rPr>
          <w:spacing w:val="-3"/>
          <w:sz w:val="22"/>
        </w:rPr>
        <w:t> </w:t>
      </w:r>
      <w:r>
        <w:rPr>
          <w:sz w:val="22"/>
        </w:rPr>
        <w:t>Komarova,</w:t>
      </w:r>
      <w:r>
        <w:rPr>
          <w:spacing w:val="-2"/>
          <w:sz w:val="22"/>
        </w:rPr>
        <w:t> </w:t>
      </w:r>
      <w:r>
        <w:rPr>
          <w:sz w:val="22"/>
        </w:rPr>
        <w:t>Charles</w:t>
      </w:r>
      <w:r>
        <w:rPr>
          <w:spacing w:val="-2"/>
          <w:sz w:val="22"/>
        </w:rPr>
        <w:t> </w:t>
      </w:r>
      <w:r>
        <w:rPr>
          <w:sz w:val="22"/>
        </w:rPr>
        <w:t>F.</w:t>
      </w:r>
      <w:r>
        <w:rPr>
          <w:spacing w:val="-2"/>
          <w:sz w:val="22"/>
        </w:rPr>
        <w:t> </w:t>
      </w:r>
      <w:r>
        <w:rPr>
          <w:sz w:val="22"/>
        </w:rPr>
        <w:t>Manski,</w:t>
      </w:r>
      <w:r>
        <w:rPr>
          <w:spacing w:val="-2"/>
          <w:sz w:val="22"/>
        </w:rPr>
        <w:t> </w:t>
      </w:r>
      <w:r>
        <w:rPr>
          <w:sz w:val="22"/>
        </w:rPr>
        <w:t>Robert</w:t>
      </w:r>
      <w:r>
        <w:rPr>
          <w:spacing w:val="-2"/>
          <w:sz w:val="22"/>
        </w:rPr>
        <w:t> </w:t>
      </w:r>
      <w:r>
        <w:rPr>
          <w:sz w:val="22"/>
        </w:rPr>
        <w:t>A.</w:t>
      </w:r>
      <w:r>
        <w:rPr>
          <w:spacing w:val="-2"/>
          <w:sz w:val="22"/>
        </w:rPr>
        <w:t> </w:t>
      </w:r>
      <w:r>
        <w:rPr>
          <w:sz w:val="22"/>
        </w:rPr>
        <w:t>Moffitt,</w:t>
      </w:r>
      <w:r>
        <w:rPr>
          <w:spacing w:val="-2"/>
          <w:sz w:val="22"/>
        </w:rPr>
        <w:t> </w:t>
      </w:r>
      <w:r>
        <w:rPr>
          <w:sz w:val="22"/>
        </w:rPr>
        <w:t>Aaron</w:t>
      </w:r>
      <w:r>
        <w:rPr>
          <w:spacing w:val="-3"/>
          <w:sz w:val="22"/>
        </w:rPr>
        <w:t> </w:t>
      </w:r>
      <w:r>
        <w:rPr>
          <w:sz w:val="22"/>
        </w:rPr>
        <w:t>Sojourner,</w:t>
      </w:r>
      <w:r>
        <w:rPr>
          <w:spacing w:val="-2"/>
          <w:sz w:val="22"/>
        </w:rPr>
        <w:t> </w:t>
      </w:r>
      <w:r>
        <w:rPr>
          <w:sz w:val="22"/>
        </w:rPr>
        <w:t>and Bruce D. Spencer) </w:t>
      </w:r>
      <w:r>
        <w:rPr>
          <w:i/>
          <w:sz w:val="22"/>
        </w:rPr>
        <w:t>Proceedings of the National Academy of Sciences </w:t>
      </w:r>
      <w:r>
        <w:rPr>
          <w:sz w:val="22"/>
        </w:rPr>
        <w:t>119, no. 31 (2022)</w:t>
      </w:r>
    </w:p>
    <w:p>
      <w:pPr>
        <w:pStyle w:val="BodyText"/>
        <w:rPr>
          <w:sz w:val="22"/>
        </w:rPr>
      </w:pPr>
    </w:p>
    <w:p>
      <w:pPr>
        <w:pStyle w:val="BodyText"/>
        <w:spacing w:before="46"/>
        <w:rPr>
          <w:sz w:val="22"/>
        </w:rPr>
      </w:pPr>
    </w:p>
    <w:p>
      <w:pPr>
        <w:pStyle w:val="Heading1"/>
        <w:spacing w:before="1"/>
      </w:pPr>
      <w:r>
        <w:rPr/>
        <w:t>Research</w:t>
      </w:r>
      <w:r>
        <w:rPr>
          <w:spacing w:val="-3"/>
        </w:rPr>
        <w:t> </w:t>
      </w:r>
      <w:r>
        <w:rPr>
          <w:spacing w:val="-2"/>
        </w:rPr>
        <w:t>Papers</w:t>
      </w:r>
    </w:p>
    <w:p>
      <w:pPr>
        <w:pStyle w:val="BodyText"/>
        <w:spacing w:before="229"/>
        <w:rPr>
          <w:b/>
          <w:i/>
          <w:sz w:val="28"/>
        </w:rPr>
      </w:pPr>
    </w:p>
    <w:p>
      <w:pPr>
        <w:pStyle w:val="Heading2"/>
        <w:ind w:right="100"/>
        <w:rPr>
          <w:b w:val="0"/>
        </w:rPr>
      </w:pPr>
      <w:r>
        <w:rPr/>
        <w:t>Designing</w:t>
      </w:r>
      <w:r>
        <w:rPr>
          <w:spacing w:val="-6"/>
        </w:rPr>
        <w:t> </w:t>
      </w:r>
      <w:r>
        <w:rPr/>
        <w:t>Large</w:t>
      </w:r>
      <w:r>
        <w:rPr>
          <w:spacing w:val="-5"/>
        </w:rPr>
        <w:t> </w:t>
      </w:r>
      <w:r>
        <w:rPr/>
        <w:t>Advertising</w:t>
      </w:r>
      <w:r>
        <w:rPr>
          <w:spacing w:val="-5"/>
        </w:rPr>
        <w:t> </w:t>
      </w:r>
      <w:r>
        <w:rPr/>
        <w:t>Markets</w:t>
      </w:r>
      <w:r>
        <w:rPr>
          <w:spacing w:val="-6"/>
        </w:rPr>
        <w:t> </w:t>
      </w:r>
      <w:r>
        <w:rPr/>
        <w:t>Where</w:t>
      </w:r>
      <w:r>
        <w:rPr>
          <w:spacing w:val="-5"/>
        </w:rPr>
        <w:t> </w:t>
      </w:r>
      <w:r>
        <w:rPr/>
        <w:t>Agents</w:t>
      </w:r>
      <w:r>
        <w:rPr>
          <w:spacing w:val="-6"/>
        </w:rPr>
        <w:t> </w:t>
      </w:r>
      <w:r>
        <w:rPr/>
        <w:t>Have</w:t>
      </w:r>
      <w:r>
        <w:rPr>
          <w:spacing w:val="-7"/>
        </w:rPr>
        <w:t> </w:t>
      </w:r>
      <w:r>
        <w:rPr/>
        <w:t>Heterogeneous</w:t>
      </w:r>
      <w:r>
        <w:rPr>
          <w:spacing w:val="-4"/>
        </w:rPr>
        <w:t> </w:t>
      </w:r>
      <w:r>
        <w:rPr/>
        <w:t>Objectives:</w:t>
      </w:r>
      <w:r>
        <w:rPr>
          <w:spacing w:val="-5"/>
        </w:rPr>
        <w:t> </w:t>
      </w:r>
      <w:r>
        <w:rPr/>
        <w:t>A Structural Empirical Approach</w:t>
      </w:r>
      <w:r>
        <w:rPr>
          <w:spacing w:val="40"/>
        </w:rPr>
        <w:t> </w:t>
      </w:r>
      <w:r>
        <w:rPr>
          <w:b w:val="0"/>
        </w:rPr>
        <w:t>(with Susan Athey)</w:t>
      </w:r>
    </w:p>
    <w:p>
      <w:pPr>
        <w:pStyle w:val="BodyText"/>
      </w:pPr>
    </w:p>
    <w:p>
      <w:pPr>
        <w:spacing w:before="0"/>
        <w:ind w:left="1" w:right="0" w:firstLine="0"/>
        <w:jc w:val="left"/>
        <w:rPr>
          <w:sz w:val="24"/>
        </w:rPr>
      </w:pPr>
      <w:r>
        <w:rPr>
          <w:b/>
          <w:sz w:val="24"/>
        </w:rPr>
        <w:t>Numerical</w:t>
      </w:r>
      <w:r>
        <w:rPr>
          <w:b/>
          <w:spacing w:val="40"/>
          <w:sz w:val="24"/>
        </w:rPr>
        <w:t> </w:t>
      </w:r>
      <w:r>
        <w:rPr>
          <w:b/>
          <w:sz w:val="24"/>
        </w:rPr>
        <w:t>Gradients</w:t>
      </w:r>
      <w:r>
        <w:rPr>
          <w:b/>
          <w:spacing w:val="40"/>
          <w:sz w:val="24"/>
        </w:rPr>
        <w:t> </w:t>
      </w:r>
      <w:r>
        <w:rPr>
          <w:b/>
          <w:sz w:val="24"/>
        </w:rPr>
        <w:t>and</w:t>
      </w:r>
      <w:r>
        <w:rPr>
          <w:b/>
          <w:spacing w:val="40"/>
          <w:sz w:val="24"/>
        </w:rPr>
        <w:t> </w:t>
      </w:r>
      <w:r>
        <w:rPr>
          <w:b/>
          <w:sz w:val="24"/>
        </w:rPr>
        <w:t>Extremum</w:t>
      </w:r>
      <w:r>
        <w:rPr>
          <w:b/>
          <w:spacing w:val="40"/>
          <w:sz w:val="24"/>
        </w:rPr>
        <w:t> </w:t>
      </w:r>
      <w:r>
        <w:rPr>
          <w:b/>
          <w:sz w:val="24"/>
        </w:rPr>
        <w:t>Estimation</w:t>
      </w:r>
      <w:r>
        <w:rPr>
          <w:b/>
          <w:spacing w:val="40"/>
          <w:sz w:val="24"/>
        </w:rPr>
        <w:t> </w:t>
      </w:r>
      <w:r>
        <w:rPr>
          <w:b/>
          <w:sz w:val="24"/>
        </w:rPr>
        <w:t>with</w:t>
      </w:r>
      <w:r>
        <w:rPr>
          <w:b/>
          <w:spacing w:val="40"/>
          <w:sz w:val="24"/>
        </w:rPr>
        <w:t> </w:t>
      </w:r>
      <w:r>
        <w:rPr>
          <w:b/>
          <w:sz w:val="24"/>
        </w:rPr>
        <w:t>U-statistics</w:t>
      </w:r>
      <w:r>
        <w:rPr>
          <w:b/>
          <w:spacing w:val="76"/>
          <w:sz w:val="24"/>
        </w:rPr>
        <w:t> </w:t>
      </w:r>
      <w:r>
        <w:rPr>
          <w:sz w:val="24"/>
        </w:rPr>
        <w:t>(with</w:t>
      </w:r>
      <w:r>
        <w:rPr>
          <w:spacing w:val="40"/>
          <w:sz w:val="24"/>
        </w:rPr>
        <w:t> </w:t>
      </w:r>
      <w:r>
        <w:rPr>
          <w:sz w:val="24"/>
        </w:rPr>
        <w:t>Han</w:t>
      </w:r>
      <w:r>
        <w:rPr>
          <w:spacing w:val="40"/>
          <w:sz w:val="24"/>
        </w:rPr>
        <w:t> </w:t>
      </w:r>
      <w:r>
        <w:rPr>
          <w:sz w:val="24"/>
        </w:rPr>
        <w:t>Hong</w:t>
      </w:r>
      <w:r>
        <w:rPr>
          <w:spacing w:val="40"/>
          <w:sz w:val="24"/>
        </w:rPr>
        <w:t> </w:t>
      </w:r>
      <w:r>
        <w:rPr>
          <w:sz w:val="24"/>
        </w:rPr>
        <w:t>and Aprajit Mahajan)</w:t>
      </w:r>
    </w:p>
    <w:p>
      <w:pPr>
        <w:pStyle w:val="BodyText"/>
      </w:pPr>
    </w:p>
    <w:p>
      <w:pPr>
        <w:spacing w:before="0"/>
        <w:ind w:left="1" w:right="0" w:firstLine="0"/>
        <w:jc w:val="left"/>
        <w:rPr>
          <w:sz w:val="24"/>
        </w:rPr>
      </w:pPr>
      <w:r>
        <w:rPr>
          <w:b/>
          <w:sz w:val="24"/>
        </w:rPr>
        <w:t>Private</w:t>
      </w:r>
      <w:r>
        <w:rPr>
          <w:b/>
          <w:spacing w:val="-7"/>
          <w:sz w:val="24"/>
        </w:rPr>
        <w:t> </w:t>
      </w:r>
      <w:r>
        <w:rPr>
          <w:b/>
          <w:sz w:val="24"/>
        </w:rPr>
        <w:t>Extremum</w:t>
      </w:r>
      <w:r>
        <w:rPr>
          <w:b/>
          <w:spacing w:val="-4"/>
          <w:sz w:val="24"/>
        </w:rPr>
        <w:t> </w:t>
      </w:r>
      <w:r>
        <w:rPr>
          <w:b/>
          <w:sz w:val="24"/>
        </w:rPr>
        <w:t>Estimation </w:t>
      </w:r>
      <w:r>
        <w:rPr>
          <w:sz w:val="24"/>
        </w:rPr>
        <w:t>(with</w:t>
      </w:r>
      <w:r>
        <w:rPr>
          <w:spacing w:val="-4"/>
          <w:sz w:val="24"/>
        </w:rPr>
        <w:t> </w:t>
      </w:r>
      <w:r>
        <w:rPr>
          <w:sz w:val="24"/>
        </w:rPr>
        <w:t>Evgeny</w:t>
      </w:r>
      <w:r>
        <w:rPr>
          <w:spacing w:val="-4"/>
          <w:sz w:val="24"/>
        </w:rPr>
        <w:t> </w:t>
      </w:r>
      <w:r>
        <w:rPr>
          <w:sz w:val="24"/>
        </w:rPr>
        <w:t>Yakovlev</w:t>
      </w:r>
      <w:r>
        <w:rPr>
          <w:spacing w:val="-5"/>
          <w:sz w:val="24"/>
        </w:rPr>
        <w:t> </w:t>
      </w:r>
      <w:r>
        <w:rPr>
          <w:sz w:val="24"/>
        </w:rPr>
        <w:t>and</w:t>
      </w:r>
      <w:r>
        <w:rPr>
          <w:spacing w:val="-5"/>
          <w:sz w:val="24"/>
        </w:rPr>
        <w:t> </w:t>
      </w:r>
      <w:r>
        <w:rPr>
          <w:sz w:val="24"/>
        </w:rPr>
        <w:t>Tatiana</w:t>
      </w:r>
      <w:r>
        <w:rPr>
          <w:spacing w:val="-4"/>
          <w:sz w:val="24"/>
        </w:rPr>
        <w:t> </w:t>
      </w:r>
      <w:r>
        <w:rPr>
          <w:spacing w:val="-2"/>
          <w:sz w:val="24"/>
        </w:rPr>
        <w:t>Komarova)</w:t>
      </w:r>
    </w:p>
    <w:p>
      <w:pPr>
        <w:pStyle w:val="BodyText"/>
      </w:pPr>
    </w:p>
    <w:p>
      <w:pPr>
        <w:spacing w:before="0"/>
        <w:ind w:left="1" w:right="0" w:firstLine="0"/>
        <w:jc w:val="left"/>
        <w:rPr>
          <w:sz w:val="24"/>
        </w:rPr>
      </w:pPr>
      <w:r>
        <w:rPr>
          <w:b/>
          <w:sz w:val="24"/>
        </w:rPr>
        <w:t>Mechanism</w:t>
      </w:r>
      <w:r>
        <w:rPr>
          <w:b/>
          <w:spacing w:val="-4"/>
          <w:sz w:val="24"/>
        </w:rPr>
        <w:t> </w:t>
      </w:r>
      <w:r>
        <w:rPr>
          <w:b/>
          <w:sz w:val="24"/>
        </w:rPr>
        <w:t>Redesign</w:t>
      </w:r>
      <w:r>
        <w:rPr>
          <w:b/>
          <w:spacing w:val="-3"/>
          <w:sz w:val="24"/>
        </w:rPr>
        <w:t> </w:t>
      </w:r>
      <w:r>
        <w:rPr>
          <w:sz w:val="24"/>
        </w:rPr>
        <w:t>(with</w:t>
      </w:r>
      <w:r>
        <w:rPr>
          <w:spacing w:val="-3"/>
          <w:sz w:val="24"/>
        </w:rPr>
        <w:t> </w:t>
      </w:r>
      <w:r>
        <w:rPr>
          <w:sz w:val="24"/>
        </w:rPr>
        <w:t>Shuchi</w:t>
      </w:r>
      <w:r>
        <w:rPr>
          <w:spacing w:val="-3"/>
          <w:sz w:val="24"/>
        </w:rPr>
        <w:t> </w:t>
      </w:r>
      <w:r>
        <w:rPr>
          <w:sz w:val="24"/>
        </w:rPr>
        <w:t>Chawla</w:t>
      </w:r>
      <w:r>
        <w:rPr>
          <w:spacing w:val="-4"/>
          <w:sz w:val="24"/>
        </w:rPr>
        <w:t> </w:t>
      </w:r>
      <w:r>
        <w:rPr>
          <w:sz w:val="24"/>
        </w:rPr>
        <w:t>and</w:t>
      </w:r>
      <w:r>
        <w:rPr>
          <w:spacing w:val="-4"/>
          <w:sz w:val="24"/>
        </w:rPr>
        <w:t> </w:t>
      </w:r>
      <w:r>
        <w:rPr>
          <w:sz w:val="24"/>
        </w:rPr>
        <w:t>Jason</w:t>
      </w:r>
      <w:r>
        <w:rPr>
          <w:spacing w:val="-3"/>
          <w:sz w:val="24"/>
        </w:rPr>
        <w:t> </w:t>
      </w:r>
      <w:r>
        <w:rPr>
          <w:spacing w:val="-2"/>
          <w:sz w:val="24"/>
        </w:rPr>
        <w:t>Hartline)</w:t>
      </w:r>
    </w:p>
    <w:p>
      <w:pPr>
        <w:pStyle w:val="BodyText"/>
      </w:pPr>
    </w:p>
    <w:p>
      <w:pPr>
        <w:spacing w:before="0"/>
        <w:ind w:left="1" w:right="0" w:firstLine="0"/>
        <w:jc w:val="left"/>
        <w:rPr>
          <w:sz w:val="24"/>
        </w:rPr>
      </w:pPr>
      <w:r>
        <w:rPr>
          <w:b/>
          <w:sz w:val="24"/>
        </w:rPr>
        <w:t>Classification</w:t>
      </w:r>
      <w:r>
        <w:rPr>
          <w:b/>
          <w:spacing w:val="76"/>
          <w:sz w:val="24"/>
        </w:rPr>
        <w:t> </w:t>
      </w:r>
      <w:r>
        <w:rPr>
          <w:b/>
          <w:sz w:val="24"/>
        </w:rPr>
        <w:t>Trees</w:t>
      </w:r>
      <w:r>
        <w:rPr>
          <w:b/>
          <w:spacing w:val="76"/>
          <w:sz w:val="24"/>
        </w:rPr>
        <w:t> </w:t>
      </w:r>
      <w:r>
        <w:rPr>
          <w:b/>
          <w:sz w:val="24"/>
        </w:rPr>
        <w:t>for</w:t>
      </w:r>
      <w:r>
        <w:rPr>
          <w:b/>
          <w:spacing w:val="40"/>
          <w:sz w:val="24"/>
        </w:rPr>
        <w:t> </w:t>
      </w:r>
      <w:r>
        <w:rPr>
          <w:b/>
          <w:sz w:val="24"/>
        </w:rPr>
        <w:t>Heterogeneous</w:t>
      </w:r>
      <w:r>
        <w:rPr>
          <w:b/>
          <w:spacing w:val="76"/>
          <w:sz w:val="24"/>
        </w:rPr>
        <w:t> </w:t>
      </w:r>
      <w:r>
        <w:rPr>
          <w:b/>
          <w:sz w:val="24"/>
        </w:rPr>
        <w:t>Moment-Based</w:t>
      </w:r>
      <w:r>
        <w:rPr>
          <w:b/>
          <w:spacing w:val="40"/>
          <w:sz w:val="24"/>
        </w:rPr>
        <w:t> </w:t>
      </w:r>
      <w:r>
        <w:rPr>
          <w:b/>
          <w:sz w:val="24"/>
        </w:rPr>
        <w:t>Models</w:t>
      </w:r>
      <w:r>
        <w:rPr>
          <w:b/>
          <w:spacing w:val="80"/>
          <w:sz w:val="24"/>
        </w:rPr>
        <w:t> </w:t>
      </w:r>
      <w:r>
        <w:rPr>
          <w:sz w:val="24"/>
        </w:rPr>
        <w:t>(with</w:t>
      </w:r>
      <w:r>
        <w:rPr>
          <w:spacing w:val="77"/>
          <w:sz w:val="24"/>
        </w:rPr>
        <w:t> </w:t>
      </w:r>
      <w:r>
        <w:rPr>
          <w:sz w:val="24"/>
        </w:rPr>
        <w:t>Sam</w:t>
      </w:r>
      <w:r>
        <w:rPr>
          <w:spacing w:val="40"/>
          <w:sz w:val="24"/>
        </w:rPr>
        <w:t> </w:t>
      </w:r>
      <w:r>
        <w:rPr>
          <w:sz w:val="24"/>
        </w:rPr>
        <w:t>Asher,</w:t>
      </w:r>
      <w:r>
        <w:rPr>
          <w:spacing w:val="75"/>
          <w:sz w:val="24"/>
        </w:rPr>
        <w:t> </w:t>
      </w:r>
      <w:r>
        <w:rPr>
          <w:sz w:val="24"/>
        </w:rPr>
        <w:t>Paul Novosad and Stephen Ryan)</w:t>
      </w:r>
    </w:p>
    <w:p>
      <w:pPr>
        <w:pStyle w:val="BodyText"/>
      </w:pPr>
    </w:p>
    <w:p>
      <w:pPr>
        <w:pStyle w:val="BodyText"/>
        <w:spacing w:before="93"/>
      </w:pPr>
    </w:p>
    <w:p>
      <w:pPr>
        <w:pStyle w:val="Heading1"/>
        <w:spacing w:line="322" w:lineRule="exact"/>
      </w:pPr>
      <w:r>
        <w:rPr>
          <w:spacing w:val="-2"/>
        </w:rPr>
        <w:t>Presentations</w:t>
      </w:r>
    </w:p>
    <w:p>
      <w:pPr>
        <w:pStyle w:val="BodyText"/>
        <w:spacing w:line="276" w:lineRule="exact"/>
        <w:ind w:left="1"/>
      </w:pPr>
      <w:r>
        <w:rPr>
          <w:b/>
        </w:rPr>
        <w:t>2023</w:t>
      </w:r>
      <w:r>
        <w:rPr>
          <w:b/>
          <w:spacing w:val="-3"/>
        </w:rPr>
        <w:t> </w:t>
      </w:r>
      <w:r>
        <w:rPr/>
        <w:t>Harvard,</w:t>
      </w:r>
      <w:r>
        <w:rPr>
          <w:spacing w:val="-3"/>
        </w:rPr>
        <w:t> </w:t>
      </w:r>
      <w:r>
        <w:rPr/>
        <w:t>McGill,</w:t>
      </w:r>
      <w:r>
        <w:rPr>
          <w:spacing w:val="-1"/>
        </w:rPr>
        <w:t> </w:t>
      </w:r>
      <w:r>
        <w:rPr>
          <w:spacing w:val="-2"/>
        </w:rPr>
        <w:t>Vanderbilt</w:t>
      </w:r>
    </w:p>
    <w:p>
      <w:pPr>
        <w:pStyle w:val="BodyText"/>
        <w:ind w:left="1"/>
      </w:pPr>
      <w:r>
        <w:rPr>
          <w:b/>
        </w:rPr>
        <w:t>2022</w:t>
      </w:r>
      <w:r>
        <w:rPr>
          <w:b/>
          <w:spacing w:val="-6"/>
        </w:rPr>
        <w:t> </w:t>
      </w:r>
      <w:r>
        <w:rPr/>
        <w:t>Philadelphia</w:t>
      </w:r>
      <w:r>
        <w:rPr>
          <w:spacing w:val="-2"/>
        </w:rPr>
        <w:t> </w:t>
      </w:r>
      <w:r>
        <w:rPr/>
        <w:t>Fed,</w:t>
      </w:r>
      <w:r>
        <w:rPr>
          <w:spacing w:val="-4"/>
        </w:rPr>
        <w:t> </w:t>
      </w:r>
      <w:r>
        <w:rPr/>
        <w:t>BU,</w:t>
      </w:r>
      <w:r>
        <w:rPr>
          <w:spacing w:val="-3"/>
        </w:rPr>
        <w:t> </w:t>
      </w:r>
      <w:r>
        <w:rPr/>
        <w:t>Cornell,</w:t>
      </w:r>
      <w:r>
        <w:rPr>
          <w:spacing w:val="-3"/>
        </w:rPr>
        <w:t> </w:t>
      </w:r>
      <w:r>
        <w:rPr/>
        <w:t>JHU,</w:t>
      </w:r>
      <w:r>
        <w:rPr>
          <w:spacing w:val="-3"/>
        </w:rPr>
        <w:t> </w:t>
      </w:r>
      <w:r>
        <w:rPr/>
        <w:t>EPFL,</w:t>
      </w:r>
      <w:r>
        <w:rPr>
          <w:spacing w:val="-4"/>
        </w:rPr>
        <w:t> </w:t>
      </w:r>
      <w:r>
        <w:rPr/>
        <w:t>Google</w:t>
      </w:r>
      <w:r>
        <w:rPr>
          <w:spacing w:val="-4"/>
        </w:rPr>
        <w:t> </w:t>
      </w:r>
      <w:r>
        <w:rPr/>
        <w:t>Europe,</w:t>
      </w:r>
      <w:r>
        <w:rPr>
          <w:spacing w:val="-2"/>
        </w:rPr>
        <w:t> Amazon</w:t>
      </w:r>
    </w:p>
    <w:p>
      <w:pPr>
        <w:pStyle w:val="BodyText"/>
        <w:ind w:left="1"/>
      </w:pPr>
      <w:r>
        <w:rPr>
          <w:b/>
        </w:rPr>
        <w:t>2021</w:t>
      </w:r>
      <w:r>
        <w:rPr>
          <w:b/>
          <w:spacing w:val="-6"/>
        </w:rPr>
        <w:t> </w:t>
      </w:r>
      <w:r>
        <w:rPr/>
        <w:t>Harvard/MIT,</w:t>
      </w:r>
      <w:r>
        <w:rPr>
          <w:spacing w:val="-4"/>
        </w:rPr>
        <w:t> </w:t>
      </w:r>
      <w:r>
        <w:rPr/>
        <w:t>Google,</w:t>
      </w:r>
      <w:r>
        <w:rPr>
          <w:spacing w:val="-4"/>
        </w:rPr>
        <w:t> </w:t>
      </w:r>
      <w:r>
        <w:rPr>
          <w:spacing w:val="-2"/>
        </w:rPr>
        <w:t>Microsoft.</w:t>
      </w:r>
    </w:p>
    <w:p>
      <w:pPr>
        <w:pStyle w:val="BodyText"/>
        <w:ind w:left="1"/>
      </w:pPr>
      <w:r>
        <w:rPr>
          <w:b/>
        </w:rPr>
        <w:t>2020</w:t>
      </w:r>
      <w:r>
        <w:rPr>
          <w:b/>
          <w:spacing w:val="-5"/>
        </w:rPr>
        <w:t> </w:t>
      </w:r>
      <w:r>
        <w:rPr/>
        <w:t>Northwestern,</w:t>
      </w:r>
      <w:r>
        <w:rPr>
          <w:spacing w:val="-5"/>
        </w:rPr>
        <w:t> </w:t>
      </w:r>
      <w:r>
        <w:rPr/>
        <w:t>Cornell,</w:t>
      </w:r>
      <w:r>
        <w:rPr>
          <w:spacing w:val="-3"/>
        </w:rPr>
        <w:t> </w:t>
      </w:r>
      <w:r>
        <w:rPr>
          <w:spacing w:val="-2"/>
        </w:rPr>
        <w:t>Microsoft</w:t>
      </w:r>
    </w:p>
    <w:p>
      <w:pPr>
        <w:pStyle w:val="BodyText"/>
        <w:ind w:left="1" w:right="2739"/>
      </w:pPr>
      <w:r>
        <w:rPr>
          <w:b/>
        </w:rPr>
        <w:t>2019</w:t>
      </w:r>
      <w:r>
        <w:rPr>
          <w:b/>
          <w:spacing w:val="-5"/>
        </w:rPr>
        <w:t> </w:t>
      </w:r>
      <w:r>
        <w:rPr/>
        <w:t>Google,</w:t>
      </w:r>
      <w:r>
        <w:rPr>
          <w:spacing w:val="-4"/>
        </w:rPr>
        <w:t> </w:t>
      </w:r>
      <w:r>
        <w:rPr/>
        <w:t>Georgetown,</w:t>
      </w:r>
      <w:r>
        <w:rPr>
          <w:spacing w:val="-4"/>
        </w:rPr>
        <w:t> </w:t>
      </w:r>
      <w:r>
        <w:rPr/>
        <w:t>U</w:t>
      </w:r>
      <w:r>
        <w:rPr>
          <w:spacing w:val="-7"/>
        </w:rPr>
        <w:t> </w:t>
      </w:r>
      <w:r>
        <w:rPr/>
        <w:t>of</w:t>
      </w:r>
      <w:r>
        <w:rPr>
          <w:spacing w:val="-5"/>
        </w:rPr>
        <w:t> </w:t>
      </w:r>
      <w:r>
        <w:rPr/>
        <w:t>Chicago,</w:t>
      </w:r>
      <w:r>
        <w:rPr>
          <w:spacing w:val="-4"/>
        </w:rPr>
        <w:t> </w:t>
      </w:r>
      <w:r>
        <w:rPr/>
        <w:t>NSF,</w:t>
      </w:r>
      <w:r>
        <w:rPr>
          <w:spacing w:val="-5"/>
        </w:rPr>
        <w:t> </w:t>
      </w:r>
      <w:r>
        <w:rPr/>
        <w:t>U</w:t>
      </w:r>
      <w:r>
        <w:rPr>
          <w:spacing w:val="-5"/>
        </w:rPr>
        <w:t> </w:t>
      </w:r>
      <w:r>
        <w:rPr/>
        <w:t>of</w:t>
      </w:r>
      <w:r>
        <w:rPr>
          <w:spacing w:val="-5"/>
        </w:rPr>
        <w:t> </w:t>
      </w:r>
      <w:r>
        <w:rPr/>
        <w:t>Munich,</w:t>
      </w:r>
      <w:r>
        <w:rPr>
          <w:spacing w:val="-5"/>
        </w:rPr>
        <w:t> </w:t>
      </w:r>
      <w:r>
        <w:rPr/>
        <w:t>McGill </w:t>
      </w:r>
      <w:r>
        <w:rPr>
          <w:b/>
          <w:color w:val="000009"/>
        </w:rPr>
        <w:t>2018 </w:t>
      </w:r>
      <w:r>
        <w:rPr>
          <w:color w:val="000009"/>
        </w:rPr>
        <w:t>Northwestern, LSE, BC, Microsoft, ACM EC’18, NeurIPS’18 </w:t>
      </w:r>
      <w:r>
        <w:rPr>
          <w:b/>
        </w:rPr>
        <w:t>2017 </w:t>
      </w:r>
      <w:r>
        <w:rPr/>
        <w:t>Zillow, ASSA Winter, UC Davis, U of Iowa;</w:t>
      </w:r>
    </w:p>
    <w:p>
      <w:pPr>
        <w:pStyle w:val="BodyText"/>
        <w:ind w:left="1"/>
      </w:pPr>
      <w:r>
        <w:rPr>
          <w:b/>
        </w:rPr>
        <w:t>2016</w:t>
      </w:r>
      <w:r>
        <w:rPr>
          <w:b/>
          <w:spacing w:val="34"/>
        </w:rPr>
        <w:t> </w:t>
      </w:r>
      <w:r>
        <w:rPr/>
        <w:t>ASSA</w:t>
      </w:r>
      <w:r>
        <w:rPr>
          <w:spacing w:val="35"/>
        </w:rPr>
        <w:t> </w:t>
      </w:r>
      <w:r>
        <w:rPr/>
        <w:t>Winter;</w:t>
      </w:r>
      <w:r>
        <w:rPr>
          <w:spacing w:val="37"/>
        </w:rPr>
        <w:t> </w:t>
      </w:r>
      <w:r>
        <w:rPr/>
        <w:t>Google</w:t>
      </w:r>
      <w:r>
        <w:rPr>
          <w:spacing w:val="35"/>
        </w:rPr>
        <w:t> </w:t>
      </w:r>
      <w:r>
        <w:rPr/>
        <w:t>Research</w:t>
      </w:r>
      <w:r>
        <w:rPr>
          <w:spacing w:val="36"/>
        </w:rPr>
        <w:t> </w:t>
      </w:r>
      <w:r>
        <w:rPr/>
        <w:t>New</w:t>
      </w:r>
      <w:r>
        <w:rPr>
          <w:spacing w:val="35"/>
        </w:rPr>
        <w:t> </w:t>
      </w:r>
      <w:r>
        <w:rPr/>
        <w:t>York),</w:t>
      </w:r>
      <w:r>
        <w:rPr>
          <w:spacing w:val="34"/>
        </w:rPr>
        <w:t> </w:t>
      </w:r>
      <w:r>
        <w:rPr/>
        <w:t>Booking.com,</w:t>
      </w:r>
      <w:r>
        <w:rPr>
          <w:spacing w:val="36"/>
        </w:rPr>
        <w:t> </w:t>
      </w:r>
      <w:r>
        <w:rPr/>
        <w:t>U</w:t>
      </w:r>
      <w:r>
        <w:rPr>
          <w:spacing w:val="33"/>
        </w:rPr>
        <w:t> </w:t>
      </w:r>
      <w:r>
        <w:rPr/>
        <w:t>Pompeu</w:t>
      </w:r>
      <w:r>
        <w:rPr>
          <w:spacing w:val="36"/>
        </w:rPr>
        <w:t> </w:t>
      </w:r>
      <w:r>
        <w:rPr/>
        <w:t>Fabra,</w:t>
      </w:r>
      <w:r>
        <w:rPr>
          <w:spacing w:val="34"/>
        </w:rPr>
        <w:t> </w:t>
      </w:r>
      <w:r>
        <w:rPr/>
        <w:t>Collegio Carlo Alberto, Bellairs Institute (McGill U), USC, UCL, U of Indiana;</w:t>
      </w:r>
    </w:p>
    <w:p>
      <w:pPr>
        <w:pStyle w:val="BodyText"/>
        <w:ind w:left="1"/>
        <w:rPr>
          <w:b/>
        </w:rPr>
      </w:pPr>
      <w:r>
        <w:rPr>
          <w:b/>
        </w:rPr>
        <w:t>2015 </w:t>
      </w:r>
      <w:r>
        <w:rPr/>
        <w:t>ASSA Winter, Georgetown, UW-Madison, Harvard, Michigan, Indiana, Wharton, Simons Institute (Berkeley), LSE, UCL</w:t>
      </w:r>
      <w:r>
        <w:rPr>
          <w:b/>
        </w:rPr>
        <w:t>;</w:t>
      </w:r>
    </w:p>
    <w:p>
      <w:pPr>
        <w:pStyle w:val="BodyText"/>
        <w:ind w:left="1"/>
      </w:pPr>
      <w:r>
        <w:rPr>
          <w:b/>
        </w:rPr>
        <w:t>2014 </w:t>
      </w:r>
      <w:r>
        <w:rPr/>
        <w:t>Cornell, McGill, U of Toronto, Columbia, Zillow Inc., Microsoft Research, Harvard, U of Virginia, USC, UC Riverside, Johns Hopkins U, PennState, SMU</w:t>
      </w:r>
    </w:p>
    <w:p>
      <w:pPr>
        <w:pStyle w:val="BodyText"/>
        <w:spacing w:after="0"/>
        <w:sectPr>
          <w:pgSz w:w="12240" w:h="15840"/>
          <w:pgMar w:top="1380" w:bottom="280" w:left="1440" w:right="1080"/>
        </w:sectPr>
      </w:pPr>
    </w:p>
    <w:p>
      <w:pPr>
        <w:pStyle w:val="BodyText"/>
        <w:spacing w:before="60"/>
        <w:ind w:left="1" w:right="100"/>
      </w:pPr>
      <w:r>
        <w:rPr>
          <w:b/>
        </w:rPr>
        <w:t>2013 </w:t>
      </w:r>
      <w:r>
        <w:rPr/>
        <w:t>Microsoft Research, Stanford, Rochester, Ohio State, HEC Montreal, U of Toronto, NYU </w:t>
      </w:r>
      <w:r>
        <w:rPr>
          <w:b/>
        </w:rPr>
        <w:t>2012</w:t>
      </w:r>
      <w:r>
        <w:rPr>
          <w:b/>
          <w:spacing w:val="33"/>
        </w:rPr>
        <w:t> </w:t>
      </w:r>
      <w:r>
        <w:rPr/>
        <w:t>UCLA,</w:t>
      </w:r>
      <w:r>
        <w:rPr>
          <w:spacing w:val="32"/>
        </w:rPr>
        <w:t> </w:t>
      </w:r>
      <w:r>
        <w:rPr/>
        <w:t>LSE,</w:t>
      </w:r>
      <w:r>
        <w:rPr>
          <w:spacing w:val="32"/>
        </w:rPr>
        <w:t> </w:t>
      </w:r>
      <w:r>
        <w:rPr/>
        <w:t>Northwestern,</w:t>
      </w:r>
      <w:r>
        <w:rPr>
          <w:spacing w:val="34"/>
        </w:rPr>
        <w:t> </w:t>
      </w:r>
      <w:r>
        <w:rPr/>
        <w:t>Cornell,</w:t>
      </w:r>
      <w:r>
        <w:rPr>
          <w:spacing w:val="32"/>
        </w:rPr>
        <w:t> </w:t>
      </w:r>
      <w:r>
        <w:rPr/>
        <w:t>Microsoft</w:t>
      </w:r>
      <w:r>
        <w:rPr>
          <w:spacing w:val="31"/>
        </w:rPr>
        <w:t> </w:t>
      </w:r>
      <w:r>
        <w:rPr/>
        <w:t>Research,</w:t>
      </w:r>
      <w:r>
        <w:rPr>
          <w:spacing w:val="32"/>
        </w:rPr>
        <w:t> </w:t>
      </w:r>
      <w:r>
        <w:rPr/>
        <w:t>Berkeley,</w:t>
      </w:r>
      <w:r>
        <w:rPr>
          <w:spacing w:val="32"/>
        </w:rPr>
        <w:t> </w:t>
      </w:r>
      <w:r>
        <w:rPr/>
        <w:t>UW-Madison,</w:t>
      </w:r>
      <w:r>
        <w:rPr>
          <w:spacing w:val="32"/>
        </w:rPr>
        <w:t> </w:t>
      </w:r>
      <w:r>
        <w:rPr/>
        <w:t>U</w:t>
      </w:r>
      <w:r>
        <w:rPr>
          <w:spacing w:val="31"/>
        </w:rPr>
        <w:t> </w:t>
      </w:r>
      <w:r>
        <w:rPr/>
        <w:t>of </w:t>
      </w:r>
      <w:r>
        <w:rPr>
          <w:spacing w:val="-2"/>
        </w:rPr>
        <w:t>Washington;</w:t>
      </w:r>
    </w:p>
    <w:p>
      <w:pPr>
        <w:pStyle w:val="BodyText"/>
        <w:ind w:left="1"/>
        <w:rPr>
          <w:b/>
        </w:rPr>
      </w:pPr>
      <w:r>
        <w:rPr>
          <w:b/>
        </w:rPr>
        <w:t>2011</w:t>
      </w:r>
      <w:r>
        <w:rPr>
          <w:b/>
          <w:spacing w:val="-4"/>
        </w:rPr>
        <w:t> </w:t>
      </w:r>
      <w:r>
        <w:rPr/>
        <w:t>UPenn,</w:t>
      </w:r>
      <w:r>
        <w:rPr>
          <w:spacing w:val="-3"/>
        </w:rPr>
        <w:t> </w:t>
      </w:r>
      <w:r>
        <w:rPr/>
        <w:t>Duke,</w:t>
      </w:r>
      <w:r>
        <w:rPr>
          <w:spacing w:val="-3"/>
        </w:rPr>
        <w:t> </w:t>
      </w:r>
      <w:r>
        <w:rPr/>
        <w:t>MIT,</w:t>
      </w:r>
      <w:r>
        <w:rPr>
          <w:spacing w:val="-3"/>
        </w:rPr>
        <w:t> </w:t>
      </w:r>
      <w:r>
        <w:rPr/>
        <w:t>Microsoft</w:t>
      </w:r>
      <w:r>
        <w:rPr>
          <w:spacing w:val="-4"/>
        </w:rPr>
        <w:t> </w:t>
      </w:r>
      <w:r>
        <w:rPr/>
        <w:t>Research,</w:t>
      </w:r>
      <w:r>
        <w:rPr>
          <w:spacing w:val="-3"/>
        </w:rPr>
        <w:t> </w:t>
      </w:r>
      <w:r>
        <w:rPr/>
        <w:t>eBay</w:t>
      </w:r>
      <w:r>
        <w:rPr>
          <w:spacing w:val="-3"/>
        </w:rPr>
        <w:t> </w:t>
      </w:r>
      <w:r>
        <w:rPr/>
        <w:t>labs,</w:t>
      </w:r>
      <w:r>
        <w:rPr>
          <w:spacing w:val="-2"/>
        </w:rPr>
        <w:t> </w:t>
      </w:r>
      <w:r>
        <w:rPr/>
        <w:t>Yale,</w:t>
      </w:r>
      <w:r>
        <w:rPr>
          <w:spacing w:val="-2"/>
        </w:rPr>
        <w:t> </w:t>
      </w:r>
      <w:r>
        <w:rPr>
          <w:spacing w:val="-4"/>
        </w:rPr>
        <w:t>LSE</w:t>
      </w:r>
      <w:r>
        <w:rPr>
          <w:b/>
          <w:spacing w:val="-4"/>
        </w:rPr>
        <w:t>;</w:t>
      </w:r>
    </w:p>
    <w:p>
      <w:pPr>
        <w:pStyle w:val="BodyText"/>
        <w:ind w:left="1" w:right="368"/>
        <w:jc w:val="both"/>
      </w:pPr>
      <w:r>
        <w:rPr>
          <w:b/>
        </w:rPr>
        <w:t>2010 </w:t>
      </w:r>
      <w:r>
        <w:rPr/>
        <w:t>EC 2010 Meetings, LSE, UCL, Harvard, Yale, Cowles foundation Conference, WCES in Shanghai, University of Melbourne, LaTrobe, UNSW, University of Technology Sydney, Maqcuire, UC Berkeley, USC, UC Davis, SICS 2010, Microsoft Advertising, Cowles</w:t>
      </w:r>
      <w:r>
        <w:rPr>
          <w:spacing w:val="40"/>
        </w:rPr>
        <w:t> </w:t>
      </w:r>
      <w:r>
        <w:rPr/>
        <w:t>foundation, NBER winter meetings, SITE;</w:t>
      </w:r>
    </w:p>
    <w:p>
      <w:pPr>
        <w:pStyle w:val="BodyText"/>
        <w:ind w:left="1" w:right="369"/>
        <w:jc w:val="both"/>
      </w:pPr>
      <w:r>
        <w:rPr>
          <w:b/>
        </w:rPr>
        <w:t>2009 </w:t>
      </w:r>
      <w:r>
        <w:rPr/>
        <w:t>Cowles foundation, Georgetown, University of Maryland, University of Alicante, University of Amsterdam, Tilburg, UC Davis, UCSD, LSE, UCL, SMU, Northwestern;</w:t>
      </w:r>
    </w:p>
    <w:p>
      <w:pPr>
        <w:pStyle w:val="BodyText"/>
        <w:ind w:left="1" w:right="366"/>
        <w:jc w:val="both"/>
      </w:pPr>
      <w:r>
        <w:rPr>
          <w:b/>
        </w:rPr>
        <w:t>2008 </w:t>
      </w:r>
      <w:r>
        <w:rPr/>
        <w:t>Princeton, Microsoft Research, Stanford GSB, Berkeley, UPenn, Carnegie Mellon (Tepper), Chicago GSB, Rice, Penn State, Georgia State (Robinson), University of Minnesota, Washington University (Olin), NYU, NYU (Stern), Columbia, UCLA, MIT (Sloan), Stony Brook, Northwestern, Microsoft Research, Berkeley (Haas), Harvard (IO), Harvard/MIT (Econometrics), Rochester</w:t>
      </w:r>
    </w:p>
    <w:p>
      <w:pPr>
        <w:pStyle w:val="BodyText"/>
        <w:spacing w:before="46"/>
      </w:pPr>
    </w:p>
    <w:p>
      <w:pPr>
        <w:pStyle w:val="Heading1"/>
        <w:spacing w:before="1"/>
      </w:pPr>
      <w:r>
        <w:rPr>
          <w:spacing w:val="-2"/>
        </w:rPr>
        <w:t>Advising</w:t>
      </w:r>
    </w:p>
    <w:p>
      <w:pPr>
        <w:spacing w:before="275"/>
        <w:ind w:left="1" w:right="529" w:firstLine="0"/>
        <w:jc w:val="both"/>
        <w:rPr>
          <w:sz w:val="24"/>
        </w:rPr>
      </w:pPr>
      <w:r>
        <w:rPr>
          <w:sz w:val="24"/>
        </w:rPr>
        <w:t>Pedro</w:t>
      </w:r>
      <w:r>
        <w:rPr>
          <w:spacing w:val="-4"/>
          <w:sz w:val="24"/>
        </w:rPr>
        <w:t> </w:t>
      </w:r>
      <w:r>
        <w:rPr>
          <w:sz w:val="24"/>
        </w:rPr>
        <w:t>Gardete</w:t>
      </w:r>
      <w:r>
        <w:rPr>
          <w:spacing w:val="-3"/>
          <w:sz w:val="24"/>
        </w:rPr>
        <w:t> </w:t>
      </w:r>
      <w:r>
        <w:rPr>
          <w:sz w:val="24"/>
        </w:rPr>
        <w:t>(2011,</w:t>
      </w:r>
      <w:r>
        <w:rPr>
          <w:spacing w:val="-3"/>
          <w:sz w:val="24"/>
        </w:rPr>
        <w:t> </w:t>
      </w:r>
      <w:r>
        <w:rPr>
          <w:i/>
          <w:sz w:val="24"/>
        </w:rPr>
        <w:t>Stanford</w:t>
      </w:r>
      <w:r>
        <w:rPr>
          <w:i/>
          <w:spacing w:val="-3"/>
          <w:sz w:val="24"/>
        </w:rPr>
        <w:t> </w:t>
      </w:r>
      <w:r>
        <w:rPr>
          <w:i/>
          <w:sz w:val="24"/>
        </w:rPr>
        <w:t>GSB</w:t>
      </w:r>
      <w:r>
        <w:rPr>
          <w:sz w:val="24"/>
        </w:rPr>
        <w:t>),</w:t>
      </w:r>
      <w:r>
        <w:rPr>
          <w:spacing w:val="-4"/>
          <w:sz w:val="24"/>
        </w:rPr>
        <w:t> </w:t>
      </w:r>
      <w:r>
        <w:rPr>
          <w:sz w:val="24"/>
        </w:rPr>
        <w:t>Evgeny</w:t>
      </w:r>
      <w:r>
        <w:rPr>
          <w:spacing w:val="-4"/>
          <w:sz w:val="24"/>
        </w:rPr>
        <w:t> </w:t>
      </w:r>
      <w:r>
        <w:rPr>
          <w:sz w:val="24"/>
        </w:rPr>
        <w:t>Yakovlev</w:t>
      </w:r>
      <w:r>
        <w:rPr>
          <w:spacing w:val="-3"/>
          <w:sz w:val="24"/>
        </w:rPr>
        <w:t> </w:t>
      </w:r>
      <w:r>
        <w:rPr>
          <w:sz w:val="24"/>
        </w:rPr>
        <w:t>(2012,</w:t>
      </w:r>
      <w:r>
        <w:rPr>
          <w:spacing w:val="-3"/>
          <w:sz w:val="24"/>
        </w:rPr>
        <w:t> </w:t>
      </w:r>
      <w:r>
        <w:rPr>
          <w:i/>
          <w:sz w:val="24"/>
        </w:rPr>
        <w:t>New</w:t>
      </w:r>
      <w:r>
        <w:rPr>
          <w:i/>
          <w:spacing w:val="-5"/>
          <w:sz w:val="24"/>
        </w:rPr>
        <w:t> </w:t>
      </w:r>
      <w:r>
        <w:rPr>
          <w:i/>
          <w:sz w:val="24"/>
        </w:rPr>
        <w:t>Economic</w:t>
      </w:r>
      <w:r>
        <w:rPr>
          <w:i/>
          <w:spacing w:val="-3"/>
          <w:sz w:val="24"/>
        </w:rPr>
        <w:t> </w:t>
      </w:r>
      <w:r>
        <w:rPr>
          <w:i/>
          <w:sz w:val="24"/>
        </w:rPr>
        <w:t>School</w:t>
      </w:r>
      <w:r>
        <w:rPr>
          <w:sz w:val="24"/>
        </w:rPr>
        <w:t>),</w:t>
      </w:r>
      <w:r>
        <w:rPr>
          <w:spacing w:val="-4"/>
          <w:sz w:val="24"/>
        </w:rPr>
        <w:t> </w:t>
      </w:r>
      <w:r>
        <w:rPr>
          <w:sz w:val="24"/>
        </w:rPr>
        <w:t>TI</w:t>
      </w:r>
      <w:r>
        <w:rPr>
          <w:spacing w:val="-3"/>
          <w:sz w:val="24"/>
        </w:rPr>
        <w:t> </w:t>
      </w:r>
      <w:r>
        <w:rPr>
          <w:sz w:val="24"/>
        </w:rPr>
        <w:t>Kim (2013, </w:t>
      </w:r>
      <w:r>
        <w:rPr>
          <w:i/>
          <w:sz w:val="24"/>
        </w:rPr>
        <w:t>Emory Business School</w:t>
      </w:r>
      <w:r>
        <w:rPr>
          <w:sz w:val="24"/>
        </w:rPr>
        <w:t>), Yongdong Liu (2015, </w:t>
      </w:r>
      <w:r>
        <w:rPr>
          <w:i/>
          <w:sz w:val="24"/>
        </w:rPr>
        <w:t>University College London</w:t>
      </w:r>
      <w:r>
        <w:rPr>
          <w:sz w:val="24"/>
        </w:rPr>
        <w:t>), Yanchi Yu (2018, </w:t>
      </w:r>
      <w:r>
        <w:rPr>
          <w:i/>
          <w:sz w:val="24"/>
        </w:rPr>
        <w:t>Cornerstone Research</w:t>
      </w:r>
      <w:r>
        <w:rPr>
          <w:sz w:val="24"/>
        </w:rPr>
        <w:t>)</w:t>
      </w:r>
    </w:p>
    <w:p>
      <w:pPr>
        <w:pStyle w:val="Heading1"/>
        <w:spacing w:before="1"/>
      </w:pPr>
      <w:r>
        <w:rPr>
          <w:spacing w:val="-2"/>
        </w:rPr>
        <w:t>Grants</w:t>
      </w:r>
    </w:p>
    <w:p>
      <w:pPr>
        <w:pStyle w:val="BodyText"/>
        <w:spacing w:before="275"/>
        <w:ind w:left="1" w:right="3401"/>
      </w:pPr>
      <w:r>
        <w:rPr/>
        <w:t>2019</w:t>
      </w:r>
      <w:r>
        <w:rPr>
          <w:spacing w:val="-7"/>
        </w:rPr>
        <w:t> </w:t>
      </w:r>
      <w:r>
        <w:rPr/>
        <w:t>NSF</w:t>
      </w:r>
      <w:r>
        <w:rPr>
          <w:spacing w:val="-7"/>
        </w:rPr>
        <w:t> </w:t>
      </w:r>
      <w:r>
        <w:rPr/>
        <w:t>collaborative</w:t>
      </w:r>
      <w:r>
        <w:rPr>
          <w:spacing w:val="-4"/>
        </w:rPr>
        <w:t> </w:t>
      </w:r>
      <w:r>
        <w:rPr/>
        <w:t>research</w:t>
      </w:r>
      <w:r>
        <w:rPr>
          <w:spacing w:val="-7"/>
        </w:rPr>
        <w:t> </w:t>
      </w:r>
      <w:r>
        <w:rPr/>
        <w:t>grant</w:t>
      </w:r>
      <w:r>
        <w:rPr>
          <w:spacing w:val="-6"/>
        </w:rPr>
        <w:t> </w:t>
      </w:r>
      <w:r>
        <w:rPr/>
        <w:t>(awarded</w:t>
      </w:r>
      <w:r>
        <w:rPr>
          <w:spacing w:val="-7"/>
        </w:rPr>
        <w:t> </w:t>
      </w:r>
      <w:r>
        <w:rPr/>
        <w:t>for</w:t>
      </w:r>
      <w:r>
        <w:rPr>
          <w:spacing w:val="-7"/>
        </w:rPr>
        <w:t> </w:t>
      </w:r>
      <w:r>
        <w:rPr/>
        <w:t>2019-2020) 2018</w:t>
      </w:r>
      <w:r>
        <w:rPr>
          <w:spacing w:val="-7"/>
        </w:rPr>
        <w:t> </w:t>
      </w:r>
      <w:r>
        <w:rPr/>
        <w:t>NSF</w:t>
      </w:r>
      <w:r>
        <w:rPr>
          <w:spacing w:val="-7"/>
        </w:rPr>
        <w:t> </w:t>
      </w:r>
      <w:r>
        <w:rPr/>
        <w:t>collaborative</w:t>
      </w:r>
      <w:r>
        <w:rPr>
          <w:spacing w:val="-4"/>
        </w:rPr>
        <w:t> </w:t>
      </w:r>
      <w:r>
        <w:rPr/>
        <w:t>research</w:t>
      </w:r>
      <w:r>
        <w:rPr>
          <w:spacing w:val="-7"/>
        </w:rPr>
        <w:t> </w:t>
      </w:r>
      <w:r>
        <w:rPr/>
        <w:t>grant</w:t>
      </w:r>
      <w:r>
        <w:rPr>
          <w:spacing w:val="-6"/>
        </w:rPr>
        <w:t> </w:t>
      </w:r>
      <w:r>
        <w:rPr/>
        <w:t>(awarded</w:t>
      </w:r>
      <w:r>
        <w:rPr>
          <w:spacing w:val="-7"/>
        </w:rPr>
        <w:t> </w:t>
      </w:r>
      <w:r>
        <w:rPr/>
        <w:t>for</w:t>
      </w:r>
      <w:r>
        <w:rPr>
          <w:spacing w:val="-7"/>
        </w:rPr>
        <w:t> </w:t>
      </w:r>
      <w:r>
        <w:rPr/>
        <w:t>2019-2021) 2016</w:t>
      </w:r>
      <w:r>
        <w:rPr>
          <w:spacing w:val="-7"/>
        </w:rPr>
        <w:t> </w:t>
      </w:r>
      <w:r>
        <w:rPr/>
        <w:t>NSF</w:t>
      </w:r>
      <w:r>
        <w:rPr>
          <w:spacing w:val="-7"/>
        </w:rPr>
        <w:t> </w:t>
      </w:r>
      <w:r>
        <w:rPr/>
        <w:t>collaborative</w:t>
      </w:r>
      <w:r>
        <w:rPr>
          <w:spacing w:val="-4"/>
        </w:rPr>
        <w:t> </w:t>
      </w:r>
      <w:r>
        <w:rPr/>
        <w:t>research</w:t>
      </w:r>
      <w:r>
        <w:rPr>
          <w:spacing w:val="-7"/>
        </w:rPr>
        <w:t> </w:t>
      </w:r>
      <w:r>
        <w:rPr/>
        <w:t>grant</w:t>
      </w:r>
      <w:r>
        <w:rPr>
          <w:spacing w:val="-6"/>
        </w:rPr>
        <w:t> </w:t>
      </w:r>
      <w:r>
        <w:rPr/>
        <w:t>(awarded</w:t>
      </w:r>
      <w:r>
        <w:rPr>
          <w:spacing w:val="-7"/>
        </w:rPr>
        <w:t> </w:t>
      </w:r>
      <w:r>
        <w:rPr/>
        <w:t>for</w:t>
      </w:r>
      <w:r>
        <w:rPr>
          <w:spacing w:val="-7"/>
        </w:rPr>
        <w:t> </w:t>
      </w:r>
      <w:r>
        <w:rPr/>
        <w:t>2016-2020) 2016 Google faculty research grant (awarded for 2016-2017) 2015 Google faculty research grant (awarded for 2015-2016) 2014</w:t>
      </w:r>
      <w:r>
        <w:rPr>
          <w:spacing w:val="-7"/>
        </w:rPr>
        <w:t> </w:t>
      </w:r>
      <w:r>
        <w:rPr/>
        <w:t>NSF</w:t>
      </w:r>
      <w:r>
        <w:rPr>
          <w:spacing w:val="-7"/>
        </w:rPr>
        <w:t> </w:t>
      </w:r>
      <w:r>
        <w:rPr/>
        <w:t>collaborative</w:t>
      </w:r>
      <w:r>
        <w:rPr>
          <w:spacing w:val="-4"/>
        </w:rPr>
        <w:t> </w:t>
      </w:r>
      <w:r>
        <w:rPr/>
        <w:t>research</w:t>
      </w:r>
      <w:r>
        <w:rPr>
          <w:spacing w:val="-7"/>
        </w:rPr>
        <w:t> </w:t>
      </w:r>
      <w:r>
        <w:rPr/>
        <w:t>grant</w:t>
      </w:r>
      <w:r>
        <w:rPr>
          <w:spacing w:val="-6"/>
        </w:rPr>
        <w:t> </w:t>
      </w:r>
      <w:r>
        <w:rPr/>
        <w:t>(awarded</w:t>
      </w:r>
      <w:r>
        <w:rPr>
          <w:spacing w:val="-7"/>
        </w:rPr>
        <w:t> </w:t>
      </w:r>
      <w:r>
        <w:rPr/>
        <w:t>for</w:t>
      </w:r>
      <w:r>
        <w:rPr>
          <w:spacing w:val="-7"/>
        </w:rPr>
        <w:t> </w:t>
      </w:r>
      <w:r>
        <w:rPr/>
        <w:t>2014-2015) 2012 Sloan Foundation research grant (awarded for 2012-2015) 2011</w:t>
      </w:r>
      <w:r>
        <w:rPr>
          <w:spacing w:val="-7"/>
        </w:rPr>
        <w:t> </w:t>
      </w:r>
      <w:r>
        <w:rPr/>
        <w:t>NSF</w:t>
      </w:r>
      <w:r>
        <w:rPr>
          <w:spacing w:val="-7"/>
        </w:rPr>
        <w:t> </w:t>
      </w:r>
      <w:r>
        <w:rPr/>
        <w:t>collaborative</w:t>
      </w:r>
      <w:r>
        <w:rPr>
          <w:spacing w:val="-4"/>
        </w:rPr>
        <w:t> </w:t>
      </w:r>
      <w:r>
        <w:rPr/>
        <w:t>research</w:t>
      </w:r>
      <w:r>
        <w:rPr>
          <w:spacing w:val="-7"/>
        </w:rPr>
        <w:t> </w:t>
      </w:r>
      <w:r>
        <w:rPr/>
        <w:t>grant</w:t>
      </w:r>
      <w:r>
        <w:rPr>
          <w:spacing w:val="-6"/>
        </w:rPr>
        <w:t> </w:t>
      </w:r>
      <w:r>
        <w:rPr/>
        <w:t>(awarded</w:t>
      </w:r>
      <w:r>
        <w:rPr>
          <w:spacing w:val="-7"/>
        </w:rPr>
        <w:t> </w:t>
      </w:r>
      <w:r>
        <w:rPr/>
        <w:t>for</w:t>
      </w:r>
      <w:r>
        <w:rPr>
          <w:spacing w:val="-7"/>
        </w:rPr>
        <w:t> </w:t>
      </w:r>
      <w:r>
        <w:rPr/>
        <w:t>2011-2015) 2010</w:t>
      </w:r>
      <w:r>
        <w:rPr>
          <w:spacing w:val="-4"/>
        </w:rPr>
        <w:t> </w:t>
      </w:r>
      <w:r>
        <w:rPr/>
        <w:t>NSF</w:t>
      </w:r>
      <w:r>
        <w:rPr>
          <w:spacing w:val="-4"/>
        </w:rPr>
        <w:t> </w:t>
      </w:r>
      <w:r>
        <w:rPr/>
        <w:t>collaborative</w:t>
      </w:r>
      <w:r>
        <w:rPr>
          <w:spacing w:val="-2"/>
        </w:rPr>
        <w:t> </w:t>
      </w:r>
      <w:r>
        <w:rPr/>
        <w:t>research</w:t>
      </w:r>
      <w:r>
        <w:rPr>
          <w:spacing w:val="-4"/>
        </w:rPr>
        <w:t> </w:t>
      </w:r>
      <w:r>
        <w:rPr/>
        <w:t>grant</w:t>
      </w:r>
      <w:r>
        <w:rPr>
          <w:spacing w:val="-3"/>
        </w:rPr>
        <w:t> </w:t>
      </w:r>
      <w:r>
        <w:rPr/>
        <w:t>(awarded</w:t>
      </w:r>
      <w:r>
        <w:rPr>
          <w:spacing w:val="-4"/>
        </w:rPr>
        <w:t> </w:t>
      </w:r>
      <w:r>
        <w:rPr/>
        <w:t>for</w:t>
      </w:r>
      <w:r>
        <w:rPr>
          <w:spacing w:val="-3"/>
        </w:rPr>
        <w:t> </w:t>
      </w:r>
      <w:r>
        <w:rPr/>
        <w:t>2010-</w:t>
      </w:r>
      <w:r>
        <w:rPr>
          <w:spacing w:val="-2"/>
        </w:rPr>
        <w:t>2013)</w:t>
      </w:r>
    </w:p>
    <w:p>
      <w:pPr>
        <w:pStyle w:val="BodyText"/>
        <w:spacing w:before="47"/>
      </w:pPr>
    </w:p>
    <w:p>
      <w:pPr>
        <w:pStyle w:val="Heading1"/>
        <w:spacing w:line="322" w:lineRule="exact"/>
        <w:jc w:val="both"/>
      </w:pPr>
      <w:r>
        <w:rPr/>
        <w:t>Honors</w:t>
      </w:r>
      <w:r>
        <w:rPr>
          <w:spacing w:val="-4"/>
        </w:rPr>
        <w:t> </w:t>
      </w:r>
      <w:r>
        <w:rPr/>
        <w:t>and</w:t>
      </w:r>
      <w:r>
        <w:rPr>
          <w:spacing w:val="-2"/>
        </w:rPr>
        <w:t> Awards</w:t>
      </w:r>
    </w:p>
    <w:p>
      <w:pPr>
        <w:pStyle w:val="BodyText"/>
        <w:ind w:left="1" w:right="6366"/>
      </w:pPr>
      <w:r>
        <w:rPr/>
        <w:t>2017 The Dick Wittnick Prize 2015</w:t>
      </w:r>
      <w:r>
        <w:rPr>
          <w:spacing w:val="-8"/>
        </w:rPr>
        <w:t> </w:t>
      </w:r>
      <w:r>
        <w:rPr/>
        <w:t>ACM</w:t>
      </w:r>
      <w:r>
        <w:rPr>
          <w:spacing w:val="-8"/>
        </w:rPr>
        <w:t> </w:t>
      </w:r>
      <w:r>
        <w:rPr/>
        <w:t>EC</w:t>
      </w:r>
      <w:r>
        <w:rPr>
          <w:spacing w:val="-9"/>
        </w:rPr>
        <w:t> </w:t>
      </w:r>
      <w:r>
        <w:rPr/>
        <w:t>Best</w:t>
      </w:r>
      <w:r>
        <w:rPr>
          <w:spacing w:val="-9"/>
        </w:rPr>
        <w:t> </w:t>
      </w:r>
      <w:r>
        <w:rPr/>
        <w:t>Paper</w:t>
      </w:r>
      <w:r>
        <w:rPr>
          <w:spacing w:val="-8"/>
        </w:rPr>
        <w:t> </w:t>
      </w:r>
      <w:r>
        <w:rPr/>
        <w:t>Award</w:t>
      </w:r>
    </w:p>
    <w:p>
      <w:pPr>
        <w:pStyle w:val="BodyText"/>
        <w:ind w:left="1" w:right="1166"/>
      </w:pPr>
      <w:r>
        <w:rPr/>
        <w:t>2011</w:t>
      </w:r>
      <w:r>
        <w:rPr>
          <w:spacing w:val="40"/>
        </w:rPr>
        <w:t> </w:t>
      </w:r>
      <w:r>
        <w:rPr/>
        <w:t>US</w:t>
      </w:r>
      <w:r>
        <w:rPr>
          <w:spacing w:val="-4"/>
        </w:rPr>
        <w:t> </w:t>
      </w:r>
      <w:r>
        <w:rPr/>
        <w:t>Patent</w:t>
      </w:r>
      <w:r>
        <w:rPr>
          <w:spacing w:val="-3"/>
        </w:rPr>
        <w:t> </w:t>
      </w:r>
      <w:r>
        <w:rPr/>
        <w:t>US</w:t>
      </w:r>
      <w:r>
        <w:rPr>
          <w:spacing w:val="-4"/>
        </w:rPr>
        <w:t> </w:t>
      </w:r>
      <w:r>
        <w:rPr/>
        <w:t>2011/0313851</w:t>
      </w:r>
      <w:r>
        <w:rPr>
          <w:spacing w:val="-4"/>
        </w:rPr>
        <w:t> </w:t>
      </w:r>
      <w:r>
        <w:rPr/>
        <w:t>“A</w:t>
      </w:r>
      <w:r>
        <w:rPr>
          <w:spacing w:val="-4"/>
        </w:rPr>
        <w:t> </w:t>
      </w:r>
      <w:r>
        <w:rPr/>
        <w:t>Tool</w:t>
      </w:r>
      <w:r>
        <w:rPr>
          <w:spacing w:val="-3"/>
        </w:rPr>
        <w:t> </w:t>
      </w:r>
      <w:r>
        <w:rPr/>
        <w:t>for</w:t>
      </w:r>
      <w:r>
        <w:rPr>
          <w:spacing w:val="-4"/>
        </w:rPr>
        <w:t> </w:t>
      </w:r>
      <w:r>
        <w:rPr/>
        <w:t>Analysis</w:t>
      </w:r>
      <w:r>
        <w:rPr>
          <w:spacing w:val="-4"/>
        </w:rPr>
        <w:t> </w:t>
      </w:r>
      <w:r>
        <w:rPr/>
        <w:t>of</w:t>
      </w:r>
      <w:r>
        <w:rPr>
          <w:spacing w:val="-4"/>
        </w:rPr>
        <w:t> </w:t>
      </w:r>
      <w:r>
        <w:rPr/>
        <w:t>Sponsored</w:t>
      </w:r>
      <w:r>
        <w:rPr>
          <w:spacing w:val="-3"/>
        </w:rPr>
        <w:t> </w:t>
      </w:r>
      <w:r>
        <w:rPr/>
        <w:t>Search</w:t>
      </w:r>
      <w:r>
        <w:rPr>
          <w:spacing w:val="-4"/>
        </w:rPr>
        <w:t> </w:t>
      </w:r>
      <w:r>
        <w:rPr/>
        <w:t>Auctions” 2008 Review of Economic Studies European Tour</w:t>
      </w:r>
    </w:p>
    <w:p>
      <w:pPr>
        <w:pStyle w:val="BodyText"/>
        <w:ind w:left="1"/>
      </w:pPr>
      <w:r>
        <w:rPr/>
        <w:t>2003</w:t>
      </w:r>
      <w:r>
        <w:rPr>
          <w:spacing w:val="-3"/>
        </w:rPr>
        <w:t> </w:t>
      </w:r>
      <w:r>
        <w:rPr/>
        <w:t>-2008</w:t>
      </w:r>
      <w:r>
        <w:rPr>
          <w:spacing w:val="-2"/>
        </w:rPr>
        <w:t> </w:t>
      </w:r>
      <w:r>
        <w:rPr/>
        <w:t>H.</w:t>
      </w:r>
      <w:r>
        <w:rPr>
          <w:spacing w:val="-2"/>
        </w:rPr>
        <w:t> </w:t>
      </w:r>
      <w:r>
        <w:rPr/>
        <w:t>Gregg</w:t>
      </w:r>
      <w:r>
        <w:rPr>
          <w:spacing w:val="-3"/>
        </w:rPr>
        <w:t> </w:t>
      </w:r>
      <w:r>
        <w:rPr/>
        <w:t>Lewis</w:t>
      </w:r>
      <w:r>
        <w:rPr>
          <w:spacing w:val="-2"/>
        </w:rPr>
        <w:t> </w:t>
      </w:r>
      <w:r>
        <w:rPr/>
        <w:t>fellowship,</w:t>
      </w:r>
      <w:r>
        <w:rPr>
          <w:spacing w:val="-1"/>
        </w:rPr>
        <w:t> </w:t>
      </w:r>
      <w:r>
        <w:rPr/>
        <w:t>Duke</w:t>
      </w:r>
      <w:r>
        <w:rPr>
          <w:spacing w:val="-1"/>
        </w:rPr>
        <w:t> </w:t>
      </w:r>
      <w:r>
        <w:rPr>
          <w:spacing w:val="-2"/>
        </w:rPr>
        <w:t>University</w:t>
      </w:r>
    </w:p>
    <w:p>
      <w:pPr>
        <w:pStyle w:val="BodyText"/>
      </w:pPr>
    </w:p>
    <w:p>
      <w:pPr>
        <w:pStyle w:val="BodyText"/>
      </w:pPr>
    </w:p>
    <w:p>
      <w:pPr>
        <w:pStyle w:val="BodyText"/>
      </w:pPr>
    </w:p>
    <w:p>
      <w:pPr>
        <w:pStyle w:val="Heading1"/>
        <w:spacing w:before="1"/>
      </w:pPr>
      <w:r>
        <w:rPr/>
        <w:t>Professional</w:t>
      </w:r>
      <w:r>
        <w:rPr>
          <w:spacing w:val="-5"/>
        </w:rPr>
        <w:t> </w:t>
      </w:r>
      <w:r>
        <w:rPr>
          <w:spacing w:val="-2"/>
        </w:rPr>
        <w:t>Activities</w:t>
      </w:r>
    </w:p>
    <w:p>
      <w:pPr>
        <w:pStyle w:val="Heading1"/>
        <w:spacing w:after="0"/>
        <w:sectPr>
          <w:pgSz w:w="12240" w:h="15840"/>
          <w:pgMar w:top="1380" w:bottom="280" w:left="1440" w:right="1080"/>
        </w:sectPr>
      </w:pPr>
    </w:p>
    <w:p>
      <w:pPr>
        <w:pStyle w:val="BodyText"/>
        <w:spacing w:before="60"/>
        <w:ind w:left="1" w:right="483"/>
      </w:pPr>
      <w:r>
        <w:rPr/>
        <w:t>2015-present,</w:t>
      </w:r>
      <w:r>
        <w:rPr>
          <w:spacing w:val="-4"/>
        </w:rPr>
        <w:t> </w:t>
      </w:r>
      <w:r>
        <w:rPr/>
        <w:t>Academic</w:t>
      </w:r>
      <w:r>
        <w:rPr>
          <w:spacing w:val="-4"/>
        </w:rPr>
        <w:t> </w:t>
      </w:r>
      <w:r>
        <w:rPr/>
        <w:t>Advisory</w:t>
      </w:r>
      <w:r>
        <w:rPr>
          <w:spacing w:val="-5"/>
        </w:rPr>
        <w:t> </w:t>
      </w:r>
      <w:r>
        <w:rPr/>
        <w:t>Board</w:t>
      </w:r>
      <w:r>
        <w:rPr>
          <w:spacing w:val="-5"/>
        </w:rPr>
        <w:t> </w:t>
      </w:r>
      <w:r>
        <w:rPr/>
        <w:t>Member,</w:t>
      </w:r>
      <w:r>
        <w:rPr>
          <w:spacing w:val="-4"/>
        </w:rPr>
        <w:t> </w:t>
      </w:r>
      <w:r>
        <w:rPr/>
        <w:t>School</w:t>
      </w:r>
      <w:r>
        <w:rPr>
          <w:spacing w:val="-6"/>
        </w:rPr>
        <w:t> </w:t>
      </w:r>
      <w:r>
        <w:rPr/>
        <w:t>of</w:t>
      </w:r>
      <w:r>
        <w:rPr>
          <w:spacing w:val="-5"/>
        </w:rPr>
        <w:t> </w:t>
      </w:r>
      <w:r>
        <w:rPr/>
        <w:t>Data</w:t>
      </w:r>
      <w:r>
        <w:rPr>
          <w:spacing w:val="-6"/>
        </w:rPr>
        <w:t> </w:t>
      </w:r>
      <w:r>
        <w:rPr/>
        <w:t>Science,</w:t>
      </w:r>
      <w:r>
        <w:rPr>
          <w:spacing w:val="-4"/>
        </w:rPr>
        <w:t> </w:t>
      </w:r>
      <w:r>
        <w:rPr/>
        <w:t>University</w:t>
      </w:r>
      <w:r>
        <w:rPr>
          <w:spacing w:val="-4"/>
        </w:rPr>
        <w:t> </w:t>
      </w:r>
      <w:r>
        <w:rPr/>
        <w:t>of </w:t>
      </w:r>
      <w:r>
        <w:rPr>
          <w:spacing w:val="-2"/>
        </w:rPr>
        <w:t>Virginia</w:t>
      </w:r>
    </w:p>
    <w:p>
      <w:pPr>
        <w:spacing w:before="0"/>
        <w:ind w:left="1" w:right="0" w:firstLine="0"/>
        <w:jc w:val="left"/>
        <w:rPr>
          <w:i/>
          <w:sz w:val="24"/>
        </w:rPr>
      </w:pPr>
      <w:r>
        <w:rPr>
          <w:sz w:val="24"/>
        </w:rPr>
        <w:t>2017-present,</w:t>
      </w:r>
      <w:r>
        <w:rPr>
          <w:spacing w:val="-7"/>
          <w:sz w:val="24"/>
        </w:rPr>
        <w:t> </w:t>
      </w:r>
      <w:r>
        <w:rPr>
          <w:sz w:val="24"/>
        </w:rPr>
        <w:t>Associate</w:t>
      </w:r>
      <w:r>
        <w:rPr>
          <w:spacing w:val="-5"/>
          <w:sz w:val="24"/>
        </w:rPr>
        <w:t> </w:t>
      </w:r>
      <w:r>
        <w:rPr>
          <w:sz w:val="24"/>
        </w:rPr>
        <w:t>Editor,</w:t>
      </w:r>
      <w:r>
        <w:rPr>
          <w:spacing w:val="-2"/>
          <w:sz w:val="24"/>
        </w:rPr>
        <w:t> </w:t>
      </w:r>
      <w:r>
        <w:rPr>
          <w:i/>
          <w:sz w:val="24"/>
        </w:rPr>
        <w:t>Journal</w:t>
      </w:r>
      <w:r>
        <w:rPr>
          <w:i/>
          <w:spacing w:val="-4"/>
          <w:sz w:val="24"/>
        </w:rPr>
        <w:t> </w:t>
      </w:r>
      <w:r>
        <w:rPr>
          <w:i/>
          <w:sz w:val="24"/>
        </w:rPr>
        <w:t>of</w:t>
      </w:r>
      <w:r>
        <w:rPr>
          <w:i/>
          <w:spacing w:val="-6"/>
          <w:sz w:val="24"/>
        </w:rPr>
        <w:t> </w:t>
      </w:r>
      <w:r>
        <w:rPr>
          <w:i/>
          <w:spacing w:val="-2"/>
          <w:sz w:val="24"/>
        </w:rPr>
        <w:t>Econometrics</w:t>
      </w:r>
    </w:p>
    <w:p>
      <w:pPr>
        <w:spacing w:before="0"/>
        <w:ind w:left="1" w:right="2363" w:firstLine="0"/>
        <w:jc w:val="left"/>
        <w:rPr>
          <w:i/>
          <w:sz w:val="24"/>
        </w:rPr>
      </w:pPr>
      <w:r>
        <w:rPr>
          <w:sz w:val="24"/>
        </w:rPr>
        <w:t>2014-present, Associate Editor, </w:t>
      </w:r>
      <w:r>
        <w:rPr>
          <w:i/>
          <w:sz w:val="24"/>
        </w:rPr>
        <w:t>Quantitative Marketing and Economics 2020-present,</w:t>
      </w:r>
      <w:r>
        <w:rPr>
          <w:i/>
          <w:spacing w:val="-6"/>
          <w:sz w:val="24"/>
        </w:rPr>
        <w:t> </w:t>
      </w:r>
      <w:r>
        <w:rPr>
          <w:i/>
          <w:sz w:val="24"/>
        </w:rPr>
        <w:t>Associate</w:t>
      </w:r>
      <w:r>
        <w:rPr>
          <w:i/>
          <w:spacing w:val="-5"/>
          <w:sz w:val="24"/>
        </w:rPr>
        <w:t> </w:t>
      </w:r>
      <w:r>
        <w:rPr>
          <w:i/>
          <w:sz w:val="24"/>
        </w:rPr>
        <w:t>Editor,</w:t>
      </w:r>
      <w:r>
        <w:rPr>
          <w:i/>
          <w:spacing w:val="-4"/>
          <w:sz w:val="24"/>
        </w:rPr>
        <w:t> </w:t>
      </w:r>
      <w:r>
        <w:rPr>
          <w:i/>
          <w:sz w:val="24"/>
        </w:rPr>
        <w:t>Journal</w:t>
      </w:r>
      <w:r>
        <w:rPr>
          <w:i/>
          <w:spacing w:val="-7"/>
          <w:sz w:val="24"/>
        </w:rPr>
        <w:t> </w:t>
      </w:r>
      <w:r>
        <w:rPr>
          <w:i/>
          <w:sz w:val="24"/>
        </w:rPr>
        <w:t>of</w:t>
      </w:r>
      <w:r>
        <w:rPr>
          <w:i/>
          <w:spacing w:val="-7"/>
          <w:sz w:val="24"/>
        </w:rPr>
        <w:t> </w:t>
      </w:r>
      <w:r>
        <w:rPr>
          <w:i/>
          <w:sz w:val="24"/>
        </w:rPr>
        <w:t>Business</w:t>
      </w:r>
      <w:r>
        <w:rPr>
          <w:i/>
          <w:spacing w:val="-6"/>
          <w:sz w:val="24"/>
        </w:rPr>
        <w:t> </w:t>
      </w:r>
      <w:r>
        <w:rPr>
          <w:i/>
          <w:sz w:val="24"/>
        </w:rPr>
        <w:t>and</w:t>
      </w:r>
      <w:r>
        <w:rPr>
          <w:i/>
          <w:spacing w:val="-6"/>
          <w:sz w:val="24"/>
        </w:rPr>
        <w:t> </w:t>
      </w:r>
      <w:r>
        <w:rPr>
          <w:i/>
          <w:sz w:val="24"/>
        </w:rPr>
        <w:t>Economic</w:t>
      </w:r>
      <w:r>
        <w:rPr>
          <w:i/>
          <w:spacing w:val="-5"/>
          <w:sz w:val="24"/>
        </w:rPr>
        <w:t> </w:t>
      </w:r>
      <w:r>
        <w:rPr>
          <w:i/>
          <w:sz w:val="24"/>
        </w:rPr>
        <w:t>Statistics</w:t>
      </w:r>
    </w:p>
    <w:p>
      <w:pPr>
        <w:pStyle w:val="BodyText"/>
        <w:ind w:left="1" w:right="483"/>
      </w:pPr>
      <w:r>
        <w:rPr/>
        <w:t>2013-present,</w:t>
      </w:r>
      <w:r>
        <w:rPr>
          <w:spacing w:val="-5"/>
        </w:rPr>
        <w:t> </w:t>
      </w:r>
      <w:r>
        <w:rPr/>
        <w:t>Senior</w:t>
      </w:r>
      <w:r>
        <w:rPr>
          <w:spacing w:val="-6"/>
        </w:rPr>
        <w:t> </w:t>
      </w:r>
      <w:r>
        <w:rPr/>
        <w:t>Program</w:t>
      </w:r>
      <w:r>
        <w:rPr>
          <w:spacing w:val="-7"/>
        </w:rPr>
        <w:t> </w:t>
      </w:r>
      <w:r>
        <w:rPr/>
        <w:t>Committee</w:t>
      </w:r>
      <w:r>
        <w:rPr>
          <w:spacing w:val="-4"/>
        </w:rPr>
        <w:t> </w:t>
      </w:r>
      <w:r>
        <w:rPr/>
        <w:t>Member,</w:t>
      </w:r>
      <w:r>
        <w:rPr>
          <w:spacing w:val="-6"/>
        </w:rPr>
        <w:t> </w:t>
      </w:r>
      <w:r>
        <w:rPr/>
        <w:t>Empirical</w:t>
      </w:r>
      <w:r>
        <w:rPr>
          <w:spacing w:val="-5"/>
        </w:rPr>
        <w:t> </w:t>
      </w:r>
      <w:r>
        <w:rPr/>
        <w:t>Track</w:t>
      </w:r>
      <w:r>
        <w:rPr>
          <w:spacing w:val="-5"/>
        </w:rPr>
        <w:t> </w:t>
      </w:r>
      <w:r>
        <w:rPr/>
        <w:t>Chair,</w:t>
      </w:r>
      <w:r>
        <w:rPr>
          <w:spacing w:val="-5"/>
        </w:rPr>
        <w:t> </w:t>
      </w:r>
      <w:r>
        <w:rPr/>
        <w:t>ACM</w:t>
      </w:r>
      <w:r>
        <w:rPr>
          <w:spacing w:val="-6"/>
        </w:rPr>
        <w:t> </w:t>
      </w:r>
      <w:r>
        <w:rPr/>
        <w:t>Economics and Computation Conference</w:t>
      </w:r>
    </w:p>
    <w:p>
      <w:pPr>
        <w:pStyle w:val="BodyText"/>
        <w:ind w:left="1"/>
      </w:pPr>
      <w:r>
        <w:rPr/>
        <w:t>2015,</w:t>
      </w:r>
      <w:r>
        <w:rPr>
          <w:spacing w:val="-4"/>
        </w:rPr>
        <w:t> </w:t>
      </w:r>
      <w:r>
        <w:rPr/>
        <w:t>2017</w:t>
      </w:r>
      <w:r>
        <w:rPr>
          <w:spacing w:val="54"/>
        </w:rPr>
        <w:t> </w:t>
      </w:r>
      <w:r>
        <w:rPr/>
        <w:t>Co-Organizer,</w:t>
      </w:r>
      <w:r>
        <w:rPr>
          <w:spacing w:val="-2"/>
        </w:rPr>
        <w:t> </w:t>
      </w:r>
      <w:r>
        <w:rPr/>
        <w:t>Algorithmic</w:t>
      </w:r>
      <w:r>
        <w:rPr>
          <w:spacing w:val="-1"/>
        </w:rPr>
        <w:t> </w:t>
      </w:r>
      <w:r>
        <w:rPr/>
        <w:t>Game</w:t>
      </w:r>
      <w:r>
        <w:rPr>
          <w:spacing w:val="-4"/>
        </w:rPr>
        <w:t> </w:t>
      </w:r>
      <w:r>
        <w:rPr/>
        <w:t>Theory</w:t>
      </w:r>
      <w:r>
        <w:rPr>
          <w:spacing w:val="-2"/>
        </w:rPr>
        <w:t> </w:t>
      </w:r>
      <w:r>
        <w:rPr/>
        <w:t>and</w:t>
      </w:r>
      <w:r>
        <w:rPr>
          <w:spacing w:val="-3"/>
        </w:rPr>
        <w:t> </w:t>
      </w:r>
      <w:r>
        <w:rPr/>
        <w:t>Data</w:t>
      </w:r>
      <w:r>
        <w:rPr>
          <w:spacing w:val="-4"/>
        </w:rPr>
        <w:t> </w:t>
      </w:r>
      <w:r>
        <w:rPr/>
        <w:t>Science </w:t>
      </w:r>
      <w:r>
        <w:rPr>
          <w:spacing w:val="-2"/>
        </w:rPr>
        <w:t>Workshop</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Verdana">
    <w:altName w:val="Verdan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b/>
      <w:bCs/>
      <w:i/>
      <w:iCs/>
      <w:sz w:val="28"/>
      <w:szCs w:val="28"/>
      <w:lang w:val="en-US" w:eastAsia="en-US" w:bidi="ar-SA"/>
    </w:rPr>
  </w:style>
  <w:style w:styleId="Heading2" w:type="paragraph">
    <w:name w:val="Heading 2"/>
    <w:basedOn w:val="Normal"/>
    <w:uiPriority w:val="1"/>
    <w:qFormat/>
    <w:pPr>
      <w:ind w:left="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enis@virginia.edu" TargetMode="External"/><Relationship Id="rId6" Type="http://schemas.openxmlformats.org/officeDocument/2006/relationships/hyperlink" Target="http://people.virginia.edu/~dn4w" TargetMode="External"/><Relationship Id="rId7" Type="http://schemas.openxmlformats.org/officeDocument/2006/relationships/hyperlink" Target="https://arxiv.org/search/cs?searchtype=author&amp;query=Yao%2C%2BF" TargetMode="External"/><Relationship Id="rId8" Type="http://schemas.openxmlformats.org/officeDocument/2006/relationships/hyperlink" Target="https://arxiv.org/search/cs?searchtype=author&amp;query=Li%2C%2BC" TargetMode="External"/><Relationship Id="rId9" Type="http://schemas.openxmlformats.org/officeDocument/2006/relationships/hyperlink" Target="https://arxiv.org/search/cs?searchtype=author&amp;query=Wang%2C%2BH" TargetMode="External"/><Relationship Id="rId10" Type="http://schemas.openxmlformats.org/officeDocument/2006/relationships/hyperlink" Target="https://arxiv.org/search/cs?searchtype=author&amp;query=Xu%2C%2B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b-denisn</dc:creator>
  <dcterms:created xsi:type="dcterms:W3CDTF">2026-01-29T09:54:51Z</dcterms:created>
  <dcterms:modified xsi:type="dcterms:W3CDTF">2026-01-29T09:54:51Z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2023-10-11T00:00:00Z</vt:filetime>
  </property>
  <property fmtid="{D5CDD505-2E9C-101B-9397-08002B2CF9AE}" pid="3" name="Creator">
    <vt:lpwstr>Writer</vt:lpwstr>
  </property>
  <property fmtid="{D5CDD505-2E9C-101B-9397-08002B2CF9AE}" pid="4" name="LastSaved">
    <vt:filetime>2026-01-29T00:00:00Z</vt:filetime>
  </property>
  <property fmtid="{D5CDD505-2E9C-101B-9397-08002B2CF9AE}" pid="5" name="Producer">
    <vt:lpwstr>LibreOffice 6.4</vt:lpwstr>
  </property>
</Properties>
</file>