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441" w:lineRule="exact"/>
        <w:ind w:left="2827" w:right="3197"/>
        <w:jc w:val="center"/>
      </w:pPr>
      <w:r>
        <w:rPr>
          <w:w w:val="115"/>
        </w:rPr>
        <w:t>Rodolfo</w:t>
      </w:r>
      <w:r>
        <w:rPr>
          <w:rFonts w:ascii="Times New Roman"/>
          <w:spacing w:val="4"/>
          <w:w w:val="115"/>
        </w:rPr>
        <w:t> </w:t>
      </w:r>
      <w:r>
        <w:rPr>
          <w:w w:val="115"/>
        </w:rPr>
        <w:t>E.</w:t>
      </w:r>
      <w:r>
        <w:rPr>
          <w:rFonts w:ascii="Times New Roman"/>
          <w:spacing w:val="7"/>
          <w:w w:val="115"/>
        </w:rPr>
        <w:t> </w:t>
      </w:r>
      <w:r>
        <w:rPr>
          <w:spacing w:val="-2"/>
          <w:w w:val="115"/>
        </w:rPr>
        <w:t>Manuelli</w:t>
      </w:r>
    </w:p>
    <w:p>
      <w:pPr>
        <w:pStyle w:val="BodyText"/>
        <w:spacing w:line="252" w:lineRule="auto" w:before="252"/>
        <w:ind w:left="2826" w:right="3197" w:firstLine="0"/>
        <w:jc w:val="center"/>
      </w:pPr>
      <w:r>
        <w:rPr>
          <w:w w:val="110"/>
        </w:rPr>
        <w:t>Department of Economics </w:t>
      </w:r>
      <w:r>
        <w:rPr>
          <w:spacing w:val="-4"/>
          <w:w w:val="110"/>
        </w:rPr>
        <w:t>Washington</w:t>
      </w:r>
      <w:r>
        <w:rPr>
          <w:spacing w:val="-13"/>
          <w:w w:val="110"/>
        </w:rPr>
        <w:t> </w:t>
      </w:r>
      <w:r>
        <w:rPr>
          <w:spacing w:val="-4"/>
          <w:w w:val="110"/>
        </w:rPr>
        <w:t>University</w:t>
      </w:r>
      <w:r>
        <w:rPr>
          <w:spacing w:val="-12"/>
          <w:w w:val="110"/>
        </w:rPr>
        <w:t> </w:t>
      </w:r>
      <w:r>
        <w:rPr>
          <w:spacing w:val="-4"/>
          <w:w w:val="110"/>
        </w:rPr>
        <w:t>in</w:t>
      </w:r>
      <w:r>
        <w:rPr>
          <w:spacing w:val="-13"/>
          <w:w w:val="110"/>
        </w:rPr>
        <w:t> </w:t>
      </w:r>
      <w:r>
        <w:rPr>
          <w:spacing w:val="-4"/>
          <w:w w:val="110"/>
        </w:rPr>
        <w:t>St</w:t>
      </w:r>
      <w:r>
        <w:rPr>
          <w:spacing w:val="-12"/>
          <w:w w:val="110"/>
        </w:rPr>
        <w:t> </w:t>
      </w:r>
      <w:r>
        <w:rPr>
          <w:spacing w:val="-4"/>
          <w:w w:val="110"/>
        </w:rPr>
        <w:t>Louis </w:t>
      </w:r>
      <w:r>
        <w:rPr>
          <w:w w:val="110"/>
        </w:rPr>
        <w:t>St Louis, MO, 63130</w:t>
      </w:r>
    </w:p>
    <w:p>
      <w:pPr>
        <w:pStyle w:val="BodyText"/>
        <w:spacing w:line="273" w:lineRule="exact" w:before="0"/>
        <w:ind w:left="2827" w:right="3197" w:firstLine="0"/>
        <w:jc w:val="center"/>
      </w:pPr>
      <w:r>
        <w:rPr>
          <w:w w:val="105"/>
        </w:rPr>
        <w:t>email:</w:t>
      </w:r>
      <w:r>
        <w:rPr>
          <w:spacing w:val="14"/>
          <w:w w:val="105"/>
        </w:rPr>
        <w:t> </w:t>
      </w:r>
      <w:hyperlink r:id="rId5">
        <w:r>
          <w:rPr>
            <w:spacing w:val="-2"/>
            <w:w w:val="105"/>
          </w:rPr>
          <w:t>manuelli@wustl.edu</w:t>
        </w:r>
      </w:hyperlink>
    </w:p>
    <w:p>
      <w:pPr>
        <w:pStyle w:val="BodyText"/>
        <w:spacing w:before="7"/>
        <w:ind w:left="0" w:firstLine="0"/>
        <w:rPr>
          <w:sz w:val="20"/>
        </w:rPr>
      </w:pPr>
    </w:p>
    <w:p>
      <w:pPr>
        <w:pStyle w:val="BodyText"/>
        <w:spacing w:line="89" w:lineRule="exact" w:before="0"/>
        <w:ind w:left="-5" w:firstLine="0"/>
        <w:rPr>
          <w:position w:val="-1"/>
          <w:sz w:val="8"/>
        </w:rPr>
      </w:pPr>
      <w:r>
        <w:rPr>
          <w:position w:val="-1"/>
          <w:sz w:val="8"/>
        </w:rPr>
        <mc:AlternateContent>
          <mc:Choice Requires="wps">
            <w:drawing>
              <wp:inline distT="0" distB="0" distL="0" distR="0">
                <wp:extent cx="5934075" cy="57150"/>
                <wp:effectExtent l="9525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34075" cy="57150"/>
                          <a:chExt cx="5934075" cy="571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3407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4075" h="25400">
                                <a:moveTo>
                                  <a:pt x="59340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11"/>
                                </a:lnTo>
                                <a:lnTo>
                                  <a:pt x="5934049" y="25311"/>
                                </a:lnTo>
                                <a:lnTo>
                                  <a:pt x="59340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53771"/>
                            <a:ext cx="5934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4075" h="0">
                                <a:moveTo>
                                  <a:pt x="0" y="0"/>
                                </a:moveTo>
                                <a:lnTo>
                                  <a:pt x="5934049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7.25pt;height:4.5pt;mso-position-horizontal-relative:char;mso-position-vertical-relative:line" id="docshapegroup1" coordorigin="0,0" coordsize="9345,90">
                <v:rect style="position:absolute;left:0;top:0;width:9345;height:40" id="docshape2" filled="true" fillcolor="#000000" stroked="false">
                  <v:fill type="solid"/>
                </v:rect>
                <v:line style="position:absolute" from="0,85" to="9345,8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position w:val="-1"/>
          <w:sz w:val="8"/>
        </w:rPr>
      </w:r>
    </w:p>
    <w:p>
      <w:pPr>
        <w:pStyle w:val="BodyText"/>
        <w:spacing w:before="139"/>
        <w:ind w:left="0" w:firstLine="0"/>
        <w:rPr>
          <w:sz w:val="34"/>
        </w:rPr>
      </w:pPr>
    </w:p>
    <w:p>
      <w:pPr>
        <w:pStyle w:val="Heading1"/>
      </w:pPr>
      <w:r>
        <w:rPr>
          <w:spacing w:val="-2"/>
          <w:w w:val="115"/>
        </w:rPr>
        <w:t>Education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261" w:after="0"/>
        <w:ind w:left="584" w:right="0" w:hanging="236"/>
        <w:jc w:val="left"/>
        <w:rPr>
          <w:sz w:val="24"/>
        </w:rPr>
      </w:pPr>
      <w:r>
        <w:rPr>
          <w:w w:val="105"/>
          <w:sz w:val="24"/>
        </w:rPr>
        <w:t>Ph.D.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(Economics)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of Minnesota, </w:t>
      </w:r>
      <w:r>
        <w:rPr>
          <w:spacing w:val="-4"/>
          <w:w w:val="105"/>
          <w:sz w:val="24"/>
        </w:rPr>
        <w:t>1986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19" w:after="0"/>
        <w:ind w:left="584" w:right="0" w:hanging="236"/>
        <w:jc w:val="left"/>
        <w:rPr>
          <w:sz w:val="24"/>
        </w:rPr>
      </w:pPr>
      <w:r>
        <w:rPr>
          <w:w w:val="105"/>
          <w:sz w:val="24"/>
        </w:rPr>
        <w:t>M.A.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(Economics)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Minnesota,</w:t>
      </w:r>
      <w:r>
        <w:rPr>
          <w:spacing w:val="-8"/>
          <w:w w:val="105"/>
          <w:sz w:val="24"/>
        </w:rPr>
        <w:t> </w:t>
      </w:r>
      <w:r>
        <w:rPr>
          <w:spacing w:val="-4"/>
          <w:w w:val="105"/>
          <w:sz w:val="24"/>
        </w:rPr>
        <w:t>1986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19" w:after="0"/>
        <w:ind w:left="584" w:right="0" w:hanging="236"/>
        <w:jc w:val="left"/>
        <w:rPr>
          <w:sz w:val="24"/>
        </w:rPr>
      </w:pPr>
      <w:r>
        <w:rPr>
          <w:w w:val="105"/>
          <w:sz w:val="24"/>
        </w:rPr>
        <w:t>B.S.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(Licenciado)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(Economics),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Buenos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Aires,</w:t>
      </w:r>
      <w:r>
        <w:rPr>
          <w:spacing w:val="-11"/>
          <w:w w:val="105"/>
          <w:sz w:val="24"/>
        </w:rPr>
        <w:t> </w:t>
      </w:r>
      <w:r>
        <w:rPr>
          <w:spacing w:val="-4"/>
          <w:w w:val="105"/>
          <w:sz w:val="24"/>
        </w:rPr>
        <w:t>1976.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73"/>
        <w:ind w:left="0" w:firstLine="0"/>
      </w:pPr>
    </w:p>
    <w:p>
      <w:pPr>
        <w:pStyle w:val="Heading1"/>
      </w:pPr>
      <w:r>
        <w:rPr>
          <w:spacing w:val="-2"/>
          <w:w w:val="115"/>
        </w:rPr>
        <w:t>Personal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261" w:after="0"/>
        <w:ind w:left="584" w:right="0" w:hanging="236"/>
        <w:jc w:val="left"/>
        <w:rPr>
          <w:sz w:val="24"/>
        </w:rPr>
      </w:pPr>
      <w:r>
        <w:rPr>
          <w:spacing w:val="-2"/>
          <w:w w:val="110"/>
          <w:sz w:val="24"/>
        </w:rPr>
        <w:t>Nationality:</w:t>
      </w:r>
      <w:r>
        <w:rPr>
          <w:spacing w:val="10"/>
          <w:w w:val="110"/>
          <w:sz w:val="24"/>
        </w:rPr>
        <w:t> </w:t>
      </w:r>
      <w:r>
        <w:rPr>
          <w:spacing w:val="-2"/>
          <w:w w:val="110"/>
          <w:sz w:val="24"/>
        </w:rPr>
        <w:t>Argentina,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Spain</w:t>
      </w:r>
      <w:r>
        <w:rPr>
          <w:spacing w:val="-10"/>
          <w:w w:val="110"/>
          <w:sz w:val="24"/>
        </w:rPr>
        <w:t> </w:t>
      </w:r>
      <w:r>
        <w:rPr>
          <w:spacing w:val="-2"/>
          <w:w w:val="110"/>
          <w:sz w:val="24"/>
        </w:rPr>
        <w:t>and</w:t>
      </w:r>
      <w:r>
        <w:rPr>
          <w:spacing w:val="-9"/>
          <w:w w:val="110"/>
          <w:sz w:val="24"/>
        </w:rPr>
        <w:t> </w:t>
      </w:r>
      <w:r>
        <w:rPr>
          <w:spacing w:val="-4"/>
          <w:w w:val="110"/>
          <w:sz w:val="24"/>
        </w:rPr>
        <w:t>U.S.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19" w:after="0"/>
        <w:ind w:left="584" w:right="0" w:hanging="236"/>
        <w:jc w:val="left"/>
        <w:rPr>
          <w:sz w:val="24"/>
        </w:rPr>
      </w:pPr>
      <w:r>
        <w:rPr>
          <w:w w:val="105"/>
          <w:sz w:val="24"/>
        </w:rPr>
        <w:t>Languages: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English and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Spanish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73"/>
        <w:ind w:left="0" w:firstLine="0"/>
      </w:pPr>
    </w:p>
    <w:p>
      <w:pPr>
        <w:pStyle w:val="Heading1"/>
      </w:pPr>
      <w:r>
        <w:rPr>
          <w:spacing w:val="-2"/>
          <w:w w:val="115"/>
        </w:rPr>
        <w:t>Experience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11" w:lineRule="auto" w:before="292" w:after="0"/>
        <w:ind w:left="585" w:right="371" w:hanging="237"/>
        <w:jc w:val="left"/>
        <w:rPr>
          <w:sz w:val="24"/>
        </w:rPr>
      </w:pPr>
      <w:r>
        <w:rPr>
          <w:w w:val="105"/>
          <w:sz w:val="24"/>
        </w:rPr>
        <w:t>2008-Present.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James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S.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McDonnell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Distinguished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Professor,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Department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of Economics, Washington University in St.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Louis.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78" w:after="0"/>
        <w:ind w:left="584" w:right="0" w:hanging="236"/>
        <w:jc w:val="left"/>
        <w:rPr>
          <w:sz w:val="24"/>
        </w:rPr>
      </w:pPr>
      <w:r>
        <w:rPr>
          <w:w w:val="105"/>
          <w:sz w:val="24"/>
        </w:rPr>
        <w:t>2009-Present.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Research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Fellow,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Federal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Reserve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Bank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Saint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Louis.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19" w:after="0"/>
        <w:ind w:left="584" w:right="0" w:hanging="236"/>
        <w:jc w:val="left"/>
        <w:rPr>
          <w:sz w:val="24"/>
        </w:rPr>
      </w:pPr>
      <w:r>
        <w:rPr>
          <w:w w:val="105"/>
          <w:sz w:val="24"/>
        </w:rPr>
        <w:t>1996-2008.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Professor,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Department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Economics,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Wisconsin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-</w:t>
      </w:r>
      <w:r>
        <w:rPr>
          <w:spacing w:val="-12"/>
          <w:w w:val="105"/>
          <w:sz w:val="24"/>
        </w:rPr>
        <w:t> </w:t>
      </w:r>
      <w:r>
        <w:rPr>
          <w:spacing w:val="-2"/>
          <w:w w:val="105"/>
          <w:sz w:val="24"/>
        </w:rPr>
        <w:t>Madison.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11" w:lineRule="auto" w:before="151" w:after="0"/>
        <w:ind w:left="585" w:right="371" w:hanging="237"/>
        <w:jc w:val="left"/>
        <w:rPr>
          <w:sz w:val="24"/>
        </w:rPr>
      </w:pPr>
      <w:r>
        <w:rPr>
          <w:w w:val="105"/>
          <w:sz w:val="24"/>
        </w:rPr>
        <w:t>1993-1996.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Associate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Professor,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Department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Economics,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Wisconsin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- </w:t>
      </w:r>
      <w:r>
        <w:rPr>
          <w:spacing w:val="-2"/>
          <w:w w:val="105"/>
          <w:sz w:val="24"/>
        </w:rPr>
        <w:t>Madison.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78" w:after="0"/>
        <w:ind w:left="584" w:right="0" w:hanging="236"/>
        <w:jc w:val="left"/>
        <w:rPr>
          <w:sz w:val="24"/>
        </w:rPr>
      </w:pPr>
      <w:r>
        <w:rPr>
          <w:w w:val="105"/>
          <w:sz w:val="24"/>
        </w:rPr>
        <w:t>1991-1993.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Associate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Professor,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Graduate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School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Business,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Stanford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University.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20" w:after="0"/>
        <w:ind w:left="584" w:right="0" w:hanging="236"/>
        <w:jc w:val="left"/>
        <w:rPr>
          <w:sz w:val="24"/>
        </w:rPr>
      </w:pPr>
      <w:r>
        <w:rPr>
          <w:w w:val="105"/>
          <w:sz w:val="24"/>
        </w:rPr>
        <w:t>1987-1991.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Assistant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Professor,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Graduate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School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Business,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Stanford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University.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11" w:lineRule="auto" w:before="151" w:after="0"/>
        <w:ind w:left="585" w:right="371" w:hanging="237"/>
        <w:jc w:val="left"/>
        <w:rPr>
          <w:sz w:val="24"/>
        </w:rPr>
      </w:pPr>
      <w:r>
        <w:rPr>
          <w:w w:val="105"/>
          <w:sz w:val="24"/>
        </w:rPr>
        <w:t>1985-1987.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Assistant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Professor,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Kellogg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School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Management,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Northwestern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Univer- </w:t>
      </w:r>
      <w:r>
        <w:rPr>
          <w:spacing w:val="-2"/>
          <w:w w:val="105"/>
          <w:sz w:val="24"/>
        </w:rPr>
        <w:t>sity.</w:t>
      </w:r>
    </w:p>
    <w:p>
      <w:pPr>
        <w:pStyle w:val="ListParagraph"/>
        <w:spacing w:after="0" w:line="211" w:lineRule="auto"/>
        <w:jc w:val="left"/>
        <w:rPr>
          <w:sz w:val="24"/>
        </w:rPr>
        <w:sectPr>
          <w:type w:val="continuous"/>
          <w:pgSz w:w="12240" w:h="15840"/>
          <w:pgMar w:top="1340" w:bottom="280" w:left="1440" w:right="1080"/>
        </w:sectPr>
      </w:pPr>
    </w:p>
    <w:p>
      <w:pPr>
        <w:pStyle w:val="Heading1"/>
        <w:spacing w:line="441" w:lineRule="exact"/>
      </w:pPr>
      <w:r>
        <w:rPr>
          <w:w w:val="110"/>
        </w:rPr>
        <w:t>Honors</w:t>
      </w:r>
      <w:r>
        <w:rPr>
          <w:rFonts w:ascii="Times New Roman"/>
          <w:spacing w:val="9"/>
          <w:w w:val="110"/>
        </w:rPr>
        <w:t> </w:t>
      </w:r>
      <w:r>
        <w:rPr>
          <w:w w:val="110"/>
        </w:rPr>
        <w:t>and</w:t>
      </w:r>
      <w:r>
        <w:rPr>
          <w:rFonts w:ascii="Times New Roman"/>
          <w:spacing w:val="8"/>
          <w:w w:val="110"/>
        </w:rPr>
        <w:t> </w:t>
      </w:r>
      <w:r>
        <w:rPr>
          <w:spacing w:val="-2"/>
          <w:w w:val="110"/>
        </w:rPr>
        <w:t>Awards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260" w:after="0"/>
        <w:ind w:left="584" w:right="0" w:hanging="236"/>
        <w:jc w:val="left"/>
        <w:rPr>
          <w:sz w:val="24"/>
        </w:rPr>
      </w:pPr>
      <w:r>
        <w:rPr>
          <w:w w:val="105"/>
          <w:sz w:val="24"/>
        </w:rPr>
        <w:t>Summa Cum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Laude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(University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Buenos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Aires)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19" w:after="0"/>
        <w:ind w:left="584" w:right="0" w:hanging="236"/>
        <w:jc w:val="left"/>
        <w:rPr>
          <w:sz w:val="24"/>
        </w:rPr>
      </w:pPr>
      <w:r>
        <w:rPr>
          <w:spacing w:val="-2"/>
          <w:w w:val="105"/>
          <w:sz w:val="24"/>
        </w:rPr>
        <w:t>1990-1991.</w:t>
      </w:r>
      <w:r>
        <w:rPr>
          <w:spacing w:val="21"/>
          <w:w w:val="105"/>
          <w:sz w:val="24"/>
        </w:rPr>
        <w:t> </w:t>
      </w:r>
      <w:r>
        <w:rPr>
          <w:spacing w:val="-2"/>
          <w:w w:val="105"/>
          <w:sz w:val="24"/>
        </w:rPr>
        <w:t>Faculty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Fellow (GSB,</w:t>
      </w:r>
      <w:r>
        <w:rPr>
          <w:w w:val="105"/>
          <w:sz w:val="24"/>
        </w:rPr>
        <w:t> </w:t>
      </w:r>
      <w:r>
        <w:rPr>
          <w:spacing w:val="-2"/>
          <w:w w:val="105"/>
          <w:sz w:val="24"/>
        </w:rPr>
        <w:t>Stanford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University)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20" w:after="0"/>
        <w:ind w:left="584" w:right="0" w:hanging="236"/>
        <w:jc w:val="left"/>
        <w:rPr>
          <w:sz w:val="24"/>
        </w:rPr>
      </w:pPr>
      <w:r>
        <w:rPr>
          <w:w w:val="105"/>
          <w:sz w:val="24"/>
        </w:rPr>
        <w:t>1991-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NBER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Faculty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Research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Fellow.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19" w:after="0"/>
        <w:ind w:left="584" w:right="0" w:hanging="236"/>
        <w:jc w:val="left"/>
        <w:rPr>
          <w:sz w:val="24"/>
        </w:rPr>
      </w:pPr>
      <w:r>
        <w:rPr>
          <w:sz w:val="24"/>
        </w:rPr>
        <w:t>1989-2009</w:t>
      </w:r>
      <w:r>
        <w:rPr>
          <w:spacing w:val="28"/>
          <w:sz w:val="24"/>
        </w:rPr>
        <w:t> </w:t>
      </w:r>
      <w:r>
        <w:rPr>
          <w:sz w:val="24"/>
        </w:rPr>
        <w:t>NSF</w:t>
      </w:r>
      <w:r>
        <w:rPr>
          <w:spacing w:val="28"/>
          <w:sz w:val="24"/>
        </w:rPr>
        <w:t> </w:t>
      </w:r>
      <w:r>
        <w:rPr>
          <w:sz w:val="24"/>
        </w:rPr>
        <w:t>Grant.</w:t>
      </w:r>
      <w:r>
        <w:rPr>
          <w:spacing w:val="61"/>
          <w:sz w:val="24"/>
        </w:rPr>
        <w:t> </w:t>
      </w:r>
      <w:r>
        <w:rPr>
          <w:spacing w:val="-2"/>
          <w:sz w:val="24"/>
        </w:rPr>
        <w:t>(Multiple)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20" w:after="0"/>
        <w:ind w:left="584" w:right="0" w:hanging="236"/>
        <w:jc w:val="left"/>
        <w:rPr>
          <w:sz w:val="24"/>
        </w:rPr>
      </w:pPr>
      <w:r>
        <w:rPr>
          <w:w w:val="105"/>
          <w:sz w:val="24"/>
        </w:rPr>
        <w:t>Member: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Argentine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National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Academy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Economic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Sciences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(elected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2006).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19" w:after="0"/>
        <w:ind w:left="584" w:right="0" w:hanging="236"/>
        <w:jc w:val="left"/>
        <w:rPr>
          <w:sz w:val="24"/>
        </w:rPr>
      </w:pPr>
      <w:r>
        <w:rPr>
          <w:sz w:val="24"/>
        </w:rPr>
        <w:t>Fellow:</w:t>
      </w:r>
      <w:r>
        <w:rPr>
          <w:spacing w:val="59"/>
          <w:sz w:val="24"/>
        </w:rPr>
        <w:t> </w:t>
      </w:r>
      <w:r>
        <w:rPr>
          <w:sz w:val="24"/>
        </w:rPr>
        <w:t>Society</w:t>
      </w:r>
      <w:r>
        <w:rPr>
          <w:spacing w:val="28"/>
          <w:sz w:val="24"/>
        </w:rPr>
        <w:t> </w:t>
      </w:r>
      <w:r>
        <w:rPr>
          <w:sz w:val="24"/>
        </w:rPr>
        <w:t>for</w:t>
      </w:r>
      <w:r>
        <w:rPr>
          <w:spacing w:val="27"/>
          <w:sz w:val="24"/>
        </w:rPr>
        <w:t> </w:t>
      </w:r>
      <w:r>
        <w:rPr>
          <w:sz w:val="24"/>
        </w:rPr>
        <w:t>the</w:t>
      </w:r>
      <w:r>
        <w:rPr>
          <w:spacing w:val="28"/>
          <w:sz w:val="24"/>
        </w:rPr>
        <w:t> </w:t>
      </w:r>
      <w:r>
        <w:rPr>
          <w:sz w:val="24"/>
        </w:rPr>
        <w:t>Advancement</w:t>
      </w:r>
      <w:r>
        <w:rPr>
          <w:spacing w:val="28"/>
          <w:sz w:val="24"/>
        </w:rPr>
        <w:t> </w:t>
      </w:r>
      <w:r>
        <w:rPr>
          <w:sz w:val="24"/>
        </w:rPr>
        <w:t>of</w:t>
      </w:r>
      <w:r>
        <w:rPr>
          <w:spacing w:val="29"/>
          <w:sz w:val="24"/>
        </w:rPr>
        <w:t> </w:t>
      </w:r>
      <w:r>
        <w:rPr>
          <w:sz w:val="24"/>
        </w:rPr>
        <w:t>Economic</w:t>
      </w:r>
      <w:r>
        <w:rPr>
          <w:spacing w:val="28"/>
          <w:sz w:val="24"/>
        </w:rPr>
        <w:t> </w:t>
      </w:r>
      <w:r>
        <w:rPr>
          <w:sz w:val="24"/>
        </w:rPr>
        <w:t>Theory</w:t>
      </w:r>
      <w:r>
        <w:rPr>
          <w:spacing w:val="27"/>
          <w:sz w:val="24"/>
        </w:rPr>
        <w:t> </w:t>
      </w:r>
      <w:r>
        <w:rPr>
          <w:sz w:val="24"/>
        </w:rPr>
        <w:t>(elected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2011)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19" w:after="0"/>
        <w:ind w:left="584" w:right="0" w:hanging="236"/>
        <w:jc w:val="left"/>
        <w:rPr>
          <w:sz w:val="24"/>
        </w:rPr>
      </w:pPr>
      <w:r>
        <w:rPr>
          <w:w w:val="105"/>
          <w:sz w:val="24"/>
        </w:rPr>
        <w:t>President: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Midwest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Economics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Association,</w:t>
      </w:r>
      <w:r>
        <w:rPr>
          <w:spacing w:val="-9"/>
          <w:w w:val="105"/>
          <w:sz w:val="24"/>
        </w:rPr>
        <w:t> </w:t>
      </w:r>
      <w:r>
        <w:rPr>
          <w:spacing w:val="-4"/>
          <w:w w:val="105"/>
          <w:sz w:val="24"/>
        </w:rPr>
        <w:t>2012.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73"/>
        <w:ind w:left="0" w:firstLine="0"/>
      </w:pPr>
    </w:p>
    <w:p>
      <w:pPr>
        <w:pStyle w:val="Heading1"/>
      </w:pPr>
      <w:r>
        <w:rPr>
          <w:spacing w:val="-5"/>
          <w:w w:val="115"/>
        </w:rPr>
        <w:t>Published</w:t>
      </w:r>
      <w:r>
        <w:rPr>
          <w:rFonts w:ascii="Times New Roman"/>
          <w:spacing w:val="-3"/>
          <w:w w:val="115"/>
        </w:rPr>
        <w:t> </w:t>
      </w:r>
      <w:r>
        <w:rPr>
          <w:spacing w:val="-4"/>
          <w:w w:val="115"/>
        </w:rPr>
        <w:t>Work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261" w:after="0"/>
        <w:ind w:left="584" w:right="0" w:hanging="236"/>
        <w:jc w:val="left"/>
        <w:rPr>
          <w:sz w:val="24"/>
        </w:rPr>
      </w:pPr>
      <w:r>
        <w:rPr>
          <w:rFonts w:ascii="Palatino Linotype" w:hAnsi="Palatino Linotype"/>
          <w:w w:val="110"/>
          <w:sz w:val="24"/>
        </w:rPr>
        <w:t>Exercises</w:t>
      </w:r>
      <w:r>
        <w:rPr>
          <w:spacing w:val="-11"/>
          <w:w w:val="110"/>
          <w:sz w:val="24"/>
        </w:rPr>
        <w:t> </w:t>
      </w:r>
      <w:r>
        <w:rPr>
          <w:rFonts w:ascii="Palatino Linotype" w:hAnsi="Palatino Linotype"/>
          <w:w w:val="110"/>
          <w:sz w:val="24"/>
        </w:rPr>
        <w:t>in</w:t>
      </w:r>
      <w:r>
        <w:rPr>
          <w:spacing w:val="-9"/>
          <w:w w:val="110"/>
          <w:sz w:val="24"/>
        </w:rPr>
        <w:t> </w:t>
      </w:r>
      <w:r>
        <w:rPr>
          <w:rFonts w:ascii="Palatino Linotype" w:hAnsi="Palatino Linotype"/>
          <w:w w:val="110"/>
          <w:sz w:val="24"/>
        </w:rPr>
        <w:t>Dynamic</w:t>
      </w:r>
      <w:r>
        <w:rPr>
          <w:spacing w:val="-9"/>
          <w:w w:val="110"/>
          <w:sz w:val="24"/>
        </w:rPr>
        <w:t> </w:t>
      </w:r>
      <w:r>
        <w:rPr>
          <w:rFonts w:ascii="Palatino Linotype" w:hAnsi="Palatino Linotype"/>
          <w:w w:val="110"/>
          <w:sz w:val="24"/>
        </w:rPr>
        <w:t>Macroeconomic</w:t>
      </w:r>
      <w:r>
        <w:rPr>
          <w:spacing w:val="-9"/>
          <w:w w:val="110"/>
          <w:sz w:val="24"/>
        </w:rPr>
        <w:t> </w:t>
      </w:r>
      <w:r>
        <w:rPr>
          <w:rFonts w:ascii="Palatino Linotype" w:hAnsi="Palatino Linotype"/>
          <w:w w:val="110"/>
          <w:sz w:val="24"/>
        </w:rPr>
        <w:t>Theory</w:t>
      </w:r>
      <w:r>
        <w:rPr>
          <w:w w:val="110"/>
          <w:sz w:val="24"/>
        </w:rPr>
        <w:t>,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Harvard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University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Press,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1987.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11" w:lineRule="auto" w:before="151" w:after="0"/>
        <w:ind w:left="585" w:right="371" w:hanging="237"/>
        <w:jc w:val="both"/>
        <w:rPr>
          <w:sz w:val="24"/>
        </w:rPr>
      </w:pPr>
      <w:r>
        <w:rPr>
          <w:sz w:val="24"/>
        </w:rPr>
        <w:t>“Models of Business Cycles: A Review Article” (with Tom Sargent), </w:t>
      </w:r>
      <w:r>
        <w:rPr>
          <w:rFonts w:ascii="Georgia" w:hAnsi="Georgia"/>
          <w:i/>
          <w:sz w:val="24"/>
        </w:rPr>
        <w:t>Journal</w:t>
      </w:r>
      <w:r>
        <w:rPr>
          <w:sz w:val="24"/>
        </w:rPr>
        <w:t> </w:t>
      </w:r>
      <w:r>
        <w:rPr>
          <w:rFonts w:ascii="Georgia" w:hAnsi="Georgia"/>
          <w:i/>
          <w:sz w:val="24"/>
        </w:rPr>
        <w:t>of</w:t>
      </w:r>
      <w:r>
        <w:rPr>
          <w:sz w:val="24"/>
        </w:rPr>
        <w:t> </w:t>
      </w:r>
      <w:r>
        <w:rPr>
          <w:rFonts w:ascii="Georgia" w:hAnsi="Georgia"/>
          <w:i/>
          <w:sz w:val="24"/>
        </w:rPr>
        <w:t>Mon−</w:t>
      </w:r>
      <w:r>
        <w:rPr>
          <w:sz w:val="24"/>
        </w:rPr>
        <w:t> </w:t>
      </w:r>
      <w:r>
        <w:rPr>
          <w:rFonts w:ascii="Georgia" w:hAnsi="Georgia"/>
          <w:i/>
          <w:sz w:val="24"/>
        </w:rPr>
        <w:t>etary</w:t>
      </w:r>
      <w:r>
        <w:rPr>
          <w:sz w:val="24"/>
        </w:rPr>
        <w:t> </w:t>
      </w:r>
      <w:r>
        <w:rPr>
          <w:rFonts w:ascii="Georgia" w:hAnsi="Georgia"/>
          <w:i/>
          <w:sz w:val="24"/>
        </w:rPr>
        <w:t>Economics</w:t>
      </w:r>
      <w:r>
        <w:rPr>
          <w:sz w:val="24"/>
        </w:rPr>
        <w:t>, 1988.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348" w:lineRule="exact" w:before="177" w:after="0"/>
        <w:ind w:left="584" w:right="0" w:hanging="236"/>
        <w:jc w:val="left"/>
        <w:rPr>
          <w:sz w:val="24"/>
        </w:rPr>
      </w:pPr>
      <w:r>
        <w:rPr>
          <w:w w:val="105"/>
          <w:sz w:val="24"/>
        </w:rPr>
        <w:t>“Exchange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Rate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Volatility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an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Equilibrium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Asset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Pricing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Model,”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James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Peck),</w:t>
      </w:r>
    </w:p>
    <w:p>
      <w:pPr>
        <w:spacing w:line="256" w:lineRule="exact" w:before="0"/>
        <w:ind w:left="585" w:right="0" w:firstLine="0"/>
        <w:jc w:val="left"/>
        <w:rPr>
          <w:sz w:val="24"/>
        </w:rPr>
      </w:pPr>
      <w:r>
        <w:rPr>
          <w:rFonts w:ascii="Georgia"/>
          <w:i/>
          <w:spacing w:val="-8"/>
          <w:sz w:val="24"/>
        </w:rPr>
        <w:t>International</w:t>
      </w:r>
      <w:r>
        <w:rPr>
          <w:spacing w:val="-2"/>
          <w:sz w:val="24"/>
        </w:rPr>
        <w:t> </w:t>
      </w:r>
      <w:r>
        <w:rPr>
          <w:rFonts w:ascii="Georgia"/>
          <w:i/>
          <w:spacing w:val="-8"/>
          <w:sz w:val="24"/>
        </w:rPr>
        <w:t>Economic</w:t>
      </w:r>
      <w:r>
        <w:rPr>
          <w:spacing w:val="-3"/>
          <w:sz w:val="24"/>
        </w:rPr>
        <w:t> </w:t>
      </w:r>
      <w:r>
        <w:rPr>
          <w:rFonts w:ascii="Georgia"/>
          <w:i/>
          <w:spacing w:val="-8"/>
          <w:sz w:val="24"/>
        </w:rPr>
        <w:t>Reviem</w:t>
      </w:r>
      <w:r>
        <w:rPr>
          <w:spacing w:val="-8"/>
          <w:sz w:val="24"/>
        </w:rPr>
        <w:t>,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1990.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11" w:lineRule="auto" w:before="204" w:after="0"/>
        <w:ind w:left="585" w:right="371" w:hanging="237"/>
        <w:jc w:val="both"/>
        <w:rPr>
          <w:sz w:val="24"/>
        </w:rPr>
      </w:pPr>
      <w:r>
        <w:rPr>
          <w:w w:val="105"/>
          <w:sz w:val="24"/>
        </w:rPr>
        <w:t>“Existence and Optimality of Currency Equilibrium in Stochastic Overlapping Gener- ations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Models: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Pure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Endowment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Case,”</w:t>
      </w:r>
      <w:r>
        <w:rPr>
          <w:spacing w:val="-2"/>
          <w:w w:val="105"/>
          <w:sz w:val="24"/>
        </w:rPr>
        <w:t> </w:t>
      </w:r>
      <w:r>
        <w:rPr>
          <w:rFonts w:ascii="Georgia" w:hAnsi="Georgia"/>
          <w:i/>
          <w:w w:val="105"/>
          <w:sz w:val="24"/>
        </w:rPr>
        <w:t>Journal</w:t>
      </w:r>
      <w:r>
        <w:rPr>
          <w:w w:val="105"/>
          <w:sz w:val="24"/>
        </w:rPr>
        <w:t> </w:t>
      </w:r>
      <w:r>
        <w:rPr>
          <w:rFonts w:ascii="Georgia" w:hAnsi="Georgia"/>
          <w:i/>
          <w:w w:val="105"/>
          <w:sz w:val="24"/>
        </w:rPr>
        <w:t>of</w:t>
      </w:r>
      <w:r>
        <w:rPr>
          <w:w w:val="105"/>
          <w:sz w:val="24"/>
        </w:rPr>
        <w:t> </w:t>
      </w:r>
      <w:r>
        <w:rPr>
          <w:rFonts w:ascii="Georgia" w:hAnsi="Georgia"/>
          <w:i/>
          <w:w w:val="105"/>
          <w:sz w:val="24"/>
        </w:rPr>
        <w:t>Economic</w:t>
      </w:r>
      <w:r>
        <w:rPr>
          <w:w w:val="105"/>
          <w:sz w:val="24"/>
        </w:rPr>
        <w:t> </w:t>
      </w:r>
      <w:r>
        <w:rPr>
          <w:rFonts w:ascii="Georgia" w:hAnsi="Georgia"/>
          <w:i/>
          <w:w w:val="105"/>
          <w:sz w:val="24"/>
        </w:rPr>
        <w:t>fheory</w:t>
      </w:r>
      <w:r>
        <w:rPr>
          <w:w w:val="105"/>
          <w:sz w:val="24"/>
        </w:rPr>
        <w:t>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1990.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23" w:lineRule="auto" w:before="196" w:after="0"/>
        <w:ind w:left="585" w:right="370" w:hanging="237"/>
        <w:jc w:val="both"/>
        <w:rPr>
          <w:sz w:val="24"/>
        </w:rPr>
      </w:pPr>
      <w:r>
        <w:rPr>
          <w:w w:val="105"/>
          <w:sz w:val="24"/>
        </w:rPr>
        <w:t>“A</w:t>
      </w:r>
      <w:r>
        <w:rPr>
          <w:w w:val="105"/>
          <w:sz w:val="24"/>
        </w:rPr>
        <w:t> Convex</w:t>
      </w:r>
      <w:r>
        <w:rPr>
          <w:w w:val="105"/>
          <w:sz w:val="24"/>
        </w:rPr>
        <w:t> Model</w:t>
      </w:r>
      <w:r>
        <w:rPr>
          <w:w w:val="105"/>
          <w:sz w:val="24"/>
        </w:rPr>
        <w:t> of</w:t>
      </w:r>
      <w:r>
        <w:rPr>
          <w:w w:val="105"/>
          <w:sz w:val="24"/>
        </w:rPr>
        <w:t> Equilibrium</w:t>
      </w:r>
      <w:r>
        <w:rPr>
          <w:w w:val="105"/>
          <w:sz w:val="24"/>
        </w:rPr>
        <w:t> Growth: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Theory</w:t>
      </w:r>
      <w:r>
        <w:rPr>
          <w:w w:val="105"/>
          <w:sz w:val="24"/>
        </w:rPr>
        <w:t> and</w:t>
      </w:r>
      <w:r>
        <w:rPr>
          <w:w w:val="105"/>
          <w:sz w:val="24"/>
        </w:rPr>
        <w:t> Policy</w:t>
      </w:r>
      <w:r>
        <w:rPr>
          <w:w w:val="105"/>
          <w:sz w:val="24"/>
        </w:rPr>
        <w:t> Implications”</w:t>
      </w:r>
      <w:r>
        <w:rPr>
          <w:w w:val="105"/>
          <w:sz w:val="24"/>
        </w:rPr>
        <w:t> (with Larry</w:t>
      </w:r>
      <w:r>
        <w:rPr>
          <w:w w:val="105"/>
          <w:sz w:val="24"/>
        </w:rPr>
        <w:t> Jones),</w:t>
      </w:r>
      <w:r>
        <w:rPr>
          <w:w w:val="105"/>
          <w:sz w:val="24"/>
        </w:rPr>
        <w:t> </w:t>
      </w:r>
      <w:r>
        <w:rPr>
          <w:rFonts w:ascii="Georgia" w:hAnsi="Georgia"/>
          <w:i/>
          <w:w w:val="105"/>
          <w:sz w:val="24"/>
        </w:rPr>
        <w:t>Journal</w:t>
      </w:r>
      <w:r>
        <w:rPr>
          <w:w w:val="105"/>
          <w:sz w:val="24"/>
        </w:rPr>
        <w:t> </w:t>
      </w:r>
      <w:r>
        <w:rPr>
          <w:rFonts w:ascii="Georgia" w:hAnsi="Georgia"/>
          <w:i/>
          <w:w w:val="105"/>
          <w:sz w:val="24"/>
        </w:rPr>
        <w:t>of</w:t>
      </w:r>
      <w:r>
        <w:rPr>
          <w:w w:val="105"/>
          <w:sz w:val="24"/>
        </w:rPr>
        <w:t> </w:t>
      </w:r>
      <w:r>
        <w:rPr>
          <w:rFonts w:ascii="Georgia" w:hAnsi="Georgia"/>
          <w:i/>
          <w:w w:val="105"/>
          <w:sz w:val="24"/>
        </w:rPr>
        <w:t>Political</w:t>
      </w:r>
      <w:r>
        <w:rPr>
          <w:w w:val="105"/>
          <w:sz w:val="24"/>
        </w:rPr>
        <w:t> </w:t>
      </w:r>
      <w:r>
        <w:rPr>
          <w:rFonts w:ascii="Georgia" w:hAnsi="Georgia"/>
          <w:i/>
          <w:w w:val="105"/>
          <w:sz w:val="24"/>
        </w:rPr>
        <w:t>Economy</w:t>
      </w:r>
      <w:r>
        <w:rPr>
          <w:w w:val="105"/>
          <w:sz w:val="24"/>
        </w:rPr>
        <w:t>,</w:t>
      </w:r>
      <w:r>
        <w:rPr>
          <w:w w:val="105"/>
          <w:sz w:val="24"/>
        </w:rPr>
        <w:t> 1990.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Reprinted</w:t>
      </w:r>
      <w:r>
        <w:rPr>
          <w:w w:val="105"/>
          <w:sz w:val="24"/>
        </w:rPr>
        <w:t> in</w:t>
      </w:r>
      <w:r>
        <w:rPr>
          <w:w w:val="105"/>
          <w:sz w:val="24"/>
        </w:rPr>
        <w:t> G.</w:t>
      </w:r>
      <w:r>
        <w:rPr>
          <w:w w:val="105"/>
          <w:sz w:val="24"/>
        </w:rPr>
        <w:t> Grossman</w:t>
      </w:r>
      <w:r>
        <w:rPr>
          <w:w w:val="105"/>
          <w:sz w:val="24"/>
        </w:rPr>
        <w:t> (ed.) </w:t>
      </w:r>
      <w:r>
        <w:rPr>
          <w:rFonts w:ascii="Palatino Linotype" w:hAnsi="Palatino Linotype"/>
          <w:w w:val="105"/>
          <w:sz w:val="24"/>
        </w:rPr>
        <w:t>Economic</w:t>
      </w:r>
      <w:r>
        <w:rPr>
          <w:w w:val="105"/>
          <w:sz w:val="24"/>
        </w:rPr>
        <w:t> </w:t>
      </w:r>
      <w:r>
        <w:rPr>
          <w:rFonts w:ascii="Palatino Linotype" w:hAnsi="Palatino Linotype"/>
          <w:w w:val="105"/>
          <w:sz w:val="24"/>
        </w:rPr>
        <w:t>Growth:</w:t>
      </w:r>
      <w:r>
        <w:rPr>
          <w:spacing w:val="40"/>
          <w:w w:val="105"/>
          <w:sz w:val="24"/>
        </w:rPr>
        <w:t> </w:t>
      </w:r>
      <w:r>
        <w:rPr>
          <w:rFonts w:ascii="Palatino Linotype" w:hAnsi="Palatino Linotype"/>
          <w:w w:val="105"/>
          <w:sz w:val="24"/>
        </w:rPr>
        <w:t>Theory</w:t>
      </w:r>
      <w:r>
        <w:rPr>
          <w:w w:val="105"/>
          <w:sz w:val="24"/>
        </w:rPr>
        <w:t> </w:t>
      </w:r>
      <w:r>
        <w:rPr>
          <w:rFonts w:ascii="Palatino Linotype" w:hAnsi="Palatino Linotype"/>
          <w:w w:val="105"/>
          <w:sz w:val="24"/>
        </w:rPr>
        <w:t>and</w:t>
      </w:r>
      <w:r>
        <w:rPr>
          <w:w w:val="105"/>
          <w:sz w:val="24"/>
        </w:rPr>
        <w:t> </w:t>
      </w:r>
      <w:r>
        <w:rPr>
          <w:rFonts w:ascii="Palatino Linotype" w:hAnsi="Palatino Linotype"/>
          <w:w w:val="105"/>
          <w:sz w:val="24"/>
        </w:rPr>
        <w:t>Evidence</w:t>
      </w:r>
      <w:r>
        <w:rPr>
          <w:w w:val="105"/>
          <w:sz w:val="24"/>
        </w:rPr>
        <w:t>,</w:t>
      </w:r>
      <w:r>
        <w:rPr>
          <w:w w:val="105"/>
          <w:sz w:val="24"/>
        </w:rPr>
        <w:t> Elgar</w:t>
      </w:r>
      <w:r>
        <w:rPr>
          <w:w w:val="105"/>
          <w:sz w:val="24"/>
        </w:rPr>
        <w:t> Reference</w:t>
      </w:r>
      <w:r>
        <w:rPr>
          <w:w w:val="105"/>
          <w:sz w:val="24"/>
        </w:rPr>
        <w:t> Collection,</w:t>
      </w:r>
      <w:r>
        <w:rPr>
          <w:w w:val="105"/>
          <w:sz w:val="24"/>
        </w:rPr>
        <w:t> Elgar, Ashgate, Brookfield Vt.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(1996).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11" w:lineRule="auto" w:before="210" w:after="0"/>
        <w:ind w:left="585" w:right="371" w:hanging="237"/>
        <w:jc w:val="both"/>
        <w:rPr>
          <w:sz w:val="24"/>
        </w:rPr>
      </w:pPr>
      <w:r>
        <w:rPr>
          <w:sz w:val="24"/>
        </w:rPr>
        <w:t>“Sunspots-Like Effects of Random Endowments,” (with James Peck), </w:t>
      </w:r>
      <w:r>
        <w:rPr>
          <w:rFonts w:ascii="Georgia" w:hAnsi="Georgia"/>
          <w:i/>
          <w:sz w:val="24"/>
        </w:rPr>
        <w:t>Journal</w:t>
      </w:r>
      <w:r>
        <w:rPr>
          <w:sz w:val="24"/>
        </w:rPr>
        <w:t> </w:t>
      </w:r>
      <w:r>
        <w:rPr>
          <w:rFonts w:ascii="Georgia" w:hAnsi="Georgia"/>
          <w:i/>
          <w:sz w:val="24"/>
        </w:rPr>
        <w:t>of</w:t>
      </w:r>
      <w:r>
        <w:rPr>
          <w:sz w:val="24"/>
        </w:rPr>
        <w:t> </w:t>
      </w:r>
      <w:r>
        <w:rPr>
          <w:rFonts w:ascii="Georgia" w:hAnsi="Georgia"/>
          <w:i/>
          <w:sz w:val="24"/>
        </w:rPr>
        <w:t>Eco−</w:t>
      </w:r>
      <w:r>
        <w:rPr>
          <w:sz w:val="24"/>
        </w:rPr>
        <w:t> </w:t>
      </w:r>
      <w:r>
        <w:rPr>
          <w:rFonts w:ascii="Georgia" w:hAnsi="Georgia"/>
          <w:i/>
          <w:sz w:val="24"/>
        </w:rPr>
        <w:t>nomic</w:t>
      </w:r>
      <w:r>
        <w:rPr>
          <w:sz w:val="24"/>
        </w:rPr>
        <w:t> </w:t>
      </w:r>
      <w:r>
        <w:rPr>
          <w:rFonts w:ascii="Georgia" w:hAnsi="Georgia"/>
          <w:i/>
          <w:sz w:val="24"/>
        </w:rPr>
        <w:t>Dynamics</w:t>
      </w:r>
      <w:r>
        <w:rPr>
          <w:sz w:val="24"/>
        </w:rPr>
        <w:t> </w:t>
      </w:r>
      <w:r>
        <w:rPr>
          <w:rFonts w:ascii="Georgia" w:hAnsi="Georgia"/>
          <w:i/>
          <w:sz w:val="24"/>
        </w:rPr>
        <w:t>and</w:t>
      </w:r>
      <w:r>
        <w:rPr>
          <w:sz w:val="24"/>
        </w:rPr>
        <w:t> </w:t>
      </w:r>
      <w:r>
        <w:rPr>
          <w:rFonts w:ascii="Georgia" w:hAnsi="Georgia"/>
          <w:i/>
          <w:sz w:val="24"/>
        </w:rPr>
        <w:t>Gontrol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1992.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11" w:lineRule="auto" w:before="209" w:after="0"/>
        <w:ind w:left="585" w:right="370" w:hanging="237"/>
        <w:jc w:val="both"/>
        <w:rPr>
          <w:sz w:val="24"/>
        </w:rPr>
      </w:pPr>
      <w:r>
        <w:rPr>
          <w:w w:val="105"/>
          <w:sz w:val="24"/>
        </w:rPr>
        <w:t>“The</w:t>
      </w:r>
      <w:r>
        <w:rPr>
          <w:w w:val="105"/>
          <w:sz w:val="24"/>
        </w:rPr>
        <w:t> Coordination</w:t>
      </w:r>
      <w:r>
        <w:rPr>
          <w:w w:val="105"/>
          <w:sz w:val="24"/>
        </w:rPr>
        <w:t> Problem</w:t>
      </w:r>
      <w:r>
        <w:rPr>
          <w:w w:val="105"/>
          <w:sz w:val="24"/>
        </w:rPr>
        <w:t> and</w:t>
      </w:r>
      <w:r>
        <w:rPr>
          <w:w w:val="105"/>
          <w:sz w:val="24"/>
        </w:rPr>
        <w:t> Equilibrium</w:t>
      </w:r>
      <w:r>
        <w:rPr>
          <w:w w:val="105"/>
          <w:sz w:val="24"/>
        </w:rPr>
        <w:t> Theories</w:t>
      </w:r>
      <w:r>
        <w:rPr>
          <w:w w:val="105"/>
          <w:sz w:val="24"/>
        </w:rPr>
        <w:t> of</w:t>
      </w:r>
      <w:r>
        <w:rPr>
          <w:w w:val="105"/>
          <w:sz w:val="24"/>
        </w:rPr>
        <w:t> Recessions,”</w:t>
      </w:r>
      <w:r>
        <w:rPr>
          <w:w w:val="105"/>
          <w:sz w:val="24"/>
        </w:rPr>
        <w:t> (with</w:t>
      </w:r>
      <w:r>
        <w:rPr>
          <w:w w:val="105"/>
          <w:sz w:val="24"/>
        </w:rPr>
        <w:t> Larry </w:t>
      </w:r>
      <w:r>
        <w:rPr>
          <w:spacing w:val="-4"/>
          <w:w w:val="105"/>
          <w:sz w:val="24"/>
        </w:rPr>
        <w:t>Jones),</w:t>
      </w:r>
      <w:r>
        <w:rPr>
          <w:spacing w:val="-12"/>
          <w:w w:val="105"/>
          <w:sz w:val="24"/>
        </w:rPr>
        <w:t> </w:t>
      </w:r>
      <w:r>
        <w:rPr>
          <w:rFonts w:ascii="Georgia" w:hAnsi="Georgia"/>
          <w:i/>
          <w:spacing w:val="-4"/>
          <w:w w:val="105"/>
          <w:sz w:val="24"/>
        </w:rPr>
        <w:t>American</w:t>
      </w:r>
      <w:r>
        <w:rPr>
          <w:spacing w:val="-9"/>
          <w:w w:val="105"/>
          <w:sz w:val="24"/>
        </w:rPr>
        <w:t> </w:t>
      </w:r>
      <w:r>
        <w:rPr>
          <w:rFonts w:ascii="Georgia" w:hAnsi="Georgia"/>
          <w:i/>
          <w:spacing w:val="-4"/>
          <w:w w:val="105"/>
          <w:sz w:val="24"/>
        </w:rPr>
        <w:t>Economic</w:t>
      </w:r>
      <w:r>
        <w:rPr>
          <w:spacing w:val="-8"/>
          <w:w w:val="105"/>
          <w:sz w:val="24"/>
        </w:rPr>
        <w:t> </w:t>
      </w:r>
      <w:r>
        <w:rPr>
          <w:rFonts w:ascii="Georgia" w:hAnsi="Georgia"/>
          <w:i/>
          <w:spacing w:val="-4"/>
          <w:w w:val="105"/>
          <w:sz w:val="24"/>
        </w:rPr>
        <w:t>Reviem</w:t>
      </w:r>
      <w:r>
        <w:rPr>
          <w:spacing w:val="-4"/>
          <w:w w:val="105"/>
          <w:sz w:val="24"/>
        </w:rPr>
        <w:t>,</w:t>
      </w:r>
      <w:r>
        <w:rPr>
          <w:spacing w:val="-12"/>
          <w:w w:val="105"/>
          <w:sz w:val="24"/>
        </w:rPr>
        <w:t> </w:t>
      </w:r>
      <w:r>
        <w:rPr>
          <w:spacing w:val="-4"/>
          <w:w w:val="105"/>
          <w:sz w:val="24"/>
        </w:rPr>
        <w:t>1992.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13" w:lineRule="auto" w:before="206" w:after="0"/>
        <w:ind w:left="585" w:right="369" w:hanging="237"/>
        <w:jc w:val="both"/>
        <w:rPr>
          <w:sz w:val="24"/>
        </w:rPr>
      </w:pPr>
      <w:r>
        <w:rPr>
          <w:w w:val="105"/>
          <w:sz w:val="24"/>
        </w:rPr>
        <w:t>“Optimal Taxation in Models of Endogenous Growth,” (with Larry Jones and Peter Rossi),</w:t>
      </w:r>
      <w:r>
        <w:rPr>
          <w:w w:val="105"/>
          <w:sz w:val="24"/>
        </w:rPr>
        <w:t> </w:t>
      </w:r>
      <w:r>
        <w:rPr>
          <w:rFonts w:ascii="Georgia" w:hAnsi="Georgia"/>
          <w:i/>
          <w:w w:val="105"/>
          <w:sz w:val="24"/>
        </w:rPr>
        <w:t>Journal</w:t>
      </w:r>
      <w:r>
        <w:rPr>
          <w:w w:val="105"/>
          <w:sz w:val="24"/>
        </w:rPr>
        <w:t> </w:t>
      </w:r>
      <w:r>
        <w:rPr>
          <w:rFonts w:ascii="Georgia" w:hAnsi="Georgia"/>
          <w:i/>
          <w:w w:val="105"/>
          <w:sz w:val="24"/>
        </w:rPr>
        <w:t>of</w:t>
      </w:r>
      <w:r>
        <w:rPr>
          <w:w w:val="105"/>
          <w:sz w:val="24"/>
        </w:rPr>
        <w:t> </w:t>
      </w:r>
      <w:r>
        <w:rPr>
          <w:rFonts w:ascii="Georgia" w:hAnsi="Georgia"/>
          <w:i/>
          <w:w w:val="105"/>
          <w:sz w:val="24"/>
        </w:rPr>
        <w:t>Political</w:t>
      </w:r>
      <w:r>
        <w:rPr>
          <w:w w:val="105"/>
          <w:sz w:val="24"/>
        </w:rPr>
        <w:t> </w:t>
      </w:r>
      <w:r>
        <w:rPr>
          <w:rFonts w:ascii="Georgia" w:hAnsi="Georgia"/>
          <w:i/>
          <w:w w:val="105"/>
          <w:sz w:val="24"/>
        </w:rPr>
        <w:t>Economy</w:t>
      </w:r>
      <w:r>
        <w:rPr>
          <w:w w:val="105"/>
          <w:sz w:val="24"/>
        </w:rPr>
        <w:t>,</w:t>
      </w:r>
      <w:r>
        <w:rPr>
          <w:w w:val="105"/>
          <w:sz w:val="24"/>
        </w:rPr>
        <w:t> 1993.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Reprinted</w:t>
      </w:r>
      <w:r>
        <w:rPr>
          <w:w w:val="105"/>
          <w:sz w:val="24"/>
        </w:rPr>
        <w:t> in</w:t>
      </w:r>
      <w:r>
        <w:rPr>
          <w:w w:val="105"/>
          <w:sz w:val="24"/>
        </w:rPr>
        <w:t> K.</w:t>
      </w:r>
      <w:r>
        <w:rPr>
          <w:w w:val="105"/>
          <w:sz w:val="24"/>
        </w:rPr>
        <w:t> D.</w:t>
      </w:r>
      <w:r>
        <w:rPr>
          <w:w w:val="105"/>
          <w:sz w:val="24"/>
        </w:rPr>
        <w:t> Hoover</w:t>
      </w:r>
      <w:r>
        <w:rPr>
          <w:w w:val="105"/>
          <w:sz w:val="24"/>
        </w:rPr>
        <w:t> (ed),</w:t>
      </w:r>
      <w:r>
        <w:rPr>
          <w:w w:val="105"/>
          <w:sz w:val="24"/>
        </w:rPr>
        <w:t> </w:t>
      </w:r>
      <w:r>
        <w:rPr>
          <w:rFonts w:ascii="Palatino Linotype" w:hAnsi="Palatino Linotype"/>
          <w:w w:val="105"/>
          <w:sz w:val="24"/>
        </w:rPr>
        <w:t>The</w:t>
      </w:r>
      <w:r>
        <w:rPr>
          <w:w w:val="105"/>
          <w:sz w:val="24"/>
        </w:rPr>
        <w:t> </w:t>
      </w:r>
      <w:r>
        <w:rPr>
          <w:rFonts w:ascii="Palatino Linotype" w:hAnsi="Palatino Linotype"/>
          <w:w w:val="105"/>
          <w:sz w:val="24"/>
        </w:rPr>
        <w:t>Legacy</w:t>
      </w:r>
      <w:r>
        <w:rPr>
          <w:spacing w:val="40"/>
          <w:w w:val="105"/>
          <w:sz w:val="24"/>
        </w:rPr>
        <w:t> </w:t>
      </w:r>
      <w:r>
        <w:rPr>
          <w:rFonts w:ascii="Palatino Linotype" w:hAnsi="Palatino Linotype"/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rFonts w:ascii="Palatino Linotype" w:hAnsi="Palatino Linotype"/>
          <w:w w:val="105"/>
          <w:sz w:val="24"/>
        </w:rPr>
        <w:t>Robert</w:t>
      </w:r>
      <w:r>
        <w:rPr>
          <w:spacing w:val="40"/>
          <w:w w:val="105"/>
          <w:sz w:val="24"/>
        </w:rPr>
        <w:t> </w:t>
      </w:r>
      <w:r>
        <w:rPr>
          <w:rFonts w:ascii="Palatino Linotype" w:hAnsi="Palatino Linotype"/>
          <w:w w:val="105"/>
          <w:sz w:val="24"/>
        </w:rPr>
        <w:t>Lucas</w:t>
      </w:r>
      <w:r>
        <w:rPr>
          <w:w w:val="105"/>
          <w:sz w:val="24"/>
        </w:rPr>
        <w:t>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Elgar</w:t>
      </w:r>
      <w:r>
        <w:rPr>
          <w:w w:val="105"/>
          <w:sz w:val="24"/>
        </w:rPr>
        <w:t> Reference</w:t>
      </w:r>
      <w:r>
        <w:rPr>
          <w:w w:val="105"/>
          <w:sz w:val="24"/>
        </w:rPr>
        <w:t> Collection,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Elgar,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Ashgate,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Brookfield Vt.</w:t>
      </w:r>
      <w:r>
        <w:rPr>
          <w:w w:val="105"/>
          <w:sz w:val="24"/>
        </w:rPr>
        <w:t> (1999).</w:t>
      </w:r>
      <w:r>
        <w:rPr>
          <w:w w:val="105"/>
          <w:sz w:val="24"/>
        </w:rPr>
        <w:t> Also reprinted in James Alm (ed.),</w:t>
      </w:r>
      <w:r>
        <w:rPr>
          <w:rFonts w:ascii="Palatino Linotype" w:hAnsi="Palatino Linotype"/>
          <w:w w:val="105"/>
          <w:sz w:val="24"/>
        </w:rPr>
        <w:t>The</w:t>
      </w:r>
      <w:r>
        <w:rPr>
          <w:w w:val="105"/>
          <w:sz w:val="24"/>
        </w:rPr>
        <w:t> </w:t>
      </w:r>
      <w:r>
        <w:rPr>
          <w:rFonts w:ascii="Palatino Linotype" w:hAnsi="Palatino Linotype"/>
          <w:w w:val="105"/>
          <w:sz w:val="24"/>
        </w:rPr>
        <w:t>Economics</w:t>
      </w:r>
      <w:r>
        <w:rPr>
          <w:w w:val="105"/>
          <w:sz w:val="24"/>
        </w:rPr>
        <w:t> </w:t>
      </w:r>
      <w:r>
        <w:rPr>
          <w:rFonts w:ascii="Palatino Linotype" w:hAnsi="Palatino Linotype"/>
          <w:w w:val="105"/>
          <w:sz w:val="24"/>
        </w:rPr>
        <w:t>of</w:t>
      </w:r>
      <w:r>
        <w:rPr>
          <w:w w:val="105"/>
          <w:sz w:val="24"/>
        </w:rPr>
        <w:t> </w:t>
      </w:r>
      <w:r>
        <w:rPr>
          <w:rFonts w:ascii="Palatino Linotype" w:hAnsi="Palatino Linotype"/>
          <w:w w:val="105"/>
          <w:sz w:val="24"/>
        </w:rPr>
        <w:t>Taxation</w:t>
      </w:r>
      <w:r>
        <w:rPr>
          <w:w w:val="105"/>
          <w:sz w:val="24"/>
        </w:rPr>
        <w:t>, Elgar Publisher (forthcoming, 2011)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77" w:after="0"/>
        <w:ind w:left="584" w:right="0" w:hanging="236"/>
        <w:jc w:val="both"/>
        <w:rPr>
          <w:sz w:val="24"/>
        </w:rPr>
      </w:pPr>
      <w:r>
        <w:rPr>
          <w:spacing w:val="-4"/>
          <w:w w:val="105"/>
          <w:sz w:val="24"/>
        </w:rPr>
        <w:t>“Finite</w:t>
      </w:r>
      <w:r>
        <w:rPr>
          <w:spacing w:val="-9"/>
          <w:w w:val="105"/>
          <w:sz w:val="24"/>
        </w:rPr>
        <w:t> </w:t>
      </w:r>
      <w:r>
        <w:rPr>
          <w:spacing w:val="-4"/>
          <w:w w:val="105"/>
          <w:sz w:val="24"/>
        </w:rPr>
        <w:t>Lifetimes</w:t>
      </w:r>
      <w:r>
        <w:rPr>
          <w:spacing w:val="-7"/>
          <w:w w:val="105"/>
          <w:sz w:val="24"/>
        </w:rPr>
        <w:t> </w:t>
      </w:r>
      <w:r>
        <w:rPr>
          <w:spacing w:val="-4"/>
          <w:w w:val="105"/>
          <w:sz w:val="24"/>
        </w:rPr>
        <w:t>and</w:t>
      </w:r>
      <w:r>
        <w:rPr>
          <w:spacing w:val="-8"/>
          <w:w w:val="105"/>
          <w:sz w:val="24"/>
        </w:rPr>
        <w:t> </w:t>
      </w:r>
      <w:r>
        <w:rPr>
          <w:spacing w:val="-4"/>
          <w:w w:val="105"/>
          <w:sz w:val="24"/>
        </w:rPr>
        <w:t>Growth,”</w:t>
      </w:r>
      <w:r>
        <w:rPr>
          <w:spacing w:val="-8"/>
          <w:w w:val="105"/>
          <w:sz w:val="24"/>
        </w:rPr>
        <w:t> </w:t>
      </w:r>
      <w:r>
        <w:rPr>
          <w:spacing w:val="-4"/>
          <w:w w:val="105"/>
          <w:sz w:val="24"/>
        </w:rPr>
        <w:t>(with</w:t>
      </w:r>
      <w:r>
        <w:rPr>
          <w:spacing w:val="-9"/>
          <w:w w:val="105"/>
          <w:sz w:val="24"/>
        </w:rPr>
        <w:t> </w:t>
      </w:r>
      <w:r>
        <w:rPr>
          <w:spacing w:val="-4"/>
          <w:w w:val="105"/>
          <w:sz w:val="24"/>
        </w:rPr>
        <w:t>Larry</w:t>
      </w:r>
      <w:r>
        <w:rPr>
          <w:spacing w:val="-8"/>
          <w:w w:val="105"/>
          <w:sz w:val="24"/>
        </w:rPr>
        <w:t> </w:t>
      </w:r>
      <w:r>
        <w:rPr>
          <w:spacing w:val="-4"/>
          <w:w w:val="105"/>
          <w:sz w:val="24"/>
        </w:rPr>
        <w:t>Jones),</w:t>
      </w:r>
      <w:r>
        <w:rPr>
          <w:spacing w:val="-3"/>
          <w:w w:val="105"/>
          <w:sz w:val="24"/>
        </w:rPr>
        <w:t> </w:t>
      </w:r>
      <w:r>
        <w:rPr>
          <w:rFonts w:ascii="Georgia" w:hAnsi="Georgia"/>
          <w:i/>
          <w:spacing w:val="-4"/>
          <w:w w:val="105"/>
          <w:sz w:val="24"/>
        </w:rPr>
        <w:t>Journal</w:t>
      </w:r>
      <w:r>
        <w:rPr>
          <w:spacing w:val="1"/>
          <w:w w:val="105"/>
          <w:sz w:val="24"/>
        </w:rPr>
        <w:t> </w:t>
      </w:r>
      <w:r>
        <w:rPr>
          <w:rFonts w:ascii="Georgia" w:hAnsi="Georgia"/>
          <w:i/>
          <w:spacing w:val="-4"/>
          <w:w w:val="105"/>
          <w:sz w:val="24"/>
        </w:rPr>
        <w:t>of</w:t>
      </w:r>
      <w:r>
        <w:rPr>
          <w:w w:val="105"/>
          <w:sz w:val="24"/>
        </w:rPr>
        <w:t> </w:t>
      </w:r>
      <w:r>
        <w:rPr>
          <w:rFonts w:ascii="Georgia" w:hAnsi="Georgia"/>
          <w:i/>
          <w:spacing w:val="-4"/>
          <w:w w:val="105"/>
          <w:sz w:val="24"/>
        </w:rPr>
        <w:t>Economic</w:t>
      </w:r>
      <w:r>
        <w:rPr>
          <w:spacing w:val="-2"/>
          <w:w w:val="105"/>
          <w:sz w:val="24"/>
        </w:rPr>
        <w:t> </w:t>
      </w:r>
      <w:r>
        <w:rPr>
          <w:rFonts w:ascii="Georgia" w:hAnsi="Georgia"/>
          <w:i/>
          <w:spacing w:val="-4"/>
          <w:w w:val="105"/>
          <w:sz w:val="24"/>
        </w:rPr>
        <w:t>fheory</w:t>
      </w:r>
      <w:r>
        <w:rPr>
          <w:spacing w:val="-4"/>
          <w:w w:val="105"/>
          <w:sz w:val="24"/>
        </w:rPr>
        <w:t>,</w:t>
      </w:r>
      <w:r>
        <w:rPr>
          <w:spacing w:val="-3"/>
          <w:w w:val="105"/>
          <w:sz w:val="24"/>
        </w:rPr>
        <w:t> </w:t>
      </w:r>
      <w:r>
        <w:rPr>
          <w:spacing w:val="-4"/>
          <w:w w:val="105"/>
          <w:sz w:val="24"/>
        </w:rPr>
        <w:t>1992.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12240" w:h="15840"/>
          <w:pgMar w:top="1340" w:bottom="2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11" w:lineRule="auto" w:before="27" w:after="0"/>
        <w:ind w:left="585" w:right="371" w:hanging="237"/>
        <w:jc w:val="both"/>
        <w:rPr>
          <w:sz w:val="24"/>
        </w:rPr>
      </w:pPr>
      <w:r>
        <w:rPr>
          <w:sz w:val="24"/>
        </w:rPr>
        <w:t>“Capital Fundamentalism, Economic Development and Economic Growth,” </w:t>
      </w:r>
      <w:r>
        <w:rPr>
          <w:rFonts w:ascii="Georgia" w:hAnsi="Georgia"/>
          <w:i/>
          <w:sz w:val="24"/>
        </w:rPr>
        <w:t>Garnegie−</w:t>
      </w:r>
      <w:r>
        <w:rPr>
          <w:sz w:val="24"/>
        </w:rPr>
        <w:t> </w:t>
      </w:r>
      <w:r>
        <w:rPr>
          <w:rFonts w:ascii="Georgia" w:hAnsi="Georgia"/>
          <w:i/>
          <w:sz w:val="24"/>
        </w:rPr>
        <w:t>Rochester</w:t>
      </w:r>
      <w:r>
        <w:rPr>
          <w:spacing w:val="-1"/>
          <w:sz w:val="24"/>
        </w:rPr>
        <w:t> </w:t>
      </w:r>
      <w:r>
        <w:rPr>
          <w:rFonts w:ascii="Georgia" w:hAnsi="Georgia"/>
          <w:i/>
          <w:sz w:val="24"/>
        </w:rPr>
        <w:t>Gonference</w:t>
      </w:r>
      <w:r>
        <w:rPr>
          <w:spacing w:val="-1"/>
          <w:sz w:val="24"/>
        </w:rPr>
        <w:t> </w:t>
      </w:r>
      <w:r>
        <w:rPr>
          <w:rFonts w:ascii="Georgia" w:hAnsi="Georgia"/>
          <w:i/>
          <w:sz w:val="24"/>
        </w:rPr>
        <w:t>Series</w:t>
      </w:r>
      <w:r>
        <w:rPr>
          <w:spacing w:val="-1"/>
          <w:sz w:val="24"/>
        </w:rPr>
        <w:t> </w:t>
      </w:r>
      <w:r>
        <w:rPr>
          <w:rFonts w:ascii="Georgia" w:hAnsi="Georgia"/>
          <w:i/>
          <w:sz w:val="24"/>
        </w:rPr>
        <w:t>on</w:t>
      </w:r>
      <w:r>
        <w:rPr>
          <w:spacing w:val="-2"/>
          <w:sz w:val="24"/>
        </w:rPr>
        <w:t> </w:t>
      </w:r>
      <w:r>
        <w:rPr>
          <w:rFonts w:ascii="Georgia" w:hAnsi="Georgia"/>
          <w:i/>
          <w:sz w:val="24"/>
        </w:rPr>
        <w:t>Public</w:t>
      </w:r>
      <w:r>
        <w:rPr>
          <w:spacing w:val="-1"/>
          <w:sz w:val="24"/>
        </w:rPr>
        <w:t> </w:t>
      </w:r>
      <w:r>
        <w:rPr>
          <w:rFonts w:ascii="Georgia" w:hAnsi="Georgia"/>
          <w:i/>
          <w:sz w:val="24"/>
        </w:rPr>
        <w:t>Policy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Vol.</w:t>
      </w:r>
      <w:r>
        <w:rPr>
          <w:spacing w:val="14"/>
          <w:sz w:val="24"/>
        </w:rPr>
        <w:t> </w:t>
      </w:r>
      <w:r>
        <w:rPr>
          <w:sz w:val="24"/>
        </w:rPr>
        <w:t>40.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11" w:lineRule="auto" w:before="203" w:after="0"/>
        <w:ind w:left="585" w:right="371" w:hanging="237"/>
        <w:jc w:val="both"/>
        <w:rPr>
          <w:sz w:val="24"/>
        </w:rPr>
      </w:pPr>
      <w:r>
        <w:rPr>
          <w:sz w:val="24"/>
        </w:rPr>
        <w:t>“Growth and the Effects of Inflation,” (with Larry Jones), </w:t>
      </w:r>
      <w:r>
        <w:rPr>
          <w:rFonts w:ascii="Georgia" w:hAnsi="Georgia"/>
          <w:i/>
          <w:sz w:val="24"/>
        </w:rPr>
        <w:t>Journal</w:t>
      </w:r>
      <w:r>
        <w:rPr>
          <w:sz w:val="24"/>
        </w:rPr>
        <w:t> </w:t>
      </w:r>
      <w:r>
        <w:rPr>
          <w:rFonts w:ascii="Georgia" w:hAnsi="Georgia"/>
          <w:i/>
          <w:sz w:val="24"/>
        </w:rPr>
        <w:t>of</w:t>
      </w:r>
      <w:r>
        <w:rPr>
          <w:sz w:val="24"/>
        </w:rPr>
        <w:t> </w:t>
      </w:r>
      <w:r>
        <w:rPr>
          <w:rFonts w:ascii="Georgia" w:hAnsi="Georgia"/>
          <w:i/>
          <w:sz w:val="24"/>
        </w:rPr>
        <w:t>Economic</w:t>
      </w:r>
      <w:r>
        <w:rPr>
          <w:sz w:val="24"/>
        </w:rPr>
        <w:t> </w:t>
      </w:r>
      <w:r>
        <w:rPr>
          <w:rFonts w:ascii="Georgia" w:hAnsi="Georgia"/>
          <w:i/>
          <w:sz w:val="24"/>
        </w:rPr>
        <w:t>Dy−</w:t>
      </w:r>
      <w:r>
        <w:rPr>
          <w:sz w:val="24"/>
        </w:rPr>
        <w:t> </w:t>
      </w:r>
      <w:r>
        <w:rPr>
          <w:rFonts w:ascii="Georgia" w:hAnsi="Georgia"/>
          <w:i/>
          <w:sz w:val="24"/>
        </w:rPr>
        <w:t>namics</w:t>
      </w:r>
      <w:r>
        <w:rPr>
          <w:sz w:val="24"/>
        </w:rPr>
        <w:t> </w:t>
      </w:r>
      <w:r>
        <w:rPr>
          <w:rFonts w:ascii="Georgia" w:hAnsi="Georgia"/>
          <w:i/>
          <w:sz w:val="24"/>
        </w:rPr>
        <w:t>and</w:t>
      </w:r>
      <w:r>
        <w:rPr>
          <w:sz w:val="24"/>
        </w:rPr>
        <w:t> </w:t>
      </w:r>
      <w:r>
        <w:rPr>
          <w:rFonts w:ascii="Georgia" w:hAnsi="Georgia"/>
          <w:i/>
          <w:sz w:val="24"/>
        </w:rPr>
        <w:t>Gontrol</w:t>
      </w:r>
      <w:r>
        <w:rPr>
          <w:sz w:val="24"/>
        </w:rPr>
        <w:t>, 1995.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11" w:lineRule="auto" w:before="203" w:after="0"/>
        <w:ind w:left="585" w:right="371" w:hanging="237"/>
        <w:jc w:val="both"/>
        <w:rPr>
          <w:sz w:val="24"/>
        </w:rPr>
      </w:pPr>
      <w:r>
        <w:rPr>
          <w:sz w:val="24"/>
        </w:rPr>
        <w:t>“The Growth Effects of Monetary Policy,” (with V.V. Chari and Larry Jones), </w:t>
      </w:r>
      <w:r>
        <w:rPr>
          <w:rFonts w:ascii="Georgia" w:hAnsi="Georgia"/>
          <w:i/>
          <w:sz w:val="24"/>
        </w:rPr>
        <w:t>Federal</w:t>
      </w:r>
      <w:r>
        <w:rPr>
          <w:sz w:val="24"/>
        </w:rPr>
        <w:t> </w:t>
      </w:r>
      <w:r>
        <w:rPr>
          <w:rFonts w:ascii="Georgia" w:hAnsi="Georgia"/>
          <w:i/>
          <w:spacing w:val="-2"/>
          <w:sz w:val="24"/>
        </w:rPr>
        <w:t>Reserve</w:t>
      </w:r>
      <w:r>
        <w:rPr>
          <w:spacing w:val="-8"/>
          <w:sz w:val="24"/>
        </w:rPr>
        <w:t> </w:t>
      </w:r>
      <w:r>
        <w:rPr>
          <w:rFonts w:ascii="Georgia" w:hAnsi="Georgia"/>
          <w:i/>
          <w:spacing w:val="-2"/>
          <w:sz w:val="24"/>
        </w:rPr>
        <w:t>Bank</w:t>
      </w:r>
      <w:r>
        <w:rPr>
          <w:spacing w:val="-7"/>
          <w:sz w:val="24"/>
        </w:rPr>
        <w:t> </w:t>
      </w:r>
      <w:r>
        <w:rPr>
          <w:rFonts w:ascii="Georgia" w:hAnsi="Georgia"/>
          <w:i/>
          <w:spacing w:val="-2"/>
          <w:sz w:val="24"/>
        </w:rPr>
        <w:t>of</w:t>
      </w:r>
      <w:r>
        <w:rPr>
          <w:spacing w:val="-8"/>
          <w:sz w:val="24"/>
        </w:rPr>
        <w:t> </w:t>
      </w:r>
      <w:r>
        <w:rPr>
          <w:rFonts w:ascii="Georgia" w:hAnsi="Georgia"/>
          <w:i/>
          <w:spacing w:val="-2"/>
          <w:sz w:val="24"/>
        </w:rPr>
        <w:t>Minneapolis</w:t>
      </w:r>
      <w:r>
        <w:rPr>
          <w:spacing w:val="-7"/>
          <w:sz w:val="24"/>
        </w:rPr>
        <w:t> </w:t>
      </w:r>
      <w:r>
        <w:rPr>
          <w:rFonts w:ascii="Georgia" w:hAnsi="Georgia"/>
          <w:i/>
          <w:spacing w:val="-2"/>
          <w:sz w:val="24"/>
        </w:rPr>
        <w:t>Quarterly</w:t>
      </w:r>
      <w:r>
        <w:rPr>
          <w:spacing w:val="-7"/>
          <w:sz w:val="24"/>
        </w:rPr>
        <w:t> </w:t>
      </w:r>
      <w:r>
        <w:rPr>
          <w:rFonts w:ascii="Georgia" w:hAnsi="Georgia"/>
          <w:i/>
          <w:spacing w:val="-2"/>
          <w:sz w:val="24"/>
        </w:rPr>
        <w:t>Reviem</w:t>
      </w:r>
      <w:r>
        <w:rPr>
          <w:spacing w:val="-2"/>
          <w:sz w:val="24"/>
        </w:rPr>
        <w:t>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1995.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194" w:lineRule="auto" w:before="222" w:after="0"/>
        <w:ind w:left="585" w:right="343" w:hanging="237"/>
        <w:jc w:val="both"/>
        <w:rPr>
          <w:sz w:val="24"/>
        </w:rPr>
      </w:pPr>
      <w:r>
        <w:rPr>
          <w:sz w:val="24"/>
        </w:rPr>
        <w:t>“Endogenous</w:t>
      </w:r>
      <w:r>
        <w:rPr>
          <w:spacing w:val="35"/>
          <w:sz w:val="24"/>
        </w:rPr>
        <w:t> </w:t>
      </w:r>
      <w:r>
        <w:rPr>
          <w:sz w:val="24"/>
        </w:rPr>
        <w:t>Growth</w:t>
      </w:r>
      <w:r>
        <w:rPr>
          <w:spacing w:val="34"/>
          <w:sz w:val="24"/>
        </w:rPr>
        <w:t> </w:t>
      </w:r>
      <w:r>
        <w:rPr>
          <w:sz w:val="24"/>
        </w:rPr>
        <w:t>and</w:t>
      </w:r>
      <w:r>
        <w:rPr>
          <w:spacing w:val="34"/>
          <w:sz w:val="24"/>
        </w:rPr>
        <w:t> </w:t>
      </w:r>
      <w:r>
        <w:rPr>
          <w:sz w:val="24"/>
        </w:rPr>
        <w:t>Financial</w:t>
      </w:r>
      <w:r>
        <w:rPr>
          <w:spacing w:val="35"/>
          <w:sz w:val="24"/>
        </w:rPr>
        <w:t> </w:t>
      </w:r>
      <w:r>
        <w:rPr>
          <w:sz w:val="24"/>
        </w:rPr>
        <w:t>Intermediation”</w:t>
      </w:r>
      <w:r>
        <w:rPr>
          <w:spacing w:val="34"/>
          <w:sz w:val="24"/>
        </w:rPr>
        <w:t> </w:t>
      </w:r>
      <w:r>
        <w:rPr>
          <w:sz w:val="24"/>
        </w:rPr>
        <w:t>(with</w:t>
      </w:r>
      <w:r>
        <w:rPr>
          <w:spacing w:val="34"/>
          <w:sz w:val="24"/>
        </w:rPr>
        <w:t> </w:t>
      </w:r>
      <w:r>
        <w:rPr>
          <w:sz w:val="24"/>
        </w:rPr>
        <w:t>V.V.</w:t>
      </w:r>
      <w:r>
        <w:rPr>
          <w:spacing w:val="35"/>
          <w:sz w:val="24"/>
        </w:rPr>
        <w:t> </w:t>
      </w:r>
      <w:r>
        <w:rPr>
          <w:sz w:val="24"/>
        </w:rPr>
        <w:t>Chari</w:t>
      </w:r>
      <w:r>
        <w:rPr>
          <w:spacing w:val="35"/>
          <w:sz w:val="24"/>
        </w:rPr>
        <w:t> </w:t>
      </w:r>
      <w:r>
        <w:rPr>
          <w:sz w:val="24"/>
        </w:rPr>
        <w:t>and</w:t>
      </w:r>
      <w:r>
        <w:rPr>
          <w:spacing w:val="34"/>
          <w:sz w:val="24"/>
        </w:rPr>
        <w:t> </w:t>
      </w:r>
      <w:r>
        <w:rPr>
          <w:sz w:val="24"/>
        </w:rPr>
        <w:t>Larry</w:t>
      </w:r>
      <w:r>
        <w:rPr>
          <w:spacing w:val="34"/>
          <w:sz w:val="24"/>
        </w:rPr>
        <w:t> </w:t>
      </w:r>
      <w:r>
        <w:rPr>
          <w:sz w:val="24"/>
        </w:rPr>
        <w:t>Jones) </w:t>
      </w:r>
      <w:r>
        <w:rPr>
          <w:w w:val="110"/>
          <w:sz w:val="24"/>
        </w:rPr>
        <w:t>in </w:t>
      </w:r>
      <w:r>
        <w:rPr>
          <w:rFonts w:ascii="Palatino Linotype" w:hAnsi="Palatino Linotype"/>
          <w:w w:val="110"/>
          <w:sz w:val="24"/>
        </w:rPr>
        <w:t>Price</w:t>
      </w:r>
      <w:r>
        <w:rPr>
          <w:w w:val="110"/>
          <w:sz w:val="24"/>
        </w:rPr>
        <w:t> </w:t>
      </w:r>
      <w:r>
        <w:rPr>
          <w:rFonts w:ascii="Palatino Linotype" w:hAnsi="Palatino Linotype"/>
          <w:w w:val="110"/>
          <w:sz w:val="24"/>
        </w:rPr>
        <w:t>Stability</w:t>
      </w:r>
      <w:r>
        <w:rPr>
          <w:w w:val="110"/>
          <w:sz w:val="24"/>
        </w:rPr>
        <w:t> </w:t>
      </w:r>
      <w:r>
        <w:rPr>
          <w:rFonts w:ascii="Palatino Linotype" w:hAnsi="Palatino Linotype"/>
          <w:w w:val="110"/>
          <w:sz w:val="24"/>
        </w:rPr>
        <w:t>and</w:t>
      </w:r>
      <w:r>
        <w:rPr>
          <w:w w:val="110"/>
          <w:sz w:val="24"/>
        </w:rPr>
        <w:t> </w:t>
      </w:r>
      <w:r>
        <w:rPr>
          <w:rFonts w:ascii="Palatino Linotype" w:hAnsi="Palatino Linotype"/>
          <w:w w:val="110"/>
          <w:sz w:val="24"/>
        </w:rPr>
        <w:t>Economic</w:t>
      </w:r>
      <w:r>
        <w:rPr>
          <w:w w:val="110"/>
          <w:sz w:val="24"/>
        </w:rPr>
        <w:t> </w:t>
      </w:r>
      <w:r>
        <w:rPr>
          <w:rFonts w:ascii="Palatino Linotype" w:hAnsi="Palatino Linotype"/>
          <w:w w:val="110"/>
          <w:sz w:val="24"/>
        </w:rPr>
        <w:t>Growth</w:t>
      </w:r>
      <w:r>
        <w:rPr>
          <w:w w:val="110"/>
          <w:sz w:val="24"/>
        </w:rPr>
        <w:t>, Federal Reserve Bank of Saint Louis.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28" w:lineRule="auto" w:before="173" w:after="0"/>
        <w:ind w:left="585" w:right="370" w:hanging="237"/>
        <w:jc w:val="both"/>
        <w:rPr>
          <w:sz w:val="24"/>
        </w:rPr>
      </w:pPr>
      <w:r>
        <w:rPr>
          <w:w w:val="105"/>
          <w:sz w:val="24"/>
        </w:rPr>
        <w:t>“The</w:t>
      </w:r>
      <w:r>
        <w:rPr>
          <w:w w:val="105"/>
          <w:sz w:val="24"/>
        </w:rPr>
        <w:t> Sources</w:t>
      </w:r>
      <w:r>
        <w:rPr>
          <w:w w:val="105"/>
          <w:sz w:val="24"/>
        </w:rPr>
        <w:t> of</w:t>
      </w:r>
      <w:r>
        <w:rPr>
          <w:w w:val="105"/>
          <w:sz w:val="24"/>
        </w:rPr>
        <w:t> Growth”</w:t>
      </w:r>
      <w:r>
        <w:rPr>
          <w:w w:val="105"/>
          <w:sz w:val="24"/>
        </w:rPr>
        <w:t> (with</w:t>
      </w:r>
      <w:r>
        <w:rPr>
          <w:w w:val="105"/>
          <w:sz w:val="24"/>
        </w:rPr>
        <w:t> Larry</w:t>
      </w:r>
      <w:r>
        <w:rPr>
          <w:w w:val="105"/>
          <w:sz w:val="24"/>
        </w:rPr>
        <w:t> Jones),</w:t>
      </w:r>
      <w:r>
        <w:rPr>
          <w:w w:val="105"/>
          <w:sz w:val="24"/>
        </w:rPr>
        <w:t> </w:t>
      </w:r>
      <w:r>
        <w:rPr>
          <w:rFonts w:ascii="Georgia" w:hAnsi="Georgia"/>
          <w:i/>
          <w:w w:val="105"/>
          <w:sz w:val="24"/>
        </w:rPr>
        <w:t>Journal</w:t>
      </w:r>
      <w:r>
        <w:rPr>
          <w:w w:val="105"/>
          <w:sz w:val="24"/>
        </w:rPr>
        <w:t> </w:t>
      </w:r>
      <w:r>
        <w:rPr>
          <w:rFonts w:ascii="Georgia" w:hAnsi="Georgia"/>
          <w:i/>
          <w:w w:val="105"/>
          <w:sz w:val="24"/>
        </w:rPr>
        <w:t>of</w:t>
      </w:r>
      <w:r>
        <w:rPr>
          <w:w w:val="105"/>
          <w:sz w:val="24"/>
        </w:rPr>
        <w:t> </w:t>
      </w:r>
      <w:r>
        <w:rPr>
          <w:rFonts w:ascii="Georgia" w:hAnsi="Georgia"/>
          <w:i/>
          <w:w w:val="105"/>
          <w:sz w:val="24"/>
        </w:rPr>
        <w:t>Economic</w:t>
      </w:r>
      <w:r>
        <w:rPr>
          <w:w w:val="105"/>
          <w:sz w:val="24"/>
        </w:rPr>
        <w:t> </w:t>
      </w:r>
      <w:r>
        <w:rPr>
          <w:rFonts w:ascii="Georgia" w:hAnsi="Georgia"/>
          <w:i/>
          <w:w w:val="105"/>
          <w:sz w:val="24"/>
        </w:rPr>
        <w:t>Dynamics</w:t>
      </w:r>
      <w:r>
        <w:rPr>
          <w:w w:val="105"/>
          <w:sz w:val="24"/>
        </w:rPr>
        <w:t> </w:t>
      </w:r>
      <w:r>
        <w:rPr>
          <w:rFonts w:ascii="Georgia" w:hAnsi="Georgia"/>
          <w:i/>
          <w:w w:val="105"/>
          <w:sz w:val="24"/>
        </w:rPr>
        <w:t>and</w:t>
      </w:r>
      <w:r>
        <w:rPr>
          <w:w w:val="105"/>
          <w:sz w:val="24"/>
        </w:rPr>
        <w:t> </w:t>
      </w:r>
      <w:r>
        <w:rPr>
          <w:rFonts w:ascii="Georgia" w:hAnsi="Georgia"/>
          <w:i/>
          <w:w w:val="105"/>
          <w:sz w:val="24"/>
        </w:rPr>
        <w:t>Gontrol</w:t>
      </w:r>
      <w:r>
        <w:rPr>
          <w:w w:val="105"/>
          <w:sz w:val="24"/>
        </w:rPr>
        <w:t>,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1997.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Reprinted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as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“Las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Fuentes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del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Crecimiento,”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Cuadernos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Economicos, No.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58, 1994.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11" w:lineRule="auto" w:before="203" w:after="0"/>
        <w:ind w:left="585" w:right="371" w:hanging="237"/>
        <w:jc w:val="both"/>
        <w:rPr>
          <w:sz w:val="24"/>
        </w:rPr>
      </w:pPr>
      <w:r>
        <w:rPr>
          <w:w w:val="105"/>
          <w:sz w:val="24"/>
        </w:rPr>
        <w:t>“Endogenous</w:t>
      </w:r>
      <w:r>
        <w:rPr>
          <w:w w:val="105"/>
          <w:sz w:val="24"/>
        </w:rPr>
        <w:t> Growth</w:t>
      </w:r>
      <w:r>
        <w:rPr>
          <w:w w:val="105"/>
          <w:sz w:val="24"/>
        </w:rPr>
        <w:t> Theory: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w w:val="105"/>
          <w:sz w:val="24"/>
        </w:rPr>
        <w:t> Midterm</w:t>
      </w:r>
      <w:r>
        <w:rPr>
          <w:w w:val="105"/>
          <w:sz w:val="24"/>
        </w:rPr>
        <w:t> Report,”</w:t>
      </w:r>
      <w:r>
        <w:rPr>
          <w:w w:val="105"/>
          <w:sz w:val="24"/>
        </w:rPr>
        <w:t> (with</w:t>
      </w:r>
      <w:r>
        <w:rPr>
          <w:w w:val="105"/>
          <w:sz w:val="24"/>
        </w:rPr>
        <w:t> Larry</w:t>
      </w:r>
      <w:r>
        <w:rPr>
          <w:w w:val="105"/>
          <w:sz w:val="24"/>
        </w:rPr>
        <w:t> Jones),</w:t>
      </w:r>
      <w:r>
        <w:rPr>
          <w:w w:val="105"/>
          <w:sz w:val="24"/>
        </w:rPr>
        <w:t> </w:t>
      </w:r>
      <w:r>
        <w:rPr>
          <w:rFonts w:ascii="Georgia" w:hAnsi="Georgia"/>
          <w:i/>
          <w:w w:val="105"/>
          <w:sz w:val="24"/>
        </w:rPr>
        <w:t>Journal</w:t>
      </w:r>
      <w:r>
        <w:rPr>
          <w:w w:val="105"/>
          <w:sz w:val="24"/>
        </w:rPr>
        <w:t> </w:t>
      </w:r>
      <w:r>
        <w:rPr>
          <w:rFonts w:ascii="Georgia" w:hAnsi="Georgia"/>
          <w:i/>
          <w:w w:val="105"/>
          <w:sz w:val="24"/>
        </w:rPr>
        <w:t>of</w:t>
      </w:r>
      <w:r>
        <w:rPr>
          <w:w w:val="105"/>
          <w:sz w:val="24"/>
        </w:rPr>
        <w:t> </w:t>
      </w:r>
      <w:r>
        <w:rPr>
          <w:rFonts w:ascii="Georgia" w:hAnsi="Georgia"/>
          <w:i/>
          <w:sz w:val="24"/>
        </w:rPr>
        <w:t>Economic</w:t>
      </w:r>
      <w:r>
        <w:rPr>
          <w:spacing w:val="-6"/>
          <w:sz w:val="24"/>
        </w:rPr>
        <w:t> </w:t>
      </w:r>
      <w:r>
        <w:rPr>
          <w:rFonts w:ascii="Georgia" w:hAnsi="Georgia"/>
          <w:i/>
          <w:sz w:val="24"/>
        </w:rPr>
        <w:t>Dynamics</w:t>
      </w:r>
      <w:r>
        <w:rPr>
          <w:spacing w:val="-6"/>
          <w:sz w:val="24"/>
        </w:rPr>
        <w:t> </w:t>
      </w:r>
      <w:r>
        <w:rPr>
          <w:rFonts w:ascii="Georgia" w:hAnsi="Georgia"/>
          <w:i/>
          <w:sz w:val="24"/>
        </w:rPr>
        <w:t>and</w:t>
      </w:r>
      <w:r>
        <w:rPr>
          <w:spacing w:val="-6"/>
          <w:sz w:val="24"/>
        </w:rPr>
        <w:t> </w:t>
      </w:r>
      <w:r>
        <w:rPr>
          <w:rFonts w:ascii="Georgia" w:hAnsi="Georgia"/>
          <w:i/>
          <w:sz w:val="24"/>
        </w:rPr>
        <w:t>Gontrol</w:t>
      </w:r>
      <w:r>
        <w:rPr>
          <w:sz w:val="24"/>
        </w:rPr>
        <w:t>,</w:t>
      </w:r>
      <w:r>
        <w:rPr>
          <w:spacing w:val="-10"/>
          <w:sz w:val="24"/>
        </w:rPr>
        <w:t> </w:t>
      </w:r>
      <w:r>
        <w:rPr>
          <w:sz w:val="24"/>
        </w:rPr>
        <w:t>1997.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348" w:lineRule="exact" w:before="171" w:after="0"/>
        <w:ind w:left="584" w:right="0" w:hanging="236"/>
        <w:jc w:val="left"/>
        <w:rPr>
          <w:sz w:val="24"/>
        </w:rPr>
      </w:pPr>
      <w:r>
        <w:rPr>
          <w:w w:val="110"/>
          <w:sz w:val="24"/>
        </w:rPr>
        <w:t>“On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3"/>
          <w:w w:val="110"/>
          <w:sz w:val="24"/>
        </w:rPr>
        <w:t> </w:t>
      </w:r>
      <w:r>
        <w:rPr>
          <w:w w:val="110"/>
          <w:sz w:val="24"/>
        </w:rPr>
        <w:t>Optimal</w:t>
      </w:r>
      <w:r>
        <w:rPr>
          <w:spacing w:val="3"/>
          <w:w w:val="110"/>
          <w:sz w:val="24"/>
        </w:rPr>
        <w:t> </w:t>
      </w:r>
      <w:r>
        <w:rPr>
          <w:w w:val="110"/>
          <w:sz w:val="24"/>
        </w:rPr>
        <w:t>Taxation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3"/>
          <w:w w:val="110"/>
          <w:sz w:val="24"/>
        </w:rPr>
        <w:t> </w:t>
      </w:r>
      <w:r>
        <w:rPr>
          <w:w w:val="110"/>
          <w:sz w:val="24"/>
        </w:rPr>
        <w:t>Capital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Income,”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(with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Larry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Jones</w:t>
      </w:r>
      <w:r>
        <w:rPr>
          <w:spacing w:val="3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Peter</w:t>
      </w:r>
      <w:r>
        <w:rPr>
          <w:spacing w:val="2"/>
          <w:w w:val="110"/>
          <w:sz w:val="24"/>
        </w:rPr>
        <w:t> </w:t>
      </w:r>
      <w:r>
        <w:rPr>
          <w:spacing w:val="-2"/>
          <w:w w:val="110"/>
          <w:sz w:val="24"/>
        </w:rPr>
        <w:t>Rossi),</w:t>
      </w:r>
    </w:p>
    <w:p>
      <w:pPr>
        <w:spacing w:line="256" w:lineRule="exact" w:before="0"/>
        <w:ind w:left="585" w:right="0" w:firstLine="0"/>
        <w:jc w:val="left"/>
        <w:rPr>
          <w:sz w:val="24"/>
        </w:rPr>
      </w:pPr>
      <w:r>
        <w:rPr>
          <w:rFonts w:ascii="Georgia"/>
          <w:i/>
          <w:spacing w:val="-2"/>
          <w:sz w:val="24"/>
        </w:rPr>
        <w:t>Journal</w:t>
      </w:r>
      <w:r>
        <w:rPr>
          <w:spacing w:val="-4"/>
          <w:sz w:val="24"/>
        </w:rPr>
        <w:t> </w:t>
      </w:r>
      <w:r>
        <w:rPr>
          <w:rFonts w:ascii="Georgia"/>
          <w:i/>
          <w:spacing w:val="-2"/>
          <w:sz w:val="24"/>
        </w:rPr>
        <w:t>of</w:t>
      </w:r>
      <w:r>
        <w:rPr>
          <w:spacing w:val="-3"/>
          <w:sz w:val="24"/>
        </w:rPr>
        <w:t> </w:t>
      </w:r>
      <w:r>
        <w:rPr>
          <w:rFonts w:ascii="Georgia"/>
          <w:i/>
          <w:spacing w:val="-2"/>
          <w:sz w:val="24"/>
        </w:rPr>
        <w:t>Economic</w:t>
      </w:r>
      <w:r>
        <w:rPr>
          <w:spacing w:val="-4"/>
          <w:sz w:val="24"/>
        </w:rPr>
        <w:t> </w:t>
      </w:r>
      <w:r>
        <w:rPr>
          <w:rFonts w:ascii="Georgia"/>
          <w:i/>
          <w:spacing w:val="-2"/>
          <w:sz w:val="24"/>
        </w:rPr>
        <w:t>fheory</w:t>
      </w:r>
      <w:r>
        <w:rPr>
          <w:spacing w:val="-2"/>
          <w:sz w:val="24"/>
        </w:rPr>
        <w:t>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1998.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11" w:lineRule="auto" w:before="198" w:after="0"/>
        <w:ind w:left="585" w:right="370" w:hanging="237"/>
        <w:jc w:val="both"/>
        <w:rPr>
          <w:sz w:val="24"/>
        </w:rPr>
      </w:pPr>
      <w:r>
        <w:rPr>
          <w:spacing w:val="-2"/>
          <w:w w:val="110"/>
          <w:sz w:val="24"/>
        </w:rPr>
        <w:t>“Tax</w:t>
      </w:r>
      <w:r>
        <w:rPr>
          <w:spacing w:val="-10"/>
          <w:w w:val="110"/>
          <w:sz w:val="24"/>
        </w:rPr>
        <w:t> </w:t>
      </w:r>
      <w:r>
        <w:rPr>
          <w:spacing w:val="-2"/>
          <w:w w:val="110"/>
          <w:sz w:val="24"/>
        </w:rPr>
        <w:t>Evasion,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Endogenous</w:t>
      </w:r>
      <w:r>
        <w:rPr>
          <w:spacing w:val="-9"/>
          <w:w w:val="110"/>
          <w:sz w:val="24"/>
        </w:rPr>
        <w:t> </w:t>
      </w:r>
      <w:r>
        <w:rPr>
          <w:spacing w:val="-2"/>
          <w:w w:val="110"/>
          <w:sz w:val="24"/>
        </w:rPr>
        <w:t>Spending,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and</w:t>
      </w:r>
      <w:r>
        <w:rPr>
          <w:spacing w:val="-10"/>
          <w:w w:val="110"/>
          <w:sz w:val="24"/>
        </w:rPr>
        <w:t> </w:t>
      </w:r>
      <w:r>
        <w:rPr>
          <w:spacing w:val="-2"/>
          <w:w w:val="110"/>
          <w:sz w:val="24"/>
        </w:rPr>
        <w:t>the</w:t>
      </w:r>
      <w:r>
        <w:rPr>
          <w:spacing w:val="-9"/>
          <w:w w:val="110"/>
          <w:sz w:val="24"/>
        </w:rPr>
        <w:t> </w:t>
      </w:r>
      <w:r>
        <w:rPr>
          <w:spacing w:val="-2"/>
          <w:w w:val="110"/>
          <w:sz w:val="24"/>
        </w:rPr>
        <w:t>Design</w:t>
      </w:r>
      <w:r>
        <w:rPr>
          <w:spacing w:val="-10"/>
          <w:w w:val="110"/>
          <w:sz w:val="24"/>
        </w:rPr>
        <w:t> </w:t>
      </w:r>
      <w:r>
        <w:rPr>
          <w:spacing w:val="-2"/>
          <w:w w:val="110"/>
          <w:sz w:val="24"/>
        </w:rPr>
        <w:t>of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Optimal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Tax</w:t>
      </w:r>
      <w:r>
        <w:rPr>
          <w:spacing w:val="-10"/>
          <w:w w:val="110"/>
          <w:sz w:val="24"/>
        </w:rPr>
        <w:t> </w:t>
      </w:r>
      <w:r>
        <w:rPr>
          <w:spacing w:val="-2"/>
          <w:w w:val="110"/>
          <w:sz w:val="24"/>
        </w:rPr>
        <w:t>Codes,”</w:t>
      </w:r>
      <w:r>
        <w:rPr>
          <w:spacing w:val="-9"/>
          <w:w w:val="110"/>
          <w:sz w:val="24"/>
        </w:rPr>
        <w:t> </w:t>
      </w:r>
      <w:r>
        <w:rPr>
          <w:spacing w:val="-2"/>
          <w:w w:val="110"/>
          <w:sz w:val="24"/>
        </w:rPr>
        <w:t>in</w:t>
      </w:r>
      <w:r>
        <w:rPr>
          <w:spacing w:val="-10"/>
          <w:w w:val="110"/>
          <w:sz w:val="24"/>
        </w:rPr>
        <w:t> </w:t>
      </w:r>
      <w:r>
        <w:rPr>
          <w:rFonts w:ascii="Palatino Linotype" w:hAnsi="Palatino Linotype"/>
          <w:spacing w:val="-2"/>
          <w:w w:val="110"/>
          <w:sz w:val="24"/>
        </w:rPr>
        <w:t>Es-</w:t>
      </w:r>
      <w:r>
        <w:rPr>
          <w:spacing w:val="-2"/>
          <w:w w:val="110"/>
          <w:sz w:val="24"/>
        </w:rPr>
        <w:t> </w:t>
      </w:r>
      <w:r>
        <w:rPr>
          <w:rFonts w:ascii="Palatino Linotype" w:hAnsi="Palatino Linotype"/>
          <w:w w:val="110"/>
          <w:sz w:val="24"/>
        </w:rPr>
        <w:t>says</w:t>
      </w:r>
      <w:r>
        <w:rPr>
          <w:w w:val="110"/>
          <w:sz w:val="24"/>
        </w:rPr>
        <w:t> </w:t>
      </w:r>
      <w:r>
        <w:rPr>
          <w:rFonts w:ascii="Palatino Linotype" w:hAnsi="Palatino Linotype"/>
          <w:w w:val="110"/>
          <w:sz w:val="24"/>
        </w:rPr>
        <w:t>on</w:t>
      </w:r>
      <w:r>
        <w:rPr>
          <w:w w:val="110"/>
          <w:sz w:val="24"/>
        </w:rPr>
        <w:t> </w:t>
      </w:r>
      <w:r>
        <w:rPr>
          <w:rFonts w:ascii="Palatino Linotype" w:hAnsi="Palatino Linotype"/>
          <w:w w:val="110"/>
          <w:sz w:val="24"/>
        </w:rPr>
        <w:t>Tax</w:t>
      </w:r>
      <w:r>
        <w:rPr>
          <w:w w:val="110"/>
          <w:sz w:val="24"/>
        </w:rPr>
        <w:t> </w:t>
      </w:r>
      <w:r>
        <w:rPr>
          <w:rFonts w:ascii="Palatino Linotype" w:hAnsi="Palatino Linotype"/>
          <w:w w:val="110"/>
          <w:sz w:val="24"/>
        </w:rPr>
        <w:t>Policy</w:t>
      </w:r>
      <w:r>
        <w:rPr>
          <w:w w:val="110"/>
          <w:sz w:val="24"/>
        </w:rPr>
        <w:t> </w:t>
      </w:r>
      <w:r>
        <w:rPr>
          <w:rFonts w:ascii="Palatino Linotype" w:hAnsi="Palatino Linotype"/>
          <w:w w:val="110"/>
          <w:sz w:val="24"/>
        </w:rPr>
        <w:t>and</w:t>
      </w:r>
      <w:r>
        <w:rPr>
          <w:w w:val="110"/>
          <w:sz w:val="24"/>
        </w:rPr>
        <w:t> </w:t>
      </w:r>
      <w:r>
        <w:rPr>
          <w:rFonts w:ascii="Palatino Linotype" w:hAnsi="Palatino Linotype"/>
          <w:w w:val="110"/>
          <w:sz w:val="24"/>
        </w:rPr>
        <w:t>Administration</w:t>
      </w:r>
      <w:r>
        <w:rPr>
          <w:w w:val="110"/>
          <w:sz w:val="24"/>
        </w:rPr>
        <w:t>,</w:t>
      </w:r>
      <w:r>
        <w:rPr>
          <w:w w:val="110"/>
          <w:sz w:val="24"/>
        </w:rPr>
        <w:t> National</w:t>
      </w:r>
      <w:r>
        <w:rPr>
          <w:w w:val="110"/>
          <w:sz w:val="24"/>
        </w:rPr>
        <w:t> Academy</w:t>
      </w:r>
      <w:r>
        <w:rPr>
          <w:w w:val="110"/>
          <w:sz w:val="24"/>
        </w:rPr>
        <w:t> of</w:t>
      </w:r>
      <w:r>
        <w:rPr>
          <w:w w:val="110"/>
          <w:sz w:val="24"/>
        </w:rPr>
        <w:t> Administrative Sciences (Argentina).“”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11" w:lineRule="auto" w:before="208" w:after="0"/>
        <w:ind w:left="585" w:right="371" w:hanging="237"/>
        <w:jc w:val="both"/>
        <w:rPr>
          <w:sz w:val="24"/>
        </w:rPr>
      </w:pPr>
      <w:r>
        <w:rPr>
          <w:w w:val="105"/>
          <w:sz w:val="24"/>
        </w:rPr>
        <w:t>“A Positive Model of Growth and Pollution Controls,” (with Larry Jones), </w:t>
      </w:r>
      <w:r>
        <w:rPr>
          <w:rFonts w:ascii="Georgia" w:hAnsi="Georgia"/>
          <w:i/>
          <w:w w:val="105"/>
          <w:sz w:val="24"/>
        </w:rPr>
        <w:t>Reviem</w:t>
      </w:r>
      <w:r>
        <w:rPr>
          <w:w w:val="105"/>
          <w:sz w:val="24"/>
        </w:rPr>
        <w:t> </w:t>
      </w:r>
      <w:r>
        <w:rPr>
          <w:rFonts w:ascii="Georgia" w:hAnsi="Georgia"/>
          <w:i/>
          <w:w w:val="105"/>
          <w:sz w:val="24"/>
        </w:rPr>
        <w:t>of</w:t>
      </w:r>
      <w:r>
        <w:rPr>
          <w:w w:val="105"/>
          <w:sz w:val="24"/>
        </w:rPr>
        <w:t> </w:t>
      </w:r>
      <w:r>
        <w:rPr>
          <w:rFonts w:ascii="Georgia" w:hAnsi="Georgia"/>
          <w:i/>
          <w:spacing w:val="-2"/>
          <w:w w:val="105"/>
          <w:sz w:val="24"/>
        </w:rPr>
        <w:t>Economic</w:t>
      </w:r>
      <w:r>
        <w:rPr>
          <w:spacing w:val="-11"/>
          <w:w w:val="105"/>
          <w:sz w:val="24"/>
        </w:rPr>
        <w:t> </w:t>
      </w:r>
      <w:r>
        <w:rPr>
          <w:rFonts w:ascii="Georgia" w:hAnsi="Georgia"/>
          <w:i/>
          <w:spacing w:val="-2"/>
          <w:w w:val="105"/>
          <w:sz w:val="24"/>
        </w:rPr>
        <w:t>Dynamics</w:t>
      </w:r>
      <w:r>
        <w:rPr>
          <w:spacing w:val="-2"/>
          <w:w w:val="105"/>
          <w:sz w:val="24"/>
        </w:rPr>
        <w:t>,</w:t>
      </w:r>
      <w:r>
        <w:rPr>
          <w:spacing w:val="-13"/>
          <w:w w:val="105"/>
          <w:sz w:val="24"/>
        </w:rPr>
        <w:t> </w:t>
      </w:r>
      <w:r>
        <w:rPr>
          <w:spacing w:val="-2"/>
          <w:w w:val="105"/>
          <w:sz w:val="24"/>
        </w:rPr>
        <w:t>2002.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11" w:lineRule="auto" w:before="203" w:after="0"/>
        <w:ind w:left="585" w:right="370" w:hanging="237"/>
        <w:jc w:val="both"/>
        <w:rPr>
          <w:sz w:val="24"/>
        </w:rPr>
      </w:pPr>
      <w:r>
        <w:rPr>
          <w:w w:val="105"/>
          <w:sz w:val="24"/>
        </w:rPr>
        <w:t>“Volatile Policy with Private Information: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The Case of Monetary Policy,” (with Larry Jones),</w:t>
      </w:r>
      <w:r>
        <w:rPr>
          <w:spacing w:val="-14"/>
          <w:w w:val="105"/>
          <w:sz w:val="24"/>
        </w:rPr>
        <w:t> </w:t>
      </w:r>
      <w:r>
        <w:rPr>
          <w:rFonts w:ascii="Georgia" w:hAnsi="Georgia"/>
          <w:i/>
          <w:w w:val="105"/>
          <w:sz w:val="24"/>
        </w:rPr>
        <w:t>Journal</w:t>
      </w:r>
      <w:r>
        <w:rPr>
          <w:spacing w:val="-10"/>
          <w:w w:val="105"/>
          <w:sz w:val="24"/>
        </w:rPr>
        <w:t> </w:t>
      </w:r>
      <w:r>
        <w:rPr>
          <w:rFonts w:ascii="Georgia" w:hAnsi="Georgia"/>
          <w:i/>
          <w:w w:val="105"/>
          <w:sz w:val="24"/>
        </w:rPr>
        <w:t>of</w:t>
      </w:r>
      <w:r>
        <w:rPr>
          <w:spacing w:val="-9"/>
          <w:w w:val="105"/>
          <w:sz w:val="24"/>
        </w:rPr>
        <w:t> </w:t>
      </w:r>
      <w:r>
        <w:rPr>
          <w:rFonts w:ascii="Georgia" w:hAnsi="Georgia"/>
          <w:i/>
          <w:w w:val="105"/>
          <w:sz w:val="24"/>
        </w:rPr>
        <w:t>Economic</w:t>
      </w:r>
      <w:r>
        <w:rPr>
          <w:spacing w:val="-11"/>
          <w:w w:val="105"/>
          <w:sz w:val="24"/>
        </w:rPr>
        <w:t> </w:t>
      </w:r>
      <w:r>
        <w:rPr>
          <w:rFonts w:ascii="Georgia" w:hAnsi="Georgia"/>
          <w:i/>
          <w:w w:val="105"/>
          <w:sz w:val="24"/>
        </w:rPr>
        <w:t>fheory</w:t>
      </w:r>
      <w:r>
        <w:rPr>
          <w:w w:val="105"/>
          <w:sz w:val="24"/>
        </w:rPr>
        <w:t>,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2002.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04" w:lineRule="auto" w:before="211" w:after="0"/>
        <w:ind w:left="585" w:right="369" w:hanging="237"/>
        <w:jc w:val="both"/>
        <w:rPr>
          <w:sz w:val="24"/>
        </w:rPr>
      </w:pPr>
      <w:r>
        <w:rPr>
          <w:w w:val="105"/>
          <w:sz w:val="24"/>
        </w:rPr>
        <w:t>“Neoclassical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Models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Endogenous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Growth:</w:t>
      </w:r>
      <w:r>
        <w:rPr>
          <w:w w:val="105"/>
          <w:sz w:val="24"/>
        </w:rPr>
        <w:t> The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Effects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Fiscal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Policy,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Innovation and Fluctuations ” (with Larry Jones), in S. Durlauf and P. Aghion (eds), </w:t>
      </w:r>
      <w:r>
        <w:rPr>
          <w:rFonts w:ascii="Palatino Linotype" w:hAnsi="Palatino Linotype"/>
          <w:w w:val="105"/>
          <w:sz w:val="24"/>
        </w:rPr>
        <w:t>Handbook</w:t>
      </w:r>
      <w:r>
        <w:rPr>
          <w:w w:val="105"/>
          <w:sz w:val="24"/>
        </w:rPr>
        <w:t> </w:t>
      </w:r>
      <w:r>
        <w:rPr>
          <w:rFonts w:ascii="Palatino Linotype" w:hAnsi="Palatino Linotype"/>
          <w:w w:val="105"/>
          <w:sz w:val="24"/>
        </w:rPr>
        <w:t>of</w:t>
      </w:r>
      <w:r>
        <w:rPr>
          <w:w w:val="105"/>
          <w:sz w:val="24"/>
        </w:rPr>
        <w:t> </w:t>
      </w:r>
      <w:r>
        <w:rPr>
          <w:rFonts w:ascii="Palatino Linotype" w:hAnsi="Palatino Linotype"/>
          <w:w w:val="105"/>
          <w:sz w:val="24"/>
        </w:rPr>
        <w:t>Economic</w:t>
      </w:r>
      <w:r>
        <w:rPr>
          <w:w w:val="105"/>
          <w:sz w:val="24"/>
        </w:rPr>
        <w:t> </w:t>
      </w:r>
      <w:r>
        <w:rPr>
          <w:rFonts w:ascii="Palatino Linotype" w:hAnsi="Palatino Linotype"/>
          <w:w w:val="105"/>
          <w:sz w:val="24"/>
        </w:rPr>
        <w:t>Growth</w:t>
      </w:r>
      <w:r>
        <w:rPr>
          <w:w w:val="105"/>
          <w:sz w:val="24"/>
        </w:rPr>
        <w:t>, North Holland, 2005.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11" w:lineRule="auto" w:before="188" w:after="0"/>
        <w:ind w:left="585" w:right="370" w:hanging="237"/>
        <w:jc w:val="both"/>
        <w:rPr>
          <w:sz w:val="24"/>
        </w:rPr>
      </w:pPr>
      <w:r>
        <w:rPr>
          <w:w w:val="105"/>
          <w:sz w:val="24"/>
        </w:rPr>
        <w:t>“Fluctuations</w:t>
      </w:r>
      <w:r>
        <w:rPr>
          <w:w w:val="105"/>
          <w:sz w:val="24"/>
        </w:rPr>
        <w:t> in</w:t>
      </w:r>
      <w:r>
        <w:rPr>
          <w:w w:val="105"/>
          <w:sz w:val="24"/>
        </w:rPr>
        <w:t> Convex</w:t>
      </w:r>
      <w:r>
        <w:rPr>
          <w:w w:val="105"/>
          <w:sz w:val="24"/>
        </w:rPr>
        <w:t> Models</w:t>
      </w:r>
      <w:r>
        <w:rPr>
          <w:w w:val="105"/>
          <w:sz w:val="24"/>
        </w:rPr>
        <w:t> of</w:t>
      </w:r>
      <w:r>
        <w:rPr>
          <w:w w:val="105"/>
          <w:sz w:val="24"/>
        </w:rPr>
        <w:t> Endogenous</w:t>
      </w:r>
      <w:r>
        <w:rPr>
          <w:w w:val="105"/>
          <w:sz w:val="24"/>
        </w:rPr>
        <w:t> Growth</w:t>
      </w:r>
      <w:r>
        <w:rPr>
          <w:w w:val="105"/>
          <w:sz w:val="24"/>
        </w:rPr>
        <w:t> I:</w:t>
      </w:r>
      <w:r>
        <w:rPr>
          <w:w w:val="105"/>
          <w:sz w:val="24"/>
        </w:rPr>
        <w:t> Growth</w:t>
      </w:r>
      <w:r>
        <w:rPr>
          <w:w w:val="105"/>
          <w:sz w:val="24"/>
        </w:rPr>
        <w:t> Effects,”</w:t>
      </w:r>
      <w:r>
        <w:rPr>
          <w:w w:val="105"/>
          <w:sz w:val="24"/>
        </w:rPr>
        <w:t> (with Larry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Jones,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Henry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Siu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Ennio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Stacchetti),</w:t>
      </w:r>
      <w:r>
        <w:rPr>
          <w:spacing w:val="-14"/>
          <w:w w:val="105"/>
          <w:sz w:val="24"/>
        </w:rPr>
        <w:t> </w:t>
      </w:r>
      <w:r>
        <w:rPr>
          <w:rFonts w:ascii="Georgia" w:hAnsi="Georgia"/>
          <w:i/>
          <w:w w:val="105"/>
          <w:sz w:val="24"/>
        </w:rPr>
        <w:t>Reviem</w:t>
      </w:r>
      <w:r>
        <w:rPr>
          <w:spacing w:val="-11"/>
          <w:w w:val="105"/>
          <w:sz w:val="24"/>
        </w:rPr>
        <w:t> </w:t>
      </w:r>
      <w:r>
        <w:rPr>
          <w:rFonts w:ascii="Georgia" w:hAnsi="Georgia"/>
          <w:i/>
          <w:w w:val="105"/>
          <w:sz w:val="24"/>
        </w:rPr>
        <w:t>of</w:t>
      </w:r>
      <w:r>
        <w:rPr>
          <w:spacing w:val="-10"/>
          <w:w w:val="105"/>
          <w:sz w:val="24"/>
        </w:rPr>
        <w:t> </w:t>
      </w:r>
      <w:r>
        <w:rPr>
          <w:rFonts w:ascii="Georgia" w:hAnsi="Georgia"/>
          <w:i/>
          <w:w w:val="105"/>
          <w:sz w:val="24"/>
        </w:rPr>
        <w:t>Economic</w:t>
      </w:r>
      <w:r>
        <w:rPr>
          <w:spacing w:val="-11"/>
          <w:w w:val="105"/>
          <w:sz w:val="24"/>
        </w:rPr>
        <w:t> </w:t>
      </w:r>
      <w:r>
        <w:rPr>
          <w:rFonts w:ascii="Georgia" w:hAnsi="Georgia"/>
          <w:i/>
          <w:w w:val="105"/>
          <w:sz w:val="24"/>
        </w:rPr>
        <w:t>Dynamics</w:t>
      </w:r>
      <w:r>
        <w:rPr>
          <w:w w:val="105"/>
          <w:sz w:val="24"/>
        </w:rPr>
        <w:t>,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2005.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11" w:lineRule="auto" w:before="203" w:after="0"/>
        <w:ind w:left="585" w:right="370" w:hanging="237"/>
        <w:jc w:val="both"/>
        <w:rPr>
          <w:sz w:val="24"/>
        </w:rPr>
      </w:pPr>
      <w:r>
        <w:rPr>
          <w:w w:val="105"/>
          <w:sz w:val="24"/>
        </w:rPr>
        <w:t>“Fluctuations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Convex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Models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Endogenous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Growth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II: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Business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Cycle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Properties,” (with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Larry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Jones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Henry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Siu),</w:t>
      </w:r>
      <w:r>
        <w:rPr>
          <w:spacing w:val="-12"/>
          <w:w w:val="105"/>
          <w:sz w:val="24"/>
        </w:rPr>
        <w:t> </w:t>
      </w:r>
      <w:r>
        <w:rPr>
          <w:rFonts w:ascii="Georgia" w:hAnsi="Georgia"/>
          <w:i/>
          <w:w w:val="105"/>
          <w:sz w:val="24"/>
        </w:rPr>
        <w:t>Reviem</w:t>
      </w:r>
      <w:r>
        <w:rPr>
          <w:spacing w:val="-9"/>
          <w:w w:val="105"/>
          <w:sz w:val="24"/>
        </w:rPr>
        <w:t> </w:t>
      </w:r>
      <w:r>
        <w:rPr>
          <w:rFonts w:ascii="Georgia" w:hAnsi="Georgia"/>
          <w:i/>
          <w:w w:val="105"/>
          <w:sz w:val="24"/>
        </w:rPr>
        <w:t>of</w:t>
      </w:r>
      <w:r>
        <w:rPr>
          <w:spacing w:val="-9"/>
          <w:w w:val="105"/>
          <w:sz w:val="24"/>
        </w:rPr>
        <w:t> </w:t>
      </w:r>
      <w:r>
        <w:rPr>
          <w:rFonts w:ascii="Georgia" w:hAnsi="Georgia"/>
          <w:i/>
          <w:w w:val="105"/>
          <w:sz w:val="24"/>
        </w:rPr>
        <w:t>Economic</w:t>
      </w:r>
      <w:r>
        <w:rPr>
          <w:spacing w:val="-9"/>
          <w:w w:val="105"/>
          <w:sz w:val="24"/>
        </w:rPr>
        <w:t> </w:t>
      </w:r>
      <w:r>
        <w:rPr>
          <w:rFonts w:ascii="Georgia" w:hAnsi="Georgia"/>
          <w:i/>
          <w:w w:val="105"/>
          <w:sz w:val="24"/>
        </w:rPr>
        <w:t>Dynamics</w:t>
      </w:r>
      <w:r>
        <w:rPr>
          <w:w w:val="105"/>
          <w:sz w:val="24"/>
        </w:rPr>
        <w:t>,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2005.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11" w:lineRule="auto" w:before="203" w:after="0"/>
        <w:ind w:left="585" w:right="371" w:hanging="237"/>
        <w:jc w:val="both"/>
        <w:rPr>
          <w:sz w:val="24"/>
        </w:rPr>
      </w:pPr>
      <w:r>
        <w:rPr>
          <w:w w:val="110"/>
          <w:sz w:val="24"/>
        </w:rPr>
        <w:t>“Growth</w:t>
      </w:r>
      <w:r>
        <w:rPr>
          <w:w w:val="110"/>
          <w:sz w:val="24"/>
        </w:rPr>
        <w:t> in</w:t>
      </w:r>
      <w:r>
        <w:rPr>
          <w:w w:val="110"/>
          <w:sz w:val="24"/>
        </w:rPr>
        <w:t> Latin</w:t>
      </w:r>
      <w:r>
        <w:rPr>
          <w:w w:val="110"/>
          <w:sz w:val="24"/>
        </w:rPr>
        <w:t> America:</w:t>
      </w:r>
      <w:r>
        <w:rPr>
          <w:spacing w:val="38"/>
          <w:w w:val="110"/>
          <w:sz w:val="24"/>
        </w:rPr>
        <w:t> </w:t>
      </w:r>
      <w:r>
        <w:rPr>
          <w:w w:val="110"/>
          <w:sz w:val="24"/>
        </w:rPr>
        <w:t>Models</w:t>
      </w:r>
      <w:r>
        <w:rPr>
          <w:w w:val="110"/>
          <w:sz w:val="24"/>
        </w:rPr>
        <w:t> and</w:t>
      </w:r>
      <w:r>
        <w:rPr>
          <w:w w:val="110"/>
          <w:sz w:val="24"/>
        </w:rPr>
        <w:t> Findings”</w:t>
      </w:r>
      <w:r>
        <w:rPr>
          <w:w w:val="110"/>
          <w:sz w:val="24"/>
        </w:rPr>
        <w:t> in</w:t>
      </w:r>
      <w:r>
        <w:rPr>
          <w:w w:val="110"/>
          <w:sz w:val="24"/>
        </w:rPr>
        <w:t> J.</w:t>
      </w:r>
      <w:r>
        <w:rPr>
          <w:w w:val="110"/>
          <w:sz w:val="24"/>
        </w:rPr>
        <w:t> Blyde,</w:t>
      </w:r>
      <w:r>
        <w:rPr>
          <w:w w:val="110"/>
          <w:sz w:val="24"/>
        </w:rPr>
        <w:t> E.</w:t>
      </w:r>
      <w:r>
        <w:rPr>
          <w:w w:val="110"/>
          <w:sz w:val="24"/>
        </w:rPr>
        <w:t> Fernandez</w:t>
      </w:r>
      <w:r>
        <w:rPr>
          <w:w w:val="110"/>
          <w:sz w:val="24"/>
        </w:rPr>
        <w:t> Arias and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R.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Manuelli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(eds)</w:t>
      </w:r>
      <w:r>
        <w:rPr>
          <w:spacing w:val="-12"/>
          <w:w w:val="110"/>
          <w:sz w:val="24"/>
        </w:rPr>
        <w:t> </w:t>
      </w:r>
      <w:r>
        <w:rPr>
          <w:rFonts w:ascii="Palatino Linotype" w:hAnsi="Palatino Linotype"/>
          <w:w w:val="110"/>
          <w:sz w:val="24"/>
        </w:rPr>
        <w:t>Sources</w:t>
      </w:r>
      <w:r>
        <w:rPr>
          <w:spacing w:val="-5"/>
          <w:w w:val="110"/>
          <w:sz w:val="24"/>
        </w:rPr>
        <w:t> </w:t>
      </w:r>
      <w:r>
        <w:rPr>
          <w:rFonts w:ascii="Palatino Linotype" w:hAnsi="Palatino Linotype"/>
          <w:w w:val="110"/>
          <w:sz w:val="24"/>
        </w:rPr>
        <w:t>of</w:t>
      </w:r>
      <w:r>
        <w:rPr>
          <w:spacing w:val="-5"/>
          <w:w w:val="110"/>
          <w:sz w:val="24"/>
        </w:rPr>
        <w:t> </w:t>
      </w:r>
      <w:r>
        <w:rPr>
          <w:rFonts w:ascii="Palatino Linotype" w:hAnsi="Palatino Linotype"/>
          <w:w w:val="110"/>
          <w:sz w:val="24"/>
        </w:rPr>
        <w:t>Growth</w:t>
      </w:r>
      <w:r>
        <w:rPr>
          <w:spacing w:val="-6"/>
          <w:w w:val="110"/>
          <w:sz w:val="24"/>
        </w:rPr>
        <w:t> </w:t>
      </w:r>
      <w:r>
        <w:rPr>
          <w:rFonts w:ascii="Palatino Linotype" w:hAnsi="Palatino Linotype"/>
          <w:w w:val="110"/>
          <w:sz w:val="24"/>
        </w:rPr>
        <w:t>in</w:t>
      </w:r>
      <w:r>
        <w:rPr>
          <w:spacing w:val="-6"/>
          <w:w w:val="110"/>
          <w:sz w:val="24"/>
        </w:rPr>
        <w:t> </w:t>
      </w:r>
      <w:r>
        <w:rPr>
          <w:rFonts w:ascii="Palatino Linotype" w:hAnsi="Palatino Linotype"/>
          <w:w w:val="110"/>
          <w:sz w:val="24"/>
        </w:rPr>
        <w:t>Latin</w:t>
      </w:r>
      <w:r>
        <w:rPr>
          <w:spacing w:val="-6"/>
          <w:w w:val="110"/>
          <w:sz w:val="24"/>
        </w:rPr>
        <w:t> </w:t>
      </w:r>
      <w:r>
        <w:rPr>
          <w:rFonts w:ascii="Palatino Linotype" w:hAnsi="Palatino Linotype"/>
          <w:w w:val="110"/>
          <w:sz w:val="24"/>
        </w:rPr>
        <w:t>America:</w:t>
      </w:r>
      <w:r>
        <w:rPr>
          <w:spacing w:val="27"/>
          <w:w w:val="110"/>
          <w:sz w:val="24"/>
        </w:rPr>
        <w:t> </w:t>
      </w:r>
      <w:r>
        <w:rPr>
          <w:rFonts w:ascii="Palatino Linotype" w:hAnsi="Palatino Linotype"/>
          <w:w w:val="110"/>
          <w:sz w:val="24"/>
        </w:rPr>
        <w:t>What</w:t>
      </w:r>
      <w:r>
        <w:rPr>
          <w:spacing w:val="-5"/>
          <w:w w:val="110"/>
          <w:sz w:val="24"/>
        </w:rPr>
        <w:t> </w:t>
      </w:r>
      <w:r>
        <w:rPr>
          <w:rFonts w:ascii="Palatino Linotype" w:hAnsi="Palatino Linotype"/>
          <w:w w:val="110"/>
          <w:sz w:val="24"/>
        </w:rPr>
        <w:t>is</w:t>
      </w:r>
      <w:r>
        <w:rPr>
          <w:spacing w:val="-5"/>
          <w:w w:val="110"/>
          <w:sz w:val="24"/>
        </w:rPr>
        <w:t> </w:t>
      </w:r>
      <w:r>
        <w:rPr>
          <w:rFonts w:ascii="Palatino Linotype" w:hAnsi="Palatino Linotype"/>
          <w:w w:val="110"/>
          <w:sz w:val="24"/>
        </w:rPr>
        <w:t>Missing?</w:t>
      </w:r>
      <w:r>
        <w:rPr>
          <w:w w:val="110"/>
          <w:sz w:val="24"/>
        </w:rPr>
        <w:t>, IBD, 2008 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11" w:lineRule="auto" w:before="208" w:after="0"/>
        <w:ind w:left="585" w:right="370" w:hanging="237"/>
        <w:jc w:val="both"/>
        <w:rPr>
          <w:sz w:val="24"/>
        </w:rPr>
      </w:pPr>
      <w:r>
        <w:rPr>
          <w:rFonts w:ascii="Palatino Linotype" w:hAnsi="Palatino Linotype"/>
          <w:w w:val="110"/>
          <w:sz w:val="24"/>
        </w:rPr>
        <w:t>Sources</w:t>
      </w:r>
      <w:r>
        <w:rPr>
          <w:w w:val="110"/>
          <w:sz w:val="24"/>
        </w:rPr>
        <w:t> </w:t>
      </w:r>
      <w:r>
        <w:rPr>
          <w:rFonts w:ascii="Palatino Linotype" w:hAnsi="Palatino Linotype"/>
          <w:w w:val="110"/>
          <w:sz w:val="24"/>
        </w:rPr>
        <w:t>of</w:t>
      </w:r>
      <w:r>
        <w:rPr>
          <w:w w:val="110"/>
          <w:sz w:val="24"/>
        </w:rPr>
        <w:t> </w:t>
      </w:r>
      <w:r>
        <w:rPr>
          <w:rFonts w:ascii="Palatino Linotype" w:hAnsi="Palatino Linotype"/>
          <w:w w:val="110"/>
          <w:sz w:val="24"/>
        </w:rPr>
        <w:t>Growth</w:t>
      </w:r>
      <w:r>
        <w:rPr>
          <w:w w:val="110"/>
          <w:sz w:val="24"/>
        </w:rPr>
        <w:t> </w:t>
      </w:r>
      <w:r>
        <w:rPr>
          <w:rFonts w:ascii="Palatino Linotype" w:hAnsi="Palatino Linotype"/>
          <w:w w:val="110"/>
          <w:sz w:val="24"/>
        </w:rPr>
        <w:t>in</w:t>
      </w:r>
      <w:r>
        <w:rPr>
          <w:w w:val="110"/>
          <w:sz w:val="24"/>
        </w:rPr>
        <w:t> </w:t>
      </w:r>
      <w:r>
        <w:rPr>
          <w:rFonts w:ascii="Palatino Linotype" w:hAnsi="Palatino Linotype"/>
          <w:w w:val="110"/>
          <w:sz w:val="24"/>
        </w:rPr>
        <w:t>Latin</w:t>
      </w:r>
      <w:r>
        <w:rPr>
          <w:w w:val="110"/>
          <w:sz w:val="24"/>
        </w:rPr>
        <w:t> </w:t>
      </w:r>
      <w:r>
        <w:rPr>
          <w:rFonts w:ascii="Palatino Linotype" w:hAnsi="Palatino Linotype"/>
          <w:w w:val="110"/>
          <w:sz w:val="24"/>
        </w:rPr>
        <w:t>America:</w:t>
      </w:r>
      <w:r>
        <w:rPr>
          <w:spacing w:val="35"/>
          <w:w w:val="110"/>
          <w:sz w:val="24"/>
        </w:rPr>
        <w:t> </w:t>
      </w:r>
      <w:r>
        <w:rPr>
          <w:rFonts w:ascii="Palatino Linotype" w:hAnsi="Palatino Linotype"/>
          <w:w w:val="110"/>
          <w:sz w:val="24"/>
        </w:rPr>
        <w:t>What</w:t>
      </w:r>
      <w:r>
        <w:rPr>
          <w:w w:val="110"/>
          <w:sz w:val="24"/>
        </w:rPr>
        <w:t> </w:t>
      </w:r>
      <w:r>
        <w:rPr>
          <w:rFonts w:ascii="Palatino Linotype" w:hAnsi="Palatino Linotype"/>
          <w:w w:val="110"/>
          <w:sz w:val="24"/>
        </w:rPr>
        <w:t>is</w:t>
      </w:r>
      <w:r>
        <w:rPr>
          <w:w w:val="110"/>
          <w:sz w:val="24"/>
        </w:rPr>
        <w:t> </w:t>
      </w:r>
      <w:r>
        <w:rPr>
          <w:rFonts w:ascii="Palatino Linotype" w:hAnsi="Palatino Linotype"/>
          <w:w w:val="110"/>
          <w:sz w:val="24"/>
        </w:rPr>
        <w:t>Missing?</w:t>
      </w:r>
      <w:r>
        <w:rPr>
          <w:w w:val="110"/>
          <w:sz w:val="24"/>
        </w:rPr>
        <w:t> (editor.</w:t>
      </w:r>
      <w:r>
        <w:rPr>
          <w:w w:val="110"/>
          <w:sz w:val="24"/>
        </w:rPr>
        <w:t> with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J.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Blyde and E. Fernandez Arias), IBD, 2008 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72" w:after="0"/>
        <w:ind w:left="584" w:right="0" w:hanging="236"/>
        <w:jc w:val="left"/>
        <w:rPr>
          <w:sz w:val="24"/>
        </w:rPr>
      </w:pPr>
      <w:r>
        <w:rPr>
          <w:w w:val="105"/>
          <w:sz w:val="24"/>
        </w:rPr>
        <w:t>“Neoclassical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Growth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Model: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New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Perspectives”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(entry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1"/>
          <w:w w:val="105"/>
          <w:sz w:val="24"/>
        </w:rPr>
        <w:t> </w:t>
      </w:r>
      <w:r>
        <w:rPr>
          <w:rFonts w:ascii="Palatino Linotype" w:hAnsi="Palatino Linotype"/>
          <w:w w:val="105"/>
          <w:sz w:val="24"/>
        </w:rPr>
        <w:t>New</w:t>
      </w:r>
      <w:r>
        <w:rPr>
          <w:spacing w:val="-5"/>
          <w:w w:val="105"/>
          <w:sz w:val="24"/>
        </w:rPr>
        <w:t> </w:t>
      </w:r>
      <w:r>
        <w:rPr>
          <w:rFonts w:ascii="Palatino Linotype" w:hAnsi="Palatino Linotype"/>
          <w:w w:val="105"/>
          <w:sz w:val="24"/>
        </w:rPr>
        <w:t>Palgrave</w:t>
      </w:r>
      <w:r>
        <w:rPr>
          <w:w w:val="105"/>
          <w:sz w:val="24"/>
        </w:rPr>
        <w:t>),</w:t>
      </w:r>
      <w:r>
        <w:rPr>
          <w:spacing w:val="-7"/>
          <w:w w:val="105"/>
          <w:sz w:val="24"/>
        </w:rPr>
        <w:t> </w:t>
      </w:r>
      <w:r>
        <w:rPr>
          <w:spacing w:val="-4"/>
          <w:w w:val="105"/>
          <w:sz w:val="24"/>
        </w:rPr>
        <w:t>2007.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20" w:bottom="2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11" w:lineRule="auto" w:before="27" w:after="0"/>
        <w:ind w:left="585" w:right="370" w:hanging="237"/>
        <w:jc w:val="both"/>
        <w:rPr>
          <w:sz w:val="24"/>
        </w:rPr>
      </w:pPr>
      <w:r>
        <w:rPr>
          <w:w w:val="105"/>
          <w:sz w:val="24"/>
        </w:rPr>
        <w:t>“Explaining</w:t>
      </w:r>
      <w:r>
        <w:rPr>
          <w:w w:val="105"/>
          <w:sz w:val="24"/>
        </w:rPr>
        <w:t> International</w:t>
      </w:r>
      <w:r>
        <w:rPr>
          <w:w w:val="105"/>
          <w:sz w:val="24"/>
        </w:rPr>
        <w:t> Fertility</w:t>
      </w:r>
      <w:r>
        <w:rPr>
          <w:w w:val="105"/>
          <w:sz w:val="24"/>
        </w:rPr>
        <w:t> Differences,”</w:t>
      </w:r>
      <w:r>
        <w:rPr>
          <w:w w:val="105"/>
          <w:sz w:val="24"/>
        </w:rPr>
        <w:t> (with</w:t>
      </w:r>
      <w:r>
        <w:rPr>
          <w:w w:val="105"/>
          <w:sz w:val="24"/>
        </w:rPr>
        <w:t> Ananth</w:t>
      </w:r>
      <w:r>
        <w:rPr>
          <w:w w:val="105"/>
          <w:sz w:val="24"/>
        </w:rPr>
        <w:t> Seshadri),</w:t>
      </w:r>
      <w:r>
        <w:rPr>
          <w:w w:val="105"/>
          <w:sz w:val="24"/>
        </w:rPr>
        <w:t> </w:t>
      </w:r>
      <w:r>
        <w:rPr>
          <w:rFonts w:ascii="Georgia" w:hAnsi="Georgia"/>
          <w:i/>
          <w:w w:val="105"/>
          <w:sz w:val="24"/>
        </w:rPr>
        <w:t>Quarterly</w:t>
      </w:r>
      <w:r>
        <w:rPr>
          <w:w w:val="105"/>
          <w:sz w:val="24"/>
        </w:rPr>
        <w:t> </w:t>
      </w:r>
      <w:r>
        <w:rPr>
          <w:rFonts w:ascii="Georgia" w:hAnsi="Georgia"/>
          <w:i/>
          <w:spacing w:val="-2"/>
          <w:w w:val="105"/>
          <w:sz w:val="24"/>
        </w:rPr>
        <w:t>Journal</w:t>
      </w:r>
      <w:r>
        <w:rPr>
          <w:spacing w:val="-10"/>
          <w:w w:val="105"/>
          <w:sz w:val="24"/>
        </w:rPr>
        <w:t> </w:t>
      </w:r>
      <w:r>
        <w:rPr>
          <w:rFonts w:ascii="Georgia" w:hAnsi="Georgia"/>
          <w:i/>
          <w:spacing w:val="-2"/>
          <w:w w:val="105"/>
          <w:sz w:val="24"/>
        </w:rPr>
        <w:t>of</w:t>
      </w:r>
      <w:r>
        <w:rPr>
          <w:spacing w:val="-10"/>
          <w:w w:val="105"/>
          <w:sz w:val="24"/>
        </w:rPr>
        <w:t> </w:t>
      </w:r>
      <w:r>
        <w:rPr>
          <w:rFonts w:ascii="Georgia" w:hAnsi="Georgia"/>
          <w:i/>
          <w:spacing w:val="-2"/>
          <w:w w:val="105"/>
          <w:sz w:val="24"/>
        </w:rPr>
        <w:t>Economics</w:t>
      </w:r>
      <w:r>
        <w:rPr>
          <w:spacing w:val="-2"/>
          <w:w w:val="105"/>
          <w:sz w:val="24"/>
        </w:rPr>
        <w:t>,</w:t>
      </w:r>
      <w:r>
        <w:rPr>
          <w:spacing w:val="-13"/>
          <w:w w:val="105"/>
          <w:sz w:val="24"/>
        </w:rPr>
        <w:t> </w:t>
      </w:r>
      <w:r>
        <w:rPr>
          <w:spacing w:val="-2"/>
          <w:w w:val="105"/>
          <w:sz w:val="24"/>
        </w:rPr>
        <w:t>2009.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348" w:lineRule="exact" w:before="178" w:after="0"/>
        <w:ind w:left="584" w:right="0" w:hanging="236"/>
        <w:jc w:val="left"/>
        <w:rPr>
          <w:sz w:val="24"/>
        </w:rPr>
      </w:pPr>
      <w:r>
        <w:rPr>
          <w:spacing w:val="-2"/>
          <w:w w:val="110"/>
          <w:sz w:val="24"/>
        </w:rPr>
        <w:t>“Alternative</w:t>
      </w:r>
      <w:r>
        <w:rPr>
          <w:spacing w:val="25"/>
          <w:w w:val="110"/>
          <w:sz w:val="24"/>
        </w:rPr>
        <w:t> </w:t>
      </w:r>
      <w:r>
        <w:rPr>
          <w:spacing w:val="-2"/>
          <w:w w:val="110"/>
          <w:sz w:val="24"/>
        </w:rPr>
        <w:t>Monetary</w:t>
      </w:r>
      <w:r>
        <w:rPr>
          <w:spacing w:val="25"/>
          <w:w w:val="110"/>
          <w:sz w:val="24"/>
        </w:rPr>
        <w:t> </w:t>
      </w:r>
      <w:r>
        <w:rPr>
          <w:spacing w:val="-2"/>
          <w:w w:val="110"/>
          <w:sz w:val="24"/>
        </w:rPr>
        <w:t>Policies</w:t>
      </w:r>
      <w:r>
        <w:rPr>
          <w:spacing w:val="26"/>
          <w:w w:val="110"/>
          <w:sz w:val="24"/>
        </w:rPr>
        <w:t> </w:t>
      </w:r>
      <w:r>
        <w:rPr>
          <w:spacing w:val="-2"/>
          <w:w w:val="110"/>
          <w:sz w:val="24"/>
        </w:rPr>
        <w:t>in</w:t>
      </w:r>
      <w:r>
        <w:rPr>
          <w:spacing w:val="25"/>
          <w:w w:val="110"/>
          <w:sz w:val="24"/>
        </w:rPr>
        <w:t> </w:t>
      </w:r>
      <w:r>
        <w:rPr>
          <w:spacing w:val="-2"/>
          <w:w w:val="110"/>
          <w:sz w:val="24"/>
        </w:rPr>
        <w:t>a</w:t>
      </w:r>
      <w:r>
        <w:rPr>
          <w:spacing w:val="25"/>
          <w:w w:val="110"/>
          <w:sz w:val="24"/>
        </w:rPr>
        <w:t> </w:t>
      </w:r>
      <w:r>
        <w:rPr>
          <w:spacing w:val="-2"/>
          <w:w w:val="110"/>
          <w:sz w:val="24"/>
        </w:rPr>
        <w:t>Turnpike</w:t>
      </w:r>
      <w:r>
        <w:rPr>
          <w:spacing w:val="25"/>
          <w:w w:val="110"/>
          <w:sz w:val="24"/>
        </w:rPr>
        <w:t> </w:t>
      </w:r>
      <w:r>
        <w:rPr>
          <w:spacing w:val="-2"/>
          <w:w w:val="110"/>
          <w:sz w:val="24"/>
        </w:rPr>
        <w:t>Economy,”</w:t>
      </w:r>
      <w:r>
        <w:rPr>
          <w:spacing w:val="25"/>
          <w:w w:val="110"/>
          <w:sz w:val="24"/>
        </w:rPr>
        <w:t> </w:t>
      </w:r>
      <w:r>
        <w:rPr>
          <w:spacing w:val="-2"/>
          <w:w w:val="110"/>
          <w:sz w:val="24"/>
        </w:rPr>
        <w:t>(with</w:t>
      </w:r>
      <w:r>
        <w:rPr>
          <w:spacing w:val="25"/>
          <w:w w:val="110"/>
          <w:sz w:val="24"/>
        </w:rPr>
        <w:t> </w:t>
      </w:r>
      <w:r>
        <w:rPr>
          <w:spacing w:val="-2"/>
          <w:w w:val="110"/>
          <w:sz w:val="24"/>
        </w:rPr>
        <w:t>Thomas</w:t>
      </w:r>
      <w:r>
        <w:rPr>
          <w:spacing w:val="26"/>
          <w:w w:val="110"/>
          <w:sz w:val="24"/>
        </w:rPr>
        <w:t> </w:t>
      </w:r>
      <w:r>
        <w:rPr>
          <w:spacing w:val="-2"/>
          <w:w w:val="110"/>
          <w:sz w:val="24"/>
        </w:rPr>
        <w:t>Sargent),</w:t>
      </w:r>
    </w:p>
    <w:p>
      <w:pPr>
        <w:spacing w:line="256" w:lineRule="exact" w:before="0"/>
        <w:ind w:left="585" w:right="0" w:firstLine="0"/>
        <w:jc w:val="left"/>
        <w:rPr>
          <w:sz w:val="24"/>
        </w:rPr>
      </w:pPr>
      <w:r>
        <w:rPr>
          <w:rFonts w:ascii="Georgia"/>
          <w:i/>
          <w:spacing w:val="-10"/>
          <w:sz w:val="24"/>
        </w:rPr>
        <w:t>Macroeconomic</w:t>
      </w:r>
      <w:r>
        <w:rPr>
          <w:spacing w:val="1"/>
          <w:sz w:val="24"/>
        </w:rPr>
        <w:t> </w:t>
      </w:r>
      <w:r>
        <w:rPr>
          <w:rFonts w:ascii="Georgia"/>
          <w:i/>
          <w:spacing w:val="-10"/>
          <w:sz w:val="24"/>
        </w:rPr>
        <w:t>Dynamics</w:t>
      </w:r>
      <w:r>
        <w:rPr>
          <w:spacing w:val="-10"/>
          <w:sz w:val="24"/>
        </w:rPr>
        <w:t>,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2010.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194" w:lineRule="auto" w:before="222" w:after="0"/>
        <w:ind w:left="585" w:right="369" w:hanging="237"/>
        <w:jc w:val="both"/>
        <w:rPr>
          <w:sz w:val="24"/>
        </w:rPr>
      </w:pPr>
      <w:r>
        <w:rPr>
          <w:w w:val="110"/>
          <w:sz w:val="24"/>
        </w:rPr>
        <w:t>“Comment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‘Epur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si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Muove:</w:t>
      </w:r>
      <w:r>
        <w:rPr>
          <w:w w:val="110"/>
          <w:sz w:val="24"/>
        </w:rPr>
        <w:t> España:</w:t>
      </w:r>
      <w:r>
        <w:rPr>
          <w:w w:val="110"/>
          <w:sz w:val="24"/>
        </w:rPr>
        <w:t> Creciendo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sin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un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Modelo,'”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17"/>
          <w:w w:val="110"/>
          <w:sz w:val="24"/>
        </w:rPr>
        <w:t> </w:t>
      </w:r>
      <w:r>
        <w:rPr>
          <w:rFonts w:ascii="Palatino Linotype" w:hAnsi="Palatino Linotype"/>
          <w:w w:val="110"/>
          <w:sz w:val="24"/>
        </w:rPr>
        <w:t>La</w:t>
      </w:r>
      <w:r>
        <w:rPr>
          <w:spacing w:val="-8"/>
          <w:w w:val="110"/>
          <w:sz w:val="24"/>
        </w:rPr>
        <w:t> </w:t>
      </w:r>
      <w:r>
        <w:rPr>
          <w:rFonts w:ascii="Palatino Linotype" w:hAnsi="Palatino Linotype"/>
          <w:w w:val="110"/>
          <w:sz w:val="24"/>
        </w:rPr>
        <w:t>Crisis</w:t>
      </w:r>
      <w:r>
        <w:rPr>
          <w:spacing w:val="-8"/>
          <w:w w:val="110"/>
          <w:sz w:val="24"/>
        </w:rPr>
        <w:t> </w:t>
      </w:r>
      <w:r>
        <w:rPr>
          <w:rFonts w:ascii="Palatino Linotype" w:hAnsi="Palatino Linotype"/>
          <w:w w:val="110"/>
          <w:sz w:val="24"/>
        </w:rPr>
        <w:t>de</w:t>
      </w:r>
      <w:r>
        <w:rPr>
          <w:w w:val="110"/>
          <w:sz w:val="24"/>
        </w:rPr>
        <w:t> </w:t>
      </w:r>
      <w:r>
        <w:rPr>
          <w:rFonts w:ascii="Palatino Linotype" w:hAnsi="Palatino Linotype"/>
          <w:w w:val="110"/>
          <w:sz w:val="24"/>
        </w:rPr>
        <w:t>la</w:t>
      </w:r>
      <w:r>
        <w:rPr>
          <w:w w:val="110"/>
          <w:sz w:val="24"/>
        </w:rPr>
        <w:t> </w:t>
      </w:r>
      <w:r>
        <w:rPr>
          <w:rFonts w:ascii="Palatino Linotype" w:hAnsi="Palatino Linotype"/>
          <w:w w:val="110"/>
          <w:sz w:val="24"/>
        </w:rPr>
        <w:t>Economic</w:t>
      </w:r>
      <w:r>
        <w:rPr>
          <w:w w:val="110"/>
          <w:sz w:val="24"/>
        </w:rPr>
        <w:t> </w:t>
      </w:r>
      <w:r>
        <w:rPr>
          <w:rFonts w:ascii="Palatino Linotype" w:hAnsi="Palatino Linotype"/>
          <w:w w:val="110"/>
          <w:sz w:val="24"/>
        </w:rPr>
        <w:t>Espanola</w:t>
      </w:r>
      <w:r>
        <w:rPr>
          <w:w w:val="110"/>
          <w:sz w:val="24"/>
        </w:rPr>
        <w:t>, FEDEA, 2011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11" w:lineRule="auto" w:before="198" w:after="0"/>
        <w:ind w:left="585" w:right="371" w:hanging="237"/>
        <w:jc w:val="both"/>
        <w:rPr>
          <w:sz w:val="24"/>
        </w:rPr>
      </w:pPr>
      <w:r>
        <w:rPr>
          <w:sz w:val="24"/>
        </w:rPr>
        <w:t>“Frictions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Financial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Labor</w:t>
      </w:r>
      <w:r>
        <w:rPr>
          <w:spacing w:val="-10"/>
          <w:sz w:val="24"/>
        </w:rPr>
        <w:t> </w:t>
      </w:r>
      <w:r>
        <w:rPr>
          <w:sz w:val="24"/>
        </w:rPr>
        <w:t>Markets”</w:t>
      </w:r>
      <w:r>
        <w:rPr>
          <w:spacing w:val="-10"/>
          <w:sz w:val="24"/>
        </w:rPr>
        <w:t> </w:t>
      </w:r>
      <w:r>
        <w:rPr>
          <w:rFonts w:ascii="Georgia" w:hAnsi="Georgia"/>
          <w:i/>
          <w:sz w:val="24"/>
        </w:rPr>
        <w:t>Federal</w:t>
      </w:r>
      <w:r>
        <w:rPr>
          <w:spacing w:val="-4"/>
          <w:sz w:val="24"/>
        </w:rPr>
        <w:t> </w:t>
      </w:r>
      <w:r>
        <w:rPr>
          <w:rFonts w:ascii="Georgia" w:hAnsi="Georgia"/>
          <w:i/>
          <w:sz w:val="24"/>
        </w:rPr>
        <w:t>Reserve</w:t>
      </w:r>
      <w:r>
        <w:rPr>
          <w:spacing w:val="-5"/>
          <w:sz w:val="24"/>
        </w:rPr>
        <w:t> </w:t>
      </w:r>
      <w:r>
        <w:rPr>
          <w:rFonts w:ascii="Georgia" w:hAnsi="Georgia"/>
          <w:i/>
          <w:sz w:val="24"/>
        </w:rPr>
        <w:t>Bank</w:t>
      </w:r>
      <w:r>
        <w:rPr>
          <w:spacing w:val="-5"/>
          <w:sz w:val="24"/>
        </w:rPr>
        <w:t> </w:t>
      </w:r>
      <w:r>
        <w:rPr>
          <w:rFonts w:ascii="Georgia" w:hAnsi="Georgia"/>
          <w:i/>
          <w:sz w:val="24"/>
        </w:rPr>
        <w:t>of</w:t>
      </w:r>
      <w:r>
        <w:rPr>
          <w:spacing w:val="-5"/>
          <w:sz w:val="24"/>
        </w:rPr>
        <w:t> </w:t>
      </w:r>
      <w:r>
        <w:rPr>
          <w:rFonts w:ascii="Georgia" w:hAnsi="Georgia"/>
          <w:i/>
          <w:sz w:val="24"/>
        </w:rPr>
        <w:t>St.</w:t>
      </w:r>
      <w:r>
        <w:rPr>
          <w:spacing w:val="20"/>
          <w:sz w:val="24"/>
        </w:rPr>
        <w:t> </w:t>
      </w:r>
      <w:r>
        <w:rPr>
          <w:rFonts w:ascii="Georgia" w:hAnsi="Georgia"/>
          <w:i/>
          <w:sz w:val="24"/>
        </w:rPr>
        <w:t>Gouis</w:t>
      </w:r>
      <w:r>
        <w:rPr>
          <w:spacing w:val="-5"/>
          <w:sz w:val="24"/>
        </w:rPr>
        <w:t> </w:t>
      </w:r>
      <w:r>
        <w:rPr>
          <w:rFonts w:ascii="Georgia" w:hAnsi="Georgia"/>
          <w:i/>
          <w:sz w:val="24"/>
        </w:rPr>
        <w:t>Reviem</w:t>
      </w:r>
      <w:r>
        <w:rPr>
          <w:sz w:val="24"/>
        </w:rPr>
        <w:t>, </w:t>
      </w:r>
      <w:r>
        <w:rPr>
          <w:w w:val="105"/>
          <w:sz w:val="24"/>
        </w:rPr>
        <w:t>Vol.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93, No.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4, July-August, 2011.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11" w:lineRule="auto" w:before="209" w:after="0"/>
        <w:ind w:left="585" w:right="371" w:hanging="237"/>
        <w:jc w:val="both"/>
        <w:rPr>
          <w:sz w:val="24"/>
        </w:rPr>
      </w:pPr>
      <w:r>
        <w:rPr>
          <w:w w:val="105"/>
          <w:sz w:val="24"/>
        </w:rPr>
        <w:t>“Human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Capital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Wealth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Nations,”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Ananth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Seshadri),</w:t>
      </w:r>
      <w:r>
        <w:rPr>
          <w:spacing w:val="-7"/>
          <w:w w:val="105"/>
          <w:sz w:val="24"/>
        </w:rPr>
        <w:t> </w:t>
      </w:r>
      <w:r>
        <w:rPr>
          <w:rFonts w:ascii="Georgia" w:hAnsi="Georgia"/>
          <w:i/>
          <w:w w:val="105"/>
          <w:sz w:val="24"/>
        </w:rPr>
        <w:t>American</w:t>
      </w:r>
      <w:r>
        <w:rPr>
          <w:spacing w:val="-5"/>
          <w:w w:val="105"/>
          <w:sz w:val="24"/>
        </w:rPr>
        <w:t> </w:t>
      </w:r>
      <w:r>
        <w:rPr>
          <w:rFonts w:ascii="Georgia" w:hAnsi="Georgia"/>
          <w:i/>
          <w:w w:val="105"/>
          <w:sz w:val="24"/>
        </w:rPr>
        <w:t>Eco−</w:t>
      </w:r>
      <w:r>
        <w:rPr>
          <w:w w:val="105"/>
          <w:sz w:val="24"/>
        </w:rPr>
        <w:t> </w:t>
      </w:r>
      <w:r>
        <w:rPr>
          <w:rFonts w:ascii="Georgia" w:hAnsi="Georgia"/>
          <w:i/>
          <w:w w:val="105"/>
          <w:sz w:val="24"/>
        </w:rPr>
        <w:t>nomic</w:t>
      </w:r>
      <w:r>
        <w:rPr>
          <w:spacing w:val="-11"/>
          <w:w w:val="105"/>
          <w:sz w:val="24"/>
        </w:rPr>
        <w:t> </w:t>
      </w:r>
      <w:r>
        <w:rPr>
          <w:rFonts w:ascii="Georgia" w:hAnsi="Georgia"/>
          <w:i/>
          <w:w w:val="105"/>
          <w:sz w:val="24"/>
        </w:rPr>
        <w:t>Reviem</w:t>
      </w:r>
      <w:r>
        <w:rPr>
          <w:w w:val="105"/>
          <w:sz w:val="24"/>
        </w:rPr>
        <w:t>,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(2014)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348" w:lineRule="exact" w:before="178" w:after="0"/>
        <w:ind w:left="584" w:right="0" w:hanging="236"/>
        <w:jc w:val="left"/>
        <w:rPr>
          <w:sz w:val="24"/>
        </w:rPr>
      </w:pPr>
      <w:r>
        <w:rPr>
          <w:w w:val="105"/>
          <w:sz w:val="24"/>
        </w:rPr>
        <w:t>“Frictionless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Technology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Diffusion:</w:t>
      </w:r>
      <w:r>
        <w:rPr>
          <w:spacing w:val="58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Case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Tractors,”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Ananth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Seshadri),</w:t>
      </w:r>
    </w:p>
    <w:p>
      <w:pPr>
        <w:spacing w:line="256" w:lineRule="exact" w:before="0"/>
        <w:ind w:left="585" w:right="0" w:firstLine="0"/>
        <w:jc w:val="left"/>
        <w:rPr>
          <w:sz w:val="24"/>
        </w:rPr>
      </w:pPr>
      <w:r>
        <w:rPr>
          <w:rFonts w:ascii="Georgia"/>
          <w:i/>
          <w:spacing w:val="-6"/>
          <w:sz w:val="24"/>
        </w:rPr>
        <w:t>American</w:t>
      </w:r>
      <w:r>
        <w:rPr>
          <w:spacing w:val="-4"/>
          <w:sz w:val="24"/>
        </w:rPr>
        <w:t> </w:t>
      </w:r>
      <w:r>
        <w:rPr>
          <w:rFonts w:ascii="Georgia"/>
          <w:i/>
          <w:spacing w:val="-6"/>
          <w:sz w:val="24"/>
        </w:rPr>
        <w:t>Economic</w:t>
      </w:r>
      <w:r>
        <w:rPr>
          <w:spacing w:val="-4"/>
          <w:sz w:val="24"/>
        </w:rPr>
        <w:t> </w:t>
      </w:r>
      <w:r>
        <w:rPr>
          <w:rFonts w:ascii="Georgia"/>
          <w:i/>
          <w:spacing w:val="-6"/>
          <w:sz w:val="24"/>
        </w:rPr>
        <w:t>Reviem</w:t>
      </w:r>
      <w:r>
        <w:rPr>
          <w:spacing w:val="11"/>
          <w:sz w:val="24"/>
        </w:rPr>
        <w:t> </w:t>
      </w:r>
      <w:r>
        <w:rPr>
          <w:spacing w:val="-6"/>
          <w:sz w:val="24"/>
        </w:rPr>
        <w:t>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(2014).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348" w:lineRule="exact" w:before="172" w:after="0"/>
        <w:ind w:left="584" w:right="0" w:hanging="236"/>
        <w:jc w:val="left"/>
        <w:rPr>
          <w:sz w:val="24"/>
        </w:rPr>
      </w:pPr>
      <w:r>
        <w:rPr>
          <w:w w:val="110"/>
          <w:sz w:val="24"/>
        </w:rPr>
        <w:t>“Why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Are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Women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Working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so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Much?,”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(with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Larry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Jones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Ellen</w:t>
      </w:r>
      <w:r>
        <w:rPr>
          <w:spacing w:val="6"/>
          <w:w w:val="110"/>
          <w:sz w:val="24"/>
        </w:rPr>
        <w:t> </w:t>
      </w:r>
      <w:r>
        <w:rPr>
          <w:spacing w:val="-2"/>
          <w:w w:val="110"/>
          <w:sz w:val="24"/>
        </w:rPr>
        <w:t>McGrattan),</w:t>
      </w:r>
    </w:p>
    <w:p>
      <w:pPr>
        <w:spacing w:line="256" w:lineRule="exact" w:before="0"/>
        <w:ind w:left="585" w:right="0" w:firstLine="0"/>
        <w:jc w:val="left"/>
        <w:rPr>
          <w:sz w:val="24"/>
        </w:rPr>
      </w:pPr>
      <w:r>
        <w:rPr>
          <w:rFonts w:ascii="Georgia"/>
          <w:i/>
          <w:spacing w:val="-4"/>
          <w:sz w:val="24"/>
        </w:rPr>
        <w:t>Journal</w:t>
      </w:r>
      <w:r>
        <w:rPr>
          <w:sz w:val="24"/>
        </w:rPr>
        <w:t> </w:t>
      </w:r>
      <w:r>
        <w:rPr>
          <w:rFonts w:ascii="Georgia"/>
          <w:i/>
          <w:spacing w:val="-4"/>
          <w:sz w:val="24"/>
        </w:rPr>
        <w:t>of</w:t>
      </w:r>
      <w:r>
        <w:rPr>
          <w:spacing w:val="-1"/>
          <w:sz w:val="24"/>
        </w:rPr>
        <w:t> </w:t>
      </w:r>
      <w:r>
        <w:rPr>
          <w:rFonts w:ascii="Georgia"/>
          <w:i/>
          <w:spacing w:val="-4"/>
          <w:sz w:val="24"/>
        </w:rPr>
        <w:t>Demographic</w:t>
      </w:r>
      <w:r>
        <w:rPr>
          <w:sz w:val="24"/>
        </w:rPr>
        <w:t> </w:t>
      </w:r>
      <w:r>
        <w:rPr>
          <w:rFonts w:ascii="Georgia"/>
          <w:i/>
          <w:spacing w:val="-4"/>
          <w:sz w:val="24"/>
        </w:rPr>
        <w:t>Economics,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Vol.</w:t>
      </w:r>
      <w:r>
        <w:rPr>
          <w:spacing w:val="15"/>
          <w:sz w:val="24"/>
        </w:rPr>
        <w:t> </w:t>
      </w:r>
      <w:r>
        <w:rPr>
          <w:spacing w:val="-4"/>
          <w:sz w:val="24"/>
        </w:rPr>
        <w:t>81,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Issue 01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(2015).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28" w:lineRule="auto" w:before="186" w:after="0"/>
        <w:ind w:left="585" w:right="370" w:hanging="237"/>
        <w:jc w:val="both"/>
        <w:rPr>
          <w:sz w:val="24"/>
        </w:rPr>
      </w:pPr>
      <w:r>
        <w:rPr>
          <w:w w:val="105"/>
          <w:sz w:val="24"/>
        </w:rPr>
        <w:t>“Monetary Policy with Declining Deficits: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Theory and an Application to Recent Ar- gentine</w:t>
      </w:r>
      <w:r>
        <w:rPr>
          <w:w w:val="105"/>
          <w:sz w:val="24"/>
        </w:rPr>
        <w:t> Monetary</w:t>
      </w:r>
      <w:r>
        <w:rPr>
          <w:w w:val="105"/>
          <w:sz w:val="24"/>
        </w:rPr>
        <w:t> Policy,”</w:t>
      </w:r>
      <w:r>
        <w:rPr>
          <w:w w:val="105"/>
          <w:sz w:val="24"/>
        </w:rPr>
        <w:t> (with</w:t>
      </w:r>
      <w:r>
        <w:rPr>
          <w:w w:val="105"/>
          <w:sz w:val="24"/>
        </w:rPr>
        <w:t> J.I.</w:t>
      </w:r>
      <w:r>
        <w:rPr>
          <w:w w:val="105"/>
          <w:sz w:val="24"/>
        </w:rPr>
        <w:t> Vizcaino),</w:t>
      </w:r>
      <w:r>
        <w:rPr>
          <w:w w:val="105"/>
          <w:sz w:val="24"/>
        </w:rPr>
        <w:t> </w:t>
      </w:r>
      <w:r>
        <w:rPr>
          <w:rFonts w:ascii="Georgia" w:hAnsi="Georgia"/>
          <w:i/>
          <w:w w:val="105"/>
          <w:sz w:val="24"/>
        </w:rPr>
        <w:t>Federal</w:t>
      </w:r>
      <w:r>
        <w:rPr>
          <w:w w:val="105"/>
          <w:sz w:val="24"/>
        </w:rPr>
        <w:t> </w:t>
      </w:r>
      <w:r>
        <w:rPr>
          <w:rFonts w:ascii="Georgia" w:hAnsi="Georgia"/>
          <w:i/>
          <w:w w:val="105"/>
          <w:sz w:val="24"/>
        </w:rPr>
        <w:t>Reserve</w:t>
      </w:r>
      <w:r>
        <w:rPr>
          <w:w w:val="105"/>
          <w:sz w:val="24"/>
        </w:rPr>
        <w:t> </w:t>
      </w:r>
      <w:r>
        <w:rPr>
          <w:rFonts w:ascii="Georgia" w:hAnsi="Georgia"/>
          <w:i/>
          <w:w w:val="105"/>
          <w:sz w:val="24"/>
        </w:rPr>
        <w:t>Bank</w:t>
      </w:r>
      <w:r>
        <w:rPr>
          <w:w w:val="105"/>
          <w:sz w:val="24"/>
        </w:rPr>
        <w:t> </w:t>
      </w:r>
      <w:r>
        <w:rPr>
          <w:rFonts w:ascii="Georgia" w:hAnsi="Georgia"/>
          <w:i/>
          <w:w w:val="105"/>
          <w:sz w:val="24"/>
        </w:rPr>
        <w:t>of</w:t>
      </w:r>
      <w:r>
        <w:rPr>
          <w:w w:val="105"/>
          <w:sz w:val="24"/>
        </w:rPr>
        <w:t> </w:t>
      </w:r>
      <w:r>
        <w:rPr>
          <w:rFonts w:ascii="Georgia" w:hAnsi="Georgia"/>
          <w:i/>
          <w:w w:val="105"/>
          <w:sz w:val="24"/>
        </w:rPr>
        <w:t>St.</w:t>
      </w:r>
      <w:r>
        <w:rPr>
          <w:spacing w:val="40"/>
          <w:w w:val="105"/>
          <w:sz w:val="24"/>
        </w:rPr>
        <w:t> </w:t>
      </w:r>
      <w:r>
        <w:rPr>
          <w:rFonts w:ascii="Georgia" w:hAnsi="Georgia"/>
          <w:i/>
          <w:w w:val="105"/>
          <w:sz w:val="24"/>
        </w:rPr>
        <w:t>Gouis</w:t>
      </w:r>
      <w:r>
        <w:rPr>
          <w:w w:val="105"/>
          <w:sz w:val="24"/>
        </w:rPr>
        <w:t> </w:t>
      </w:r>
      <w:r>
        <w:rPr>
          <w:rFonts w:ascii="Georgia" w:hAnsi="Georgia"/>
          <w:i/>
          <w:w w:val="105"/>
          <w:sz w:val="24"/>
        </w:rPr>
        <w:t>Economic</w:t>
      </w:r>
      <w:r>
        <w:rPr>
          <w:spacing w:val="-11"/>
          <w:w w:val="105"/>
          <w:sz w:val="24"/>
        </w:rPr>
        <w:t> </w:t>
      </w:r>
      <w:r>
        <w:rPr>
          <w:rFonts w:ascii="Georgia" w:hAnsi="Georgia"/>
          <w:i/>
          <w:w w:val="105"/>
          <w:sz w:val="24"/>
        </w:rPr>
        <w:t>Reviem</w:t>
      </w:r>
      <w:r>
        <w:rPr>
          <w:w w:val="105"/>
          <w:sz w:val="24"/>
        </w:rPr>
        <w:t>,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Vol.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99,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No.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4,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2017.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11" w:lineRule="auto" w:before="208" w:after="0"/>
        <w:ind w:left="585" w:right="371" w:hanging="237"/>
        <w:jc w:val="both"/>
        <w:rPr>
          <w:sz w:val="24"/>
        </w:rPr>
      </w:pPr>
      <w:r>
        <w:rPr>
          <w:w w:val="105"/>
          <w:sz w:val="24"/>
        </w:rPr>
        <w:t>“A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Macroeconomic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Model of Price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Swings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Housing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Market,”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Carlos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Gar- riga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Adrian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Peralta-Alva),</w:t>
      </w:r>
      <w:r>
        <w:rPr>
          <w:spacing w:val="-12"/>
          <w:w w:val="105"/>
          <w:sz w:val="24"/>
        </w:rPr>
        <w:t> </w:t>
      </w:r>
      <w:r>
        <w:rPr>
          <w:rFonts w:ascii="Georgia" w:hAnsi="Georgia"/>
          <w:i/>
          <w:w w:val="105"/>
          <w:sz w:val="24"/>
        </w:rPr>
        <w:t>American</w:t>
      </w:r>
      <w:r>
        <w:rPr>
          <w:spacing w:val="-10"/>
          <w:w w:val="105"/>
          <w:sz w:val="24"/>
        </w:rPr>
        <w:t> </w:t>
      </w:r>
      <w:r>
        <w:rPr>
          <w:rFonts w:ascii="Georgia" w:hAnsi="Georgia"/>
          <w:i/>
          <w:w w:val="105"/>
          <w:sz w:val="24"/>
        </w:rPr>
        <w:t>Economic</w:t>
      </w:r>
      <w:r>
        <w:rPr>
          <w:spacing w:val="-9"/>
          <w:w w:val="105"/>
          <w:sz w:val="24"/>
        </w:rPr>
        <w:t> </w:t>
      </w:r>
      <w:r>
        <w:rPr>
          <w:rFonts w:ascii="Georgia" w:hAnsi="Georgia"/>
          <w:i/>
          <w:w w:val="105"/>
          <w:sz w:val="24"/>
        </w:rPr>
        <w:t>Reviem</w:t>
      </w:r>
      <w:r>
        <w:rPr>
          <w:w w:val="105"/>
          <w:sz w:val="24"/>
        </w:rPr>
        <w:t>,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Vol.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109,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No.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6,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2019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11" w:lineRule="auto" w:before="209" w:after="0"/>
        <w:ind w:left="585" w:right="371" w:hanging="237"/>
        <w:jc w:val="both"/>
        <w:rPr>
          <w:sz w:val="24"/>
        </w:rPr>
      </w:pPr>
      <w:r>
        <w:rPr>
          <w:spacing w:val="-4"/>
          <w:w w:val="105"/>
          <w:sz w:val="24"/>
        </w:rPr>
        <w:t>“AIDS,</w:t>
      </w:r>
      <w:r>
        <w:rPr>
          <w:spacing w:val="-5"/>
          <w:w w:val="105"/>
          <w:sz w:val="24"/>
        </w:rPr>
        <w:t> </w:t>
      </w:r>
      <w:r>
        <w:rPr>
          <w:spacing w:val="-4"/>
          <w:w w:val="105"/>
          <w:sz w:val="24"/>
        </w:rPr>
        <w:t>Human</w:t>
      </w:r>
      <w:r>
        <w:rPr>
          <w:spacing w:val="-6"/>
          <w:w w:val="105"/>
          <w:sz w:val="24"/>
        </w:rPr>
        <w:t> </w:t>
      </w:r>
      <w:r>
        <w:rPr>
          <w:spacing w:val="-4"/>
          <w:w w:val="105"/>
          <w:sz w:val="24"/>
        </w:rPr>
        <w:t>Capital</w:t>
      </w:r>
      <w:r>
        <w:rPr>
          <w:spacing w:val="-5"/>
          <w:w w:val="105"/>
          <w:sz w:val="24"/>
        </w:rPr>
        <w:t> </w:t>
      </w:r>
      <w:r>
        <w:rPr>
          <w:spacing w:val="-4"/>
          <w:w w:val="105"/>
          <w:sz w:val="24"/>
        </w:rPr>
        <w:t>and</w:t>
      </w:r>
      <w:r>
        <w:rPr>
          <w:spacing w:val="-6"/>
          <w:w w:val="105"/>
          <w:sz w:val="24"/>
        </w:rPr>
        <w:t> </w:t>
      </w:r>
      <w:r>
        <w:rPr>
          <w:spacing w:val="-4"/>
          <w:w w:val="105"/>
          <w:sz w:val="24"/>
        </w:rPr>
        <w:t>Development,”</w:t>
      </w:r>
      <w:r>
        <w:rPr>
          <w:spacing w:val="-6"/>
          <w:w w:val="105"/>
          <w:sz w:val="24"/>
        </w:rPr>
        <w:t> </w:t>
      </w:r>
      <w:r>
        <w:rPr>
          <w:spacing w:val="-4"/>
          <w:w w:val="105"/>
          <w:sz w:val="24"/>
        </w:rPr>
        <w:t>(with</w:t>
      </w:r>
      <w:r>
        <w:rPr>
          <w:spacing w:val="-6"/>
          <w:w w:val="105"/>
          <w:sz w:val="24"/>
        </w:rPr>
        <w:t> </w:t>
      </w:r>
      <w:r>
        <w:rPr>
          <w:spacing w:val="-4"/>
          <w:w w:val="105"/>
          <w:sz w:val="24"/>
        </w:rPr>
        <w:t>Emircan</w:t>
      </w:r>
      <w:r>
        <w:rPr>
          <w:spacing w:val="-6"/>
          <w:w w:val="105"/>
          <w:sz w:val="24"/>
        </w:rPr>
        <w:t> </w:t>
      </w:r>
      <w:r>
        <w:rPr>
          <w:spacing w:val="-4"/>
          <w:w w:val="105"/>
          <w:sz w:val="24"/>
        </w:rPr>
        <w:t>Yurdagul), </w:t>
      </w:r>
      <w:r>
        <w:rPr>
          <w:rFonts w:ascii="Georgia" w:hAnsi="Georgia"/>
          <w:i/>
          <w:spacing w:val="-4"/>
          <w:w w:val="105"/>
          <w:sz w:val="24"/>
        </w:rPr>
        <w:t>Journal</w:t>
      </w:r>
      <w:r>
        <w:rPr>
          <w:spacing w:val="-4"/>
          <w:w w:val="105"/>
          <w:sz w:val="24"/>
        </w:rPr>
        <w:t> </w:t>
      </w:r>
      <w:r>
        <w:rPr>
          <w:rFonts w:ascii="Georgia" w:hAnsi="Georgia"/>
          <w:i/>
          <w:spacing w:val="-4"/>
          <w:w w:val="105"/>
          <w:sz w:val="24"/>
        </w:rPr>
        <w:t>of</w:t>
      </w:r>
      <w:r>
        <w:rPr>
          <w:spacing w:val="-4"/>
          <w:w w:val="105"/>
          <w:sz w:val="24"/>
        </w:rPr>
        <w:t> </w:t>
      </w:r>
      <w:r>
        <w:rPr>
          <w:rFonts w:ascii="Georgia" w:hAnsi="Georgia"/>
          <w:i/>
          <w:spacing w:val="-4"/>
          <w:w w:val="105"/>
          <w:sz w:val="24"/>
        </w:rPr>
        <w:t>Mon−</w:t>
      </w:r>
      <w:r>
        <w:rPr>
          <w:spacing w:val="-4"/>
          <w:w w:val="105"/>
          <w:sz w:val="24"/>
        </w:rPr>
        <w:t> </w:t>
      </w:r>
      <w:r>
        <w:rPr>
          <w:rFonts w:ascii="Georgia" w:hAnsi="Georgia"/>
          <w:i/>
          <w:spacing w:val="-2"/>
          <w:w w:val="105"/>
          <w:sz w:val="24"/>
        </w:rPr>
        <w:t>etary</w:t>
      </w:r>
      <w:r>
        <w:rPr>
          <w:spacing w:val="-10"/>
          <w:w w:val="105"/>
          <w:sz w:val="24"/>
        </w:rPr>
        <w:t> </w:t>
      </w:r>
      <w:r>
        <w:rPr>
          <w:rFonts w:ascii="Georgia" w:hAnsi="Georgia"/>
          <w:i/>
          <w:spacing w:val="-2"/>
          <w:w w:val="105"/>
          <w:sz w:val="24"/>
        </w:rPr>
        <w:t>Economics</w:t>
      </w:r>
      <w:r>
        <w:rPr>
          <w:spacing w:val="-2"/>
          <w:w w:val="105"/>
          <w:sz w:val="24"/>
        </w:rPr>
        <w:t>,</w:t>
      </w:r>
      <w:r>
        <w:rPr>
          <w:spacing w:val="-13"/>
          <w:w w:val="105"/>
          <w:sz w:val="24"/>
        </w:rPr>
        <w:t> </w:t>
      </w:r>
      <w:r>
        <w:rPr>
          <w:spacing w:val="-2"/>
          <w:w w:val="105"/>
          <w:sz w:val="24"/>
        </w:rPr>
        <w:t>2020.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31"/>
        <w:ind w:left="0" w:firstLine="0"/>
      </w:pPr>
    </w:p>
    <w:p>
      <w:pPr>
        <w:pStyle w:val="Heading1"/>
        <w:ind w:left="-1"/>
      </w:pPr>
      <w:r>
        <w:rPr>
          <w:spacing w:val="-10"/>
          <w:w w:val="115"/>
        </w:rPr>
        <w:t>Working</w:t>
      </w:r>
      <w:r>
        <w:rPr>
          <w:rFonts w:ascii="Times New Roman"/>
          <w:spacing w:val="-4"/>
          <w:w w:val="115"/>
        </w:rPr>
        <w:t> </w:t>
      </w:r>
      <w:r>
        <w:rPr>
          <w:spacing w:val="-2"/>
          <w:w w:val="115"/>
        </w:rPr>
        <w:t>Papers</w:t>
      </w:r>
    </w:p>
    <w:p>
      <w:pPr>
        <w:pStyle w:val="BodyText"/>
        <w:spacing w:before="2"/>
        <w:ind w:left="0" w:firstLine="0"/>
        <w:rPr>
          <w:rFonts w:ascii="Palatino Linotype"/>
          <w:sz w:val="34"/>
        </w:rPr>
      </w:pPr>
    </w:p>
    <w:p>
      <w:pPr>
        <w:pStyle w:val="BodyText"/>
        <w:spacing w:before="0"/>
        <w:ind w:left="-1" w:firstLine="0"/>
        <w:rPr>
          <w:rFonts w:ascii="Palatino Linotype"/>
        </w:rPr>
      </w:pPr>
      <w:r>
        <w:rPr>
          <w:rFonts w:ascii="Palatino Linotype"/>
          <w:w w:val="110"/>
        </w:rPr>
        <w:t>Old</w:t>
      </w:r>
      <w:r>
        <w:rPr>
          <w:spacing w:val="1"/>
          <w:w w:val="110"/>
        </w:rPr>
        <w:t> </w:t>
      </w:r>
      <w:r>
        <w:rPr>
          <w:rFonts w:ascii="Palatino Linotype"/>
          <w:spacing w:val="-2"/>
          <w:w w:val="110"/>
        </w:rPr>
        <w:t>Papers</w:t>
      </w:r>
    </w:p>
    <w:p>
      <w:pPr>
        <w:pStyle w:val="BodyText"/>
        <w:spacing w:before="178"/>
        <w:ind w:left="0" w:firstLine="0"/>
        <w:rPr>
          <w:rFonts w:ascii="Palatino Linotype"/>
        </w:rPr>
      </w:pP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0" w:after="0"/>
        <w:ind w:left="584" w:right="0" w:hanging="236"/>
        <w:jc w:val="left"/>
        <w:rPr>
          <w:sz w:val="24"/>
        </w:rPr>
      </w:pPr>
      <w:r>
        <w:rPr>
          <w:spacing w:val="-2"/>
          <w:w w:val="110"/>
          <w:sz w:val="24"/>
        </w:rPr>
        <w:t>“A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Note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on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the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Behavior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of</w:t>
      </w:r>
      <w:r>
        <w:rPr>
          <w:spacing w:val="-12"/>
          <w:w w:val="110"/>
          <w:sz w:val="24"/>
        </w:rPr>
        <w:t> </w:t>
      </w:r>
      <w:r>
        <w:rPr>
          <w:spacing w:val="-2"/>
          <w:w w:val="110"/>
          <w:sz w:val="24"/>
        </w:rPr>
        <w:t>Solutions</w:t>
      </w:r>
      <w:r>
        <w:rPr>
          <w:spacing w:val="-12"/>
          <w:w w:val="110"/>
          <w:sz w:val="24"/>
        </w:rPr>
        <w:t> </w:t>
      </w:r>
      <w:r>
        <w:rPr>
          <w:spacing w:val="-2"/>
          <w:w w:val="110"/>
          <w:sz w:val="24"/>
        </w:rPr>
        <w:t>to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Dynamic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Stochastic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Models,”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January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1993.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11" w:lineRule="auto" w:before="151" w:after="0"/>
        <w:ind w:left="585" w:right="370" w:hanging="237"/>
        <w:jc w:val="left"/>
        <w:rPr>
          <w:sz w:val="24"/>
        </w:rPr>
      </w:pPr>
      <w:r>
        <w:rPr>
          <w:w w:val="105"/>
          <w:sz w:val="24"/>
        </w:rPr>
        <w:t>“Notes on the Existence of Walrasian Equilibrium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in Infinite Horizon Economies with Taxes and Government Spending” (with Larry Jones), 1997.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78" w:after="0"/>
        <w:ind w:left="584" w:right="0" w:hanging="236"/>
        <w:jc w:val="left"/>
        <w:rPr>
          <w:sz w:val="24"/>
        </w:rPr>
      </w:pPr>
      <w:r>
        <w:rPr>
          <w:w w:val="105"/>
          <w:sz w:val="24"/>
        </w:rPr>
        <w:t>“Efficient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Inefficient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Commodity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‘Money'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Equilibria,”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Neil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Wallace),</w:t>
      </w:r>
      <w:r>
        <w:rPr>
          <w:spacing w:val="-7"/>
          <w:w w:val="105"/>
          <w:sz w:val="24"/>
        </w:rPr>
        <w:t> </w:t>
      </w:r>
      <w:r>
        <w:rPr>
          <w:spacing w:val="-4"/>
          <w:w w:val="105"/>
          <w:sz w:val="24"/>
        </w:rPr>
        <w:t>1993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20" w:after="0"/>
        <w:ind w:left="584" w:right="0" w:hanging="236"/>
        <w:jc w:val="left"/>
        <w:rPr>
          <w:sz w:val="24"/>
        </w:rPr>
      </w:pPr>
      <w:r>
        <w:rPr>
          <w:spacing w:val="-2"/>
          <w:w w:val="110"/>
          <w:sz w:val="24"/>
        </w:rPr>
        <w:t>“Optimal</w:t>
      </w:r>
      <w:r>
        <w:rPr>
          <w:spacing w:val="-4"/>
          <w:w w:val="110"/>
          <w:sz w:val="24"/>
        </w:rPr>
        <w:t> </w:t>
      </w:r>
      <w:r>
        <w:rPr>
          <w:spacing w:val="-2"/>
          <w:w w:val="110"/>
          <w:sz w:val="24"/>
        </w:rPr>
        <w:t>Spending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and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Taxation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of</w:t>
      </w:r>
      <w:r>
        <w:rPr>
          <w:spacing w:val="-4"/>
          <w:w w:val="110"/>
          <w:sz w:val="24"/>
        </w:rPr>
        <w:t> </w:t>
      </w:r>
      <w:r>
        <w:rPr>
          <w:spacing w:val="-2"/>
          <w:w w:val="110"/>
          <w:sz w:val="24"/>
        </w:rPr>
        <w:t>Human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Capital,”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(with</w:t>
      </w:r>
      <w:r>
        <w:rPr>
          <w:spacing w:val="-4"/>
          <w:w w:val="110"/>
          <w:sz w:val="24"/>
        </w:rPr>
        <w:t> </w:t>
      </w:r>
      <w:r>
        <w:rPr>
          <w:spacing w:val="-2"/>
          <w:w w:val="110"/>
          <w:sz w:val="24"/>
        </w:rPr>
        <w:t>Larry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Jones),</w:t>
      </w:r>
      <w:r>
        <w:rPr>
          <w:spacing w:val="-4"/>
          <w:w w:val="110"/>
          <w:sz w:val="24"/>
        </w:rPr>
        <w:t> </w:t>
      </w:r>
      <w:r>
        <w:rPr>
          <w:spacing w:val="-2"/>
          <w:w w:val="110"/>
          <w:sz w:val="24"/>
        </w:rPr>
        <w:t>1999.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19" w:after="0"/>
        <w:ind w:left="584" w:right="0" w:hanging="236"/>
        <w:jc w:val="left"/>
        <w:rPr>
          <w:sz w:val="24"/>
        </w:rPr>
      </w:pPr>
      <w:r>
        <w:rPr>
          <w:w w:val="110"/>
          <w:sz w:val="24"/>
        </w:rPr>
        <w:t>“Increases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Risk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Probability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Trade,”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(with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Larry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Jones),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2002.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20" w:bottom="2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11" w:lineRule="auto" w:before="27" w:after="0"/>
        <w:ind w:left="585" w:right="371" w:hanging="237"/>
        <w:jc w:val="left"/>
        <w:rPr>
          <w:sz w:val="24"/>
        </w:rPr>
      </w:pPr>
      <w:r>
        <w:rPr>
          <w:w w:val="105"/>
          <w:sz w:val="24"/>
        </w:rPr>
        <w:t>“Schooling and Human Capital: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Theory and Implications,” (with Ananth Seshadri),</w:t>
      </w:r>
      <w:r>
        <w:rPr>
          <w:spacing w:val="80"/>
          <w:w w:val="105"/>
          <w:sz w:val="24"/>
        </w:rPr>
        <w:t> </w:t>
      </w:r>
      <w:r>
        <w:rPr>
          <w:spacing w:val="-4"/>
          <w:w w:val="105"/>
          <w:sz w:val="24"/>
        </w:rPr>
        <w:t>2006.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70" w:after="0"/>
        <w:ind w:left="584" w:right="0" w:hanging="236"/>
        <w:jc w:val="left"/>
        <w:rPr>
          <w:sz w:val="24"/>
        </w:rPr>
      </w:pPr>
      <w:r>
        <w:rPr>
          <w:w w:val="105"/>
          <w:sz w:val="24"/>
        </w:rPr>
        <w:t>“Technological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Change,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Labor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Market,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Stock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Market”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(2009).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11" w:after="0"/>
        <w:ind w:left="584" w:right="0" w:hanging="236"/>
        <w:jc w:val="left"/>
        <w:rPr>
          <w:sz w:val="24"/>
        </w:rPr>
      </w:pPr>
      <w:r>
        <w:rPr>
          <w:w w:val="105"/>
          <w:sz w:val="24"/>
        </w:rPr>
        <w:t>“An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Equilibrium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Model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Bail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Setting”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(2011)</w:t>
      </w:r>
    </w:p>
    <w:p>
      <w:pPr>
        <w:pStyle w:val="BodyText"/>
        <w:spacing w:before="168"/>
        <w:ind w:left="0" w:firstLine="0"/>
      </w:pPr>
    </w:p>
    <w:p>
      <w:pPr>
        <w:pStyle w:val="BodyText"/>
        <w:spacing w:before="1"/>
        <w:ind w:left="0" w:firstLine="0"/>
        <w:rPr>
          <w:rFonts w:ascii="Palatino Linotype"/>
        </w:rPr>
      </w:pPr>
      <w:r>
        <w:rPr>
          <w:rFonts w:ascii="Palatino Linotype"/>
          <w:spacing w:val="-5"/>
          <w:w w:val="110"/>
        </w:rPr>
        <w:t>Newer</w:t>
      </w:r>
      <w:r>
        <w:rPr>
          <w:spacing w:val="-2"/>
          <w:w w:val="110"/>
        </w:rPr>
        <w:t> </w:t>
      </w:r>
      <w:r>
        <w:rPr>
          <w:rFonts w:ascii="Palatino Linotype"/>
          <w:spacing w:val="-2"/>
          <w:w w:val="110"/>
        </w:rPr>
        <w:t>Papers</w:t>
      </w:r>
    </w:p>
    <w:p>
      <w:pPr>
        <w:pStyle w:val="BodyText"/>
        <w:spacing w:before="143"/>
        <w:ind w:left="0" w:firstLine="0"/>
        <w:rPr>
          <w:rFonts w:ascii="Palatino Linotype"/>
        </w:rPr>
      </w:pP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0" w:after="0"/>
        <w:ind w:left="584" w:right="0" w:hanging="236"/>
        <w:jc w:val="left"/>
        <w:rPr>
          <w:sz w:val="24"/>
        </w:rPr>
      </w:pPr>
      <w:r>
        <w:rPr>
          <w:spacing w:val="-4"/>
          <w:w w:val="110"/>
          <w:sz w:val="24"/>
        </w:rPr>
        <w:t>“Policy</w:t>
      </w:r>
      <w:r>
        <w:rPr>
          <w:spacing w:val="-10"/>
          <w:w w:val="110"/>
          <w:sz w:val="24"/>
        </w:rPr>
        <w:t> </w:t>
      </w:r>
      <w:r>
        <w:rPr>
          <w:spacing w:val="-4"/>
          <w:w w:val="110"/>
          <w:sz w:val="24"/>
        </w:rPr>
        <w:t>Instability,</w:t>
      </w:r>
      <w:r>
        <w:rPr>
          <w:spacing w:val="-9"/>
          <w:w w:val="110"/>
          <w:sz w:val="24"/>
        </w:rPr>
        <w:t> </w:t>
      </w:r>
      <w:r>
        <w:rPr>
          <w:spacing w:val="-4"/>
          <w:w w:val="110"/>
          <w:sz w:val="24"/>
        </w:rPr>
        <w:t>Technology</w:t>
      </w:r>
      <w:r>
        <w:rPr>
          <w:spacing w:val="-10"/>
          <w:w w:val="110"/>
          <w:sz w:val="24"/>
        </w:rPr>
        <w:t> </w:t>
      </w:r>
      <w:r>
        <w:rPr>
          <w:spacing w:val="-4"/>
          <w:w w:val="110"/>
          <w:sz w:val="24"/>
        </w:rPr>
        <w:t>Choice</w:t>
      </w:r>
      <w:r>
        <w:rPr>
          <w:spacing w:val="-9"/>
          <w:w w:val="110"/>
          <w:sz w:val="24"/>
        </w:rPr>
        <w:t> </w:t>
      </w:r>
      <w:r>
        <w:rPr>
          <w:spacing w:val="-4"/>
          <w:w w:val="110"/>
          <w:sz w:val="24"/>
        </w:rPr>
        <w:t>and</w:t>
      </w:r>
      <w:r>
        <w:rPr>
          <w:spacing w:val="-10"/>
          <w:w w:val="110"/>
          <w:sz w:val="24"/>
        </w:rPr>
        <w:t> </w:t>
      </w:r>
      <w:r>
        <w:rPr>
          <w:spacing w:val="-4"/>
          <w:w w:val="110"/>
          <w:sz w:val="24"/>
        </w:rPr>
        <w:t>Productivity”</w:t>
      </w:r>
      <w:r>
        <w:rPr>
          <w:spacing w:val="-9"/>
          <w:w w:val="110"/>
          <w:sz w:val="24"/>
        </w:rPr>
        <w:t> </w:t>
      </w:r>
      <w:r>
        <w:rPr>
          <w:spacing w:val="-4"/>
          <w:w w:val="110"/>
          <w:sz w:val="24"/>
        </w:rPr>
        <w:t>(with</w:t>
      </w:r>
      <w:r>
        <w:rPr>
          <w:spacing w:val="-10"/>
          <w:w w:val="110"/>
          <w:sz w:val="24"/>
        </w:rPr>
        <w:t> </w:t>
      </w:r>
      <w:r>
        <w:rPr>
          <w:spacing w:val="-4"/>
          <w:w w:val="110"/>
          <w:sz w:val="24"/>
        </w:rPr>
        <w:t>Yongs</w:t>
      </w:r>
      <w:r>
        <w:rPr>
          <w:spacing w:val="-9"/>
          <w:w w:val="110"/>
          <w:sz w:val="24"/>
        </w:rPr>
        <w:t> </w:t>
      </w:r>
      <w:r>
        <w:rPr>
          <w:spacing w:val="-4"/>
          <w:w w:val="110"/>
          <w:sz w:val="24"/>
        </w:rPr>
        <w:t>Shin),</w:t>
      </w:r>
      <w:r>
        <w:rPr>
          <w:spacing w:val="-9"/>
          <w:w w:val="110"/>
          <w:sz w:val="24"/>
        </w:rPr>
        <w:t> </w:t>
      </w:r>
      <w:r>
        <w:rPr>
          <w:spacing w:val="-4"/>
          <w:w w:val="110"/>
          <w:sz w:val="24"/>
        </w:rPr>
        <w:t>2012.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11" w:after="0"/>
        <w:ind w:left="584" w:right="0" w:hanging="236"/>
        <w:jc w:val="left"/>
        <w:rPr>
          <w:sz w:val="24"/>
        </w:rPr>
      </w:pPr>
      <w:r>
        <w:rPr>
          <w:w w:val="105"/>
          <w:sz w:val="24"/>
        </w:rPr>
        <w:t>“Neoclassical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Miracles,” (with Ananth Seshadri),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(revised </w:t>
      </w:r>
      <w:r>
        <w:rPr>
          <w:spacing w:val="-2"/>
          <w:w w:val="105"/>
          <w:sz w:val="24"/>
        </w:rPr>
        <w:t>2013).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11" w:lineRule="auto" w:before="143" w:after="0"/>
        <w:ind w:left="585" w:right="371" w:hanging="237"/>
        <w:jc w:val="left"/>
        <w:rPr>
          <w:sz w:val="24"/>
        </w:rPr>
      </w:pPr>
      <w:r>
        <w:rPr>
          <w:w w:val="105"/>
          <w:sz w:val="24"/>
        </w:rPr>
        <w:t>“East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Asia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vs.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Latin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America: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TFP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Human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Capital,”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Ananth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Seshadri), </w:t>
      </w:r>
      <w:r>
        <w:rPr>
          <w:spacing w:val="-4"/>
          <w:w w:val="105"/>
          <w:sz w:val="24"/>
        </w:rPr>
        <w:t>2013.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11" w:lineRule="auto" w:before="201" w:after="0"/>
        <w:ind w:left="585" w:right="371" w:hanging="237"/>
        <w:jc w:val="left"/>
        <w:rPr>
          <w:sz w:val="24"/>
        </w:rPr>
      </w:pPr>
      <w:r>
        <w:rPr>
          <w:spacing w:val="-2"/>
          <w:w w:val="110"/>
          <w:sz w:val="24"/>
        </w:rPr>
        <w:t>“Lifetime</w:t>
      </w:r>
      <w:r>
        <w:rPr>
          <w:spacing w:val="-2"/>
          <w:w w:val="110"/>
          <w:sz w:val="24"/>
        </w:rPr>
        <w:t> Labor Supply and Human Capital</w:t>
      </w:r>
      <w:r>
        <w:rPr>
          <w:spacing w:val="-2"/>
          <w:w w:val="110"/>
          <w:sz w:val="24"/>
        </w:rPr>
        <w:t> Accumulation,”</w:t>
      </w:r>
      <w:r>
        <w:rPr>
          <w:spacing w:val="-2"/>
          <w:w w:val="110"/>
          <w:sz w:val="24"/>
        </w:rPr>
        <w:t> (with Ananth Seshadri </w:t>
      </w:r>
      <w:r>
        <w:rPr>
          <w:w w:val="110"/>
          <w:sz w:val="24"/>
        </w:rPr>
        <w:t>and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Yongs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Shin),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(revised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2016).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11" w:lineRule="auto" w:before="201" w:after="0"/>
        <w:ind w:left="585" w:right="371" w:hanging="237"/>
        <w:jc w:val="left"/>
        <w:rPr>
          <w:sz w:val="24"/>
        </w:rPr>
      </w:pPr>
      <w:r>
        <w:rPr>
          <w:w w:val="105"/>
          <w:sz w:val="24"/>
        </w:rPr>
        <w:t>“The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Role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Human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Capital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Shaping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Immigrant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Earnings”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Yongs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Shin), </w:t>
      </w:r>
      <w:r>
        <w:rPr>
          <w:spacing w:val="-4"/>
          <w:w w:val="105"/>
          <w:sz w:val="24"/>
        </w:rPr>
        <w:t>2016.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11" w:lineRule="auto" w:before="201" w:after="0"/>
        <w:ind w:left="585" w:right="371" w:hanging="237"/>
        <w:jc w:val="left"/>
        <w:rPr>
          <w:sz w:val="24"/>
        </w:rPr>
      </w:pPr>
      <w:r>
        <w:rPr>
          <w:w w:val="110"/>
          <w:sz w:val="24"/>
        </w:rPr>
        <w:t>“Shocks,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Time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Train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Optimal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Government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Spending,”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(with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Adrian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Peralta- Alva), 2015.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11" w:lineRule="auto" w:before="201" w:after="0"/>
        <w:ind w:left="585" w:right="370" w:hanging="237"/>
        <w:jc w:val="left"/>
        <w:rPr>
          <w:sz w:val="24"/>
        </w:rPr>
      </w:pPr>
      <w:r>
        <w:rPr>
          <w:w w:val="110"/>
          <w:sz w:val="24"/>
        </w:rPr>
        <w:t>“The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Endogenous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Determination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Maturity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Structure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Corporate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Debt”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(with Juan Sanchez) (2020).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70" w:after="0"/>
        <w:ind w:left="584" w:right="0" w:hanging="236"/>
        <w:jc w:val="left"/>
        <w:rPr>
          <w:sz w:val="24"/>
        </w:rPr>
      </w:pPr>
      <w:r>
        <w:rPr>
          <w:w w:val="110"/>
          <w:sz w:val="24"/>
        </w:rPr>
        <w:t>“Houses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as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Assets,”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(with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C.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Garriga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R.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Suarez)</w:t>
      </w:r>
      <w:r>
        <w:rPr>
          <w:spacing w:val="-16"/>
          <w:w w:val="110"/>
          <w:sz w:val="24"/>
        </w:rPr>
        <w:t> </w:t>
      </w:r>
      <w:r>
        <w:rPr>
          <w:spacing w:val="-2"/>
          <w:w w:val="110"/>
          <w:sz w:val="24"/>
        </w:rPr>
        <w:t>(2019)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11" w:lineRule="auto" w:before="142" w:after="0"/>
        <w:ind w:left="585" w:right="370" w:hanging="237"/>
        <w:jc w:val="left"/>
        <w:rPr>
          <w:sz w:val="24"/>
        </w:rPr>
      </w:pPr>
      <w:r>
        <w:rPr>
          <w:w w:val="110"/>
          <w:sz w:val="24"/>
        </w:rPr>
        <w:t>“Natural</w:t>
      </w:r>
      <w:r>
        <w:rPr>
          <w:w w:val="110"/>
          <w:sz w:val="24"/>
        </w:rPr>
        <w:t> Disasters</w:t>
      </w:r>
      <w:r>
        <w:rPr>
          <w:w w:val="110"/>
          <w:sz w:val="24"/>
        </w:rPr>
        <w:t> and</w:t>
      </w:r>
      <w:r>
        <w:rPr>
          <w:w w:val="110"/>
          <w:sz w:val="24"/>
        </w:rPr>
        <w:t> Growth:</w:t>
      </w:r>
      <w:r>
        <w:rPr>
          <w:spacing w:val="37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w w:val="110"/>
          <w:sz w:val="24"/>
        </w:rPr>
        <w:t> Role</w:t>
      </w:r>
      <w:r>
        <w:rPr>
          <w:w w:val="110"/>
          <w:sz w:val="24"/>
        </w:rPr>
        <w:t> of</w:t>
      </w:r>
      <w:r>
        <w:rPr>
          <w:w w:val="110"/>
          <w:sz w:val="24"/>
        </w:rPr>
        <w:t> Foreign</w:t>
      </w:r>
      <w:r>
        <w:rPr>
          <w:w w:val="110"/>
          <w:sz w:val="24"/>
        </w:rPr>
        <w:t> Aid</w:t>
      </w:r>
      <w:r>
        <w:rPr>
          <w:w w:val="110"/>
          <w:sz w:val="24"/>
        </w:rPr>
        <w:t> and</w:t>
      </w:r>
      <w:r>
        <w:rPr>
          <w:w w:val="110"/>
          <w:sz w:val="24"/>
        </w:rPr>
        <w:t> Disaster</w:t>
      </w:r>
      <w:r>
        <w:rPr>
          <w:w w:val="110"/>
          <w:sz w:val="24"/>
        </w:rPr>
        <w:t> Insurance,” (with J. Vizcaino) (2020).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11" w:lineRule="auto" w:before="201" w:after="0"/>
        <w:ind w:left="585" w:right="370" w:hanging="237"/>
        <w:jc w:val="left"/>
        <w:rPr>
          <w:sz w:val="24"/>
        </w:rPr>
      </w:pPr>
      <w:r>
        <w:rPr>
          <w:w w:val="110"/>
          <w:sz w:val="24"/>
        </w:rPr>
        <w:t>“Optimal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Monetary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Policy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Without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Fiscal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Support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or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How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Inflate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If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You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Must,” </w:t>
      </w:r>
      <w:r>
        <w:rPr>
          <w:spacing w:val="-2"/>
          <w:w w:val="110"/>
          <w:sz w:val="24"/>
        </w:rPr>
        <w:t>(2021).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11" w:lineRule="auto" w:before="201" w:after="0"/>
        <w:ind w:left="585" w:right="370" w:hanging="237"/>
        <w:jc w:val="left"/>
        <w:rPr>
          <w:sz w:val="24"/>
        </w:rPr>
      </w:pPr>
      <w:r>
        <w:rPr>
          <w:spacing w:val="-2"/>
          <w:w w:val="110"/>
          <w:sz w:val="24"/>
        </w:rPr>
        <w:t>“Optimal</w:t>
      </w:r>
      <w:r>
        <w:rPr>
          <w:spacing w:val="-4"/>
          <w:w w:val="110"/>
          <w:sz w:val="24"/>
        </w:rPr>
        <w:t> </w:t>
      </w:r>
      <w:r>
        <w:rPr>
          <w:spacing w:val="-2"/>
          <w:w w:val="110"/>
          <w:sz w:val="24"/>
        </w:rPr>
        <w:t>Management</w:t>
      </w:r>
      <w:r>
        <w:rPr>
          <w:spacing w:val="-4"/>
          <w:w w:val="110"/>
          <w:sz w:val="24"/>
        </w:rPr>
        <w:t> </w:t>
      </w:r>
      <w:r>
        <w:rPr>
          <w:spacing w:val="-2"/>
          <w:w w:val="110"/>
          <w:sz w:val="24"/>
        </w:rPr>
        <w:t>of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an</w:t>
      </w:r>
      <w:r>
        <w:rPr>
          <w:spacing w:val="-4"/>
          <w:w w:val="110"/>
          <w:sz w:val="24"/>
        </w:rPr>
        <w:t> </w:t>
      </w:r>
      <w:r>
        <w:rPr>
          <w:spacing w:val="-2"/>
          <w:w w:val="110"/>
          <w:sz w:val="24"/>
        </w:rPr>
        <w:t>Epidemic:</w:t>
      </w:r>
      <w:r>
        <w:rPr>
          <w:spacing w:val="25"/>
          <w:w w:val="110"/>
          <w:sz w:val="24"/>
        </w:rPr>
        <w:t> </w:t>
      </w:r>
      <w:r>
        <w:rPr>
          <w:spacing w:val="-2"/>
          <w:w w:val="110"/>
          <w:sz w:val="24"/>
        </w:rPr>
        <w:t>Lockdown,</w:t>
      </w:r>
      <w:r>
        <w:rPr>
          <w:w w:val="110"/>
          <w:sz w:val="24"/>
        </w:rPr>
        <w:t> </w:t>
      </w:r>
      <w:r>
        <w:rPr>
          <w:spacing w:val="-2"/>
          <w:w w:val="110"/>
          <w:sz w:val="24"/>
        </w:rPr>
        <w:t>Vaccine</w:t>
      </w:r>
      <w:r>
        <w:rPr>
          <w:spacing w:val="-4"/>
          <w:w w:val="110"/>
          <w:sz w:val="24"/>
        </w:rPr>
        <w:t> </w:t>
      </w:r>
      <w:r>
        <w:rPr>
          <w:spacing w:val="-2"/>
          <w:w w:val="110"/>
          <w:sz w:val="24"/>
        </w:rPr>
        <w:t>and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the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Value</w:t>
      </w:r>
      <w:r>
        <w:rPr>
          <w:spacing w:val="-4"/>
          <w:w w:val="110"/>
          <w:sz w:val="24"/>
        </w:rPr>
        <w:t> </w:t>
      </w:r>
      <w:r>
        <w:rPr>
          <w:spacing w:val="-2"/>
          <w:w w:val="110"/>
          <w:sz w:val="24"/>
        </w:rPr>
        <w:t>of</w:t>
      </w:r>
      <w:r>
        <w:rPr>
          <w:spacing w:val="-3"/>
          <w:w w:val="110"/>
          <w:sz w:val="24"/>
        </w:rPr>
        <w:t> </w:t>
      </w:r>
      <w:r>
        <w:rPr>
          <w:spacing w:val="-2"/>
          <w:w w:val="110"/>
          <w:sz w:val="24"/>
        </w:rPr>
        <w:t>Life,” </w:t>
      </w:r>
      <w:r>
        <w:rPr>
          <w:w w:val="110"/>
          <w:sz w:val="24"/>
        </w:rPr>
        <w:t>(with C. Garriga and S. Sanghi) (2021)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28"/>
        <w:ind w:left="0" w:firstLine="0"/>
      </w:pPr>
    </w:p>
    <w:p>
      <w:pPr>
        <w:pStyle w:val="Heading1"/>
      </w:pPr>
      <w:r>
        <w:rPr>
          <w:w w:val="110"/>
        </w:rPr>
        <w:t>Professional</w:t>
      </w:r>
      <w:r>
        <w:rPr>
          <w:rFonts w:ascii="Times New Roman"/>
          <w:spacing w:val="22"/>
          <w:w w:val="110"/>
        </w:rPr>
        <w:t> </w:t>
      </w:r>
      <w:r>
        <w:rPr>
          <w:spacing w:val="-2"/>
          <w:w w:val="110"/>
        </w:rPr>
        <w:t>Activities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11" w:lineRule="auto" w:before="287" w:after="0"/>
        <w:ind w:left="585" w:right="370" w:hanging="237"/>
        <w:jc w:val="left"/>
        <w:rPr>
          <w:rFonts w:ascii="Georgia" w:hAnsi="Georgia"/>
          <w:i/>
          <w:sz w:val="24"/>
        </w:rPr>
      </w:pPr>
      <w:r>
        <w:rPr>
          <w:sz w:val="24"/>
        </w:rPr>
        <w:t>Former</w:t>
      </w:r>
      <w:r>
        <w:rPr>
          <w:spacing w:val="22"/>
          <w:sz w:val="24"/>
        </w:rPr>
        <w:t> </w:t>
      </w:r>
      <w:r>
        <w:rPr>
          <w:sz w:val="24"/>
        </w:rPr>
        <w:t>Associate</w:t>
      </w:r>
      <w:r>
        <w:rPr>
          <w:spacing w:val="23"/>
          <w:sz w:val="24"/>
        </w:rPr>
        <w:t> </w:t>
      </w:r>
      <w:r>
        <w:rPr>
          <w:sz w:val="24"/>
        </w:rPr>
        <w:t>Editor</w:t>
      </w:r>
      <w:r>
        <w:rPr>
          <w:spacing w:val="22"/>
          <w:sz w:val="24"/>
        </w:rPr>
        <w:t> </w:t>
      </w:r>
      <w:r>
        <w:rPr>
          <w:sz w:val="24"/>
        </w:rPr>
        <w:t>of</w:t>
      </w:r>
      <w:r>
        <w:rPr>
          <w:spacing w:val="23"/>
          <w:sz w:val="24"/>
        </w:rPr>
        <w:t> </w:t>
      </w:r>
      <w:r>
        <w:rPr>
          <w:rFonts w:ascii="Georgia" w:hAnsi="Georgia"/>
          <w:i/>
          <w:sz w:val="24"/>
        </w:rPr>
        <w:t>Economic</w:t>
      </w:r>
      <w:r>
        <w:rPr>
          <w:spacing w:val="25"/>
          <w:sz w:val="24"/>
        </w:rPr>
        <w:t> </w:t>
      </w:r>
      <w:r>
        <w:rPr>
          <w:rFonts w:ascii="Georgia" w:hAnsi="Georgia"/>
          <w:i/>
          <w:sz w:val="24"/>
        </w:rPr>
        <w:t>fheory</w:t>
      </w:r>
      <w:r>
        <w:rPr>
          <w:sz w:val="24"/>
        </w:rPr>
        <w:t>,</w:t>
      </w:r>
      <w:r>
        <w:rPr>
          <w:spacing w:val="29"/>
          <w:sz w:val="24"/>
        </w:rPr>
        <w:t> </w:t>
      </w:r>
      <w:r>
        <w:rPr>
          <w:rFonts w:ascii="Georgia" w:hAnsi="Georgia"/>
          <w:i/>
          <w:sz w:val="24"/>
        </w:rPr>
        <w:t>Journal</w:t>
      </w:r>
      <w:r>
        <w:rPr>
          <w:spacing w:val="26"/>
          <w:sz w:val="24"/>
        </w:rPr>
        <w:t> </w:t>
      </w:r>
      <w:r>
        <w:rPr>
          <w:rFonts w:ascii="Georgia" w:hAnsi="Georgia"/>
          <w:i/>
          <w:sz w:val="24"/>
        </w:rPr>
        <w:t>of</w:t>
      </w:r>
      <w:r>
        <w:rPr>
          <w:spacing w:val="25"/>
          <w:sz w:val="24"/>
        </w:rPr>
        <w:t> </w:t>
      </w:r>
      <w:r>
        <w:rPr>
          <w:rFonts w:ascii="Georgia" w:hAnsi="Georgia"/>
          <w:i/>
          <w:sz w:val="24"/>
        </w:rPr>
        <w:t>Economic</w:t>
      </w:r>
      <w:r>
        <w:rPr>
          <w:spacing w:val="25"/>
          <w:sz w:val="24"/>
        </w:rPr>
        <w:t> </w:t>
      </w:r>
      <w:r>
        <w:rPr>
          <w:rFonts w:ascii="Georgia" w:hAnsi="Georgia"/>
          <w:i/>
          <w:sz w:val="24"/>
        </w:rPr>
        <w:t>Dynamics</w:t>
      </w:r>
      <w:r>
        <w:rPr>
          <w:spacing w:val="25"/>
          <w:sz w:val="24"/>
        </w:rPr>
        <w:t> </w:t>
      </w:r>
      <w:r>
        <w:rPr>
          <w:rFonts w:ascii="Georgia" w:hAnsi="Georgia"/>
          <w:i/>
          <w:sz w:val="24"/>
        </w:rPr>
        <w:t>and</w:t>
      </w:r>
      <w:r>
        <w:rPr>
          <w:sz w:val="24"/>
        </w:rPr>
        <w:t> </w:t>
      </w:r>
      <w:r>
        <w:rPr>
          <w:rFonts w:ascii="Georgia" w:hAnsi="Georgia"/>
          <w:i/>
          <w:spacing w:val="-2"/>
          <w:sz w:val="24"/>
        </w:rPr>
        <w:t>Gontrol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and </w:t>
      </w:r>
      <w:r>
        <w:rPr>
          <w:rFonts w:ascii="Georgia" w:hAnsi="Georgia"/>
          <w:i/>
          <w:spacing w:val="-2"/>
          <w:sz w:val="24"/>
        </w:rPr>
        <w:t>Macroeconomic</w:t>
      </w:r>
      <w:r>
        <w:rPr>
          <w:spacing w:val="-2"/>
          <w:sz w:val="24"/>
        </w:rPr>
        <w:t> </w:t>
      </w:r>
      <w:r>
        <w:rPr>
          <w:rFonts w:ascii="Georgia" w:hAnsi="Georgia"/>
          <w:i/>
          <w:spacing w:val="-2"/>
          <w:sz w:val="24"/>
        </w:rPr>
        <w:t>Dynamics.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11" w:lineRule="auto" w:before="201" w:after="0"/>
        <w:ind w:left="585" w:right="371" w:hanging="237"/>
        <w:jc w:val="left"/>
        <w:rPr>
          <w:sz w:val="24"/>
        </w:rPr>
      </w:pPr>
      <w:r>
        <w:rPr>
          <w:w w:val="105"/>
          <w:sz w:val="24"/>
        </w:rPr>
        <w:t>External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Advisory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Council,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Institute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Economic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Research,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UADE,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Argentina,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1998- </w:t>
      </w:r>
      <w:r>
        <w:rPr>
          <w:spacing w:val="-4"/>
          <w:w w:val="105"/>
          <w:sz w:val="24"/>
        </w:rPr>
        <w:t>2000.</w:t>
      </w:r>
    </w:p>
    <w:p>
      <w:pPr>
        <w:pStyle w:val="ListParagraph"/>
        <w:spacing w:after="0" w:line="211" w:lineRule="auto"/>
        <w:jc w:val="left"/>
        <w:rPr>
          <w:sz w:val="24"/>
        </w:rPr>
        <w:sectPr>
          <w:pgSz w:w="12240" w:h="15840"/>
          <w:pgMar w:top="1420" w:bottom="2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11" w:lineRule="auto" w:before="27" w:after="0"/>
        <w:ind w:left="585" w:right="371" w:hanging="237"/>
        <w:jc w:val="left"/>
        <w:rPr>
          <w:sz w:val="24"/>
        </w:rPr>
      </w:pPr>
      <w:r>
        <w:rPr>
          <w:w w:val="105"/>
          <w:sz w:val="24"/>
        </w:rPr>
        <w:t>Member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Jury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that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awards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Cosio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Villegas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Prize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best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paper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40"/>
          <w:w w:val="105"/>
          <w:sz w:val="24"/>
        </w:rPr>
        <w:t> </w:t>
      </w:r>
      <w:r>
        <w:rPr>
          <w:rFonts w:ascii="Georgia" w:hAnsi="Georgia"/>
          <w:i/>
          <w:w w:val="105"/>
          <w:sz w:val="24"/>
        </w:rPr>
        <w:t>El</w:t>
      </w:r>
      <w:r>
        <w:rPr>
          <w:w w:val="105"/>
          <w:sz w:val="24"/>
        </w:rPr>
        <w:t> </w:t>
      </w:r>
      <w:r>
        <w:rPr>
          <w:rFonts w:ascii="Georgia" w:hAnsi="Georgia"/>
          <w:i/>
          <w:w w:val="105"/>
          <w:sz w:val="24"/>
        </w:rPr>
        <w:t>frimestre</w:t>
      </w:r>
      <w:r>
        <w:rPr>
          <w:spacing w:val="-1"/>
          <w:w w:val="105"/>
          <w:sz w:val="24"/>
        </w:rPr>
        <w:t> </w:t>
      </w:r>
      <w:r>
        <w:rPr>
          <w:rFonts w:ascii="Georgia" w:hAnsi="Georgia"/>
          <w:i/>
          <w:w w:val="105"/>
          <w:sz w:val="24"/>
        </w:rPr>
        <w:t>Economico</w:t>
      </w:r>
      <w:r>
        <w:rPr>
          <w:w w:val="105"/>
          <w:sz w:val="24"/>
        </w:rPr>
        <w:t> (trienial),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1998-.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11" w:lineRule="auto" w:before="209" w:after="0"/>
        <w:ind w:left="585" w:right="370" w:hanging="237"/>
        <w:jc w:val="left"/>
        <w:rPr>
          <w:sz w:val="24"/>
        </w:rPr>
      </w:pPr>
      <w:r>
        <w:rPr>
          <w:w w:val="105"/>
          <w:sz w:val="24"/>
        </w:rPr>
        <w:t>Chair,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Program</w:t>
      </w:r>
      <w:r>
        <w:rPr>
          <w:w w:val="105"/>
          <w:sz w:val="24"/>
        </w:rPr>
        <w:t> Committee,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North</w:t>
      </w:r>
      <w:r>
        <w:rPr>
          <w:w w:val="105"/>
          <w:sz w:val="24"/>
        </w:rPr>
        <w:t> American</w:t>
      </w:r>
      <w:r>
        <w:rPr>
          <w:w w:val="105"/>
          <w:sz w:val="24"/>
        </w:rPr>
        <w:t> Summer</w:t>
      </w:r>
      <w:r>
        <w:rPr>
          <w:w w:val="105"/>
          <w:sz w:val="24"/>
        </w:rPr>
        <w:t> Meetings</w:t>
      </w:r>
      <w:r>
        <w:rPr>
          <w:w w:val="105"/>
          <w:sz w:val="24"/>
        </w:rPr>
        <w:t> of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w w:val="105"/>
          <w:sz w:val="24"/>
        </w:rPr>
        <w:t> Econometric Society, Madison, 1999.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78" w:after="0"/>
        <w:ind w:left="584" w:right="0" w:hanging="236"/>
        <w:jc w:val="left"/>
        <w:rPr>
          <w:sz w:val="24"/>
        </w:rPr>
      </w:pPr>
      <w:r>
        <w:rPr>
          <w:spacing w:val="-2"/>
          <w:w w:val="105"/>
          <w:sz w:val="24"/>
        </w:rPr>
        <w:t>Visiting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Professor,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University</w:t>
      </w:r>
      <w:r>
        <w:rPr>
          <w:w w:val="105"/>
          <w:sz w:val="24"/>
        </w:rPr>
        <w:t> </w:t>
      </w:r>
      <w:r>
        <w:rPr>
          <w:spacing w:val="-2"/>
          <w:w w:val="105"/>
          <w:sz w:val="24"/>
        </w:rPr>
        <w:t>of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Tucuman,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1998,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2000-</w:t>
      </w:r>
      <w:r>
        <w:rPr>
          <w:spacing w:val="-4"/>
          <w:w w:val="105"/>
          <w:sz w:val="24"/>
        </w:rPr>
        <w:t>2003.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20" w:after="0"/>
        <w:ind w:left="584" w:right="0" w:hanging="236"/>
        <w:jc w:val="left"/>
        <w:rPr>
          <w:sz w:val="24"/>
        </w:rPr>
      </w:pPr>
      <w:r>
        <w:rPr>
          <w:spacing w:val="-2"/>
          <w:w w:val="105"/>
          <w:sz w:val="24"/>
        </w:rPr>
        <w:t>Visiting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Professor,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University DiTella,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1994-</w:t>
      </w:r>
      <w:r>
        <w:rPr>
          <w:spacing w:val="-4"/>
          <w:w w:val="105"/>
          <w:sz w:val="24"/>
        </w:rPr>
        <w:t>2018.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28" w:lineRule="auto" w:before="132" w:after="0"/>
        <w:ind w:left="585" w:right="371" w:hanging="237"/>
        <w:jc w:val="both"/>
        <w:rPr>
          <w:sz w:val="24"/>
        </w:rPr>
      </w:pPr>
      <w:r>
        <w:rPr>
          <w:w w:val="105"/>
          <w:sz w:val="24"/>
        </w:rPr>
        <w:t>Member</w:t>
      </w:r>
      <w:r>
        <w:rPr>
          <w:w w:val="105"/>
          <w:sz w:val="24"/>
        </w:rPr>
        <w:t> of</w:t>
      </w:r>
      <w:r>
        <w:rPr>
          <w:w w:val="105"/>
          <w:sz w:val="24"/>
        </w:rPr>
        <w:t> the</w:t>
      </w:r>
      <w:r>
        <w:rPr>
          <w:w w:val="105"/>
          <w:sz w:val="24"/>
        </w:rPr>
        <w:t> Jury</w:t>
      </w:r>
      <w:r>
        <w:rPr>
          <w:w w:val="105"/>
          <w:sz w:val="24"/>
        </w:rPr>
        <w:t> that</w:t>
      </w:r>
      <w:r>
        <w:rPr>
          <w:w w:val="105"/>
          <w:sz w:val="24"/>
        </w:rPr>
        <w:t> awards</w:t>
      </w:r>
      <w:r>
        <w:rPr>
          <w:w w:val="105"/>
          <w:sz w:val="24"/>
        </w:rPr>
        <w:t> the</w:t>
      </w:r>
      <w:r>
        <w:rPr>
          <w:w w:val="105"/>
          <w:sz w:val="24"/>
        </w:rPr>
        <w:t> prize</w:t>
      </w:r>
      <w:r>
        <w:rPr>
          <w:w w:val="105"/>
          <w:sz w:val="24"/>
        </w:rPr>
        <w:t> for</w:t>
      </w:r>
      <w:r>
        <w:rPr>
          <w:w w:val="105"/>
          <w:sz w:val="24"/>
        </w:rPr>
        <w:t> “Best</w:t>
      </w:r>
      <w:r>
        <w:rPr>
          <w:w w:val="105"/>
          <w:sz w:val="24"/>
        </w:rPr>
        <w:t> Paper</w:t>
      </w:r>
      <w:r>
        <w:rPr>
          <w:w w:val="105"/>
          <w:sz w:val="24"/>
        </w:rPr>
        <w:t> Published</w:t>
      </w:r>
      <w:r>
        <w:rPr>
          <w:w w:val="105"/>
          <w:sz w:val="24"/>
        </w:rPr>
        <w:t> by</w:t>
      </w:r>
      <w:r>
        <w:rPr>
          <w:w w:val="105"/>
          <w:sz w:val="24"/>
        </w:rPr>
        <w:t> an</w:t>
      </w:r>
      <w:r>
        <w:rPr>
          <w:w w:val="105"/>
          <w:sz w:val="24"/>
        </w:rPr>
        <w:t> Argen- tinean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Economist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Under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Age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Forty,.”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Prize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sponsored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by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Argentine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National Academy of Economic Sciences.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2009-2011.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11" w:lineRule="auto" w:before="210" w:after="0"/>
        <w:ind w:left="585" w:right="370" w:hanging="237"/>
        <w:jc w:val="left"/>
        <w:rPr>
          <w:sz w:val="24"/>
        </w:rPr>
      </w:pPr>
      <w:r>
        <w:rPr>
          <w:w w:val="105"/>
          <w:sz w:val="24"/>
        </w:rPr>
        <w:t>Member Program Committee, North American Summer Meetings of the Econometric Society, St.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Louis, 2011 and 2017.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78" w:after="0"/>
        <w:ind w:left="584" w:right="0" w:hanging="236"/>
        <w:jc w:val="left"/>
        <w:rPr>
          <w:sz w:val="24"/>
        </w:rPr>
      </w:pPr>
      <w:r>
        <w:rPr>
          <w:w w:val="105"/>
          <w:sz w:val="24"/>
        </w:rPr>
        <w:t>Visiting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Fellow,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UEEF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(Rome),</w:t>
      </w:r>
      <w:r>
        <w:rPr>
          <w:spacing w:val="-3"/>
          <w:w w:val="105"/>
          <w:sz w:val="24"/>
        </w:rPr>
        <w:t> </w:t>
      </w:r>
      <w:r>
        <w:rPr>
          <w:spacing w:val="-4"/>
          <w:w w:val="105"/>
          <w:sz w:val="24"/>
        </w:rPr>
        <w:t>2011.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19" w:after="0"/>
        <w:ind w:left="584" w:right="0" w:hanging="236"/>
        <w:jc w:val="left"/>
        <w:rPr>
          <w:sz w:val="24"/>
        </w:rPr>
      </w:pPr>
      <w:r>
        <w:rPr>
          <w:w w:val="105"/>
          <w:sz w:val="24"/>
        </w:rPr>
        <w:t>Visiting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Scholar,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Seoul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National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University,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April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2013.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20" w:after="0"/>
        <w:ind w:left="584" w:right="0" w:hanging="236"/>
        <w:jc w:val="left"/>
        <w:rPr>
          <w:sz w:val="24"/>
        </w:rPr>
      </w:pPr>
      <w:r>
        <w:rPr>
          <w:spacing w:val="-2"/>
          <w:w w:val="105"/>
          <w:sz w:val="24"/>
        </w:rPr>
        <w:t>Visiting Professor,</w:t>
      </w:r>
      <w:r>
        <w:rPr>
          <w:w w:val="105"/>
          <w:sz w:val="24"/>
        </w:rPr>
        <w:t> </w:t>
      </w:r>
      <w:r>
        <w:rPr>
          <w:spacing w:val="-2"/>
          <w:w w:val="105"/>
          <w:sz w:val="24"/>
        </w:rPr>
        <w:t>New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York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University,</w:t>
      </w:r>
      <w:r>
        <w:rPr>
          <w:spacing w:val="-1"/>
          <w:w w:val="105"/>
          <w:sz w:val="24"/>
        </w:rPr>
        <w:t> </w:t>
      </w:r>
      <w:r>
        <w:rPr>
          <w:spacing w:val="-4"/>
          <w:w w:val="105"/>
          <w:sz w:val="24"/>
        </w:rPr>
        <w:t>2014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19" w:after="0"/>
        <w:ind w:left="584" w:right="0" w:hanging="236"/>
        <w:jc w:val="left"/>
        <w:rPr>
          <w:sz w:val="24"/>
        </w:rPr>
      </w:pPr>
      <w:r>
        <w:rPr>
          <w:w w:val="105"/>
          <w:sz w:val="24"/>
        </w:rPr>
        <w:t>Braudel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Fellow,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European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University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Institute,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2015,</w:t>
      </w:r>
      <w:r>
        <w:rPr>
          <w:spacing w:val="3"/>
          <w:w w:val="105"/>
          <w:sz w:val="24"/>
        </w:rPr>
        <w:t> </w:t>
      </w:r>
      <w:r>
        <w:rPr>
          <w:spacing w:val="-4"/>
          <w:w w:val="105"/>
          <w:sz w:val="24"/>
        </w:rPr>
        <w:t>2016.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20" w:after="0"/>
        <w:ind w:left="584" w:right="0" w:hanging="236"/>
        <w:jc w:val="left"/>
        <w:rPr>
          <w:sz w:val="24"/>
        </w:rPr>
      </w:pPr>
      <w:r>
        <w:rPr>
          <w:w w:val="105"/>
          <w:sz w:val="24"/>
        </w:rPr>
        <w:t>ADEMU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Professor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(European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Union)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April-May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2017,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April-May</w:t>
      </w:r>
      <w:r>
        <w:rPr>
          <w:spacing w:val="-8"/>
          <w:w w:val="105"/>
          <w:sz w:val="24"/>
        </w:rPr>
        <w:t> </w:t>
      </w:r>
      <w:r>
        <w:rPr>
          <w:spacing w:val="-4"/>
          <w:w w:val="105"/>
          <w:sz w:val="24"/>
        </w:rPr>
        <w:t>2018.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19" w:after="0"/>
        <w:ind w:left="584" w:right="0" w:hanging="236"/>
        <w:jc w:val="left"/>
        <w:rPr>
          <w:sz w:val="24"/>
        </w:rPr>
      </w:pPr>
      <w:r>
        <w:rPr>
          <w:sz w:val="24"/>
        </w:rPr>
        <w:t>Co-Chair</w:t>
      </w:r>
      <w:r>
        <w:rPr>
          <w:spacing w:val="38"/>
          <w:sz w:val="24"/>
        </w:rPr>
        <w:t> </w:t>
      </w:r>
      <w:r>
        <w:rPr>
          <w:sz w:val="24"/>
        </w:rPr>
        <w:t>Local</w:t>
      </w:r>
      <w:r>
        <w:rPr>
          <w:spacing w:val="41"/>
          <w:sz w:val="24"/>
        </w:rPr>
        <w:t> </w:t>
      </w:r>
      <w:r>
        <w:rPr>
          <w:sz w:val="24"/>
        </w:rPr>
        <w:t>Committee</w:t>
      </w:r>
      <w:r>
        <w:rPr>
          <w:spacing w:val="38"/>
          <w:sz w:val="24"/>
        </w:rPr>
        <w:t> </w:t>
      </w:r>
      <w:r>
        <w:rPr>
          <w:sz w:val="24"/>
        </w:rPr>
        <w:t>SED,</w:t>
      </w:r>
      <w:r>
        <w:rPr>
          <w:spacing w:val="41"/>
          <w:sz w:val="24"/>
        </w:rPr>
        <w:t> </w:t>
      </w:r>
      <w:r>
        <w:rPr>
          <w:sz w:val="24"/>
        </w:rPr>
        <w:t>Saint</w:t>
      </w:r>
      <w:r>
        <w:rPr>
          <w:spacing w:val="40"/>
          <w:sz w:val="24"/>
        </w:rPr>
        <w:t> </w:t>
      </w:r>
      <w:r>
        <w:rPr>
          <w:sz w:val="24"/>
        </w:rPr>
        <w:t>Louis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2019.</w:t>
      </w:r>
    </w:p>
    <w:sectPr>
      <w:pgSz w:w="12240" w:h="15840"/>
      <w:pgMar w:top="14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585" w:hanging="23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6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8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2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0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4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8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2" w:hanging="23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19"/>
      <w:ind w:left="584" w:hanging="236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Palatino Linotype" w:hAnsi="Palatino Linotype" w:eastAsia="Palatino Linotype" w:cs="Palatino Linotype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9"/>
      <w:ind w:left="585" w:hanging="237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manuelli@wustl.edu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2026-01-29T10:15:06Z</dcterms:created>
  <dcterms:modified xsi:type="dcterms:W3CDTF">2026-01-29T10:15:06Z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2021-09-01T00:00:00Z</vt:filetime>
  </property>
  <property fmtid="{D5CDD505-2E9C-101B-9397-08002B2CF9AE}" pid="3" name="Creator">
    <vt:lpwstr>TeX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3.141592-1.40.3-2.2 (Web2C 7.5.6) kpathsea version 3.5.6</vt:lpwstr>
  </property>
  <property fmtid="{D5CDD505-2E9C-101B-9397-08002B2CF9AE}" pid="6" name="Producer">
    <vt:lpwstr>pdfTeX-1.40.3</vt:lpwstr>
  </property>
</Properties>
</file>