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GEORGE-LEVI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GAYLE</w:t>
      </w:r>
    </w:p>
    <w:p>
      <w:pPr>
        <w:pStyle w:val="BodyText"/>
        <w:spacing w:before="224"/>
        <w:ind w:left="360"/>
      </w:pPr>
      <w:r>
        <w:rPr/>
        <w:t>July</w:t>
      </w:r>
      <w:r>
        <w:rPr>
          <w:spacing w:val="63"/>
        </w:rPr>
        <w:t> </w:t>
      </w:r>
      <w:r>
        <w:rPr>
          <w:spacing w:val="-4"/>
        </w:rPr>
        <w:t>2022</w:t>
      </w:r>
    </w:p>
    <w:p>
      <w:pPr>
        <w:pStyle w:val="BodyText"/>
        <w:spacing w:before="9"/>
        <w:ind w:left="0"/>
      </w:pPr>
    </w:p>
    <w:p>
      <w:pPr>
        <w:pStyle w:val="BodyText"/>
        <w:spacing w:line="244" w:lineRule="auto" w:before="0"/>
        <w:ind w:left="360"/>
      </w:pPr>
      <w:r>
        <w:rPr/>
        <w:t>Department of Economics Washington University in St.</w:t>
      </w:r>
      <w:r>
        <w:rPr>
          <w:spacing w:val="40"/>
        </w:rPr>
        <w:t> </w:t>
      </w:r>
      <w:r>
        <w:rPr/>
        <w:t>Louis Campus Box 1208</w:t>
      </w:r>
    </w:p>
    <w:p>
      <w:pPr>
        <w:pStyle w:val="BodyText"/>
        <w:spacing w:before="0"/>
        <w:ind w:left="360"/>
      </w:pPr>
      <w:r>
        <w:rPr/>
        <w:t>One</w:t>
      </w:r>
      <w:r>
        <w:rPr>
          <w:spacing w:val="22"/>
        </w:rPr>
        <w:t> </w:t>
      </w:r>
      <w:r>
        <w:rPr/>
        <w:t>Brookings</w:t>
      </w:r>
      <w:r>
        <w:rPr>
          <w:spacing w:val="22"/>
        </w:rPr>
        <w:t> </w:t>
      </w:r>
      <w:r>
        <w:rPr>
          <w:spacing w:val="-4"/>
        </w:rPr>
        <w:t>Drive</w:t>
      </w:r>
    </w:p>
    <w:p>
      <w:pPr>
        <w:pStyle w:val="BodyText"/>
        <w:spacing w:before="5"/>
        <w:ind w:left="360"/>
      </w:pPr>
      <w:r>
        <w:rPr>
          <w:w w:val="105"/>
        </w:rPr>
        <w:t>St.</w:t>
      </w:r>
      <w:r>
        <w:rPr>
          <w:spacing w:val="16"/>
          <w:w w:val="105"/>
        </w:rPr>
        <w:t> </w:t>
      </w:r>
      <w:r>
        <w:rPr>
          <w:w w:val="105"/>
        </w:rPr>
        <w:t>Louis,</w:t>
      </w:r>
      <w:r>
        <w:rPr>
          <w:spacing w:val="1"/>
          <w:w w:val="105"/>
        </w:rPr>
        <w:t> </w:t>
      </w:r>
      <w:r>
        <w:rPr>
          <w:w w:val="105"/>
        </w:rPr>
        <w:t>MO</w:t>
      </w:r>
      <w:r>
        <w:rPr>
          <w:spacing w:val="1"/>
          <w:w w:val="105"/>
        </w:rPr>
        <w:t> </w:t>
      </w:r>
      <w:r>
        <w:rPr>
          <w:w w:val="105"/>
        </w:rPr>
        <w:t>63130-</w:t>
      </w:r>
      <w:r>
        <w:rPr>
          <w:spacing w:val="-4"/>
          <w:w w:val="105"/>
        </w:rPr>
        <w:t>4899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87"/>
        <w:ind w:left="0"/>
      </w:pPr>
    </w:p>
    <w:p>
      <w:pPr>
        <w:pStyle w:val="BodyText"/>
        <w:spacing w:line="244" w:lineRule="auto" w:before="0"/>
        <w:ind w:left="360" w:right="820"/>
      </w:pPr>
      <w:hyperlink r:id="rId6">
        <w:r>
          <w:rPr>
            <w:spacing w:val="-2"/>
          </w:rPr>
          <w:t>https://sites.wustl.edu/glgayle/</w:t>
        </w:r>
      </w:hyperlink>
      <w:r>
        <w:rPr>
          <w:spacing w:val="-2"/>
        </w:rPr>
        <w:t> </w:t>
      </w:r>
      <w:hyperlink r:id="rId7">
        <w:r>
          <w:rPr>
            <w:spacing w:val="-2"/>
          </w:rPr>
          <w:t>ggayle@wustl.edu</w:t>
        </w:r>
      </w:hyperlink>
    </w:p>
    <w:p>
      <w:pPr>
        <w:pStyle w:val="BodyText"/>
        <w:spacing w:before="0"/>
        <w:ind w:left="360"/>
      </w:pPr>
      <w:r>
        <w:rPr>
          <w:w w:val="90"/>
        </w:rPr>
        <w:t>(314)</w:t>
      </w:r>
      <w:r>
        <w:rPr>
          <w:spacing w:val="31"/>
        </w:rPr>
        <w:t> </w:t>
      </w:r>
      <w:r>
        <w:rPr>
          <w:w w:val="90"/>
        </w:rPr>
        <w:t>935-</w:t>
      </w:r>
      <w:r>
        <w:rPr>
          <w:spacing w:val="-4"/>
          <w:w w:val="90"/>
        </w:rPr>
        <w:t>7472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835" w:top="1380" w:bottom="1020" w:left="1080" w:right="1080"/>
          <w:pgNumType w:start="1"/>
          <w:cols w:num="2" w:equalWidth="0">
            <w:col w:w="3480" w:space="1220"/>
            <w:col w:w="5380"/>
          </w:cols>
        </w:sectPr>
      </w:pPr>
    </w:p>
    <w:p>
      <w:pPr>
        <w:pStyle w:val="BodyText"/>
        <w:spacing w:before="26"/>
        <w:ind w:left="0"/>
      </w:pPr>
    </w:p>
    <w:p>
      <w:pPr>
        <w:pStyle w:val="Heading1"/>
      </w:pPr>
      <w:r>
        <w:rPr>
          <w:w w:val="115"/>
        </w:rPr>
        <w:t>ACADEMIC</w:t>
      </w:r>
      <w:r>
        <w:rPr>
          <w:spacing w:val="33"/>
          <w:w w:val="115"/>
        </w:rPr>
        <w:t> </w:t>
      </w:r>
      <w:r>
        <w:rPr>
          <w:spacing w:val="-2"/>
          <w:w w:val="115"/>
        </w:rPr>
        <w:t>POSITIONS</w:t>
      </w:r>
    </w:p>
    <w:p>
      <w:pPr>
        <w:pStyle w:val="BodyText"/>
        <w:spacing w:before="202"/>
      </w:pPr>
      <w:r>
        <w:rPr/>
        <w:t>Washington</w:t>
      </w:r>
      <w:r>
        <w:rPr>
          <w:spacing w:val="20"/>
        </w:rPr>
        <w:t> </w:t>
      </w:r>
      <w:r>
        <w:rPr/>
        <w:t>University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St</w:t>
      </w:r>
      <w:r>
        <w:rPr>
          <w:spacing w:val="20"/>
        </w:rPr>
        <w:t> </w:t>
      </w:r>
      <w:r>
        <w:rPr>
          <w:spacing w:val="-2"/>
        </w:rPr>
        <w:t>Louis.</w:t>
      </w:r>
    </w:p>
    <w:p>
      <w:pPr>
        <w:pStyle w:val="BodyText"/>
        <w:spacing w:line="345" w:lineRule="auto" w:before="124"/>
        <w:ind w:left="957" w:right="3193"/>
      </w:pPr>
      <w:r>
        <w:rPr/>
        <w:t>John H. Biggs Distinguished Professor of Economics, 2022 – present Full Professor, 2020 – present</w:t>
      </w:r>
    </w:p>
    <w:p>
      <w:pPr>
        <w:pStyle w:val="BodyText"/>
        <w:spacing w:before="3"/>
        <w:ind w:left="957"/>
      </w:pPr>
      <w:r>
        <w:rPr/>
        <w:t>Associate</w:t>
      </w:r>
      <w:r>
        <w:rPr>
          <w:spacing w:val="3"/>
        </w:rPr>
        <w:t> </w:t>
      </w:r>
      <w:r>
        <w:rPr/>
        <w:t>Professor,</w:t>
      </w:r>
      <w:r>
        <w:rPr>
          <w:spacing w:val="2"/>
        </w:rPr>
        <w:t> </w:t>
      </w:r>
      <w:r>
        <w:rPr/>
        <w:t>2012</w:t>
      </w:r>
      <w:r>
        <w:rPr>
          <w:spacing w:val="3"/>
        </w:rPr>
        <w:t> </w:t>
      </w:r>
      <w:r>
        <w:rPr/>
        <w:t>–</w:t>
      </w:r>
      <w:r>
        <w:rPr>
          <w:spacing w:val="4"/>
        </w:rPr>
        <w:t> </w:t>
      </w:r>
      <w:r>
        <w:rPr>
          <w:spacing w:val="-2"/>
        </w:rPr>
        <w:t>2020.</w:t>
      </w:r>
    </w:p>
    <w:p>
      <w:pPr>
        <w:pStyle w:val="BodyText"/>
        <w:spacing w:before="174"/>
      </w:pP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Federal Reserve</w:t>
      </w:r>
      <w:r>
        <w:rPr>
          <w:spacing w:val="1"/>
          <w:w w:val="105"/>
        </w:rPr>
        <w:t> </w:t>
      </w:r>
      <w:r>
        <w:rPr>
          <w:w w:val="105"/>
        </w:rPr>
        <w:t>Bank</w:t>
      </w:r>
      <w:r>
        <w:rPr>
          <w:spacing w:val="1"/>
          <w:w w:val="105"/>
        </w:rPr>
        <w:t> </w:t>
      </w:r>
      <w:r>
        <w:rPr>
          <w:w w:val="105"/>
        </w:rPr>
        <w:t>of St.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Louis.</w:t>
      </w:r>
    </w:p>
    <w:p>
      <w:pPr>
        <w:pStyle w:val="BodyText"/>
        <w:spacing w:line="345" w:lineRule="auto" w:before="84"/>
        <w:ind w:left="957" w:right="5548"/>
      </w:pPr>
      <w:r>
        <w:rPr/>
        <w:t>Research</w:t>
      </w:r>
      <w:r>
        <w:rPr>
          <w:spacing w:val="-2"/>
        </w:rPr>
        <w:t> </w:t>
      </w:r>
      <w:r>
        <w:rPr/>
        <w:t>Fellow,</w:t>
      </w:r>
      <w:r>
        <w:rPr>
          <w:spacing w:val="-2"/>
        </w:rPr>
        <w:t> </w:t>
      </w:r>
      <w:r>
        <w:rPr/>
        <w:t>2016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Present. Research Officer, 2015 – 2016.</w:t>
      </w:r>
    </w:p>
    <w:p>
      <w:pPr>
        <w:pStyle w:val="BodyText"/>
        <w:spacing w:before="2"/>
        <w:ind w:left="957"/>
      </w:pPr>
      <w:r>
        <w:rPr/>
        <w:t>Visiting</w:t>
      </w:r>
      <w:r>
        <w:rPr>
          <w:spacing w:val="15"/>
        </w:rPr>
        <w:t> </w:t>
      </w:r>
      <w:r>
        <w:rPr/>
        <w:t>Scholar,</w:t>
      </w:r>
      <w:r>
        <w:rPr>
          <w:spacing w:val="15"/>
        </w:rPr>
        <w:t> </w:t>
      </w:r>
      <w:r>
        <w:rPr/>
        <w:t>2013</w:t>
      </w:r>
      <w:r>
        <w:rPr>
          <w:spacing w:val="16"/>
        </w:rPr>
        <w:t> </w:t>
      </w:r>
      <w:r>
        <w:rPr/>
        <w:t>-</w:t>
      </w:r>
      <w:r>
        <w:rPr>
          <w:spacing w:val="16"/>
        </w:rPr>
        <w:t> </w:t>
      </w:r>
      <w:r>
        <w:rPr/>
        <w:t>-</w:t>
      </w:r>
      <w:r>
        <w:rPr>
          <w:spacing w:val="-2"/>
        </w:rPr>
        <w:t>2015.</w:t>
      </w:r>
    </w:p>
    <w:p>
      <w:pPr>
        <w:pStyle w:val="BodyText"/>
        <w:spacing w:line="244" w:lineRule="auto" w:before="134"/>
      </w:pPr>
      <w:r>
        <w:rPr/>
        <w:t>Human</w:t>
      </w:r>
      <w:r>
        <w:rPr>
          <w:spacing w:val="31"/>
        </w:rPr>
        <w:t> </w:t>
      </w:r>
      <w:r>
        <w:rPr/>
        <w:t>Capital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Economic</w:t>
      </w:r>
      <w:r>
        <w:rPr>
          <w:spacing w:val="31"/>
        </w:rPr>
        <w:t> </w:t>
      </w:r>
      <w:r>
        <w:rPr/>
        <w:t>Opportunity</w:t>
      </w:r>
      <w:r>
        <w:rPr>
          <w:spacing w:val="31"/>
        </w:rPr>
        <w:t> </w:t>
      </w:r>
      <w:r>
        <w:rPr/>
        <w:t>–</w:t>
      </w:r>
      <w:r>
        <w:rPr>
          <w:spacing w:val="32"/>
        </w:rPr>
        <w:t> </w:t>
      </w:r>
      <w:r>
        <w:rPr/>
        <w:t>Markets</w:t>
      </w:r>
      <w:r>
        <w:rPr>
          <w:spacing w:val="31"/>
        </w:rPr>
        <w:t> </w:t>
      </w:r>
      <w:r>
        <w:rPr/>
        <w:t>Group:</w:t>
      </w:r>
      <w:r>
        <w:rPr>
          <w:spacing w:val="40"/>
        </w:rPr>
        <w:t> </w:t>
      </w:r>
      <w:r>
        <w:rPr/>
        <w:t>Becker-Friedman</w:t>
      </w:r>
      <w:r>
        <w:rPr>
          <w:spacing w:val="31"/>
        </w:rPr>
        <w:t> </w:t>
      </w:r>
      <w:r>
        <w:rPr/>
        <w:t>Institute,</w:t>
      </w:r>
      <w:r>
        <w:rPr>
          <w:spacing w:val="32"/>
        </w:rPr>
        <w:t> </w:t>
      </w:r>
      <w:r>
        <w:rPr/>
        <w:t>University</w:t>
      </w:r>
      <w:r>
        <w:rPr>
          <w:spacing w:val="31"/>
        </w:rPr>
        <w:t> </w:t>
      </w:r>
      <w:r>
        <w:rPr/>
        <w:t>of </w:t>
      </w:r>
      <w:r>
        <w:rPr>
          <w:spacing w:val="-2"/>
        </w:rPr>
        <w:t>Chicago.</w:t>
      </w:r>
    </w:p>
    <w:p>
      <w:pPr>
        <w:pStyle w:val="BodyText"/>
        <w:spacing w:before="80"/>
        <w:ind w:left="957"/>
      </w:pPr>
      <w:r>
        <w:rPr/>
        <w:t>Member,</w:t>
      </w:r>
      <w:r>
        <w:rPr>
          <w:spacing w:val="24"/>
        </w:rPr>
        <w:t> </w:t>
      </w:r>
      <w:r>
        <w:rPr>
          <w:spacing w:val="-2"/>
        </w:rPr>
        <w:t>2013–Present.</w:t>
      </w:r>
    </w:p>
    <w:p>
      <w:pPr>
        <w:pStyle w:val="BodyText"/>
        <w:spacing w:line="326" w:lineRule="auto" w:before="134"/>
        <w:ind w:left="957" w:right="5548" w:hanging="299"/>
      </w:pPr>
      <w:r>
        <w:rPr/>
        <w:t>National Bureau of Economic Research Research Associate, since 2022</w:t>
      </w:r>
    </w:p>
    <w:p>
      <w:pPr>
        <w:pStyle w:val="BodyText"/>
        <w:spacing w:before="50"/>
      </w:pPr>
      <w:r>
        <w:rPr/>
        <w:t>Tepper</w:t>
      </w:r>
      <w:r>
        <w:rPr>
          <w:spacing w:val="13"/>
        </w:rPr>
        <w:t> </w:t>
      </w:r>
      <w:r>
        <w:rPr/>
        <w:t>School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Business,</w:t>
      </w:r>
      <w:r>
        <w:rPr>
          <w:spacing w:val="14"/>
        </w:rPr>
        <w:t> </w:t>
      </w:r>
      <w:r>
        <w:rPr/>
        <w:t>Carnegie</w:t>
      </w:r>
      <w:r>
        <w:rPr>
          <w:spacing w:val="15"/>
        </w:rPr>
        <w:t> </w:t>
      </w:r>
      <w:r>
        <w:rPr/>
        <w:t>Mellon</w:t>
      </w:r>
      <w:r>
        <w:rPr>
          <w:spacing w:val="13"/>
        </w:rPr>
        <w:t> </w:t>
      </w:r>
      <w:r>
        <w:rPr>
          <w:spacing w:val="-2"/>
        </w:rPr>
        <w:t>University.</w:t>
      </w:r>
    </w:p>
    <w:p>
      <w:pPr>
        <w:pStyle w:val="BodyText"/>
        <w:spacing w:line="345" w:lineRule="auto" w:before="84"/>
        <w:ind w:left="957" w:right="4041"/>
      </w:pPr>
      <w:r>
        <w:rPr/>
        <w:t>Associate professor, Economics and Strategy, 2010 – 2012. Assistant Professor, Economics 2004 – 2010.</w:t>
      </w:r>
    </w:p>
    <w:p>
      <w:pPr>
        <w:pStyle w:val="BodyText"/>
        <w:spacing w:before="2"/>
        <w:ind w:left="957"/>
      </w:pPr>
      <w:r>
        <w:rPr/>
        <w:t>Instructor,</w:t>
      </w:r>
      <w:r>
        <w:rPr>
          <w:spacing w:val="8"/>
        </w:rPr>
        <w:t> </w:t>
      </w:r>
      <w:r>
        <w:rPr/>
        <w:t>Economics,</w:t>
      </w:r>
      <w:r>
        <w:rPr>
          <w:spacing w:val="9"/>
        </w:rPr>
        <w:t> </w:t>
      </w:r>
      <w:r>
        <w:rPr/>
        <w:t>2003</w:t>
      </w:r>
      <w:r>
        <w:rPr>
          <w:spacing w:val="9"/>
        </w:rPr>
        <w:t> </w:t>
      </w:r>
      <w:r>
        <w:rPr/>
        <w:t>–</w:t>
      </w:r>
      <w:r>
        <w:rPr>
          <w:spacing w:val="10"/>
        </w:rPr>
        <w:t> </w:t>
      </w:r>
      <w:r>
        <w:rPr>
          <w:spacing w:val="-2"/>
        </w:rPr>
        <w:t>2004.</w:t>
      </w:r>
    </w:p>
    <w:p>
      <w:pPr>
        <w:pStyle w:val="BodyText"/>
        <w:spacing w:before="71"/>
        <w:ind w:left="0"/>
      </w:pPr>
    </w:p>
    <w:p>
      <w:pPr>
        <w:pStyle w:val="Heading1"/>
      </w:pPr>
      <w:r>
        <w:rPr>
          <w:spacing w:val="-2"/>
          <w:w w:val="115"/>
        </w:rPr>
        <w:t>EDUCATION</w:t>
      </w:r>
    </w:p>
    <w:p>
      <w:pPr>
        <w:pStyle w:val="BodyText"/>
        <w:spacing w:before="202"/>
      </w:pPr>
      <w:r>
        <w:rPr>
          <w:w w:val="105"/>
        </w:rPr>
        <w:t>Ph.D.</w:t>
      </w:r>
      <w:r>
        <w:rPr>
          <w:spacing w:val="6"/>
          <w:w w:val="105"/>
        </w:rPr>
        <w:t> </w:t>
      </w:r>
      <w:r>
        <w:rPr>
          <w:w w:val="105"/>
        </w:rPr>
        <w:t>Economics,</w:t>
      </w:r>
      <w:r>
        <w:rPr>
          <w:spacing w:val="6"/>
          <w:w w:val="105"/>
        </w:rPr>
        <w:t> </w:t>
      </w:r>
      <w:r>
        <w:rPr>
          <w:w w:val="105"/>
        </w:rPr>
        <w:t>University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Pittsburgh,</w:t>
      </w:r>
      <w:r>
        <w:rPr>
          <w:spacing w:val="6"/>
          <w:w w:val="105"/>
        </w:rPr>
        <w:t> </w:t>
      </w:r>
      <w:r>
        <w:rPr>
          <w:w w:val="105"/>
        </w:rPr>
        <w:t>Pittsburgh</w:t>
      </w:r>
      <w:r>
        <w:rPr>
          <w:spacing w:val="6"/>
          <w:w w:val="105"/>
        </w:rPr>
        <w:t> </w:t>
      </w:r>
      <w:r>
        <w:rPr>
          <w:w w:val="105"/>
        </w:rPr>
        <w:t>PA,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2004.</w:t>
      </w:r>
    </w:p>
    <w:p>
      <w:pPr>
        <w:pStyle w:val="BodyText"/>
        <w:spacing w:line="345" w:lineRule="auto" w:before="124"/>
        <w:ind w:left="957" w:right="4041"/>
      </w:pPr>
      <w:r>
        <w:rPr/>
        <w:t>Dissertation Title:</w:t>
      </w:r>
      <w:r>
        <w:rPr>
          <w:spacing w:val="40"/>
        </w:rPr>
        <w:t> </w:t>
      </w:r>
      <w:r>
        <w:rPr/>
        <w:t>Essays in Structural Econometrics. Dissertation Committee Chair:</w:t>
      </w:r>
      <w:r>
        <w:rPr>
          <w:spacing w:val="40"/>
        </w:rPr>
        <w:t> </w:t>
      </w:r>
      <w:r>
        <w:rPr/>
        <w:t>Jean-Francois Richard.</w:t>
      </w:r>
    </w:p>
    <w:p>
      <w:pPr>
        <w:pStyle w:val="BodyText"/>
        <w:spacing w:line="244" w:lineRule="auto" w:before="72"/>
        <w:ind w:right="193"/>
      </w:pPr>
      <w:r>
        <w:rPr/>
        <w:t>M.Sc.</w:t>
      </w:r>
      <w:r>
        <w:rPr>
          <w:spacing w:val="80"/>
        </w:rPr>
        <w:t> </w:t>
      </w:r>
      <w:r>
        <w:rPr/>
        <w:t>in</w:t>
      </w:r>
      <w:r>
        <w:rPr>
          <w:spacing w:val="40"/>
        </w:rPr>
        <w:t> </w:t>
      </w:r>
      <w:r>
        <w:rPr/>
        <w:t>Game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West</w:t>
      </w:r>
      <w:r>
        <w:rPr>
          <w:spacing w:val="40"/>
        </w:rPr>
        <w:t> </w:t>
      </w:r>
      <w:r>
        <w:rPr/>
        <w:t>Indies,</w:t>
      </w:r>
      <w:r>
        <w:rPr>
          <w:spacing w:val="40"/>
        </w:rPr>
        <w:t> </w:t>
      </w:r>
      <w:r>
        <w:rPr/>
        <w:t>Mona,</w:t>
      </w:r>
      <w:r>
        <w:rPr>
          <w:spacing w:val="40"/>
        </w:rPr>
        <w:t> </w:t>
      </w:r>
      <w:r>
        <w:rPr/>
        <w:t>Jamaica,</w:t>
      </w:r>
      <w:r>
        <w:rPr>
          <w:spacing w:val="40"/>
        </w:rPr>
        <w:t> </w:t>
      </w:r>
      <w:r>
        <w:rPr/>
        <w:t>WI, </w:t>
      </w:r>
      <w:r>
        <w:rPr>
          <w:spacing w:val="-2"/>
        </w:rPr>
        <w:t>1998.</w:t>
      </w:r>
    </w:p>
    <w:p>
      <w:pPr>
        <w:pStyle w:val="BodyText"/>
        <w:spacing w:before="99"/>
      </w:pPr>
      <w:r>
        <w:rPr>
          <w:w w:val="105"/>
        </w:rPr>
        <w:t>B.Sc.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Economics,</w:t>
      </w:r>
      <w:r>
        <w:rPr>
          <w:spacing w:val="7"/>
          <w:w w:val="105"/>
        </w:rPr>
        <w:t> </w:t>
      </w:r>
      <w:r>
        <w:rPr>
          <w:w w:val="105"/>
        </w:rPr>
        <w:t>University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West</w:t>
      </w:r>
      <w:r>
        <w:rPr>
          <w:spacing w:val="7"/>
          <w:w w:val="105"/>
        </w:rPr>
        <w:t> </w:t>
      </w:r>
      <w:r>
        <w:rPr>
          <w:w w:val="105"/>
        </w:rPr>
        <w:t>Indies,</w:t>
      </w:r>
      <w:r>
        <w:rPr>
          <w:spacing w:val="7"/>
          <w:w w:val="105"/>
        </w:rPr>
        <w:t> </w:t>
      </w:r>
      <w:r>
        <w:rPr>
          <w:w w:val="105"/>
        </w:rPr>
        <w:t>Mona,</w:t>
      </w:r>
      <w:r>
        <w:rPr>
          <w:spacing w:val="7"/>
          <w:w w:val="105"/>
        </w:rPr>
        <w:t> </w:t>
      </w:r>
      <w:r>
        <w:rPr>
          <w:w w:val="105"/>
        </w:rPr>
        <w:t>Jamaica,</w:t>
      </w:r>
      <w:r>
        <w:rPr>
          <w:spacing w:val="7"/>
          <w:w w:val="105"/>
        </w:rPr>
        <w:t> </w:t>
      </w:r>
      <w:r>
        <w:rPr>
          <w:w w:val="105"/>
        </w:rPr>
        <w:t>WI,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1996.</w:t>
      </w:r>
    </w:p>
    <w:p>
      <w:pPr>
        <w:pStyle w:val="BodyText"/>
        <w:spacing w:before="71"/>
        <w:ind w:left="0"/>
      </w:pPr>
    </w:p>
    <w:p>
      <w:pPr>
        <w:pStyle w:val="Heading1"/>
      </w:pPr>
      <w:r>
        <w:rPr>
          <w:w w:val="115"/>
        </w:rPr>
        <w:t>TEACHING</w:t>
      </w:r>
      <w:r>
        <w:rPr>
          <w:spacing w:val="20"/>
          <w:w w:val="115"/>
        </w:rPr>
        <w:t> </w:t>
      </w:r>
      <w:r>
        <w:rPr>
          <w:w w:val="115"/>
        </w:rPr>
        <w:t>AND</w:t>
      </w:r>
      <w:r>
        <w:rPr>
          <w:spacing w:val="20"/>
          <w:w w:val="115"/>
        </w:rPr>
        <w:t> </w:t>
      </w:r>
      <w:r>
        <w:rPr>
          <w:w w:val="115"/>
        </w:rPr>
        <w:t>RESEARCH</w:t>
      </w:r>
      <w:r>
        <w:rPr>
          <w:spacing w:val="22"/>
          <w:w w:val="115"/>
        </w:rPr>
        <w:t> </w:t>
      </w:r>
      <w:r>
        <w:rPr>
          <w:spacing w:val="-2"/>
          <w:w w:val="115"/>
        </w:rPr>
        <w:t>INTERESTS</w:t>
      </w:r>
    </w:p>
    <w:p>
      <w:pPr>
        <w:pStyle w:val="BodyText"/>
        <w:spacing w:line="244" w:lineRule="auto" w:before="202"/>
        <w:ind w:left="360" w:right="193"/>
      </w:pPr>
      <w:r>
        <w:rPr/>
        <w:t>Econometric Theory, Contract Theory, Labor Economics, Personnel Economics, Corporate Governance, and Corporate Strategy.</w:t>
      </w:r>
    </w:p>
    <w:p>
      <w:pPr>
        <w:pStyle w:val="BodyText"/>
        <w:spacing w:after="0" w:line="244" w:lineRule="auto"/>
        <w:sectPr>
          <w:type w:val="continuous"/>
          <w:pgSz w:w="12240" w:h="15840"/>
          <w:pgMar w:header="0" w:footer="835" w:top="1380" w:bottom="1020" w:left="1080" w:right="1080"/>
        </w:sectPr>
      </w:pPr>
    </w:p>
    <w:p>
      <w:pPr>
        <w:pStyle w:val="Heading1"/>
        <w:spacing w:before="89"/>
      </w:pPr>
      <w:r>
        <w:rPr>
          <w:w w:val="115"/>
        </w:rPr>
        <w:t>PEER-REVIEWED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30" w:lineRule="auto" w:before="72" w:after="0"/>
        <w:ind w:left="858" w:right="371" w:hanging="255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52832">
                <wp:simplePos x="0" y="0"/>
                <wp:positionH relativeFrom="page">
                  <wp:posOffset>3545078</wp:posOffset>
                </wp:positionH>
                <wp:positionV relativeFrom="paragraph">
                  <wp:posOffset>154512</wp:posOffset>
                </wp:positionV>
                <wp:extent cx="7683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6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" h="0">
                              <a:moveTo>
                                <a:pt x="0" y="0"/>
                              </a:moveTo>
                              <a:lnTo>
                                <a:pt x="76835" y="0"/>
                              </a:lnTo>
                            </a:path>
                          </a:pathLst>
                        </a:custGeom>
                        <a:ln w="54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3648" from="279.140015pt,12.166368pt" to="285.190015pt,12.166368pt" stroked="true" strokeweight=".43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Gayle, G. - L. and C. Viauroux (2007).</w:t>
      </w:r>
      <w:r>
        <w:rPr>
          <w:spacing w:val="33"/>
          <w:w w:val="105"/>
          <w:sz w:val="20"/>
        </w:rPr>
        <w:t> </w:t>
      </w:r>
      <w:r>
        <w:rPr>
          <w:rFonts w:ascii="Times New Roman" w:hAnsi="Times New Roman"/>
          <w:w w:val="105"/>
          <w:position w:val="14"/>
          <w:sz w:val="20"/>
        </w:rPr>
        <w:t>√</w:t>
      </w:r>
      <w:r>
        <w:rPr>
          <w:rFonts w:ascii="Courier New" w:hAnsi="Courier New"/>
          <w:i/>
          <w:w w:val="105"/>
          <w:sz w:val="20"/>
        </w:rPr>
        <w:t>n</w:t>
      </w:r>
      <w:r>
        <w:rPr>
          <w:w w:val="105"/>
          <w:sz w:val="20"/>
        </w:rPr>
        <w:t>-Consistent Semiparametric Estimator of Dynamic Sample Selection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Model.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Econometrics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141,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179–212.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35" w:after="0"/>
        <w:ind w:left="858" w:right="382" w:hanging="2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</w:t>
      </w:r>
      <w:r>
        <w:rPr>
          <w:w w:val="105"/>
          <w:sz w:val="20"/>
        </w:rPr>
        <w:t> and</w:t>
      </w:r>
      <w:r>
        <w:rPr>
          <w:w w:val="105"/>
          <w:sz w:val="20"/>
        </w:rPr>
        <w:t> R.</w:t>
      </w:r>
      <w:r>
        <w:rPr>
          <w:w w:val="105"/>
          <w:sz w:val="20"/>
        </w:rPr>
        <w:t> 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Miller</w:t>
      </w:r>
      <w:r>
        <w:rPr>
          <w:w w:val="105"/>
          <w:sz w:val="20"/>
        </w:rPr>
        <w:t> (2009).</w:t>
      </w:r>
      <w:r>
        <w:rPr>
          <w:w w:val="105"/>
          <w:sz w:val="20"/>
        </w:rPr>
        <w:t> Insider</w:t>
      </w:r>
      <w:r>
        <w:rPr>
          <w:w w:val="105"/>
          <w:sz w:val="20"/>
        </w:rPr>
        <w:t> Information</w:t>
      </w:r>
      <w:r>
        <w:rPr>
          <w:w w:val="105"/>
          <w:sz w:val="20"/>
        </w:rPr>
        <w:t> and</w:t>
      </w:r>
      <w:r>
        <w:rPr>
          <w:w w:val="105"/>
          <w:sz w:val="20"/>
        </w:rPr>
        <w:t> Performance</w:t>
      </w:r>
      <w:r>
        <w:rPr>
          <w:w w:val="105"/>
          <w:sz w:val="20"/>
        </w:rPr>
        <w:t> Pay.</w:t>
      </w:r>
      <w:r>
        <w:rPr>
          <w:w w:val="105"/>
          <w:sz w:val="20"/>
        </w:rPr>
        <w:t> CESifo</w:t>
      </w:r>
      <w:r>
        <w:rPr>
          <w:w w:val="105"/>
          <w:sz w:val="20"/>
        </w:rPr>
        <w:t> Economic Studies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55(3–4),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515–5412.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30" w:after="0"/>
        <w:ind w:left="858" w:right="382" w:hanging="2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</w:t>
      </w:r>
      <w:r>
        <w:rPr>
          <w:w w:val="105"/>
          <w:sz w:val="20"/>
        </w:rPr>
        <w:t> and</w:t>
      </w:r>
      <w:r>
        <w:rPr>
          <w:w w:val="105"/>
          <w:sz w:val="20"/>
        </w:rPr>
        <w:t> R.</w:t>
      </w:r>
      <w:r>
        <w:rPr>
          <w:w w:val="105"/>
          <w:sz w:val="20"/>
        </w:rPr>
        <w:t> 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Miller</w:t>
      </w:r>
      <w:r>
        <w:rPr>
          <w:w w:val="105"/>
          <w:sz w:val="20"/>
        </w:rPr>
        <w:t> (2009).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Has</w:t>
      </w:r>
      <w:r>
        <w:rPr>
          <w:w w:val="105"/>
          <w:sz w:val="20"/>
        </w:rPr>
        <w:t> Moral</w:t>
      </w:r>
      <w:r>
        <w:rPr>
          <w:w w:val="105"/>
          <w:sz w:val="20"/>
        </w:rPr>
        <w:t> Hazard</w:t>
      </w:r>
      <w:r>
        <w:rPr>
          <w:w w:val="105"/>
          <w:sz w:val="20"/>
        </w:rPr>
        <w:t> Become</w:t>
      </w:r>
      <w:r>
        <w:rPr>
          <w:w w:val="105"/>
          <w:sz w:val="20"/>
        </w:rPr>
        <w:t> a</w:t>
      </w:r>
      <w:r>
        <w:rPr>
          <w:w w:val="105"/>
          <w:sz w:val="20"/>
        </w:rPr>
        <w:t> More</w:t>
      </w:r>
      <w:r>
        <w:rPr>
          <w:w w:val="105"/>
          <w:sz w:val="20"/>
        </w:rPr>
        <w:t> Important</w:t>
      </w:r>
      <w:r>
        <w:rPr>
          <w:w w:val="105"/>
          <w:sz w:val="20"/>
        </w:rPr>
        <w:t> Factor</w:t>
      </w:r>
      <w:r>
        <w:rPr>
          <w:w w:val="105"/>
          <w:sz w:val="20"/>
        </w:rPr>
        <w:t> in </w:t>
      </w:r>
      <w:r>
        <w:rPr>
          <w:spacing w:val="-2"/>
          <w:w w:val="105"/>
          <w:sz w:val="20"/>
        </w:rPr>
        <w:t>Managerial Compensation?.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American Economic</w:t>
      </w:r>
      <w:r>
        <w:rPr>
          <w:spacing w:val="-2"/>
          <w:w w:val="105"/>
          <w:sz w:val="20"/>
        </w:rPr>
        <w:t> Review</w:t>
      </w:r>
      <w:r>
        <w:rPr>
          <w:spacing w:val="-2"/>
          <w:w w:val="105"/>
          <w:sz w:val="20"/>
        </w:rPr>
        <w:t> 99(5), 1740–1769.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29" w:after="0"/>
        <w:ind w:left="858" w:right="379" w:hanging="2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</w:t>
      </w:r>
      <w:r>
        <w:rPr>
          <w:w w:val="105"/>
          <w:sz w:val="20"/>
        </w:rPr>
        <w:t> and</w:t>
      </w:r>
      <w:r>
        <w:rPr>
          <w:w w:val="105"/>
          <w:sz w:val="20"/>
        </w:rPr>
        <w:t> 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Golan</w:t>
      </w:r>
      <w:r>
        <w:rPr>
          <w:w w:val="105"/>
          <w:sz w:val="20"/>
        </w:rPr>
        <w:t> (2012).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Estimating</w:t>
      </w:r>
      <w:r>
        <w:rPr>
          <w:w w:val="105"/>
          <w:sz w:val="20"/>
        </w:rPr>
        <w:t> a</w:t>
      </w:r>
      <w:r>
        <w:rPr>
          <w:w w:val="105"/>
          <w:sz w:val="20"/>
        </w:rPr>
        <w:t> Dynamic</w:t>
      </w:r>
      <w:r>
        <w:rPr>
          <w:w w:val="105"/>
          <w:sz w:val="20"/>
        </w:rPr>
        <w:t> Adverse</w:t>
      </w:r>
      <w:r>
        <w:rPr>
          <w:w w:val="105"/>
          <w:sz w:val="20"/>
        </w:rPr>
        <w:t> Selection</w:t>
      </w:r>
      <w:r>
        <w:rPr>
          <w:w w:val="105"/>
          <w:sz w:val="20"/>
        </w:rPr>
        <w:t> Model:</w:t>
      </w:r>
      <w:r>
        <w:rPr>
          <w:w w:val="105"/>
          <w:sz w:val="20"/>
        </w:rPr>
        <w:t> Labor</w:t>
      </w:r>
      <w:r>
        <w:rPr>
          <w:w w:val="105"/>
          <w:sz w:val="20"/>
        </w:rPr>
        <w:t> Force Experience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Changing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Gender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Earnings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Gap.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Review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Studies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79(1),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227–267.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29" w:after="0"/>
        <w:ind w:left="858" w:right="386" w:hanging="255"/>
        <w:jc w:val="both"/>
        <w:rPr>
          <w:sz w:val="20"/>
        </w:rPr>
      </w:pPr>
      <w:r>
        <w:rPr>
          <w:w w:val="105"/>
          <w:sz w:val="20"/>
        </w:rPr>
        <w:t>Gayle, G. - L., 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Golan and R. 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Miller (2012).</w:t>
      </w:r>
      <w:r>
        <w:rPr>
          <w:w w:val="105"/>
          <w:sz w:val="20"/>
        </w:rPr>
        <w:t> Gender Differences in Executive Compensation and Job Mobility.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Journal of Labor Economics</w:t>
      </w:r>
      <w:r>
        <w:rPr>
          <w:w w:val="105"/>
          <w:sz w:val="20"/>
        </w:rPr>
        <w:t> 30</w:t>
      </w:r>
      <w:r>
        <w:rPr>
          <w:w w:val="105"/>
          <w:sz w:val="20"/>
        </w:rPr>
        <w:t> (4), 829–871.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30" w:after="0"/>
        <w:ind w:left="858" w:right="382" w:hanging="255"/>
        <w:jc w:val="both"/>
        <w:rPr>
          <w:sz w:val="20"/>
        </w:rPr>
      </w:pPr>
      <w:r>
        <w:rPr>
          <w:w w:val="105"/>
          <w:sz w:val="20"/>
        </w:rPr>
        <w:t>Gayle, G. - L. and R. 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Miller (2015).</w:t>
      </w:r>
      <w:r>
        <w:rPr>
          <w:w w:val="105"/>
          <w:sz w:val="20"/>
        </w:rPr>
        <w:t> Identifying and Testing Models of Managerial Compensation. Review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Studies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82,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1074–1118.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29" w:after="0"/>
        <w:ind w:left="858" w:right="384" w:hanging="2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L.,</w:t>
      </w:r>
      <w:r>
        <w:rPr>
          <w:w w:val="105"/>
          <w:sz w:val="20"/>
        </w:rPr>
        <w:t> 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Golan</w:t>
      </w:r>
      <w:r>
        <w:rPr>
          <w:w w:val="105"/>
          <w:sz w:val="20"/>
        </w:rPr>
        <w:t> and</w:t>
      </w:r>
      <w:r>
        <w:rPr>
          <w:w w:val="105"/>
          <w:sz w:val="20"/>
        </w:rPr>
        <w:t> R.</w:t>
      </w:r>
      <w:r>
        <w:rPr>
          <w:w w:val="105"/>
          <w:sz w:val="20"/>
        </w:rPr>
        <w:t> 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Miller</w:t>
      </w:r>
      <w:r>
        <w:rPr>
          <w:w w:val="105"/>
          <w:sz w:val="20"/>
        </w:rPr>
        <w:t> (2015).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Promotion,</w:t>
      </w:r>
      <w:r>
        <w:rPr>
          <w:w w:val="105"/>
          <w:sz w:val="20"/>
        </w:rPr>
        <w:t> Turnover</w:t>
      </w:r>
      <w:r>
        <w:rPr>
          <w:w w:val="105"/>
          <w:sz w:val="20"/>
        </w:rPr>
        <w:t> and</w:t>
      </w:r>
      <w:r>
        <w:rPr>
          <w:w w:val="105"/>
          <w:sz w:val="20"/>
        </w:rPr>
        <w:t> Compensation</w:t>
      </w:r>
      <w:r>
        <w:rPr>
          <w:w w:val="105"/>
          <w:sz w:val="20"/>
        </w:rPr>
        <w:t> in</w:t>
      </w:r>
      <w:r>
        <w:rPr>
          <w:w w:val="105"/>
          <w:sz w:val="20"/>
        </w:rPr>
        <w:t> the Executive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Labor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Market.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Econometrica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83(6),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2293–2369.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30" w:after="0"/>
        <w:ind w:left="858" w:right="383" w:hanging="2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 - L.,</w:t>
      </w:r>
      <w:r>
        <w:rPr>
          <w:w w:val="105"/>
          <w:sz w:val="20"/>
        </w:rPr>
        <w:t> 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Golan and M. A. Soytas (2018).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Intergenerational Mobility and the Effects of Parental</w:t>
      </w:r>
      <w:r>
        <w:rPr>
          <w:w w:val="105"/>
          <w:sz w:val="20"/>
        </w:rPr>
        <w:t> Education,</w:t>
      </w:r>
      <w:r>
        <w:rPr>
          <w:w w:val="105"/>
          <w:sz w:val="20"/>
        </w:rPr>
        <w:t> Time</w:t>
      </w:r>
      <w:r>
        <w:rPr>
          <w:w w:val="105"/>
          <w:sz w:val="20"/>
        </w:rPr>
        <w:t> Investment,</w:t>
      </w:r>
      <w:r>
        <w:rPr>
          <w:w w:val="105"/>
          <w:sz w:val="20"/>
        </w:rPr>
        <w:t> and</w:t>
      </w:r>
      <w:r>
        <w:rPr>
          <w:w w:val="105"/>
          <w:sz w:val="20"/>
        </w:rPr>
        <w:t> Income</w:t>
      </w:r>
      <w:r>
        <w:rPr>
          <w:w w:val="105"/>
          <w:sz w:val="20"/>
        </w:rPr>
        <w:t> on</w:t>
      </w:r>
      <w:r>
        <w:rPr>
          <w:w w:val="105"/>
          <w:sz w:val="20"/>
        </w:rPr>
        <w:t> Children’s</w:t>
      </w:r>
      <w:r>
        <w:rPr>
          <w:w w:val="105"/>
          <w:sz w:val="20"/>
        </w:rPr>
        <w:t> Educational</w:t>
      </w:r>
      <w:r>
        <w:rPr>
          <w:w w:val="105"/>
          <w:sz w:val="20"/>
        </w:rPr>
        <w:t> Attainment.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Federal Reserve</w:t>
      </w:r>
      <w:r>
        <w:rPr>
          <w:w w:val="105"/>
          <w:sz w:val="20"/>
        </w:rPr>
        <w:t> Bank of St.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Louis</w:t>
      </w:r>
      <w:r>
        <w:rPr>
          <w:w w:val="105"/>
          <w:sz w:val="20"/>
        </w:rPr>
        <w:t> Review, Third Quarter, 281–295.</w:t>
      </w: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58" w:val="left" w:leader="none"/>
        </w:tabs>
        <w:spacing w:line="244" w:lineRule="auto" w:before="129" w:after="0"/>
        <w:ind w:left="858" w:right="384" w:hanging="2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L.,</w:t>
      </w:r>
      <w:r>
        <w:rPr>
          <w:w w:val="105"/>
          <w:sz w:val="20"/>
        </w:rPr>
        <w:t> C.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Li</w:t>
      </w:r>
      <w:r>
        <w:rPr>
          <w:w w:val="105"/>
          <w:sz w:val="20"/>
        </w:rPr>
        <w:t> and</w:t>
      </w:r>
      <w:r>
        <w:rPr>
          <w:w w:val="105"/>
          <w:sz w:val="20"/>
        </w:rPr>
        <w:t> R.</w:t>
      </w:r>
      <w:r>
        <w:rPr>
          <w:w w:val="105"/>
          <w:sz w:val="20"/>
        </w:rPr>
        <w:t> 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Miller</w:t>
      </w:r>
      <w:r>
        <w:rPr>
          <w:w w:val="105"/>
          <w:sz w:val="20"/>
        </w:rPr>
        <w:t> (2018).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How</w:t>
      </w:r>
      <w:r>
        <w:rPr>
          <w:w w:val="105"/>
          <w:sz w:val="20"/>
        </w:rPr>
        <w:t> well</w:t>
      </w:r>
      <w:r>
        <w:rPr>
          <w:w w:val="105"/>
          <w:sz w:val="20"/>
        </w:rPr>
        <w:t> does</w:t>
      </w:r>
      <w:r>
        <w:rPr>
          <w:w w:val="105"/>
          <w:sz w:val="20"/>
        </w:rPr>
        <w:t> agency</w:t>
      </w:r>
      <w:r>
        <w:rPr>
          <w:w w:val="105"/>
          <w:sz w:val="20"/>
        </w:rPr>
        <w:t> theory</w:t>
      </w:r>
      <w:r>
        <w:rPr>
          <w:w w:val="105"/>
          <w:sz w:val="20"/>
        </w:rPr>
        <w:t> explain</w:t>
      </w:r>
      <w:r>
        <w:rPr>
          <w:w w:val="105"/>
          <w:sz w:val="20"/>
        </w:rPr>
        <w:t> executive compensation?.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Federal Reserve</w:t>
      </w:r>
      <w:r>
        <w:rPr>
          <w:w w:val="105"/>
          <w:sz w:val="20"/>
        </w:rPr>
        <w:t> Bank of St.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Louis</w:t>
      </w:r>
      <w:r>
        <w:rPr>
          <w:w w:val="105"/>
          <w:sz w:val="20"/>
        </w:rPr>
        <w:t> Review, Third Quarter, 201–236.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30" w:after="0"/>
        <w:ind w:left="858" w:right="384" w:hanging="3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 -</w:t>
      </w:r>
      <w:r>
        <w:rPr>
          <w:w w:val="105"/>
          <w:sz w:val="20"/>
        </w:rPr>
        <w:t> L.,</w:t>
      </w:r>
      <w:r>
        <w:rPr>
          <w:w w:val="105"/>
          <w:sz w:val="20"/>
        </w:rPr>
        <w:t> 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Golan and M. A. Soytas</w:t>
      </w:r>
      <w:r>
        <w:rPr>
          <w:w w:val="105"/>
          <w:sz w:val="20"/>
        </w:rPr>
        <w:t> (2018). Estimation of Dynastic</w:t>
      </w:r>
      <w:r>
        <w:rPr>
          <w:w w:val="105"/>
          <w:sz w:val="20"/>
        </w:rPr>
        <w:t> Life-cycle</w:t>
      </w:r>
      <w:r>
        <w:rPr>
          <w:w w:val="105"/>
          <w:sz w:val="20"/>
        </w:rPr>
        <w:t> Discrete</w:t>
      </w:r>
      <w:r>
        <w:rPr>
          <w:w w:val="105"/>
          <w:sz w:val="20"/>
        </w:rPr>
        <w:t> Choice Models.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Quantitative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9(3),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1195–1241.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29" w:after="0"/>
        <w:ind w:left="858" w:right="385" w:hanging="3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</w:t>
      </w:r>
      <w:r>
        <w:rPr>
          <w:w w:val="105"/>
          <w:sz w:val="20"/>
        </w:rPr>
        <w:t> and</w:t>
      </w:r>
      <w:r>
        <w:rPr>
          <w:w w:val="105"/>
          <w:sz w:val="20"/>
        </w:rPr>
        <w:t> 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Shephard</w:t>
      </w:r>
      <w:r>
        <w:rPr>
          <w:w w:val="105"/>
          <w:sz w:val="20"/>
        </w:rPr>
        <w:t> (2019).</w:t>
      </w:r>
      <w:r>
        <w:rPr>
          <w:w w:val="105"/>
          <w:sz w:val="20"/>
        </w:rPr>
        <w:t> Optimal</w:t>
      </w:r>
      <w:r>
        <w:rPr>
          <w:w w:val="105"/>
          <w:sz w:val="20"/>
        </w:rPr>
        <w:t> Taxation,</w:t>
      </w:r>
      <w:r>
        <w:rPr>
          <w:w w:val="105"/>
          <w:sz w:val="20"/>
        </w:rPr>
        <w:t> Marriage,</w:t>
      </w:r>
      <w:r>
        <w:rPr>
          <w:w w:val="105"/>
          <w:sz w:val="20"/>
        </w:rPr>
        <w:t> Home</w:t>
      </w:r>
      <w:r>
        <w:rPr>
          <w:w w:val="105"/>
          <w:sz w:val="20"/>
        </w:rPr>
        <w:t> Production,</w:t>
      </w:r>
      <w:r>
        <w:rPr>
          <w:w w:val="105"/>
          <w:sz w:val="20"/>
        </w:rPr>
        <w:t> and</w:t>
      </w:r>
      <w:r>
        <w:rPr>
          <w:w w:val="105"/>
          <w:sz w:val="20"/>
        </w:rPr>
        <w:t> Family Labor Supply.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Econometrica</w:t>
      </w:r>
      <w:r>
        <w:rPr>
          <w:w w:val="105"/>
          <w:sz w:val="20"/>
        </w:rPr>
        <w:t> 87(1), 291–326.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29" w:after="0"/>
        <w:ind w:left="858" w:right="382" w:hanging="3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L.,</w:t>
      </w:r>
      <w:r>
        <w:rPr>
          <w:w w:val="105"/>
          <w:sz w:val="20"/>
        </w:rPr>
        <w:t> M.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Odio-Zuniga</w:t>
      </w:r>
      <w:r>
        <w:rPr>
          <w:w w:val="105"/>
          <w:sz w:val="20"/>
        </w:rPr>
        <w:t> and</w:t>
      </w:r>
      <w:r>
        <w:rPr>
          <w:w w:val="105"/>
          <w:sz w:val="20"/>
        </w:rPr>
        <w:t> 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Ramakrishnan</w:t>
      </w:r>
      <w:r>
        <w:rPr>
          <w:w w:val="105"/>
          <w:sz w:val="20"/>
        </w:rPr>
        <w:t> (2021).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Work,</w:t>
      </w:r>
      <w:r>
        <w:rPr>
          <w:w w:val="105"/>
          <w:sz w:val="20"/>
        </w:rPr>
        <w:t> Leisure,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</w:t>
      </w:r>
      <w:r>
        <w:rPr>
          <w:w w:val="105"/>
          <w:sz w:val="20"/>
        </w:rPr>
        <w:t> Family: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From 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Silent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generation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Millennials.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St.</w:t>
      </w:r>
      <w:r>
        <w:rPr>
          <w:w w:val="105"/>
          <w:sz w:val="20"/>
        </w:rPr>
        <w:t> Louis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Review,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Fourth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Quarter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2021, 103(4),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385-424..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30" w:after="0"/>
        <w:ind w:left="858" w:right="384" w:hanging="3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L.,</w:t>
      </w:r>
      <w:r>
        <w:rPr>
          <w:w w:val="105"/>
          <w:sz w:val="20"/>
        </w:rPr>
        <w:t> C.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Li</w:t>
      </w:r>
      <w:r>
        <w:rPr>
          <w:w w:val="105"/>
          <w:sz w:val="20"/>
        </w:rPr>
        <w:t> and</w:t>
      </w:r>
      <w:r>
        <w:rPr>
          <w:w w:val="105"/>
          <w:sz w:val="20"/>
        </w:rPr>
        <w:t> R.</w:t>
      </w:r>
      <w:r>
        <w:rPr>
          <w:w w:val="105"/>
          <w:sz w:val="20"/>
        </w:rPr>
        <w:t> 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Miller</w:t>
      </w:r>
      <w:r>
        <w:rPr>
          <w:w w:val="105"/>
          <w:sz w:val="20"/>
        </w:rPr>
        <w:t> (2022).</w:t>
      </w:r>
      <w:r>
        <w:rPr>
          <w:w w:val="105"/>
          <w:sz w:val="20"/>
        </w:rPr>
        <w:t> Was</w:t>
      </w:r>
      <w:r>
        <w:rPr>
          <w:w w:val="105"/>
          <w:sz w:val="20"/>
        </w:rPr>
        <w:t> the</w:t>
      </w:r>
      <w:r>
        <w:rPr>
          <w:w w:val="105"/>
          <w:sz w:val="20"/>
        </w:rPr>
        <w:t> Sarbanes-Oxley</w:t>
      </w:r>
      <w:r>
        <w:rPr>
          <w:w w:val="105"/>
          <w:sz w:val="20"/>
        </w:rPr>
        <w:t> Act</w:t>
      </w:r>
      <w:r>
        <w:rPr>
          <w:w w:val="105"/>
          <w:sz w:val="20"/>
        </w:rPr>
        <w:t> Costly?</w:t>
      </w:r>
      <w:r>
        <w:rPr>
          <w:w w:val="105"/>
          <w:sz w:val="20"/>
        </w:rPr>
        <w:t> Evidence</w:t>
      </w:r>
      <w:r>
        <w:rPr>
          <w:w w:val="105"/>
          <w:sz w:val="20"/>
        </w:rPr>
        <w:t> from Optimal Contracting</w:t>
      </w:r>
      <w:r>
        <w:rPr>
          <w:w w:val="105"/>
          <w:sz w:val="20"/>
        </w:rPr>
        <w:t> on CEO Compensation.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Journal of Accounting</w:t>
      </w:r>
      <w:r>
        <w:rPr>
          <w:w w:val="105"/>
          <w:sz w:val="20"/>
        </w:rPr>
        <w:t> Research, May 2022.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29" w:after="0"/>
        <w:ind w:left="858" w:right="382" w:hanging="3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L.,</w:t>
      </w:r>
      <w:r>
        <w:rPr>
          <w:w w:val="105"/>
          <w:sz w:val="20"/>
        </w:rPr>
        <w:t> 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Golan</w:t>
      </w:r>
      <w:r>
        <w:rPr>
          <w:w w:val="105"/>
          <w:sz w:val="20"/>
        </w:rPr>
        <w:t> and</w:t>
      </w:r>
      <w:r>
        <w:rPr>
          <w:w w:val="105"/>
          <w:sz w:val="20"/>
        </w:rPr>
        <w:t> M.</w:t>
      </w:r>
      <w:r>
        <w:rPr>
          <w:w w:val="105"/>
          <w:sz w:val="20"/>
        </w:rPr>
        <w:t> A.</w:t>
      </w:r>
      <w:r>
        <w:rPr>
          <w:w w:val="105"/>
          <w:sz w:val="20"/>
        </w:rPr>
        <w:t> Soytas</w:t>
      </w:r>
      <w:r>
        <w:rPr>
          <w:w w:val="105"/>
          <w:sz w:val="20"/>
        </w:rPr>
        <w:t> (2022).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What</w:t>
      </w:r>
      <w:r>
        <w:rPr>
          <w:w w:val="105"/>
          <w:sz w:val="20"/>
        </w:rPr>
        <w:t> is</w:t>
      </w:r>
      <w:r>
        <w:rPr>
          <w:w w:val="105"/>
          <w:sz w:val="20"/>
        </w:rPr>
        <w:t> the</w:t>
      </w:r>
      <w:r>
        <w:rPr>
          <w:w w:val="105"/>
          <w:sz w:val="20"/>
        </w:rPr>
        <w:t> source</w:t>
      </w:r>
      <w:r>
        <w:rPr>
          <w:w w:val="105"/>
          <w:sz w:val="20"/>
        </w:rPr>
        <w:t> of</w:t>
      </w:r>
      <w:r>
        <w:rPr>
          <w:w w:val="105"/>
          <w:sz w:val="20"/>
        </w:rPr>
        <w:t> the</w:t>
      </w:r>
      <w:r>
        <w:rPr>
          <w:w w:val="105"/>
          <w:sz w:val="20"/>
        </w:rPr>
        <w:t> intergenerational correlation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earnings?.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Monetary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129,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July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2022,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Pages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24-45.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30" w:after="0"/>
        <w:ind w:left="858" w:right="379" w:hanging="355"/>
        <w:jc w:val="both"/>
        <w:rPr>
          <w:sz w:val="20"/>
        </w:rPr>
      </w:pPr>
      <w:r>
        <w:rPr>
          <w:w w:val="105"/>
          <w:sz w:val="20"/>
        </w:rPr>
        <w:t>Flores</w:t>
      </w:r>
      <w:r>
        <w:rPr>
          <w:w w:val="105"/>
          <w:sz w:val="20"/>
        </w:rPr>
        <w:t> A.</w:t>
      </w:r>
      <w:r>
        <w:rPr>
          <w:w w:val="105"/>
          <w:sz w:val="20"/>
        </w:rPr>
        <w:t> and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</w:t>
      </w:r>
      <w:r>
        <w:rPr>
          <w:w w:val="105"/>
          <w:sz w:val="20"/>
        </w:rPr>
        <w:t> Gayle</w:t>
      </w:r>
      <w:r>
        <w:rPr>
          <w:w w:val="105"/>
          <w:sz w:val="20"/>
        </w:rPr>
        <w:t> (2022).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Disparities</w:t>
      </w:r>
      <w:r>
        <w:rPr>
          <w:w w:val="105"/>
          <w:sz w:val="20"/>
        </w:rPr>
        <w:t> in</w:t>
      </w:r>
      <w:r>
        <w:rPr>
          <w:w w:val="105"/>
          <w:sz w:val="20"/>
        </w:rPr>
        <w:t> the</w:t>
      </w:r>
      <w:r>
        <w:rPr>
          <w:w w:val="105"/>
          <w:sz w:val="20"/>
        </w:rPr>
        <w:t> Impact</w:t>
      </w:r>
      <w:r>
        <w:rPr>
          <w:w w:val="105"/>
          <w:sz w:val="20"/>
        </w:rPr>
        <w:t> of</w:t>
      </w:r>
      <w:r>
        <w:rPr>
          <w:w w:val="105"/>
          <w:sz w:val="20"/>
        </w:rPr>
        <w:t> COVID-19</w:t>
      </w:r>
      <w:r>
        <w:rPr>
          <w:w w:val="105"/>
          <w:sz w:val="20"/>
        </w:rPr>
        <w:t> on</w:t>
      </w:r>
      <w:r>
        <w:rPr>
          <w:w w:val="105"/>
          <w:sz w:val="20"/>
        </w:rPr>
        <w:t> Employment</w:t>
      </w:r>
      <w:r>
        <w:rPr>
          <w:w w:val="105"/>
          <w:sz w:val="20"/>
        </w:rPr>
        <w:t> and Consumption.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Forthcoming, Federal Reserve</w:t>
      </w:r>
      <w:r>
        <w:rPr>
          <w:w w:val="105"/>
          <w:sz w:val="20"/>
        </w:rPr>
        <w:t> Bank of St.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Louis</w:t>
      </w:r>
      <w:r>
        <w:rPr>
          <w:w w:val="105"/>
          <w:sz w:val="20"/>
        </w:rPr>
        <w:t> Review.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29" w:after="0"/>
        <w:ind w:left="858" w:right="382" w:hanging="355"/>
        <w:jc w:val="both"/>
        <w:rPr>
          <w:sz w:val="20"/>
        </w:rPr>
      </w:pPr>
      <w:r>
        <w:rPr>
          <w:w w:val="105"/>
          <w:sz w:val="20"/>
        </w:rPr>
        <w:t>Flores</w:t>
      </w:r>
      <w:r>
        <w:rPr>
          <w:w w:val="105"/>
          <w:sz w:val="20"/>
        </w:rPr>
        <w:t> A.</w:t>
      </w:r>
      <w:r>
        <w:rPr>
          <w:w w:val="105"/>
          <w:sz w:val="20"/>
        </w:rPr>
        <w:t> and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</w:t>
      </w:r>
      <w:r>
        <w:rPr>
          <w:w w:val="105"/>
          <w:sz w:val="20"/>
        </w:rPr>
        <w:t> Gayle</w:t>
      </w:r>
      <w:r>
        <w:rPr>
          <w:w w:val="105"/>
          <w:sz w:val="20"/>
        </w:rPr>
        <w:t> (2022).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Household</w:t>
      </w:r>
      <w:r>
        <w:rPr>
          <w:w w:val="105"/>
          <w:sz w:val="20"/>
        </w:rPr>
        <w:t> Responses</w:t>
      </w:r>
      <w:r>
        <w:rPr>
          <w:w w:val="105"/>
          <w:sz w:val="20"/>
        </w:rPr>
        <w:t> to</w:t>
      </w:r>
      <w:r>
        <w:rPr>
          <w:w w:val="105"/>
          <w:sz w:val="20"/>
        </w:rPr>
        <w:t> Pandemic-Induced</w:t>
      </w:r>
      <w:r>
        <w:rPr>
          <w:w w:val="105"/>
          <w:sz w:val="20"/>
        </w:rPr>
        <w:t> Schooling</w:t>
      </w:r>
      <w:r>
        <w:rPr>
          <w:w w:val="105"/>
          <w:sz w:val="20"/>
        </w:rPr>
        <w:t> Shocks. Forthcoming, Federal Reserve</w:t>
      </w:r>
      <w:r>
        <w:rPr>
          <w:w w:val="105"/>
          <w:sz w:val="20"/>
        </w:rPr>
        <w:t> Bank of St.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Louis</w:t>
      </w:r>
      <w:r>
        <w:rPr>
          <w:w w:val="105"/>
          <w:sz w:val="20"/>
        </w:rPr>
        <w:t> Review.</w:t>
      </w:r>
    </w:p>
    <w:p>
      <w:pPr>
        <w:pStyle w:val="BodyText"/>
        <w:spacing w:before="66"/>
        <w:ind w:left="0"/>
      </w:pPr>
    </w:p>
    <w:p>
      <w:pPr>
        <w:pStyle w:val="Heading1"/>
        <w:ind w:left="359"/>
      </w:pPr>
      <w:r>
        <w:rPr>
          <w:w w:val="115"/>
        </w:rPr>
        <w:t>OTHER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202" w:after="0"/>
        <w:ind w:left="858" w:right="382" w:hanging="3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</w:t>
      </w:r>
      <w:r>
        <w:rPr>
          <w:w w:val="105"/>
          <w:sz w:val="20"/>
        </w:rPr>
        <w:t> and</w:t>
      </w:r>
      <w:r>
        <w:rPr>
          <w:w w:val="105"/>
          <w:sz w:val="20"/>
        </w:rPr>
        <w:t> A.</w:t>
      </w:r>
      <w:r>
        <w:rPr>
          <w:w w:val="105"/>
          <w:sz w:val="20"/>
        </w:rPr>
        <w:t> Hincapie</w:t>
      </w:r>
      <w:r>
        <w:rPr>
          <w:w w:val="105"/>
          <w:sz w:val="20"/>
        </w:rPr>
        <w:t> (2016).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Which</w:t>
      </w:r>
      <w:r>
        <w:rPr>
          <w:w w:val="105"/>
          <w:sz w:val="20"/>
        </w:rPr>
        <w:t> Persists</w:t>
      </w:r>
      <w:r>
        <w:rPr>
          <w:w w:val="105"/>
          <w:sz w:val="20"/>
        </w:rPr>
        <w:t> More</w:t>
      </w:r>
      <w:r>
        <w:rPr>
          <w:w w:val="105"/>
          <w:sz w:val="20"/>
        </w:rPr>
        <w:t> from</w:t>
      </w:r>
      <w:r>
        <w:rPr>
          <w:w w:val="105"/>
          <w:sz w:val="20"/>
        </w:rPr>
        <w:t> Generation</w:t>
      </w:r>
      <w:r>
        <w:rPr>
          <w:w w:val="105"/>
          <w:sz w:val="20"/>
        </w:rPr>
        <w:t> to</w:t>
      </w:r>
      <w:r>
        <w:rPr>
          <w:w w:val="105"/>
          <w:sz w:val="20"/>
        </w:rPr>
        <w:t> Generation: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Income or Wealth?.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w w:val="105"/>
          <w:sz w:val="20"/>
        </w:rPr>
        <w:t> Regional Economist.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29" w:after="0"/>
        <w:ind w:left="858" w:right="383" w:hanging="3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</w:t>
      </w:r>
      <w:r>
        <w:rPr>
          <w:w w:val="105"/>
          <w:sz w:val="20"/>
        </w:rPr>
        <w:t> and</w:t>
      </w:r>
      <w:r>
        <w:rPr>
          <w:w w:val="105"/>
          <w:sz w:val="20"/>
        </w:rPr>
        <w:t> 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Shephard</w:t>
      </w:r>
      <w:r>
        <w:rPr>
          <w:w w:val="105"/>
          <w:sz w:val="20"/>
        </w:rPr>
        <w:t> (2019).</w:t>
      </w:r>
      <w:r>
        <w:rPr>
          <w:w w:val="105"/>
          <w:sz w:val="20"/>
        </w:rPr>
        <w:t> Taxing</w:t>
      </w:r>
      <w:r>
        <w:rPr>
          <w:w w:val="105"/>
          <w:sz w:val="20"/>
        </w:rPr>
        <w:t> family</w:t>
      </w:r>
      <w:r>
        <w:rPr>
          <w:w w:val="105"/>
          <w:sz w:val="20"/>
        </w:rPr>
        <w:t> income:</w:t>
      </w:r>
      <w:r>
        <w:rPr>
          <w:w w:val="105"/>
          <w:sz w:val="20"/>
        </w:rPr>
        <w:t> the</w:t>
      </w:r>
      <w:r>
        <w:rPr>
          <w:w w:val="105"/>
          <w:sz w:val="20"/>
        </w:rPr>
        <w:t> effect</w:t>
      </w:r>
      <w:r>
        <w:rPr>
          <w:w w:val="105"/>
          <w:sz w:val="20"/>
        </w:rPr>
        <w:t> on</w:t>
      </w:r>
      <w:r>
        <w:rPr>
          <w:w w:val="105"/>
          <w:sz w:val="20"/>
        </w:rPr>
        <w:t> marriage</w:t>
      </w:r>
      <w:r>
        <w:rPr>
          <w:w w:val="105"/>
          <w:sz w:val="20"/>
        </w:rPr>
        <w:t> and</w:t>
      </w:r>
      <w:r>
        <w:rPr>
          <w:w w:val="105"/>
          <w:sz w:val="20"/>
        </w:rPr>
        <w:t> how</w:t>
      </w:r>
      <w:r>
        <w:rPr>
          <w:w w:val="105"/>
          <w:sz w:val="20"/>
        </w:rPr>
        <w:t> time </w:t>
      </w:r>
      <w:r>
        <w:rPr>
          <w:spacing w:val="-2"/>
          <w:w w:val="105"/>
          <w:sz w:val="20"/>
        </w:rPr>
        <w:t>and resources</w:t>
      </w:r>
      <w:r>
        <w:rPr>
          <w:spacing w:val="-2"/>
          <w:w w:val="105"/>
          <w:sz w:val="20"/>
        </w:rPr>
        <w:t> are</w:t>
      </w:r>
      <w:r>
        <w:rPr>
          <w:spacing w:val="-2"/>
          <w:w w:val="105"/>
          <w:sz w:val="20"/>
        </w:rPr>
        <w:t> shared within households.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Microeconomics</w:t>
      </w:r>
      <w:r>
        <w:rPr>
          <w:spacing w:val="-2"/>
          <w:w w:val="105"/>
          <w:sz w:val="20"/>
        </w:rPr>
        <w:t> Insights, Public</w:t>
      </w:r>
      <w:r>
        <w:rPr>
          <w:spacing w:val="-2"/>
          <w:w w:val="105"/>
          <w:sz w:val="20"/>
        </w:rPr>
        <w:t> Finance, April.</w:t>
      </w:r>
    </w:p>
    <w:p>
      <w:pPr>
        <w:pStyle w:val="ListParagraph"/>
        <w:spacing w:after="0" w:line="244" w:lineRule="auto"/>
        <w:jc w:val="both"/>
        <w:rPr>
          <w:sz w:val="20"/>
        </w:rPr>
        <w:sectPr>
          <w:pgSz w:w="12240" w:h="15840"/>
          <w:pgMar w:header="0" w:footer="835" w:top="1360" w:bottom="1020" w:left="1080" w:right="1080"/>
        </w:sectPr>
      </w:pPr>
    </w:p>
    <w:p>
      <w:pPr>
        <w:pStyle w:val="Heading1"/>
        <w:spacing w:before="89"/>
      </w:pPr>
      <w:r>
        <w:rPr>
          <w:w w:val="115"/>
        </w:rPr>
        <w:t>WORKING</w:t>
      </w:r>
      <w:r>
        <w:rPr>
          <w:spacing w:val="17"/>
          <w:w w:val="115"/>
        </w:rPr>
        <w:t> </w:t>
      </w:r>
      <w:r>
        <w:rPr>
          <w:spacing w:val="-2"/>
          <w:w w:val="115"/>
        </w:rPr>
        <w:t>PAPERS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202" w:after="0"/>
        <w:ind w:left="858" w:right="387" w:hanging="355"/>
        <w:jc w:val="both"/>
        <w:rPr>
          <w:sz w:val="20"/>
        </w:rPr>
      </w:pPr>
      <w:r>
        <w:rPr>
          <w:w w:val="110"/>
          <w:sz w:val="20"/>
        </w:rPr>
        <w:t>Gayle,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G.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L.,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Golan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Miller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(2015).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Interlocked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Executives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Insider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Board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Member: An Empirical Analysis.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29" w:after="0"/>
        <w:ind w:left="858" w:right="387" w:hanging="355"/>
        <w:jc w:val="both"/>
        <w:rPr>
          <w:sz w:val="20"/>
        </w:rPr>
      </w:pPr>
      <w:r>
        <w:rPr>
          <w:w w:val="105"/>
          <w:sz w:val="20"/>
        </w:rPr>
        <w:t>Gayle, G. - L., A. Hincapie and R. 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Miller (2019).</w:t>
      </w:r>
      <w:r>
        <w:rPr>
          <w:w w:val="105"/>
          <w:sz w:val="20"/>
        </w:rPr>
        <w:t> Life-Cycle Fertility, Human Capital, and Family Polices: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w w:val="105"/>
          <w:sz w:val="20"/>
        </w:rPr>
        <w:t> Discrete-Continuous</w:t>
      </w:r>
      <w:r>
        <w:rPr>
          <w:w w:val="105"/>
          <w:sz w:val="20"/>
        </w:rPr>
        <w:t> Choice</w:t>
      </w:r>
      <w:r>
        <w:rPr>
          <w:w w:val="105"/>
          <w:sz w:val="20"/>
        </w:rPr>
        <w:t> Framework.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30" w:after="0"/>
        <w:ind w:left="858" w:right="385" w:hanging="3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G.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L.,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S.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Loft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Shephard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(2019).</w:t>
      </w:r>
      <w:r>
        <w:rPr>
          <w:w w:val="105"/>
          <w:sz w:val="20"/>
        </w:rPr>
        <w:t> Dynamic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frictionless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marriage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matching:</w:t>
      </w:r>
      <w:r>
        <w:rPr>
          <w:w w:val="105"/>
          <w:sz w:val="20"/>
        </w:rPr>
        <w:t> commitment and household behavior.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29" w:after="0"/>
        <w:ind w:left="858" w:right="382" w:hanging="355"/>
        <w:jc w:val="both"/>
        <w:rPr>
          <w:sz w:val="20"/>
        </w:rPr>
      </w:pPr>
      <w:r>
        <w:rPr>
          <w:w w:val="110"/>
          <w:sz w:val="20"/>
        </w:rPr>
        <w:t>Gayle,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G.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L.,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-J.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Gordon,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D.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Lynch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Prasanthi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Ramakrishnan</w:t>
      </w:r>
      <w:r>
        <w:rPr>
          <w:spacing w:val="-12"/>
          <w:w w:val="110"/>
          <w:sz w:val="20"/>
        </w:rPr>
        <w:t> </w:t>
      </w:r>
      <w:r>
        <w:rPr>
          <w:w w:val="110"/>
          <w:sz w:val="20"/>
        </w:rPr>
        <w:t>(2020).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Universal</w:t>
      </w:r>
      <w:r>
        <w:rPr>
          <w:spacing w:val="-13"/>
          <w:w w:val="110"/>
          <w:sz w:val="20"/>
        </w:rPr>
        <w:t> </w:t>
      </w:r>
      <w:r>
        <w:rPr>
          <w:w w:val="110"/>
          <w:sz w:val="20"/>
        </w:rPr>
        <w:t>Health-care, </w:t>
      </w:r>
      <w:r>
        <w:rPr>
          <w:sz w:val="20"/>
        </w:rPr>
        <w:t>Not Universal Benefit: Estimating Moral Hazard in Health-care Utilization from a Large Scale Policy </w:t>
      </w:r>
      <w:r>
        <w:rPr>
          <w:spacing w:val="-2"/>
          <w:w w:val="110"/>
          <w:sz w:val="20"/>
        </w:rPr>
        <w:t>Experiment.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30" w:after="0"/>
        <w:ind w:left="858" w:right="383" w:hanging="3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L.,</w:t>
      </w:r>
      <w:r>
        <w:rPr>
          <w:w w:val="105"/>
          <w:sz w:val="20"/>
        </w:rPr>
        <w:t> L.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Golan</w:t>
      </w:r>
      <w:r>
        <w:rPr>
          <w:w w:val="105"/>
          <w:sz w:val="20"/>
        </w:rPr>
        <w:t> and</w:t>
      </w:r>
      <w:r>
        <w:rPr>
          <w:w w:val="105"/>
          <w:sz w:val="20"/>
        </w:rPr>
        <w:t> M.</w:t>
      </w:r>
      <w:r>
        <w:rPr>
          <w:w w:val="105"/>
          <w:sz w:val="20"/>
        </w:rPr>
        <w:t> A.</w:t>
      </w:r>
      <w:r>
        <w:rPr>
          <w:w w:val="105"/>
          <w:sz w:val="20"/>
        </w:rPr>
        <w:t> Soytas</w:t>
      </w:r>
      <w:r>
        <w:rPr>
          <w:w w:val="105"/>
          <w:sz w:val="20"/>
        </w:rPr>
        <w:t> (2020).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What</w:t>
      </w:r>
      <w:r>
        <w:rPr>
          <w:w w:val="105"/>
          <w:sz w:val="20"/>
        </w:rPr>
        <w:t> Accounts</w:t>
      </w:r>
      <w:r>
        <w:rPr>
          <w:w w:val="105"/>
          <w:sz w:val="20"/>
        </w:rPr>
        <w:t> for</w:t>
      </w:r>
      <w:r>
        <w:rPr>
          <w:w w:val="105"/>
          <w:sz w:val="20"/>
        </w:rPr>
        <w:t> the</w:t>
      </w:r>
      <w:r>
        <w:rPr>
          <w:w w:val="105"/>
          <w:sz w:val="20"/>
        </w:rPr>
        <w:t> Racial</w:t>
      </w:r>
      <w:r>
        <w:rPr>
          <w:w w:val="105"/>
          <w:sz w:val="20"/>
        </w:rPr>
        <w:t> Gap</w:t>
      </w:r>
      <w:r>
        <w:rPr>
          <w:w w:val="105"/>
          <w:sz w:val="20"/>
        </w:rPr>
        <w:t> in</w:t>
      </w:r>
      <w:r>
        <w:rPr>
          <w:w w:val="105"/>
          <w:sz w:val="20"/>
        </w:rPr>
        <w:t> Time</w:t>
      </w:r>
      <w:r>
        <w:rPr>
          <w:spacing w:val="40"/>
          <w:w w:val="105"/>
          <w:sz w:val="20"/>
        </w:rPr>
        <w:t> </w:t>
      </w:r>
      <w:r>
        <w:rPr>
          <w:sz w:val="20"/>
        </w:rPr>
        <w:t>Allocation and Intergenerational Transmission of Human Capital?.</w:t>
      </w:r>
      <w:r>
        <w:rPr>
          <w:spacing w:val="40"/>
          <w:sz w:val="20"/>
        </w:rPr>
        <w:t> </w:t>
      </w:r>
      <w:r>
        <w:rPr>
          <w:sz w:val="20"/>
        </w:rPr>
        <w:t>Revise and resubmit at The Journal </w:t>
      </w:r>
      <w:r>
        <w:rPr>
          <w:w w:val="105"/>
          <w:sz w:val="20"/>
        </w:rPr>
        <w:t>of Political Economy.</w:t>
      </w:r>
    </w:p>
    <w:p>
      <w:pPr>
        <w:pStyle w:val="BodyText"/>
        <w:spacing w:before="65"/>
        <w:ind w:left="0"/>
      </w:pPr>
    </w:p>
    <w:p>
      <w:pPr>
        <w:pStyle w:val="Heading1"/>
      </w:pPr>
      <w:r>
        <w:rPr>
          <w:w w:val="115"/>
        </w:rPr>
        <w:t>WORK</w:t>
      </w:r>
      <w:r>
        <w:rPr>
          <w:spacing w:val="9"/>
          <w:w w:val="115"/>
        </w:rPr>
        <w:t> </w:t>
      </w:r>
      <w:r>
        <w:rPr>
          <w:w w:val="115"/>
        </w:rPr>
        <w:t>IN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PROGRESS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</w:tabs>
        <w:spacing w:line="240" w:lineRule="auto" w:before="202" w:after="0"/>
        <w:ind w:left="854" w:right="0" w:hanging="351"/>
        <w:jc w:val="left"/>
        <w:rPr>
          <w:sz w:val="20"/>
        </w:rPr>
      </w:pPr>
      <w:r>
        <w:rPr>
          <w:w w:val="110"/>
          <w:sz w:val="20"/>
        </w:rPr>
        <w:t>Gayle,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G.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-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L.,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L.</w:t>
      </w:r>
      <w:r>
        <w:rPr>
          <w:spacing w:val="69"/>
          <w:w w:val="110"/>
          <w:sz w:val="20"/>
        </w:rPr>
        <w:t> </w:t>
      </w:r>
      <w:r>
        <w:rPr>
          <w:w w:val="110"/>
          <w:sz w:val="20"/>
        </w:rPr>
        <w:t>Golan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69"/>
          <w:w w:val="110"/>
          <w:sz w:val="20"/>
        </w:rPr>
        <w:t> </w:t>
      </w:r>
      <w:r>
        <w:rPr>
          <w:w w:val="110"/>
          <w:sz w:val="20"/>
        </w:rPr>
        <w:t>Miller.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Human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Capital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Organizations.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34" w:after="0"/>
        <w:ind w:left="858" w:right="386" w:hanging="355"/>
        <w:jc w:val="both"/>
        <w:rPr>
          <w:sz w:val="20"/>
        </w:rPr>
      </w:pPr>
      <w:r>
        <w:rPr>
          <w:w w:val="105"/>
          <w:sz w:val="20"/>
        </w:rPr>
        <w:t>Gayle, G.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L., 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Golan, 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Hincapie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Soytas.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Intergenerational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Persistence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Labor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Market </w:t>
      </w:r>
      <w:r>
        <w:rPr>
          <w:sz w:val="20"/>
        </w:rPr>
        <w:t>Earnings versus Wealth:</w:t>
      </w:r>
      <w:r>
        <w:rPr>
          <w:spacing w:val="37"/>
          <w:sz w:val="20"/>
        </w:rPr>
        <w:t> </w:t>
      </w:r>
      <w:r>
        <w:rPr>
          <w:sz w:val="20"/>
        </w:rPr>
        <w:t>The Role of Human Capital Transmission and Entrepreneurial Opportunities.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30" w:after="0"/>
        <w:ind w:left="858" w:right="381" w:hanging="355"/>
        <w:jc w:val="both"/>
        <w:rPr>
          <w:sz w:val="20"/>
        </w:rPr>
      </w:pPr>
      <w:r>
        <w:rPr>
          <w:w w:val="105"/>
          <w:sz w:val="20"/>
        </w:rPr>
        <w:t>Gayle,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L.,</w:t>
      </w:r>
      <w:r>
        <w:rPr>
          <w:w w:val="105"/>
          <w:sz w:val="20"/>
        </w:rPr>
        <w:t> 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Golan,</w:t>
      </w:r>
      <w:r>
        <w:rPr>
          <w:w w:val="105"/>
          <w:sz w:val="20"/>
        </w:rPr>
        <w:t> M.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Odio-Zuniga</w:t>
      </w:r>
      <w:r>
        <w:rPr>
          <w:w w:val="105"/>
          <w:sz w:val="20"/>
        </w:rPr>
        <w:t> and</w:t>
      </w:r>
      <w:r>
        <w:rPr>
          <w:w w:val="105"/>
          <w:sz w:val="20"/>
        </w:rPr>
        <w:t> 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Ramakrishnan.</w:t>
      </w:r>
      <w:r>
        <w:rPr>
          <w:w w:val="105"/>
          <w:sz w:val="20"/>
        </w:rPr>
        <w:t> Child-care</w:t>
      </w:r>
      <w:r>
        <w:rPr>
          <w:w w:val="105"/>
          <w:sz w:val="20"/>
        </w:rPr>
        <w:t> subsidies,</w:t>
      </w:r>
      <w:r>
        <w:rPr>
          <w:w w:val="105"/>
          <w:sz w:val="20"/>
        </w:rPr>
        <w:t> income</w:t>
      </w:r>
      <w:r>
        <w:rPr>
          <w:w w:val="105"/>
          <w:sz w:val="20"/>
        </w:rPr>
        <w:t> and bequest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taxation,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marriage,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intergenerational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mobility.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29" w:after="0"/>
        <w:ind w:left="858" w:right="385" w:hanging="355"/>
        <w:jc w:val="both"/>
        <w:rPr>
          <w:sz w:val="20"/>
        </w:rPr>
      </w:pPr>
      <w:r>
        <w:rPr>
          <w:w w:val="105"/>
          <w:sz w:val="20"/>
        </w:rPr>
        <w:t>Flores,</w:t>
      </w:r>
      <w:r>
        <w:rPr>
          <w:w w:val="105"/>
          <w:sz w:val="20"/>
        </w:rPr>
        <w:t> A.,</w:t>
      </w:r>
      <w:r>
        <w:rPr>
          <w:w w:val="105"/>
          <w:sz w:val="20"/>
        </w:rPr>
        <w:t> G.</w:t>
      </w:r>
      <w:r>
        <w:rPr>
          <w:w w:val="105"/>
          <w:sz w:val="20"/>
        </w:rPr>
        <w:t> -</w:t>
      </w:r>
      <w:r>
        <w:rPr>
          <w:w w:val="105"/>
          <w:sz w:val="20"/>
        </w:rPr>
        <w:t> L.</w:t>
      </w:r>
      <w:r>
        <w:rPr>
          <w:w w:val="105"/>
          <w:sz w:val="20"/>
        </w:rPr>
        <w:t> Gayle</w:t>
      </w:r>
      <w:r>
        <w:rPr>
          <w:w w:val="105"/>
          <w:sz w:val="20"/>
        </w:rPr>
        <w:t> and</w:t>
      </w:r>
      <w:r>
        <w:rPr>
          <w:w w:val="105"/>
          <w:sz w:val="20"/>
        </w:rPr>
        <w:t> A.</w:t>
      </w:r>
      <w:r>
        <w:rPr>
          <w:w w:val="105"/>
          <w:sz w:val="20"/>
        </w:rPr>
        <w:t> Shephard.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Divorce</w:t>
      </w:r>
      <w:r>
        <w:rPr>
          <w:w w:val="105"/>
          <w:sz w:val="20"/>
        </w:rPr>
        <w:t> Law</w:t>
      </w:r>
      <w:r>
        <w:rPr>
          <w:w w:val="105"/>
          <w:sz w:val="20"/>
        </w:rPr>
        <w:t> Reforms,</w:t>
      </w:r>
      <w:r>
        <w:rPr>
          <w:w w:val="105"/>
          <w:sz w:val="20"/>
        </w:rPr>
        <w:t> Matrimonial</w:t>
      </w:r>
      <w:r>
        <w:rPr>
          <w:w w:val="105"/>
          <w:sz w:val="20"/>
        </w:rPr>
        <w:t> Regimes</w:t>
      </w:r>
      <w:r>
        <w:rPr>
          <w:w w:val="105"/>
          <w:sz w:val="20"/>
        </w:rPr>
        <w:t> and</w:t>
      </w:r>
      <w:r>
        <w:rPr>
          <w:w w:val="105"/>
          <w:sz w:val="20"/>
        </w:rPr>
        <w:t> Family </w:t>
      </w:r>
      <w:r>
        <w:rPr>
          <w:spacing w:val="-2"/>
          <w:w w:val="105"/>
          <w:sz w:val="20"/>
        </w:rPr>
        <w:t>Behaviour</w:t>
      </w:r>
    </w:p>
    <w:p>
      <w:pPr>
        <w:pStyle w:val="ListParagraph"/>
        <w:numPr>
          <w:ilvl w:val="0"/>
          <w:numId w:val="1"/>
        </w:numPr>
        <w:tabs>
          <w:tab w:pos="854" w:val="left" w:leader="none"/>
          <w:tab w:pos="858" w:val="left" w:leader="none"/>
        </w:tabs>
        <w:spacing w:line="244" w:lineRule="auto" w:before="130" w:after="0"/>
        <w:ind w:left="858" w:right="378" w:hanging="355"/>
        <w:jc w:val="both"/>
        <w:rPr>
          <w:sz w:val="20"/>
        </w:rPr>
      </w:pPr>
      <w:r>
        <w:rPr>
          <w:w w:val="105"/>
          <w:sz w:val="20"/>
        </w:rPr>
        <w:t>Flores, A., Gayle, G. - L., A.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Hincapie, and D. Kim.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 Long-Term Career Effects of Job-Protected and</w:t>
      </w:r>
      <w:r>
        <w:rPr>
          <w:w w:val="105"/>
          <w:sz w:val="20"/>
        </w:rPr>
        <w:t> Paid</w:t>
      </w:r>
      <w:r>
        <w:rPr>
          <w:w w:val="105"/>
          <w:sz w:val="20"/>
        </w:rPr>
        <w:t> Leave</w:t>
      </w:r>
      <w:r>
        <w:rPr>
          <w:w w:val="105"/>
          <w:sz w:val="20"/>
        </w:rPr>
        <w:t> Policies</w:t>
      </w:r>
      <w:r>
        <w:rPr>
          <w:w w:val="105"/>
          <w:sz w:val="20"/>
        </w:rPr>
        <w:t> in</w:t>
      </w:r>
      <w:r>
        <w:rPr>
          <w:w w:val="105"/>
          <w:sz w:val="20"/>
        </w:rPr>
        <w:t> the</w:t>
      </w:r>
      <w:r>
        <w:rPr>
          <w:w w:val="105"/>
          <w:sz w:val="20"/>
        </w:rPr>
        <w:t> US:</w:t>
      </w:r>
      <w:r>
        <w:rPr>
          <w:w w:val="105"/>
          <w:sz w:val="20"/>
        </w:rPr>
        <w:t> Exploiting</w:t>
      </w:r>
      <w:r>
        <w:rPr>
          <w:w w:val="105"/>
          <w:sz w:val="20"/>
        </w:rPr>
        <w:t> 40</w:t>
      </w:r>
      <w:r>
        <w:rPr>
          <w:w w:val="105"/>
          <w:sz w:val="20"/>
        </w:rPr>
        <w:t> Years</w:t>
      </w:r>
      <w:r>
        <w:rPr>
          <w:w w:val="105"/>
          <w:sz w:val="20"/>
        </w:rPr>
        <w:t> of</w:t>
      </w:r>
      <w:r>
        <w:rPr>
          <w:w w:val="105"/>
          <w:sz w:val="20"/>
        </w:rPr>
        <w:t> Variation</w:t>
      </w:r>
      <w:r>
        <w:rPr>
          <w:w w:val="105"/>
          <w:sz w:val="20"/>
        </w:rPr>
        <w:t> in</w:t>
      </w:r>
      <w:r>
        <w:rPr>
          <w:w w:val="105"/>
          <w:sz w:val="20"/>
        </w:rPr>
        <w:t> Generosity</w:t>
      </w:r>
      <w:r>
        <w:rPr>
          <w:w w:val="105"/>
          <w:sz w:val="20"/>
        </w:rPr>
        <w:t> and</w:t>
      </w:r>
      <w:r>
        <w:rPr>
          <w:w w:val="105"/>
          <w:sz w:val="20"/>
        </w:rPr>
        <w:t> Nonlinear </w:t>
      </w:r>
      <w:r>
        <w:rPr>
          <w:spacing w:val="-2"/>
          <w:w w:val="105"/>
          <w:sz w:val="20"/>
        </w:rPr>
        <w:t>Eligibility.</w:t>
      </w:r>
    </w:p>
    <w:p>
      <w:pPr>
        <w:pStyle w:val="BodyText"/>
        <w:spacing w:before="65"/>
        <w:ind w:left="0"/>
      </w:pPr>
    </w:p>
    <w:p>
      <w:pPr>
        <w:pStyle w:val="Heading1"/>
      </w:pPr>
      <w:r>
        <w:rPr>
          <w:w w:val="115"/>
        </w:rPr>
        <w:t>GRANTS</w:t>
      </w:r>
      <w:r>
        <w:rPr>
          <w:spacing w:val="13"/>
          <w:w w:val="115"/>
        </w:rPr>
        <w:t> </w:t>
      </w:r>
      <w:r>
        <w:rPr>
          <w:w w:val="115"/>
        </w:rPr>
        <w:t>AND</w:t>
      </w:r>
      <w:r>
        <w:rPr>
          <w:spacing w:val="15"/>
          <w:w w:val="115"/>
        </w:rPr>
        <w:t> </w:t>
      </w:r>
      <w:r>
        <w:rPr>
          <w:w w:val="115"/>
        </w:rPr>
        <w:t>SPONSORED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PROJECTS</w:t>
      </w:r>
    </w:p>
    <w:p>
      <w:pPr>
        <w:pStyle w:val="BodyText"/>
        <w:spacing w:line="244" w:lineRule="auto" w:before="202"/>
      </w:pPr>
      <w:r>
        <w:rPr>
          <w:w w:val="105"/>
        </w:rPr>
        <w:t>Gayle,</w:t>
      </w:r>
      <w:r>
        <w:rPr>
          <w:w w:val="105"/>
        </w:rPr>
        <w:t> G.-L.</w:t>
      </w:r>
      <w:r>
        <w:rPr>
          <w:w w:val="105"/>
        </w:rPr>
        <w:t> (PI),</w:t>
      </w:r>
      <w:r>
        <w:rPr>
          <w:w w:val="105"/>
        </w:rPr>
        <w:t> Hincapie,</w:t>
      </w:r>
      <w:r>
        <w:rPr>
          <w:w w:val="105"/>
        </w:rPr>
        <w:t> A.</w:t>
      </w:r>
      <w:r>
        <w:rPr>
          <w:w w:val="105"/>
        </w:rPr>
        <w:t> (Co-PIs).</w:t>
      </w:r>
      <w:r>
        <w:rPr>
          <w:spacing w:val="35"/>
          <w:w w:val="105"/>
        </w:rPr>
        <w:t> </w:t>
      </w:r>
      <w:r>
        <w:rPr>
          <w:w w:val="105"/>
        </w:rPr>
        <w:t>Optimal</w:t>
      </w:r>
      <w:r>
        <w:rPr>
          <w:w w:val="105"/>
        </w:rPr>
        <w:t> Parental</w:t>
      </w:r>
      <w:r>
        <w:rPr>
          <w:w w:val="105"/>
        </w:rPr>
        <w:t> Leave</w:t>
      </w:r>
      <w:r>
        <w:rPr>
          <w:w w:val="105"/>
        </w:rPr>
        <w:t> Policies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Presence</w:t>
      </w:r>
      <w:r>
        <w:rPr>
          <w:w w:val="105"/>
        </w:rPr>
        <w:t> of</w:t>
      </w:r>
      <w:r>
        <w:rPr>
          <w:w w:val="105"/>
        </w:rPr>
        <w:t> Statistical </w:t>
      </w:r>
      <w:r>
        <w:rPr>
          <w:spacing w:val="-2"/>
          <w:w w:val="105"/>
        </w:rPr>
        <w:t>Discrimination and Child Development, 2021–2024.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National Science</w:t>
      </w:r>
      <w:r>
        <w:rPr>
          <w:spacing w:val="-2"/>
          <w:w w:val="105"/>
        </w:rPr>
        <w:t> Foundation (NSF). $500,000.</w:t>
      </w:r>
    </w:p>
    <w:p>
      <w:pPr>
        <w:pStyle w:val="BodyText"/>
        <w:spacing w:before="66"/>
        <w:ind w:left="0"/>
      </w:pPr>
    </w:p>
    <w:p>
      <w:pPr>
        <w:pStyle w:val="Heading1"/>
      </w:pPr>
      <w:r>
        <w:rPr>
          <w:w w:val="115"/>
        </w:rPr>
        <w:t>HONORS</w:t>
      </w:r>
      <w:r>
        <w:rPr>
          <w:spacing w:val="6"/>
          <w:w w:val="115"/>
        </w:rPr>
        <w:t> </w:t>
      </w:r>
      <w:r>
        <w:rPr>
          <w:w w:val="115"/>
        </w:rPr>
        <w:t>&amp;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AWARDS</w:t>
      </w:r>
    </w:p>
    <w:p>
      <w:pPr>
        <w:pStyle w:val="BodyText"/>
        <w:spacing w:line="345" w:lineRule="auto" w:before="202"/>
        <w:ind w:right="3193"/>
      </w:pPr>
      <w:r>
        <w:rPr/>
        <w:t>Richard Thorn Memorial Award for Excellence in Teaching, 2000. Andrew Mellon Research Fellowship, 2001.</w:t>
      </w:r>
    </w:p>
    <w:p>
      <w:pPr>
        <w:pStyle w:val="BodyText"/>
        <w:spacing w:before="2"/>
      </w:pPr>
      <w:r>
        <w:rPr/>
        <w:t>Rueben</w:t>
      </w:r>
      <w:r>
        <w:rPr>
          <w:spacing w:val="14"/>
        </w:rPr>
        <w:t> </w:t>
      </w:r>
      <w:r>
        <w:rPr/>
        <w:t>Slesinger</w:t>
      </w:r>
      <w:r>
        <w:rPr>
          <w:spacing w:val="14"/>
        </w:rPr>
        <w:t> </w:t>
      </w:r>
      <w:r>
        <w:rPr/>
        <w:t>Research</w:t>
      </w:r>
      <w:r>
        <w:rPr>
          <w:spacing w:val="15"/>
        </w:rPr>
        <w:t> </w:t>
      </w:r>
      <w:r>
        <w:rPr/>
        <w:t>Paper</w:t>
      </w:r>
      <w:r>
        <w:rPr>
          <w:spacing w:val="14"/>
        </w:rPr>
        <w:t> </w:t>
      </w:r>
      <w:r>
        <w:rPr/>
        <w:t>Award,</w:t>
      </w:r>
      <w:r>
        <w:rPr>
          <w:spacing w:val="14"/>
        </w:rPr>
        <w:t> </w:t>
      </w:r>
      <w:r>
        <w:rPr>
          <w:spacing w:val="-2"/>
        </w:rPr>
        <w:t>2001.</w:t>
      </w:r>
    </w:p>
    <w:p>
      <w:pPr>
        <w:pStyle w:val="BodyText"/>
        <w:spacing w:line="345" w:lineRule="auto" w:before="104"/>
        <w:ind w:right="1127"/>
      </w:pPr>
      <w:r>
        <w:rPr/>
        <w:t>Richard M. Cyert Undergraduate Economics Teaching Award, Tepper School of Business, 2006.</w:t>
      </w:r>
      <w:r>
        <w:rPr>
          <w:spacing w:val="80"/>
        </w:rPr>
        <w:t> </w:t>
      </w:r>
      <w:r>
        <w:rPr/>
        <w:t>BP Junior Chair, Tepper School of Business, 2007–2008.</w:t>
      </w:r>
    </w:p>
    <w:p>
      <w:pPr>
        <w:pStyle w:val="BodyText"/>
        <w:spacing w:line="244" w:lineRule="auto" w:before="3"/>
      </w:pPr>
      <w:r>
        <w:rPr/>
        <w:t>The</w:t>
      </w:r>
      <w:r>
        <w:rPr>
          <w:spacing w:val="32"/>
        </w:rPr>
        <w:t> </w:t>
      </w:r>
      <w:r>
        <w:rPr/>
        <w:t>Roman</w:t>
      </w:r>
      <w:r>
        <w:rPr>
          <w:spacing w:val="32"/>
        </w:rPr>
        <w:t> </w:t>
      </w:r>
      <w:r>
        <w:rPr/>
        <w:t>Weil</w:t>
      </w:r>
      <w:r>
        <w:rPr>
          <w:spacing w:val="32"/>
        </w:rPr>
        <w:t> </w:t>
      </w:r>
      <w:r>
        <w:rPr/>
        <w:t>Prize</w:t>
      </w:r>
      <w:r>
        <w:rPr>
          <w:spacing w:val="32"/>
        </w:rPr>
        <w:t> </w:t>
      </w:r>
      <w:r>
        <w:rPr/>
        <w:t>for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Best</w:t>
      </w:r>
      <w:r>
        <w:rPr>
          <w:spacing w:val="32"/>
        </w:rPr>
        <w:t> </w:t>
      </w:r>
      <w:r>
        <w:rPr/>
        <w:t>Problem</w:t>
      </w:r>
      <w:r>
        <w:rPr>
          <w:spacing w:val="32"/>
        </w:rPr>
        <w:t> </w:t>
      </w:r>
      <w:r>
        <w:rPr/>
        <w:t>Solving</w:t>
      </w:r>
      <w:r>
        <w:rPr>
          <w:spacing w:val="32"/>
        </w:rPr>
        <w:t> </w:t>
      </w:r>
      <w:r>
        <w:rPr/>
        <w:t>Paper</w:t>
      </w:r>
      <w:r>
        <w:rPr>
          <w:spacing w:val="32"/>
        </w:rPr>
        <w:t> </w:t>
      </w:r>
      <w:r>
        <w:rPr/>
        <w:t>by</w:t>
      </w:r>
      <w:r>
        <w:rPr>
          <w:spacing w:val="32"/>
        </w:rPr>
        <w:t> </w:t>
      </w:r>
      <w:r>
        <w:rPr/>
        <w:t>a</w:t>
      </w:r>
      <w:r>
        <w:rPr>
          <w:spacing w:val="32"/>
        </w:rPr>
        <w:t> </w:t>
      </w:r>
      <w:r>
        <w:rPr/>
        <w:t>Untenured</w:t>
      </w:r>
      <w:r>
        <w:rPr>
          <w:spacing w:val="32"/>
        </w:rPr>
        <w:t> </w:t>
      </w:r>
      <w:r>
        <w:rPr/>
        <w:t>Faculty,</w:t>
      </w:r>
      <w:r>
        <w:rPr>
          <w:spacing w:val="35"/>
        </w:rPr>
        <w:t> </w:t>
      </w:r>
      <w:r>
        <w:rPr/>
        <w:t>Tepper</w:t>
      </w:r>
      <w:r>
        <w:rPr>
          <w:spacing w:val="32"/>
        </w:rPr>
        <w:t> </w:t>
      </w:r>
      <w:r>
        <w:rPr/>
        <w:t>School</w:t>
      </w:r>
      <w:r>
        <w:rPr>
          <w:spacing w:val="32"/>
        </w:rPr>
        <w:t> </w:t>
      </w:r>
      <w:r>
        <w:rPr/>
        <w:t>of Business, 2008.</w:t>
      </w:r>
    </w:p>
    <w:p>
      <w:pPr>
        <w:pStyle w:val="BodyText"/>
        <w:spacing w:before="99"/>
      </w:pPr>
      <w:r>
        <w:rPr/>
        <w:t>Faculty</w:t>
      </w:r>
      <w:r>
        <w:rPr>
          <w:spacing w:val="29"/>
        </w:rPr>
        <w:t> </w:t>
      </w:r>
      <w:r>
        <w:rPr/>
        <w:t>Giving</w:t>
      </w:r>
      <w:r>
        <w:rPr>
          <w:spacing w:val="31"/>
        </w:rPr>
        <w:t> </w:t>
      </w:r>
      <w:r>
        <w:rPr/>
        <w:t>Junior</w:t>
      </w:r>
      <w:r>
        <w:rPr>
          <w:spacing w:val="29"/>
        </w:rPr>
        <w:t> </w:t>
      </w:r>
      <w:r>
        <w:rPr/>
        <w:t>Chair,</w:t>
      </w:r>
      <w:r>
        <w:rPr>
          <w:spacing w:val="30"/>
        </w:rPr>
        <w:t> </w:t>
      </w:r>
      <w:r>
        <w:rPr/>
        <w:t>Tepper</w:t>
      </w:r>
      <w:r>
        <w:rPr>
          <w:spacing w:val="29"/>
        </w:rPr>
        <w:t> </w:t>
      </w:r>
      <w:r>
        <w:rPr/>
        <w:t>School</w:t>
      </w:r>
      <w:r>
        <w:rPr>
          <w:spacing w:val="30"/>
        </w:rPr>
        <w:t> </w:t>
      </w:r>
      <w:r>
        <w:rPr/>
        <w:t>of</w:t>
      </w:r>
      <w:r>
        <w:rPr>
          <w:spacing w:val="29"/>
        </w:rPr>
        <w:t> </w:t>
      </w:r>
      <w:r>
        <w:rPr/>
        <w:t>Business,</w:t>
      </w:r>
      <w:r>
        <w:rPr>
          <w:spacing w:val="29"/>
        </w:rPr>
        <w:t> </w:t>
      </w:r>
      <w:r>
        <w:rPr>
          <w:spacing w:val="-2"/>
        </w:rPr>
        <w:t>2010–2011.</w:t>
      </w:r>
    </w:p>
    <w:p>
      <w:pPr>
        <w:pStyle w:val="BodyText"/>
        <w:spacing w:before="70"/>
        <w:ind w:left="0"/>
      </w:pPr>
    </w:p>
    <w:p>
      <w:pPr>
        <w:pStyle w:val="Heading1"/>
        <w:spacing w:before="1"/>
      </w:pPr>
      <w:r>
        <w:rPr>
          <w:w w:val="115"/>
        </w:rPr>
        <w:t>EDITORIAL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SERVICE</w:t>
      </w:r>
    </w:p>
    <w:p>
      <w:pPr>
        <w:pStyle w:val="BodyText"/>
        <w:spacing w:before="202"/>
      </w:pPr>
      <w:r>
        <w:rPr/>
        <w:t>Associate</w:t>
      </w:r>
      <w:r>
        <w:rPr>
          <w:spacing w:val="31"/>
        </w:rPr>
        <w:t> </w:t>
      </w:r>
      <w:r>
        <w:rPr/>
        <w:t>Editor,</w:t>
      </w:r>
      <w:r>
        <w:rPr>
          <w:spacing w:val="30"/>
        </w:rPr>
        <w:t> </w:t>
      </w:r>
      <w:r>
        <w:rPr/>
        <w:t>Quarterly</w:t>
      </w:r>
      <w:r>
        <w:rPr>
          <w:spacing w:val="31"/>
        </w:rPr>
        <w:t> </w:t>
      </w:r>
      <w:r>
        <w:rPr/>
        <w:t>Journal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Finance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Accounting,</w:t>
      </w:r>
      <w:r>
        <w:rPr>
          <w:spacing w:val="30"/>
        </w:rPr>
        <w:t> </w:t>
      </w:r>
      <w:r>
        <w:rPr>
          <w:spacing w:val="-2"/>
        </w:rPr>
        <w:t>2015–Present.</w:t>
      </w:r>
    </w:p>
    <w:p>
      <w:pPr>
        <w:pStyle w:val="BodyText"/>
        <w:spacing w:after="0"/>
        <w:sectPr>
          <w:pgSz w:w="12240" w:h="15840"/>
          <w:pgMar w:header="0" w:footer="835" w:top="1360" w:bottom="1020" w:left="1080" w:right="1080"/>
        </w:sectPr>
      </w:pPr>
    </w:p>
    <w:p>
      <w:pPr>
        <w:pStyle w:val="BodyText"/>
        <w:spacing w:before="89"/>
        <w:jc w:val="both"/>
      </w:pPr>
      <w:r>
        <w:rPr/>
        <w:t>Associate</w:t>
      </w:r>
      <w:r>
        <w:rPr>
          <w:spacing w:val="23"/>
        </w:rPr>
        <w:t> </w:t>
      </w:r>
      <w:r>
        <w:rPr/>
        <w:t>Editor,</w:t>
      </w:r>
      <w:r>
        <w:rPr>
          <w:spacing w:val="22"/>
        </w:rPr>
        <w:t> </w:t>
      </w:r>
      <w:r>
        <w:rPr/>
        <w:t>International</w:t>
      </w:r>
      <w:r>
        <w:rPr>
          <w:spacing w:val="22"/>
        </w:rPr>
        <w:t> </w:t>
      </w:r>
      <w:r>
        <w:rPr/>
        <w:t>Economic</w:t>
      </w:r>
      <w:r>
        <w:rPr>
          <w:spacing w:val="23"/>
        </w:rPr>
        <w:t> </w:t>
      </w:r>
      <w:r>
        <w:rPr/>
        <w:t>Review,</w:t>
      </w:r>
      <w:r>
        <w:rPr>
          <w:spacing w:val="22"/>
        </w:rPr>
        <w:t> </w:t>
      </w:r>
      <w:r>
        <w:rPr>
          <w:spacing w:val="-2"/>
        </w:rPr>
        <w:t>2020–Present.</w:t>
      </w:r>
    </w:p>
    <w:p>
      <w:pPr>
        <w:pStyle w:val="BodyText"/>
        <w:spacing w:line="244" w:lineRule="auto" w:before="104"/>
        <w:ind w:right="383"/>
        <w:jc w:val="both"/>
      </w:pPr>
      <w:r>
        <w:rPr/>
        <w:t>Referee for American Economic Review, AEJ: Policy, Econometrica, Econometric Reviews, Economic Inquiry, European Economic Review, International Economic Review, Journal of Applied Econometrics, Journal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Business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Statistics,</w:t>
      </w:r>
      <w:r>
        <w:rPr>
          <w:spacing w:val="39"/>
        </w:rPr>
        <w:t> </w:t>
      </w:r>
      <w:r>
        <w:rPr/>
        <w:t>Journal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Economic</w:t>
      </w:r>
      <w:r>
        <w:rPr>
          <w:spacing w:val="38"/>
        </w:rPr>
        <w:t> </w:t>
      </w:r>
      <w:r>
        <w:rPr/>
        <w:t>Behavior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Organization,</w:t>
      </w:r>
      <w:r>
        <w:rPr>
          <w:spacing w:val="39"/>
        </w:rPr>
        <w:t> </w:t>
      </w:r>
      <w:r>
        <w:rPr/>
        <w:t>Journal of Economic Theory, Journal of Econometrics, Journal of European Economic Association, European Economic</w:t>
      </w:r>
      <w:r>
        <w:rPr>
          <w:spacing w:val="35"/>
        </w:rPr>
        <w:t> </w:t>
      </w:r>
      <w:r>
        <w:rPr/>
        <w:t>Review,</w:t>
      </w:r>
      <w:r>
        <w:rPr>
          <w:spacing w:val="35"/>
        </w:rPr>
        <w:t> </w:t>
      </w:r>
      <w:r>
        <w:rPr/>
        <w:t>Journal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Finance,</w:t>
      </w:r>
      <w:r>
        <w:rPr>
          <w:spacing w:val="35"/>
        </w:rPr>
        <w:t> </w:t>
      </w:r>
      <w:r>
        <w:rPr/>
        <w:t>Journal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Human</w:t>
      </w:r>
      <w:r>
        <w:rPr>
          <w:spacing w:val="35"/>
        </w:rPr>
        <w:t> </w:t>
      </w:r>
      <w:r>
        <w:rPr/>
        <w:t>Capital,</w:t>
      </w:r>
      <w:r>
        <w:rPr>
          <w:spacing w:val="35"/>
        </w:rPr>
        <w:t> </w:t>
      </w:r>
      <w:r>
        <w:rPr/>
        <w:t>Journal</w:t>
      </w:r>
      <w:r>
        <w:rPr>
          <w:spacing w:val="35"/>
        </w:rPr>
        <w:t> </w:t>
      </w:r>
      <w:r>
        <w:rPr/>
        <w:t>of</w:t>
      </w:r>
      <w:r>
        <w:rPr>
          <w:spacing w:val="40"/>
        </w:rPr>
        <w:t> </w:t>
      </w:r>
      <w:r>
        <w:rPr/>
        <w:t>Labor</w:t>
      </w:r>
      <w:r>
        <w:rPr>
          <w:spacing w:val="35"/>
        </w:rPr>
        <w:t> </w:t>
      </w:r>
      <w:r>
        <w:rPr/>
        <w:t>Economics,</w:t>
      </w:r>
      <w:r>
        <w:rPr>
          <w:spacing w:val="35"/>
        </w:rPr>
        <w:t> </w:t>
      </w:r>
      <w:r>
        <w:rPr/>
        <w:t>Journal of Macroeconomics, Journal of Political Economy, RAND Journal of Economics, Review of Economic Studies,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Labor,</w:t>
      </w:r>
      <w:r>
        <w:rPr>
          <w:spacing w:val="40"/>
        </w:rPr>
        <w:t> </w:t>
      </w:r>
      <w:r>
        <w:rPr/>
        <w:t>Quantitative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Foundation.</w:t>
      </w:r>
    </w:p>
    <w:p>
      <w:pPr>
        <w:pStyle w:val="BodyText"/>
        <w:spacing w:before="64"/>
        <w:ind w:left="0"/>
      </w:pPr>
    </w:p>
    <w:p>
      <w:pPr>
        <w:pStyle w:val="Heading1"/>
        <w:spacing w:before="1"/>
      </w:pPr>
      <w:r>
        <w:rPr>
          <w:w w:val="115"/>
        </w:rPr>
        <w:t>INVITED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SEMINARS</w:t>
      </w:r>
    </w:p>
    <w:p>
      <w:pPr>
        <w:pStyle w:val="BodyText"/>
        <w:spacing w:before="11"/>
        <w:ind w:left="0"/>
        <w:rPr>
          <w:sz w:val="16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"/>
        <w:gridCol w:w="9008"/>
      </w:tblGrid>
      <w:tr>
        <w:trPr>
          <w:trHeight w:val="319" w:hRule="atLeast"/>
        </w:trPr>
        <w:tc>
          <w:tcPr>
            <w:tcW w:w="49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9008" w:type="dxa"/>
          </w:tcPr>
          <w:p>
            <w:pPr>
              <w:pStyle w:val="TableParagraph"/>
              <w:spacing w:before="3"/>
              <w:ind w:left="50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Boston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College,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Duke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University,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Tilburg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University.</w:t>
            </w:r>
          </w:p>
        </w:tc>
      </w:tr>
      <w:tr>
        <w:trPr>
          <w:trHeight w:val="634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9008" w:type="dxa"/>
          </w:tcPr>
          <w:p>
            <w:pPr>
              <w:pStyle w:val="TableParagraph"/>
              <w:spacing w:line="244" w:lineRule="auto"/>
              <w:ind w:left="50" w:right="21"/>
              <w:jc w:val="left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Wisconsin.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Madison,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George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Washington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Iowa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31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University of Minnesota.</w:t>
            </w:r>
          </w:p>
        </w:tc>
      </w:tr>
      <w:tr>
        <w:trPr>
          <w:trHeight w:val="395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2020</w:t>
            </w:r>
          </w:p>
        </w:tc>
        <w:tc>
          <w:tcPr>
            <w:tcW w:w="9008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West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Indies-Mona,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Carnegie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Mellon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University.</w:t>
            </w:r>
          </w:p>
        </w:tc>
      </w:tr>
      <w:tr>
        <w:trPr>
          <w:trHeight w:val="395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9008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Haifa,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Hebrew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Pennsylvania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Wisconsin-</w:t>
            </w:r>
            <w:r>
              <w:rPr>
                <w:spacing w:val="-2"/>
                <w:sz w:val="20"/>
              </w:rPr>
              <w:t>Madison.</w:t>
            </w:r>
          </w:p>
        </w:tc>
      </w:tr>
      <w:tr>
        <w:trPr>
          <w:trHeight w:val="395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9008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University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California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at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Berkeley,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Yale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University.</w:t>
            </w:r>
          </w:p>
        </w:tc>
      </w:tr>
      <w:tr>
        <w:trPr>
          <w:trHeight w:val="634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9008" w:type="dxa"/>
          </w:tcPr>
          <w:p>
            <w:pPr>
              <w:pStyle w:val="TableParagraph"/>
              <w:spacing w:line="244" w:lineRule="auto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CIDE Mexico, University College of London, University of Minnesota, New York University, Princeton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University, Western University, University of Virginia.</w:t>
            </w:r>
          </w:p>
        </w:tc>
      </w:tr>
      <w:tr>
        <w:trPr>
          <w:trHeight w:val="395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9008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British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Columbia,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Calgary,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Rochester.</w:t>
            </w:r>
          </w:p>
        </w:tc>
      </w:tr>
      <w:tr>
        <w:trPr>
          <w:trHeight w:val="634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9008" w:type="dxa"/>
          </w:tcPr>
          <w:p>
            <w:pPr>
              <w:pStyle w:val="TableParagraph"/>
              <w:spacing w:line="244" w:lineRule="auto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Arizona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California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Fullerton,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California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Santa Barbara,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Minnesota,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Indiana,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Pittsburgh.</w:t>
            </w:r>
          </w:p>
        </w:tc>
      </w:tr>
      <w:tr>
        <w:trPr>
          <w:trHeight w:val="634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9008" w:type="dxa"/>
          </w:tcPr>
          <w:p>
            <w:pPr>
              <w:pStyle w:val="TableParagraph"/>
              <w:spacing w:line="244" w:lineRule="auto"/>
              <w:ind w:left="5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Bristol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University,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Richmond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Federal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Reserve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Bank,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St.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Louis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Federal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Reserve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Bank,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 </w:t>
            </w:r>
            <w:r>
              <w:rPr>
                <w:spacing w:val="-2"/>
                <w:w w:val="105"/>
                <w:sz w:val="20"/>
              </w:rPr>
              <w:t>Virginia.</w:t>
            </w:r>
          </w:p>
        </w:tc>
      </w:tr>
      <w:tr>
        <w:trPr>
          <w:trHeight w:val="395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9008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California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Santa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Barbara,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Pennsylvania,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Northwestern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sz w:val="20"/>
              </w:rPr>
              <w:t>University.</w:t>
            </w:r>
          </w:p>
        </w:tc>
      </w:tr>
      <w:tr>
        <w:trPr>
          <w:trHeight w:val="395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9008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Washington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St.</w:t>
            </w:r>
            <w:r>
              <w:rPr>
                <w:spacing w:val="46"/>
                <w:sz w:val="20"/>
              </w:rPr>
              <w:t> </w:t>
            </w:r>
            <w:r>
              <w:rPr>
                <w:spacing w:val="-2"/>
                <w:sz w:val="20"/>
              </w:rPr>
              <w:t>Louis.</w:t>
            </w:r>
          </w:p>
        </w:tc>
      </w:tr>
      <w:tr>
        <w:trPr>
          <w:trHeight w:val="395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9008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New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York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University,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of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North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Carolina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–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Chaplin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Hill.</w:t>
            </w:r>
          </w:p>
        </w:tc>
      </w:tr>
      <w:tr>
        <w:trPr>
          <w:trHeight w:val="395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2009</w:t>
            </w:r>
          </w:p>
        </w:tc>
        <w:tc>
          <w:tcPr>
            <w:tcW w:w="9008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Northwestern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Minnesota.</w:t>
            </w:r>
          </w:p>
        </w:tc>
      </w:tr>
      <w:tr>
        <w:trPr>
          <w:trHeight w:val="395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2007</w:t>
            </w:r>
          </w:p>
        </w:tc>
        <w:tc>
          <w:tcPr>
            <w:tcW w:w="9008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Pittsburgh,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York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Stony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2"/>
                <w:sz w:val="20"/>
              </w:rPr>
              <w:t>Brook.</w:t>
            </w:r>
          </w:p>
        </w:tc>
      </w:tr>
      <w:tr>
        <w:trPr>
          <w:trHeight w:val="395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2006</w:t>
            </w:r>
          </w:p>
        </w:tc>
        <w:tc>
          <w:tcPr>
            <w:tcW w:w="9008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Boston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Northwestern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University.</w:t>
            </w:r>
          </w:p>
        </w:tc>
      </w:tr>
      <w:tr>
        <w:trPr>
          <w:trHeight w:val="395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2005</w:t>
            </w:r>
          </w:p>
        </w:tc>
        <w:tc>
          <w:tcPr>
            <w:tcW w:w="9008" w:type="dxa"/>
          </w:tcPr>
          <w:p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Purdue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University.</w:t>
            </w:r>
          </w:p>
        </w:tc>
      </w:tr>
      <w:tr>
        <w:trPr>
          <w:trHeight w:val="634" w:hRule="atLeast"/>
        </w:trPr>
        <w:tc>
          <w:tcPr>
            <w:tcW w:w="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2003</w:t>
            </w:r>
          </w:p>
        </w:tc>
        <w:tc>
          <w:tcPr>
            <w:tcW w:w="9008" w:type="dxa"/>
          </w:tcPr>
          <w:p>
            <w:pPr>
              <w:pStyle w:val="TableParagraph"/>
              <w:spacing w:line="244" w:lineRule="auto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Carnegie-Mellon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Illinois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Urbana-Champaign,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Wisconsin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at Madison, University of Pennsylvania.</w:t>
            </w:r>
          </w:p>
        </w:tc>
      </w:tr>
      <w:tr>
        <w:trPr>
          <w:trHeight w:val="319" w:hRule="atLeast"/>
        </w:trPr>
        <w:tc>
          <w:tcPr>
            <w:tcW w:w="498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2002</w:t>
            </w:r>
          </w:p>
        </w:tc>
        <w:tc>
          <w:tcPr>
            <w:tcW w:w="9008" w:type="dxa"/>
          </w:tcPr>
          <w:p>
            <w:pPr>
              <w:pStyle w:val="TableParagraph"/>
              <w:spacing w:line="220" w:lineRule="exact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York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Stony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Brook,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2"/>
                <w:sz w:val="20"/>
              </w:rPr>
              <w:t>Pennsylvania.</w:t>
            </w:r>
          </w:p>
        </w:tc>
      </w:tr>
    </w:tbl>
    <w:p>
      <w:pPr>
        <w:pStyle w:val="BodyText"/>
        <w:spacing w:before="79"/>
        <w:ind w:left="0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w w:val="115"/>
          <w:sz w:val="20"/>
        </w:rPr>
        <w:t>CONFERENCE</w:t>
      </w:r>
      <w:r>
        <w:rPr>
          <w:spacing w:val="41"/>
          <w:w w:val="115"/>
          <w:sz w:val="20"/>
        </w:rPr>
        <w:t> </w:t>
      </w:r>
      <w:r>
        <w:rPr>
          <w:spacing w:val="-2"/>
          <w:w w:val="115"/>
          <w:sz w:val="20"/>
        </w:rPr>
        <w:t>PRESENTATIONS</w:t>
      </w:r>
    </w:p>
    <w:p>
      <w:pPr>
        <w:pStyle w:val="BodyText"/>
        <w:spacing w:line="244" w:lineRule="auto" w:before="202"/>
        <w:ind w:left="858" w:right="383" w:hanging="499"/>
        <w:jc w:val="both"/>
      </w:pPr>
      <w:r>
        <w:rPr/>
        <w:t>2022</w:t>
      </w:r>
      <w:r>
        <w:rPr>
          <w:spacing w:val="40"/>
        </w:rPr>
        <w:t> </w:t>
      </w:r>
      <w:r>
        <w:rPr/>
        <w:t>2022 Montreal Workshop on Markets with Frictions, KU Leuven Labor and Family Economics Work- </w:t>
      </w:r>
      <w:r>
        <w:rPr>
          <w:spacing w:val="-2"/>
        </w:rPr>
        <w:t>shop.</w:t>
      </w:r>
    </w:p>
    <w:p>
      <w:pPr>
        <w:pStyle w:val="BodyText"/>
        <w:spacing w:line="244" w:lineRule="auto" w:before="157"/>
        <w:ind w:left="858" w:right="380" w:hanging="499"/>
        <w:jc w:val="both"/>
      </w:pPr>
      <w:r>
        <w:rPr/>
        <w:t>2021</w:t>
      </w:r>
      <w:r>
        <w:rPr>
          <w:spacing w:val="40"/>
        </w:rPr>
        <w:t> </w:t>
      </w:r>
      <w:r>
        <w:rPr/>
        <w:t>Carnegie-NYU-Rochester Public Policy conference, Frontiers in Economic Analysis with Genetic Data,( Madison, Wisconsin), Cowles Foundation Summer Conference-structural microeconomics (Yale Uni- </w:t>
      </w:r>
      <w:r>
        <w:rPr>
          <w:spacing w:val="-2"/>
        </w:rPr>
        <w:t>versity).</w:t>
      </w:r>
    </w:p>
    <w:p>
      <w:pPr>
        <w:pStyle w:val="BodyText"/>
        <w:spacing w:after="0" w:line="244" w:lineRule="auto"/>
        <w:jc w:val="both"/>
        <w:sectPr>
          <w:pgSz w:w="12240" w:h="15840"/>
          <w:pgMar w:header="0" w:footer="835" w:top="1360" w:bottom="1020" w:left="1080" w:right="1080"/>
        </w:sectPr>
      </w:pPr>
    </w:p>
    <w:p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"/>
        <w:gridCol w:w="8942"/>
      </w:tblGrid>
      <w:tr>
        <w:trPr>
          <w:trHeight w:val="557" w:hRule="atLeast"/>
        </w:trPr>
        <w:tc>
          <w:tcPr>
            <w:tcW w:w="498" w:type="dxa"/>
          </w:tcPr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  <w:tc>
          <w:tcPr>
            <w:tcW w:w="8942" w:type="dxa"/>
          </w:tcPr>
          <w:p>
            <w:pPr>
              <w:pStyle w:val="TableParagraph"/>
              <w:spacing w:line="244" w:lineRule="auto" w:before="3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Annual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Society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Economics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Dynamics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(Washington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University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St.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sz w:val="20"/>
              </w:rPr>
              <w:t>Louis),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Cowles Foundation Summer Conference-structural microeconomics (Yale University).</w:t>
            </w:r>
          </w:p>
        </w:tc>
      </w:tr>
      <w:tr>
        <w:trPr>
          <w:trHeight w:val="632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2018</w:t>
            </w:r>
          </w:p>
        </w:tc>
        <w:tc>
          <w:tcPr>
            <w:tcW w:w="8942" w:type="dxa"/>
          </w:tcPr>
          <w:p>
            <w:pPr>
              <w:pStyle w:val="TableParagraph"/>
              <w:spacing w:line="244" w:lineRule="auto" w:before="7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NBER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Summer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Institute: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Micro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Macro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Prospective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Aggregate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Labor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(Boston), BGSE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Summer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Forum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Workshop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Structural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Micro-econometrics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(Barcelona,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Spain).</w:t>
            </w:r>
          </w:p>
        </w:tc>
      </w:tr>
      <w:tr>
        <w:trPr>
          <w:trHeight w:val="632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2017</w:t>
            </w:r>
          </w:p>
        </w:tc>
        <w:tc>
          <w:tcPr>
            <w:tcW w:w="8942" w:type="dxa"/>
          </w:tcPr>
          <w:p>
            <w:pPr>
              <w:pStyle w:val="TableParagraph"/>
              <w:spacing w:line="244" w:lineRule="auto" w:before="7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Theory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Inference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Capital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Market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Research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Conference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Stanford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Graduate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School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Business at Stanford University.</w:t>
            </w:r>
          </w:p>
        </w:tc>
      </w:tr>
      <w:tr>
        <w:trPr>
          <w:trHeight w:val="632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2016</w:t>
            </w:r>
          </w:p>
        </w:tc>
        <w:tc>
          <w:tcPr>
            <w:tcW w:w="8942" w:type="dxa"/>
          </w:tcPr>
          <w:p>
            <w:pPr>
              <w:pStyle w:val="TableParagraph"/>
              <w:spacing w:line="244" w:lineRule="auto" w:before="7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North America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Summer Meetings of the Econometric Society,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Stanford Institute for Theoretical Eco-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nomics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Summer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Workshop,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Population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Association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America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Annual</w:t>
            </w:r>
            <w:r>
              <w:rPr>
                <w:spacing w:val="39"/>
                <w:sz w:val="20"/>
              </w:rPr>
              <w:t> </w:t>
            </w:r>
            <w:r>
              <w:rPr>
                <w:sz w:val="20"/>
              </w:rPr>
              <w:t>Meeting.</w:t>
            </w:r>
          </w:p>
        </w:tc>
      </w:tr>
      <w:tr>
        <w:trPr>
          <w:trHeight w:val="1349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8942" w:type="dxa"/>
          </w:tcPr>
          <w:p>
            <w:pPr>
              <w:pStyle w:val="TableParagraph"/>
              <w:spacing w:line="244" w:lineRule="auto" w:before="78"/>
              <w:ind w:left="50" w:right="49"/>
              <w:jc w:val="both"/>
              <w:rPr>
                <w:sz w:val="20"/>
              </w:rPr>
            </w:pPr>
            <w:r>
              <w:rPr>
                <w:sz w:val="20"/>
              </w:rPr>
              <w:t>Society of Economic Dynamics – Annual Meeting, North America Winter Meetings of the Econometric Society, Household and Female Labor Supply Conference – Center for the Advanced Study in Economic Efficiency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Arizona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University,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Macroeconomics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Low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Skilled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Labor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Markets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Conference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– St.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Louis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Federal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Reserved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Bank,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Plenary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Session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Annual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Junior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Accounting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Theory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Conference – Kellogg School of Management at Northwestern University.</w:t>
            </w:r>
          </w:p>
        </w:tc>
      </w:tr>
      <w:tr>
        <w:trPr>
          <w:trHeight w:val="632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2014</w:t>
            </w:r>
          </w:p>
        </w:tc>
        <w:tc>
          <w:tcPr>
            <w:tcW w:w="8942" w:type="dxa"/>
          </w:tcPr>
          <w:p>
            <w:pPr>
              <w:pStyle w:val="TableParagraph"/>
              <w:spacing w:line="244" w:lineRule="auto" w:before="7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North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America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Summer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Meetings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Econometric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Society,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Society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Labor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Economists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Annual Meeting, Southern Economic Association – Annual Meeting.</w:t>
            </w:r>
          </w:p>
        </w:tc>
      </w:tr>
      <w:tr>
        <w:trPr>
          <w:trHeight w:val="871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2013</w:t>
            </w:r>
          </w:p>
        </w:tc>
        <w:tc>
          <w:tcPr>
            <w:tcW w:w="8942" w:type="dxa"/>
          </w:tcPr>
          <w:p>
            <w:pPr>
              <w:pStyle w:val="TableParagraph"/>
              <w:spacing w:line="244" w:lineRule="auto" w:before="78"/>
              <w:ind w:left="50" w:right="52"/>
              <w:jc w:val="both"/>
              <w:rPr>
                <w:sz w:val="20"/>
              </w:rPr>
            </w:pPr>
            <w:r>
              <w:rPr>
                <w:sz w:val="20"/>
              </w:rPr>
              <w:t>Dynamic Policy Design with Human Capital at the University of California – Santa Barbara, Stanford Institute for Theoretical Economics – Summer Workshop, IDC Conference in Economics – Israel, Southern Economic Association – Annual Meeting.</w:t>
            </w:r>
          </w:p>
        </w:tc>
      </w:tr>
      <w:tr>
        <w:trPr>
          <w:trHeight w:val="393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8942" w:type="dxa"/>
          </w:tcPr>
          <w:p>
            <w:pPr>
              <w:pStyle w:val="TableParagraph"/>
              <w:spacing w:before="7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Plenary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Session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American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Accounting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Association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Annual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Meeting.</w:t>
            </w:r>
          </w:p>
        </w:tc>
      </w:tr>
      <w:tr>
        <w:trPr>
          <w:trHeight w:val="393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  <w:tc>
          <w:tcPr>
            <w:tcW w:w="8942" w:type="dxa"/>
          </w:tcPr>
          <w:p>
            <w:pPr>
              <w:pStyle w:val="TableParagraph"/>
              <w:spacing w:before="7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Directions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Applied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Microeconomics: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Theory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Evidence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Villa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Pietra,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Florence,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Italy,</w:t>
            </w:r>
          </w:p>
        </w:tc>
      </w:tr>
      <w:tr>
        <w:trPr>
          <w:trHeight w:val="393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2010</w:t>
            </w:r>
          </w:p>
        </w:tc>
        <w:tc>
          <w:tcPr>
            <w:tcW w:w="8942" w:type="dxa"/>
          </w:tcPr>
          <w:p>
            <w:pPr>
              <w:pStyle w:val="TableParagraph"/>
              <w:spacing w:before="7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Society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Labor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Economists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Annual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Meeting.</w:t>
            </w:r>
          </w:p>
        </w:tc>
      </w:tr>
      <w:tr>
        <w:trPr>
          <w:trHeight w:val="632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2009</w:t>
            </w:r>
          </w:p>
        </w:tc>
        <w:tc>
          <w:tcPr>
            <w:tcW w:w="8942" w:type="dxa"/>
          </w:tcPr>
          <w:p>
            <w:pPr>
              <w:pStyle w:val="TableParagraph"/>
              <w:spacing w:line="244" w:lineRule="auto" w:before="78"/>
              <w:ind w:left="50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CRES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Applied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conference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3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Washington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St.</w:t>
            </w:r>
            <w:r>
              <w:rPr>
                <w:spacing w:val="8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Louis,</w:t>
            </w:r>
            <w:r>
              <w:rPr>
                <w:spacing w:val="3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2nd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Annual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CAPCP Conference</w:t>
            </w:r>
            <w:r>
              <w:rPr>
                <w:w w:val="105"/>
                <w:sz w:val="20"/>
              </w:rPr>
              <w:t> –</w:t>
            </w:r>
            <w:r>
              <w:rPr>
                <w:w w:val="105"/>
                <w:sz w:val="20"/>
              </w:rPr>
              <w:t> Pennsylvania</w:t>
            </w:r>
            <w:r>
              <w:rPr>
                <w:w w:val="105"/>
                <w:sz w:val="20"/>
              </w:rPr>
              <w:t> State</w:t>
            </w:r>
            <w:r>
              <w:rPr>
                <w:w w:val="105"/>
                <w:sz w:val="20"/>
              </w:rPr>
              <w:t> University.</w:t>
            </w:r>
          </w:p>
        </w:tc>
      </w:tr>
      <w:tr>
        <w:trPr>
          <w:trHeight w:val="632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2008</w:t>
            </w:r>
          </w:p>
        </w:tc>
        <w:tc>
          <w:tcPr>
            <w:tcW w:w="8942" w:type="dxa"/>
          </w:tcPr>
          <w:p>
            <w:pPr>
              <w:pStyle w:val="TableParagraph"/>
              <w:spacing w:line="244" w:lineRule="auto" w:before="7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Econometrics of Industrial Organization Workshop – Toulouse School of Economics, Stanford Institute for Theoretical Economics – Summer Workshop.</w:t>
            </w:r>
          </w:p>
        </w:tc>
      </w:tr>
      <w:tr>
        <w:trPr>
          <w:trHeight w:val="393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2007</w:t>
            </w:r>
          </w:p>
        </w:tc>
        <w:tc>
          <w:tcPr>
            <w:tcW w:w="8942" w:type="dxa"/>
          </w:tcPr>
          <w:p>
            <w:pPr>
              <w:pStyle w:val="TableParagraph"/>
              <w:spacing w:before="7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North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America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Summer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1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> </w:t>
            </w:r>
            <w:r>
              <w:rPr>
                <w:sz w:val="20"/>
              </w:rPr>
              <w:t>Econometric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sz w:val="20"/>
              </w:rPr>
              <w:t>Society.</w:t>
            </w:r>
          </w:p>
        </w:tc>
      </w:tr>
      <w:tr>
        <w:trPr>
          <w:trHeight w:val="632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2006</w:t>
            </w:r>
          </w:p>
        </w:tc>
        <w:tc>
          <w:tcPr>
            <w:tcW w:w="8942" w:type="dxa"/>
          </w:tcPr>
          <w:p>
            <w:pPr>
              <w:pStyle w:val="TableParagraph"/>
              <w:spacing w:line="244" w:lineRule="auto" w:before="7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North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America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Summer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Econometric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Society,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Society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Labor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Economists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Annual Meeting, Stanford Institute for Theoretical Economics – Summer Workshop.</w:t>
            </w:r>
          </w:p>
        </w:tc>
      </w:tr>
      <w:tr>
        <w:trPr>
          <w:trHeight w:val="393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2005</w:t>
            </w:r>
          </w:p>
        </w:tc>
        <w:tc>
          <w:tcPr>
            <w:tcW w:w="8942" w:type="dxa"/>
          </w:tcPr>
          <w:p>
            <w:pPr>
              <w:pStyle w:val="TableParagraph"/>
              <w:spacing w:before="7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Society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Labor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Annual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Economists</w:t>
            </w:r>
            <w:r>
              <w:rPr>
                <w:spacing w:val="24"/>
                <w:sz w:val="20"/>
              </w:rPr>
              <w:t> </w:t>
            </w:r>
            <w:r>
              <w:rPr>
                <w:spacing w:val="-2"/>
                <w:sz w:val="20"/>
              </w:rPr>
              <w:t>Meeting.</w:t>
            </w:r>
          </w:p>
        </w:tc>
      </w:tr>
      <w:tr>
        <w:trPr>
          <w:trHeight w:val="393" w:hRule="atLeast"/>
        </w:trPr>
        <w:tc>
          <w:tcPr>
            <w:tcW w:w="498" w:type="dxa"/>
          </w:tcPr>
          <w:p>
            <w:pPr>
              <w:pStyle w:val="TableParagraph"/>
              <w:spacing w:before="78"/>
              <w:rPr>
                <w:sz w:val="20"/>
              </w:rPr>
            </w:pPr>
            <w:r>
              <w:rPr>
                <w:spacing w:val="-4"/>
                <w:sz w:val="20"/>
              </w:rPr>
              <w:t>2003</w:t>
            </w:r>
          </w:p>
        </w:tc>
        <w:tc>
          <w:tcPr>
            <w:tcW w:w="8942" w:type="dxa"/>
          </w:tcPr>
          <w:p>
            <w:pPr>
              <w:pStyle w:val="TableParagraph"/>
              <w:spacing w:before="7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North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America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Econometric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Society.</w:t>
            </w:r>
          </w:p>
        </w:tc>
      </w:tr>
      <w:tr>
        <w:trPr>
          <w:trHeight w:val="318" w:hRule="atLeast"/>
        </w:trPr>
        <w:tc>
          <w:tcPr>
            <w:tcW w:w="498" w:type="dxa"/>
          </w:tcPr>
          <w:p>
            <w:pPr>
              <w:pStyle w:val="TableParagraph"/>
              <w:spacing w:line="220" w:lineRule="exact" w:before="78"/>
              <w:rPr>
                <w:sz w:val="20"/>
              </w:rPr>
            </w:pPr>
            <w:r>
              <w:rPr>
                <w:spacing w:val="-4"/>
                <w:sz w:val="20"/>
              </w:rPr>
              <w:t>2002</w:t>
            </w:r>
          </w:p>
        </w:tc>
        <w:tc>
          <w:tcPr>
            <w:tcW w:w="8942" w:type="dxa"/>
          </w:tcPr>
          <w:p>
            <w:pPr>
              <w:pStyle w:val="TableParagraph"/>
              <w:spacing w:line="220" w:lineRule="exact" w:before="78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Numerically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Intensive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Queens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2"/>
                <w:sz w:val="20"/>
              </w:rPr>
              <w:t>University.</w:t>
            </w:r>
          </w:p>
        </w:tc>
      </w:tr>
    </w:tbl>
    <w:p>
      <w:pPr>
        <w:pStyle w:val="BodyText"/>
        <w:spacing w:before="68"/>
        <w:ind w:left="0"/>
      </w:pPr>
    </w:p>
    <w:p>
      <w:pPr>
        <w:pStyle w:val="Heading1"/>
      </w:pPr>
      <w:r>
        <w:rPr>
          <w:w w:val="115"/>
        </w:rPr>
        <w:t>SERVICE</w:t>
      </w:r>
      <w:r>
        <w:rPr>
          <w:spacing w:val="20"/>
          <w:w w:val="115"/>
        </w:rPr>
        <w:t> </w:t>
      </w:r>
      <w:r>
        <w:rPr>
          <w:w w:val="115"/>
        </w:rPr>
        <w:t>TO</w:t>
      </w:r>
      <w:r>
        <w:rPr>
          <w:spacing w:val="20"/>
          <w:w w:val="115"/>
        </w:rPr>
        <w:t> </w:t>
      </w:r>
      <w:r>
        <w:rPr>
          <w:w w:val="115"/>
        </w:rPr>
        <w:t>PROFESSION,</w:t>
      </w:r>
      <w:r>
        <w:rPr>
          <w:spacing w:val="21"/>
          <w:w w:val="115"/>
        </w:rPr>
        <w:t> </w:t>
      </w:r>
      <w:r>
        <w:rPr>
          <w:w w:val="115"/>
        </w:rPr>
        <w:t>UNIVERSITY,</w:t>
      </w:r>
      <w:r>
        <w:rPr>
          <w:spacing w:val="20"/>
          <w:w w:val="115"/>
        </w:rPr>
        <w:t> </w:t>
      </w:r>
      <w:r>
        <w:rPr>
          <w:w w:val="115"/>
        </w:rPr>
        <w:t>&amp;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DEPARTMENT</w:t>
      </w:r>
    </w:p>
    <w:p>
      <w:pPr>
        <w:pStyle w:val="BodyText"/>
        <w:spacing w:line="244" w:lineRule="auto" w:before="202"/>
        <w:ind w:right="375"/>
        <w:jc w:val="both"/>
      </w:pPr>
      <w:r>
        <w:rPr/>
        <w:t>Scientific</w:t>
      </w:r>
      <w:r>
        <w:rPr>
          <w:spacing w:val="30"/>
        </w:rPr>
        <w:t> </w:t>
      </w:r>
      <w:r>
        <w:rPr/>
        <w:t>Program</w:t>
      </w:r>
      <w:r>
        <w:rPr>
          <w:spacing w:val="30"/>
        </w:rPr>
        <w:t> </w:t>
      </w:r>
      <w:r>
        <w:rPr/>
        <w:t>Committee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Program</w:t>
      </w:r>
      <w:r>
        <w:rPr>
          <w:spacing w:val="30"/>
        </w:rPr>
        <w:t> </w:t>
      </w:r>
      <w:r>
        <w:rPr/>
        <w:t>Committee</w:t>
      </w:r>
      <w:r>
        <w:rPr>
          <w:spacing w:val="30"/>
        </w:rPr>
        <w:t> </w:t>
      </w:r>
      <w:r>
        <w:rPr/>
        <w:t>member,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North</w:t>
      </w:r>
      <w:r>
        <w:rPr>
          <w:spacing w:val="30"/>
        </w:rPr>
        <w:t> </w:t>
      </w:r>
      <w:r>
        <w:rPr/>
        <w:t>America</w:t>
      </w:r>
      <w:r>
        <w:rPr>
          <w:spacing w:val="30"/>
        </w:rPr>
        <w:t> </w:t>
      </w:r>
      <w:r>
        <w:rPr/>
        <w:t>Summer</w:t>
      </w:r>
      <w:r>
        <w:rPr>
          <w:spacing w:val="30"/>
        </w:rPr>
        <w:t> </w:t>
      </w:r>
      <w:r>
        <w:rPr/>
        <w:t>Meeting of Econometric Society 2017, Southern Economic Association, Annual Meeting 2013 (Session Organizer), Southern Economic Association, Annual Meeting 2014 (Sessions Organizer).</w:t>
      </w:r>
    </w:p>
    <w:p>
      <w:pPr>
        <w:pStyle w:val="BodyText"/>
        <w:spacing w:before="99"/>
        <w:jc w:val="both"/>
      </w:pPr>
      <w:r>
        <w:rPr/>
        <w:t>Tepper</w:t>
      </w:r>
      <w:r>
        <w:rPr>
          <w:spacing w:val="17"/>
        </w:rPr>
        <w:t> </w:t>
      </w:r>
      <w:r>
        <w:rPr/>
        <w:t>School,</w:t>
      </w:r>
      <w:r>
        <w:rPr>
          <w:spacing w:val="18"/>
        </w:rPr>
        <w:t> </w:t>
      </w:r>
      <w:r>
        <w:rPr/>
        <w:t>Carnegie-Mellon</w:t>
      </w:r>
      <w:r>
        <w:rPr>
          <w:spacing w:val="18"/>
        </w:rPr>
        <w:t> </w:t>
      </w:r>
      <w:r>
        <w:rPr>
          <w:spacing w:val="-2"/>
        </w:rPr>
        <w:t>University</w:t>
      </w:r>
    </w:p>
    <w:p>
      <w:pPr>
        <w:pStyle w:val="BodyText"/>
        <w:spacing w:line="345" w:lineRule="auto" w:before="82"/>
        <w:ind w:left="957" w:right="2701"/>
      </w:pPr>
      <w:r>
        <w:rPr/>
        <w:t>Chairman, Economics Junior Faculty Recruiting Committee (2009). Member, Economics Junior Faculty Recruiting Committee (2004-2008).</w:t>
      </w:r>
    </w:p>
    <w:p>
      <w:pPr>
        <w:pStyle w:val="BodyText"/>
        <w:spacing w:line="345" w:lineRule="auto" w:before="2"/>
        <w:ind w:left="957" w:right="1580"/>
      </w:pPr>
      <w:r>
        <w:rPr/>
        <w:t>Chairman, Economics and Strategy Junior Faculty Recruiting Committee (2007).</w:t>
      </w:r>
      <w:r>
        <w:rPr>
          <w:spacing w:val="80"/>
        </w:rPr>
        <w:t> </w:t>
      </w:r>
      <w:r>
        <w:rPr/>
        <w:t>Member, Undergraduate Economics Curriculum Committee (2005-2012).</w:t>
      </w:r>
    </w:p>
    <w:p>
      <w:pPr>
        <w:pStyle w:val="BodyText"/>
        <w:spacing w:after="0" w:line="345" w:lineRule="auto"/>
        <w:sectPr>
          <w:pgSz w:w="12240" w:h="15840"/>
          <w:pgMar w:header="0" w:footer="835" w:top="1420" w:bottom="1020" w:left="1080" w:right="1080"/>
        </w:sectPr>
      </w:pPr>
    </w:p>
    <w:p>
      <w:pPr>
        <w:pStyle w:val="BodyText"/>
        <w:spacing w:line="345" w:lineRule="auto" w:before="89"/>
        <w:ind w:left="957" w:right="3369"/>
        <w:jc w:val="both"/>
      </w:pPr>
      <w:r>
        <w:rPr/>
        <w:t>Co-Chairman, Tepper Teaching Credit Review Committee (2006). Member, Dean Search Committee (2010).</w:t>
      </w:r>
    </w:p>
    <w:p>
      <w:pPr>
        <w:pStyle w:val="BodyText"/>
        <w:spacing w:line="345" w:lineRule="auto" w:before="2"/>
        <w:ind w:left="957" w:right="3710"/>
        <w:jc w:val="both"/>
      </w:pPr>
      <w:r>
        <w:rPr/>
        <w:t>Coordinator, Applied Micro Seminar (Fall 2005, Spring 2006). Coordinator, Applied Micro Seminar (Fall 2006, Spring 2007). Coordinator, Strategy Seminar (Fall 2006, Spring 2007).</w:t>
      </w:r>
    </w:p>
    <w:p>
      <w:pPr>
        <w:pStyle w:val="BodyText"/>
        <w:spacing w:before="3"/>
        <w:ind w:left="957"/>
        <w:jc w:val="both"/>
      </w:pPr>
      <w:r>
        <w:rPr/>
        <w:t>Coordinator,</w:t>
      </w:r>
      <w:r>
        <w:rPr>
          <w:spacing w:val="23"/>
        </w:rPr>
        <w:t> </w:t>
      </w:r>
      <w:r>
        <w:rPr/>
        <w:t>Applied</w:t>
      </w:r>
      <w:r>
        <w:rPr>
          <w:spacing w:val="23"/>
        </w:rPr>
        <w:t> </w:t>
      </w:r>
      <w:r>
        <w:rPr/>
        <w:t>Micro</w:t>
      </w:r>
      <w:r>
        <w:rPr>
          <w:spacing w:val="24"/>
        </w:rPr>
        <w:t> </w:t>
      </w:r>
      <w:r>
        <w:rPr/>
        <w:t>Lunch</w:t>
      </w:r>
      <w:r>
        <w:rPr>
          <w:spacing w:val="23"/>
        </w:rPr>
        <w:t> </w:t>
      </w:r>
      <w:r>
        <w:rPr/>
        <w:t>(Fall</w:t>
      </w:r>
      <w:r>
        <w:rPr>
          <w:spacing w:val="24"/>
        </w:rPr>
        <w:t> </w:t>
      </w:r>
      <w:r>
        <w:rPr/>
        <w:t>2010,</w:t>
      </w:r>
      <w:r>
        <w:rPr>
          <w:spacing w:val="23"/>
        </w:rPr>
        <w:t> </w:t>
      </w:r>
      <w:r>
        <w:rPr/>
        <w:t>Spring</w:t>
      </w:r>
      <w:r>
        <w:rPr>
          <w:spacing w:val="24"/>
        </w:rPr>
        <w:t> </w:t>
      </w:r>
      <w:r>
        <w:rPr>
          <w:spacing w:val="-2"/>
        </w:rPr>
        <w:t>2011).</w:t>
      </w:r>
    </w:p>
    <w:p>
      <w:pPr>
        <w:pStyle w:val="BodyText"/>
        <w:spacing w:before="118"/>
      </w:pPr>
      <w:r>
        <w:rPr/>
        <w:t>Carnegie</w:t>
      </w:r>
      <w:r>
        <w:rPr>
          <w:spacing w:val="19"/>
        </w:rPr>
        <w:t> </w:t>
      </w:r>
      <w:r>
        <w:rPr/>
        <w:t>Mellon</w:t>
      </w:r>
      <w:r>
        <w:rPr>
          <w:spacing w:val="19"/>
        </w:rPr>
        <w:t> </w:t>
      </w:r>
      <w:r>
        <w:rPr>
          <w:spacing w:val="-2"/>
        </w:rPr>
        <w:t>University</w:t>
      </w:r>
    </w:p>
    <w:p>
      <w:pPr>
        <w:pStyle w:val="BodyText"/>
        <w:spacing w:before="68"/>
        <w:ind w:left="957"/>
      </w:pPr>
      <w:r>
        <w:rPr/>
        <w:t>Member,</w:t>
      </w:r>
      <w:r>
        <w:rPr>
          <w:spacing w:val="13"/>
        </w:rPr>
        <w:t> </w:t>
      </w:r>
      <w:r>
        <w:rPr/>
        <w:t>University</w:t>
      </w:r>
      <w:r>
        <w:rPr>
          <w:spacing w:val="14"/>
        </w:rPr>
        <w:t> </w:t>
      </w:r>
      <w:r>
        <w:rPr/>
        <w:t>Class</w:t>
      </w:r>
      <w:r>
        <w:rPr>
          <w:spacing w:val="14"/>
        </w:rPr>
        <w:t> </w:t>
      </w:r>
      <w:r>
        <w:rPr/>
        <w:t>Room</w:t>
      </w:r>
      <w:r>
        <w:rPr>
          <w:spacing w:val="15"/>
        </w:rPr>
        <w:t> </w:t>
      </w:r>
      <w:r>
        <w:rPr/>
        <w:t>Technology</w:t>
      </w:r>
      <w:r>
        <w:rPr>
          <w:spacing w:val="14"/>
        </w:rPr>
        <w:t> </w:t>
      </w:r>
      <w:r>
        <w:rPr/>
        <w:t>Committee</w:t>
      </w:r>
      <w:r>
        <w:rPr>
          <w:spacing w:val="14"/>
        </w:rPr>
        <w:t> </w:t>
      </w:r>
      <w:r>
        <w:rPr/>
        <w:t>(2005-</w:t>
      </w:r>
      <w:r>
        <w:rPr>
          <w:spacing w:val="-2"/>
        </w:rPr>
        <w:t>2012).</w:t>
      </w:r>
    </w:p>
    <w:p>
      <w:pPr>
        <w:pStyle w:val="BodyText"/>
        <w:spacing w:line="309" w:lineRule="auto" w:before="117"/>
        <w:ind w:left="957" w:right="4041" w:hanging="299"/>
      </w:pPr>
      <w:r>
        <w:rPr/>
        <w:t>Department of Economics, Washington University in St.</w:t>
      </w:r>
      <w:r>
        <w:rPr>
          <w:spacing w:val="40"/>
        </w:rPr>
        <w:t> </w:t>
      </w:r>
      <w:r>
        <w:rPr/>
        <w:t>Louis Member, Recruiting Committee (2012/13).</w:t>
      </w:r>
    </w:p>
    <w:p>
      <w:pPr>
        <w:pStyle w:val="BodyText"/>
        <w:spacing w:line="345" w:lineRule="auto" w:before="36"/>
        <w:ind w:left="957" w:right="4794"/>
      </w:pPr>
      <w:r>
        <w:rPr/>
        <w:t>Member, Graduate Committee (2012/13).</w:t>
      </w:r>
      <w:r>
        <w:rPr>
          <w:spacing w:val="40"/>
        </w:rPr>
        <w:t> </w:t>
      </w:r>
      <w:r>
        <w:rPr/>
        <w:t>Member, Admission Committee (2012/13). Member, Recruiting Committee (2013/14). Coordinator, Empirical Micro Seminar (2013/14). Coordinator, Empirical Micro Seminar (2017/18). Coordinator, Empirical Micro Seminar (2018/19). Member, Recruiting Committee (2016/17).</w:t>
      </w:r>
    </w:p>
    <w:p>
      <w:pPr>
        <w:pStyle w:val="BodyText"/>
        <w:spacing w:before="8"/>
        <w:ind w:left="957"/>
      </w:pPr>
      <w:r>
        <w:rPr/>
        <w:t>Member,</w:t>
      </w:r>
      <w:r>
        <w:rPr>
          <w:spacing w:val="31"/>
        </w:rPr>
        <w:t> </w:t>
      </w:r>
      <w:r>
        <w:rPr/>
        <w:t>Recruiting</w:t>
      </w:r>
      <w:r>
        <w:rPr>
          <w:spacing w:val="33"/>
        </w:rPr>
        <w:t> </w:t>
      </w:r>
      <w:r>
        <w:rPr/>
        <w:t>Committee</w:t>
      </w:r>
      <w:r>
        <w:rPr>
          <w:spacing w:val="33"/>
        </w:rPr>
        <w:t> </w:t>
      </w:r>
      <w:r>
        <w:rPr>
          <w:spacing w:val="-2"/>
        </w:rPr>
        <w:t>(2018/19).</w:t>
      </w:r>
    </w:p>
    <w:p>
      <w:pPr>
        <w:pStyle w:val="BodyText"/>
        <w:spacing w:line="345" w:lineRule="auto" w:before="104"/>
        <w:ind w:left="957" w:right="3348"/>
        <w:jc w:val="both"/>
      </w:pPr>
      <w:r>
        <w:rPr/>
        <w:t>Member, Economics Department Executive Committee (2017/18). Member, Economics Department Executive Committee (2020/21). Chairman, Recruiting Committee (2021/22).</w:t>
      </w:r>
    </w:p>
    <w:p>
      <w:pPr>
        <w:pStyle w:val="BodyText"/>
        <w:spacing w:before="17"/>
        <w:jc w:val="both"/>
      </w:pPr>
      <w:r>
        <w:rPr/>
        <w:t>Washington</w:t>
      </w:r>
      <w:r>
        <w:rPr>
          <w:spacing w:val="23"/>
        </w:rPr>
        <w:t> </w:t>
      </w:r>
      <w:r>
        <w:rPr/>
        <w:t>University</w:t>
      </w:r>
      <w:r>
        <w:rPr>
          <w:spacing w:val="23"/>
        </w:rPr>
        <w:t> </w:t>
      </w:r>
      <w:r>
        <w:rPr/>
        <w:t>in</w:t>
      </w:r>
      <w:r>
        <w:rPr>
          <w:spacing w:val="24"/>
        </w:rPr>
        <w:t> </w:t>
      </w:r>
      <w:r>
        <w:rPr/>
        <w:t>St.</w:t>
      </w:r>
      <w:r>
        <w:rPr>
          <w:spacing w:val="46"/>
        </w:rPr>
        <w:t> </w:t>
      </w:r>
      <w:r>
        <w:rPr>
          <w:spacing w:val="-2"/>
        </w:rPr>
        <w:t>Louis</w:t>
      </w:r>
    </w:p>
    <w:p>
      <w:pPr>
        <w:pStyle w:val="BodyText"/>
        <w:spacing w:line="345" w:lineRule="auto" w:before="67"/>
        <w:ind w:left="957" w:right="1127"/>
      </w:pPr>
      <w:r>
        <w:rPr/>
        <w:t>Member, Office of the Provost Cross Campus Collaborative Group on In/equality, 2014-2015. Member, Curriculum Review Committee, 2017 – 2019.</w:t>
      </w:r>
    </w:p>
    <w:p>
      <w:pPr>
        <w:pStyle w:val="BodyText"/>
        <w:spacing w:before="2"/>
        <w:ind w:left="957"/>
      </w:pPr>
      <w:r>
        <w:rPr/>
        <w:t>Member,</w:t>
      </w:r>
      <w:r>
        <w:rPr>
          <w:spacing w:val="23"/>
        </w:rPr>
        <w:t> </w:t>
      </w:r>
      <w:r>
        <w:rPr/>
        <w:t>Academic</w:t>
      </w:r>
      <w:r>
        <w:rPr>
          <w:spacing w:val="25"/>
        </w:rPr>
        <w:t> </w:t>
      </w:r>
      <w:r>
        <w:rPr/>
        <w:t>Planning</w:t>
      </w:r>
      <w:r>
        <w:rPr>
          <w:spacing w:val="25"/>
        </w:rPr>
        <w:t> </w:t>
      </w:r>
      <w:r>
        <w:rPr/>
        <w:t>Committee,</w:t>
      </w:r>
      <w:r>
        <w:rPr>
          <w:spacing w:val="23"/>
        </w:rPr>
        <w:t> </w:t>
      </w:r>
      <w:r>
        <w:rPr/>
        <w:t>2018</w:t>
      </w:r>
      <w:r>
        <w:rPr>
          <w:spacing w:val="25"/>
        </w:rPr>
        <w:t> </w:t>
      </w:r>
      <w:r>
        <w:rPr/>
        <w:t>–</w:t>
      </w:r>
      <w:r>
        <w:rPr>
          <w:spacing w:val="25"/>
        </w:rPr>
        <w:t> </w:t>
      </w:r>
      <w:r>
        <w:rPr>
          <w:spacing w:val="-2"/>
        </w:rPr>
        <w:t>2020.</w:t>
      </w:r>
    </w:p>
    <w:p>
      <w:pPr>
        <w:pStyle w:val="BodyText"/>
        <w:spacing w:before="105"/>
        <w:ind w:left="957"/>
      </w:pPr>
      <w:r>
        <w:rPr/>
        <w:t>Member,</w:t>
      </w:r>
      <w:r>
        <w:rPr>
          <w:spacing w:val="21"/>
        </w:rPr>
        <w:t> </w:t>
      </w:r>
      <w:r>
        <w:rPr/>
        <w:t>Affirmative</w:t>
      </w:r>
      <w:r>
        <w:rPr>
          <w:spacing w:val="23"/>
        </w:rPr>
        <w:t> </w:t>
      </w:r>
      <w:r>
        <w:rPr/>
        <w:t>Action</w:t>
      </w:r>
      <w:r>
        <w:rPr>
          <w:spacing w:val="21"/>
        </w:rPr>
        <w:t> </w:t>
      </w:r>
      <w:r>
        <w:rPr/>
        <w:t>Monitoring</w:t>
      </w:r>
      <w:r>
        <w:rPr>
          <w:spacing w:val="22"/>
        </w:rPr>
        <w:t> </w:t>
      </w:r>
      <w:r>
        <w:rPr/>
        <w:t>Committee,</w:t>
      </w:r>
      <w:r>
        <w:rPr>
          <w:spacing w:val="22"/>
        </w:rPr>
        <w:t> </w:t>
      </w:r>
      <w:r>
        <w:rPr/>
        <w:t>2017</w:t>
      </w:r>
      <w:r>
        <w:rPr>
          <w:spacing w:val="22"/>
        </w:rPr>
        <w:t> </w:t>
      </w:r>
      <w:r>
        <w:rPr/>
        <w:t>–</w:t>
      </w:r>
      <w:r>
        <w:rPr>
          <w:spacing w:val="23"/>
        </w:rPr>
        <w:t> </w:t>
      </w:r>
      <w:r>
        <w:rPr>
          <w:spacing w:val="-2"/>
        </w:rPr>
        <w:t>Present.</w:t>
      </w:r>
    </w:p>
    <w:p>
      <w:pPr>
        <w:pStyle w:val="BodyText"/>
        <w:spacing w:before="56"/>
        <w:ind w:left="0"/>
      </w:pPr>
    </w:p>
    <w:p>
      <w:pPr>
        <w:pStyle w:val="Heading1"/>
      </w:pPr>
      <w:r>
        <w:rPr>
          <w:w w:val="115"/>
        </w:rPr>
        <w:t>PROFESSIONAL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MEMBERSHIPS</w:t>
      </w:r>
    </w:p>
    <w:p>
      <w:pPr>
        <w:pStyle w:val="BodyText"/>
        <w:spacing w:before="202"/>
      </w:pPr>
      <w:r>
        <w:rPr/>
        <w:t>Econometric</w:t>
      </w:r>
      <w:r>
        <w:rPr>
          <w:spacing w:val="8"/>
        </w:rPr>
        <w:t> </w:t>
      </w:r>
      <w:r>
        <w:rPr/>
        <w:t>Society</w:t>
      </w:r>
      <w:r>
        <w:rPr>
          <w:spacing w:val="8"/>
        </w:rPr>
        <w:t> </w:t>
      </w:r>
      <w:r>
        <w:rPr/>
        <w:t>(2002</w:t>
      </w:r>
      <w:r>
        <w:rPr>
          <w:spacing w:val="8"/>
        </w:rPr>
        <w:t> </w:t>
      </w:r>
      <w:r>
        <w:rPr/>
        <w:t>–</w:t>
      </w:r>
      <w:r>
        <w:rPr>
          <w:spacing w:val="9"/>
        </w:rPr>
        <w:t> </w:t>
      </w:r>
      <w:r>
        <w:rPr>
          <w:spacing w:val="-2"/>
        </w:rPr>
        <w:t>Present).</w:t>
      </w:r>
    </w:p>
    <w:p>
      <w:pPr>
        <w:pStyle w:val="BodyText"/>
        <w:spacing w:before="104"/>
      </w:pPr>
      <w:r>
        <w:rPr/>
        <w:t>American</w:t>
      </w:r>
      <w:r>
        <w:rPr>
          <w:spacing w:val="10"/>
        </w:rPr>
        <w:t> </w:t>
      </w:r>
      <w:r>
        <w:rPr/>
        <w:t>Economic</w:t>
      </w:r>
      <w:r>
        <w:rPr>
          <w:spacing w:val="11"/>
        </w:rPr>
        <w:t> </w:t>
      </w:r>
      <w:r>
        <w:rPr/>
        <w:t>Association</w:t>
      </w:r>
      <w:r>
        <w:rPr>
          <w:spacing w:val="10"/>
        </w:rPr>
        <w:t> </w:t>
      </w:r>
      <w:r>
        <w:rPr/>
        <w:t>(2002</w:t>
      </w:r>
      <w:r>
        <w:rPr>
          <w:spacing w:val="11"/>
        </w:rPr>
        <w:t> </w:t>
      </w:r>
      <w:r>
        <w:rPr/>
        <w:t>–</w:t>
      </w:r>
      <w:r>
        <w:rPr>
          <w:spacing w:val="11"/>
        </w:rPr>
        <w:t> </w:t>
      </w:r>
      <w:r>
        <w:rPr>
          <w:spacing w:val="-2"/>
        </w:rPr>
        <w:t>Present).</w:t>
      </w:r>
    </w:p>
    <w:p>
      <w:pPr>
        <w:pStyle w:val="BodyText"/>
        <w:spacing w:before="104"/>
      </w:pPr>
      <w:r>
        <w:rPr/>
        <w:t>American</w:t>
      </w:r>
      <w:r>
        <w:rPr>
          <w:spacing w:val="24"/>
        </w:rPr>
        <w:t> </w:t>
      </w:r>
      <w:r>
        <w:rPr/>
        <w:t>Statistical</w:t>
      </w:r>
      <w:r>
        <w:rPr>
          <w:spacing w:val="24"/>
        </w:rPr>
        <w:t> </w:t>
      </w:r>
      <w:r>
        <w:rPr/>
        <w:t>Society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Labor</w:t>
      </w:r>
      <w:r>
        <w:rPr>
          <w:spacing w:val="25"/>
        </w:rPr>
        <w:t> </w:t>
      </w:r>
      <w:r>
        <w:rPr/>
        <w:t>Economists</w:t>
      </w:r>
      <w:r>
        <w:rPr>
          <w:spacing w:val="25"/>
        </w:rPr>
        <w:t> </w:t>
      </w:r>
      <w:r>
        <w:rPr>
          <w:spacing w:val="-2"/>
        </w:rPr>
        <w:t>(2003–Present).</w:t>
      </w:r>
    </w:p>
    <w:p>
      <w:pPr>
        <w:pStyle w:val="BodyText"/>
        <w:spacing w:before="56"/>
        <w:ind w:left="0"/>
      </w:pPr>
    </w:p>
    <w:p>
      <w:pPr>
        <w:pStyle w:val="Heading1"/>
      </w:pPr>
      <w:r>
        <w:rPr>
          <w:spacing w:val="-2"/>
          <w:w w:val="115"/>
        </w:rPr>
        <w:t>ADVISING</w:t>
      </w:r>
    </w:p>
    <w:p>
      <w:pPr>
        <w:pStyle w:val="BodyText"/>
        <w:spacing w:before="202"/>
        <w:ind w:left="360"/>
      </w:pPr>
      <w:r>
        <w:rPr>
          <w:w w:val="105"/>
        </w:rPr>
        <w:t>Ph.D.</w:t>
      </w:r>
      <w:r>
        <w:rPr>
          <w:spacing w:val="11"/>
          <w:w w:val="105"/>
        </w:rPr>
        <w:t> </w:t>
      </w:r>
      <w:r>
        <w:rPr>
          <w:w w:val="105"/>
        </w:rPr>
        <w:t>Students,</w:t>
      </w:r>
      <w:r>
        <w:rPr>
          <w:spacing w:val="11"/>
          <w:w w:val="105"/>
        </w:rPr>
        <w:t> </w:t>
      </w:r>
      <w:r>
        <w:rPr>
          <w:w w:val="105"/>
        </w:rPr>
        <w:t>as</w:t>
      </w:r>
      <w:r>
        <w:rPr>
          <w:spacing w:val="13"/>
          <w:w w:val="105"/>
        </w:rPr>
        <w:t> </w:t>
      </w:r>
      <w:r>
        <w:rPr>
          <w:w w:val="105"/>
        </w:rPr>
        <w:t>Primary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Advisor</w:t>
      </w:r>
    </w:p>
    <w:p>
      <w:pPr>
        <w:pStyle w:val="BodyText"/>
        <w:spacing w:line="244" w:lineRule="auto" w:before="134"/>
      </w:pPr>
      <w:r>
        <w:rPr/>
        <w:t>Mehmet</w:t>
      </w:r>
      <w:r>
        <w:rPr>
          <w:spacing w:val="30"/>
        </w:rPr>
        <w:t> </w:t>
      </w:r>
      <w:r>
        <w:rPr/>
        <w:t>Ali</w:t>
      </w:r>
      <w:r>
        <w:rPr>
          <w:spacing w:val="30"/>
        </w:rPr>
        <w:t> </w:t>
      </w:r>
      <w:r>
        <w:rPr/>
        <w:t>Soytas</w:t>
      </w:r>
      <w:r>
        <w:rPr>
          <w:spacing w:val="30"/>
        </w:rPr>
        <w:t> </w:t>
      </w:r>
      <w:r>
        <w:rPr/>
        <w:t>(University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Pittsburgh)</w:t>
      </w:r>
      <w:r>
        <w:rPr>
          <w:spacing w:val="30"/>
        </w:rPr>
        <w:t> </w:t>
      </w:r>
      <w:r>
        <w:rPr/>
        <w:t>(Thesis</w:t>
      </w:r>
      <w:r>
        <w:rPr>
          <w:spacing w:val="30"/>
        </w:rPr>
        <w:t> </w:t>
      </w:r>
      <w:r>
        <w:rPr/>
        <w:t>Title:</w:t>
      </w:r>
      <w:r>
        <w:rPr>
          <w:spacing w:val="40"/>
        </w:rPr>
        <w:t> </w:t>
      </w:r>
      <w:r>
        <w:rPr/>
        <w:t>Essays</w:t>
      </w:r>
      <w:r>
        <w:rPr>
          <w:spacing w:val="30"/>
        </w:rPr>
        <w:t> </w:t>
      </w:r>
      <w:r>
        <w:rPr/>
        <w:t>on</w:t>
      </w:r>
      <w:r>
        <w:rPr>
          <w:spacing w:val="30"/>
        </w:rPr>
        <w:t> </w:t>
      </w:r>
      <w:r>
        <w:rPr/>
        <w:t>Estimation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Intergenerational Models) (2011) (Initial Placement:</w:t>
      </w:r>
      <w:r>
        <w:rPr>
          <w:spacing w:val="40"/>
        </w:rPr>
        <w:t> </w:t>
      </w:r>
      <w:r>
        <w:rPr/>
        <w:t>Assistant Professor, Ozyegin University).</w:t>
      </w:r>
    </w:p>
    <w:p>
      <w:pPr>
        <w:pStyle w:val="BodyText"/>
        <w:spacing w:line="244" w:lineRule="auto" w:before="99"/>
      </w:pPr>
      <w:r>
        <w:rPr/>
        <w:t>Ari</w:t>
      </w:r>
      <w:r>
        <w:rPr>
          <w:spacing w:val="33"/>
        </w:rPr>
        <w:t> </w:t>
      </w:r>
      <w:r>
        <w:rPr/>
        <w:t>Kang</w:t>
      </w:r>
      <w:r>
        <w:rPr>
          <w:spacing w:val="33"/>
        </w:rPr>
        <w:t> </w:t>
      </w:r>
      <w:r>
        <w:rPr/>
        <w:t>(Carnegie</w:t>
      </w:r>
      <w:r>
        <w:rPr>
          <w:spacing w:val="33"/>
        </w:rPr>
        <w:t> </w:t>
      </w:r>
      <w:r>
        <w:rPr/>
        <w:t>Mellon)(Thesis</w:t>
      </w:r>
      <w:r>
        <w:rPr>
          <w:spacing w:val="33"/>
        </w:rPr>
        <w:t> </w:t>
      </w:r>
      <w:r>
        <w:rPr/>
        <w:t>Title:</w:t>
      </w:r>
      <w:r>
        <w:rPr>
          <w:spacing w:val="40"/>
        </w:rPr>
        <w:t> </w:t>
      </w:r>
      <w:r>
        <w:rPr/>
        <w:t>Essays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Labor</w:t>
      </w:r>
      <w:r>
        <w:rPr>
          <w:spacing w:val="33"/>
        </w:rPr>
        <w:t> </w:t>
      </w:r>
      <w:r>
        <w:rPr/>
        <w:t>Market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Family)</w:t>
      </w:r>
      <w:r>
        <w:rPr>
          <w:spacing w:val="33"/>
        </w:rPr>
        <w:t> </w:t>
      </w:r>
      <w:r>
        <w:rPr/>
        <w:t>(2010)</w:t>
      </w:r>
      <w:r>
        <w:rPr>
          <w:spacing w:val="33"/>
        </w:rPr>
        <w:t> </w:t>
      </w:r>
      <w:r>
        <w:rPr/>
        <w:t>(Initial Placement:</w:t>
      </w:r>
      <w:r>
        <w:rPr>
          <w:spacing w:val="40"/>
        </w:rPr>
        <w:t> </w:t>
      </w:r>
      <w:r>
        <w:rPr/>
        <w:t>Assistant Professor, University of North Dakota).</w:t>
      </w:r>
    </w:p>
    <w:p>
      <w:pPr>
        <w:pStyle w:val="BodyText"/>
        <w:spacing w:line="244" w:lineRule="auto"/>
      </w:pPr>
      <w:r>
        <w:rPr/>
        <w:t>John</w:t>
      </w:r>
      <w:r>
        <w:rPr>
          <w:spacing w:val="24"/>
        </w:rPr>
        <w:t> </w:t>
      </w:r>
      <w:r>
        <w:rPr/>
        <w:t>Gardener</w:t>
      </w:r>
      <w:r>
        <w:rPr>
          <w:spacing w:val="24"/>
        </w:rPr>
        <w:t> </w:t>
      </w:r>
      <w:r>
        <w:rPr/>
        <w:t>(Carnegie</w:t>
      </w:r>
      <w:r>
        <w:rPr>
          <w:spacing w:val="24"/>
        </w:rPr>
        <w:t> </w:t>
      </w:r>
      <w:r>
        <w:rPr/>
        <w:t>Mellon)(Thesis</w:t>
      </w:r>
      <w:r>
        <w:rPr>
          <w:spacing w:val="24"/>
        </w:rPr>
        <w:t> </w:t>
      </w:r>
      <w:r>
        <w:rPr/>
        <w:t>Title:</w:t>
      </w:r>
      <w:r>
        <w:rPr>
          <w:spacing w:val="80"/>
        </w:rPr>
        <w:t> </w:t>
      </w:r>
      <w:r>
        <w:rPr/>
        <w:t>Essays</w:t>
      </w:r>
      <w:r>
        <w:rPr>
          <w:spacing w:val="24"/>
        </w:rPr>
        <w:t> </w:t>
      </w:r>
      <w:r>
        <w:rPr/>
        <w:t>on</w:t>
      </w:r>
      <w:r>
        <w:rPr>
          <w:spacing w:val="24"/>
        </w:rPr>
        <w:t> </w:t>
      </w:r>
      <w:r>
        <w:rPr/>
        <w:t>Labor</w:t>
      </w:r>
      <w:r>
        <w:rPr>
          <w:spacing w:val="24"/>
        </w:rPr>
        <w:t> </w:t>
      </w:r>
      <w:r>
        <w:rPr/>
        <w:t>market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Migration)</w:t>
      </w:r>
      <w:r>
        <w:rPr>
          <w:spacing w:val="24"/>
        </w:rPr>
        <w:t> </w:t>
      </w:r>
      <w:r>
        <w:rPr/>
        <w:t>(2013)</w:t>
      </w:r>
      <w:r>
        <w:rPr>
          <w:spacing w:val="24"/>
        </w:rPr>
        <w:t> </w:t>
      </w:r>
      <w:r>
        <w:rPr/>
        <w:t>(Initial Placement:</w:t>
      </w:r>
      <w:r>
        <w:rPr>
          <w:spacing w:val="40"/>
        </w:rPr>
        <w:t> </w:t>
      </w:r>
      <w:r>
        <w:rPr/>
        <w:t>Assistant Professor, University of Mississippi).</w:t>
      </w:r>
    </w:p>
    <w:p>
      <w:pPr>
        <w:pStyle w:val="BodyText"/>
        <w:spacing w:after="0" w:line="244" w:lineRule="auto"/>
        <w:sectPr>
          <w:pgSz w:w="12240" w:h="15840"/>
          <w:pgMar w:header="0" w:footer="835" w:top="1360" w:bottom="1020" w:left="1080" w:right="1080"/>
        </w:sectPr>
      </w:pPr>
    </w:p>
    <w:p>
      <w:pPr>
        <w:pStyle w:val="BodyText"/>
        <w:spacing w:line="244" w:lineRule="auto" w:before="89"/>
        <w:ind w:right="381"/>
        <w:jc w:val="both"/>
      </w:pPr>
      <w:r>
        <w:rPr/>
        <w:t>Sie Won Kim (Washington University in St Louis)(Thesis Title:</w:t>
      </w:r>
      <w:r>
        <w:rPr>
          <w:spacing w:val="40"/>
        </w:rPr>
        <w:t> </w:t>
      </w:r>
      <w:r>
        <w:rPr/>
        <w:t>The Effect of Promoting Access to Community Colleges on Educational and Labor Market Outcomes) (2018) (Initial Placement: Assistant Professor, Texas Tech University).</w:t>
      </w:r>
    </w:p>
    <w:p>
      <w:pPr>
        <w:pStyle w:val="BodyText"/>
        <w:spacing w:line="244" w:lineRule="auto" w:before="99"/>
        <w:ind w:right="385"/>
        <w:jc w:val="both"/>
      </w:pPr>
      <w:r>
        <w:rPr/>
        <w:t>Ardina Hasanbari (Washington University in St Louis)(Thesis Title:</w:t>
      </w:r>
      <w:r>
        <w:rPr>
          <w:spacing w:val="40"/>
        </w:rPr>
        <w:t> </w:t>
      </w:r>
      <w:r>
        <w:rPr/>
        <w:t>Gender, Religion, and the Labor Market) (2019)(Initial Placement:</w:t>
      </w:r>
      <w:r>
        <w:rPr>
          <w:spacing w:val="40"/>
        </w:rPr>
        <w:t> </w:t>
      </w:r>
      <w:r>
        <w:rPr/>
        <w:t>Lecturer, University of Michigan).</w:t>
      </w:r>
    </w:p>
    <w:p>
      <w:pPr>
        <w:pStyle w:val="BodyText"/>
        <w:spacing w:line="244" w:lineRule="auto"/>
        <w:ind w:right="378"/>
        <w:jc w:val="both"/>
      </w:pPr>
      <w:r>
        <w:rPr/>
        <w:t>Masahiro</w:t>
      </w:r>
      <w:r>
        <w:rPr>
          <w:spacing w:val="40"/>
        </w:rPr>
        <w:t> </w:t>
      </w:r>
      <w:r>
        <w:rPr/>
        <w:t>Yoshida</w:t>
      </w:r>
      <w:r>
        <w:rPr>
          <w:spacing w:val="40"/>
        </w:rPr>
        <w:t> </w:t>
      </w:r>
      <w:r>
        <w:rPr/>
        <w:t>(Washington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St</w:t>
      </w:r>
      <w:r>
        <w:rPr>
          <w:spacing w:val="40"/>
        </w:rPr>
        <w:t> </w:t>
      </w:r>
      <w:r>
        <w:rPr/>
        <w:t>Louis)(Thesis</w:t>
      </w:r>
      <w:r>
        <w:rPr>
          <w:spacing w:val="40"/>
        </w:rPr>
        <w:t> </w:t>
      </w:r>
      <w:r>
        <w:rPr/>
        <w:t>Title:</w:t>
      </w:r>
      <w:r>
        <w:rPr>
          <w:spacing w:val="40"/>
        </w:rPr>
        <w:t> </w:t>
      </w:r>
      <w:r>
        <w:rPr/>
        <w:t>Essays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Automation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Po- litical Economy) (2020).</w:t>
      </w:r>
      <w:r>
        <w:rPr>
          <w:spacing w:val="40"/>
        </w:rPr>
        <w:t> </w:t>
      </w:r>
      <w:r>
        <w:rPr/>
        <w:t>(Initial Placement: Associate Professor, Department of Political Science and Economics, Waseda University)</w:t>
      </w:r>
    </w:p>
    <w:p>
      <w:pPr>
        <w:pStyle w:val="BodyText"/>
        <w:spacing w:line="244" w:lineRule="auto" w:before="99"/>
        <w:ind w:right="382"/>
        <w:jc w:val="both"/>
      </w:pPr>
      <w:r>
        <w:rPr/>
        <w:t>Dohun Kim (Washington University in St Louis)(Thesis Title: Essays on the labor market and governe- ment policies) (Korea Development Institute) (2021)</w:t>
      </w:r>
    </w:p>
    <w:p>
      <w:pPr>
        <w:pStyle w:val="BodyText"/>
        <w:spacing w:line="244" w:lineRule="auto"/>
        <w:ind w:right="381"/>
        <w:jc w:val="both"/>
      </w:pPr>
      <w:r>
        <w:rPr/>
        <w:t>Marian Odio-Zuniga (Washington University in St Louis)(Thesis Title:</w:t>
      </w:r>
      <w:r>
        <w:rPr>
          <w:spacing w:val="40"/>
        </w:rPr>
        <w:t> </w:t>
      </w:r>
      <w:r>
        <w:rPr/>
        <w:t>Household Behavior and Taxa-</w:t>
      </w:r>
      <w:r>
        <w:rPr>
          <w:spacing w:val="40"/>
        </w:rPr>
        <w:t> </w:t>
      </w:r>
      <w:r>
        <w:rPr/>
        <w:t>tion:</w:t>
      </w:r>
      <w:r>
        <w:rPr>
          <w:spacing w:val="40"/>
        </w:rPr>
        <w:t> </w:t>
      </w:r>
      <w:r>
        <w:rPr/>
        <w:t>A Focus on the Labor Market) (Bates-White) (2022)</w:t>
      </w:r>
    </w:p>
    <w:p>
      <w:pPr>
        <w:pStyle w:val="BodyText"/>
        <w:spacing w:line="244" w:lineRule="auto"/>
        <w:ind w:right="383"/>
        <w:jc w:val="both"/>
      </w:pPr>
      <w:r>
        <w:rPr/>
        <w:t>Andrea Flores (Washington University in St Louis)(Thesis Title:</w:t>
      </w:r>
      <w:r>
        <w:rPr>
          <w:spacing w:val="36"/>
        </w:rPr>
        <w:t> </w:t>
      </w:r>
      <w:r>
        <w:rPr/>
        <w:t>Women Empowerment and Intrahouse- hold</w:t>
      </w:r>
      <w:r>
        <w:rPr>
          <w:spacing w:val="40"/>
        </w:rPr>
        <w:t> </w:t>
      </w:r>
      <w:r>
        <w:rPr/>
        <w:t>Behavior)</w:t>
      </w:r>
      <w:r>
        <w:rPr>
          <w:spacing w:val="40"/>
        </w:rPr>
        <w:t> </w:t>
      </w:r>
      <w:r>
        <w:rPr/>
        <w:t>(EPGE</w:t>
      </w:r>
      <w:r>
        <w:rPr>
          <w:spacing w:val="40"/>
        </w:rPr>
        <w:t> </w:t>
      </w:r>
      <w:r>
        <w:rPr/>
        <w:t>Escola</w:t>
      </w:r>
      <w:r>
        <w:rPr>
          <w:spacing w:val="40"/>
        </w:rPr>
        <w:t> </w:t>
      </w:r>
      <w:r>
        <w:rPr/>
        <w:t>Brasileira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Economia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Finanas)(2022)</w:t>
      </w:r>
    </w:p>
    <w:p>
      <w:pPr>
        <w:pStyle w:val="BodyText"/>
        <w:spacing w:before="44"/>
        <w:ind w:left="0"/>
      </w:pPr>
    </w:p>
    <w:p>
      <w:pPr>
        <w:pStyle w:val="BodyText"/>
        <w:spacing w:before="0"/>
        <w:ind w:left="360"/>
      </w:pPr>
      <w:r>
        <w:rPr>
          <w:w w:val="105"/>
        </w:rPr>
        <w:t>Ph.D.</w:t>
      </w:r>
      <w:r>
        <w:rPr>
          <w:spacing w:val="9"/>
          <w:w w:val="105"/>
        </w:rPr>
        <w:t> </w:t>
      </w:r>
      <w:r>
        <w:rPr>
          <w:w w:val="105"/>
        </w:rPr>
        <w:t>Students,</w:t>
      </w:r>
      <w:r>
        <w:rPr>
          <w:spacing w:val="9"/>
          <w:w w:val="105"/>
        </w:rPr>
        <w:t> </w:t>
      </w:r>
      <w:r>
        <w:rPr>
          <w:w w:val="105"/>
        </w:rPr>
        <w:t>as</w:t>
      </w:r>
      <w:r>
        <w:rPr>
          <w:spacing w:val="10"/>
          <w:w w:val="105"/>
        </w:rPr>
        <w:t> </w:t>
      </w:r>
      <w:r>
        <w:rPr>
          <w:w w:val="105"/>
        </w:rPr>
        <w:t>Committee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Member</w:t>
      </w:r>
    </w:p>
    <w:p>
      <w:pPr>
        <w:pStyle w:val="BodyText"/>
        <w:spacing w:line="244" w:lineRule="auto" w:before="133"/>
        <w:ind w:right="384"/>
        <w:jc w:val="both"/>
      </w:pPr>
      <w:r>
        <w:rPr/>
        <w:t>Tao Chen (Carnegie Mellon)(Thesis Title:</w:t>
      </w:r>
      <w:r>
        <w:rPr>
          <w:spacing w:val="40"/>
        </w:rPr>
        <w:t> </w:t>
      </w:r>
      <w:r>
        <w:rPr/>
        <w:t>An Empirical Investigation of Consumer Purchases and In- tertemporal Pricing of Retailers Extended Service Contracts) (2008)(Initial Placement:</w:t>
      </w:r>
      <w:r>
        <w:rPr>
          <w:spacing w:val="40"/>
        </w:rPr>
        <w:t> </w:t>
      </w:r>
      <w:r>
        <w:rPr/>
        <w:t>Assistant Pro- fessor, University of Maryland).</w:t>
      </w:r>
    </w:p>
    <w:p>
      <w:pPr>
        <w:pStyle w:val="BodyText"/>
        <w:spacing w:line="244" w:lineRule="auto"/>
        <w:ind w:right="382"/>
        <w:jc w:val="both"/>
      </w:pPr>
      <w:r>
        <w:rPr/>
        <w:t>Jian</w:t>
      </w:r>
      <w:r>
        <w:rPr>
          <w:spacing w:val="37"/>
        </w:rPr>
        <w:t> </w:t>
      </w:r>
      <w:r>
        <w:rPr/>
        <w:t>Ni</w:t>
      </w:r>
      <w:r>
        <w:rPr>
          <w:spacing w:val="37"/>
        </w:rPr>
        <w:t> </w:t>
      </w:r>
      <w:r>
        <w:rPr/>
        <w:t>(Carnegie</w:t>
      </w:r>
      <w:r>
        <w:rPr>
          <w:spacing w:val="38"/>
        </w:rPr>
        <w:t> </w:t>
      </w:r>
      <w:r>
        <w:rPr/>
        <w:t>Mellon)(Thesis</w:t>
      </w:r>
      <w:r>
        <w:rPr>
          <w:spacing w:val="38"/>
        </w:rPr>
        <w:t> </w:t>
      </w:r>
      <w:r>
        <w:rPr/>
        <w:t>Title:</w:t>
      </w:r>
      <w:r>
        <w:rPr>
          <w:spacing w:val="40"/>
        </w:rPr>
        <w:t> </w:t>
      </w:r>
      <w:r>
        <w:rPr/>
        <w:t>A</w:t>
      </w:r>
      <w:r>
        <w:rPr>
          <w:spacing w:val="38"/>
        </w:rPr>
        <w:t> </w:t>
      </w:r>
      <w:r>
        <w:rPr/>
        <w:t>Dynamic</w:t>
      </w:r>
      <w:r>
        <w:rPr>
          <w:spacing w:val="38"/>
        </w:rPr>
        <w:t> </w:t>
      </w:r>
      <w:r>
        <w:rPr/>
        <w:t>Structural</w:t>
      </w:r>
      <w:r>
        <w:rPr>
          <w:spacing w:val="37"/>
        </w:rPr>
        <w:t> </w:t>
      </w:r>
      <w:r>
        <w:rPr/>
        <w:t>Analysis</w:t>
      </w:r>
      <w:r>
        <w:rPr>
          <w:spacing w:val="38"/>
        </w:rPr>
        <w:t> </w:t>
      </w:r>
      <w:r>
        <w:rPr/>
        <w:t>of</w:t>
      </w:r>
      <w:r>
        <w:rPr>
          <w:spacing w:val="37"/>
        </w:rPr>
        <w:t> </w:t>
      </w:r>
      <w:r>
        <w:rPr/>
        <w:t>Health</w:t>
      </w:r>
      <w:r>
        <w:rPr>
          <w:spacing w:val="37"/>
        </w:rPr>
        <w:t> </w:t>
      </w:r>
      <w:r>
        <w:rPr/>
        <w:t>Care</w:t>
      </w:r>
      <w:r>
        <w:rPr>
          <w:spacing w:val="38"/>
        </w:rPr>
        <w:t> </w:t>
      </w:r>
      <w:r>
        <w:rPr/>
        <w:t>Service</w:t>
      </w:r>
      <w:r>
        <w:rPr>
          <w:spacing w:val="38"/>
        </w:rPr>
        <w:t> </w:t>
      </w:r>
      <w:r>
        <w:rPr/>
        <w:t>Market with Information Asymmetry) (2010)(Initial Placement:</w:t>
      </w:r>
      <w:r>
        <w:rPr>
          <w:spacing w:val="40"/>
        </w:rPr>
        <w:t> </w:t>
      </w:r>
      <w:r>
        <w:rPr/>
        <w:t>Assistant Professor, John Hopkins University).</w:t>
      </w:r>
    </w:p>
    <w:p>
      <w:pPr>
        <w:pStyle w:val="BodyText"/>
        <w:spacing w:line="244" w:lineRule="auto" w:before="99"/>
        <w:ind w:right="374"/>
        <w:jc w:val="both"/>
      </w:pPr>
      <w:r>
        <w:rPr/>
        <w:t>Natalia Khorunzhina (University of Pittsburgh)(Thesis Title:</w:t>
      </w:r>
      <w:r>
        <w:rPr>
          <w:spacing w:val="40"/>
        </w:rPr>
        <w:t> </w:t>
      </w:r>
      <w:r>
        <w:rPr/>
        <w:t>Essays Essays in Life-cycle Behavior and Habits) (2011)(Initial Placement:</w:t>
      </w:r>
      <w:r>
        <w:rPr>
          <w:spacing w:val="40"/>
        </w:rPr>
        <w:t> </w:t>
      </w:r>
      <w:r>
        <w:rPr/>
        <w:t>Assistant Professor, Stockholm School of Economics).</w:t>
      </w:r>
    </w:p>
    <w:p>
      <w:pPr>
        <w:pStyle w:val="BodyText"/>
        <w:spacing w:line="244" w:lineRule="auto"/>
        <w:ind w:right="384"/>
        <w:jc w:val="both"/>
      </w:pPr>
      <w:r>
        <w:rPr/>
        <w:t>Chen Li (Carnegie Mellon)(Thesis Title:</w:t>
      </w:r>
      <w:r>
        <w:rPr>
          <w:spacing w:val="40"/>
        </w:rPr>
        <w:t> </w:t>
      </w:r>
      <w:r>
        <w:rPr/>
        <w:t>Essays on Executive Compensation in Teams) (2013)(Initial Placement:</w:t>
      </w:r>
      <w:r>
        <w:rPr>
          <w:spacing w:val="40"/>
        </w:rPr>
        <w:t> </w:t>
      </w:r>
      <w:r>
        <w:rPr/>
        <w:t>Assistant</w:t>
      </w:r>
      <w:r>
        <w:rPr>
          <w:spacing w:val="40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Baruch</w:t>
      </w:r>
      <w:r>
        <w:rPr>
          <w:spacing w:val="40"/>
        </w:rPr>
        <w:t> </w:t>
      </w:r>
      <w:r>
        <w:rPr/>
        <w:t>College,</w:t>
      </w:r>
      <w:r>
        <w:rPr>
          <w:spacing w:val="40"/>
        </w:rPr>
        <w:t> </w:t>
      </w:r>
      <w:r>
        <w:rPr/>
        <w:t>City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York).</w:t>
      </w:r>
    </w:p>
    <w:p>
      <w:pPr>
        <w:pStyle w:val="BodyText"/>
        <w:spacing w:line="244" w:lineRule="auto" w:before="99"/>
        <w:ind w:right="385"/>
        <w:jc w:val="both"/>
      </w:pPr>
      <w:r>
        <w:rPr/>
        <w:t>Tanapon Janpen (Washington University in St.</w:t>
      </w:r>
      <w:r>
        <w:rPr>
          <w:spacing w:val="40"/>
        </w:rPr>
        <w:t> </w:t>
      </w:r>
      <w:r>
        <w:rPr/>
        <w:t>Louis),(Thesis Title:</w:t>
      </w:r>
      <w:r>
        <w:rPr>
          <w:spacing w:val="40"/>
        </w:rPr>
        <w:t> </w:t>
      </w:r>
      <w:r>
        <w:rPr/>
        <w:t>Essays Essays in Entrepreneurship) (2013) (Initial Placement:</w:t>
      </w:r>
      <w:r>
        <w:rPr>
          <w:spacing w:val="40"/>
        </w:rPr>
        <w:t> </w:t>
      </w:r>
      <w:r>
        <w:rPr/>
        <w:t>Economics-Finance Ministry, Thailand).</w:t>
      </w:r>
    </w:p>
    <w:p>
      <w:pPr>
        <w:pStyle w:val="BodyText"/>
        <w:spacing w:line="244" w:lineRule="auto"/>
        <w:ind w:right="384"/>
        <w:jc w:val="both"/>
      </w:pPr>
      <w:r>
        <w:rPr/>
        <w:t>Dongya Koh (Washington University in St Louis) (Thesis Title:</w:t>
      </w:r>
      <w:r>
        <w:rPr>
          <w:spacing w:val="40"/>
        </w:rPr>
        <w:t> </w:t>
      </w:r>
      <w:r>
        <w:rPr/>
        <w:t>Essays Essays on Simulation-Based Estimation of Dynamic Macroeconomic Models) (2014) (Initial Placement:</w:t>
      </w:r>
      <w:r>
        <w:rPr>
          <w:spacing w:val="40"/>
        </w:rPr>
        <w:t> </w:t>
      </w:r>
      <w:r>
        <w:rPr/>
        <w:t>Assistant Professor, the Uni- versity of Arkansas).</w:t>
      </w:r>
    </w:p>
    <w:p>
      <w:pPr>
        <w:pStyle w:val="BodyText"/>
        <w:spacing w:line="244" w:lineRule="auto" w:before="99"/>
        <w:ind w:right="380"/>
        <w:jc w:val="both"/>
      </w:pPr>
      <w:r>
        <w:rPr/>
        <w:t>Jungho Lee (Washington University in St Louis)(Thesis Title: Essays Essays on Business Partnerships) (2015) (Initial Placement:</w:t>
      </w:r>
      <w:r>
        <w:rPr>
          <w:spacing w:val="40"/>
        </w:rPr>
        <w:t> </w:t>
      </w:r>
      <w:r>
        <w:rPr/>
        <w:t>Assistant Professor, Singapore Management University).</w:t>
      </w:r>
    </w:p>
    <w:p>
      <w:pPr>
        <w:pStyle w:val="BodyText"/>
        <w:spacing w:line="244" w:lineRule="auto"/>
        <w:ind w:right="382"/>
        <w:jc w:val="both"/>
      </w:pPr>
      <w:r>
        <w:rPr/>
        <w:t>Andres Hincapie (Washington University in St Louis)(Thesis Title:</w:t>
      </w:r>
      <w:r>
        <w:rPr>
          <w:spacing w:val="40"/>
        </w:rPr>
        <w:t> </w:t>
      </w:r>
      <w:r>
        <w:rPr/>
        <w:t>Essays Essays in Entrepreneurship, Innovation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Labor)</w:t>
      </w:r>
      <w:r>
        <w:rPr>
          <w:spacing w:val="23"/>
        </w:rPr>
        <w:t> </w:t>
      </w:r>
      <w:r>
        <w:rPr/>
        <w:t>(2017)(Initial</w:t>
      </w:r>
      <w:r>
        <w:rPr>
          <w:spacing w:val="23"/>
        </w:rPr>
        <w:t> </w:t>
      </w:r>
      <w:r>
        <w:rPr/>
        <w:t>Placement:</w:t>
      </w:r>
      <w:r>
        <w:rPr>
          <w:spacing w:val="40"/>
        </w:rPr>
        <w:t> </w:t>
      </w:r>
      <w:r>
        <w:rPr/>
        <w:t>Assistant</w:t>
      </w:r>
      <w:r>
        <w:rPr>
          <w:spacing w:val="23"/>
        </w:rPr>
        <w:t> </w:t>
      </w:r>
      <w:r>
        <w:rPr/>
        <w:t>Professor,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North</w:t>
      </w:r>
      <w:r>
        <w:rPr>
          <w:spacing w:val="23"/>
        </w:rPr>
        <w:t> </w:t>
      </w:r>
      <w:r>
        <w:rPr/>
        <w:t>Carolina</w:t>
      </w:r>
      <w:r>
        <w:rPr>
          <w:spacing w:val="23"/>
        </w:rPr>
        <w:t> </w:t>
      </w:r>
      <w:r>
        <w:rPr/>
        <w:t>at</w:t>
      </w:r>
      <w:r>
        <w:rPr>
          <w:spacing w:val="23"/>
        </w:rPr>
        <w:t> </w:t>
      </w:r>
      <w:r>
        <w:rPr/>
        <w:t>Chapel</w:t>
      </w:r>
      <w:r>
        <w:rPr>
          <w:spacing w:val="23"/>
        </w:rPr>
        <w:t> </w:t>
      </w:r>
      <w:r>
        <w:rPr/>
        <w:t>Hill).</w:t>
      </w:r>
    </w:p>
    <w:p>
      <w:pPr>
        <w:pStyle w:val="BodyText"/>
        <w:spacing w:line="244" w:lineRule="auto" w:before="99"/>
        <w:ind w:right="382"/>
        <w:jc w:val="both"/>
      </w:pPr>
      <w:r>
        <w:rPr/>
        <w:t>Junnan He (Washington University in St Louis)(Thesis Title:</w:t>
      </w:r>
      <w:r>
        <w:rPr>
          <w:spacing w:val="40"/>
        </w:rPr>
        <w:t> </w:t>
      </w:r>
      <w:r>
        <w:rPr/>
        <w:t>Essays Essays on Econometrics and Ra-</w:t>
      </w:r>
      <w:r>
        <w:rPr>
          <w:spacing w:val="40"/>
        </w:rPr>
        <w:t> </w:t>
      </w:r>
      <w:r>
        <w:rPr/>
        <w:t>tional Choice) (2019) (Initial Placement:</w:t>
      </w:r>
      <w:r>
        <w:rPr>
          <w:spacing w:val="40"/>
        </w:rPr>
        <w:t> </w:t>
      </w:r>
      <w:r>
        <w:rPr/>
        <w:t>Assistant Professor, Science Po.).</w:t>
      </w:r>
    </w:p>
    <w:p>
      <w:pPr>
        <w:pStyle w:val="BodyText"/>
        <w:spacing w:line="244" w:lineRule="auto"/>
        <w:ind w:right="381"/>
        <w:jc w:val="both"/>
      </w:pPr>
      <w:r>
        <w:rPr/>
        <w:t>Alejandro Gutierrez-Li (Washington University in St Louis) (Thesis Title:</w:t>
      </w:r>
      <w:r>
        <w:rPr>
          <w:spacing w:val="39"/>
        </w:rPr>
        <w:t> </w:t>
      </w:r>
      <w:r>
        <w:rPr/>
        <w:t>Essays Essays in Entrepreneur- ship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Immigration</w:t>
      </w:r>
      <w:r>
        <w:rPr>
          <w:spacing w:val="19"/>
        </w:rPr>
        <w:t> </w:t>
      </w:r>
      <w:r>
        <w:rPr/>
        <w:t>)</w:t>
      </w:r>
      <w:r>
        <w:rPr>
          <w:spacing w:val="19"/>
        </w:rPr>
        <w:t> </w:t>
      </w:r>
      <w:r>
        <w:rPr/>
        <w:t>(2020).</w:t>
      </w:r>
      <w:r>
        <w:rPr>
          <w:spacing w:val="40"/>
        </w:rPr>
        <w:t> </w:t>
      </w:r>
      <w:r>
        <w:rPr/>
        <w:t>(Initial</w:t>
      </w:r>
      <w:r>
        <w:rPr>
          <w:spacing w:val="19"/>
        </w:rPr>
        <w:t> </w:t>
      </w:r>
      <w:r>
        <w:rPr/>
        <w:t>Placement:</w:t>
      </w:r>
      <w:r>
        <w:rPr>
          <w:spacing w:val="40"/>
        </w:rPr>
        <w:t> </w:t>
      </w:r>
      <w:r>
        <w:rPr/>
        <w:t>Assistant</w:t>
      </w:r>
      <w:r>
        <w:rPr>
          <w:spacing w:val="19"/>
        </w:rPr>
        <w:t> </w:t>
      </w:r>
      <w:r>
        <w:rPr/>
        <w:t>Professor,</w:t>
      </w:r>
      <w:r>
        <w:rPr>
          <w:spacing w:val="20"/>
        </w:rPr>
        <w:t> </w:t>
      </w:r>
      <w:r>
        <w:rPr/>
        <w:t>North</w:t>
      </w:r>
      <w:r>
        <w:rPr>
          <w:spacing w:val="19"/>
        </w:rPr>
        <w:t> </w:t>
      </w:r>
      <w:r>
        <w:rPr/>
        <w:t>Carolina</w:t>
      </w:r>
      <w:r>
        <w:rPr>
          <w:spacing w:val="20"/>
        </w:rPr>
        <w:t> </w:t>
      </w:r>
      <w:r>
        <w:rPr/>
        <w:t>State</w:t>
      </w:r>
      <w:r>
        <w:rPr>
          <w:spacing w:val="19"/>
        </w:rPr>
        <w:t> </w:t>
      </w:r>
      <w:r>
        <w:rPr/>
        <w:t>University</w:t>
      </w:r>
    </w:p>
    <w:p>
      <w:pPr>
        <w:spacing w:before="0"/>
        <w:ind w:left="658" w:right="0" w:firstLine="0"/>
        <w:jc w:val="left"/>
        <w:rPr>
          <w:sz w:val="20"/>
        </w:rPr>
      </w:pPr>
      <w:r>
        <w:rPr>
          <w:spacing w:val="-10"/>
          <w:sz w:val="20"/>
        </w:rPr>
        <w:t>)</w:t>
      </w:r>
    </w:p>
    <w:p>
      <w:pPr>
        <w:pStyle w:val="BodyText"/>
        <w:spacing w:before="104"/>
      </w:pPr>
      <w:r>
        <w:rPr/>
        <w:t>Shuo</w:t>
      </w:r>
      <w:r>
        <w:rPr>
          <w:spacing w:val="21"/>
        </w:rPr>
        <w:t> </w:t>
      </w:r>
      <w:r>
        <w:rPr/>
        <w:t>Zhang</w:t>
      </w:r>
      <w:r>
        <w:rPr>
          <w:spacing w:val="22"/>
        </w:rPr>
        <w:t> </w:t>
      </w:r>
      <w:r>
        <w:rPr/>
        <w:t>(Washington</w:t>
      </w:r>
      <w:r>
        <w:rPr>
          <w:spacing w:val="21"/>
        </w:rPr>
        <w:t> </w:t>
      </w:r>
      <w:r>
        <w:rPr/>
        <w:t>University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St</w:t>
      </w:r>
      <w:r>
        <w:rPr>
          <w:spacing w:val="21"/>
        </w:rPr>
        <w:t> </w:t>
      </w:r>
      <w:r>
        <w:rPr/>
        <w:t>Louis)(Thesis</w:t>
      </w:r>
      <w:r>
        <w:rPr>
          <w:spacing w:val="21"/>
        </w:rPr>
        <w:t> </w:t>
      </w:r>
      <w:r>
        <w:rPr/>
        <w:t>Title:</w:t>
      </w:r>
      <w:r>
        <w:rPr>
          <w:spacing w:val="43"/>
        </w:rPr>
        <w:t> </w:t>
      </w:r>
      <w:r>
        <w:rPr/>
        <w:t>Essays</w:t>
      </w:r>
      <w:r>
        <w:rPr>
          <w:spacing w:val="22"/>
        </w:rPr>
        <w:t> </w:t>
      </w:r>
      <w:r>
        <w:rPr/>
        <w:t>on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Mobile</w:t>
      </w:r>
      <w:r>
        <w:rPr>
          <w:spacing w:val="22"/>
        </w:rPr>
        <w:t> </w:t>
      </w:r>
      <w:r>
        <w:rPr/>
        <w:t>Economy)</w:t>
      </w:r>
      <w:r>
        <w:rPr>
          <w:spacing w:val="20"/>
        </w:rPr>
        <w:t> </w:t>
      </w:r>
      <w:r>
        <w:rPr>
          <w:spacing w:val="-2"/>
        </w:rPr>
        <w:t>(2020)</w:t>
      </w:r>
    </w:p>
    <w:p>
      <w:pPr>
        <w:pStyle w:val="BodyText"/>
        <w:spacing w:line="244" w:lineRule="auto" w:before="104"/>
      </w:pPr>
      <w:r>
        <w:rPr/>
        <w:t>Yuan</w:t>
      </w:r>
      <w:r>
        <w:rPr>
          <w:spacing w:val="24"/>
        </w:rPr>
        <w:t> </w:t>
      </w:r>
      <w:r>
        <w:rPr/>
        <w:t>Huang</w:t>
      </w:r>
      <w:r>
        <w:rPr>
          <w:spacing w:val="24"/>
        </w:rPr>
        <w:t> </w:t>
      </w:r>
      <w:r>
        <w:rPr/>
        <w:t>(Washington</w:t>
      </w:r>
      <w:r>
        <w:rPr>
          <w:spacing w:val="24"/>
        </w:rPr>
        <w:t> </w:t>
      </w:r>
      <w:r>
        <w:rPr/>
        <w:t>University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St</w:t>
      </w:r>
      <w:r>
        <w:rPr>
          <w:spacing w:val="24"/>
        </w:rPr>
        <w:t> </w:t>
      </w:r>
      <w:r>
        <w:rPr/>
        <w:t>Louis)</w:t>
      </w:r>
      <w:r>
        <w:rPr>
          <w:spacing w:val="24"/>
        </w:rPr>
        <w:t> </w:t>
      </w:r>
      <w:r>
        <w:rPr/>
        <w:t>(Thesis</w:t>
      </w:r>
      <w:r>
        <w:rPr>
          <w:spacing w:val="24"/>
        </w:rPr>
        <w:t> </w:t>
      </w:r>
      <w:r>
        <w:rPr/>
        <w:t>Title:</w:t>
      </w:r>
      <w:r>
        <w:rPr>
          <w:spacing w:val="40"/>
        </w:rPr>
        <w:t> </w:t>
      </w:r>
      <w:r>
        <w:rPr/>
        <w:t>Essays</w:t>
      </w:r>
      <w:r>
        <w:rPr>
          <w:spacing w:val="24"/>
        </w:rPr>
        <w:t> </w:t>
      </w:r>
      <w:r>
        <w:rPr/>
        <w:t>Essays</w:t>
      </w:r>
      <w:r>
        <w:rPr>
          <w:spacing w:val="24"/>
        </w:rPr>
        <w:t> </w:t>
      </w:r>
      <w:r>
        <w:rPr/>
        <w:t>on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Higher</w:t>
      </w:r>
      <w:r>
        <w:rPr>
          <w:spacing w:val="24"/>
        </w:rPr>
        <w:t> </w:t>
      </w:r>
      <w:r>
        <w:rPr/>
        <w:t>Education Market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Financial</w:t>
      </w:r>
      <w:r>
        <w:rPr>
          <w:spacing w:val="38"/>
        </w:rPr>
        <w:t> </w:t>
      </w:r>
      <w:r>
        <w:rPr/>
        <w:t>Aid</w:t>
      </w:r>
      <w:r>
        <w:rPr>
          <w:spacing w:val="38"/>
        </w:rPr>
        <w:t> </w:t>
      </w:r>
      <w:r>
        <w:rPr/>
        <w:t>Policies)</w:t>
      </w:r>
      <w:r>
        <w:rPr>
          <w:spacing w:val="38"/>
        </w:rPr>
        <w:t> </w:t>
      </w:r>
      <w:r>
        <w:rPr/>
        <w:t>(2022).</w:t>
      </w:r>
      <w:r>
        <w:rPr>
          <w:spacing w:val="40"/>
        </w:rPr>
        <w:t> </w:t>
      </w:r>
      <w:r>
        <w:rPr/>
        <w:t>(Initial</w:t>
      </w:r>
      <w:r>
        <w:rPr>
          <w:spacing w:val="38"/>
        </w:rPr>
        <w:t> </w:t>
      </w:r>
      <w:r>
        <w:rPr/>
        <w:t>Placement:</w:t>
      </w:r>
      <w:r>
        <w:rPr>
          <w:spacing w:val="40"/>
        </w:rPr>
        <w:t> </w:t>
      </w:r>
      <w:r>
        <w:rPr/>
        <w:t>Amazon</w:t>
      </w:r>
      <w:r>
        <w:rPr>
          <w:spacing w:val="38"/>
        </w:rPr>
        <w:t> </w:t>
      </w:r>
      <w:r>
        <w:rPr/>
        <w:t>Research)</w:t>
      </w:r>
    </w:p>
    <w:p>
      <w:pPr>
        <w:pStyle w:val="BodyText"/>
        <w:spacing w:after="0" w:line="244" w:lineRule="auto"/>
        <w:sectPr>
          <w:pgSz w:w="12240" w:h="15840"/>
          <w:pgMar w:header="0" w:footer="835" w:top="1360" w:bottom="1020" w:left="1080" w:right="1080"/>
        </w:sectPr>
      </w:pPr>
    </w:p>
    <w:p>
      <w:pPr>
        <w:pStyle w:val="Heading1"/>
        <w:spacing w:before="89"/>
      </w:pPr>
      <w:r>
        <w:rPr>
          <w:spacing w:val="-2"/>
          <w:w w:val="120"/>
        </w:rPr>
        <w:t>TEACHING</w:t>
      </w:r>
    </w:p>
    <w:p>
      <w:pPr>
        <w:pStyle w:val="ListParagraph"/>
        <w:numPr>
          <w:ilvl w:val="0"/>
          <w:numId w:val="2"/>
        </w:numPr>
        <w:tabs>
          <w:tab w:pos="628" w:val="left" w:leader="none"/>
        </w:tabs>
        <w:spacing w:line="240" w:lineRule="auto" w:before="202" w:after="0"/>
        <w:ind w:left="628" w:right="0" w:hanging="268"/>
        <w:jc w:val="left"/>
        <w:rPr>
          <w:sz w:val="20"/>
        </w:rPr>
      </w:pPr>
      <w:r>
        <w:rPr>
          <w:sz w:val="20"/>
        </w:rPr>
        <w:t>Undergraduate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Economics</w:t>
      </w:r>
    </w:p>
    <w:p>
      <w:pPr>
        <w:pStyle w:val="BodyText"/>
        <w:spacing w:line="345" w:lineRule="auto" w:before="133"/>
        <w:ind w:right="2810"/>
      </w:pPr>
      <w:r>
        <w:rPr/>
        <w:t>Experimental Foundations of Equilibrium (Carnegie Mellon University). Junior Honors Research Seminar (Carnegie Mellon University).</w:t>
      </w:r>
    </w:p>
    <w:p>
      <w:pPr>
        <w:pStyle w:val="BodyText"/>
        <w:spacing w:line="345" w:lineRule="auto" w:before="2"/>
        <w:ind w:right="4041"/>
      </w:pPr>
      <w:r>
        <w:rPr/>
        <w:t>Principles of Economics (University of Pittsburgh). Introduction to Statistics (UWI-Mona).</w:t>
      </w:r>
    </w:p>
    <w:p>
      <w:pPr>
        <w:pStyle w:val="BodyText"/>
        <w:spacing w:before="3"/>
      </w:pPr>
      <w:r>
        <w:rPr/>
        <w:t>Industrial</w:t>
      </w:r>
      <w:r>
        <w:rPr>
          <w:spacing w:val="22"/>
        </w:rPr>
        <w:t> </w:t>
      </w:r>
      <w:r>
        <w:rPr/>
        <w:t>Organization</w:t>
      </w:r>
      <w:r>
        <w:rPr>
          <w:spacing w:val="23"/>
        </w:rPr>
        <w:t> </w:t>
      </w:r>
      <w:r>
        <w:rPr/>
        <w:t>(Washington</w:t>
      </w:r>
      <w:r>
        <w:rPr>
          <w:spacing w:val="23"/>
        </w:rPr>
        <w:t> </w:t>
      </w:r>
      <w:r>
        <w:rPr/>
        <w:t>University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St.</w:t>
      </w:r>
      <w:r>
        <w:rPr>
          <w:spacing w:val="46"/>
        </w:rPr>
        <w:t> </w:t>
      </w:r>
      <w:r>
        <w:rPr>
          <w:spacing w:val="-2"/>
        </w:rPr>
        <w:t>Louis).</w:t>
      </w:r>
    </w:p>
    <w:p>
      <w:pPr>
        <w:pStyle w:val="BodyText"/>
        <w:spacing w:before="48"/>
        <w:ind w:left="0"/>
      </w:pPr>
    </w:p>
    <w:p>
      <w:pPr>
        <w:pStyle w:val="ListParagraph"/>
        <w:numPr>
          <w:ilvl w:val="0"/>
          <w:numId w:val="2"/>
        </w:numPr>
        <w:tabs>
          <w:tab w:pos="620" w:val="left" w:leader="none"/>
        </w:tabs>
        <w:spacing w:line="240" w:lineRule="auto" w:before="1" w:after="0"/>
        <w:ind w:left="620" w:right="0" w:hanging="260"/>
        <w:jc w:val="left"/>
        <w:rPr>
          <w:sz w:val="20"/>
        </w:rPr>
      </w:pPr>
      <w:r>
        <w:rPr>
          <w:sz w:val="20"/>
        </w:rPr>
        <w:t>Undergraduate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Business</w:t>
      </w:r>
    </w:p>
    <w:p>
      <w:pPr>
        <w:pStyle w:val="BodyText"/>
        <w:spacing w:before="133"/>
      </w:pPr>
      <w:r>
        <w:rPr/>
        <w:t>Corporate</w:t>
      </w:r>
      <w:r>
        <w:rPr>
          <w:spacing w:val="25"/>
        </w:rPr>
        <w:t> </w:t>
      </w:r>
      <w:r>
        <w:rPr/>
        <w:t>Strategy</w:t>
      </w:r>
      <w:r>
        <w:rPr>
          <w:spacing w:val="25"/>
        </w:rPr>
        <w:t> </w:t>
      </w:r>
      <w:r>
        <w:rPr/>
        <w:t>(Carnegie</w:t>
      </w:r>
      <w:r>
        <w:rPr>
          <w:spacing w:val="25"/>
        </w:rPr>
        <w:t> </w:t>
      </w:r>
      <w:r>
        <w:rPr/>
        <w:t>Mellon</w:t>
      </w:r>
      <w:r>
        <w:rPr>
          <w:spacing w:val="25"/>
        </w:rPr>
        <w:t> </w:t>
      </w:r>
      <w:r>
        <w:rPr>
          <w:spacing w:val="-2"/>
        </w:rPr>
        <w:t>University).</w:t>
      </w:r>
    </w:p>
    <w:p>
      <w:pPr>
        <w:pStyle w:val="BodyText"/>
        <w:spacing w:before="49"/>
        <w:ind w:left="0"/>
      </w:pPr>
    </w:p>
    <w:p>
      <w:pPr>
        <w:pStyle w:val="ListParagraph"/>
        <w:numPr>
          <w:ilvl w:val="0"/>
          <w:numId w:val="2"/>
        </w:numPr>
        <w:tabs>
          <w:tab w:pos="623" w:val="left" w:leader="none"/>
        </w:tabs>
        <w:spacing w:line="240" w:lineRule="auto" w:before="0" w:after="0"/>
        <w:ind w:left="623" w:right="0" w:hanging="263"/>
        <w:jc w:val="left"/>
        <w:rPr>
          <w:sz w:val="20"/>
        </w:rPr>
      </w:pPr>
      <w:r>
        <w:rPr>
          <w:sz w:val="20"/>
        </w:rPr>
        <w:t>Masters</w:t>
      </w:r>
      <w:r>
        <w:rPr>
          <w:spacing w:val="10"/>
          <w:sz w:val="20"/>
        </w:rPr>
        <w:t> </w:t>
      </w:r>
      <w:r>
        <w:rPr>
          <w:sz w:val="20"/>
        </w:rPr>
        <w:t>of</w:t>
      </w:r>
      <w:r>
        <w:rPr>
          <w:spacing w:val="9"/>
          <w:sz w:val="20"/>
        </w:rPr>
        <w:t> </w:t>
      </w:r>
      <w:r>
        <w:rPr>
          <w:sz w:val="20"/>
        </w:rPr>
        <w:t>Business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Administration</w:t>
      </w:r>
    </w:p>
    <w:p>
      <w:pPr>
        <w:pStyle w:val="BodyText"/>
        <w:spacing w:line="345" w:lineRule="auto" w:before="133"/>
        <w:ind w:right="2810"/>
      </w:pPr>
      <w:r>
        <w:rPr/>
        <w:t>Statistical Applications in Management (Carnegie Mellon University). Experimental Methods of Business Strategy (Carnegie Mellon University).</w:t>
      </w:r>
    </w:p>
    <w:p>
      <w:pPr>
        <w:pStyle w:val="ListParagraph"/>
        <w:numPr>
          <w:ilvl w:val="0"/>
          <w:numId w:val="2"/>
        </w:numPr>
        <w:tabs>
          <w:tab w:pos="631" w:val="left" w:leader="none"/>
        </w:tabs>
        <w:spacing w:line="240" w:lineRule="auto" w:before="182" w:after="0"/>
        <w:ind w:left="631" w:right="0" w:hanging="271"/>
        <w:jc w:val="both"/>
        <w:rPr>
          <w:sz w:val="20"/>
        </w:rPr>
      </w:pPr>
      <w:r>
        <w:rPr>
          <w:sz w:val="20"/>
        </w:rPr>
        <w:t>Doctorial</w:t>
      </w:r>
      <w:r>
        <w:rPr>
          <w:spacing w:val="24"/>
          <w:sz w:val="20"/>
        </w:rPr>
        <w:t> </w:t>
      </w:r>
      <w:r>
        <w:rPr>
          <w:sz w:val="20"/>
        </w:rPr>
        <w:t>Program</w:t>
      </w:r>
      <w:r>
        <w:rPr>
          <w:spacing w:val="25"/>
          <w:sz w:val="20"/>
        </w:rPr>
        <w:t> </w:t>
      </w:r>
      <w:r>
        <w:rPr>
          <w:sz w:val="20"/>
        </w:rPr>
        <w:t>in</w:t>
      </w:r>
      <w:r>
        <w:rPr>
          <w:spacing w:val="24"/>
          <w:sz w:val="20"/>
        </w:rPr>
        <w:t> </w:t>
      </w:r>
      <w:r>
        <w:rPr>
          <w:spacing w:val="-2"/>
          <w:sz w:val="20"/>
        </w:rPr>
        <w:t>Economics</w:t>
      </w:r>
    </w:p>
    <w:p>
      <w:pPr>
        <w:pStyle w:val="BodyText"/>
        <w:spacing w:line="345" w:lineRule="auto" w:before="133"/>
        <w:ind w:right="1723"/>
        <w:jc w:val="both"/>
      </w:pPr>
      <w:r>
        <w:rPr/>
        <w:t>Econometrics I: Introduction to Probability and Statistics (Carnegie Mellon University). Econometrics IV: Structural Estimation and Applications (Carnegie Mellon University). Nonparametric and Semi-Parametric Econometrics (Carnegie Mellon University).</w:t>
      </w:r>
    </w:p>
    <w:p>
      <w:pPr>
        <w:pStyle w:val="BodyText"/>
        <w:spacing w:line="345" w:lineRule="auto" w:before="3"/>
        <w:ind w:right="193"/>
      </w:pPr>
      <w:r>
        <w:rPr/>
        <w:t>Advanced Economic Analysis II: Estimation of Strategic Interaction Models (Carnegie Mellon University). Quantitative</w:t>
      </w:r>
      <w:r>
        <w:rPr>
          <w:spacing w:val="40"/>
        </w:rPr>
        <w:t> </w:t>
      </w:r>
      <w:r>
        <w:rPr/>
        <w:t>Methods</w:t>
      </w:r>
      <w:r>
        <w:rPr>
          <w:spacing w:val="40"/>
        </w:rPr>
        <w:t> </w:t>
      </w:r>
      <w:r>
        <w:rPr/>
        <w:t>II:</w:t>
      </w:r>
      <w:r>
        <w:rPr>
          <w:spacing w:val="40"/>
        </w:rPr>
        <w:t> </w:t>
      </w:r>
      <w:r>
        <w:rPr/>
        <w:t>Introduction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Econometrics</w:t>
      </w:r>
      <w:r>
        <w:rPr>
          <w:spacing w:val="40"/>
        </w:rPr>
        <w:t> </w:t>
      </w:r>
      <w:r>
        <w:rPr/>
        <w:t>Theory</w:t>
      </w:r>
      <w:r>
        <w:rPr>
          <w:spacing w:val="40"/>
        </w:rPr>
        <w:t> </w:t>
      </w:r>
      <w:r>
        <w:rPr/>
        <w:t>(Washington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St.</w:t>
      </w:r>
      <w:r>
        <w:rPr>
          <w:spacing w:val="40"/>
        </w:rPr>
        <w:t> </w:t>
      </w:r>
      <w:r>
        <w:rPr/>
        <w:t>Louis). Topics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Labor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(Washington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St.</w:t>
      </w:r>
      <w:r>
        <w:rPr>
          <w:spacing w:val="40"/>
        </w:rPr>
        <w:t> </w:t>
      </w:r>
      <w:r>
        <w:rPr/>
        <w:t>Louis).</w:t>
      </w:r>
    </w:p>
    <w:p>
      <w:pPr>
        <w:pStyle w:val="BodyText"/>
        <w:spacing w:before="4"/>
      </w:pPr>
      <w:r>
        <w:rPr/>
        <w:t>Advanced</w:t>
      </w:r>
      <w:r>
        <w:rPr>
          <w:spacing w:val="11"/>
        </w:rPr>
        <w:t> </w:t>
      </w:r>
      <w:r>
        <w:rPr/>
        <w:t>Micro-econometrics</w:t>
      </w:r>
      <w:r>
        <w:rPr>
          <w:spacing w:val="13"/>
        </w:rPr>
        <w:t> </w:t>
      </w:r>
      <w:r>
        <w:rPr/>
        <w:t>(Washington</w:t>
      </w:r>
      <w:r>
        <w:rPr>
          <w:spacing w:val="11"/>
        </w:rPr>
        <w:t> </w:t>
      </w:r>
      <w:r>
        <w:rPr/>
        <w:t>University</w:t>
      </w:r>
      <w:r>
        <w:rPr>
          <w:spacing w:val="12"/>
        </w:rPr>
        <w:t> </w:t>
      </w:r>
      <w:r>
        <w:rPr/>
        <w:t>in</w:t>
      </w:r>
      <w:r>
        <w:rPr>
          <w:spacing w:val="11"/>
        </w:rPr>
        <w:t> </w:t>
      </w:r>
      <w:r>
        <w:rPr/>
        <w:t>St</w:t>
      </w:r>
      <w:r>
        <w:rPr>
          <w:spacing w:val="12"/>
        </w:rPr>
        <w:t> </w:t>
      </w:r>
      <w:r>
        <w:rPr>
          <w:spacing w:val="-2"/>
        </w:rPr>
        <w:t>Louis).</w:t>
      </w:r>
    </w:p>
    <w:p>
      <w:pPr>
        <w:pStyle w:val="BodyText"/>
        <w:spacing w:before="70"/>
        <w:ind w:left="0"/>
      </w:pPr>
    </w:p>
    <w:p>
      <w:pPr>
        <w:pStyle w:val="Heading1"/>
      </w:pPr>
      <w:r>
        <w:rPr>
          <w:w w:val="115"/>
        </w:rPr>
        <w:t>EXTERNAL</w:t>
      </w:r>
      <w:r>
        <w:rPr>
          <w:spacing w:val="44"/>
          <w:w w:val="115"/>
        </w:rPr>
        <w:t> </w:t>
      </w:r>
      <w:r>
        <w:rPr>
          <w:spacing w:val="-2"/>
          <w:w w:val="115"/>
        </w:rPr>
        <w:t>RELATIONS</w:t>
      </w:r>
    </w:p>
    <w:p>
      <w:pPr>
        <w:pStyle w:val="BodyText"/>
        <w:spacing w:before="202"/>
        <w:ind w:left="360"/>
      </w:pPr>
      <w:r>
        <w:rPr/>
        <w:t>Discussion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my</w:t>
      </w:r>
      <w:r>
        <w:rPr>
          <w:spacing w:val="9"/>
        </w:rPr>
        <w:t> </w:t>
      </w:r>
      <w:r>
        <w:rPr/>
        <w:t>work</w:t>
      </w:r>
      <w:r>
        <w:rPr>
          <w:spacing w:val="10"/>
        </w:rPr>
        <w:t> </w:t>
      </w:r>
      <w:r>
        <w:rPr/>
        <w:t>(in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media,</w:t>
      </w:r>
      <w:r>
        <w:rPr>
          <w:spacing w:val="9"/>
        </w:rPr>
        <w:t> </w:t>
      </w:r>
      <w:r>
        <w:rPr/>
        <w:t>other</w:t>
      </w:r>
      <w:r>
        <w:rPr>
          <w:spacing w:val="10"/>
        </w:rPr>
        <w:t> </w:t>
      </w:r>
      <w:r>
        <w:rPr/>
        <w:t>university</w:t>
      </w:r>
      <w:r>
        <w:rPr>
          <w:spacing w:val="9"/>
        </w:rPr>
        <w:t> </w:t>
      </w:r>
      <w:r>
        <w:rPr/>
        <w:t>courses),</w:t>
      </w:r>
      <w:r>
        <w:rPr>
          <w:spacing w:val="9"/>
        </w:rPr>
        <w:t> </w:t>
      </w:r>
      <w:r>
        <w:rPr/>
        <w:t>Op</w:t>
      </w:r>
      <w:r>
        <w:rPr>
          <w:spacing w:val="9"/>
        </w:rPr>
        <w:t> </w:t>
      </w:r>
      <w:r>
        <w:rPr>
          <w:spacing w:val="-5"/>
        </w:rPr>
        <w:t>Eds</w:t>
      </w:r>
    </w:p>
    <w:p>
      <w:pPr>
        <w:pStyle w:val="BodyText"/>
        <w:spacing w:line="244" w:lineRule="auto" w:before="133"/>
      </w:pPr>
      <w:r>
        <w:rPr/>
        <w:t>Conde</w:t>
      </w:r>
      <w:r>
        <w:rPr>
          <w:spacing w:val="27"/>
        </w:rPr>
        <w:t> </w:t>
      </w:r>
      <w:r>
        <w:rPr/>
        <w:t>Nast</w:t>
      </w:r>
      <w:r>
        <w:rPr>
          <w:spacing w:val="27"/>
        </w:rPr>
        <w:t> </w:t>
      </w:r>
      <w:r>
        <w:rPr/>
        <w:t>Portfolio</w:t>
      </w:r>
      <w:r>
        <w:rPr>
          <w:spacing w:val="27"/>
        </w:rPr>
        <w:t> </w:t>
      </w:r>
      <w:r>
        <w:rPr/>
        <w:t>-</w:t>
      </w:r>
      <w:r>
        <w:rPr>
          <w:spacing w:val="27"/>
        </w:rPr>
        <w:t> </w:t>
      </w:r>
      <w:r>
        <w:rPr/>
        <w:t>Cracks</w:t>
      </w:r>
      <w:r>
        <w:rPr>
          <w:spacing w:val="27"/>
        </w:rPr>
        <w:t> </w:t>
      </w:r>
      <w:r>
        <w:rPr/>
        <w:t>widening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glass</w:t>
      </w:r>
      <w:r>
        <w:rPr>
          <w:spacing w:val="27"/>
        </w:rPr>
        <w:t> </w:t>
      </w:r>
      <w:r>
        <w:rPr/>
        <w:t>ceiling,</w:t>
      </w:r>
      <w:r>
        <w:rPr>
          <w:spacing w:val="29"/>
        </w:rPr>
        <w:t> </w:t>
      </w:r>
      <w:r>
        <w:rPr/>
        <w:t>Tepper</w:t>
      </w:r>
      <w:r>
        <w:rPr>
          <w:spacing w:val="27"/>
        </w:rPr>
        <w:t> </w:t>
      </w:r>
      <w:r>
        <w:rPr/>
        <w:t>School</w:t>
      </w:r>
      <w:r>
        <w:rPr>
          <w:spacing w:val="27"/>
        </w:rPr>
        <w:t> </w:t>
      </w:r>
      <w:r>
        <w:rPr/>
        <w:t>research</w:t>
      </w:r>
      <w:r>
        <w:rPr>
          <w:spacing w:val="27"/>
        </w:rPr>
        <w:t> </w:t>
      </w:r>
      <w:r>
        <w:rPr/>
        <w:t>shows,</w:t>
      </w:r>
      <w:r>
        <w:rPr>
          <w:spacing w:val="29"/>
        </w:rPr>
        <w:t> </w:t>
      </w:r>
      <w:r>
        <w:rPr/>
        <w:t>October</w:t>
      </w:r>
      <w:r>
        <w:rPr>
          <w:spacing w:val="27"/>
        </w:rPr>
        <w:t> </w:t>
      </w:r>
      <w:r>
        <w:rPr/>
        <w:t>8, </w:t>
      </w:r>
      <w:r>
        <w:rPr>
          <w:spacing w:val="-2"/>
        </w:rPr>
        <w:t>2008.</w:t>
      </w:r>
    </w:p>
    <w:p>
      <w:pPr>
        <w:pStyle w:val="BodyText"/>
        <w:spacing w:line="345" w:lineRule="auto"/>
        <w:ind w:right="193"/>
      </w:pPr>
      <w:r>
        <w:rPr/>
        <w:t>Pittsburgh Post Gazette - Study:</w:t>
      </w:r>
      <w:r>
        <w:rPr>
          <w:spacing w:val="40"/>
        </w:rPr>
        <w:t> </w:t>
      </w:r>
      <w:r>
        <w:rPr/>
        <w:t>Women executives out-earn male counterparts, December 12, 2008. Women</w:t>
      </w:r>
      <w:r>
        <w:rPr>
          <w:spacing w:val="3"/>
        </w:rPr>
        <w:t> </w:t>
      </w:r>
      <w:r>
        <w:rPr/>
        <w:t>Voices</w:t>
      </w:r>
      <w:r>
        <w:rPr>
          <w:spacing w:val="3"/>
        </w:rPr>
        <w:t> </w:t>
      </w:r>
      <w:r>
        <w:rPr/>
        <w:t>Blog,</w:t>
      </w:r>
      <w:r>
        <w:rPr>
          <w:spacing w:val="6"/>
        </w:rPr>
        <w:t> </w:t>
      </w:r>
      <w:r>
        <w:rPr/>
        <w:t>discussion</w:t>
      </w:r>
      <w:r>
        <w:rPr>
          <w:spacing w:val="4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findings</w:t>
      </w:r>
      <w:r>
        <w:rPr>
          <w:spacing w:val="3"/>
        </w:rPr>
        <w:t> </w:t>
      </w:r>
      <w:r>
        <w:rPr/>
        <w:t>in:</w:t>
      </w:r>
      <w:r>
        <w:rPr>
          <w:spacing w:val="30"/>
        </w:rPr>
        <w:t> </w:t>
      </w:r>
      <w:r>
        <w:rPr/>
        <w:t>Are</w:t>
      </w:r>
      <w:r>
        <w:rPr>
          <w:spacing w:val="3"/>
        </w:rPr>
        <w:t> </w:t>
      </w:r>
      <w:r>
        <w:rPr/>
        <w:t>There</w:t>
      </w:r>
      <w:r>
        <w:rPr>
          <w:spacing w:val="3"/>
        </w:rPr>
        <w:t> </w:t>
      </w:r>
      <w:r>
        <w:rPr/>
        <w:t>Glass</w:t>
      </w:r>
      <w:r>
        <w:rPr>
          <w:spacing w:val="4"/>
        </w:rPr>
        <w:t> </w:t>
      </w:r>
      <w:r>
        <w:rPr/>
        <w:t>Ceilings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/>
        <w:t>Female</w:t>
      </w:r>
      <w:r>
        <w:rPr>
          <w:spacing w:val="3"/>
        </w:rPr>
        <w:t> </w:t>
      </w:r>
      <w:r>
        <w:rPr/>
        <w:t>Executives?,</w:t>
      </w:r>
      <w:r>
        <w:rPr>
          <w:spacing w:val="6"/>
        </w:rPr>
        <w:t> </w:t>
      </w:r>
      <w:r>
        <w:rPr>
          <w:spacing w:val="-2"/>
        </w:rPr>
        <w:t>2008.</w:t>
      </w:r>
    </w:p>
    <w:p>
      <w:pPr>
        <w:pStyle w:val="BodyText"/>
        <w:spacing w:line="244" w:lineRule="auto" w:before="2"/>
        <w:ind w:right="193"/>
      </w:pPr>
      <w:r>
        <w:rPr/>
        <w:t>Portfolio.com</w:t>
      </w:r>
      <w:r>
        <w:rPr>
          <w:spacing w:val="40"/>
        </w:rPr>
        <w:t> </w:t>
      </w:r>
      <w:r>
        <w:rPr/>
        <w:t>Odd</w:t>
      </w:r>
      <w:r>
        <w:rPr>
          <w:spacing w:val="40"/>
        </w:rPr>
        <w:t> </w:t>
      </w:r>
      <w:r>
        <w:rPr/>
        <w:t>Numbers</w:t>
      </w:r>
      <w:r>
        <w:rPr>
          <w:spacing w:val="40"/>
        </w:rPr>
        <w:t> </w:t>
      </w:r>
      <w:r>
        <w:rPr/>
        <w:t>Blog,</w:t>
      </w:r>
      <w:r>
        <w:rPr>
          <w:spacing w:val="40"/>
        </w:rPr>
        <w:t> </w:t>
      </w:r>
      <w:r>
        <w:rPr/>
        <w:t>discussion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findings</w:t>
      </w:r>
      <w:r>
        <w:rPr>
          <w:spacing w:val="40"/>
        </w:rPr>
        <w:t> </w:t>
      </w:r>
      <w:r>
        <w:rPr/>
        <w:t>in:</w:t>
      </w:r>
      <w:r>
        <w:rPr>
          <w:spacing w:val="80"/>
        </w:rPr>
        <w:t> </w:t>
      </w:r>
      <w:r>
        <w:rPr/>
        <w:t>Are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Glass</w:t>
      </w:r>
      <w:r>
        <w:rPr>
          <w:spacing w:val="40"/>
        </w:rPr>
        <w:t> </w:t>
      </w:r>
      <w:r>
        <w:rPr/>
        <w:t>Ceilings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Female Executives?, 2008.</w:t>
      </w:r>
    </w:p>
    <w:p>
      <w:pPr>
        <w:pStyle w:val="BodyText"/>
      </w:pPr>
      <w:r>
        <w:rPr>
          <w:w w:val="105"/>
        </w:rPr>
        <w:t>BNET</w:t>
      </w:r>
      <w:r>
        <w:rPr>
          <w:spacing w:val="-2"/>
          <w:w w:val="105"/>
        </w:rPr>
        <w:t> </w:t>
      </w:r>
      <w:r>
        <w:rPr>
          <w:w w:val="105"/>
        </w:rPr>
        <w:t>Insight,</w:t>
      </w:r>
      <w:r>
        <w:rPr>
          <w:spacing w:val="-2"/>
          <w:w w:val="105"/>
        </w:rPr>
        <w:t> </w:t>
      </w:r>
      <w:r>
        <w:rPr>
          <w:w w:val="105"/>
        </w:rPr>
        <w:t>story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findings</w:t>
      </w:r>
      <w:r>
        <w:rPr>
          <w:spacing w:val="-1"/>
          <w:w w:val="105"/>
        </w:rPr>
        <w:t> </w:t>
      </w:r>
      <w:r>
        <w:rPr>
          <w:w w:val="105"/>
        </w:rPr>
        <w:t>in:</w:t>
      </w:r>
      <w:r>
        <w:rPr>
          <w:spacing w:val="13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There</w:t>
      </w:r>
      <w:r>
        <w:rPr>
          <w:spacing w:val="-1"/>
          <w:w w:val="105"/>
        </w:rPr>
        <w:t> </w:t>
      </w:r>
      <w:r>
        <w:rPr>
          <w:w w:val="105"/>
        </w:rPr>
        <w:t>Glass</w:t>
      </w:r>
      <w:r>
        <w:rPr>
          <w:spacing w:val="-1"/>
          <w:w w:val="105"/>
        </w:rPr>
        <w:t> </w:t>
      </w:r>
      <w:r>
        <w:rPr>
          <w:w w:val="105"/>
        </w:rPr>
        <w:t>Ceilings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Female</w:t>
      </w:r>
      <w:r>
        <w:rPr>
          <w:spacing w:val="-1"/>
          <w:w w:val="105"/>
        </w:rPr>
        <w:t> </w:t>
      </w:r>
      <w:r>
        <w:rPr>
          <w:w w:val="105"/>
        </w:rPr>
        <w:t>Executives?,</w:t>
      </w:r>
      <w:r>
        <w:rPr>
          <w:spacing w:val="-2"/>
          <w:w w:val="105"/>
        </w:rPr>
        <w:t> 2008.</w:t>
      </w:r>
    </w:p>
    <w:p>
      <w:pPr>
        <w:pStyle w:val="BodyText"/>
        <w:spacing w:line="244" w:lineRule="auto" w:before="104"/>
        <w:ind w:right="261"/>
      </w:pPr>
      <w:r>
        <w:rPr/>
        <w:t>Philadelphia Business Journal, story on the findings in:</w:t>
      </w:r>
      <w:r>
        <w:rPr>
          <w:spacing w:val="40"/>
        </w:rPr>
        <w:t> </w:t>
      </w:r>
      <w:r>
        <w:rPr/>
        <w:t>Are There Glass Ceilings for Female Executives?, </w:t>
      </w:r>
      <w:r>
        <w:rPr>
          <w:spacing w:val="-2"/>
        </w:rPr>
        <w:t>2008.</w:t>
      </w:r>
    </w:p>
    <w:p>
      <w:pPr>
        <w:pStyle w:val="BodyText"/>
        <w:spacing w:line="244" w:lineRule="auto"/>
      </w:pPr>
      <w:r>
        <w:rPr/>
        <w:t>Women in Biomedical Careers, New Letter, discussed the findings in:</w:t>
      </w:r>
      <w:r>
        <w:rPr>
          <w:spacing w:val="32"/>
        </w:rPr>
        <w:t> </w:t>
      </w:r>
      <w:r>
        <w:rPr/>
        <w:t>Are There Glass Ceilings for Female Executives?, 2008.</w:t>
      </w:r>
    </w:p>
    <w:p>
      <w:pPr>
        <w:pStyle w:val="BodyText"/>
        <w:spacing w:line="244" w:lineRule="auto" w:before="99"/>
        <w:ind w:right="261"/>
      </w:pPr>
      <w:r>
        <w:rPr/>
        <w:t>The Network for Enlightened Women wrote an article discussing the findings in:</w:t>
      </w:r>
      <w:r>
        <w:rPr>
          <w:spacing w:val="29"/>
        </w:rPr>
        <w:t> </w:t>
      </w:r>
      <w:r>
        <w:rPr/>
        <w:t>Are There Glass Ceilings for Female Executives?, 2008.</w:t>
      </w:r>
    </w:p>
    <w:p>
      <w:pPr>
        <w:pStyle w:val="BodyText"/>
        <w:spacing w:line="244" w:lineRule="auto"/>
        <w:ind w:right="193"/>
      </w:pPr>
      <w:r>
        <w:rPr/>
        <w:t>The</w:t>
      </w:r>
      <w:r>
        <w:rPr>
          <w:spacing w:val="40"/>
        </w:rPr>
        <w:t> </w:t>
      </w:r>
      <w:r>
        <w:rPr/>
        <w:t>Examinor.com</w:t>
      </w:r>
      <w:r>
        <w:rPr>
          <w:spacing w:val="40"/>
        </w:rPr>
        <w:t> </w:t>
      </w:r>
      <w:r>
        <w:rPr/>
        <w:t>wrote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article</w:t>
      </w:r>
      <w:r>
        <w:rPr>
          <w:spacing w:val="40"/>
        </w:rPr>
        <w:t> </w:t>
      </w:r>
      <w:r>
        <w:rPr/>
        <w:t>discussing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findings</w:t>
      </w:r>
      <w:r>
        <w:rPr>
          <w:spacing w:val="40"/>
        </w:rPr>
        <w:t> </w:t>
      </w:r>
      <w:r>
        <w:rPr/>
        <w:t>in:</w:t>
      </w:r>
      <w:r>
        <w:rPr>
          <w:spacing w:val="80"/>
        </w:rPr>
        <w:t> </w:t>
      </w:r>
      <w:r>
        <w:rPr/>
        <w:t>Are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Glass</w:t>
      </w:r>
      <w:r>
        <w:rPr>
          <w:spacing w:val="40"/>
        </w:rPr>
        <w:t> </w:t>
      </w:r>
      <w:r>
        <w:rPr/>
        <w:t>Ceilings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Female Executives?, 2008.</w:t>
      </w:r>
    </w:p>
    <w:p>
      <w:pPr>
        <w:pStyle w:val="BodyText"/>
        <w:spacing w:after="0" w:line="244" w:lineRule="auto"/>
        <w:sectPr>
          <w:pgSz w:w="12240" w:h="15840"/>
          <w:pgMar w:header="0" w:footer="835" w:top="1360" w:bottom="1020" w:left="1080" w:right="1080"/>
        </w:sectPr>
      </w:pPr>
    </w:p>
    <w:p>
      <w:pPr>
        <w:pStyle w:val="BodyText"/>
        <w:spacing w:line="244" w:lineRule="auto" w:before="89"/>
        <w:ind w:right="261"/>
      </w:pPr>
      <w:r>
        <w:rPr/>
        <w:t>UNjobs.org wrote an article discussing the findings in:</w:t>
      </w:r>
      <w:r>
        <w:rPr>
          <w:spacing w:val="40"/>
        </w:rPr>
        <w:t> </w:t>
      </w:r>
      <w:r>
        <w:rPr/>
        <w:t>Are There Glass Ceilings for Female Executives?,</w:t>
      </w:r>
      <w:r>
        <w:rPr>
          <w:spacing w:val="40"/>
        </w:rPr>
        <w:t> </w:t>
      </w:r>
      <w:r>
        <w:rPr>
          <w:spacing w:val="-2"/>
        </w:rPr>
        <w:t>2008.</w:t>
      </w:r>
    </w:p>
    <w:p>
      <w:pPr>
        <w:pStyle w:val="BodyText"/>
        <w:spacing w:line="244" w:lineRule="auto" w:before="99"/>
      </w:pPr>
      <w:r>
        <w:rPr/>
        <w:t>Politicalbyline.com</w:t>
      </w:r>
      <w:r>
        <w:rPr>
          <w:spacing w:val="40"/>
        </w:rPr>
        <w:t> </w:t>
      </w:r>
      <w:r>
        <w:rPr/>
        <w:t>wrote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article</w:t>
      </w:r>
      <w:r>
        <w:rPr>
          <w:spacing w:val="40"/>
        </w:rPr>
        <w:t> </w:t>
      </w:r>
      <w:r>
        <w:rPr/>
        <w:t>discussing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findings</w:t>
      </w:r>
      <w:r>
        <w:rPr>
          <w:spacing w:val="40"/>
        </w:rPr>
        <w:t> </w:t>
      </w:r>
      <w:r>
        <w:rPr/>
        <w:t>in:</w:t>
      </w:r>
      <w:r>
        <w:rPr>
          <w:spacing w:val="80"/>
        </w:rPr>
        <w:t> </w:t>
      </w:r>
      <w:r>
        <w:rPr/>
        <w:t>Are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Glass</w:t>
      </w:r>
      <w:r>
        <w:rPr>
          <w:spacing w:val="40"/>
        </w:rPr>
        <w:t> </w:t>
      </w:r>
      <w:r>
        <w:rPr/>
        <w:t>Ceilings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Female Executives?, 2008.</w:t>
      </w:r>
    </w:p>
    <w:p>
      <w:pPr>
        <w:pStyle w:val="BodyText"/>
        <w:spacing w:line="244" w:lineRule="auto"/>
      </w:pPr>
      <w:r>
        <w:rPr/>
        <w:t>Zimbio.com</w:t>
      </w:r>
      <w:r>
        <w:rPr>
          <w:spacing w:val="33"/>
        </w:rPr>
        <w:t> </w:t>
      </w:r>
      <w:r>
        <w:rPr/>
        <w:t>wrote</w:t>
      </w:r>
      <w:r>
        <w:rPr>
          <w:spacing w:val="33"/>
        </w:rPr>
        <w:t> </w:t>
      </w:r>
      <w:r>
        <w:rPr/>
        <w:t>article</w:t>
      </w:r>
      <w:r>
        <w:rPr>
          <w:spacing w:val="33"/>
        </w:rPr>
        <w:t> </w:t>
      </w:r>
      <w:r>
        <w:rPr/>
        <w:t>discussing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findings</w:t>
      </w:r>
      <w:r>
        <w:rPr>
          <w:spacing w:val="33"/>
        </w:rPr>
        <w:t> </w:t>
      </w:r>
      <w:r>
        <w:rPr/>
        <w:t>in:</w:t>
      </w:r>
      <w:r>
        <w:rPr>
          <w:spacing w:val="40"/>
        </w:rPr>
        <w:t> </w:t>
      </w:r>
      <w:r>
        <w:rPr/>
        <w:t>Are</w:t>
      </w:r>
      <w:r>
        <w:rPr>
          <w:spacing w:val="33"/>
        </w:rPr>
        <w:t> </w:t>
      </w:r>
      <w:r>
        <w:rPr/>
        <w:t>There</w:t>
      </w:r>
      <w:r>
        <w:rPr>
          <w:spacing w:val="33"/>
        </w:rPr>
        <w:t> </w:t>
      </w:r>
      <w:r>
        <w:rPr/>
        <w:t>Glass</w:t>
      </w:r>
      <w:r>
        <w:rPr>
          <w:spacing w:val="33"/>
        </w:rPr>
        <w:t> </w:t>
      </w:r>
      <w:r>
        <w:rPr/>
        <w:t>Ceilings</w:t>
      </w:r>
      <w:r>
        <w:rPr>
          <w:spacing w:val="33"/>
        </w:rPr>
        <w:t> </w:t>
      </w:r>
      <w:r>
        <w:rPr/>
        <w:t>for</w:t>
      </w:r>
      <w:r>
        <w:rPr>
          <w:spacing w:val="32"/>
        </w:rPr>
        <w:t> </w:t>
      </w:r>
      <w:r>
        <w:rPr/>
        <w:t>Female</w:t>
      </w:r>
      <w:r>
        <w:rPr>
          <w:spacing w:val="33"/>
        </w:rPr>
        <w:t> </w:t>
      </w:r>
      <w:r>
        <w:rPr/>
        <w:t>Executives?, </w:t>
      </w:r>
      <w:r>
        <w:rPr>
          <w:spacing w:val="-2"/>
        </w:rPr>
        <w:t>2008.</w:t>
      </w:r>
    </w:p>
    <w:p>
      <w:pPr>
        <w:pStyle w:val="BodyText"/>
        <w:spacing w:line="244" w:lineRule="auto"/>
      </w:pPr>
      <w:r>
        <w:rPr/>
        <w:t>LawKT.com,</w:t>
      </w:r>
      <w:r>
        <w:rPr>
          <w:spacing w:val="30"/>
        </w:rPr>
        <w:t> </w:t>
      </w:r>
      <w:r>
        <w:rPr/>
        <w:t>wrote</w:t>
      </w:r>
      <w:r>
        <w:rPr>
          <w:spacing w:val="29"/>
        </w:rPr>
        <w:t> </w:t>
      </w:r>
      <w:r>
        <w:rPr/>
        <w:t>article</w:t>
      </w:r>
      <w:r>
        <w:rPr>
          <w:spacing w:val="29"/>
        </w:rPr>
        <w:t> </w:t>
      </w:r>
      <w:r>
        <w:rPr/>
        <w:t>discussing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/>
        <w:t>findings</w:t>
      </w:r>
      <w:r>
        <w:rPr>
          <w:spacing w:val="29"/>
        </w:rPr>
        <w:t> </w:t>
      </w:r>
      <w:r>
        <w:rPr/>
        <w:t>in:</w:t>
      </w:r>
      <w:r>
        <w:rPr>
          <w:spacing w:val="40"/>
        </w:rPr>
        <w:t> </w:t>
      </w:r>
      <w:r>
        <w:rPr/>
        <w:t>Are</w:t>
      </w:r>
      <w:r>
        <w:rPr>
          <w:spacing w:val="29"/>
        </w:rPr>
        <w:t> </w:t>
      </w:r>
      <w:r>
        <w:rPr/>
        <w:t>There</w:t>
      </w:r>
      <w:r>
        <w:rPr>
          <w:spacing w:val="29"/>
        </w:rPr>
        <w:t> </w:t>
      </w:r>
      <w:r>
        <w:rPr/>
        <w:t>Glass</w:t>
      </w:r>
      <w:r>
        <w:rPr>
          <w:spacing w:val="29"/>
        </w:rPr>
        <w:t> </w:t>
      </w:r>
      <w:r>
        <w:rPr/>
        <w:t>Ceilings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Female</w:t>
      </w:r>
      <w:r>
        <w:rPr>
          <w:spacing w:val="29"/>
        </w:rPr>
        <w:t> </w:t>
      </w:r>
      <w:r>
        <w:rPr/>
        <w:t>Executives?, </w:t>
      </w:r>
      <w:r>
        <w:rPr>
          <w:spacing w:val="-2"/>
        </w:rPr>
        <w:t>2008.</w:t>
      </w:r>
    </w:p>
    <w:p>
      <w:pPr>
        <w:pStyle w:val="BodyText"/>
        <w:spacing w:line="244" w:lineRule="auto" w:before="99"/>
        <w:ind w:right="193"/>
      </w:pPr>
      <w:r>
        <w:rPr/>
        <w:t>HRStrategie,</w:t>
      </w:r>
      <w:r>
        <w:rPr>
          <w:spacing w:val="29"/>
        </w:rPr>
        <w:t> </w:t>
      </w:r>
      <w:r>
        <w:rPr/>
        <w:t>wrote</w:t>
      </w:r>
      <w:r>
        <w:rPr>
          <w:spacing w:val="28"/>
        </w:rPr>
        <w:t> </w:t>
      </w:r>
      <w:r>
        <w:rPr/>
        <w:t>article</w:t>
      </w:r>
      <w:r>
        <w:rPr>
          <w:spacing w:val="28"/>
        </w:rPr>
        <w:t> </w:t>
      </w:r>
      <w:r>
        <w:rPr/>
        <w:t>discussing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findings</w:t>
      </w:r>
      <w:r>
        <w:rPr>
          <w:spacing w:val="28"/>
        </w:rPr>
        <w:t> </w:t>
      </w:r>
      <w:r>
        <w:rPr/>
        <w:t>in:</w:t>
      </w:r>
      <w:r>
        <w:rPr>
          <w:spacing w:val="40"/>
        </w:rPr>
        <w:t> </w:t>
      </w:r>
      <w:r>
        <w:rPr/>
        <w:t>Are</w:t>
      </w:r>
      <w:r>
        <w:rPr>
          <w:spacing w:val="28"/>
        </w:rPr>
        <w:t> </w:t>
      </w:r>
      <w:r>
        <w:rPr/>
        <w:t>There</w:t>
      </w:r>
      <w:r>
        <w:rPr>
          <w:spacing w:val="28"/>
        </w:rPr>
        <w:t> </w:t>
      </w:r>
      <w:r>
        <w:rPr/>
        <w:t>Glass</w:t>
      </w:r>
      <w:r>
        <w:rPr>
          <w:spacing w:val="28"/>
        </w:rPr>
        <w:t> </w:t>
      </w:r>
      <w:r>
        <w:rPr/>
        <w:t>Ceilings</w:t>
      </w:r>
      <w:r>
        <w:rPr>
          <w:spacing w:val="28"/>
        </w:rPr>
        <w:t> </w:t>
      </w:r>
      <w:r>
        <w:rPr/>
        <w:t>for</w:t>
      </w:r>
      <w:r>
        <w:rPr>
          <w:spacing w:val="28"/>
        </w:rPr>
        <w:t> </w:t>
      </w:r>
      <w:r>
        <w:rPr/>
        <w:t>Female</w:t>
      </w:r>
      <w:r>
        <w:rPr>
          <w:spacing w:val="28"/>
        </w:rPr>
        <w:t> </w:t>
      </w:r>
      <w:r>
        <w:rPr/>
        <w:t>Executives?, </w:t>
      </w:r>
      <w:r>
        <w:rPr>
          <w:spacing w:val="-2"/>
        </w:rPr>
        <w:t>2008.</w:t>
      </w:r>
    </w:p>
    <w:p>
      <w:pPr>
        <w:pStyle w:val="BodyText"/>
        <w:spacing w:line="244" w:lineRule="auto"/>
      </w:pPr>
      <w:r>
        <w:rPr/>
        <w:t>ihmissuhteet.blogspot.com, wrote article discussing the findings in:</w:t>
      </w:r>
      <w:r>
        <w:rPr>
          <w:spacing w:val="36"/>
        </w:rPr>
        <w:t> </w:t>
      </w:r>
      <w:r>
        <w:rPr/>
        <w:t>Are There Glass Ceilings for Female Executives?, 2008.</w:t>
      </w:r>
    </w:p>
    <w:p>
      <w:pPr>
        <w:pStyle w:val="BodyText"/>
        <w:spacing w:line="244" w:lineRule="auto" w:before="99"/>
        <w:ind w:right="261"/>
      </w:pPr>
      <w:r>
        <w:rPr/>
        <w:t>Talent Management - Study:</w:t>
      </w:r>
      <w:r>
        <w:rPr>
          <w:spacing w:val="37"/>
        </w:rPr>
        <w:t> </w:t>
      </w:r>
      <w:r>
        <w:rPr/>
        <w:t>Women tend to retire earlier or switch careers more than men, January 7,</w:t>
      </w:r>
      <w:r>
        <w:rPr>
          <w:spacing w:val="80"/>
        </w:rPr>
        <w:t> </w:t>
      </w:r>
      <w:r>
        <w:rPr>
          <w:spacing w:val="-2"/>
        </w:rPr>
        <w:t>2009.</w:t>
      </w:r>
    </w:p>
    <w:p>
      <w:pPr>
        <w:pStyle w:val="BodyText"/>
        <w:spacing w:line="345" w:lineRule="auto"/>
        <w:ind w:right="1580"/>
      </w:pPr>
      <w:r>
        <w:rPr/>
        <w:t>Canoe.ca - Study:</w:t>
      </w:r>
      <w:r>
        <w:rPr>
          <w:spacing w:val="39"/>
        </w:rPr>
        <w:t> </w:t>
      </w:r>
      <w:r>
        <w:rPr/>
        <w:t>Limited number of women in top executive positions, June 29, 2009.</w:t>
      </w:r>
      <w:r>
        <w:rPr>
          <w:spacing w:val="40"/>
        </w:rPr>
        <w:t> </w:t>
      </w:r>
      <w:r>
        <w:rPr/>
        <w:t>Modern Healthcare - Research studies incentive-based executive pay, August 3, 2009.</w:t>
      </w:r>
    </w:p>
    <w:p>
      <w:pPr>
        <w:pStyle w:val="BodyText"/>
        <w:spacing w:line="244" w:lineRule="auto" w:before="2"/>
        <w:ind w:right="261"/>
      </w:pPr>
      <w:r>
        <w:rPr/>
        <w:t>US News and World Report Article on:</w:t>
      </w:r>
      <w:r>
        <w:rPr>
          <w:spacing w:val="40"/>
        </w:rPr>
        <w:t> </w:t>
      </w:r>
      <w:r>
        <w:rPr/>
        <w:t>Gender Differences in Executive Compensation and Job Mobility, May 14, 2010.</w:t>
      </w:r>
    </w:p>
    <w:p>
      <w:pPr>
        <w:pStyle w:val="BodyText"/>
        <w:spacing w:before="99"/>
      </w:pPr>
      <w:r>
        <w:rPr/>
        <w:t>Yahoo</w:t>
      </w:r>
      <w:r>
        <w:rPr>
          <w:spacing w:val="15"/>
        </w:rPr>
        <w:t> </w:t>
      </w:r>
      <w:r>
        <w:rPr/>
        <w:t>News</w:t>
      </w:r>
      <w:r>
        <w:rPr>
          <w:spacing w:val="15"/>
        </w:rPr>
        <w:t> </w:t>
      </w:r>
      <w:r>
        <w:rPr/>
        <w:t>Article</w:t>
      </w:r>
      <w:r>
        <w:rPr>
          <w:spacing w:val="15"/>
        </w:rPr>
        <w:t> </w:t>
      </w:r>
      <w:r>
        <w:rPr/>
        <w:t>on:</w:t>
      </w:r>
      <w:r>
        <w:rPr>
          <w:spacing w:val="42"/>
        </w:rPr>
        <w:t> </w:t>
      </w:r>
      <w:r>
        <w:rPr/>
        <w:t>Gender</w:t>
      </w:r>
      <w:r>
        <w:rPr>
          <w:spacing w:val="15"/>
        </w:rPr>
        <w:t> </w:t>
      </w:r>
      <w:r>
        <w:rPr/>
        <w:t>Differences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Executive</w:t>
      </w:r>
      <w:r>
        <w:rPr>
          <w:spacing w:val="15"/>
        </w:rPr>
        <w:t> </w:t>
      </w:r>
      <w:r>
        <w:rPr/>
        <w:t>Compensation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Job</w:t>
      </w:r>
      <w:r>
        <w:rPr>
          <w:spacing w:val="15"/>
        </w:rPr>
        <w:t> </w:t>
      </w:r>
      <w:r>
        <w:rPr/>
        <w:t>Mobility,</w:t>
      </w:r>
      <w:r>
        <w:rPr>
          <w:spacing w:val="15"/>
        </w:rPr>
        <w:t> </w:t>
      </w:r>
      <w:r>
        <w:rPr/>
        <w:t>May</w:t>
      </w:r>
      <w:r>
        <w:rPr>
          <w:spacing w:val="15"/>
        </w:rPr>
        <w:t> </w:t>
      </w:r>
      <w:r>
        <w:rPr/>
        <w:t>17,</w:t>
      </w:r>
      <w:r>
        <w:rPr>
          <w:spacing w:val="17"/>
        </w:rPr>
        <w:t> </w:t>
      </w:r>
      <w:r>
        <w:rPr>
          <w:spacing w:val="-2"/>
        </w:rPr>
        <w:t>2010.</w:t>
      </w:r>
    </w:p>
    <w:p>
      <w:pPr>
        <w:pStyle w:val="BodyText"/>
        <w:spacing w:line="244" w:lineRule="auto" w:before="105"/>
        <w:ind w:right="261"/>
      </w:pPr>
      <w:r>
        <w:rPr/>
        <w:t>The</w:t>
      </w:r>
      <w:r>
        <w:rPr>
          <w:spacing w:val="35"/>
        </w:rPr>
        <w:t> </w:t>
      </w:r>
      <w:r>
        <w:rPr/>
        <w:t>Daily</w:t>
      </w:r>
      <w:r>
        <w:rPr>
          <w:spacing w:val="35"/>
        </w:rPr>
        <w:t> </w:t>
      </w:r>
      <w:r>
        <w:rPr/>
        <w:t>Femme</w:t>
      </w:r>
      <w:r>
        <w:rPr>
          <w:spacing w:val="35"/>
        </w:rPr>
        <w:t> </w:t>
      </w:r>
      <w:r>
        <w:rPr/>
        <w:t>Blog</w:t>
      </w:r>
      <w:r>
        <w:rPr>
          <w:spacing w:val="35"/>
        </w:rPr>
        <w:t> </w:t>
      </w:r>
      <w:r>
        <w:rPr/>
        <w:t>on:</w:t>
      </w:r>
      <w:r>
        <w:rPr>
          <w:spacing w:val="40"/>
        </w:rPr>
        <w:t> </w:t>
      </w:r>
      <w:r>
        <w:rPr/>
        <w:t>Gender</w:t>
      </w:r>
      <w:r>
        <w:rPr>
          <w:spacing w:val="35"/>
        </w:rPr>
        <w:t> </w:t>
      </w:r>
      <w:r>
        <w:rPr/>
        <w:t>Differences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Executive</w:t>
      </w:r>
      <w:r>
        <w:rPr>
          <w:spacing w:val="35"/>
        </w:rPr>
        <w:t> </w:t>
      </w:r>
      <w:r>
        <w:rPr/>
        <w:t>Compensation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Job</w:t>
      </w:r>
      <w:r>
        <w:rPr>
          <w:spacing w:val="35"/>
        </w:rPr>
        <w:t> </w:t>
      </w:r>
      <w:r>
        <w:rPr/>
        <w:t>Mobility,</w:t>
      </w:r>
      <w:r>
        <w:rPr>
          <w:spacing w:val="37"/>
        </w:rPr>
        <w:t> </w:t>
      </w:r>
      <w:r>
        <w:rPr/>
        <w:t>May</w:t>
      </w:r>
      <w:r>
        <w:rPr>
          <w:spacing w:val="35"/>
        </w:rPr>
        <w:t> </w:t>
      </w:r>
      <w:r>
        <w:rPr/>
        <w:t>20, </w:t>
      </w:r>
      <w:r>
        <w:rPr>
          <w:spacing w:val="-2"/>
        </w:rPr>
        <w:t>2010.</w:t>
      </w:r>
    </w:p>
    <w:p>
      <w:pPr>
        <w:pStyle w:val="BodyText"/>
        <w:spacing w:line="244" w:lineRule="auto" w:before="99"/>
      </w:pPr>
      <w:r>
        <w:rPr/>
        <w:t>Chicago</w:t>
      </w:r>
      <w:r>
        <w:rPr>
          <w:spacing w:val="30"/>
        </w:rPr>
        <w:t> </w:t>
      </w:r>
      <w:r>
        <w:rPr/>
        <w:t>Tribune</w:t>
      </w:r>
      <w:r>
        <w:rPr>
          <w:spacing w:val="30"/>
        </w:rPr>
        <w:t> </w:t>
      </w:r>
      <w:r>
        <w:rPr/>
        <w:t>Article</w:t>
      </w:r>
      <w:r>
        <w:rPr>
          <w:spacing w:val="30"/>
        </w:rPr>
        <w:t> </w:t>
      </w:r>
      <w:r>
        <w:rPr/>
        <w:t>on:</w:t>
      </w:r>
      <w:r>
        <w:rPr>
          <w:spacing w:val="40"/>
        </w:rPr>
        <w:t> </w:t>
      </w:r>
      <w:r>
        <w:rPr/>
        <w:t>Gender</w:t>
      </w:r>
      <w:r>
        <w:rPr>
          <w:spacing w:val="30"/>
        </w:rPr>
        <w:t> </w:t>
      </w:r>
      <w:r>
        <w:rPr/>
        <w:t>Differences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Executive</w:t>
      </w:r>
      <w:r>
        <w:rPr>
          <w:spacing w:val="30"/>
        </w:rPr>
        <w:t> </w:t>
      </w:r>
      <w:r>
        <w:rPr/>
        <w:t>Compensation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Job</w:t>
      </w:r>
      <w:r>
        <w:rPr>
          <w:spacing w:val="30"/>
        </w:rPr>
        <w:t> </w:t>
      </w:r>
      <w:r>
        <w:rPr/>
        <w:t>Mobility,</w:t>
      </w:r>
      <w:r>
        <w:rPr>
          <w:spacing w:val="30"/>
        </w:rPr>
        <w:t> </w:t>
      </w:r>
      <w:r>
        <w:rPr/>
        <w:t>June</w:t>
      </w:r>
      <w:r>
        <w:rPr>
          <w:spacing w:val="30"/>
        </w:rPr>
        <w:t> </w:t>
      </w:r>
      <w:r>
        <w:rPr/>
        <w:t>24, </w:t>
      </w:r>
      <w:r>
        <w:rPr>
          <w:spacing w:val="-2"/>
        </w:rPr>
        <w:t>2010.</w:t>
      </w:r>
    </w:p>
    <w:p>
      <w:pPr>
        <w:pStyle w:val="BodyText"/>
      </w:pPr>
      <w:r>
        <w:rPr/>
        <w:t>Chicago</w:t>
      </w:r>
      <w:r>
        <w:rPr>
          <w:spacing w:val="6"/>
        </w:rPr>
        <w:t> </w:t>
      </w:r>
      <w:r>
        <w:rPr/>
        <w:t>Tribune,</w:t>
      </w:r>
      <w:r>
        <w:rPr>
          <w:spacing w:val="5"/>
        </w:rPr>
        <w:t> </w:t>
      </w:r>
      <w:r>
        <w:rPr/>
        <w:t>March</w:t>
      </w:r>
      <w:r>
        <w:rPr>
          <w:spacing w:val="5"/>
        </w:rPr>
        <w:t> </w:t>
      </w:r>
      <w:r>
        <w:rPr/>
        <w:t>10</w:t>
      </w:r>
      <w:r>
        <w:rPr>
          <w:spacing w:val="6"/>
        </w:rPr>
        <w:t> </w:t>
      </w:r>
      <w:r>
        <w:rPr/>
        <w:t>2013</w:t>
      </w:r>
      <w:r>
        <w:rPr>
          <w:spacing w:val="6"/>
        </w:rPr>
        <w:t> </w:t>
      </w:r>
      <w:r>
        <w:rPr/>
        <w:t>Article</w:t>
      </w:r>
      <w:r>
        <w:rPr>
          <w:spacing w:val="6"/>
        </w:rPr>
        <w:t> </w:t>
      </w:r>
      <w:r>
        <w:rPr/>
        <w:t>discusses</w:t>
      </w:r>
      <w:r>
        <w:rPr>
          <w:spacing w:val="6"/>
        </w:rPr>
        <w:t> </w:t>
      </w:r>
      <w:r>
        <w:rPr/>
        <w:t>my</w:t>
      </w:r>
      <w:r>
        <w:rPr>
          <w:spacing w:val="6"/>
        </w:rPr>
        <w:t> </w:t>
      </w:r>
      <w:r>
        <w:rPr/>
        <w:t>work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gender</w:t>
      </w:r>
      <w:r>
        <w:rPr>
          <w:spacing w:val="6"/>
        </w:rPr>
        <w:t> </w:t>
      </w:r>
      <w:r>
        <w:rPr/>
        <w:t>difference</w:t>
      </w:r>
      <w:r>
        <w:rPr>
          <w:spacing w:val="6"/>
        </w:rPr>
        <w:t> </w:t>
      </w:r>
      <w:r>
        <w:rPr/>
        <w:t>among</w:t>
      </w:r>
      <w:r>
        <w:rPr>
          <w:spacing w:val="6"/>
        </w:rPr>
        <w:t> </w:t>
      </w:r>
      <w:r>
        <w:rPr>
          <w:spacing w:val="-2"/>
        </w:rPr>
        <w:t>executives.</w:t>
      </w:r>
    </w:p>
    <w:p>
      <w:pPr>
        <w:pStyle w:val="BodyText"/>
        <w:spacing w:line="244" w:lineRule="auto" w:before="104"/>
        <w:ind w:right="381"/>
        <w:jc w:val="both"/>
      </w:pPr>
      <w:r>
        <w:rPr/>
        <w:t>The New York Times, March 10 2013 article“Sandbergs Hot-Button Book rings true for Silicon Valley. discusses my work on gender difference among executives.</w:t>
      </w:r>
    </w:p>
    <w:p>
      <w:pPr>
        <w:pStyle w:val="BodyText"/>
        <w:spacing w:line="244" w:lineRule="auto"/>
        <w:ind w:right="379"/>
        <w:jc w:val="both"/>
      </w:pPr>
      <w:r>
        <w:rPr/>
        <w:t>The Upshot blog at the NYT, June 6, 2014, summarizes my findings on Gender differences in compen- sation and promotion among top executives.</w:t>
      </w:r>
    </w:p>
    <w:p>
      <w:pPr>
        <w:pStyle w:val="BodyText"/>
        <w:spacing w:line="244" w:lineRule="auto" w:before="99"/>
        <w:ind w:right="379"/>
        <w:jc w:val="both"/>
      </w:pPr>
      <w:r>
        <w:rPr/>
        <w:t>The New York Times, June 7 2014 article An Elusive Jackpot features the paper: Gender Differences in Executive Compensation and Job Mobility.</w:t>
      </w:r>
    </w:p>
    <w:p>
      <w:pPr>
        <w:pStyle w:val="BodyText"/>
        <w:spacing w:line="244" w:lineRule="auto"/>
        <w:ind w:right="379"/>
        <w:jc w:val="both"/>
      </w:pPr>
      <w:r>
        <w:rPr/>
        <w:t>JEZEBEL, June 8, 2014 article “We could stand to have more female executives to overpay features the paper:</w:t>
      </w:r>
      <w:r>
        <w:rPr>
          <w:spacing w:val="40"/>
        </w:rPr>
        <w:t> </w:t>
      </w:r>
      <w:r>
        <w:rPr/>
        <w:t>Gender Differences</w:t>
      </w:r>
      <w:r>
        <w:rPr>
          <w:spacing w:val="40"/>
        </w:rPr>
        <w:t> </w:t>
      </w:r>
      <w:r>
        <w:rPr/>
        <w:t>in Executive</w:t>
      </w:r>
      <w:r>
        <w:rPr>
          <w:spacing w:val="40"/>
        </w:rPr>
        <w:t> </w:t>
      </w:r>
      <w:r>
        <w:rPr/>
        <w:t>Compensation and Job Mobility.</w:t>
      </w:r>
    </w:p>
    <w:p>
      <w:pPr>
        <w:pStyle w:val="BodyText"/>
        <w:spacing w:line="244" w:lineRule="auto" w:before="99"/>
        <w:ind w:right="377"/>
        <w:jc w:val="both"/>
      </w:pPr>
      <w:r>
        <w:rPr/>
        <w:t>The Atlantic, September 8, 2015 article “Job Flexibility Helps Poor People Move to the Middle Class features the paper:</w:t>
      </w:r>
      <w:r>
        <w:rPr>
          <w:spacing w:val="40"/>
        </w:rPr>
        <w:t> </w:t>
      </w:r>
      <w:r>
        <w:rPr/>
        <w:t>What is the source of the intergenerational correlation in earnings?.</w:t>
      </w:r>
    </w:p>
    <w:p>
      <w:pPr>
        <w:pStyle w:val="BodyText"/>
        <w:spacing w:line="244" w:lineRule="auto"/>
        <w:ind w:right="380"/>
        <w:jc w:val="both"/>
      </w:pPr>
      <w:r>
        <w:rPr/>
        <w:t>The Boston Globe, September 8, 2015 article “What your companys telecommuting policy has to do with your kids futures features the paper:</w:t>
      </w:r>
      <w:r>
        <w:rPr>
          <w:spacing w:val="26"/>
        </w:rPr>
        <w:t> </w:t>
      </w:r>
      <w:r>
        <w:rPr/>
        <w:t>What is the source of the intergenerational correlation in earnings?</w:t>
      </w:r>
    </w:p>
    <w:p>
      <w:pPr>
        <w:pStyle w:val="BodyText"/>
        <w:spacing w:line="244" w:lineRule="auto" w:before="99"/>
        <w:ind w:right="376"/>
        <w:jc w:val="both"/>
      </w:pPr>
      <w:r>
        <w:rPr/>
        <w:t>Discover Magazine article on July 10, 2020 article “So You Know What Generation You Belong To</w:t>
      </w:r>
      <w:r>
        <w:rPr>
          <w:spacing w:val="40"/>
        </w:rPr>
        <w:t> </w:t>
      </w:r>
      <w:r>
        <w:rPr/>
        <w:t>What Does</w:t>
      </w:r>
      <w:r>
        <w:rPr>
          <w:spacing w:val="27"/>
        </w:rPr>
        <w:t> </w:t>
      </w:r>
      <w:r>
        <w:rPr/>
        <w:t>That</w:t>
      </w:r>
      <w:r>
        <w:rPr>
          <w:spacing w:val="26"/>
        </w:rPr>
        <w:t> </w:t>
      </w:r>
      <w:r>
        <w:rPr/>
        <w:t>Even</w:t>
      </w:r>
      <w:r>
        <w:rPr>
          <w:spacing w:val="26"/>
        </w:rPr>
        <w:t> </w:t>
      </w:r>
      <w:r>
        <w:rPr/>
        <w:t>Mean”</w:t>
      </w:r>
      <w:r>
        <w:rPr>
          <w:spacing w:val="27"/>
        </w:rPr>
        <w:t> </w:t>
      </w:r>
      <w:r>
        <w:rPr/>
        <w:t>features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paper:</w:t>
      </w:r>
      <w:r>
        <w:rPr>
          <w:spacing w:val="40"/>
        </w:rPr>
        <w:t> </w:t>
      </w:r>
      <w:r>
        <w:rPr/>
        <w:t>Work,</w:t>
      </w:r>
      <w:r>
        <w:rPr>
          <w:spacing w:val="27"/>
        </w:rPr>
        <w:t> </w:t>
      </w:r>
      <w:r>
        <w:rPr/>
        <w:t>Leisure,</w:t>
      </w:r>
      <w:r>
        <w:rPr>
          <w:spacing w:val="27"/>
        </w:rPr>
        <w:t> </w:t>
      </w:r>
      <w:r>
        <w:rPr/>
        <w:t>and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Family:</w:t>
      </w:r>
      <w:r>
        <w:rPr>
          <w:spacing w:val="40"/>
        </w:rPr>
        <w:t> </w:t>
      </w:r>
      <w:r>
        <w:rPr/>
        <w:t>From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Silent</w:t>
      </w:r>
      <w:r>
        <w:rPr>
          <w:spacing w:val="26"/>
        </w:rPr>
        <w:t> </w:t>
      </w:r>
      <w:r>
        <w:rPr/>
        <w:t>generation to Millennials.</w:t>
      </w:r>
    </w:p>
    <w:sectPr>
      <w:pgSz w:w="12240" w:h="15840"/>
      <w:pgMar w:header="0" w:footer="835" w:top="1360" w:bottom="10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2832">
              <wp:simplePos x="0" y="0"/>
              <wp:positionH relativeFrom="page">
                <wp:posOffset>3816666</wp:posOffset>
              </wp:positionH>
              <wp:positionV relativeFrom="page">
                <wp:posOffset>9388742</wp:posOffset>
              </wp:positionV>
              <wp:extent cx="152400" cy="1797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24902pt;margin-top:739.271057pt;width:12pt;height:14.15pt;mso-position-horizontal-relative:page;mso-position-vertical-relative:page;z-index:-159636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upperLetter"/>
      <w:lvlText w:val="%1."/>
      <w:lvlJc w:val="left"/>
      <w:pPr>
        <w:ind w:left="630" w:hanging="27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2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2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2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2" w:hanging="27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58" w:hanging="254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6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8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2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4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6" w:hanging="25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0"/>
      <w:ind w:left="658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  <w:ind w:left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9"/>
      <w:ind w:left="858" w:right="382" w:hanging="355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9"/>
      <w:jc w:val="center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sites.wustl.edu/glgayle/" TargetMode="External"/><Relationship Id="rId7" Type="http://schemas.openxmlformats.org/officeDocument/2006/relationships/hyperlink" Target="mailto:ggayle@wustl.ed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George-Levi Gayle</dc:creator>
  <cp:keywords>economics, econometrics, empirical industrial organization, applied microeconomics</cp:keywords>
  <dc:subject>Curriculum Vitae</dc:subject>
  <dc:title>George-Levi Gayle: Curriculum Vitae</dc:title>
  <dcterms:created xsi:type="dcterms:W3CDTF">2026-01-29T10:14:13Z</dcterms:created>
  <dcterms:modified xsi:type="dcterms:W3CDTF">2026-01-29T10:14:13Z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2022-07-11T00:00:00Z</vt:filetime>
  </property>
  <property fmtid="{D5CDD505-2E9C-101B-9397-08002B2CF9AE}" pid="3" name="Creator">
    <vt:lpwstr>BaKoMa TeX 11.70 27921G3812/-1932759014</vt:lpwstr>
  </property>
  <property fmtid="{D5CDD505-2E9C-101B-9397-08002B2CF9AE}" pid="4" name="Producer">
    <vt:lpwstr>ÿþW</vt:lpwstr>
  </property>
  <property fmtid="{D5CDD505-2E9C-101B-9397-08002B2CF9AE}" pid="5" name="LastSaved">
    <vt:filetime>2022-07-11T00:00:00Z</vt:filetime>
  </property>
</Properties>
</file>