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Pedro</w:t>
      </w:r>
      <w:r>
        <w:rPr>
          <w:spacing w:val="23"/>
        </w:rPr>
        <w:t> </w:t>
      </w:r>
      <w:r>
        <w:rPr>
          <w:spacing w:val="-2"/>
        </w:rPr>
        <w:t>Bento</w:t>
      </w:r>
    </w:p>
    <w:p>
      <w:pPr>
        <w:pStyle w:val="BodyText"/>
        <w:spacing w:before="58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1447" w:footer="1120" w:top="1860" w:bottom="1320" w:left="1080" w:right="1440"/>
          <w:pgNumType w:start="1"/>
        </w:sectPr>
      </w:pPr>
    </w:p>
    <w:p>
      <w:pPr>
        <w:pStyle w:val="Heading1"/>
        <w:spacing w:before="97"/>
        <w:ind w:left="480"/>
      </w:pPr>
      <w:r>
        <w:rPr/>
        <w:t>Business</w:t>
      </w:r>
      <w:r>
        <w:rPr>
          <w:spacing w:val="28"/>
        </w:rPr>
        <w:t> </w:t>
      </w:r>
      <w:r>
        <w:rPr>
          <w:spacing w:val="-2"/>
        </w:rPr>
        <w:t>Address</w:t>
      </w:r>
    </w:p>
    <w:p>
      <w:pPr>
        <w:pStyle w:val="BodyText"/>
        <w:spacing w:line="252" w:lineRule="auto" w:before="8"/>
        <w:ind w:left="480"/>
      </w:pPr>
      <w:r>
        <w:rPr/>
        <w:t>254 Liberal Arts Social Sciences Building Department of Economics</w:t>
      </w:r>
    </w:p>
    <w:p>
      <w:pPr>
        <w:pStyle w:val="BodyText"/>
        <w:spacing w:line="249" w:lineRule="auto" w:before="1"/>
        <w:ind w:left="480" w:right="1566"/>
      </w:pPr>
      <w:r>
        <w:rPr/>
        <w:t>Texas A&amp;M University College Station, TX </w:t>
      </w:r>
      <w:r>
        <w:rPr>
          <w:spacing w:val="-2"/>
        </w:rPr>
        <w:t>78743</w:t>
      </w:r>
    </w:p>
    <w:p>
      <w:pPr>
        <w:spacing w:line="240" w:lineRule="auto" w:before="47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ind w:left="480"/>
      </w:pPr>
      <w:r>
        <w:rPr/>
        <w:t>Phone:</w:t>
      </w:r>
      <w:r>
        <w:rPr>
          <w:spacing w:val="26"/>
        </w:rPr>
        <w:t> </w:t>
      </w:r>
      <w:r>
        <w:rPr/>
        <w:t>(979)</w:t>
      </w:r>
      <w:r>
        <w:rPr>
          <w:spacing w:val="26"/>
        </w:rPr>
        <w:t> </w:t>
      </w:r>
      <w:r>
        <w:rPr/>
        <w:t>862-</w:t>
      </w:r>
      <w:r>
        <w:rPr>
          <w:spacing w:val="-4"/>
        </w:rPr>
        <w:t>8084</w:t>
      </w:r>
    </w:p>
    <w:p>
      <w:pPr>
        <w:pStyle w:val="BodyText"/>
        <w:spacing w:before="66"/>
        <w:ind w:left="480"/>
      </w:pPr>
      <w:r>
        <w:rPr/>
        <w:t>Email:</w:t>
      </w:r>
      <w:r>
        <w:rPr>
          <w:spacing w:val="22"/>
        </w:rPr>
        <w:t> </w:t>
      </w:r>
      <w:hyperlink r:id="rId7">
        <w:r>
          <w:rPr>
            <w:color w:val="0000FF"/>
            <w:spacing w:val="-2"/>
            <w:u w:val="single" w:color="0000FF"/>
          </w:rPr>
          <w:t>pbento@tamu.edu</w:t>
        </w:r>
      </w:hyperlink>
    </w:p>
    <w:p>
      <w:pPr>
        <w:pStyle w:val="BodyText"/>
        <w:spacing w:before="13"/>
        <w:ind w:left="480"/>
      </w:pPr>
      <w:r>
        <w:rPr/>
        <w:t>Web:</w:t>
      </w:r>
      <w:r>
        <w:rPr>
          <w:spacing w:val="55"/>
        </w:rPr>
        <w:t> </w:t>
      </w:r>
      <w:r>
        <w:rPr>
          <w:color w:val="0000FF"/>
          <w:spacing w:val="-2"/>
          <w:u w:val="single" w:color="0000FF"/>
        </w:rPr>
        <w:t>https://sites.google.com/site/pbentoecon/</w:t>
      </w:r>
    </w:p>
    <w:p>
      <w:pPr>
        <w:pStyle w:val="BodyText"/>
        <w:spacing w:after="0"/>
        <w:sectPr>
          <w:type w:val="continuous"/>
          <w:pgSz w:w="12240" w:h="15840"/>
          <w:pgMar w:header="1447" w:footer="1120" w:top="1860" w:bottom="1320" w:left="1080" w:right="1440"/>
          <w:cols w:num="2" w:equalWidth="0">
            <w:col w:w="4227" w:space="453"/>
            <w:col w:w="5040"/>
          </w:cols>
        </w:sectPr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905256</wp:posOffset>
                </wp:positionH>
                <wp:positionV relativeFrom="paragraph">
                  <wp:posOffset>-176867</wp:posOffset>
                </wp:positionV>
                <wp:extent cx="5953125" cy="95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53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9525">
                              <a:moveTo>
                                <a:pt x="5952744" y="0"/>
                              </a:moveTo>
                              <a:lnTo>
                                <a:pt x="2980944" y="0"/>
                              </a:lnTo>
                              <a:lnTo>
                                <a:pt x="2971800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971800" y="9144"/>
                              </a:lnTo>
                              <a:lnTo>
                                <a:pt x="2980944" y="9144"/>
                              </a:lnTo>
                              <a:lnTo>
                                <a:pt x="5952744" y="9144"/>
                              </a:lnTo>
                              <a:lnTo>
                                <a:pt x="59527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280006pt;margin-top:-13.926584pt;width:468.75pt;height:.75pt;mso-position-horizontal-relative:page;mso-position-vertical-relative:paragraph;z-index:15728640" id="docshape3" coordorigin="1426,-279" coordsize="9375,15" path="m10800,-279l6120,-279,6106,-279,1426,-279,1426,-264,6106,-264,6120,-264,10800,-264,10800,-2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Education</w:t>
      </w:r>
    </w:p>
    <w:p>
      <w:pPr>
        <w:pStyle w:val="BodyText"/>
        <w:spacing w:before="21"/>
        <w:rPr>
          <w:b/>
        </w:rPr>
      </w:pPr>
    </w:p>
    <w:p>
      <w:pPr>
        <w:pStyle w:val="BodyText"/>
        <w:tabs>
          <w:tab w:pos="2519" w:val="left" w:leader="none"/>
        </w:tabs>
        <w:spacing w:line="506" w:lineRule="auto"/>
        <w:ind w:left="1080" w:right="3569"/>
      </w:pPr>
      <w:r>
        <w:rPr/>
        <w:t>Sp 2013</w:t>
        <w:tab/>
        <w:t>PhD,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Toronto Sp 2008</w:t>
        <w:tab/>
        <w:t>MA, Economics, Simon Fraser University</w:t>
      </w:r>
    </w:p>
    <w:p>
      <w:pPr>
        <w:pStyle w:val="BodyText"/>
        <w:tabs>
          <w:tab w:pos="2519" w:val="left" w:leader="none"/>
        </w:tabs>
        <w:spacing w:line="235" w:lineRule="exact"/>
        <w:ind w:left="1080"/>
      </w:pPr>
      <w:r>
        <w:rPr/>
        <w:t>Sp</w:t>
      </w:r>
      <w:r>
        <w:rPr>
          <w:spacing w:val="10"/>
        </w:rPr>
        <w:t> </w:t>
      </w:r>
      <w:r>
        <w:rPr>
          <w:spacing w:val="-4"/>
        </w:rPr>
        <w:t>2006</w:t>
      </w:r>
      <w:r>
        <w:rPr/>
        <w:tab/>
        <w:t>BA,</w:t>
      </w:r>
      <w:r>
        <w:rPr>
          <w:spacing w:val="22"/>
        </w:rPr>
        <w:t> </w:t>
      </w:r>
      <w:r>
        <w:rPr/>
        <w:t>Economics,</w:t>
      </w:r>
      <w:r>
        <w:rPr>
          <w:spacing w:val="23"/>
        </w:rPr>
        <w:t> </w:t>
      </w:r>
      <w:r>
        <w:rPr/>
        <w:t>University</w:t>
      </w:r>
      <w:r>
        <w:rPr>
          <w:spacing w:val="24"/>
        </w:rPr>
        <w:t> </w:t>
      </w:r>
      <w:r>
        <w:rPr/>
        <w:t>of</w:t>
      </w:r>
      <w:r>
        <w:rPr>
          <w:spacing w:val="23"/>
        </w:rPr>
        <w:t> </w:t>
      </w:r>
      <w:r>
        <w:rPr/>
        <w:t>Western</w:t>
      </w:r>
      <w:r>
        <w:rPr>
          <w:spacing w:val="24"/>
        </w:rPr>
        <w:t> </w:t>
      </w:r>
      <w:r>
        <w:rPr>
          <w:spacing w:val="-2"/>
        </w:rPr>
        <w:t>Ontario</w:t>
      </w:r>
    </w:p>
    <w:p>
      <w:pPr>
        <w:pStyle w:val="BodyText"/>
        <w:spacing w:before="21"/>
      </w:pPr>
    </w:p>
    <w:p>
      <w:pPr>
        <w:pStyle w:val="Heading1"/>
      </w:pPr>
      <w:r>
        <w:rPr/>
        <w:t>Employment</w:t>
      </w:r>
      <w:r>
        <w:rPr>
          <w:spacing w:val="28"/>
        </w:rPr>
        <w:t> </w:t>
      </w:r>
      <w:r>
        <w:rPr/>
        <w:t>and</w:t>
      </w:r>
      <w:r>
        <w:rPr>
          <w:spacing w:val="29"/>
        </w:rPr>
        <w:t> </w:t>
      </w:r>
      <w:r>
        <w:rPr>
          <w:spacing w:val="-2"/>
        </w:rPr>
        <w:t>Affiliations</w:t>
      </w:r>
    </w:p>
    <w:p>
      <w:pPr>
        <w:pStyle w:val="BodyText"/>
        <w:spacing w:before="26"/>
        <w:rPr>
          <w:b/>
        </w:rPr>
      </w:pPr>
    </w:p>
    <w:p>
      <w:pPr>
        <w:pStyle w:val="BodyText"/>
        <w:tabs>
          <w:tab w:pos="3239" w:val="left" w:leader="none"/>
        </w:tabs>
        <w:ind w:left="1080"/>
      </w:pPr>
      <w:r>
        <w:rPr/>
        <w:t>Fa</w:t>
      </w:r>
      <w:r>
        <w:rPr>
          <w:spacing w:val="10"/>
        </w:rPr>
        <w:t> </w:t>
      </w:r>
      <w:r>
        <w:rPr>
          <w:spacing w:val="-2"/>
        </w:rPr>
        <w:t>2024-</w:t>
      </w:r>
      <w:r>
        <w:rPr/>
        <w:tab/>
        <w:t>Private</w:t>
      </w:r>
      <w:r>
        <w:rPr>
          <w:spacing w:val="26"/>
        </w:rPr>
        <w:t> </w:t>
      </w:r>
      <w:r>
        <w:rPr/>
        <w:t>Enterprise</w:t>
      </w:r>
      <w:r>
        <w:rPr>
          <w:spacing w:val="27"/>
        </w:rPr>
        <w:t> </w:t>
      </w:r>
      <w:r>
        <w:rPr/>
        <w:t>Research</w:t>
      </w:r>
      <w:r>
        <w:rPr>
          <w:spacing w:val="26"/>
        </w:rPr>
        <w:t> </w:t>
      </w:r>
      <w:r>
        <w:rPr/>
        <w:t>Center</w:t>
      </w:r>
      <w:r>
        <w:rPr>
          <w:spacing w:val="25"/>
        </w:rPr>
        <w:t> </w:t>
      </w:r>
      <w:r>
        <w:rPr>
          <w:spacing w:val="-2"/>
        </w:rPr>
        <w:t>Fellow</w:t>
      </w:r>
    </w:p>
    <w:p>
      <w:pPr>
        <w:pStyle w:val="BodyText"/>
        <w:spacing w:before="21"/>
      </w:pPr>
    </w:p>
    <w:p>
      <w:pPr>
        <w:pStyle w:val="BodyText"/>
        <w:tabs>
          <w:tab w:pos="3239" w:val="left" w:leader="none"/>
        </w:tabs>
        <w:spacing w:line="501" w:lineRule="auto"/>
        <w:ind w:left="1080" w:right="2453"/>
      </w:pPr>
      <w:r>
        <w:rPr/>
        <w:t>Fa 2021-</w:t>
        <w:tab/>
        <w:t>Associate Professor, Texas A&amp;M University</w:t>
      </w:r>
      <w:r>
        <w:rPr>
          <w:spacing w:val="40"/>
        </w:rPr>
        <w:t> </w:t>
      </w:r>
      <w:r>
        <w:rPr/>
        <w:t>Su 2015-Su 2021</w:t>
        <w:tab/>
        <w:t>Assistant Professor, Texas A&amp;M</w:t>
      </w:r>
      <w:r>
        <w:rPr>
          <w:spacing w:val="40"/>
        </w:rPr>
        <w:t> </w:t>
      </w:r>
      <w:r>
        <w:rPr/>
        <w:t>University</w:t>
      </w:r>
      <w:r>
        <w:rPr>
          <w:spacing w:val="80"/>
        </w:rPr>
        <w:t> </w:t>
      </w:r>
      <w:r>
        <w:rPr/>
        <w:t>Fa 2013-Sp 2015</w:t>
        <w:tab/>
        <w:t>Assistant Professor, West Virginia University Su 2011-Sp 2013</w:t>
        <w:tab/>
        <w:t>Instructor, University of Toronto</w:t>
      </w:r>
    </w:p>
    <w:p>
      <w:pPr>
        <w:pStyle w:val="Heading1"/>
        <w:spacing w:before="7"/>
      </w:pPr>
      <w:r>
        <w:rPr/>
        <w:t>Qualified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>
          <w:spacing w:val="-2"/>
        </w:rPr>
        <w:t>Teach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252" w:lineRule="auto"/>
        <w:ind w:left="1080"/>
      </w:pPr>
      <w:r>
        <w:rPr/>
        <w:t>All</w:t>
      </w:r>
      <w:r>
        <w:rPr>
          <w:spacing w:val="35"/>
        </w:rPr>
        <w:t> </w:t>
      </w:r>
      <w:r>
        <w:rPr/>
        <w:t>undergraduate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graduate</w:t>
      </w:r>
      <w:r>
        <w:rPr>
          <w:spacing w:val="37"/>
        </w:rPr>
        <w:t> </w:t>
      </w:r>
      <w:r>
        <w:rPr/>
        <w:t>Macroeconomics</w:t>
      </w:r>
      <w:r>
        <w:rPr>
          <w:spacing w:val="34"/>
        </w:rPr>
        <w:t> </w:t>
      </w:r>
      <w:r>
        <w:rPr/>
        <w:t>(special</w:t>
      </w:r>
      <w:r>
        <w:rPr>
          <w:spacing w:val="35"/>
        </w:rPr>
        <w:t> </w:t>
      </w:r>
      <w:r>
        <w:rPr/>
        <w:t>interest:</w:t>
      </w:r>
      <w:r>
        <w:rPr>
          <w:spacing w:val="35"/>
        </w:rPr>
        <w:t> </w:t>
      </w:r>
      <w:r>
        <w:rPr/>
        <w:t>Economic</w:t>
      </w:r>
      <w:r>
        <w:rPr>
          <w:spacing w:val="37"/>
        </w:rPr>
        <w:t> </w:t>
      </w:r>
      <w:r>
        <w:rPr/>
        <w:t>Growth,</w:t>
      </w:r>
      <w:r>
        <w:rPr>
          <w:spacing w:val="35"/>
        </w:rPr>
        <w:t> </w:t>
      </w:r>
      <w:r>
        <w:rPr/>
        <w:t>Firm Dynamics);</w:t>
      </w:r>
      <w:r>
        <w:rPr>
          <w:spacing w:val="40"/>
        </w:rPr>
        <w:t> </w:t>
      </w:r>
      <w:r>
        <w:rPr/>
        <w:t>lower</w:t>
      </w:r>
      <w:r>
        <w:rPr>
          <w:spacing w:val="40"/>
        </w:rPr>
        <w:t> </w:t>
      </w:r>
      <w:r>
        <w:rPr/>
        <w:t>level</w:t>
      </w:r>
      <w:r>
        <w:rPr>
          <w:spacing w:val="40"/>
        </w:rPr>
        <w:t> </w:t>
      </w:r>
      <w:r>
        <w:rPr/>
        <w:t>undergraduate</w:t>
      </w:r>
      <w:r>
        <w:rPr>
          <w:spacing w:val="40"/>
        </w:rPr>
        <w:t> </w:t>
      </w:r>
      <w:r>
        <w:rPr/>
        <w:t>Microeconomics,</w:t>
      </w:r>
      <w:r>
        <w:rPr>
          <w:spacing w:val="40"/>
        </w:rPr>
        <w:t> </w:t>
      </w:r>
      <w:r>
        <w:rPr/>
        <w:t>Industrial</w:t>
      </w:r>
      <w:r>
        <w:rPr>
          <w:spacing w:val="40"/>
        </w:rPr>
        <w:t> </w:t>
      </w:r>
      <w:r>
        <w:rPr/>
        <w:t>Organization,</w:t>
      </w:r>
      <w:r>
        <w:rPr>
          <w:spacing w:val="40"/>
        </w:rPr>
        <w:t> </w:t>
      </w:r>
      <w:r>
        <w:rPr/>
        <w:t>Law</w:t>
      </w:r>
      <w:r>
        <w:rPr>
          <w:spacing w:val="40"/>
        </w:rPr>
        <w:t> </w:t>
      </w:r>
      <w:r>
        <w:rPr/>
        <w:t>and Economics, International Trade</w:t>
      </w:r>
    </w:p>
    <w:p>
      <w:pPr>
        <w:pStyle w:val="BodyText"/>
        <w:spacing w:before="11"/>
      </w:pPr>
    </w:p>
    <w:p>
      <w:pPr>
        <w:pStyle w:val="Heading1"/>
      </w:pPr>
      <w:r>
        <w:rPr/>
        <w:t>Courses</w:t>
      </w:r>
      <w:r>
        <w:rPr>
          <w:spacing w:val="27"/>
        </w:rPr>
        <w:t> </w:t>
      </w:r>
      <w:r>
        <w:rPr>
          <w:spacing w:val="-2"/>
        </w:rPr>
        <w:t>Taught</w:t>
      </w:r>
    </w:p>
    <w:p>
      <w:pPr>
        <w:pStyle w:val="BodyText"/>
        <w:spacing w:before="25"/>
        <w:rPr>
          <w:b/>
        </w:rPr>
      </w:pPr>
    </w:p>
    <w:p>
      <w:pPr>
        <w:pStyle w:val="BodyText"/>
        <w:spacing w:before="1"/>
        <w:ind w:left="1080"/>
      </w:pPr>
      <w:r>
        <w:rPr/>
        <w:t>Econ</w:t>
      </w:r>
      <w:r>
        <w:rPr>
          <w:spacing w:val="22"/>
        </w:rPr>
        <w:t> </w:t>
      </w:r>
      <w:r>
        <w:rPr/>
        <w:t>635/685:</w:t>
      </w:r>
      <w:r>
        <w:rPr>
          <w:spacing w:val="21"/>
        </w:rPr>
        <w:t> </w:t>
      </w:r>
      <w:r>
        <w:rPr/>
        <w:t>PhD</w:t>
      </w:r>
      <w:r>
        <w:rPr>
          <w:spacing w:val="24"/>
        </w:rPr>
        <w:t> </w:t>
      </w:r>
      <w:r>
        <w:rPr/>
        <w:t>Advanced</w:t>
      </w:r>
      <w:r>
        <w:rPr>
          <w:spacing w:val="23"/>
        </w:rPr>
        <w:t> </w:t>
      </w:r>
      <w:r>
        <w:rPr>
          <w:spacing w:val="-2"/>
        </w:rPr>
        <w:t>Macroeconomics</w:t>
      </w:r>
    </w:p>
    <w:p>
      <w:pPr>
        <w:pStyle w:val="BodyText"/>
        <w:spacing w:line="252" w:lineRule="auto" w:before="8"/>
        <w:ind w:left="1080" w:right="1906"/>
      </w:pPr>
      <w:r>
        <w:rPr/>
        <w:t>Econ 611: Foundations of Macroeconomic Theory (Masters of Economics)</w:t>
      </w:r>
      <w:r>
        <w:rPr>
          <w:spacing w:val="80"/>
        </w:rPr>
        <w:t> </w:t>
      </w:r>
      <w:r>
        <w:rPr/>
        <w:t>Econ</w:t>
      </w:r>
      <w:r>
        <w:rPr>
          <w:spacing w:val="40"/>
        </w:rPr>
        <w:t> </w:t>
      </w:r>
      <w:r>
        <w:rPr/>
        <w:t>611:</w:t>
      </w:r>
      <w:r>
        <w:rPr>
          <w:spacing w:val="40"/>
        </w:rPr>
        <w:t> </w:t>
      </w:r>
      <w:r>
        <w:rPr/>
        <w:t>Foundations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Macroeconomic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(Masters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Finance) Econ 203: Principles of Macroeconomics</w:t>
      </w:r>
    </w:p>
    <w:p>
      <w:pPr>
        <w:pStyle w:val="BodyText"/>
        <w:spacing w:after="0" w:line="252" w:lineRule="auto"/>
        <w:sectPr>
          <w:type w:val="continuous"/>
          <w:pgSz w:w="12240" w:h="15840"/>
          <w:pgMar w:header="1447" w:footer="1120" w:top="1860" w:bottom="1320" w:left="1080" w:right="1440"/>
        </w:sectPr>
      </w:pPr>
    </w:p>
    <w:p>
      <w:pPr>
        <w:pStyle w:val="Heading1"/>
        <w:spacing w:before="86"/>
      </w:pPr>
      <w:r>
        <w:rPr/>
        <w:t>PhD</w:t>
      </w:r>
      <w:r>
        <w:rPr>
          <w:spacing w:val="30"/>
        </w:rPr>
        <w:t> </w:t>
      </w:r>
      <w:r>
        <w:rPr/>
        <w:t>Student</w:t>
      </w:r>
      <w:r>
        <w:rPr>
          <w:spacing w:val="27"/>
        </w:rPr>
        <w:t> </w:t>
      </w:r>
      <w:r>
        <w:rPr/>
        <w:t>Advising</w:t>
      </w:r>
      <w:r>
        <w:rPr>
          <w:spacing w:val="29"/>
        </w:rPr>
        <w:t> </w:t>
      </w:r>
      <w:r>
        <w:rPr/>
        <w:t>(Committee</w:t>
      </w:r>
      <w:r>
        <w:rPr>
          <w:spacing w:val="29"/>
        </w:rPr>
        <w:t> </w:t>
      </w:r>
      <w:r>
        <w:rPr>
          <w:spacing w:val="-2"/>
        </w:rPr>
        <w:t>Member)</w:t>
      </w:r>
    </w:p>
    <w:p>
      <w:pPr>
        <w:pStyle w:val="BodyText"/>
        <w:spacing w:before="26"/>
        <w:rPr>
          <w:b/>
        </w:rPr>
      </w:pPr>
    </w:p>
    <w:p>
      <w:pPr>
        <w:pStyle w:val="BodyText"/>
        <w:spacing w:line="252" w:lineRule="auto"/>
        <w:ind w:left="1080" w:right="4811"/>
      </w:pPr>
      <w:r>
        <w:rPr/>
        <w:t>Siyuan Zeng (Expected Graduation 2026) Jian Jiao (Expected Graduation 2025) Geumbi Park (Expected Graduation 2025) Yeon</w:t>
      </w:r>
      <w:r>
        <w:rPr>
          <w:spacing w:val="21"/>
        </w:rPr>
        <w:t> </w:t>
      </w:r>
      <w:r>
        <w:rPr/>
        <w:t>Jik</w:t>
      </w:r>
      <w:r>
        <w:rPr>
          <w:spacing w:val="21"/>
        </w:rPr>
        <w:t> </w:t>
      </w:r>
      <w:r>
        <w:rPr/>
        <w:t>Lee</w:t>
      </w:r>
      <w:r>
        <w:rPr>
          <w:spacing w:val="21"/>
        </w:rPr>
        <w:t> </w:t>
      </w:r>
      <w:r>
        <w:rPr/>
        <w:t>(Expected</w:t>
      </w:r>
      <w:r>
        <w:rPr>
          <w:spacing w:val="21"/>
        </w:rPr>
        <w:t> </w:t>
      </w:r>
      <w:r>
        <w:rPr/>
        <w:t>Graduation</w:t>
      </w:r>
      <w:r>
        <w:rPr>
          <w:spacing w:val="21"/>
        </w:rPr>
        <w:t> </w:t>
      </w:r>
      <w:r>
        <w:rPr>
          <w:spacing w:val="-4"/>
        </w:rPr>
        <w:t>2025)</w:t>
      </w:r>
    </w:p>
    <w:p>
      <w:pPr>
        <w:pStyle w:val="BodyText"/>
        <w:spacing w:line="235" w:lineRule="exact"/>
        <w:ind w:left="1080"/>
      </w:pPr>
      <w:r>
        <w:rPr/>
        <w:t>Tongtong</w:t>
      </w:r>
      <w:r>
        <w:rPr>
          <w:spacing w:val="25"/>
        </w:rPr>
        <w:t> </w:t>
      </w:r>
      <w:r>
        <w:rPr/>
        <w:t>Hu</w:t>
      </w:r>
      <w:r>
        <w:rPr>
          <w:spacing w:val="25"/>
        </w:rPr>
        <w:t> </w:t>
      </w:r>
      <w:r>
        <w:rPr/>
        <w:t>(Graduated</w:t>
      </w:r>
      <w:r>
        <w:rPr>
          <w:spacing w:val="26"/>
        </w:rPr>
        <w:t> </w:t>
      </w:r>
      <w:r>
        <w:rPr/>
        <w:t>2024)</w:t>
      </w:r>
      <w:r>
        <w:rPr>
          <w:spacing w:val="24"/>
        </w:rPr>
        <w:t> </w:t>
      </w:r>
      <w:r>
        <w:rPr/>
        <w:t>Placed:</w:t>
      </w:r>
      <w:r>
        <w:rPr>
          <w:spacing w:val="24"/>
        </w:rPr>
        <w:t> </w:t>
      </w:r>
      <w:r>
        <w:rPr/>
        <w:t>ExxonMobil</w:t>
      </w:r>
      <w:r>
        <w:rPr>
          <w:spacing w:val="24"/>
        </w:rPr>
        <w:t> </w:t>
      </w:r>
      <w:r>
        <w:rPr/>
        <w:t>Global</w:t>
      </w:r>
      <w:r>
        <w:rPr>
          <w:spacing w:val="24"/>
        </w:rPr>
        <w:t> </w:t>
      </w:r>
      <w:r>
        <w:rPr/>
        <w:t>Trading</w:t>
      </w:r>
      <w:r>
        <w:rPr>
          <w:spacing w:val="25"/>
        </w:rPr>
        <w:t> </w:t>
      </w:r>
      <w:r>
        <w:rPr>
          <w:spacing w:val="-4"/>
        </w:rPr>
        <w:t>Team</w:t>
      </w:r>
    </w:p>
    <w:p>
      <w:pPr>
        <w:pStyle w:val="BodyText"/>
        <w:spacing w:line="252" w:lineRule="auto" w:before="13"/>
        <w:ind w:left="1080"/>
      </w:pPr>
      <w:r>
        <w:rPr/>
        <w:t>Sunju</w:t>
      </w:r>
      <w:r>
        <w:rPr>
          <w:spacing w:val="35"/>
        </w:rPr>
        <w:t> </w:t>
      </w:r>
      <w:r>
        <w:rPr/>
        <w:t>Hwang</w:t>
      </w:r>
      <w:r>
        <w:rPr>
          <w:spacing w:val="35"/>
        </w:rPr>
        <w:t> </w:t>
      </w:r>
      <w:r>
        <w:rPr/>
        <w:t>(Graduated</w:t>
      </w:r>
      <w:r>
        <w:rPr>
          <w:spacing w:val="35"/>
        </w:rPr>
        <w:t> </w:t>
      </w:r>
      <w:r>
        <w:rPr/>
        <w:t>2023)</w:t>
      </w:r>
      <w:r>
        <w:rPr>
          <w:spacing w:val="34"/>
        </w:rPr>
        <w:t> </w:t>
      </w:r>
      <w:r>
        <w:rPr/>
        <w:t>Placed:</w:t>
      </w:r>
      <w:r>
        <w:rPr>
          <w:spacing w:val="34"/>
        </w:rPr>
        <w:t> </w:t>
      </w:r>
      <w:r>
        <w:rPr/>
        <w:t>Associate</w:t>
      </w:r>
      <w:r>
        <w:rPr>
          <w:spacing w:val="35"/>
        </w:rPr>
        <w:t> </w:t>
      </w:r>
      <w:r>
        <w:rPr/>
        <w:t>Research</w:t>
      </w:r>
      <w:r>
        <w:rPr>
          <w:spacing w:val="35"/>
        </w:rPr>
        <w:t> </w:t>
      </w:r>
      <w:r>
        <w:rPr/>
        <w:t>Fellow,</w:t>
      </w:r>
      <w:r>
        <w:rPr>
          <w:spacing w:val="34"/>
        </w:rPr>
        <w:t> </w:t>
      </w:r>
      <w:r>
        <w:rPr/>
        <w:t>Korea</w:t>
      </w:r>
      <w:r>
        <w:rPr>
          <w:spacing w:val="35"/>
        </w:rPr>
        <w:t> </w:t>
      </w:r>
      <w:r>
        <w:rPr/>
        <w:t>Development</w:t>
      </w:r>
      <w:r>
        <w:rPr>
          <w:spacing w:val="34"/>
        </w:rPr>
        <w:t> </w:t>
      </w:r>
      <w:r>
        <w:rPr/>
        <w:t>Institute Dunpei</w:t>
      </w:r>
      <w:r>
        <w:rPr>
          <w:spacing w:val="40"/>
        </w:rPr>
        <w:t> </w:t>
      </w:r>
      <w:r>
        <w:rPr/>
        <w:t>Gan</w:t>
      </w:r>
      <w:r>
        <w:rPr>
          <w:spacing w:val="40"/>
        </w:rPr>
        <w:t> </w:t>
      </w:r>
      <w:r>
        <w:rPr/>
        <w:t>(Graduated</w:t>
      </w:r>
      <w:r>
        <w:rPr>
          <w:spacing w:val="40"/>
        </w:rPr>
        <w:t> </w:t>
      </w:r>
      <w:r>
        <w:rPr/>
        <w:t>2019)</w:t>
      </w:r>
      <w:r>
        <w:rPr>
          <w:spacing w:val="40"/>
        </w:rPr>
        <w:t> </w:t>
      </w:r>
      <w:r>
        <w:rPr/>
        <w:t>Placed:</w:t>
      </w:r>
      <w:r>
        <w:rPr>
          <w:spacing w:val="40"/>
        </w:rPr>
        <w:t> </w:t>
      </w:r>
      <w:r>
        <w:rPr/>
        <w:t>Visiting</w:t>
      </w:r>
      <w:r>
        <w:rPr>
          <w:spacing w:val="40"/>
        </w:rPr>
        <w:t> </w:t>
      </w:r>
      <w:r>
        <w:rPr/>
        <w:t>Assistant</w:t>
      </w:r>
      <w:r>
        <w:rPr>
          <w:spacing w:val="40"/>
        </w:rPr>
        <w:t> </w:t>
      </w:r>
      <w:r>
        <w:rPr/>
        <w:t>Professor,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Arkansas</w:t>
      </w:r>
    </w:p>
    <w:p>
      <w:pPr>
        <w:pStyle w:val="BodyText"/>
        <w:spacing w:before="2"/>
        <w:ind w:left="1080"/>
      </w:pPr>
      <w:r>
        <w:rPr/>
        <w:t>Xin</w:t>
      </w:r>
      <w:r>
        <w:rPr>
          <w:spacing w:val="20"/>
        </w:rPr>
        <w:t> </w:t>
      </w:r>
      <w:r>
        <w:rPr/>
        <w:t>Li</w:t>
      </w:r>
      <w:r>
        <w:rPr>
          <w:spacing w:val="19"/>
        </w:rPr>
        <w:t> </w:t>
      </w:r>
      <w:r>
        <w:rPr/>
        <w:t>(Graduated</w:t>
      </w:r>
      <w:r>
        <w:rPr>
          <w:spacing w:val="20"/>
        </w:rPr>
        <w:t> </w:t>
      </w:r>
      <w:r>
        <w:rPr/>
        <w:t>2019)</w:t>
      </w:r>
      <w:r>
        <w:rPr>
          <w:spacing w:val="19"/>
        </w:rPr>
        <w:t> </w:t>
      </w:r>
      <w:r>
        <w:rPr/>
        <w:t>Placed:</w:t>
      </w:r>
      <w:r>
        <w:rPr>
          <w:spacing w:val="19"/>
        </w:rPr>
        <w:t> </w:t>
      </w:r>
      <w:r>
        <w:rPr/>
        <w:t>Mercer</w:t>
      </w:r>
      <w:r>
        <w:rPr>
          <w:spacing w:val="19"/>
        </w:rPr>
        <w:t> </w:t>
      </w:r>
      <w:r>
        <w:rPr>
          <w:spacing w:val="-2"/>
        </w:rPr>
        <w:t>Consulting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1"/>
        <w:spacing w:before="1"/>
      </w:pPr>
      <w:r>
        <w:rPr/>
        <w:t>Refereed</w:t>
      </w:r>
      <w:r>
        <w:rPr>
          <w:spacing w:val="28"/>
        </w:rPr>
        <w:t> </w:t>
      </w:r>
      <w:r>
        <w:rPr>
          <w:spacing w:val="-2"/>
        </w:rPr>
        <w:t>Publications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252" w:lineRule="auto" w:before="1"/>
        <w:ind w:left="1080"/>
        <w:rPr>
          <w:i/>
        </w:rPr>
      </w:pPr>
      <w:r>
        <w:rPr/>
        <w:t>Bento,</w:t>
      </w:r>
      <w:r>
        <w:rPr>
          <w:spacing w:val="29"/>
        </w:rPr>
        <w:t> </w:t>
      </w:r>
      <w:r>
        <w:rPr/>
        <w:t>Pedro,</w:t>
      </w:r>
      <w:r>
        <w:rPr>
          <w:spacing w:val="29"/>
        </w:rPr>
        <w:t> </w:t>
      </w:r>
      <w:r>
        <w:rPr/>
        <w:t>“</w:t>
      </w:r>
      <w:r>
        <w:rPr>
          <w:color w:val="0000FF"/>
          <w:u w:val="single" w:color="0000FF"/>
        </w:rPr>
        <w:t>Female</w:t>
      </w:r>
      <w:r>
        <w:rPr>
          <w:color w:val="0000FF"/>
          <w:spacing w:val="31"/>
          <w:u w:val="single" w:color="0000FF"/>
        </w:rPr>
        <w:t> </w:t>
      </w:r>
      <w:r>
        <w:rPr>
          <w:color w:val="0000FF"/>
          <w:u w:val="single" w:color="0000FF"/>
        </w:rPr>
        <w:t>Entrepreneurship</w:t>
      </w:r>
      <w:r>
        <w:rPr>
          <w:color w:val="0000FF"/>
          <w:spacing w:val="32"/>
          <w:u w:val="single" w:color="0000FF"/>
        </w:rPr>
        <w:t> </w:t>
      </w:r>
      <w:r>
        <w:rPr>
          <w:color w:val="0000FF"/>
          <w:u w:val="single" w:color="0000FF"/>
        </w:rPr>
        <w:t>in</w:t>
      </w:r>
      <w:r>
        <w:rPr>
          <w:color w:val="0000FF"/>
          <w:spacing w:val="31"/>
          <w:u w:val="single" w:color="0000FF"/>
        </w:rPr>
        <w:t> </w:t>
      </w:r>
      <w:r>
        <w:rPr>
          <w:color w:val="0000FF"/>
          <w:u w:val="single" w:color="0000FF"/>
        </w:rPr>
        <w:t>the</w:t>
      </w:r>
      <w:r>
        <w:rPr>
          <w:color w:val="0000FF"/>
          <w:spacing w:val="31"/>
          <w:u w:val="single" w:color="0000FF"/>
        </w:rPr>
        <w:t> </w:t>
      </w:r>
      <w:r>
        <w:rPr>
          <w:color w:val="0000FF"/>
          <w:u w:val="single" w:color="0000FF"/>
        </w:rPr>
        <w:t>U.S.</w:t>
      </w:r>
      <w:r>
        <w:rPr>
          <w:color w:val="0000FF"/>
          <w:spacing w:val="29"/>
          <w:u w:val="single" w:color="0000FF"/>
        </w:rPr>
        <w:t> </w:t>
      </w:r>
      <w:r>
        <w:rPr>
          <w:color w:val="0000FF"/>
          <w:u w:val="single" w:color="0000FF"/>
        </w:rPr>
        <w:t>1982-2012:</w:t>
      </w:r>
      <w:r>
        <w:rPr>
          <w:color w:val="0000FF"/>
          <w:spacing w:val="29"/>
          <w:u w:val="single" w:color="0000FF"/>
        </w:rPr>
        <w:t> </w:t>
      </w:r>
      <w:r>
        <w:rPr>
          <w:color w:val="0000FF"/>
          <w:u w:val="single" w:color="0000FF"/>
        </w:rPr>
        <w:t>Implications</w:t>
      </w:r>
      <w:r>
        <w:rPr>
          <w:color w:val="0000FF"/>
          <w:spacing w:val="29"/>
          <w:u w:val="single" w:color="0000FF"/>
        </w:rPr>
        <w:t> </w:t>
      </w:r>
      <w:r>
        <w:rPr>
          <w:color w:val="0000FF"/>
          <w:u w:val="single" w:color="0000FF"/>
        </w:rPr>
        <w:t>for</w:t>
      </w:r>
      <w:r>
        <w:rPr>
          <w:color w:val="0000FF"/>
          <w:spacing w:val="29"/>
          <w:u w:val="single" w:color="0000FF"/>
        </w:rPr>
        <w:t> </w:t>
      </w:r>
      <w:r>
        <w:rPr>
          <w:color w:val="0000FF"/>
          <w:u w:val="single" w:color="0000FF"/>
        </w:rPr>
        <w:t>Welfare</w:t>
      </w:r>
      <w:r>
        <w:rPr>
          <w:color w:val="0000FF"/>
          <w:spacing w:val="31"/>
          <w:u w:val="single" w:color="0000FF"/>
        </w:rPr>
        <w:t> </w:t>
      </w:r>
      <w:r>
        <w:rPr>
          <w:color w:val="0000FF"/>
          <w:u w:val="single" w:color="0000FF"/>
        </w:rPr>
        <w:t>and</w:t>
      </w:r>
      <w:r>
        <w:rPr>
          <w:color w:val="0000FF"/>
        </w:rPr>
        <w:t> </w:t>
      </w:r>
      <w:r>
        <w:rPr>
          <w:color w:val="0000FF"/>
          <w:u w:val="single" w:color="0000FF"/>
        </w:rPr>
        <w:t>Aggregate</w:t>
      </w:r>
      <w:r>
        <w:rPr>
          <w:color w:val="0000FF"/>
          <w:spacing w:val="40"/>
          <w:u w:val="single" w:color="0000FF"/>
        </w:rPr>
        <w:t> </w:t>
      </w:r>
      <w:r>
        <w:rPr>
          <w:color w:val="0000FF"/>
          <w:u w:val="single" w:color="0000FF"/>
        </w:rPr>
        <w:t>Output</w:t>
      </w:r>
      <w:r>
        <w:rPr/>
        <w:t>,”</w:t>
      </w:r>
      <w:r>
        <w:rPr>
          <w:spacing w:val="40"/>
        </w:rPr>
        <w:t> </w:t>
      </w:r>
      <w:r>
        <w:rPr/>
        <w:t>Forthcoming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>
          <w:i/>
        </w:rPr>
        <w:t>Journal</w:t>
      </w:r>
      <w:r>
        <w:rPr>
          <w:i/>
          <w:spacing w:val="40"/>
        </w:rPr>
        <w:t> </w:t>
      </w:r>
      <w:r>
        <w:rPr>
          <w:i/>
        </w:rPr>
        <w:t>of</w:t>
      </w:r>
      <w:r>
        <w:rPr>
          <w:i/>
          <w:spacing w:val="40"/>
        </w:rPr>
        <w:t> </w:t>
      </w:r>
      <w:r>
        <w:rPr>
          <w:i/>
        </w:rPr>
        <w:t>Monetary</w:t>
      </w:r>
      <w:r>
        <w:rPr>
          <w:i/>
          <w:spacing w:val="40"/>
        </w:rPr>
        <w:t> </w:t>
      </w:r>
      <w:r>
        <w:rPr>
          <w:i/>
        </w:rPr>
        <w:t>Economics</w:t>
      </w:r>
    </w:p>
    <w:p>
      <w:pPr>
        <w:pStyle w:val="BodyText"/>
        <w:spacing w:before="9"/>
        <w:rPr>
          <w:i/>
        </w:rPr>
      </w:pPr>
    </w:p>
    <w:p>
      <w:pPr>
        <w:pStyle w:val="BodyText"/>
        <w:spacing w:line="252" w:lineRule="auto"/>
        <w:ind w:left="1080" w:right="52"/>
      </w:pPr>
      <w:r>
        <w:rPr/>
        <w:t>Bento,</w:t>
      </w:r>
      <w:r>
        <w:rPr>
          <w:spacing w:val="29"/>
        </w:rPr>
        <w:t> </w:t>
      </w:r>
      <w:r>
        <w:rPr/>
        <w:t>Pedro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Sunju</w:t>
      </w:r>
      <w:r>
        <w:rPr>
          <w:spacing w:val="31"/>
        </w:rPr>
        <w:t> </w:t>
      </w:r>
      <w:r>
        <w:rPr/>
        <w:t>Hwang,</w:t>
      </w:r>
      <w:r>
        <w:rPr>
          <w:spacing w:val="29"/>
        </w:rPr>
        <w:t> </w:t>
      </w:r>
      <w:r>
        <w:rPr/>
        <w:t>“</w:t>
      </w:r>
      <w:r>
        <w:rPr>
          <w:color w:val="0000FF"/>
          <w:u w:val="single" w:color="0000FF"/>
        </w:rPr>
        <w:t>Barriers</w:t>
      </w:r>
      <w:r>
        <w:rPr>
          <w:color w:val="0000FF"/>
          <w:spacing w:val="31"/>
          <w:u w:val="single" w:color="0000FF"/>
        </w:rPr>
        <w:t> </w:t>
      </w:r>
      <w:r>
        <w:rPr>
          <w:color w:val="0000FF"/>
          <w:u w:val="single" w:color="0000FF"/>
        </w:rPr>
        <w:t>to</w:t>
      </w:r>
      <w:r>
        <w:rPr>
          <w:color w:val="0000FF"/>
          <w:spacing w:val="31"/>
          <w:u w:val="single" w:color="0000FF"/>
        </w:rPr>
        <w:t> </w:t>
      </w:r>
      <w:r>
        <w:rPr>
          <w:color w:val="0000FF"/>
          <w:u w:val="single" w:color="0000FF"/>
        </w:rPr>
        <w:t>Black</w:t>
      </w:r>
      <w:r>
        <w:rPr>
          <w:color w:val="0000FF"/>
          <w:spacing w:val="31"/>
          <w:u w:val="single" w:color="0000FF"/>
        </w:rPr>
        <w:t> </w:t>
      </w:r>
      <w:r>
        <w:rPr>
          <w:color w:val="0000FF"/>
          <w:u w:val="single" w:color="0000FF"/>
        </w:rPr>
        <w:t>Entrepreneurship:</w:t>
      </w:r>
      <w:r>
        <w:rPr>
          <w:color w:val="0000FF"/>
          <w:spacing w:val="29"/>
          <w:u w:val="single" w:color="0000FF"/>
        </w:rPr>
        <w:t> </w:t>
      </w:r>
      <w:r>
        <w:rPr>
          <w:color w:val="0000FF"/>
          <w:u w:val="single" w:color="0000FF"/>
        </w:rPr>
        <w:t>Implications</w:t>
      </w:r>
      <w:r>
        <w:rPr>
          <w:color w:val="0000FF"/>
          <w:spacing w:val="31"/>
          <w:u w:val="single" w:color="0000FF"/>
        </w:rPr>
        <w:t> </w:t>
      </w:r>
      <w:r>
        <w:rPr>
          <w:color w:val="0000FF"/>
          <w:u w:val="single" w:color="0000FF"/>
        </w:rPr>
        <w:t>for</w:t>
      </w:r>
      <w:r>
        <w:rPr>
          <w:color w:val="0000FF"/>
          <w:spacing w:val="29"/>
          <w:u w:val="single" w:color="0000FF"/>
        </w:rPr>
        <w:t> </w:t>
      </w:r>
      <w:r>
        <w:rPr>
          <w:color w:val="0000FF"/>
          <w:u w:val="single" w:color="0000FF"/>
        </w:rPr>
        <w:t>Welfare</w:t>
      </w:r>
      <w:r>
        <w:rPr>
          <w:color w:val="0000FF"/>
        </w:rPr>
        <w:t> </w:t>
      </w:r>
      <w:r>
        <w:rPr>
          <w:color w:val="0000FF"/>
          <w:u w:val="single" w:color="0000FF"/>
        </w:rPr>
        <w:t>and</w:t>
      </w:r>
      <w:r>
        <w:rPr>
          <w:color w:val="0000FF"/>
          <w:spacing w:val="40"/>
          <w:u w:val="single" w:color="0000FF"/>
        </w:rPr>
        <w:t> </w:t>
      </w:r>
      <w:r>
        <w:rPr>
          <w:color w:val="0000FF"/>
          <w:u w:val="single" w:color="0000FF"/>
        </w:rPr>
        <w:t>Aggregate</w:t>
      </w:r>
      <w:r>
        <w:rPr>
          <w:color w:val="0000FF"/>
          <w:spacing w:val="40"/>
          <w:u w:val="single" w:color="0000FF"/>
        </w:rPr>
        <w:t> </w:t>
      </w:r>
      <w:r>
        <w:rPr>
          <w:color w:val="0000FF"/>
          <w:u w:val="single" w:color="0000FF"/>
        </w:rPr>
        <w:t>Output</w:t>
      </w:r>
      <w:r>
        <w:rPr>
          <w:color w:val="0000FF"/>
          <w:spacing w:val="39"/>
          <w:u w:val="single" w:color="0000FF"/>
        </w:rPr>
        <w:t> </w:t>
      </w:r>
      <w:r>
        <w:rPr>
          <w:color w:val="0000FF"/>
          <w:u w:val="single" w:color="0000FF"/>
        </w:rPr>
        <w:t>Over</w:t>
      </w:r>
      <w:r>
        <w:rPr>
          <w:color w:val="0000FF"/>
          <w:spacing w:val="39"/>
          <w:u w:val="single" w:color="0000FF"/>
        </w:rPr>
        <w:t> </w:t>
      </w:r>
      <w:r>
        <w:rPr>
          <w:color w:val="0000FF"/>
          <w:u w:val="single" w:color="0000FF"/>
        </w:rPr>
        <w:t>Time</w:t>
      </w:r>
      <w:r>
        <w:rPr/>
        <w:t>,”</w:t>
      </w:r>
      <w:r>
        <w:rPr>
          <w:spacing w:val="40"/>
        </w:rPr>
        <w:t> </w:t>
      </w:r>
      <w:r>
        <w:rPr>
          <w:i/>
        </w:rPr>
        <w:t>Journal</w:t>
      </w:r>
      <w:r>
        <w:rPr>
          <w:i/>
          <w:spacing w:val="39"/>
        </w:rPr>
        <w:t> </w:t>
      </w:r>
      <w:r>
        <w:rPr>
          <w:i/>
        </w:rPr>
        <w:t>of</w:t>
      </w:r>
      <w:r>
        <w:rPr>
          <w:i/>
          <w:spacing w:val="39"/>
        </w:rPr>
        <w:t> </w:t>
      </w:r>
      <w:r>
        <w:rPr>
          <w:i/>
        </w:rPr>
        <w:t>Monetary</w:t>
      </w:r>
      <w:r>
        <w:rPr>
          <w:i/>
          <w:spacing w:val="40"/>
        </w:rPr>
        <w:t> </w:t>
      </w:r>
      <w:r>
        <w:rPr>
          <w:i/>
        </w:rPr>
        <w:t>Economics</w:t>
      </w:r>
      <w:r>
        <w:rPr/>
        <w:t>,</w:t>
      </w:r>
      <w:r>
        <w:rPr>
          <w:spacing w:val="39"/>
        </w:rPr>
        <w:t> </w:t>
      </w:r>
      <w:r>
        <w:rPr/>
        <w:t>134,</w:t>
      </w:r>
      <w:r>
        <w:rPr>
          <w:spacing w:val="39"/>
        </w:rPr>
        <w:t> </w:t>
      </w:r>
      <w:r>
        <w:rPr/>
        <w:t>pp.</w:t>
      </w:r>
      <w:r>
        <w:rPr>
          <w:spacing w:val="39"/>
        </w:rPr>
        <w:t> </w:t>
      </w:r>
      <w:r>
        <w:rPr/>
        <w:t>16-34</w:t>
      </w:r>
      <w:r>
        <w:rPr>
          <w:spacing w:val="40"/>
        </w:rPr>
        <w:t> </w:t>
      </w:r>
      <w:r>
        <w:rPr/>
        <w:t>(2023)</w:t>
      </w:r>
    </w:p>
    <w:p>
      <w:pPr>
        <w:pStyle w:val="BodyText"/>
        <w:spacing w:before="10"/>
      </w:pPr>
    </w:p>
    <w:p>
      <w:pPr>
        <w:spacing w:line="252" w:lineRule="auto" w:before="0"/>
        <w:ind w:left="1080" w:right="549" w:firstLine="0"/>
        <w:jc w:val="left"/>
        <w:rPr>
          <w:sz w:val="21"/>
        </w:rPr>
      </w:pPr>
      <w:r>
        <w:rPr>
          <w:sz w:val="21"/>
        </w:rPr>
        <w:t>Bento,</w:t>
      </w:r>
      <w:r>
        <w:rPr>
          <w:spacing w:val="26"/>
          <w:sz w:val="21"/>
        </w:rPr>
        <w:t> </w:t>
      </w:r>
      <w:r>
        <w:rPr>
          <w:sz w:val="21"/>
        </w:rPr>
        <w:t>Pedro,</w:t>
      </w:r>
      <w:r>
        <w:rPr>
          <w:spacing w:val="26"/>
          <w:sz w:val="21"/>
        </w:rPr>
        <w:t> </w:t>
      </w:r>
      <w:r>
        <w:rPr>
          <w:sz w:val="21"/>
        </w:rPr>
        <w:t>“</w:t>
      </w:r>
      <w:r>
        <w:rPr>
          <w:color w:val="0000FF"/>
          <w:sz w:val="21"/>
          <w:u w:val="single" w:color="0000FF"/>
        </w:rPr>
        <w:t>Trade</w:t>
      </w:r>
      <w:r>
        <w:rPr>
          <w:color w:val="0000FF"/>
          <w:spacing w:val="28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Without</w:t>
      </w:r>
      <w:r>
        <w:rPr>
          <w:color w:val="0000FF"/>
          <w:spacing w:val="26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‘Scale</w:t>
      </w:r>
      <w:r>
        <w:rPr>
          <w:color w:val="0000FF"/>
          <w:spacing w:val="28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Effects</w:t>
      </w:r>
      <w:r>
        <w:rPr>
          <w:sz w:val="21"/>
        </w:rPr>
        <w:t>,’”</w:t>
      </w:r>
      <w:r>
        <w:rPr>
          <w:spacing w:val="28"/>
          <w:sz w:val="21"/>
        </w:rPr>
        <w:t> </w:t>
      </w:r>
      <w:r>
        <w:rPr>
          <w:i/>
          <w:sz w:val="21"/>
        </w:rPr>
        <w:t>Canadian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Economics</w:t>
      </w:r>
      <w:r>
        <w:rPr>
          <w:sz w:val="21"/>
        </w:rPr>
        <w:t>,</w:t>
      </w:r>
      <w:r>
        <w:rPr>
          <w:spacing w:val="26"/>
          <w:sz w:val="21"/>
        </w:rPr>
        <w:t> </w:t>
      </w:r>
      <w:r>
        <w:rPr>
          <w:sz w:val="21"/>
        </w:rPr>
        <w:t>54</w:t>
      </w:r>
      <w:r>
        <w:rPr>
          <w:spacing w:val="28"/>
          <w:sz w:val="21"/>
        </w:rPr>
        <w:t> </w:t>
      </w:r>
      <w:r>
        <w:rPr>
          <w:sz w:val="21"/>
        </w:rPr>
        <w:t>(3),</w:t>
      </w:r>
      <w:r>
        <w:rPr>
          <w:spacing w:val="26"/>
          <w:sz w:val="21"/>
        </w:rPr>
        <w:t> </w:t>
      </w:r>
      <w:r>
        <w:rPr>
          <w:sz w:val="21"/>
        </w:rPr>
        <w:t>pp. 1252-1274 (2021)</w:t>
      </w:r>
    </w:p>
    <w:p>
      <w:pPr>
        <w:pStyle w:val="BodyText"/>
        <w:spacing w:before="10"/>
      </w:pPr>
    </w:p>
    <w:p>
      <w:pPr>
        <w:pStyle w:val="BodyText"/>
        <w:spacing w:line="252" w:lineRule="auto"/>
        <w:ind w:left="1080"/>
      </w:pPr>
      <w:r>
        <w:rPr/>
        <w:t>Bento,</w:t>
      </w:r>
      <w:r>
        <w:rPr>
          <w:spacing w:val="28"/>
        </w:rPr>
        <w:t> </w:t>
      </w:r>
      <w:r>
        <w:rPr/>
        <w:t>Pedro,</w:t>
      </w:r>
      <w:r>
        <w:rPr>
          <w:spacing w:val="28"/>
        </w:rPr>
        <w:t> </w:t>
      </w:r>
      <w:r>
        <w:rPr/>
        <w:t>“</w:t>
      </w:r>
      <w:r>
        <w:rPr>
          <w:color w:val="0000FF"/>
          <w:u w:val="single" w:color="0000FF"/>
        </w:rPr>
        <w:t>Quantifying</w:t>
      </w:r>
      <w:r>
        <w:rPr>
          <w:color w:val="0000FF"/>
          <w:spacing w:val="30"/>
          <w:u w:val="single" w:color="0000FF"/>
        </w:rPr>
        <w:t> </w:t>
      </w:r>
      <w:r>
        <w:rPr>
          <w:color w:val="0000FF"/>
          <w:u w:val="single" w:color="0000FF"/>
        </w:rPr>
        <w:t>the</w:t>
      </w:r>
      <w:r>
        <w:rPr>
          <w:color w:val="0000FF"/>
          <w:spacing w:val="30"/>
          <w:u w:val="single" w:color="0000FF"/>
        </w:rPr>
        <w:t> </w:t>
      </w:r>
      <w:r>
        <w:rPr>
          <w:color w:val="0000FF"/>
          <w:u w:val="single" w:color="0000FF"/>
        </w:rPr>
        <w:t>Effects</w:t>
      </w:r>
      <w:r>
        <w:rPr>
          <w:color w:val="0000FF"/>
          <w:spacing w:val="30"/>
          <w:u w:val="single" w:color="0000FF"/>
        </w:rPr>
        <w:t> </w:t>
      </w:r>
      <w:r>
        <w:rPr>
          <w:color w:val="0000FF"/>
          <w:u w:val="single" w:color="0000FF"/>
        </w:rPr>
        <w:t>of</w:t>
      </w:r>
      <w:r>
        <w:rPr>
          <w:color w:val="0000FF"/>
          <w:spacing w:val="28"/>
          <w:u w:val="single" w:color="0000FF"/>
        </w:rPr>
        <w:t> </w:t>
      </w:r>
      <w:r>
        <w:rPr>
          <w:color w:val="0000FF"/>
          <w:u w:val="single" w:color="0000FF"/>
        </w:rPr>
        <w:t>Patent</w:t>
      </w:r>
      <w:r>
        <w:rPr>
          <w:color w:val="0000FF"/>
          <w:spacing w:val="28"/>
          <w:u w:val="single" w:color="0000FF"/>
        </w:rPr>
        <w:t> </w:t>
      </w:r>
      <w:r>
        <w:rPr>
          <w:color w:val="0000FF"/>
          <w:u w:val="single" w:color="0000FF"/>
        </w:rPr>
        <w:t>Protection</w:t>
      </w:r>
      <w:r>
        <w:rPr>
          <w:color w:val="0000FF"/>
          <w:spacing w:val="30"/>
          <w:u w:val="single" w:color="0000FF"/>
        </w:rPr>
        <w:t> </w:t>
      </w:r>
      <w:r>
        <w:rPr>
          <w:color w:val="0000FF"/>
          <w:u w:val="single" w:color="0000FF"/>
        </w:rPr>
        <w:t>on</w:t>
      </w:r>
      <w:r>
        <w:rPr>
          <w:color w:val="0000FF"/>
          <w:spacing w:val="30"/>
          <w:u w:val="single" w:color="0000FF"/>
        </w:rPr>
        <w:t> </w:t>
      </w:r>
      <w:r>
        <w:rPr>
          <w:color w:val="0000FF"/>
          <w:u w:val="single" w:color="0000FF"/>
        </w:rPr>
        <w:t>Innovation,</w:t>
      </w:r>
      <w:r>
        <w:rPr>
          <w:color w:val="0000FF"/>
          <w:spacing w:val="28"/>
          <w:u w:val="single" w:color="0000FF"/>
        </w:rPr>
        <w:t> </w:t>
      </w:r>
      <w:r>
        <w:rPr>
          <w:color w:val="0000FF"/>
          <w:u w:val="single" w:color="0000FF"/>
        </w:rPr>
        <w:t>Imitation,</w:t>
      </w:r>
      <w:r>
        <w:rPr>
          <w:color w:val="0000FF"/>
          <w:spacing w:val="28"/>
          <w:u w:val="single" w:color="0000FF"/>
        </w:rPr>
        <w:t> </w:t>
      </w:r>
      <w:r>
        <w:rPr>
          <w:color w:val="0000FF"/>
          <w:u w:val="single" w:color="0000FF"/>
        </w:rPr>
        <w:t>Growth,</w:t>
      </w:r>
      <w:r>
        <w:rPr>
          <w:color w:val="0000FF"/>
          <w:spacing w:val="28"/>
          <w:u w:val="single" w:color="0000FF"/>
        </w:rPr>
        <w:t> </w:t>
      </w:r>
      <w:r>
        <w:rPr>
          <w:color w:val="0000FF"/>
          <w:u w:val="single" w:color="0000FF"/>
        </w:rPr>
        <w:t>and</w:t>
      </w:r>
      <w:r>
        <w:rPr>
          <w:color w:val="0000FF"/>
        </w:rPr>
        <w:t> </w:t>
      </w:r>
      <w:r>
        <w:rPr>
          <w:color w:val="0000FF"/>
          <w:u w:val="single" w:color="0000FF"/>
        </w:rPr>
        <w:t>Aggregate</w:t>
      </w:r>
      <w:r>
        <w:rPr>
          <w:color w:val="0000FF"/>
          <w:spacing w:val="40"/>
          <w:u w:val="single" w:color="0000FF"/>
        </w:rPr>
        <w:t> </w:t>
      </w:r>
      <w:r>
        <w:rPr>
          <w:color w:val="0000FF"/>
          <w:u w:val="single" w:color="0000FF"/>
        </w:rPr>
        <w:t>Productivity</w:t>
      </w:r>
      <w:r>
        <w:rPr/>
        <w:t>,”</w:t>
      </w:r>
      <w:r>
        <w:rPr>
          <w:spacing w:val="40"/>
        </w:rPr>
        <w:t> </w:t>
      </w:r>
      <w:r>
        <w:rPr>
          <w:i/>
        </w:rPr>
        <w:t>B.E.</w:t>
      </w:r>
      <w:r>
        <w:rPr>
          <w:i/>
          <w:spacing w:val="40"/>
        </w:rPr>
        <w:t> </w:t>
      </w:r>
      <w:r>
        <w:rPr>
          <w:i/>
        </w:rPr>
        <w:t>Journal</w:t>
      </w:r>
      <w:r>
        <w:rPr>
          <w:i/>
          <w:spacing w:val="40"/>
        </w:rPr>
        <w:t> </w:t>
      </w:r>
      <w:r>
        <w:rPr>
          <w:i/>
        </w:rPr>
        <w:t>of</w:t>
      </w:r>
      <w:r>
        <w:rPr>
          <w:i/>
          <w:spacing w:val="40"/>
        </w:rPr>
        <w:t> </w:t>
      </w:r>
      <w:r>
        <w:rPr>
          <w:i/>
        </w:rPr>
        <w:t>Macroeconomics</w:t>
      </w:r>
      <w:r>
        <w:rPr/>
        <w:t>,</w:t>
      </w:r>
      <w:r>
        <w:rPr>
          <w:spacing w:val="40"/>
        </w:rPr>
        <w:t> </w:t>
      </w:r>
      <w:r>
        <w:rPr/>
        <w:t>21</w:t>
      </w:r>
      <w:r>
        <w:rPr>
          <w:spacing w:val="40"/>
        </w:rPr>
        <w:t> </w:t>
      </w:r>
      <w:r>
        <w:rPr/>
        <w:t>(1),</w:t>
      </w:r>
      <w:r>
        <w:rPr>
          <w:spacing w:val="40"/>
        </w:rPr>
        <w:t> </w:t>
      </w:r>
      <w:r>
        <w:rPr/>
        <w:t>pp.</w:t>
      </w:r>
      <w:r>
        <w:rPr>
          <w:spacing w:val="40"/>
        </w:rPr>
        <w:t> </w:t>
      </w:r>
      <w:r>
        <w:rPr/>
        <w:t>1-35</w:t>
      </w:r>
      <w:r>
        <w:rPr>
          <w:spacing w:val="40"/>
        </w:rPr>
        <w:t> </w:t>
      </w:r>
      <w:r>
        <w:rPr/>
        <w:t>(2021)</w:t>
      </w:r>
    </w:p>
    <w:p>
      <w:pPr>
        <w:pStyle w:val="BodyText"/>
        <w:spacing w:before="10"/>
      </w:pPr>
    </w:p>
    <w:p>
      <w:pPr>
        <w:pStyle w:val="BodyText"/>
        <w:spacing w:line="252" w:lineRule="auto"/>
        <w:ind w:left="1080" w:right="52"/>
      </w:pPr>
      <w:r>
        <w:rPr/>
        <w:t>Bento,</w:t>
      </w:r>
      <w:r>
        <w:rPr>
          <w:spacing w:val="27"/>
        </w:rPr>
        <w:t> </w:t>
      </w:r>
      <w:r>
        <w:rPr/>
        <w:t>Pedro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Diego</w:t>
      </w:r>
      <w:r>
        <w:rPr>
          <w:spacing w:val="28"/>
        </w:rPr>
        <w:t> </w:t>
      </w:r>
      <w:r>
        <w:rPr/>
        <w:t>Restuccia,</w:t>
      </w:r>
      <w:r>
        <w:rPr>
          <w:spacing w:val="27"/>
        </w:rPr>
        <w:t> </w:t>
      </w:r>
      <w:r>
        <w:rPr/>
        <w:t>“</w:t>
      </w:r>
      <w:r>
        <w:rPr>
          <w:color w:val="0000FF"/>
          <w:u w:val="single" w:color="0000FF"/>
        </w:rPr>
        <w:t>On</w:t>
      </w:r>
      <w:r>
        <w:rPr>
          <w:color w:val="0000FF"/>
          <w:spacing w:val="28"/>
          <w:u w:val="single" w:color="0000FF"/>
        </w:rPr>
        <w:t> </w:t>
      </w:r>
      <w:r>
        <w:rPr>
          <w:color w:val="0000FF"/>
          <w:u w:val="single" w:color="0000FF"/>
        </w:rPr>
        <w:t>Average</w:t>
      </w:r>
      <w:r>
        <w:rPr>
          <w:color w:val="0000FF"/>
          <w:spacing w:val="28"/>
          <w:u w:val="single" w:color="0000FF"/>
        </w:rPr>
        <w:t> </w:t>
      </w:r>
      <w:r>
        <w:rPr>
          <w:color w:val="0000FF"/>
          <w:u w:val="single" w:color="0000FF"/>
        </w:rPr>
        <w:t>Establishment</w:t>
      </w:r>
      <w:r>
        <w:rPr>
          <w:color w:val="0000FF"/>
          <w:spacing w:val="27"/>
          <w:u w:val="single" w:color="0000FF"/>
        </w:rPr>
        <w:t> </w:t>
      </w:r>
      <w:r>
        <w:rPr>
          <w:color w:val="0000FF"/>
          <w:u w:val="single" w:color="0000FF"/>
        </w:rPr>
        <w:t>Size</w:t>
      </w:r>
      <w:r>
        <w:rPr>
          <w:color w:val="0000FF"/>
          <w:spacing w:val="28"/>
          <w:u w:val="single" w:color="0000FF"/>
        </w:rPr>
        <w:t> </w:t>
      </w:r>
      <w:r>
        <w:rPr>
          <w:color w:val="0000FF"/>
          <w:u w:val="single" w:color="0000FF"/>
        </w:rPr>
        <w:t>across</w:t>
      </w:r>
      <w:r>
        <w:rPr>
          <w:color w:val="0000FF"/>
          <w:spacing w:val="28"/>
          <w:u w:val="single" w:color="0000FF"/>
        </w:rPr>
        <w:t> </w:t>
      </w:r>
      <w:r>
        <w:rPr>
          <w:color w:val="0000FF"/>
          <w:u w:val="single" w:color="0000FF"/>
        </w:rPr>
        <w:t>Sectors</w:t>
      </w:r>
      <w:r>
        <w:rPr>
          <w:color w:val="0000FF"/>
          <w:spacing w:val="28"/>
          <w:u w:val="single" w:color="0000FF"/>
        </w:rPr>
        <w:t> </w:t>
      </w:r>
      <w:r>
        <w:rPr>
          <w:color w:val="0000FF"/>
          <w:u w:val="single" w:color="0000FF"/>
        </w:rPr>
        <w:t>and</w:t>
      </w:r>
      <w:r>
        <w:rPr>
          <w:color w:val="0000FF"/>
        </w:rPr>
        <w:t> </w:t>
      </w:r>
      <w:r>
        <w:rPr>
          <w:color w:val="0000FF"/>
          <w:u w:val="single" w:color="0000FF"/>
        </w:rPr>
        <w:t>Countries</w:t>
      </w:r>
      <w:r>
        <w:rPr/>
        <w:t>,”</w:t>
      </w:r>
      <w:r>
        <w:rPr>
          <w:spacing w:val="40"/>
        </w:rPr>
        <w:t> </w:t>
      </w:r>
      <w:r>
        <w:rPr>
          <w:i/>
        </w:rPr>
        <w:t>Journal</w:t>
      </w:r>
      <w:r>
        <w:rPr>
          <w:i/>
          <w:spacing w:val="40"/>
        </w:rPr>
        <w:t> </w:t>
      </w:r>
      <w:r>
        <w:rPr>
          <w:i/>
        </w:rPr>
        <w:t>of</w:t>
      </w:r>
      <w:r>
        <w:rPr>
          <w:i/>
          <w:spacing w:val="40"/>
        </w:rPr>
        <w:t> </w:t>
      </w:r>
      <w:r>
        <w:rPr>
          <w:i/>
        </w:rPr>
        <w:t>Monetary</w:t>
      </w:r>
      <w:r>
        <w:rPr>
          <w:i/>
          <w:spacing w:val="40"/>
        </w:rPr>
        <w:t> </w:t>
      </w:r>
      <w:r>
        <w:rPr>
          <w:i/>
        </w:rPr>
        <w:t>Economics</w:t>
      </w:r>
      <w:r>
        <w:rPr/>
        <w:t>,</w:t>
      </w:r>
      <w:r>
        <w:rPr>
          <w:spacing w:val="40"/>
        </w:rPr>
        <w:t> </w:t>
      </w:r>
      <w:r>
        <w:rPr/>
        <w:t>117,</w:t>
      </w:r>
      <w:r>
        <w:rPr>
          <w:spacing w:val="40"/>
        </w:rPr>
        <w:t> </w:t>
      </w:r>
      <w:r>
        <w:rPr/>
        <w:t>pp.</w:t>
      </w:r>
      <w:r>
        <w:rPr>
          <w:spacing w:val="40"/>
        </w:rPr>
        <w:t> </w:t>
      </w:r>
      <w:r>
        <w:rPr/>
        <w:t>220-242</w:t>
      </w:r>
      <w:r>
        <w:rPr>
          <w:spacing w:val="40"/>
        </w:rPr>
        <w:t> </w:t>
      </w:r>
      <w:r>
        <w:rPr/>
        <w:t>(2021)</w:t>
      </w:r>
    </w:p>
    <w:p>
      <w:pPr>
        <w:pStyle w:val="ListParagraph"/>
        <w:numPr>
          <w:ilvl w:val="0"/>
          <w:numId w:val="1"/>
        </w:numPr>
        <w:tabs>
          <w:tab w:pos="2520" w:val="left" w:leader="none"/>
        </w:tabs>
        <w:spacing w:line="252" w:lineRule="auto" w:before="1" w:after="0"/>
        <w:ind w:left="2520" w:right="803" w:hanging="360"/>
        <w:jc w:val="left"/>
        <w:rPr>
          <w:sz w:val="21"/>
        </w:rPr>
      </w:pPr>
      <w:r>
        <w:rPr>
          <w:sz w:val="21"/>
        </w:rPr>
        <w:t>Media: Discussed in Vox article, “A macro view of the size-productivity</w:t>
      </w:r>
      <w:r>
        <w:rPr>
          <w:spacing w:val="80"/>
          <w:sz w:val="21"/>
        </w:rPr>
        <w:t> </w:t>
      </w:r>
      <w:r>
        <w:rPr>
          <w:sz w:val="21"/>
        </w:rPr>
        <w:t>challenge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Europe,”</w:t>
      </w:r>
      <w:r>
        <w:rPr>
          <w:spacing w:val="40"/>
          <w:sz w:val="21"/>
        </w:rPr>
        <w:t> </w:t>
      </w:r>
      <w:r>
        <w:rPr>
          <w:sz w:val="21"/>
        </w:rPr>
        <w:t>by</w:t>
      </w:r>
      <w:r>
        <w:rPr>
          <w:spacing w:val="40"/>
          <w:sz w:val="21"/>
        </w:rPr>
        <w:t> </w:t>
      </w:r>
      <w:r>
        <w:rPr>
          <w:sz w:val="21"/>
        </w:rPr>
        <w:t>David</w:t>
      </w:r>
      <w:r>
        <w:rPr>
          <w:spacing w:val="40"/>
          <w:sz w:val="21"/>
        </w:rPr>
        <w:t> </w:t>
      </w:r>
      <w:r>
        <w:rPr>
          <w:sz w:val="21"/>
        </w:rPr>
        <w:t>Martínez</w:t>
      </w:r>
      <w:r>
        <w:rPr>
          <w:spacing w:val="40"/>
          <w:sz w:val="21"/>
        </w:rPr>
        <w:t> </w:t>
      </w:r>
      <w:r>
        <w:rPr>
          <w:sz w:val="21"/>
        </w:rPr>
        <w:t>Turégano</w:t>
      </w:r>
      <w:r>
        <w:rPr>
          <w:spacing w:val="40"/>
          <w:sz w:val="21"/>
        </w:rPr>
        <w:t> </w:t>
      </w:r>
      <w:r>
        <w:rPr>
          <w:sz w:val="21"/>
        </w:rPr>
        <w:t>(Mar.</w:t>
      </w:r>
      <w:r>
        <w:rPr>
          <w:spacing w:val="40"/>
          <w:sz w:val="21"/>
        </w:rPr>
        <w:t> </w:t>
      </w:r>
      <w:r>
        <w:rPr>
          <w:sz w:val="21"/>
        </w:rPr>
        <w:t>2020)</w:t>
      </w:r>
    </w:p>
    <w:p>
      <w:pPr>
        <w:pStyle w:val="BodyText"/>
        <w:spacing w:before="8"/>
      </w:pPr>
    </w:p>
    <w:p>
      <w:pPr>
        <w:spacing w:line="252" w:lineRule="auto" w:before="0"/>
        <w:ind w:left="1080" w:right="0" w:firstLine="0"/>
        <w:jc w:val="left"/>
        <w:rPr>
          <w:sz w:val="21"/>
        </w:rPr>
      </w:pPr>
      <w:r>
        <w:rPr>
          <w:sz w:val="21"/>
        </w:rPr>
        <w:t>Bento,</w:t>
      </w:r>
      <w:r>
        <w:rPr>
          <w:spacing w:val="28"/>
          <w:sz w:val="21"/>
        </w:rPr>
        <w:t> </w:t>
      </w:r>
      <w:r>
        <w:rPr>
          <w:sz w:val="21"/>
        </w:rPr>
        <w:t>Pedro,</w:t>
      </w:r>
      <w:r>
        <w:rPr>
          <w:spacing w:val="28"/>
          <w:sz w:val="21"/>
        </w:rPr>
        <w:t> </w:t>
      </w:r>
      <w:r>
        <w:rPr>
          <w:sz w:val="21"/>
        </w:rPr>
        <w:t>“</w:t>
      </w:r>
      <w:r>
        <w:rPr>
          <w:color w:val="0000FF"/>
          <w:sz w:val="21"/>
          <w:u w:val="single" w:color="0000FF"/>
        </w:rPr>
        <w:t>Competition,</w:t>
      </w:r>
      <w:r>
        <w:rPr>
          <w:color w:val="0000FF"/>
          <w:spacing w:val="28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Innovation,</w:t>
      </w:r>
      <w:r>
        <w:rPr>
          <w:color w:val="0000FF"/>
          <w:spacing w:val="28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and</w:t>
      </w:r>
      <w:r>
        <w:rPr>
          <w:color w:val="0000FF"/>
          <w:spacing w:val="29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the</w:t>
      </w:r>
      <w:r>
        <w:rPr>
          <w:color w:val="0000FF"/>
          <w:spacing w:val="29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Number</w:t>
      </w:r>
      <w:r>
        <w:rPr>
          <w:color w:val="0000FF"/>
          <w:spacing w:val="28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of</w:t>
      </w:r>
      <w:r>
        <w:rPr>
          <w:color w:val="0000FF"/>
          <w:spacing w:val="28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Firms</w:t>
      </w:r>
      <w:r>
        <w:rPr>
          <w:sz w:val="21"/>
        </w:rPr>
        <w:t>,”</w:t>
      </w:r>
      <w:r>
        <w:rPr>
          <w:spacing w:val="29"/>
          <w:sz w:val="21"/>
        </w:rPr>
        <w:t> </w:t>
      </w:r>
      <w:r>
        <w:rPr>
          <w:i/>
          <w:sz w:val="21"/>
        </w:rPr>
        <w:t>Review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Economic Dynamics</w:t>
      </w:r>
      <w:r>
        <w:rPr>
          <w:sz w:val="21"/>
        </w:rPr>
        <w:t>, 37, pp. 275-298 (2020)</w:t>
      </w:r>
    </w:p>
    <w:p>
      <w:pPr>
        <w:pStyle w:val="BodyText"/>
        <w:spacing w:before="10"/>
      </w:pPr>
    </w:p>
    <w:p>
      <w:pPr>
        <w:pStyle w:val="BodyText"/>
        <w:ind w:left="1080"/>
      </w:pPr>
      <w:r>
        <w:rPr/>
        <w:t>Bento,</w:t>
      </w:r>
      <w:r>
        <w:rPr>
          <w:spacing w:val="24"/>
        </w:rPr>
        <w:t> </w:t>
      </w:r>
      <w:r>
        <w:rPr/>
        <w:t>Pedro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Diego</w:t>
      </w:r>
      <w:r>
        <w:rPr>
          <w:spacing w:val="26"/>
        </w:rPr>
        <w:t> </w:t>
      </w:r>
      <w:r>
        <w:rPr/>
        <w:t>Restuccia,</w:t>
      </w:r>
      <w:r>
        <w:rPr>
          <w:spacing w:val="25"/>
        </w:rPr>
        <w:t> </w:t>
      </w:r>
      <w:r>
        <w:rPr/>
        <w:t>“</w:t>
      </w:r>
      <w:r>
        <w:rPr>
          <w:color w:val="0000FF"/>
          <w:u w:val="single" w:color="0000FF"/>
        </w:rPr>
        <w:t>Misallocation,</w:t>
      </w:r>
      <w:r>
        <w:rPr>
          <w:color w:val="0000FF"/>
          <w:spacing w:val="25"/>
          <w:u w:val="single" w:color="0000FF"/>
        </w:rPr>
        <w:t> </w:t>
      </w:r>
      <w:r>
        <w:rPr>
          <w:color w:val="0000FF"/>
          <w:u w:val="single" w:color="0000FF"/>
        </w:rPr>
        <w:t>Establishment</w:t>
      </w:r>
      <w:r>
        <w:rPr>
          <w:color w:val="0000FF"/>
          <w:spacing w:val="24"/>
          <w:u w:val="single" w:color="0000FF"/>
        </w:rPr>
        <w:t> </w:t>
      </w:r>
      <w:r>
        <w:rPr>
          <w:color w:val="0000FF"/>
          <w:u w:val="single" w:color="0000FF"/>
        </w:rPr>
        <w:t>Size,</w:t>
      </w:r>
      <w:r>
        <w:rPr>
          <w:color w:val="0000FF"/>
          <w:spacing w:val="25"/>
          <w:u w:val="single" w:color="0000FF"/>
        </w:rPr>
        <w:t> </w:t>
      </w:r>
      <w:r>
        <w:rPr>
          <w:color w:val="0000FF"/>
          <w:u w:val="single" w:color="0000FF"/>
        </w:rPr>
        <w:t>and</w:t>
      </w:r>
      <w:r>
        <w:rPr>
          <w:color w:val="0000FF"/>
          <w:spacing w:val="26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Productivity</w:t>
      </w:r>
      <w:r>
        <w:rPr>
          <w:spacing w:val="-2"/>
        </w:rPr>
        <w:t>,”</w:t>
      </w:r>
    </w:p>
    <w:p>
      <w:pPr>
        <w:spacing w:before="13"/>
        <w:ind w:left="1080" w:right="0" w:firstLine="0"/>
        <w:jc w:val="left"/>
        <w:rPr>
          <w:sz w:val="21"/>
        </w:rPr>
      </w:pPr>
      <w:r>
        <w:rPr>
          <w:i/>
          <w:sz w:val="21"/>
        </w:rPr>
        <w:t>American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Journal: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Macroeconomics</w:t>
      </w:r>
      <w:r>
        <w:rPr>
          <w:sz w:val="21"/>
        </w:rPr>
        <w:t>,</w:t>
      </w:r>
      <w:r>
        <w:rPr>
          <w:spacing w:val="24"/>
          <w:sz w:val="21"/>
        </w:rPr>
        <w:t> </w:t>
      </w:r>
      <w:r>
        <w:rPr>
          <w:sz w:val="21"/>
        </w:rPr>
        <w:t>9</w:t>
      </w:r>
      <w:r>
        <w:rPr>
          <w:spacing w:val="26"/>
          <w:sz w:val="21"/>
        </w:rPr>
        <w:t> </w:t>
      </w:r>
      <w:r>
        <w:rPr>
          <w:sz w:val="21"/>
        </w:rPr>
        <w:t>(3),</w:t>
      </w:r>
      <w:r>
        <w:rPr>
          <w:spacing w:val="24"/>
          <w:sz w:val="21"/>
        </w:rPr>
        <w:t> </w:t>
      </w:r>
      <w:r>
        <w:rPr>
          <w:sz w:val="21"/>
        </w:rPr>
        <w:t>pp.</w:t>
      </w:r>
      <w:r>
        <w:rPr>
          <w:spacing w:val="24"/>
          <w:sz w:val="21"/>
        </w:rPr>
        <w:t> </w:t>
      </w:r>
      <w:r>
        <w:rPr>
          <w:sz w:val="21"/>
        </w:rPr>
        <w:t>267-303</w:t>
      </w:r>
      <w:r>
        <w:rPr>
          <w:spacing w:val="25"/>
          <w:sz w:val="21"/>
        </w:rPr>
        <w:t> </w:t>
      </w:r>
      <w:r>
        <w:rPr>
          <w:spacing w:val="-2"/>
          <w:sz w:val="21"/>
        </w:rPr>
        <w:t>(2017)</w:t>
      </w:r>
    </w:p>
    <w:p>
      <w:pPr>
        <w:pStyle w:val="BodyText"/>
        <w:spacing w:before="26"/>
      </w:pPr>
    </w:p>
    <w:p>
      <w:pPr>
        <w:spacing w:line="247" w:lineRule="auto" w:before="0"/>
        <w:ind w:left="1080" w:right="0" w:firstLine="0"/>
        <w:jc w:val="left"/>
        <w:rPr>
          <w:sz w:val="21"/>
        </w:rPr>
      </w:pPr>
      <w:r>
        <w:rPr>
          <w:sz w:val="21"/>
        </w:rPr>
        <w:t>Bento,</w:t>
      </w:r>
      <w:r>
        <w:rPr>
          <w:spacing w:val="27"/>
          <w:sz w:val="21"/>
        </w:rPr>
        <w:t> </w:t>
      </w:r>
      <w:r>
        <w:rPr>
          <w:sz w:val="21"/>
        </w:rPr>
        <w:t>Pedro,</w:t>
      </w:r>
      <w:r>
        <w:rPr>
          <w:spacing w:val="27"/>
          <w:sz w:val="21"/>
        </w:rPr>
        <w:t> </w:t>
      </w:r>
      <w:r>
        <w:rPr>
          <w:sz w:val="21"/>
        </w:rPr>
        <w:t>“</w:t>
      </w:r>
      <w:r>
        <w:rPr>
          <w:color w:val="0000FF"/>
          <w:sz w:val="21"/>
          <w:u w:val="single" w:color="0000FF"/>
        </w:rPr>
        <w:t>Niche</w:t>
      </w:r>
      <w:r>
        <w:rPr>
          <w:color w:val="0000FF"/>
          <w:spacing w:val="29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Firms,</w:t>
      </w:r>
      <w:r>
        <w:rPr>
          <w:color w:val="0000FF"/>
          <w:spacing w:val="27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Mass</w:t>
      </w:r>
      <w:r>
        <w:rPr>
          <w:color w:val="0000FF"/>
          <w:spacing w:val="29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Markets,</w:t>
      </w:r>
      <w:r>
        <w:rPr>
          <w:color w:val="0000FF"/>
          <w:spacing w:val="27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and</w:t>
      </w:r>
      <w:r>
        <w:rPr>
          <w:color w:val="0000FF"/>
          <w:spacing w:val="29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Income</w:t>
      </w:r>
      <w:r>
        <w:rPr>
          <w:color w:val="0000FF"/>
          <w:spacing w:val="29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Across</w:t>
      </w:r>
      <w:r>
        <w:rPr>
          <w:color w:val="0000FF"/>
          <w:spacing w:val="26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Countries:</w:t>
      </w:r>
      <w:r>
        <w:rPr>
          <w:color w:val="0000FF"/>
          <w:spacing w:val="27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Accounting</w:t>
      </w:r>
      <w:r>
        <w:rPr>
          <w:color w:val="0000FF"/>
          <w:spacing w:val="29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for</w:t>
      </w:r>
      <w:r>
        <w:rPr>
          <w:color w:val="0000FF"/>
          <w:spacing w:val="27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the</w:t>
      </w:r>
      <w:r>
        <w:rPr>
          <w:color w:val="0000FF"/>
          <w:sz w:val="21"/>
        </w:rPr>
        <w:t> </w:t>
      </w:r>
      <w:r>
        <w:rPr>
          <w:color w:val="0000FF"/>
          <w:sz w:val="21"/>
          <w:u w:val="single" w:color="0000FF"/>
        </w:rPr>
        <w:t>Impact</w:t>
      </w:r>
      <w:r>
        <w:rPr>
          <w:color w:val="0000FF"/>
          <w:spacing w:val="36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of</w:t>
      </w:r>
      <w:r>
        <w:rPr>
          <w:color w:val="0000FF"/>
          <w:spacing w:val="36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Entry</w:t>
      </w:r>
      <w:r>
        <w:rPr>
          <w:color w:val="0000FF"/>
          <w:spacing w:val="38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Costs</w:t>
      </w:r>
      <w:r>
        <w:rPr>
          <w:sz w:val="21"/>
        </w:rPr>
        <w:t>,”</w:t>
      </w:r>
      <w:r>
        <w:rPr>
          <w:spacing w:val="38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36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36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38"/>
          <w:sz w:val="21"/>
        </w:rPr>
        <w:t> </w:t>
      </w:r>
      <w:r>
        <w:rPr>
          <w:i/>
          <w:sz w:val="21"/>
        </w:rPr>
        <w:t>Dynamics</w:t>
      </w:r>
      <w:r>
        <w:rPr>
          <w:i/>
          <w:spacing w:val="36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38"/>
          <w:sz w:val="21"/>
        </w:rPr>
        <w:t> </w:t>
      </w:r>
      <w:r>
        <w:rPr>
          <w:i/>
          <w:sz w:val="21"/>
        </w:rPr>
        <w:t>Control</w:t>
      </w:r>
      <w:r>
        <w:rPr>
          <w:sz w:val="21"/>
        </w:rPr>
        <w:t>,</w:t>
      </w:r>
      <w:r>
        <w:rPr>
          <w:spacing w:val="36"/>
          <w:sz w:val="21"/>
        </w:rPr>
        <w:t> </w:t>
      </w:r>
      <w:r>
        <w:rPr>
          <w:sz w:val="21"/>
        </w:rPr>
        <w:t>47,</w:t>
      </w:r>
      <w:r>
        <w:rPr>
          <w:spacing w:val="36"/>
          <w:sz w:val="21"/>
        </w:rPr>
        <w:t> </w:t>
      </w:r>
      <w:r>
        <w:rPr>
          <w:sz w:val="21"/>
        </w:rPr>
        <w:t>pp.</w:t>
      </w:r>
      <w:r>
        <w:rPr>
          <w:spacing w:val="36"/>
          <w:sz w:val="21"/>
        </w:rPr>
        <w:t> </w:t>
      </w:r>
      <w:r>
        <w:rPr>
          <w:sz w:val="21"/>
        </w:rPr>
        <w:t>147-58</w:t>
      </w:r>
      <w:r>
        <w:rPr>
          <w:spacing w:val="38"/>
          <w:sz w:val="21"/>
        </w:rPr>
        <w:t> </w:t>
      </w:r>
      <w:r>
        <w:rPr>
          <w:sz w:val="21"/>
        </w:rPr>
        <w:t>(2014)</w:t>
      </w:r>
    </w:p>
    <w:p>
      <w:pPr>
        <w:pStyle w:val="BodyText"/>
        <w:spacing w:before="19"/>
      </w:pPr>
    </w:p>
    <w:p>
      <w:pPr>
        <w:spacing w:line="247" w:lineRule="auto" w:before="0"/>
        <w:ind w:left="1080" w:right="0" w:firstLine="0"/>
        <w:jc w:val="left"/>
        <w:rPr>
          <w:sz w:val="21"/>
        </w:rPr>
      </w:pPr>
      <w:r>
        <w:rPr>
          <w:sz w:val="21"/>
        </w:rPr>
        <w:t>Bento,</w:t>
      </w:r>
      <w:r>
        <w:rPr>
          <w:spacing w:val="25"/>
          <w:sz w:val="21"/>
        </w:rPr>
        <w:t> </w:t>
      </w:r>
      <w:r>
        <w:rPr>
          <w:sz w:val="21"/>
        </w:rPr>
        <w:t>Pedro,</w:t>
      </w:r>
      <w:r>
        <w:rPr>
          <w:spacing w:val="25"/>
          <w:sz w:val="21"/>
        </w:rPr>
        <w:t> </w:t>
      </w:r>
      <w:r>
        <w:rPr>
          <w:sz w:val="21"/>
        </w:rPr>
        <w:t>“</w:t>
      </w:r>
      <w:r>
        <w:rPr>
          <w:color w:val="0000FF"/>
          <w:sz w:val="21"/>
          <w:u w:val="single" w:color="0000FF"/>
        </w:rPr>
        <w:t>Competition</w:t>
      </w:r>
      <w:r>
        <w:rPr>
          <w:color w:val="0000FF"/>
          <w:spacing w:val="27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as</w:t>
      </w:r>
      <w:r>
        <w:rPr>
          <w:color w:val="0000FF"/>
          <w:spacing w:val="25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a</w:t>
      </w:r>
      <w:r>
        <w:rPr>
          <w:color w:val="0000FF"/>
          <w:spacing w:val="27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Discovery</w:t>
      </w:r>
      <w:r>
        <w:rPr>
          <w:color w:val="0000FF"/>
          <w:spacing w:val="27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Procedure:</w:t>
      </w:r>
      <w:r>
        <w:rPr>
          <w:color w:val="0000FF"/>
          <w:spacing w:val="25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Schumpeter</w:t>
      </w:r>
      <w:r>
        <w:rPr>
          <w:color w:val="0000FF"/>
          <w:spacing w:val="25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Meets</w:t>
      </w:r>
      <w:r>
        <w:rPr>
          <w:color w:val="0000FF"/>
          <w:spacing w:val="25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Hayek</w:t>
      </w:r>
      <w:r>
        <w:rPr>
          <w:color w:val="0000FF"/>
          <w:spacing w:val="27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in</w:t>
      </w:r>
      <w:r>
        <w:rPr>
          <w:color w:val="0000FF"/>
          <w:spacing w:val="27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a</w:t>
      </w:r>
      <w:r>
        <w:rPr>
          <w:color w:val="0000FF"/>
          <w:spacing w:val="25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Model</w:t>
      </w:r>
      <w:r>
        <w:rPr>
          <w:color w:val="0000FF"/>
          <w:spacing w:val="25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of</w:t>
      </w:r>
      <w:r>
        <w:rPr>
          <w:color w:val="0000FF"/>
          <w:sz w:val="21"/>
        </w:rPr>
        <w:t> </w:t>
      </w:r>
      <w:r>
        <w:rPr>
          <w:color w:val="0000FF"/>
          <w:sz w:val="21"/>
          <w:u w:val="single" w:color="0000FF"/>
        </w:rPr>
        <w:t>Innovation</w:t>
      </w:r>
      <w:r>
        <w:rPr>
          <w:sz w:val="21"/>
        </w:rPr>
        <w:t>,”</w:t>
      </w:r>
      <w:r>
        <w:rPr>
          <w:spacing w:val="40"/>
          <w:sz w:val="21"/>
        </w:rPr>
        <w:t> </w:t>
      </w:r>
      <w:r>
        <w:rPr>
          <w:i/>
          <w:sz w:val="21"/>
        </w:rPr>
        <w:t>American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Journal: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Macroeconomics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6</w:t>
      </w:r>
      <w:r>
        <w:rPr>
          <w:spacing w:val="40"/>
          <w:sz w:val="21"/>
        </w:rPr>
        <w:t> </w:t>
      </w:r>
      <w:r>
        <w:rPr>
          <w:sz w:val="21"/>
        </w:rPr>
        <w:t>(3),</w:t>
      </w:r>
      <w:r>
        <w:rPr>
          <w:spacing w:val="40"/>
          <w:sz w:val="21"/>
        </w:rPr>
        <w:t> </w:t>
      </w:r>
      <w:r>
        <w:rPr>
          <w:sz w:val="21"/>
        </w:rPr>
        <w:t>pp.</w:t>
      </w:r>
      <w:r>
        <w:rPr>
          <w:spacing w:val="40"/>
          <w:sz w:val="21"/>
        </w:rPr>
        <w:t> </w:t>
      </w:r>
      <w:r>
        <w:rPr>
          <w:sz w:val="21"/>
        </w:rPr>
        <w:t>124-52</w:t>
      </w:r>
      <w:r>
        <w:rPr>
          <w:spacing w:val="40"/>
          <w:sz w:val="21"/>
        </w:rPr>
        <w:t> </w:t>
      </w:r>
      <w:r>
        <w:rPr>
          <w:sz w:val="21"/>
        </w:rPr>
        <w:t>(2014)</w:t>
      </w:r>
    </w:p>
    <w:p>
      <w:pPr>
        <w:spacing w:after="0" w:line="247" w:lineRule="auto"/>
        <w:jc w:val="left"/>
        <w:rPr>
          <w:sz w:val="21"/>
        </w:rPr>
        <w:sectPr>
          <w:pgSz w:w="12240" w:h="15840"/>
          <w:pgMar w:header="1447" w:footer="1120" w:top="1860" w:bottom="1320" w:left="1080" w:right="1440"/>
        </w:sectPr>
      </w:pPr>
    </w:p>
    <w:p>
      <w:pPr>
        <w:pStyle w:val="Heading1"/>
        <w:spacing w:before="86"/>
      </w:pPr>
      <w:r>
        <w:rPr/>
        <w:t>Working</w:t>
      </w:r>
      <w:r>
        <w:rPr>
          <w:spacing w:val="32"/>
        </w:rPr>
        <w:t> </w:t>
      </w:r>
      <w:r>
        <w:rPr>
          <w:spacing w:val="-2"/>
        </w:rPr>
        <w:t>Papers</w:t>
      </w:r>
    </w:p>
    <w:p>
      <w:pPr>
        <w:pStyle w:val="BodyText"/>
        <w:spacing w:before="26"/>
        <w:rPr>
          <w:b/>
        </w:rPr>
      </w:pPr>
    </w:p>
    <w:p>
      <w:pPr>
        <w:spacing w:line="249" w:lineRule="auto" w:before="0"/>
        <w:ind w:left="1080" w:right="52" w:firstLine="0"/>
        <w:jc w:val="left"/>
        <w:rPr>
          <w:i/>
          <w:sz w:val="21"/>
        </w:rPr>
      </w:pPr>
      <w:r>
        <w:rPr>
          <w:sz w:val="21"/>
        </w:rPr>
        <w:t>Bento,</w:t>
      </w:r>
      <w:r>
        <w:rPr>
          <w:spacing w:val="26"/>
          <w:sz w:val="21"/>
        </w:rPr>
        <w:t> </w:t>
      </w:r>
      <w:r>
        <w:rPr>
          <w:sz w:val="21"/>
        </w:rPr>
        <w:t>Pedro</w:t>
      </w:r>
      <w:r>
        <w:rPr>
          <w:spacing w:val="27"/>
          <w:sz w:val="21"/>
        </w:rPr>
        <w:t> </w:t>
      </w:r>
      <w:r>
        <w:rPr>
          <w:sz w:val="21"/>
        </w:rPr>
        <w:t>and</w:t>
      </w:r>
      <w:r>
        <w:rPr>
          <w:spacing w:val="27"/>
          <w:sz w:val="21"/>
        </w:rPr>
        <w:t> </w:t>
      </w:r>
      <w:r>
        <w:rPr>
          <w:sz w:val="21"/>
        </w:rPr>
        <w:t>Diego</w:t>
      </w:r>
      <w:r>
        <w:rPr>
          <w:spacing w:val="27"/>
          <w:sz w:val="21"/>
        </w:rPr>
        <w:t> </w:t>
      </w:r>
      <w:r>
        <w:rPr>
          <w:sz w:val="21"/>
        </w:rPr>
        <w:t>Restuccia,</w:t>
      </w:r>
      <w:r>
        <w:rPr>
          <w:spacing w:val="26"/>
          <w:sz w:val="21"/>
        </w:rPr>
        <w:t> </w:t>
      </w:r>
      <w:r>
        <w:rPr>
          <w:sz w:val="21"/>
        </w:rPr>
        <w:t>“</w:t>
      </w:r>
      <w:r>
        <w:rPr>
          <w:color w:val="0000FF"/>
          <w:sz w:val="21"/>
          <w:u w:val="single" w:color="0000FF"/>
        </w:rPr>
        <w:t>The</w:t>
      </w:r>
      <w:r>
        <w:rPr>
          <w:color w:val="0000FF"/>
          <w:spacing w:val="27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Role</w:t>
      </w:r>
      <w:r>
        <w:rPr>
          <w:color w:val="0000FF"/>
          <w:spacing w:val="27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of</w:t>
      </w:r>
      <w:r>
        <w:rPr>
          <w:color w:val="0000FF"/>
          <w:spacing w:val="26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Nonemployers</w:t>
      </w:r>
      <w:r>
        <w:rPr>
          <w:color w:val="0000FF"/>
          <w:spacing w:val="26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in</w:t>
      </w:r>
      <w:r>
        <w:rPr>
          <w:color w:val="0000FF"/>
          <w:spacing w:val="27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Business</w:t>
      </w:r>
      <w:r>
        <w:rPr>
          <w:color w:val="0000FF"/>
          <w:spacing w:val="26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Dynamism</w:t>
      </w:r>
      <w:r>
        <w:rPr>
          <w:color w:val="0000FF"/>
          <w:spacing w:val="29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and</w:t>
      </w:r>
      <w:r>
        <w:rPr>
          <w:color w:val="0000FF"/>
          <w:sz w:val="21"/>
        </w:rPr>
        <w:t> </w:t>
      </w:r>
      <w:r>
        <w:rPr>
          <w:color w:val="0000FF"/>
          <w:sz w:val="21"/>
          <w:u w:val="single" w:color="0000FF"/>
        </w:rPr>
        <w:t>Aggregate</w:t>
      </w:r>
      <w:r>
        <w:rPr>
          <w:color w:val="0000FF"/>
          <w:spacing w:val="40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Productivity</w:t>
      </w:r>
      <w:r>
        <w:rPr>
          <w:sz w:val="21"/>
        </w:rPr>
        <w:t>,”</w:t>
      </w:r>
      <w:r>
        <w:rPr>
          <w:spacing w:val="40"/>
          <w:sz w:val="21"/>
        </w:rPr>
        <w:t> </w:t>
      </w:r>
      <w:r>
        <w:rPr>
          <w:i/>
          <w:sz w:val="21"/>
        </w:rPr>
        <w:t>NBER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Working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Paper</w:t>
      </w:r>
      <w:r>
        <w:rPr>
          <w:i/>
          <w:spacing w:val="40"/>
          <w:sz w:val="21"/>
        </w:rPr>
        <w:t> </w:t>
      </w:r>
      <w:r>
        <w:rPr>
          <w:sz w:val="21"/>
        </w:rPr>
        <w:t>No.</w:t>
      </w:r>
      <w:r>
        <w:rPr>
          <w:spacing w:val="40"/>
          <w:sz w:val="21"/>
        </w:rPr>
        <w:t> </w:t>
      </w:r>
      <w:r>
        <w:rPr>
          <w:sz w:val="21"/>
        </w:rPr>
        <w:t>25998,</w:t>
      </w:r>
      <w:r>
        <w:rPr>
          <w:spacing w:val="40"/>
          <w:sz w:val="21"/>
        </w:rPr>
        <w:t> </w:t>
      </w:r>
      <w:r>
        <w:rPr>
          <w:sz w:val="21"/>
        </w:rPr>
        <w:t>R&amp;R</w:t>
      </w:r>
      <w:r>
        <w:rPr>
          <w:spacing w:val="40"/>
          <w:sz w:val="21"/>
        </w:rPr>
        <w:t> </w:t>
      </w:r>
      <w:r>
        <w:rPr>
          <w:sz w:val="21"/>
        </w:rPr>
        <w:t>at</w:t>
      </w:r>
      <w:r>
        <w:rPr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Political Economy Macroeconomics</w:t>
      </w:r>
    </w:p>
    <w:p>
      <w:pPr>
        <w:pStyle w:val="ListParagraph"/>
        <w:numPr>
          <w:ilvl w:val="0"/>
          <w:numId w:val="1"/>
        </w:numPr>
        <w:tabs>
          <w:tab w:pos="2520" w:val="left" w:leader="none"/>
        </w:tabs>
        <w:spacing w:line="249" w:lineRule="auto" w:before="4" w:after="0"/>
        <w:ind w:left="2520" w:right="92" w:hanging="360"/>
        <w:jc w:val="left"/>
        <w:rPr>
          <w:sz w:val="21"/>
        </w:rPr>
      </w:pPr>
      <w:r>
        <w:rPr>
          <w:sz w:val="21"/>
        </w:rPr>
        <w:t>Blog mentions: “Business Dynamism and the Gig Economy,” by Erik Pages in</w:t>
      </w:r>
      <w:r>
        <w:rPr>
          <w:spacing w:val="80"/>
          <w:sz w:val="21"/>
        </w:rPr>
        <w:t> </w:t>
      </w:r>
      <w:r>
        <w:rPr>
          <w:sz w:val="21"/>
        </w:rPr>
        <w:t>EntreWorks Consulting blog (June 2019); National Affairs, “Hire and Fire” blog</w:t>
      </w:r>
      <w:r>
        <w:rPr>
          <w:spacing w:val="80"/>
          <w:w w:val="150"/>
          <w:sz w:val="21"/>
        </w:rPr>
        <w:t> </w:t>
      </w:r>
      <w:r>
        <w:rPr>
          <w:sz w:val="21"/>
        </w:rPr>
        <w:t>(July 2019)</w:t>
      </w:r>
    </w:p>
    <w:p>
      <w:pPr>
        <w:pStyle w:val="BodyText"/>
        <w:spacing w:before="17"/>
      </w:pPr>
    </w:p>
    <w:p>
      <w:pPr>
        <w:spacing w:line="252" w:lineRule="auto" w:before="0"/>
        <w:ind w:left="1080" w:right="0" w:firstLine="0"/>
        <w:jc w:val="left"/>
        <w:rPr>
          <w:i/>
          <w:sz w:val="21"/>
        </w:rPr>
      </w:pPr>
      <w:r>
        <w:rPr>
          <w:sz w:val="21"/>
        </w:rPr>
        <w:t>Bento,</w:t>
      </w:r>
      <w:r>
        <w:rPr>
          <w:spacing w:val="33"/>
          <w:sz w:val="21"/>
        </w:rPr>
        <w:t> </w:t>
      </w:r>
      <w:r>
        <w:rPr>
          <w:sz w:val="21"/>
        </w:rPr>
        <w:t>Pedro</w:t>
      </w:r>
      <w:r>
        <w:rPr>
          <w:spacing w:val="34"/>
          <w:sz w:val="21"/>
        </w:rPr>
        <w:t> </w:t>
      </w:r>
      <w:r>
        <w:rPr>
          <w:sz w:val="21"/>
        </w:rPr>
        <w:t>and</w:t>
      </w:r>
      <w:r>
        <w:rPr>
          <w:spacing w:val="34"/>
          <w:sz w:val="21"/>
        </w:rPr>
        <w:t> </w:t>
      </w:r>
      <w:r>
        <w:rPr>
          <w:sz w:val="21"/>
        </w:rPr>
        <w:t>Ashantha</w:t>
      </w:r>
      <w:r>
        <w:rPr>
          <w:spacing w:val="34"/>
          <w:sz w:val="21"/>
        </w:rPr>
        <w:t> </w:t>
      </w:r>
      <w:r>
        <w:rPr>
          <w:sz w:val="21"/>
        </w:rPr>
        <w:t>Ranasinghe,</w:t>
      </w:r>
      <w:r>
        <w:rPr>
          <w:spacing w:val="33"/>
          <w:sz w:val="21"/>
        </w:rPr>
        <w:t> </w:t>
      </w:r>
      <w:r>
        <w:rPr>
          <w:sz w:val="21"/>
        </w:rPr>
        <w:t>“</w:t>
      </w:r>
      <w:r>
        <w:rPr>
          <w:color w:val="0000FF"/>
          <w:sz w:val="21"/>
          <w:u w:val="single" w:color="0000FF"/>
        </w:rPr>
        <w:t>Financial</w:t>
      </w:r>
      <w:r>
        <w:rPr>
          <w:color w:val="0000FF"/>
          <w:spacing w:val="33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Frictions,</w:t>
      </w:r>
      <w:r>
        <w:rPr>
          <w:color w:val="0000FF"/>
          <w:spacing w:val="33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Equity</w:t>
      </w:r>
      <w:r>
        <w:rPr>
          <w:color w:val="0000FF"/>
          <w:spacing w:val="34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Constraints,</w:t>
      </w:r>
      <w:r>
        <w:rPr>
          <w:color w:val="0000FF"/>
          <w:spacing w:val="33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and</w:t>
      </w:r>
      <w:r>
        <w:rPr>
          <w:color w:val="0000FF"/>
          <w:spacing w:val="34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Average</w:t>
      </w:r>
      <w:r>
        <w:rPr>
          <w:color w:val="0000FF"/>
          <w:sz w:val="21"/>
        </w:rPr>
        <w:t> </w:t>
      </w:r>
      <w:r>
        <w:rPr>
          <w:color w:val="0000FF"/>
          <w:sz w:val="21"/>
          <w:u w:val="single" w:color="0000FF"/>
        </w:rPr>
        <w:t>Firm</w:t>
      </w:r>
      <w:r>
        <w:rPr>
          <w:color w:val="0000FF"/>
          <w:spacing w:val="40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Size</w:t>
      </w:r>
      <w:r>
        <w:rPr>
          <w:color w:val="0000FF"/>
          <w:spacing w:val="40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Across</w:t>
      </w:r>
      <w:r>
        <w:rPr>
          <w:color w:val="0000FF"/>
          <w:spacing w:val="40"/>
          <w:sz w:val="21"/>
          <w:u w:val="single" w:color="0000FF"/>
        </w:rPr>
        <w:t> </w:t>
      </w:r>
      <w:r>
        <w:rPr>
          <w:color w:val="0000FF"/>
          <w:sz w:val="21"/>
          <w:u w:val="single" w:color="0000FF"/>
        </w:rPr>
        <w:t>Countries</w:t>
      </w:r>
      <w:r>
        <w:rPr>
          <w:sz w:val="21"/>
        </w:rPr>
        <w:t>,”</w:t>
      </w:r>
      <w:r>
        <w:rPr>
          <w:spacing w:val="40"/>
          <w:sz w:val="21"/>
        </w:rPr>
        <w:t> </w:t>
      </w:r>
      <w:r>
        <w:rPr>
          <w:i/>
          <w:sz w:val="21"/>
        </w:rPr>
        <w:t>R&amp;R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at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B.E.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Macroeconomics</w:t>
      </w:r>
    </w:p>
    <w:p>
      <w:pPr>
        <w:pStyle w:val="BodyText"/>
        <w:spacing w:before="9"/>
        <w:rPr>
          <w:i/>
        </w:rPr>
      </w:pPr>
    </w:p>
    <w:p>
      <w:pPr>
        <w:pStyle w:val="BodyText"/>
        <w:spacing w:before="1"/>
        <w:ind w:left="1080"/>
      </w:pPr>
      <w:r>
        <w:rPr/>
        <w:t>Bento,</w:t>
      </w:r>
      <w:r>
        <w:rPr>
          <w:spacing w:val="16"/>
        </w:rPr>
        <w:t> </w:t>
      </w:r>
      <w:r>
        <w:rPr/>
        <w:t>Pedro,</w:t>
      </w:r>
      <w:r>
        <w:rPr>
          <w:spacing w:val="17"/>
        </w:rPr>
        <w:t> </w:t>
      </w:r>
      <w:r>
        <w:rPr/>
        <w:t>Lin</w:t>
      </w:r>
      <w:r>
        <w:rPr>
          <w:spacing w:val="18"/>
        </w:rPr>
        <w:t> </w:t>
      </w:r>
      <w:r>
        <w:rPr/>
        <w:t>Shao,</w:t>
      </w:r>
      <w:r>
        <w:rPr>
          <w:spacing w:val="17"/>
        </w:rPr>
        <w:t> </w:t>
      </w:r>
      <w:r>
        <w:rPr/>
        <w:t>and</w:t>
      </w:r>
      <w:r>
        <w:rPr>
          <w:spacing w:val="18"/>
        </w:rPr>
        <w:t> </w:t>
      </w:r>
      <w:r>
        <w:rPr/>
        <w:t>Faisal</w:t>
      </w:r>
      <w:r>
        <w:rPr>
          <w:spacing w:val="17"/>
        </w:rPr>
        <w:t> </w:t>
      </w:r>
      <w:r>
        <w:rPr/>
        <w:t>Sohail,</w:t>
      </w:r>
      <w:r>
        <w:rPr>
          <w:spacing w:val="17"/>
        </w:rPr>
        <w:t> </w:t>
      </w:r>
      <w:r>
        <w:rPr/>
        <w:t>“</w:t>
      </w:r>
      <w:r>
        <w:rPr>
          <w:color w:val="0000FF"/>
          <w:u w:val="single" w:color="0000FF"/>
        </w:rPr>
        <w:t>Gender</w:t>
      </w:r>
      <w:r>
        <w:rPr>
          <w:color w:val="0000FF"/>
          <w:spacing w:val="17"/>
          <w:u w:val="single" w:color="0000FF"/>
        </w:rPr>
        <w:t> </w:t>
      </w:r>
      <w:r>
        <w:rPr>
          <w:color w:val="0000FF"/>
          <w:u w:val="single" w:color="0000FF"/>
        </w:rPr>
        <w:t>Gaps</w:t>
      </w:r>
      <w:r>
        <w:rPr>
          <w:color w:val="0000FF"/>
          <w:spacing w:val="18"/>
          <w:u w:val="single" w:color="0000FF"/>
        </w:rPr>
        <w:t> </w:t>
      </w:r>
      <w:r>
        <w:rPr>
          <w:color w:val="0000FF"/>
          <w:u w:val="single" w:color="0000FF"/>
        </w:rPr>
        <w:t>in</w:t>
      </w:r>
      <w:r>
        <w:rPr>
          <w:color w:val="0000FF"/>
          <w:spacing w:val="18"/>
          <w:u w:val="single" w:color="0000FF"/>
        </w:rPr>
        <w:t> </w:t>
      </w:r>
      <w:r>
        <w:rPr>
          <w:color w:val="0000FF"/>
          <w:u w:val="single" w:color="0000FF"/>
        </w:rPr>
        <w:t>Time</w:t>
      </w:r>
      <w:r>
        <w:rPr>
          <w:color w:val="0000FF"/>
          <w:spacing w:val="18"/>
          <w:u w:val="single" w:color="0000FF"/>
        </w:rPr>
        <w:t> </w:t>
      </w:r>
      <w:r>
        <w:rPr>
          <w:color w:val="0000FF"/>
          <w:u w:val="single" w:color="0000FF"/>
        </w:rPr>
        <w:t>Use</w:t>
      </w:r>
      <w:r>
        <w:rPr>
          <w:color w:val="0000FF"/>
          <w:spacing w:val="18"/>
          <w:u w:val="single" w:color="0000FF"/>
        </w:rPr>
        <w:t> </w:t>
      </w:r>
      <w:r>
        <w:rPr>
          <w:color w:val="0000FF"/>
          <w:u w:val="single" w:color="0000FF"/>
        </w:rPr>
        <w:t>and</w:t>
      </w:r>
      <w:r>
        <w:rPr>
          <w:color w:val="0000FF"/>
          <w:spacing w:val="18"/>
          <w:u w:val="single" w:color="0000FF"/>
        </w:rPr>
        <w:t> </w:t>
      </w:r>
      <w:r>
        <w:rPr>
          <w:color w:val="0000FF"/>
          <w:spacing w:val="-2"/>
          <w:u w:val="single" w:color="0000FF"/>
        </w:rPr>
        <w:t>Entrepreneurship</w:t>
      </w:r>
      <w:r>
        <w:rPr>
          <w:spacing w:val="-2"/>
        </w:rPr>
        <w:t>,”</w:t>
      </w:r>
    </w:p>
    <w:p>
      <w:pPr>
        <w:spacing w:before="13"/>
        <w:ind w:left="1080" w:right="0" w:firstLine="0"/>
        <w:jc w:val="left"/>
        <w:rPr>
          <w:i/>
          <w:sz w:val="21"/>
        </w:rPr>
      </w:pPr>
      <w:r>
        <w:rPr>
          <w:i/>
          <w:sz w:val="21"/>
        </w:rPr>
        <w:t>R&amp;R</w:t>
      </w:r>
      <w:r>
        <w:rPr>
          <w:i/>
          <w:spacing w:val="18"/>
          <w:sz w:val="21"/>
        </w:rPr>
        <w:t> </w:t>
      </w:r>
      <w:r>
        <w:rPr>
          <w:i/>
          <w:sz w:val="21"/>
        </w:rPr>
        <w:t>at</w:t>
      </w:r>
      <w:r>
        <w:rPr>
          <w:i/>
          <w:spacing w:val="17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17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16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19"/>
          <w:sz w:val="21"/>
        </w:rPr>
        <w:t> </w:t>
      </w:r>
      <w:r>
        <w:rPr>
          <w:i/>
          <w:sz w:val="21"/>
        </w:rPr>
        <w:t>European</w:t>
      </w:r>
      <w:r>
        <w:rPr>
          <w:i/>
          <w:spacing w:val="18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18"/>
          <w:sz w:val="21"/>
        </w:rPr>
        <w:t> </w:t>
      </w:r>
      <w:r>
        <w:rPr>
          <w:i/>
          <w:spacing w:val="-2"/>
          <w:sz w:val="21"/>
        </w:rPr>
        <w:t>Association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41"/>
        <w:rPr>
          <w:i/>
        </w:rPr>
      </w:pPr>
    </w:p>
    <w:p>
      <w:pPr>
        <w:pStyle w:val="Heading1"/>
        <w:spacing w:before="1"/>
      </w:pPr>
      <w:r>
        <w:rPr/>
        <w:t>Other</w:t>
      </w:r>
      <w:r>
        <w:rPr>
          <w:spacing w:val="21"/>
        </w:rPr>
        <w:t> </w:t>
      </w:r>
      <w:r>
        <w:rPr/>
        <w:t>Articles</w:t>
      </w:r>
      <w:r>
        <w:rPr>
          <w:spacing w:val="21"/>
        </w:rPr>
        <w:t> </w:t>
      </w:r>
      <w:r>
        <w:rPr/>
        <w:t>(Not</w:t>
      </w:r>
      <w:r>
        <w:rPr>
          <w:spacing w:val="20"/>
        </w:rPr>
        <w:t> </w:t>
      </w:r>
      <w:r>
        <w:rPr>
          <w:spacing w:val="-2"/>
        </w:rPr>
        <w:t>Refereed)</w:t>
      </w:r>
    </w:p>
    <w:p>
      <w:pPr>
        <w:pStyle w:val="BodyText"/>
        <w:spacing w:before="25"/>
        <w:rPr>
          <w:b/>
        </w:rPr>
      </w:pPr>
    </w:p>
    <w:p>
      <w:pPr>
        <w:pStyle w:val="BodyText"/>
        <w:spacing w:line="249" w:lineRule="auto"/>
        <w:ind w:left="1080"/>
      </w:pPr>
      <w:r>
        <w:rPr/>
        <w:t>Bento, Pedro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Sunju</w:t>
      </w:r>
      <w:r>
        <w:rPr>
          <w:spacing w:val="36"/>
        </w:rPr>
        <w:t> </w:t>
      </w:r>
      <w:r>
        <w:rPr/>
        <w:t>Hwang, “</w:t>
      </w:r>
      <w:r>
        <w:rPr>
          <w:color w:val="0000FF"/>
          <w:u w:val="single" w:color="0000FF"/>
        </w:rPr>
        <w:t>Easier to</w:t>
      </w:r>
      <w:r>
        <w:rPr>
          <w:color w:val="0000FF"/>
          <w:spacing w:val="36"/>
          <w:u w:val="single" w:color="0000FF"/>
        </w:rPr>
        <w:t> </w:t>
      </w:r>
      <w:r>
        <w:rPr>
          <w:color w:val="0000FF"/>
          <w:u w:val="single" w:color="0000FF"/>
        </w:rPr>
        <w:t>Start, Harder to</w:t>
      </w:r>
      <w:r>
        <w:rPr>
          <w:color w:val="0000FF"/>
          <w:spacing w:val="36"/>
          <w:u w:val="single" w:color="0000FF"/>
        </w:rPr>
        <w:t> </w:t>
      </w:r>
      <w:r>
        <w:rPr>
          <w:color w:val="0000FF"/>
          <w:u w:val="single" w:color="0000FF"/>
        </w:rPr>
        <w:t>Succeed: Barriers to</w:t>
      </w:r>
      <w:r>
        <w:rPr>
          <w:color w:val="0000FF"/>
          <w:spacing w:val="36"/>
          <w:u w:val="single" w:color="0000FF"/>
        </w:rPr>
        <w:t> </w:t>
      </w:r>
      <w:r>
        <w:rPr>
          <w:color w:val="0000FF"/>
          <w:u w:val="single" w:color="0000FF"/>
        </w:rPr>
        <w:t>Black</w:t>
      </w:r>
      <w:r>
        <w:rPr>
          <w:color w:val="0000FF"/>
        </w:rPr>
        <w:t> </w:t>
      </w:r>
      <w:r>
        <w:rPr>
          <w:color w:val="0000FF"/>
          <w:u w:val="single" w:color="0000FF"/>
        </w:rPr>
        <w:t>Entrepreneurship</w:t>
      </w:r>
      <w:r>
        <w:rPr>
          <w:color w:val="0000FF"/>
          <w:spacing w:val="30"/>
          <w:u w:val="single" w:color="0000FF"/>
        </w:rPr>
        <w:t> </w:t>
      </w:r>
      <w:r>
        <w:rPr>
          <w:color w:val="0000FF"/>
          <w:u w:val="single" w:color="0000FF"/>
        </w:rPr>
        <w:t>Since</w:t>
      </w:r>
      <w:r>
        <w:rPr>
          <w:color w:val="0000FF"/>
          <w:spacing w:val="30"/>
          <w:u w:val="single" w:color="0000FF"/>
        </w:rPr>
        <w:t> </w:t>
      </w:r>
      <w:r>
        <w:rPr>
          <w:color w:val="0000FF"/>
          <w:u w:val="single" w:color="0000FF"/>
        </w:rPr>
        <w:t>the</w:t>
      </w:r>
      <w:r>
        <w:rPr>
          <w:color w:val="0000FF"/>
          <w:spacing w:val="30"/>
          <w:u w:val="single" w:color="0000FF"/>
        </w:rPr>
        <w:t> </w:t>
      </w:r>
      <w:r>
        <w:rPr>
          <w:color w:val="0000FF"/>
          <w:u w:val="single" w:color="0000FF"/>
        </w:rPr>
        <w:t>Great</w:t>
      </w:r>
      <w:r>
        <w:rPr>
          <w:color w:val="0000FF"/>
          <w:spacing w:val="29"/>
          <w:u w:val="single" w:color="0000FF"/>
        </w:rPr>
        <w:t> </w:t>
      </w:r>
      <w:r>
        <w:rPr>
          <w:color w:val="0000FF"/>
          <w:u w:val="single" w:color="0000FF"/>
        </w:rPr>
        <w:t>Recession</w:t>
      </w:r>
      <w:r>
        <w:rPr/>
        <w:t>,”</w:t>
      </w:r>
      <w:r>
        <w:rPr>
          <w:spacing w:val="30"/>
        </w:rPr>
        <w:t> </w:t>
      </w:r>
      <w:r>
        <w:rPr>
          <w:i/>
        </w:rPr>
        <w:t>AEA</w:t>
      </w:r>
      <w:r>
        <w:rPr>
          <w:i/>
          <w:spacing w:val="30"/>
        </w:rPr>
        <w:t> </w:t>
      </w:r>
      <w:r>
        <w:rPr>
          <w:i/>
        </w:rPr>
        <w:t>Papers</w:t>
      </w:r>
      <w:r>
        <w:rPr>
          <w:i/>
          <w:spacing w:val="29"/>
        </w:rPr>
        <w:t> </w:t>
      </w:r>
      <w:r>
        <w:rPr>
          <w:i/>
        </w:rPr>
        <w:t>&amp;</w:t>
      </w:r>
      <w:r>
        <w:rPr>
          <w:i/>
          <w:spacing w:val="32"/>
        </w:rPr>
        <w:t> </w:t>
      </w:r>
      <w:r>
        <w:rPr>
          <w:i/>
        </w:rPr>
        <w:t>Proceedings</w:t>
      </w:r>
      <w:r>
        <w:rPr/>
        <w:t>,</w:t>
      </w:r>
      <w:r>
        <w:rPr>
          <w:spacing w:val="29"/>
        </w:rPr>
        <w:t> </w:t>
      </w:r>
      <w:r>
        <w:rPr/>
        <w:t>112,</w:t>
      </w:r>
      <w:r>
        <w:rPr>
          <w:spacing w:val="29"/>
        </w:rPr>
        <w:t> </w:t>
      </w:r>
      <w:r>
        <w:rPr/>
        <w:t>pp.</w:t>
      </w:r>
      <w:r>
        <w:rPr>
          <w:spacing w:val="29"/>
        </w:rPr>
        <w:t> </w:t>
      </w:r>
      <w:r>
        <w:rPr/>
        <w:t>292-295 </w:t>
      </w:r>
      <w:r>
        <w:rPr>
          <w:spacing w:val="-2"/>
        </w:rPr>
        <w:t>(2022)</w:t>
      </w:r>
    </w:p>
    <w:p>
      <w:pPr>
        <w:pStyle w:val="BodyText"/>
        <w:spacing w:before="18"/>
      </w:pPr>
    </w:p>
    <w:p>
      <w:pPr>
        <w:pStyle w:val="BodyText"/>
        <w:spacing w:line="249" w:lineRule="auto"/>
        <w:ind w:left="1080"/>
      </w:pPr>
      <w:r>
        <w:rPr/>
        <w:t>Bento,</w:t>
      </w:r>
      <w:r>
        <w:rPr>
          <w:spacing w:val="28"/>
        </w:rPr>
        <w:t> </w:t>
      </w:r>
      <w:r>
        <w:rPr/>
        <w:t>Pedro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Diego</w:t>
      </w:r>
      <w:r>
        <w:rPr>
          <w:spacing w:val="29"/>
        </w:rPr>
        <w:t> </w:t>
      </w:r>
      <w:r>
        <w:rPr/>
        <w:t>Restuccia,</w:t>
      </w:r>
      <w:r>
        <w:rPr>
          <w:spacing w:val="28"/>
        </w:rPr>
        <w:t> </w:t>
      </w:r>
      <w:r>
        <w:rPr/>
        <w:t>“</w:t>
      </w:r>
      <w:r>
        <w:rPr>
          <w:color w:val="0000FF"/>
          <w:u w:val="single" w:color="0000FF"/>
        </w:rPr>
        <w:t>Misallocation</w:t>
      </w:r>
      <w:r>
        <w:rPr>
          <w:color w:val="0000FF"/>
          <w:spacing w:val="29"/>
          <w:u w:val="single" w:color="0000FF"/>
        </w:rPr>
        <w:t> </w:t>
      </w:r>
      <w:r>
        <w:rPr>
          <w:color w:val="0000FF"/>
          <w:u w:val="single" w:color="0000FF"/>
        </w:rPr>
        <w:t>is</w:t>
      </w:r>
      <w:r>
        <w:rPr>
          <w:color w:val="0000FF"/>
          <w:spacing w:val="29"/>
          <w:u w:val="single" w:color="0000FF"/>
        </w:rPr>
        <w:t> </w:t>
      </w:r>
      <w:r>
        <w:rPr>
          <w:color w:val="0000FF"/>
          <w:u w:val="single" w:color="0000FF"/>
        </w:rPr>
        <w:t>a</w:t>
      </w:r>
      <w:r>
        <w:rPr>
          <w:color w:val="0000FF"/>
          <w:spacing w:val="29"/>
          <w:u w:val="single" w:color="0000FF"/>
        </w:rPr>
        <w:t> </w:t>
      </w:r>
      <w:r>
        <w:rPr>
          <w:color w:val="0000FF"/>
          <w:u w:val="single" w:color="0000FF"/>
        </w:rPr>
        <w:t>key</w:t>
      </w:r>
      <w:r>
        <w:rPr>
          <w:color w:val="0000FF"/>
          <w:spacing w:val="29"/>
          <w:u w:val="single" w:color="0000FF"/>
        </w:rPr>
        <w:t> </w:t>
      </w:r>
      <w:r>
        <w:rPr>
          <w:color w:val="0000FF"/>
          <w:u w:val="single" w:color="0000FF"/>
        </w:rPr>
        <w:t>determinant</w:t>
      </w:r>
      <w:r>
        <w:rPr>
          <w:color w:val="0000FF"/>
          <w:spacing w:val="28"/>
          <w:u w:val="single" w:color="0000FF"/>
        </w:rPr>
        <w:t> </w:t>
      </w:r>
      <w:r>
        <w:rPr>
          <w:color w:val="0000FF"/>
          <w:u w:val="single" w:color="0000FF"/>
        </w:rPr>
        <w:t>of</w:t>
      </w:r>
      <w:r>
        <w:rPr>
          <w:color w:val="0000FF"/>
          <w:spacing w:val="28"/>
          <w:u w:val="single" w:color="0000FF"/>
        </w:rPr>
        <w:t> </w:t>
      </w:r>
      <w:r>
        <w:rPr>
          <w:color w:val="0000FF"/>
          <w:u w:val="single" w:color="0000FF"/>
        </w:rPr>
        <w:t>average</w:t>
      </w:r>
      <w:r>
        <w:rPr>
          <w:color w:val="0000FF"/>
          <w:spacing w:val="29"/>
          <w:u w:val="single" w:color="0000FF"/>
        </w:rPr>
        <w:t> </w:t>
      </w:r>
      <w:r>
        <w:rPr>
          <w:color w:val="0000FF"/>
          <w:u w:val="single" w:color="0000FF"/>
        </w:rPr>
        <w:t>establishment</w:t>
      </w:r>
      <w:r>
        <w:rPr>
          <w:color w:val="0000FF"/>
        </w:rPr>
        <w:t> </w:t>
      </w:r>
      <w:r>
        <w:rPr>
          <w:color w:val="0000FF"/>
          <w:u w:val="single" w:color="0000FF"/>
        </w:rPr>
        <w:t>size</w:t>
      </w:r>
      <w:r>
        <w:rPr>
          <w:color w:val="0000FF"/>
          <w:spacing w:val="40"/>
          <w:u w:val="single" w:color="0000FF"/>
        </w:rPr>
        <w:t> </w:t>
      </w:r>
      <w:r>
        <w:rPr>
          <w:color w:val="0000FF"/>
          <w:u w:val="single" w:color="0000FF"/>
        </w:rPr>
        <w:t>and</w:t>
      </w:r>
      <w:r>
        <w:rPr>
          <w:color w:val="0000FF"/>
          <w:spacing w:val="40"/>
          <w:u w:val="single" w:color="0000FF"/>
        </w:rPr>
        <w:t> </w:t>
      </w:r>
      <w:r>
        <w:rPr>
          <w:color w:val="0000FF"/>
          <w:u w:val="single" w:color="0000FF"/>
        </w:rPr>
        <w:t>aggregate</w:t>
      </w:r>
      <w:r>
        <w:rPr>
          <w:color w:val="0000FF"/>
          <w:spacing w:val="40"/>
          <w:u w:val="single" w:color="0000FF"/>
        </w:rPr>
        <w:t> </w:t>
      </w:r>
      <w:r>
        <w:rPr>
          <w:color w:val="0000FF"/>
          <w:u w:val="single" w:color="0000FF"/>
        </w:rPr>
        <w:t>productivity</w:t>
      </w:r>
      <w:r>
        <w:rPr>
          <w:color w:val="0000FF"/>
          <w:spacing w:val="40"/>
          <w:u w:val="single" w:color="0000FF"/>
        </w:rPr>
        <w:t> </w:t>
      </w:r>
      <w:r>
        <w:rPr>
          <w:color w:val="0000FF"/>
          <w:u w:val="single" w:color="0000FF"/>
        </w:rPr>
        <w:t>across</w:t>
      </w:r>
      <w:r>
        <w:rPr>
          <w:color w:val="0000FF"/>
          <w:spacing w:val="39"/>
          <w:u w:val="single" w:color="0000FF"/>
        </w:rPr>
        <w:t> </w:t>
      </w:r>
      <w:r>
        <w:rPr>
          <w:color w:val="0000FF"/>
          <w:u w:val="single" w:color="0000FF"/>
        </w:rPr>
        <w:t>rich</w:t>
      </w:r>
      <w:r>
        <w:rPr>
          <w:color w:val="0000FF"/>
          <w:spacing w:val="40"/>
          <w:u w:val="single" w:color="0000FF"/>
        </w:rPr>
        <w:t> </w:t>
      </w:r>
      <w:r>
        <w:rPr>
          <w:color w:val="0000FF"/>
          <w:u w:val="single" w:color="0000FF"/>
        </w:rPr>
        <w:t>and</w:t>
      </w:r>
      <w:r>
        <w:rPr>
          <w:color w:val="0000FF"/>
          <w:spacing w:val="40"/>
          <w:u w:val="single" w:color="0000FF"/>
        </w:rPr>
        <w:t> </w:t>
      </w:r>
      <w:r>
        <w:rPr>
          <w:color w:val="0000FF"/>
          <w:u w:val="single" w:color="0000FF"/>
        </w:rPr>
        <w:t>developing</w:t>
      </w:r>
      <w:r>
        <w:rPr>
          <w:color w:val="0000FF"/>
          <w:spacing w:val="40"/>
          <w:u w:val="single" w:color="0000FF"/>
        </w:rPr>
        <w:t> </w:t>
      </w:r>
      <w:r>
        <w:rPr>
          <w:color w:val="0000FF"/>
          <w:u w:val="single" w:color="0000FF"/>
        </w:rPr>
        <w:t>countries</w:t>
      </w:r>
      <w:r>
        <w:rPr/>
        <w:t>,”</w:t>
      </w:r>
      <w:r>
        <w:rPr>
          <w:spacing w:val="40"/>
        </w:rPr>
        <w:t> </w:t>
      </w:r>
      <w:r>
        <w:rPr/>
        <w:t>Policy</w:t>
      </w:r>
      <w:r>
        <w:rPr>
          <w:spacing w:val="40"/>
        </w:rPr>
        <w:t> </w:t>
      </w:r>
      <w:r>
        <w:rPr/>
        <w:t>article</w:t>
      </w:r>
      <w:r>
        <w:rPr>
          <w:spacing w:val="40"/>
        </w:rPr>
        <w:t> </w:t>
      </w:r>
      <w:r>
        <w:rPr/>
        <w:t>for</w:t>
      </w:r>
      <w:r>
        <w:rPr>
          <w:spacing w:val="39"/>
        </w:rPr>
        <w:t> </w:t>
      </w:r>
      <w:r>
        <w:rPr/>
        <w:t>VOX (Oct. 2018)</w:t>
      </w:r>
    </w:p>
    <w:p>
      <w:pPr>
        <w:pStyle w:val="BodyText"/>
        <w:spacing w:before="13"/>
      </w:pPr>
    </w:p>
    <w:p>
      <w:pPr>
        <w:pStyle w:val="BodyText"/>
        <w:spacing w:line="252" w:lineRule="auto"/>
        <w:ind w:left="1080"/>
      </w:pPr>
      <w:r>
        <w:rPr/>
        <w:t>Bento,</w:t>
      </w:r>
      <w:r>
        <w:rPr>
          <w:spacing w:val="40"/>
        </w:rPr>
        <w:t> </w:t>
      </w:r>
      <w:r>
        <w:rPr/>
        <w:t>Pedro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Diego</w:t>
      </w:r>
      <w:r>
        <w:rPr>
          <w:spacing w:val="40"/>
        </w:rPr>
        <w:t> </w:t>
      </w:r>
      <w:r>
        <w:rPr/>
        <w:t>Restuccia,</w:t>
      </w:r>
      <w:r>
        <w:rPr>
          <w:spacing w:val="40"/>
        </w:rPr>
        <w:t> </w:t>
      </w:r>
      <w:r>
        <w:rPr/>
        <w:t>“Misallocation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Technology:</w:t>
      </w:r>
      <w:r>
        <w:rPr>
          <w:spacing w:val="40"/>
        </w:rPr>
        <w:t> </w:t>
      </w:r>
      <w:r>
        <w:rPr/>
        <w:t>Amplification</w:t>
      </w:r>
      <w:r>
        <w:rPr>
          <w:spacing w:val="40"/>
        </w:rPr>
        <w:t> </w:t>
      </w:r>
      <w:r>
        <w:rPr/>
        <w:t>Effects</w:t>
      </w:r>
      <w:r>
        <w:rPr>
          <w:spacing w:val="40"/>
        </w:rPr>
        <w:t> </w:t>
      </w:r>
      <w:r>
        <w:rPr/>
        <w:t>of Policy</w:t>
      </w:r>
      <w:r>
        <w:rPr>
          <w:spacing w:val="32"/>
        </w:rPr>
        <w:t> </w:t>
      </w:r>
      <w:r>
        <w:rPr/>
        <w:t>Distortions,”</w:t>
      </w:r>
      <w:r>
        <w:rPr>
          <w:spacing w:val="32"/>
        </w:rPr>
        <w:t> </w:t>
      </w:r>
      <w:r>
        <w:rPr/>
        <w:t>Background</w:t>
      </w:r>
      <w:r>
        <w:rPr>
          <w:spacing w:val="32"/>
        </w:rPr>
        <w:t> </w:t>
      </w:r>
      <w:r>
        <w:rPr/>
        <w:t>paper</w:t>
      </w:r>
      <w:r>
        <w:rPr>
          <w:spacing w:val="32"/>
        </w:rPr>
        <w:t> </w:t>
      </w:r>
      <w:r>
        <w:rPr/>
        <w:t>solicited</w:t>
      </w:r>
      <w:r>
        <w:rPr>
          <w:spacing w:val="32"/>
        </w:rPr>
        <w:t> </w:t>
      </w:r>
      <w:r>
        <w:rPr/>
        <w:t>by</w:t>
      </w:r>
      <w:r>
        <w:rPr>
          <w:spacing w:val="32"/>
        </w:rPr>
        <w:t> </w:t>
      </w:r>
      <w:r>
        <w:rPr/>
        <w:t>World</w:t>
      </w:r>
      <w:r>
        <w:rPr>
          <w:spacing w:val="32"/>
        </w:rPr>
        <w:t> </w:t>
      </w:r>
      <w:r>
        <w:rPr/>
        <w:t>Bank</w:t>
      </w:r>
      <w:r>
        <w:rPr>
          <w:spacing w:val="32"/>
        </w:rPr>
        <w:t> </w:t>
      </w:r>
      <w:r>
        <w:rPr/>
        <w:t>for</w:t>
      </w:r>
      <w:r>
        <w:rPr>
          <w:spacing w:val="30"/>
        </w:rPr>
        <w:t> </w:t>
      </w:r>
      <w:r>
        <w:rPr>
          <w:i/>
        </w:rPr>
        <w:t>Productivity</w:t>
      </w:r>
      <w:r>
        <w:rPr>
          <w:i/>
          <w:spacing w:val="32"/>
        </w:rPr>
        <w:t> </w:t>
      </w:r>
      <w:r>
        <w:rPr>
          <w:i/>
        </w:rPr>
        <w:t>Revisited</w:t>
      </w:r>
      <w:r>
        <w:rPr/>
        <w:t>,</w:t>
      </w:r>
      <w:r>
        <w:rPr>
          <w:spacing w:val="30"/>
        </w:rPr>
        <w:t> </w:t>
      </w:r>
      <w:r>
        <w:rPr/>
        <w:t>World Bank (2016)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Heading1"/>
      </w:pPr>
      <w:r>
        <w:rPr/>
        <w:t>Conference</w:t>
      </w:r>
      <w:r>
        <w:rPr>
          <w:spacing w:val="37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21"/>
        <w:rPr>
          <w:b/>
        </w:rPr>
      </w:pPr>
    </w:p>
    <w:p>
      <w:pPr>
        <w:pStyle w:val="BodyText"/>
        <w:ind w:left="360"/>
      </w:pPr>
      <w:r>
        <w:rPr/>
        <w:t>2024:</w:t>
      </w:r>
      <w:r>
        <w:rPr>
          <w:spacing w:val="27"/>
        </w:rPr>
        <w:t> </w:t>
      </w:r>
      <w:r>
        <w:rPr/>
        <w:t>Rice</w:t>
      </w:r>
      <w:r>
        <w:rPr>
          <w:spacing w:val="29"/>
        </w:rPr>
        <w:t> </w:t>
      </w:r>
      <w:r>
        <w:rPr/>
        <w:t>University;</w:t>
      </w:r>
      <w:r>
        <w:rPr>
          <w:spacing w:val="28"/>
        </w:rPr>
        <w:t> </w:t>
      </w:r>
      <w:r>
        <w:rPr/>
        <w:t>Southern</w:t>
      </w:r>
      <w:r>
        <w:rPr>
          <w:spacing w:val="29"/>
        </w:rPr>
        <w:t> </w:t>
      </w:r>
      <w:r>
        <w:rPr/>
        <w:t>Economic</w:t>
      </w:r>
      <w:r>
        <w:rPr>
          <w:spacing w:val="30"/>
        </w:rPr>
        <w:t> </w:t>
      </w:r>
      <w:r>
        <w:rPr/>
        <w:t>Association</w:t>
      </w:r>
      <w:r>
        <w:rPr>
          <w:spacing w:val="29"/>
        </w:rPr>
        <w:t> </w:t>
      </w:r>
      <w:r>
        <w:rPr/>
        <w:t>Meetings,</w:t>
      </w:r>
      <w:r>
        <w:rPr>
          <w:spacing w:val="27"/>
        </w:rPr>
        <w:t> </w:t>
      </w:r>
      <w:r>
        <w:rPr/>
        <w:t>Washington</w:t>
      </w:r>
      <w:r>
        <w:rPr>
          <w:spacing w:val="30"/>
        </w:rPr>
        <w:t> </w:t>
      </w:r>
      <w:r>
        <w:rPr>
          <w:spacing w:val="-4"/>
        </w:rPr>
        <w:t>D.C.</w:t>
      </w:r>
    </w:p>
    <w:p>
      <w:pPr>
        <w:pStyle w:val="BodyText"/>
        <w:spacing w:line="252" w:lineRule="auto" w:before="13"/>
        <w:ind w:left="360"/>
      </w:pPr>
      <w:r>
        <w:rPr/>
        <w:t>2023:</w:t>
      </w:r>
      <w:r>
        <w:rPr>
          <w:spacing w:val="32"/>
        </w:rPr>
        <w:t> </w:t>
      </w:r>
      <w:r>
        <w:rPr/>
        <w:t>Utah</w:t>
      </w:r>
      <w:r>
        <w:rPr>
          <w:spacing w:val="33"/>
        </w:rPr>
        <w:t> </w:t>
      </w:r>
      <w:r>
        <w:rPr/>
        <w:t>State</w:t>
      </w:r>
      <w:r>
        <w:rPr>
          <w:spacing w:val="33"/>
        </w:rPr>
        <w:t> </w:t>
      </w:r>
      <w:r>
        <w:rPr/>
        <w:t>University;</w:t>
      </w:r>
      <w:r>
        <w:rPr>
          <w:spacing w:val="32"/>
        </w:rPr>
        <w:t> </w:t>
      </w:r>
      <w:r>
        <w:rPr/>
        <w:t>Rensselaer</w:t>
      </w:r>
      <w:r>
        <w:rPr>
          <w:spacing w:val="32"/>
        </w:rPr>
        <w:t> </w:t>
      </w:r>
      <w:r>
        <w:rPr/>
        <w:t>Polytechnic</w:t>
      </w:r>
      <w:r>
        <w:rPr>
          <w:spacing w:val="33"/>
        </w:rPr>
        <w:t> </w:t>
      </w:r>
      <w:r>
        <w:rPr/>
        <w:t>Institute</w:t>
      </w:r>
      <w:r>
        <w:rPr>
          <w:spacing w:val="33"/>
        </w:rPr>
        <w:t> </w:t>
      </w:r>
      <w:r>
        <w:rPr/>
        <w:t>(virtual);</w:t>
      </w:r>
      <w:r>
        <w:rPr>
          <w:spacing w:val="32"/>
        </w:rPr>
        <w:t> </w:t>
      </w:r>
      <w:r>
        <w:rPr/>
        <w:t>Canadian</w:t>
      </w:r>
      <w:r>
        <w:rPr>
          <w:spacing w:val="33"/>
        </w:rPr>
        <w:t> </w:t>
      </w:r>
      <w:r>
        <w:rPr/>
        <w:t>Macro</w:t>
      </w:r>
      <w:r>
        <w:rPr>
          <w:spacing w:val="33"/>
        </w:rPr>
        <w:t> </w:t>
      </w:r>
      <w:r>
        <w:rPr/>
        <w:t>Study</w:t>
      </w:r>
      <w:r>
        <w:rPr>
          <w:spacing w:val="33"/>
        </w:rPr>
        <w:t> </w:t>
      </w:r>
      <w:r>
        <w:rPr/>
        <w:t>Group Annual Meeting, Queen's University</w:t>
      </w:r>
    </w:p>
    <w:p>
      <w:pPr>
        <w:pStyle w:val="BodyText"/>
        <w:spacing w:line="252" w:lineRule="auto"/>
        <w:ind w:left="360"/>
      </w:pPr>
      <w:r>
        <w:rPr/>
        <w:t>2022:</w:t>
      </w:r>
      <w:r>
        <w:rPr>
          <w:spacing w:val="31"/>
        </w:rPr>
        <w:t> </w:t>
      </w:r>
      <w:r>
        <w:rPr/>
        <w:t>ASSA</w:t>
      </w:r>
      <w:r>
        <w:rPr>
          <w:spacing w:val="34"/>
        </w:rPr>
        <w:t> </w:t>
      </w:r>
      <w:r>
        <w:rPr/>
        <w:t>Annual</w:t>
      </w:r>
      <w:r>
        <w:rPr>
          <w:spacing w:val="31"/>
        </w:rPr>
        <w:t> </w:t>
      </w:r>
      <w:r>
        <w:rPr/>
        <w:t>Meeting,</w:t>
      </w:r>
      <w:r>
        <w:rPr>
          <w:spacing w:val="31"/>
        </w:rPr>
        <w:t> </w:t>
      </w:r>
      <w:r>
        <w:rPr/>
        <w:t>Boston</w:t>
      </w:r>
      <w:r>
        <w:rPr>
          <w:spacing w:val="32"/>
        </w:rPr>
        <w:t> </w:t>
      </w:r>
      <w:r>
        <w:rPr/>
        <w:t>(virtual);</w:t>
      </w:r>
      <w:r>
        <w:rPr>
          <w:spacing w:val="31"/>
        </w:rPr>
        <w:t> </w:t>
      </w:r>
      <w:r>
        <w:rPr/>
        <w:t>Midwest</w:t>
      </w:r>
      <w:r>
        <w:rPr>
          <w:spacing w:val="31"/>
        </w:rPr>
        <w:t> </w:t>
      </w:r>
      <w:r>
        <w:rPr/>
        <w:t>Macro</w:t>
      </w:r>
      <w:r>
        <w:rPr>
          <w:spacing w:val="32"/>
        </w:rPr>
        <w:t> </w:t>
      </w:r>
      <w:r>
        <w:rPr/>
        <w:t>Meetings,</w:t>
      </w:r>
      <w:r>
        <w:rPr>
          <w:spacing w:val="31"/>
        </w:rPr>
        <w:t> </w:t>
      </w:r>
      <w:r>
        <w:rPr/>
        <w:t>Utah</w:t>
      </w:r>
      <w:r>
        <w:rPr>
          <w:spacing w:val="32"/>
        </w:rPr>
        <w:t> </w:t>
      </w:r>
      <w:r>
        <w:rPr/>
        <w:t>State</w:t>
      </w:r>
      <w:r>
        <w:rPr>
          <w:spacing w:val="32"/>
        </w:rPr>
        <w:t> </w:t>
      </w:r>
      <w:r>
        <w:rPr/>
        <w:t>University;</w:t>
      </w:r>
      <w:r>
        <w:rPr>
          <w:spacing w:val="31"/>
        </w:rPr>
        <w:t> </w:t>
      </w:r>
      <w:r>
        <w:rPr/>
        <w:t>Central Bank of Chile (virtual)</w:t>
      </w:r>
    </w:p>
    <w:p>
      <w:pPr>
        <w:pStyle w:val="BodyText"/>
        <w:ind w:left="360"/>
      </w:pPr>
      <w:r>
        <w:rPr/>
        <w:t>2021:</w:t>
      </w:r>
      <w:r>
        <w:rPr>
          <w:spacing w:val="22"/>
        </w:rPr>
        <w:t> </w:t>
      </w:r>
      <w:r>
        <w:rPr/>
        <w:t>SED</w:t>
      </w:r>
      <w:r>
        <w:rPr>
          <w:spacing w:val="24"/>
        </w:rPr>
        <w:t> </w:t>
      </w:r>
      <w:r>
        <w:rPr/>
        <w:t>Annual</w:t>
      </w:r>
      <w:r>
        <w:rPr>
          <w:spacing w:val="22"/>
        </w:rPr>
        <w:t> </w:t>
      </w:r>
      <w:r>
        <w:rPr/>
        <w:t>Meeting,</w:t>
      </w:r>
      <w:r>
        <w:rPr>
          <w:spacing w:val="22"/>
        </w:rPr>
        <w:t> </w:t>
      </w:r>
      <w:r>
        <w:rPr>
          <w:spacing w:val="-2"/>
        </w:rPr>
        <w:t>Minneapolis</w:t>
      </w:r>
    </w:p>
    <w:p>
      <w:pPr>
        <w:pStyle w:val="BodyText"/>
        <w:spacing w:line="252" w:lineRule="auto" w:before="7"/>
        <w:ind w:left="360"/>
      </w:pPr>
      <w:r>
        <w:rPr/>
        <w:t>2020:</w:t>
      </w:r>
      <w:r>
        <w:rPr>
          <w:spacing w:val="28"/>
        </w:rPr>
        <w:t> </w:t>
      </w:r>
      <w:r>
        <w:rPr/>
        <w:t>North</w:t>
      </w:r>
      <w:r>
        <w:rPr>
          <w:spacing w:val="30"/>
        </w:rPr>
        <w:t> </w:t>
      </w:r>
      <w:r>
        <w:rPr/>
        <w:t>American</w:t>
      </w:r>
      <w:r>
        <w:rPr>
          <w:spacing w:val="30"/>
        </w:rPr>
        <w:t> </w:t>
      </w:r>
      <w:r>
        <w:rPr/>
        <w:t>Winter</w:t>
      </w:r>
      <w:r>
        <w:rPr>
          <w:spacing w:val="28"/>
        </w:rPr>
        <w:t> </w:t>
      </w:r>
      <w:r>
        <w:rPr/>
        <w:t>Meeting</w:t>
      </w:r>
      <w:r>
        <w:rPr>
          <w:spacing w:val="30"/>
        </w:rPr>
        <w:t> </w:t>
      </w:r>
      <w:r>
        <w:rPr/>
        <w:t>of</w:t>
      </w:r>
      <w:r>
        <w:rPr>
          <w:spacing w:val="28"/>
        </w:rPr>
        <w:t> </w:t>
      </w:r>
      <w:r>
        <w:rPr/>
        <w:t>the</w:t>
      </w:r>
      <w:r>
        <w:rPr>
          <w:spacing w:val="30"/>
        </w:rPr>
        <w:t> </w:t>
      </w:r>
      <w:r>
        <w:rPr/>
        <w:t>Econometric</w:t>
      </w:r>
      <w:r>
        <w:rPr>
          <w:spacing w:val="28"/>
        </w:rPr>
        <w:t> </w:t>
      </w:r>
      <w:r>
        <w:rPr/>
        <w:t>Society,</w:t>
      </w:r>
      <w:r>
        <w:rPr>
          <w:spacing w:val="28"/>
        </w:rPr>
        <w:t> </w:t>
      </w:r>
      <w:r>
        <w:rPr/>
        <w:t>San</w:t>
      </w:r>
      <w:r>
        <w:rPr>
          <w:spacing w:val="30"/>
        </w:rPr>
        <w:t> </w:t>
      </w:r>
      <w:r>
        <w:rPr/>
        <w:t>Diego;</w:t>
      </w:r>
      <w:r>
        <w:rPr>
          <w:spacing w:val="28"/>
        </w:rPr>
        <w:t> </w:t>
      </w:r>
      <w:r>
        <w:rPr/>
        <w:t>European</w:t>
      </w:r>
      <w:r>
        <w:rPr>
          <w:spacing w:val="30"/>
        </w:rPr>
        <w:t> </w:t>
      </w:r>
      <w:r>
        <w:rPr/>
        <w:t>Winter</w:t>
      </w:r>
      <w:r>
        <w:rPr>
          <w:spacing w:val="28"/>
        </w:rPr>
        <w:t> </w:t>
      </w:r>
      <w:r>
        <w:rPr/>
        <w:t>Meeting of the Econometric Society, Nottingham (virtual)</w:t>
      </w:r>
    </w:p>
    <w:p>
      <w:pPr>
        <w:pStyle w:val="BodyText"/>
        <w:spacing w:line="247" w:lineRule="auto" w:before="1"/>
        <w:ind w:left="360"/>
      </w:pPr>
      <w:r>
        <w:rPr/>
        <w:t>2019:</w:t>
      </w:r>
      <w:r>
        <w:rPr>
          <w:spacing w:val="32"/>
        </w:rPr>
        <w:t> </w:t>
      </w:r>
      <w:r>
        <w:rPr/>
        <w:t>Midwest</w:t>
      </w:r>
      <w:r>
        <w:rPr>
          <w:spacing w:val="32"/>
        </w:rPr>
        <w:t> </w:t>
      </w:r>
      <w:r>
        <w:rPr/>
        <w:t>Macro</w:t>
      </w:r>
      <w:r>
        <w:rPr>
          <w:spacing w:val="33"/>
        </w:rPr>
        <w:t> </w:t>
      </w:r>
      <w:r>
        <w:rPr/>
        <w:t>Meetings,</w:t>
      </w:r>
      <w:r>
        <w:rPr>
          <w:spacing w:val="32"/>
        </w:rPr>
        <w:t> </w:t>
      </w:r>
      <w:r>
        <w:rPr/>
        <w:t>Michigan</w:t>
      </w:r>
      <w:r>
        <w:rPr>
          <w:spacing w:val="33"/>
        </w:rPr>
        <w:t> </w:t>
      </w:r>
      <w:r>
        <w:rPr/>
        <w:t>State</w:t>
      </w:r>
      <w:r>
        <w:rPr>
          <w:spacing w:val="33"/>
        </w:rPr>
        <w:t> </w:t>
      </w:r>
      <w:r>
        <w:rPr/>
        <w:t>University;</w:t>
      </w:r>
      <w:r>
        <w:rPr>
          <w:spacing w:val="32"/>
        </w:rPr>
        <w:t> </w:t>
      </w:r>
      <w:r>
        <w:rPr/>
        <w:t>RCEA</w:t>
      </w:r>
      <w:r>
        <w:rPr>
          <w:spacing w:val="35"/>
        </w:rPr>
        <w:t> </w:t>
      </w:r>
      <w:r>
        <w:rPr/>
        <w:t>Growth,</w:t>
      </w:r>
      <w:r>
        <w:rPr>
          <w:spacing w:val="32"/>
        </w:rPr>
        <w:t> </w:t>
      </w:r>
      <w:r>
        <w:rPr/>
        <w:t>Innovation</w:t>
      </w:r>
      <w:r>
        <w:rPr>
          <w:spacing w:val="33"/>
        </w:rPr>
        <w:t> </w:t>
      </w:r>
      <w:r>
        <w:rPr/>
        <w:t>and Entrepreneurship Conference, Wilfrid Laurier University</w:t>
      </w:r>
    </w:p>
    <w:p>
      <w:pPr>
        <w:pStyle w:val="BodyText"/>
        <w:spacing w:line="252" w:lineRule="auto" w:before="7"/>
        <w:ind w:left="360"/>
      </w:pPr>
      <w:r>
        <w:rPr/>
        <w:t>2018:</w:t>
      </w:r>
      <w:r>
        <w:rPr>
          <w:spacing w:val="30"/>
        </w:rPr>
        <w:t> </w:t>
      </w:r>
      <w:r>
        <w:rPr/>
        <w:t>ASSA</w:t>
      </w:r>
      <w:r>
        <w:rPr>
          <w:spacing w:val="33"/>
        </w:rPr>
        <w:t> </w:t>
      </w:r>
      <w:r>
        <w:rPr/>
        <w:t>Annual</w:t>
      </w:r>
      <w:r>
        <w:rPr>
          <w:spacing w:val="30"/>
        </w:rPr>
        <w:t> </w:t>
      </w:r>
      <w:r>
        <w:rPr/>
        <w:t>Meeting,</w:t>
      </w:r>
      <w:r>
        <w:rPr>
          <w:spacing w:val="30"/>
        </w:rPr>
        <w:t> </w:t>
      </w:r>
      <w:r>
        <w:rPr/>
        <w:t>Philadelphia;</w:t>
      </w:r>
      <w:r>
        <w:rPr>
          <w:spacing w:val="30"/>
        </w:rPr>
        <w:t> </w:t>
      </w:r>
      <w:r>
        <w:rPr/>
        <w:t>Texas</w:t>
      </w:r>
      <w:r>
        <w:rPr>
          <w:spacing w:val="32"/>
        </w:rPr>
        <w:t> </w:t>
      </w:r>
      <w:r>
        <w:rPr/>
        <w:t>Monetary</w:t>
      </w:r>
      <w:r>
        <w:rPr>
          <w:spacing w:val="32"/>
        </w:rPr>
        <w:t> </w:t>
      </w:r>
      <w:r>
        <w:rPr/>
        <w:t>Conference,</w:t>
      </w:r>
      <w:r>
        <w:rPr>
          <w:spacing w:val="30"/>
        </w:rPr>
        <w:t> </w:t>
      </w:r>
      <w:r>
        <w:rPr/>
        <w:t>University</w:t>
      </w:r>
      <w:r>
        <w:rPr>
          <w:spacing w:val="32"/>
        </w:rPr>
        <w:t> </w:t>
      </w:r>
      <w:r>
        <w:rPr/>
        <w:t>of</w:t>
      </w:r>
      <w:r>
        <w:rPr>
          <w:spacing w:val="30"/>
        </w:rPr>
        <w:t> </w:t>
      </w:r>
      <w:r>
        <w:rPr/>
        <w:t>Texas</w:t>
      </w:r>
      <w:r>
        <w:rPr>
          <w:spacing w:val="32"/>
        </w:rPr>
        <w:t> </w:t>
      </w:r>
      <w:r>
        <w:rPr/>
        <w:t>at</w:t>
      </w:r>
      <w:r>
        <w:rPr>
          <w:spacing w:val="30"/>
        </w:rPr>
        <w:t> </w:t>
      </w:r>
      <w:r>
        <w:rPr/>
        <w:t>Austin </w:t>
      </w:r>
      <w:r>
        <w:rPr>
          <w:spacing w:val="-2"/>
        </w:rPr>
        <w:t>(Discussant)</w:t>
      </w:r>
    </w:p>
    <w:p>
      <w:pPr>
        <w:pStyle w:val="BodyText"/>
        <w:spacing w:after="0" w:line="252" w:lineRule="auto"/>
        <w:sectPr>
          <w:pgSz w:w="12240" w:h="15840"/>
          <w:pgMar w:header="1447" w:footer="1120" w:top="1860" w:bottom="1320" w:left="1080" w:right="1440"/>
        </w:sectPr>
      </w:pPr>
    </w:p>
    <w:p>
      <w:pPr>
        <w:pStyle w:val="BodyText"/>
        <w:spacing w:line="252" w:lineRule="auto" w:before="86"/>
        <w:ind w:left="360"/>
      </w:pPr>
      <w:r>
        <w:rPr/>
        <w:t>2017:</w:t>
      </w:r>
      <w:r>
        <w:rPr>
          <w:spacing w:val="31"/>
        </w:rPr>
        <w:t> </w:t>
      </w:r>
      <w:r>
        <w:rPr/>
        <w:t>CEA</w:t>
      </w:r>
      <w:r>
        <w:rPr>
          <w:spacing w:val="34"/>
        </w:rPr>
        <w:t> </w:t>
      </w:r>
      <w:r>
        <w:rPr/>
        <w:t>Annual</w:t>
      </w:r>
      <w:r>
        <w:rPr>
          <w:spacing w:val="31"/>
        </w:rPr>
        <w:t> </w:t>
      </w:r>
      <w:r>
        <w:rPr/>
        <w:t>Conference,</w:t>
      </w:r>
      <w:r>
        <w:rPr>
          <w:spacing w:val="31"/>
        </w:rPr>
        <w:t> </w:t>
      </w:r>
      <w:r>
        <w:rPr/>
        <w:t>St.</w:t>
      </w:r>
      <w:r>
        <w:rPr>
          <w:spacing w:val="31"/>
        </w:rPr>
        <w:t> </w:t>
      </w:r>
      <w:r>
        <w:rPr/>
        <w:t>Francis</w:t>
      </w:r>
      <w:r>
        <w:rPr>
          <w:spacing w:val="31"/>
        </w:rPr>
        <w:t> </w:t>
      </w:r>
      <w:r>
        <w:rPr/>
        <w:t>Xavier</w:t>
      </w:r>
      <w:r>
        <w:rPr>
          <w:spacing w:val="31"/>
        </w:rPr>
        <w:t> </w:t>
      </w:r>
      <w:r>
        <w:rPr/>
        <w:t>University;</w:t>
      </w:r>
      <w:r>
        <w:rPr>
          <w:spacing w:val="31"/>
        </w:rPr>
        <w:t> </w:t>
      </w:r>
      <w:r>
        <w:rPr/>
        <w:t>Midwest</w:t>
      </w:r>
      <w:r>
        <w:rPr>
          <w:spacing w:val="31"/>
        </w:rPr>
        <w:t> </w:t>
      </w:r>
      <w:r>
        <w:rPr/>
        <w:t>Macro</w:t>
      </w:r>
      <w:r>
        <w:rPr>
          <w:spacing w:val="33"/>
        </w:rPr>
        <w:t> </w:t>
      </w:r>
      <w:r>
        <w:rPr/>
        <w:t>Meetings,</w:t>
      </w:r>
      <w:r>
        <w:rPr>
          <w:spacing w:val="31"/>
        </w:rPr>
        <w:t> </w:t>
      </w:r>
      <w:r>
        <w:rPr/>
        <w:t>Louisiana</w:t>
      </w:r>
      <w:r>
        <w:rPr>
          <w:spacing w:val="33"/>
        </w:rPr>
        <w:t> </w:t>
      </w:r>
      <w:r>
        <w:rPr/>
        <w:t>State University;</w:t>
      </w:r>
      <w:r>
        <w:rPr>
          <w:spacing w:val="40"/>
        </w:rPr>
        <w:t> </w:t>
      </w:r>
      <w:r>
        <w:rPr/>
        <w:t>Midwest</w:t>
      </w:r>
      <w:r>
        <w:rPr>
          <w:spacing w:val="40"/>
        </w:rPr>
        <w:t> </w:t>
      </w:r>
      <w:r>
        <w:rPr/>
        <w:t>Macro</w:t>
      </w:r>
      <w:r>
        <w:rPr>
          <w:spacing w:val="40"/>
        </w:rPr>
        <w:t> </w:t>
      </w:r>
      <w:r>
        <w:rPr/>
        <w:t>Meetings,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Pittsburgh;</w:t>
      </w:r>
      <w:r>
        <w:rPr>
          <w:spacing w:val="40"/>
        </w:rPr>
        <w:t> </w:t>
      </w:r>
      <w:r>
        <w:rPr/>
        <w:t>Texas</w:t>
      </w:r>
      <w:r>
        <w:rPr>
          <w:spacing w:val="40"/>
        </w:rPr>
        <w:t> </w:t>
      </w:r>
      <w:r>
        <w:rPr/>
        <w:t>Monetary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Southern Methodist University (Discussant);</w:t>
      </w:r>
    </w:p>
    <w:p>
      <w:pPr>
        <w:pStyle w:val="BodyText"/>
        <w:spacing w:line="239" w:lineRule="exact"/>
        <w:ind w:left="360"/>
      </w:pPr>
      <w:r>
        <w:rPr/>
        <w:t>2016:</w:t>
      </w:r>
      <w:r>
        <w:rPr>
          <w:spacing w:val="19"/>
        </w:rPr>
        <w:t> </w:t>
      </w:r>
      <w:r>
        <w:rPr/>
        <w:t>SAET</w:t>
      </w:r>
      <w:r>
        <w:rPr>
          <w:spacing w:val="21"/>
        </w:rPr>
        <w:t> </w:t>
      </w:r>
      <w:r>
        <w:rPr/>
        <w:t>Conference,</w:t>
      </w:r>
      <w:r>
        <w:rPr>
          <w:spacing w:val="19"/>
        </w:rPr>
        <w:t> </w:t>
      </w:r>
      <w:r>
        <w:rPr/>
        <w:t>Rio</w:t>
      </w:r>
      <w:r>
        <w:rPr>
          <w:spacing w:val="21"/>
        </w:rPr>
        <w:t> </w:t>
      </w:r>
      <w:r>
        <w:rPr/>
        <w:t>de</w:t>
      </w:r>
      <w:r>
        <w:rPr>
          <w:spacing w:val="20"/>
        </w:rPr>
        <w:t> </w:t>
      </w:r>
      <w:r>
        <w:rPr>
          <w:spacing w:val="-2"/>
        </w:rPr>
        <w:t>Janeiro</w:t>
      </w:r>
    </w:p>
    <w:p>
      <w:pPr>
        <w:pStyle w:val="BodyText"/>
        <w:spacing w:line="249" w:lineRule="auto" w:before="13"/>
        <w:ind w:left="360"/>
      </w:pPr>
      <w:r>
        <w:rPr/>
        <w:t>2015:</w:t>
      </w:r>
      <w:r>
        <w:rPr>
          <w:spacing w:val="40"/>
        </w:rPr>
        <w:t> </w:t>
      </w:r>
      <w:r>
        <w:rPr/>
        <w:t>ASSA</w:t>
      </w:r>
      <w:r>
        <w:rPr>
          <w:spacing w:val="40"/>
        </w:rPr>
        <w:t> </w:t>
      </w:r>
      <w:r>
        <w:rPr/>
        <w:t>Annual</w:t>
      </w:r>
      <w:r>
        <w:rPr>
          <w:spacing w:val="40"/>
        </w:rPr>
        <w:t> </w:t>
      </w:r>
      <w:r>
        <w:rPr/>
        <w:t>Meeting,</w:t>
      </w:r>
      <w:r>
        <w:rPr>
          <w:spacing w:val="40"/>
        </w:rPr>
        <w:t> </w:t>
      </w:r>
      <w:r>
        <w:rPr/>
        <w:t>Boston;</w:t>
      </w:r>
      <w:r>
        <w:rPr>
          <w:spacing w:val="40"/>
        </w:rPr>
        <w:t> </w:t>
      </w:r>
      <w:r>
        <w:rPr/>
        <w:t>Midwest</w:t>
      </w:r>
      <w:r>
        <w:rPr>
          <w:spacing w:val="40"/>
        </w:rPr>
        <w:t> </w:t>
      </w:r>
      <w:r>
        <w:rPr/>
        <w:t>Macro</w:t>
      </w:r>
      <w:r>
        <w:rPr>
          <w:spacing w:val="40"/>
        </w:rPr>
        <w:t> </w:t>
      </w:r>
      <w:r>
        <w:rPr/>
        <w:t>Meetings,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Rochester;</w:t>
      </w:r>
      <w:r>
        <w:rPr>
          <w:spacing w:val="40"/>
        </w:rPr>
        <w:t> </w:t>
      </w:r>
      <w:r>
        <w:rPr/>
        <w:t>Midwest Macro</w:t>
      </w:r>
      <w:r>
        <w:rPr>
          <w:spacing w:val="31"/>
        </w:rPr>
        <w:t> </w:t>
      </w:r>
      <w:r>
        <w:rPr/>
        <w:t>Meetings,</w:t>
      </w:r>
      <w:r>
        <w:rPr>
          <w:spacing w:val="30"/>
        </w:rPr>
        <w:t> </w:t>
      </w:r>
      <w:r>
        <w:rPr/>
        <w:t>Washington</w:t>
      </w:r>
      <w:r>
        <w:rPr>
          <w:spacing w:val="31"/>
        </w:rPr>
        <w:t> </w:t>
      </w:r>
      <w:r>
        <w:rPr/>
        <w:t>University</w:t>
      </w:r>
      <w:r>
        <w:rPr>
          <w:spacing w:val="31"/>
        </w:rPr>
        <w:t> </w:t>
      </w:r>
      <w:r>
        <w:rPr/>
        <w:t>in</w:t>
      </w:r>
      <w:r>
        <w:rPr>
          <w:spacing w:val="31"/>
        </w:rPr>
        <w:t> </w:t>
      </w:r>
      <w:r>
        <w:rPr/>
        <w:t>St.</w:t>
      </w:r>
      <w:r>
        <w:rPr>
          <w:spacing w:val="30"/>
        </w:rPr>
        <w:t> </w:t>
      </w:r>
      <w:r>
        <w:rPr/>
        <w:t>Louis;</w:t>
      </w:r>
      <w:r>
        <w:rPr>
          <w:spacing w:val="30"/>
        </w:rPr>
        <w:t> </w:t>
      </w:r>
      <w:r>
        <w:rPr/>
        <w:t>SAET</w:t>
      </w:r>
      <w:r>
        <w:rPr>
          <w:spacing w:val="33"/>
        </w:rPr>
        <w:t> </w:t>
      </w:r>
      <w:r>
        <w:rPr/>
        <w:t>Conference,</w:t>
      </w:r>
      <w:r>
        <w:rPr>
          <w:spacing w:val="30"/>
        </w:rPr>
        <w:t> </w:t>
      </w:r>
      <w:r>
        <w:rPr/>
        <w:t>Cambridge</w:t>
      </w:r>
      <w:r>
        <w:rPr>
          <w:spacing w:val="31"/>
        </w:rPr>
        <w:t> </w:t>
      </w:r>
      <w:r>
        <w:rPr/>
        <w:t>UK;</w:t>
      </w:r>
      <w:r>
        <w:rPr>
          <w:spacing w:val="30"/>
        </w:rPr>
        <w:t> </w:t>
      </w:r>
      <w:r>
        <w:rPr/>
        <w:t>SED</w:t>
      </w:r>
      <w:r>
        <w:rPr>
          <w:spacing w:val="33"/>
        </w:rPr>
        <w:t> </w:t>
      </w:r>
      <w:r>
        <w:rPr/>
        <w:t>Annual Meeting,</w:t>
      </w:r>
      <w:r>
        <w:rPr>
          <w:spacing w:val="40"/>
        </w:rPr>
        <w:t> </w:t>
      </w:r>
      <w:r>
        <w:rPr/>
        <w:t>Warsaw;</w:t>
      </w:r>
      <w:r>
        <w:rPr>
          <w:spacing w:val="40"/>
        </w:rPr>
        <w:t> </w:t>
      </w:r>
      <w:r>
        <w:rPr/>
        <w:t>Texas</w:t>
      </w:r>
      <w:r>
        <w:rPr>
          <w:spacing w:val="40"/>
        </w:rPr>
        <w:t> </w:t>
      </w:r>
      <w:r>
        <w:rPr/>
        <w:t>Monetary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Houston</w:t>
      </w:r>
      <w:r>
        <w:rPr>
          <w:spacing w:val="40"/>
        </w:rPr>
        <w:t> </w:t>
      </w:r>
      <w:r>
        <w:rPr/>
        <w:t>(Discussant);</w:t>
      </w:r>
    </w:p>
    <w:p>
      <w:pPr>
        <w:pStyle w:val="BodyText"/>
        <w:spacing w:line="252" w:lineRule="auto" w:before="5"/>
        <w:ind w:left="360"/>
      </w:pPr>
      <w:r>
        <w:rPr/>
        <w:t>2014:</w:t>
      </w:r>
      <w:r>
        <w:rPr>
          <w:spacing w:val="35"/>
        </w:rPr>
        <w:t> </w:t>
      </w:r>
      <w:r>
        <w:rPr/>
        <w:t>CEA</w:t>
      </w:r>
      <w:r>
        <w:rPr>
          <w:spacing w:val="38"/>
        </w:rPr>
        <w:t> </w:t>
      </w:r>
      <w:r>
        <w:rPr/>
        <w:t>Annual</w:t>
      </w:r>
      <w:r>
        <w:rPr>
          <w:spacing w:val="35"/>
        </w:rPr>
        <w:t> </w:t>
      </w:r>
      <w:r>
        <w:rPr/>
        <w:t>Conference,</w:t>
      </w:r>
      <w:r>
        <w:rPr>
          <w:spacing w:val="35"/>
        </w:rPr>
        <w:t> </w:t>
      </w:r>
      <w:r>
        <w:rPr/>
        <w:t>Simon</w:t>
      </w:r>
      <w:r>
        <w:rPr>
          <w:spacing w:val="37"/>
        </w:rPr>
        <w:t> </w:t>
      </w:r>
      <w:r>
        <w:rPr/>
        <w:t>Fraser</w:t>
      </w:r>
      <w:r>
        <w:rPr>
          <w:spacing w:val="35"/>
        </w:rPr>
        <w:t> </w:t>
      </w:r>
      <w:r>
        <w:rPr/>
        <w:t>University;</w:t>
      </w:r>
      <w:r>
        <w:rPr>
          <w:spacing w:val="35"/>
        </w:rPr>
        <w:t> </w:t>
      </w:r>
      <w:r>
        <w:rPr/>
        <w:t>Southern</w:t>
      </w:r>
      <w:r>
        <w:rPr>
          <w:spacing w:val="37"/>
        </w:rPr>
        <w:t> </w:t>
      </w:r>
      <w:r>
        <w:rPr/>
        <w:t>Economic</w:t>
      </w:r>
      <w:r>
        <w:rPr>
          <w:spacing w:val="37"/>
        </w:rPr>
        <w:t> </w:t>
      </w:r>
      <w:r>
        <w:rPr/>
        <w:t>Association</w:t>
      </w:r>
      <w:r>
        <w:rPr>
          <w:spacing w:val="37"/>
        </w:rPr>
        <w:t> </w:t>
      </w:r>
      <w:r>
        <w:rPr/>
        <w:t>Meetings, </w:t>
      </w:r>
      <w:r>
        <w:rPr>
          <w:spacing w:val="-2"/>
        </w:rPr>
        <w:t>Atlanta</w:t>
      </w:r>
    </w:p>
    <w:p>
      <w:pPr>
        <w:pStyle w:val="BodyText"/>
        <w:spacing w:before="2"/>
        <w:ind w:left="360"/>
      </w:pPr>
      <w:r>
        <w:rPr/>
        <w:t>2013:</w:t>
      </w:r>
      <w:r>
        <w:rPr>
          <w:spacing w:val="24"/>
        </w:rPr>
        <w:t> </w:t>
      </w:r>
      <w:r>
        <w:rPr/>
        <w:t>Midwest</w:t>
      </w:r>
      <w:r>
        <w:rPr>
          <w:spacing w:val="24"/>
        </w:rPr>
        <w:t> </w:t>
      </w:r>
      <w:r>
        <w:rPr/>
        <w:t>Macro</w:t>
      </w:r>
      <w:r>
        <w:rPr>
          <w:spacing w:val="25"/>
        </w:rPr>
        <w:t> </w:t>
      </w:r>
      <w:r>
        <w:rPr/>
        <w:t>Meetings,</w:t>
      </w:r>
      <w:r>
        <w:rPr>
          <w:spacing w:val="24"/>
        </w:rPr>
        <w:t> </w:t>
      </w:r>
      <w:r>
        <w:rPr/>
        <w:t>University</w:t>
      </w:r>
      <w:r>
        <w:rPr>
          <w:spacing w:val="25"/>
        </w:rPr>
        <w:t> </w:t>
      </w:r>
      <w:r>
        <w:rPr/>
        <w:t>of</w:t>
      </w:r>
      <w:r>
        <w:rPr>
          <w:spacing w:val="24"/>
        </w:rPr>
        <w:t> </w:t>
      </w:r>
      <w:r>
        <w:rPr/>
        <w:t>Illinois</w:t>
      </w:r>
      <w:r>
        <w:rPr>
          <w:spacing w:val="24"/>
        </w:rPr>
        <w:t> </w:t>
      </w:r>
      <w:r>
        <w:rPr/>
        <w:t>at</w:t>
      </w:r>
      <w:r>
        <w:rPr>
          <w:spacing w:val="24"/>
        </w:rPr>
        <w:t> </w:t>
      </w:r>
      <w:r>
        <w:rPr/>
        <w:t>Urbana-</w:t>
      </w:r>
      <w:r>
        <w:rPr>
          <w:spacing w:val="-2"/>
        </w:rPr>
        <w:t>Champagne</w:t>
      </w:r>
    </w:p>
    <w:p>
      <w:pPr>
        <w:pStyle w:val="BodyText"/>
        <w:spacing w:before="8"/>
        <w:ind w:left="360"/>
      </w:pPr>
      <w:r>
        <w:rPr/>
        <w:t>2011:</w:t>
      </w:r>
      <w:r>
        <w:rPr>
          <w:spacing w:val="24"/>
        </w:rPr>
        <w:t> </w:t>
      </w:r>
      <w:r>
        <w:rPr/>
        <w:t>CEA</w:t>
      </w:r>
      <w:r>
        <w:rPr>
          <w:spacing w:val="27"/>
        </w:rPr>
        <w:t> </w:t>
      </w:r>
      <w:r>
        <w:rPr/>
        <w:t>Annual</w:t>
      </w:r>
      <w:r>
        <w:rPr>
          <w:spacing w:val="24"/>
        </w:rPr>
        <w:t> </w:t>
      </w:r>
      <w:r>
        <w:rPr/>
        <w:t>Conference,</w:t>
      </w:r>
      <w:r>
        <w:rPr>
          <w:spacing w:val="25"/>
        </w:rPr>
        <w:t> </w:t>
      </w:r>
      <w:r>
        <w:rPr/>
        <w:t>University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Ottawa;</w:t>
      </w:r>
      <w:r>
        <w:rPr>
          <w:spacing w:val="24"/>
        </w:rPr>
        <w:t> </w:t>
      </w:r>
      <w:r>
        <w:rPr/>
        <w:t>Midwest</w:t>
      </w:r>
      <w:r>
        <w:rPr>
          <w:spacing w:val="25"/>
        </w:rPr>
        <w:t> </w:t>
      </w:r>
      <w:r>
        <w:rPr/>
        <w:t>Macro</w:t>
      </w:r>
      <w:r>
        <w:rPr>
          <w:spacing w:val="25"/>
        </w:rPr>
        <w:t> </w:t>
      </w:r>
      <w:r>
        <w:rPr/>
        <w:t>Meetings,</w:t>
      </w:r>
      <w:r>
        <w:rPr>
          <w:spacing w:val="25"/>
        </w:rPr>
        <w:t> </w:t>
      </w:r>
      <w:r>
        <w:rPr/>
        <w:t>Vanderbilt</w:t>
      </w:r>
      <w:r>
        <w:rPr>
          <w:spacing w:val="24"/>
        </w:rPr>
        <w:t> </w:t>
      </w:r>
      <w:r>
        <w:rPr>
          <w:spacing w:val="-2"/>
        </w:rPr>
        <w:t>University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Heading1"/>
      </w:pPr>
      <w:r>
        <w:rPr/>
        <w:t>Journals</w:t>
      </w:r>
      <w:r>
        <w:rPr>
          <w:spacing w:val="27"/>
        </w:rPr>
        <w:t> </w:t>
      </w:r>
      <w:r>
        <w:rPr/>
        <w:t>Refereed</w:t>
      </w:r>
      <w:r>
        <w:rPr>
          <w:spacing w:val="29"/>
        </w:rPr>
        <w:t> </w:t>
      </w:r>
      <w:r>
        <w:rPr>
          <w:spacing w:val="-5"/>
        </w:rPr>
        <w:t>For</w:t>
      </w:r>
    </w:p>
    <w:p>
      <w:pPr>
        <w:pStyle w:val="BodyText"/>
        <w:spacing w:before="25"/>
        <w:rPr>
          <w:b/>
        </w:rPr>
      </w:pPr>
    </w:p>
    <w:p>
      <w:pPr>
        <w:pStyle w:val="BodyText"/>
        <w:spacing w:line="252" w:lineRule="auto" w:before="1"/>
        <w:ind w:left="1080" w:right="54"/>
      </w:pPr>
      <w:r>
        <w:rPr/>
        <w:t>American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Journal:</w:t>
      </w:r>
      <w:r>
        <w:rPr>
          <w:spacing w:val="40"/>
        </w:rPr>
        <w:t> </w:t>
      </w:r>
      <w:r>
        <w:rPr/>
        <w:t>Macroeconomics;</w:t>
      </w:r>
      <w:r>
        <w:rPr>
          <w:spacing w:val="40"/>
        </w:rPr>
        <w:t> </w:t>
      </w:r>
      <w:r>
        <w:rPr/>
        <w:t>American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Review;</w:t>
      </w:r>
      <w:r>
        <w:rPr>
          <w:spacing w:val="40"/>
        </w:rPr>
        <w:t> </w:t>
      </w:r>
      <w:r>
        <w:rPr/>
        <w:t>American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Review</w:t>
      </w:r>
      <w:r>
        <w:rPr>
          <w:spacing w:val="40"/>
        </w:rPr>
        <w:t> </w:t>
      </w:r>
      <w:r>
        <w:rPr/>
        <w:t>Insights;</w:t>
      </w:r>
      <w:r>
        <w:rPr>
          <w:spacing w:val="40"/>
        </w:rPr>
        <w:t> </w:t>
      </w:r>
      <w:r>
        <w:rPr/>
        <w:t>B.E.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Macroeconomics;</w:t>
      </w:r>
      <w:r>
        <w:rPr>
          <w:spacing w:val="40"/>
        </w:rPr>
        <w:t> </w:t>
      </w:r>
      <w:r>
        <w:rPr/>
        <w:t>Canadian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Economics; Constitutional</w:t>
      </w:r>
      <w:r>
        <w:rPr>
          <w:spacing w:val="40"/>
        </w:rPr>
        <w:t> </w:t>
      </w:r>
      <w:r>
        <w:rPr/>
        <w:t>Political</w:t>
      </w:r>
      <w:r>
        <w:rPr>
          <w:spacing w:val="40"/>
        </w:rPr>
        <w:t> </w:t>
      </w:r>
      <w:r>
        <w:rPr/>
        <w:t>Economy;</w:t>
      </w:r>
      <w:r>
        <w:rPr>
          <w:spacing w:val="40"/>
        </w:rPr>
        <w:t> </w:t>
      </w:r>
      <w:r>
        <w:rPr/>
        <w:t>Econometrica;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Inquiry;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Journal;</w:t>
      </w:r>
      <w:r>
        <w:rPr>
          <w:spacing w:val="8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Letters;</w:t>
      </w:r>
      <w:r>
        <w:rPr>
          <w:spacing w:val="40"/>
        </w:rPr>
        <w:t> </w:t>
      </w:r>
      <w:r>
        <w:rPr/>
        <w:t>Economica;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Bulletin;</w:t>
      </w:r>
      <w:r>
        <w:rPr>
          <w:spacing w:val="40"/>
        </w:rPr>
        <w:t> </w:t>
      </w:r>
      <w:r>
        <w:rPr/>
        <w:t>European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Review;</w:t>
      </w:r>
      <w:r>
        <w:rPr>
          <w:spacing w:val="40"/>
        </w:rPr>
        <w:t> </w:t>
      </w:r>
      <w:r>
        <w:rPr/>
        <w:t>International Economic</w:t>
      </w:r>
      <w:r>
        <w:rPr>
          <w:spacing w:val="33"/>
        </w:rPr>
        <w:t> </w:t>
      </w:r>
      <w:r>
        <w:rPr/>
        <w:t>Review;</w:t>
      </w:r>
      <w:r>
        <w:rPr>
          <w:spacing w:val="31"/>
        </w:rPr>
        <w:t> </w:t>
      </w:r>
      <w:r>
        <w:rPr/>
        <w:t>Journal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Banking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Finance;</w:t>
      </w:r>
      <w:r>
        <w:rPr>
          <w:spacing w:val="31"/>
        </w:rPr>
        <w:t> </w:t>
      </w:r>
      <w:r>
        <w:rPr/>
        <w:t>Journal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Development</w:t>
      </w:r>
      <w:r>
        <w:rPr>
          <w:spacing w:val="31"/>
        </w:rPr>
        <w:t> </w:t>
      </w:r>
      <w:r>
        <w:rPr/>
        <w:t>Economics;</w:t>
      </w:r>
      <w:r>
        <w:rPr>
          <w:spacing w:val="30"/>
        </w:rPr>
        <w:t> </w:t>
      </w:r>
      <w:r>
        <w:rPr/>
        <w:t>Journal of</w:t>
      </w:r>
      <w:r>
        <w:rPr>
          <w:spacing w:val="39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Dynamics</w:t>
      </w:r>
      <w:r>
        <w:rPr>
          <w:spacing w:val="39"/>
        </w:rPr>
        <w:t> </w:t>
      </w:r>
      <w:r>
        <w:rPr/>
        <w:t>and</w:t>
      </w:r>
      <w:r>
        <w:rPr>
          <w:spacing w:val="40"/>
        </w:rPr>
        <w:t> </w:t>
      </w:r>
      <w:r>
        <w:rPr/>
        <w:t>Control;</w:t>
      </w:r>
      <w:r>
        <w:rPr>
          <w:spacing w:val="39"/>
        </w:rPr>
        <w:t> </w:t>
      </w:r>
      <w:r>
        <w:rPr/>
        <w:t>Journal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Business;</w:t>
      </w:r>
      <w:r>
        <w:rPr>
          <w:spacing w:val="39"/>
        </w:rPr>
        <w:t> </w:t>
      </w:r>
      <w:r>
        <w:rPr/>
        <w:t>Journal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the European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Association;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Macroeconomics;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Monetary</w:t>
      </w:r>
      <w:r>
        <w:rPr>
          <w:spacing w:val="40"/>
        </w:rPr>
        <w:t> </w:t>
      </w:r>
      <w:r>
        <w:rPr/>
        <w:t>Economics; 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Money,</w:t>
      </w:r>
      <w:r>
        <w:rPr>
          <w:spacing w:val="40"/>
        </w:rPr>
        <w:t> </w:t>
      </w:r>
      <w:r>
        <w:rPr/>
        <w:t>Credit,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Banking;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Political</w:t>
      </w:r>
      <w:r>
        <w:rPr>
          <w:spacing w:val="40"/>
        </w:rPr>
        <w:t> </w:t>
      </w:r>
      <w:r>
        <w:rPr/>
        <w:t>Economy;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Political Economy</w:t>
      </w:r>
      <w:r>
        <w:rPr>
          <w:spacing w:val="40"/>
        </w:rPr>
        <w:t> </w:t>
      </w:r>
      <w:r>
        <w:rPr/>
        <w:t>Macroeconomics;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Spanish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Association;</w:t>
      </w:r>
      <w:r>
        <w:rPr>
          <w:spacing w:val="40"/>
        </w:rPr>
        <w:t> </w:t>
      </w:r>
      <w:r>
        <w:rPr/>
        <w:t>Macroeconomic Dynamics;</w:t>
      </w:r>
      <w:r>
        <w:rPr>
          <w:spacing w:val="40"/>
        </w:rPr>
        <w:t> </w:t>
      </w:r>
      <w:r>
        <w:rPr/>
        <w:t>National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Foundation</w:t>
      </w:r>
      <w:r>
        <w:rPr>
          <w:spacing w:val="40"/>
        </w:rPr>
        <w:t> </w:t>
      </w:r>
      <w:r>
        <w:rPr/>
        <w:t>(Grants);</w:t>
      </w:r>
      <w:r>
        <w:rPr>
          <w:spacing w:val="40"/>
        </w:rPr>
        <w:t> </w:t>
      </w:r>
      <w:r>
        <w:rPr/>
        <w:t>Quarterly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Economics;</w:t>
      </w:r>
      <w:r>
        <w:rPr>
          <w:spacing w:val="40"/>
        </w:rPr>
        <w:t> </w:t>
      </w:r>
      <w:r>
        <w:rPr/>
        <w:t>Review</w:t>
      </w:r>
      <w:r>
        <w:rPr>
          <w:spacing w:val="40"/>
        </w:rPr>
        <w:t> </w:t>
      </w:r>
      <w:r>
        <w:rPr/>
        <w:t>of Economic</w:t>
      </w:r>
      <w:r>
        <w:rPr>
          <w:spacing w:val="40"/>
        </w:rPr>
        <w:t> </w:t>
      </w:r>
      <w:r>
        <w:rPr/>
        <w:t>Dynamics;</w:t>
      </w:r>
      <w:r>
        <w:rPr>
          <w:spacing w:val="40"/>
        </w:rPr>
        <w:t> </w:t>
      </w:r>
      <w:r>
        <w:rPr/>
        <w:t>Review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Statistics;</w:t>
      </w:r>
      <w:r>
        <w:rPr>
          <w:spacing w:val="40"/>
        </w:rPr>
        <w:t> </w:t>
      </w:r>
      <w:r>
        <w:rPr/>
        <w:t>Review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Income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Wealth; Scandinavian</w:t>
      </w:r>
      <w:r>
        <w:rPr>
          <w:spacing w:val="39"/>
        </w:rPr>
        <w:t> </w:t>
      </w:r>
      <w:r>
        <w:rPr/>
        <w:t>Journal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Economics;</w:t>
      </w:r>
      <w:r>
        <w:rPr>
          <w:spacing w:val="37"/>
        </w:rPr>
        <w:t> </w:t>
      </w:r>
      <w:r>
        <w:rPr/>
        <w:t>Social</w:t>
      </w:r>
      <w:r>
        <w:rPr>
          <w:spacing w:val="37"/>
        </w:rPr>
        <w:t> </w:t>
      </w:r>
      <w:r>
        <w:rPr/>
        <w:t>Sciences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Humanities</w:t>
      </w:r>
      <w:r>
        <w:rPr>
          <w:spacing w:val="39"/>
        </w:rPr>
        <w:t> </w:t>
      </w:r>
      <w:r>
        <w:rPr/>
        <w:t>Research</w:t>
      </w:r>
      <w:r>
        <w:rPr>
          <w:spacing w:val="39"/>
        </w:rPr>
        <w:t> </w:t>
      </w:r>
      <w:r>
        <w:rPr/>
        <w:t>Council</w:t>
      </w:r>
      <w:r>
        <w:rPr>
          <w:spacing w:val="35"/>
        </w:rPr>
        <w:t> </w:t>
      </w:r>
      <w:r>
        <w:rPr/>
        <w:t>(Grants); World Bank Economic Review</w:t>
      </w:r>
    </w:p>
    <w:p>
      <w:pPr>
        <w:pStyle w:val="BodyText"/>
        <w:spacing w:before="4"/>
      </w:pPr>
    </w:p>
    <w:p>
      <w:pPr>
        <w:pStyle w:val="Heading1"/>
      </w:pPr>
      <w:r>
        <w:rPr/>
        <w:t>Grants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>
          <w:spacing w:val="-2"/>
        </w:rPr>
        <w:t>Awards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252" w:lineRule="auto"/>
        <w:ind w:left="1080" w:right="3569"/>
      </w:pPr>
      <w:r>
        <w:rPr/>
        <w:t>Private Enterprise Research Center Fellow (Research) Hayek Fund for Scholars, 2021, 2022</w:t>
      </w:r>
    </w:p>
    <w:p>
      <w:pPr>
        <w:pStyle w:val="BodyText"/>
        <w:spacing w:line="238" w:lineRule="exact"/>
        <w:ind w:left="1080"/>
      </w:pPr>
      <w:r>
        <w:rPr/>
        <w:t>TXRDC</w:t>
      </w:r>
      <w:r>
        <w:rPr>
          <w:spacing w:val="22"/>
        </w:rPr>
        <w:t> </w:t>
      </w:r>
      <w:r>
        <w:rPr/>
        <w:t>Seed</w:t>
      </w:r>
      <w:r>
        <w:rPr>
          <w:spacing w:val="21"/>
        </w:rPr>
        <w:t> </w:t>
      </w:r>
      <w:r>
        <w:rPr/>
        <w:t>Grant,</w:t>
      </w:r>
      <w:r>
        <w:rPr>
          <w:spacing w:val="20"/>
        </w:rPr>
        <w:t> </w:t>
      </w:r>
      <w:r>
        <w:rPr>
          <w:spacing w:val="-4"/>
        </w:rPr>
        <w:t>2016</w:t>
      </w:r>
    </w:p>
    <w:p>
      <w:pPr>
        <w:pStyle w:val="BodyText"/>
        <w:spacing w:before="13"/>
        <w:ind w:left="1080"/>
      </w:pPr>
      <w:r>
        <w:rPr/>
        <w:t>West</w:t>
      </w:r>
      <w:r>
        <w:rPr>
          <w:spacing w:val="22"/>
        </w:rPr>
        <w:t> </w:t>
      </w:r>
      <w:r>
        <w:rPr/>
        <w:t>Virginia</w:t>
      </w:r>
      <w:r>
        <w:rPr>
          <w:spacing w:val="25"/>
        </w:rPr>
        <w:t> </w:t>
      </w:r>
      <w:r>
        <w:rPr/>
        <w:t>University</w:t>
      </w:r>
      <w:r>
        <w:rPr>
          <w:spacing w:val="24"/>
        </w:rPr>
        <w:t> </w:t>
      </w:r>
      <w:r>
        <w:rPr/>
        <w:t>Faculty</w:t>
      </w:r>
      <w:r>
        <w:rPr>
          <w:spacing w:val="25"/>
        </w:rPr>
        <w:t> </w:t>
      </w:r>
      <w:r>
        <w:rPr/>
        <w:t>Travel</w:t>
      </w:r>
      <w:r>
        <w:rPr>
          <w:spacing w:val="23"/>
        </w:rPr>
        <w:t> </w:t>
      </w:r>
      <w:r>
        <w:rPr/>
        <w:t>Grant,</w:t>
      </w:r>
      <w:r>
        <w:rPr>
          <w:spacing w:val="23"/>
        </w:rPr>
        <w:t> </w:t>
      </w:r>
      <w:r>
        <w:rPr/>
        <w:t>2013,</w:t>
      </w:r>
      <w:r>
        <w:rPr>
          <w:spacing w:val="22"/>
        </w:rPr>
        <w:t> </w:t>
      </w:r>
      <w:r>
        <w:rPr>
          <w:spacing w:val="-4"/>
        </w:rPr>
        <w:t>2014</w:t>
      </w:r>
    </w:p>
    <w:p>
      <w:pPr>
        <w:pStyle w:val="BodyText"/>
        <w:spacing w:before="13"/>
        <w:ind w:left="1080"/>
      </w:pPr>
      <w:r>
        <w:rPr/>
        <w:t>West</w:t>
      </w:r>
      <w:r>
        <w:rPr>
          <w:spacing w:val="25"/>
        </w:rPr>
        <w:t> </w:t>
      </w:r>
      <w:r>
        <w:rPr/>
        <w:t>Virginia</w:t>
      </w:r>
      <w:r>
        <w:rPr>
          <w:spacing w:val="28"/>
        </w:rPr>
        <w:t> </w:t>
      </w:r>
      <w:r>
        <w:rPr/>
        <w:t>University</w:t>
      </w:r>
      <w:r>
        <w:rPr>
          <w:spacing w:val="27"/>
        </w:rPr>
        <w:t> </w:t>
      </w:r>
      <w:r>
        <w:rPr/>
        <w:t>Faculty</w:t>
      </w:r>
      <w:r>
        <w:rPr>
          <w:spacing w:val="27"/>
        </w:rPr>
        <w:t> </w:t>
      </w:r>
      <w:r>
        <w:rPr/>
        <w:t>Development</w:t>
      </w:r>
      <w:r>
        <w:rPr>
          <w:spacing w:val="26"/>
        </w:rPr>
        <w:t> </w:t>
      </w:r>
      <w:r>
        <w:rPr/>
        <w:t>Grant,</w:t>
      </w:r>
      <w:r>
        <w:rPr>
          <w:spacing w:val="26"/>
        </w:rPr>
        <w:t> </w:t>
      </w:r>
      <w:r>
        <w:rPr/>
        <w:t>2013,</w:t>
      </w:r>
      <w:r>
        <w:rPr>
          <w:spacing w:val="26"/>
        </w:rPr>
        <w:t> </w:t>
      </w:r>
      <w:r>
        <w:rPr>
          <w:spacing w:val="-4"/>
        </w:rPr>
        <w:t>2014</w:t>
      </w:r>
    </w:p>
    <w:sectPr>
      <w:pgSz w:w="12240" w:h="15840"/>
      <w:pgMar w:header="1447" w:footer="1120" w:top="1860" w:bottom="132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6432">
              <wp:simplePos x="0" y="0"/>
              <wp:positionH relativeFrom="page">
                <wp:posOffset>3813176</wp:posOffset>
              </wp:positionH>
              <wp:positionV relativeFrom="page">
                <wp:posOffset>9207194</wp:posOffset>
              </wp:positionV>
              <wp:extent cx="157480" cy="1778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748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250092pt;margin-top:724.975952pt;width:12.4pt;height:14pt;mso-position-horizontal-relative:page;mso-position-vertical-relative:page;z-index:-158100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920">
              <wp:simplePos x="0" y="0"/>
              <wp:positionH relativeFrom="page">
                <wp:posOffset>6036866</wp:posOffset>
              </wp:positionH>
              <wp:positionV relativeFrom="page">
                <wp:posOffset>906102</wp:posOffset>
              </wp:positionV>
              <wp:extent cx="83439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343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Pedro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Bento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5.343842pt;margin-top:71.346642pt;width:65.7pt;height:15.3pt;mso-position-horizontal-relative:page;mso-position-vertical-relative:page;z-index:-1581056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Pedro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Bento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25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left="358"/>
      <w:jc w:val="center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2520" w:right="9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pbento@tamu.edu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2026-03-12T09:07:21Z</dcterms:created>
  <dcterms:modified xsi:type="dcterms:W3CDTF">2026-03-12T09:07:21Z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2024-12-05T00:00:00Z</vt:filetime>
  </property>
  <property fmtid="{D5CDD505-2E9C-101B-9397-08002B2CF9AE}" pid="3" name="LastSaved">
    <vt:filetime>2026-03-12T00:00:00Z</vt:filetime>
  </property>
  <property fmtid="{D5CDD505-2E9C-101B-9397-08002B2CF9AE}" pid="4" name="Producer">
    <vt:lpwstr>macOS Version 15.1.1 (Build 24B91) Quartz PDFContext</vt:lpwstr>
  </property>
</Properties>
</file>