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F353" w14:textId="77777777" w:rsidR="00815AB1" w:rsidRPr="00275BE5" w:rsidRDefault="00815AB1" w:rsidP="00815AB1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275BE5">
        <w:rPr>
          <w:rFonts w:ascii="宋体" w:eastAsia="宋体" w:hAnsi="宋体" w:hint="eastAsia"/>
          <w:b/>
          <w:bCs/>
          <w:sz w:val="36"/>
          <w:szCs w:val="36"/>
        </w:rPr>
        <w:t>《山东省企业就业失业数据采集系统》</w:t>
      </w:r>
    </w:p>
    <w:p w14:paraId="4B3B9B3D" w14:textId="3061FB8A" w:rsidR="00333CD3" w:rsidRDefault="00815AB1" w:rsidP="00815AB1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815AB1">
        <w:rPr>
          <w:rFonts w:ascii="宋体" w:eastAsia="宋体" w:hAnsi="宋体" w:hint="eastAsia"/>
          <w:b/>
          <w:bCs/>
          <w:sz w:val="36"/>
          <w:szCs w:val="36"/>
        </w:rPr>
        <w:t>成本计划</w:t>
      </w:r>
    </w:p>
    <w:p w14:paraId="39FBBBFE" w14:textId="12B9F54A" w:rsidR="00815AB1" w:rsidRPr="00815AB1" w:rsidRDefault="00815AB1" w:rsidP="00815AB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815AB1">
        <w:rPr>
          <w:rFonts w:ascii="宋体" w:eastAsia="宋体" w:hAnsi="宋体" w:hint="eastAsia"/>
          <w:b/>
          <w:bCs/>
          <w:sz w:val="28"/>
          <w:szCs w:val="28"/>
        </w:rPr>
        <w:t>目的</w:t>
      </w:r>
    </w:p>
    <w:p w14:paraId="1270F6D5" w14:textId="541663B0" w:rsidR="00815AB1" w:rsidRDefault="00815AB1" w:rsidP="00815AB1">
      <w:pPr>
        <w:jc w:val="left"/>
        <w:rPr>
          <w:rFonts w:ascii="宋体" w:eastAsia="宋体" w:hAnsi="宋体"/>
          <w:sz w:val="28"/>
          <w:szCs w:val="28"/>
        </w:rPr>
      </w:pPr>
      <w:r w:rsidRPr="00815AB1">
        <w:rPr>
          <w:rFonts w:ascii="宋体" w:eastAsia="宋体" w:hAnsi="宋体" w:hint="eastAsia"/>
          <w:sz w:val="28"/>
          <w:szCs w:val="28"/>
        </w:rPr>
        <w:t>在该数据系统的成本形成过程中，对开发该系统所产生的人力资源、物资资源和费用开支进行指导监督和调节。</w:t>
      </w:r>
      <w:r>
        <w:rPr>
          <w:rFonts w:ascii="宋体" w:eastAsia="宋体" w:hAnsi="宋体" w:hint="eastAsia"/>
          <w:sz w:val="28"/>
          <w:szCs w:val="28"/>
        </w:rPr>
        <w:t>即时调整项目过程中可能出现的偏差，把生产各项费用控制在计划的成本范围之内。</w:t>
      </w:r>
    </w:p>
    <w:p w14:paraId="79FB2C47" w14:textId="0545F146" w:rsidR="00815AB1" w:rsidRPr="00815AB1" w:rsidRDefault="00815AB1" w:rsidP="00815AB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815AB1">
        <w:rPr>
          <w:rFonts w:ascii="宋体" w:eastAsia="宋体" w:hAnsi="宋体" w:hint="eastAsia"/>
          <w:b/>
          <w:bCs/>
          <w:sz w:val="28"/>
          <w:szCs w:val="28"/>
        </w:rPr>
        <w:t>项目成本估算</w:t>
      </w:r>
    </w:p>
    <w:p w14:paraId="0D36AADF" w14:textId="7CE95881" w:rsidR="00815AB1" w:rsidRPr="00FF0E96" w:rsidRDefault="00FF0E96" w:rsidP="00FF0E9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  <w:sz w:val="28"/>
          <w:szCs w:val="28"/>
        </w:rPr>
      </w:pPr>
      <w:r w:rsidRPr="00FF0E96">
        <w:rPr>
          <w:rFonts w:ascii="宋体" w:eastAsia="宋体" w:hAnsi="宋体" w:hint="eastAsia"/>
          <w:b/>
          <w:bCs/>
          <w:sz w:val="28"/>
          <w:szCs w:val="28"/>
        </w:rPr>
        <w:t>项目所需资源</w:t>
      </w:r>
    </w:p>
    <w:p w14:paraId="4508C7E4" w14:textId="4D24BD2A" w:rsidR="00FF0E96" w:rsidRDefault="00FF0E96" w:rsidP="00FF0E96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项目经理：1名</w:t>
      </w:r>
    </w:p>
    <w:p w14:paraId="1579C7E1" w14:textId="78346A93" w:rsidR="00FF0E96" w:rsidRDefault="00FF0E96" w:rsidP="00FF0E96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组员：9人</w:t>
      </w:r>
    </w:p>
    <w:p w14:paraId="0DE97EBE" w14:textId="6385EAC2" w:rsidR="00FF0E96" w:rsidRDefault="00FF0E96" w:rsidP="00FF0E96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编程工具：1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台笔记本电脑</w:t>
      </w:r>
    </w:p>
    <w:p w14:paraId="238C1176" w14:textId="7DB9B5A9" w:rsidR="00FF0E96" w:rsidRPr="00FF0E96" w:rsidRDefault="00FF0E96" w:rsidP="00FF0E9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F0E96">
        <w:rPr>
          <w:rFonts w:ascii="宋体" w:eastAsia="宋体" w:hAnsi="宋体" w:hint="eastAsia"/>
          <w:sz w:val="28"/>
          <w:szCs w:val="28"/>
        </w:rPr>
        <w:t>估算步骤</w:t>
      </w:r>
    </w:p>
    <w:p w14:paraId="682F681B" w14:textId="2495C665" w:rsidR="00FF0E96" w:rsidRDefault="00FF0E96" w:rsidP="00FF0E9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获取W</w:t>
      </w:r>
      <w:r>
        <w:rPr>
          <w:rFonts w:ascii="宋体" w:eastAsia="宋体" w:hAnsi="宋体"/>
          <w:sz w:val="28"/>
          <w:szCs w:val="28"/>
        </w:rPr>
        <w:t>BS</w:t>
      </w:r>
    </w:p>
    <w:p w14:paraId="20E8DB06" w14:textId="2DCA5A59" w:rsidR="00FF0E96" w:rsidRDefault="00FF0E96" w:rsidP="00FF0E96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计算开发成本</w:t>
      </w:r>
    </w:p>
    <w:p w14:paraId="46F8DB47" w14:textId="49DB6BC5" w:rsidR="00FF0E96" w:rsidRDefault="00FF0E96" w:rsidP="00FF0E96">
      <w:pPr>
        <w:pStyle w:val="a7"/>
        <w:ind w:left="14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管理和质量任务=开发任务*</w:t>
      </w:r>
      <w:r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%</w:t>
      </w:r>
    </w:p>
    <w:p w14:paraId="01C24CA5" w14:textId="490B3CEA" w:rsidR="00C27AAB" w:rsidRDefault="00C27AAB" w:rsidP="00FF0E96">
      <w:pPr>
        <w:pStyle w:val="a7"/>
        <w:ind w:left="14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每天工作4</w:t>
      </w:r>
      <w:r>
        <w:rPr>
          <w:rFonts w:ascii="宋体" w:eastAsia="宋体" w:hAnsi="宋体"/>
          <w:sz w:val="28"/>
          <w:szCs w:val="28"/>
        </w:rPr>
        <w:t>-6</w:t>
      </w:r>
      <w:r>
        <w:rPr>
          <w:rFonts w:ascii="宋体" w:eastAsia="宋体" w:hAnsi="宋体" w:hint="eastAsia"/>
          <w:sz w:val="28"/>
          <w:szCs w:val="28"/>
        </w:rPr>
        <w:t>小时开发人员4</w:t>
      </w:r>
      <w:r>
        <w:rPr>
          <w:rFonts w:ascii="宋体" w:eastAsia="宋体" w:hAnsi="宋体"/>
          <w:sz w:val="28"/>
          <w:szCs w:val="28"/>
        </w:rPr>
        <w:t>80/</w:t>
      </w:r>
      <w:r>
        <w:rPr>
          <w:rFonts w:ascii="宋体" w:eastAsia="宋体" w:hAnsi="宋体" w:hint="eastAsia"/>
          <w:sz w:val="28"/>
          <w:szCs w:val="28"/>
        </w:rPr>
        <w:t>天，项目规模1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天</w:t>
      </w:r>
    </w:p>
    <w:p w14:paraId="4F2CC3E2" w14:textId="03639E01" w:rsidR="00C27AAB" w:rsidRDefault="00C27AAB" w:rsidP="00FF0E96">
      <w:pPr>
        <w:pStyle w:val="a7"/>
        <w:ind w:left="144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FB14B3B" wp14:editId="5E525BEC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742D" w14:textId="418756A7" w:rsidR="00C27AAB" w:rsidRDefault="00C27AAB" w:rsidP="00FF0E96">
      <w:pPr>
        <w:pStyle w:val="a7"/>
        <w:ind w:left="144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内部开发成本=</w:t>
      </w:r>
      <w:r>
        <w:rPr>
          <w:rFonts w:ascii="宋体" w:eastAsia="宋体" w:hAnsi="宋体"/>
          <w:sz w:val="28"/>
          <w:szCs w:val="28"/>
        </w:rPr>
        <w:t>480*100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48000</w:t>
      </w:r>
    </w:p>
    <w:p w14:paraId="0541DDD5" w14:textId="1B22F543" w:rsidR="00FF0E96" w:rsidRPr="00C27AAB" w:rsidRDefault="00C27AAB" w:rsidP="00C27AAB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27AAB">
        <w:rPr>
          <w:rFonts w:ascii="宋体" w:eastAsia="宋体" w:hAnsi="宋体" w:hint="eastAsia"/>
          <w:sz w:val="28"/>
          <w:szCs w:val="28"/>
        </w:rPr>
        <w:t>计算管理质量成本</w:t>
      </w:r>
    </w:p>
    <w:p w14:paraId="54249989" w14:textId="1D378D5B" w:rsidR="00C27AAB" w:rsidRDefault="00C27AAB" w:rsidP="00C27AAB">
      <w:pPr>
        <w:pStyle w:val="a7"/>
        <w:ind w:left="14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管理和质量成本=开发成本*</w:t>
      </w:r>
      <w:r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%=</w:t>
      </w:r>
      <w:r>
        <w:rPr>
          <w:rFonts w:ascii="宋体" w:eastAsia="宋体" w:hAnsi="宋体"/>
          <w:sz w:val="28"/>
          <w:szCs w:val="28"/>
        </w:rPr>
        <w:t>9600</w:t>
      </w:r>
    </w:p>
    <w:p w14:paraId="7736923B" w14:textId="46D06FF6" w:rsidR="00C27AAB" w:rsidRPr="00C27AAB" w:rsidRDefault="00C27AAB" w:rsidP="00C27AAB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27AAB">
        <w:rPr>
          <w:rFonts w:ascii="宋体" w:eastAsia="宋体" w:hAnsi="宋体" w:hint="eastAsia"/>
          <w:sz w:val="28"/>
          <w:szCs w:val="28"/>
        </w:rPr>
        <w:lastRenderedPageBreak/>
        <w:t>直接成本=</w:t>
      </w:r>
      <w:r w:rsidRPr="00C27AAB">
        <w:rPr>
          <w:rFonts w:ascii="宋体" w:eastAsia="宋体" w:hAnsi="宋体"/>
          <w:sz w:val="28"/>
          <w:szCs w:val="28"/>
        </w:rPr>
        <w:t>9600+48000</w:t>
      </w:r>
      <w:r w:rsidRPr="00C27AAB">
        <w:rPr>
          <w:rFonts w:ascii="宋体" w:eastAsia="宋体" w:hAnsi="宋体" w:hint="eastAsia"/>
          <w:sz w:val="28"/>
          <w:szCs w:val="28"/>
        </w:rPr>
        <w:t>=</w:t>
      </w:r>
      <w:r w:rsidRPr="00C27AAB">
        <w:rPr>
          <w:rFonts w:ascii="宋体" w:eastAsia="宋体" w:hAnsi="宋体"/>
          <w:sz w:val="28"/>
          <w:szCs w:val="28"/>
        </w:rPr>
        <w:t>57600</w:t>
      </w:r>
    </w:p>
    <w:p w14:paraId="187B21E8" w14:textId="7BD983BC" w:rsidR="00C27AAB" w:rsidRDefault="00C27AAB" w:rsidP="00C27AAB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间接成本=</w:t>
      </w:r>
      <w:r>
        <w:rPr>
          <w:rFonts w:ascii="宋体" w:eastAsia="宋体" w:hAnsi="宋体"/>
          <w:sz w:val="28"/>
          <w:szCs w:val="28"/>
        </w:rPr>
        <w:t>25</w:t>
      </w:r>
      <w:r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/>
          <w:sz w:val="28"/>
          <w:szCs w:val="28"/>
        </w:rPr>
        <w:t>*</w:t>
      </w:r>
      <w:r>
        <w:rPr>
          <w:rFonts w:ascii="宋体" w:eastAsia="宋体" w:hAnsi="宋体" w:hint="eastAsia"/>
          <w:sz w:val="28"/>
          <w:szCs w:val="28"/>
        </w:rPr>
        <w:t>直接成本=</w:t>
      </w:r>
      <w:r>
        <w:rPr>
          <w:rFonts w:ascii="宋体" w:eastAsia="宋体" w:hAnsi="宋体"/>
          <w:sz w:val="28"/>
          <w:szCs w:val="28"/>
        </w:rPr>
        <w:t>14400</w:t>
      </w:r>
    </w:p>
    <w:p w14:paraId="629FAD05" w14:textId="3618FD74" w:rsidR="00C27AAB" w:rsidRDefault="00C27AAB" w:rsidP="00C27AAB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计算总估算成本</w:t>
      </w:r>
      <w:r w:rsidR="00E50C2D">
        <w:rPr>
          <w:rFonts w:ascii="宋体" w:eastAsia="宋体" w:hAnsi="宋体" w:hint="eastAsia"/>
          <w:sz w:val="28"/>
          <w:szCs w:val="28"/>
        </w:rPr>
        <w:t>=间接成本+直接成本=</w:t>
      </w:r>
      <w:r w:rsidR="00E50C2D">
        <w:rPr>
          <w:rFonts w:ascii="宋体" w:eastAsia="宋体" w:hAnsi="宋体"/>
          <w:sz w:val="28"/>
          <w:szCs w:val="28"/>
        </w:rPr>
        <w:t>57600+14400</w:t>
      </w:r>
      <w:r w:rsidR="00E50C2D">
        <w:rPr>
          <w:rFonts w:ascii="宋体" w:eastAsia="宋体" w:hAnsi="宋体" w:hint="eastAsia"/>
          <w:sz w:val="28"/>
          <w:szCs w:val="28"/>
        </w:rPr>
        <w:t>=</w:t>
      </w:r>
      <w:r w:rsidR="00E50C2D">
        <w:rPr>
          <w:rFonts w:ascii="宋体" w:eastAsia="宋体" w:hAnsi="宋体"/>
          <w:sz w:val="28"/>
          <w:szCs w:val="28"/>
        </w:rPr>
        <w:t>72000</w:t>
      </w:r>
    </w:p>
    <w:p w14:paraId="73841DCE" w14:textId="472E8EBC" w:rsidR="00E50C2D" w:rsidRDefault="00E50C2D" w:rsidP="00E50C2D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重新评估项目报价</w:t>
      </w:r>
    </w:p>
    <w:p w14:paraId="60269DEF" w14:textId="6898634C" w:rsidR="00E50C2D" w:rsidRDefault="00E50C2D" w:rsidP="00E50C2D">
      <w:pPr>
        <w:pStyle w:val="a7"/>
        <w:ind w:left="14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项目利润3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%，其中1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%利润，%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税费，%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风险基金</w:t>
      </w:r>
    </w:p>
    <w:p w14:paraId="39264588" w14:textId="7A3CB00B" w:rsidR="00E50C2D" w:rsidRDefault="00E50C2D" w:rsidP="00E50C2D">
      <w:pPr>
        <w:pStyle w:val="a7"/>
        <w:ind w:left="144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项目总造价=</w:t>
      </w:r>
      <w:r>
        <w:rPr>
          <w:rFonts w:ascii="宋体" w:eastAsia="宋体" w:hAnsi="宋体"/>
          <w:sz w:val="28"/>
          <w:szCs w:val="28"/>
        </w:rPr>
        <w:t>72000*1.3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93600</w:t>
      </w:r>
    </w:p>
    <w:p w14:paraId="053A92E8" w14:textId="3876D484" w:rsidR="00E50C2D" w:rsidRPr="00E50C2D" w:rsidRDefault="00E50C2D" w:rsidP="00E50C2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E50C2D">
        <w:rPr>
          <w:rFonts w:ascii="宋体" w:eastAsia="宋体" w:hAnsi="宋体" w:hint="eastAsia"/>
          <w:sz w:val="28"/>
          <w:szCs w:val="28"/>
        </w:rPr>
        <w:t>项目成本预算</w:t>
      </w:r>
    </w:p>
    <w:p w14:paraId="5E81E68F" w14:textId="430F6EEF" w:rsidR="00E50C2D" w:rsidRDefault="00E50C2D" w:rsidP="00E50C2D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预算成本9</w:t>
      </w:r>
      <w:r>
        <w:rPr>
          <w:rFonts w:ascii="宋体" w:eastAsia="宋体" w:hAnsi="宋体"/>
          <w:sz w:val="28"/>
          <w:szCs w:val="28"/>
        </w:rPr>
        <w:t>0000</w:t>
      </w:r>
    </w:p>
    <w:p w14:paraId="421FA0E3" w14:textId="35041950" w:rsidR="00E50C2D" w:rsidRDefault="00E50C2D" w:rsidP="00E50C2D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项目成本控制参考</w:t>
      </w:r>
    </w:p>
    <w:p w14:paraId="794BD81E" w14:textId="18C1F4E7" w:rsidR="00E50C2D" w:rsidRDefault="009F7F7E" w:rsidP="00E50C2D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4193F8A" wp14:editId="29B17AD5">
            <wp:extent cx="5274310" cy="2019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C3F" w14:textId="0375AD05" w:rsidR="009F7F7E" w:rsidRDefault="009F7F7E" w:rsidP="00E50C2D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A57DB23" wp14:editId="22DC9610">
            <wp:extent cx="5274310" cy="1872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5E0D" w14:textId="6327071C" w:rsidR="009F7F7E" w:rsidRDefault="009F7F7E" w:rsidP="00E50C2D">
      <w:pPr>
        <w:pStyle w:val="a7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C15B3" wp14:editId="69A46797">
            <wp:extent cx="5274310" cy="1995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B5A7" w14:textId="10906148" w:rsidR="009F7F7E" w:rsidRPr="00E50C2D" w:rsidRDefault="009F7F7E" w:rsidP="00E50C2D">
      <w:pPr>
        <w:pStyle w:val="a7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DF0C14E" wp14:editId="7859AFD0">
            <wp:extent cx="5274310" cy="431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7E" w:rsidRPr="00E5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4941" w14:textId="77777777" w:rsidR="000E3BC0" w:rsidRDefault="000E3BC0" w:rsidP="00815AB1">
      <w:r>
        <w:separator/>
      </w:r>
    </w:p>
  </w:endnote>
  <w:endnote w:type="continuationSeparator" w:id="0">
    <w:p w14:paraId="21DA5CB6" w14:textId="77777777" w:rsidR="000E3BC0" w:rsidRDefault="000E3BC0" w:rsidP="0081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57BDF" w14:textId="77777777" w:rsidR="000E3BC0" w:rsidRDefault="000E3BC0" w:rsidP="00815AB1">
      <w:r>
        <w:separator/>
      </w:r>
    </w:p>
  </w:footnote>
  <w:footnote w:type="continuationSeparator" w:id="0">
    <w:p w14:paraId="5CFA57FC" w14:textId="77777777" w:rsidR="000E3BC0" w:rsidRDefault="000E3BC0" w:rsidP="00815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626"/>
    <w:multiLevelType w:val="hybridMultilevel"/>
    <w:tmpl w:val="401CCB72"/>
    <w:lvl w:ilvl="0" w:tplc="685E5C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65CFF"/>
    <w:multiLevelType w:val="hybridMultilevel"/>
    <w:tmpl w:val="3AB48FFE"/>
    <w:lvl w:ilvl="0" w:tplc="8F1EF95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F544DE"/>
    <w:multiLevelType w:val="hybridMultilevel"/>
    <w:tmpl w:val="D4C4F484"/>
    <w:lvl w:ilvl="0" w:tplc="9070A5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3D"/>
    <w:rsid w:val="000A3F6E"/>
    <w:rsid w:val="000E3BC0"/>
    <w:rsid w:val="00333CD3"/>
    <w:rsid w:val="00815AB1"/>
    <w:rsid w:val="009F7F7E"/>
    <w:rsid w:val="00BE6F3D"/>
    <w:rsid w:val="00C27AAB"/>
    <w:rsid w:val="00E50C2D"/>
    <w:rsid w:val="00F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C279B"/>
  <w15:chartTrackingRefBased/>
  <w15:docId w15:val="{9CEE1C46-0C62-4DD0-841C-731031AD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A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AB1"/>
    <w:rPr>
      <w:sz w:val="18"/>
      <w:szCs w:val="18"/>
    </w:rPr>
  </w:style>
  <w:style w:type="paragraph" w:styleId="a7">
    <w:name w:val="List Paragraph"/>
    <w:basedOn w:val="a"/>
    <w:uiPriority w:val="34"/>
    <w:qFormat/>
    <w:rsid w:val="00815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2020-04-10T12:17:00Z</dcterms:created>
  <dcterms:modified xsi:type="dcterms:W3CDTF">2020-04-10T13:43:00Z</dcterms:modified>
</cp:coreProperties>
</file>