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spacing w:after="80" w:before="0"/>
        <w:jc w:val="center"/>
      </w:pPr>
      <w:r>
        <w:rPr>
          <w:b/>
          <w:i w:val="0"/>
          <w:color w:val="1F3A5F"/>
          <w:sz w:val="60"/>
          <w:rFonts w:eastAsia="微软雅黑" w:ascii="微软雅黑" w:hAnsi="微软雅黑"/>
        </w:rPr>
        <w:t>PraatSauce 助手</w:t>
      </w:r>
    </w:p>
    <w:p>
      <w:pPr>
        <w:spacing w:after="600" w:before="0"/>
        <w:jc w:val="center"/>
      </w:pPr>
      <w:r>
        <w:rPr>
          <w:b w:val="0"/>
          <w:i w:val="0"/>
          <w:color w:val="C0502E"/>
          <w:sz w:val="36"/>
          <w:rFonts w:eastAsia="微软雅黑" w:ascii="微软雅黑" w:hAnsi="微软雅黑"/>
        </w:rPr>
        <w:t>语音声学参数提取 · 使用说明</w:t>
      </w:r>
    </w:p>
    <w:p>
      <w:pPr>
        <w:spacing w:after="1200" w:before="0"/>
        <w:jc w:val="center"/>
      </w:pPr>
      <w:r>
        <w:rPr>
          <w:b w:val="0"/>
          <w:i w:val="0"/>
          <w:color w:val="555555"/>
          <w:sz w:val="22"/>
          <w:rFonts w:eastAsia="微软雅黑" w:ascii="微软雅黑" w:hAnsi="微软雅黑"/>
        </w:rPr>
        <w:t>—— 一套围绕本机 Praat 引擎的图形化操作外壳，复刻 VoiceSauce 工作流</w:t>
      </w:r>
    </w:p>
    <w:p>
      <w:pPr>
        <w:spacing w:after="120" w:before="0"/>
        <w:jc w:val="center"/>
      </w:pPr>
      <w:r>
        <w:rPr>
          <w:b w:val="0"/>
          <w:i w:val="0"/>
          <w:sz w:val="22"/>
          <w:rFonts w:eastAsia="微软雅黑" w:ascii="微软雅黑" w:hAnsi="微软雅黑"/>
        </w:rPr>
        <w:t>适用对象：语言学 / 语音学 / 方言与发声态研究者在 Windows 平台的自助声学分析</w:t>
      </w:r>
    </w:p>
    <w:p>
      <w:pPr>
        <w:spacing w:after="120" w:before="0"/>
        <w:jc w:val="center"/>
      </w:pPr>
      <w:r>
        <w:rPr>
          <w:b w:val="0"/>
          <w:i w:val="0"/>
          <w:sz w:val="22"/>
          <w:rFonts w:eastAsia="微软雅黑" w:ascii="微软雅黑" w:hAnsi="微软雅黑"/>
        </w:rPr>
        <w:t>界面语言：简体中文</w:t>
      </w:r>
    </w:p>
    <w:p>
      <w:pPr>
        <w:spacing w:after="800" w:before="0"/>
        <w:jc w:val="center"/>
      </w:pPr>
      <w:r>
        <w:rPr>
          <w:b w:val="0"/>
          <w:i w:val="0"/>
          <w:sz w:val="22"/>
          <w:rFonts w:eastAsia="微软雅黑" w:ascii="微软雅黑" w:hAnsi="微软雅黑"/>
        </w:rPr>
        <w:t>版本：VoiceSauce 风格界面 1.2 / 向导版 1.2</w:t>
      </w:r>
    </w:p>
    <w:p>
      <w:pPr>
        <w:spacing w:after="120" w:before="0"/>
        <w:jc w:val="center"/>
      </w:pPr>
      <w:r>
        <w:rPr>
          <w:b w:val="0"/>
          <w:i w:val="0"/>
          <w:color w:val="555555"/>
          <w:sz w:val="20"/>
          <w:rFonts w:eastAsia="微软雅黑" w:ascii="微软雅黑" w:hAnsi="微软雅黑"/>
        </w:rPr>
        <w:t>编写依据：本软件源代码核实 + 凌锋《VoiceSauce 操作说明》(2017) 与《发声态研究与 VoiceSauce 的使用》(2019) 之范式参考</w:t>
      </w:r>
    </w:p>
    <w:p>
      <w:r>
        <w:br w:type="page"/>
      </w:r>
    </w:p>
    <w:p>
      <w:pPr>
        <w:spacing w:after="120" w:before="0"/>
      </w:pPr>
      <w:r>
        <w:rPr>
          <w:b/>
          <w:i w:val="0"/>
          <w:color w:val="1F3A5F"/>
          <w:sz w:val="30"/>
          <w:rFonts w:eastAsia="微软雅黑" w:ascii="微软雅黑" w:hAnsi="微软雅黑"/>
        </w:rPr>
        <w:t>目录</w:t>
      </w:r>
    </w:p>
    <w:p>
      <w:r>
        <w:fldChar w:fldCharType="begin"/>
        <w:instrText xml:space="preserve">TOC \o "1-3" \h \z \u</w:instrText>
        <w:fldChar w:fldCharType="separate"/>
        <w:t>（在 Word 中右键此区域，选择“更新域”即可自动生成目录）</w:t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1  软件概述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PraatSauce 助手是一个用于语音声学参数批量提取的图形化工具。它把开源项目 praatSauce（Kirby &amp; Puggaard-Rode，MIT）包装成一个面向中文研究者、零编程门槛的操作外壳：所有声学参数都真正由你本机安装的 Praat 计算，软件本身只负责选文件、选参数、批量调度与结果展示。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1.1  与原版 VoiceSauce 的关系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>本助手在</w:t>
      </w:r>
      <w:r>
        <w:rPr>
          <w:b/>
          <w:i w:val="0"/>
          <w:sz w:val="22"/>
          <w:rFonts w:eastAsia="微软雅黑" w:ascii="微软雅黑" w:hAnsi="微软雅黑"/>
        </w:rPr>
        <w:t>操作逻辑</w:t>
      </w:r>
      <w:r>
        <w:rPr>
          <w:b w:val="0"/>
          <w:i w:val="0"/>
          <w:sz w:val="22"/>
          <w:rFonts w:eastAsia="微软雅黑" w:ascii="微软雅黑" w:hAnsi="微软雅黑"/>
        </w:rPr>
        <w:t>上复刻了凌锋两篇文档所介绍的 VoiceSauce（VS）八按钮命令栏与参数提取流程，但在</w:t>
      </w:r>
      <w:r>
        <w:rPr>
          <w:b/>
          <w:i w:val="0"/>
          <w:sz w:val="22"/>
          <w:rFonts w:eastAsia="微软雅黑" w:ascii="微软雅黑" w:hAnsi="微软雅黑"/>
        </w:rPr>
        <w:t>底层引擎</w:t>
      </w:r>
      <w:r>
        <w:rPr>
          <w:b w:val="0"/>
          <w:i w:val="0"/>
          <w:sz w:val="22"/>
          <w:rFonts w:eastAsia="微软雅黑" w:ascii="微软雅黑" w:hAnsi="微软雅黑"/>
        </w:rPr>
        <w:t>上有本质区别，因此请不要被原文档的某些细节局限：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VS 基于 MATLAB，需要安装 MATLAB Runtime 才能独立运行；本助手基于 Praat 脚本，无需 MATLAB Runtime，只要本机有 praat.exe。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VS 的基频默认用 STRAIGHT、共振峰用 Snack；本助手统一用 Praat 算法（基频＝滤波自相关 To Pitch，共振峰＝Burg To Formant），效果等价、参数含义一致。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VS 的“已校正 / 未校正”谐波差以星号（*）与字母 u 区分；本助手沿用同一约定，输出列分别以 c（已校正）与 u（未校正）结尾。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本助手在 VS 工作流之上新增了三样东西：五步向导、九宫格审核（可单人逐文件检查并修正 F0／共振峰）、以及单文件“数据调整”面板——这些是 VS 没有的。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SHR（次谐谐波比）在原 VS 中由 MATLAB 计算；本助手改由内置 Python 外接补算，列名仍为 SHR。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1.2  两套界面，同一套后端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启动后你会先看到“选择界面”页，有两个入口，计算结果、中间文件、导出格式完全一致：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界面</w:t>
            </w:r>
          </w:p>
        </w:tc>
        <w:tc>
          <w:tcPr>
            <w:tcW w:type="dxa" w:w="158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入口文件</w:t>
            </w:r>
          </w:p>
        </w:tc>
        <w:tc>
          <w:tcPr>
            <w:tcW w:type="dxa" w:w="4608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特点</w:t>
            </w:r>
          </w:p>
        </w:tc>
        <w:tc>
          <w:tcPr>
            <w:tcW w:type="dxa" w:w="230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适合谁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  <w:rFonts w:eastAsia="微软雅黑" w:ascii="微软雅黑" w:hAnsi="微软雅黑"/>
              </w:rPr>
              <w:t>向导版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  <w:rFonts w:eastAsia="微软雅黑" w:ascii="微软雅黑" w:hAnsi="微软雅黑"/>
              </w:rPr>
              <w:t>index.html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  <w:rFonts w:eastAsia="微软雅黑" w:ascii="微软雅黑" w:hAnsi="微软雅黑"/>
              </w:rPr>
              <w:t>五步引导：选音频→选要测什么→批量（可先试跑一个样本）→查看/审核→导出；内置发音人档案、结果质检、容错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新手、需要把关质量的场景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  <w:rFonts w:eastAsia="微软雅黑" w:ascii="微软雅黑" w:hAnsi="微软雅黑"/>
              </w:rPr>
              <w:t>VoiceSauce 风格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  <w:rFonts w:eastAsia="微软雅黑" w:ascii="微软雅黑" w:hAnsi="微软雅黑"/>
              </w:rPr>
              <w:t>vs.html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  <w:rFonts w:eastAsia="微软雅黑" w:ascii="微软雅黑" w:hAnsi="微软雅黑"/>
              </w:rPr>
              <w:t>复刻 VS 八按钮命令栏与参数提取对话框，熟悉 VS 的老用户零学习成本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用过 VS 的研究者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两套界面在右上角都有“切换界面”按钮，可随时互转；也可在“选择界面”页勾选“记住我的选择”，下次直接打开。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1.3  核心概念：中间文件即权威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>本助手的结果管理遵循一条铁律——</w:t>
      </w:r>
      <w:r>
        <w:rPr>
          <w:b/>
          <w:i w:val="0"/>
          <w:color w:val="C0502E"/>
          <w:sz w:val="22"/>
          <w:rFonts w:eastAsia="微软雅黑" w:ascii="微软雅黑" w:hAnsi="微软雅黑"/>
        </w:rPr>
        <w:t>“落盘即权威”</w:t>
      </w:r>
      <w:r>
        <w:rPr>
          <w:b w:val="0"/>
          <w:i w:val="0"/>
          <w:sz w:val="22"/>
          <w:rFonts w:eastAsia="微软雅黑" w:ascii="微软雅黑" w:hAnsi="微软雅黑"/>
        </w:rPr>
        <w:t xml:space="preserve">。每一次提取都会在音频所在目录的 </w:t>
      </w:r>
      <w:r>
        <w:rPr>
          <w:b/>
          <w:i w:val="0"/>
          <w:sz w:val="22"/>
          <w:rFonts w:eastAsia="微软雅黑" w:ascii="微软雅黑" w:hAnsi="微软雅黑"/>
        </w:rPr>
        <w:t>measure/</w:t>
      </w:r>
      <w:r>
        <w:rPr>
          <w:b w:val="0"/>
          <w:i w:val="0"/>
          <w:sz w:val="22"/>
          <w:rFonts w:eastAsia="微软雅黑" w:ascii="微软雅黑" w:hAnsi="微软雅黑"/>
        </w:rPr>
        <w:t xml:space="preserve"> 子文件夹里写出基频对象 </w:t>
      </w:r>
      <w:r>
        <w:rPr>
          <w:b/>
          <w:i w:val="0"/>
          <w:sz w:val="22"/>
          <w:rFonts w:eastAsia="微软雅黑" w:ascii="微软雅黑" w:hAnsi="微软雅黑"/>
        </w:rPr>
        <w:t>.Pitch</w:t>
      </w:r>
      <w:r>
        <w:rPr>
          <w:b w:val="0"/>
          <w:i w:val="0"/>
          <w:sz w:val="22"/>
          <w:rFonts w:eastAsia="微软雅黑" w:ascii="微软雅黑" w:hAnsi="微软雅黑"/>
        </w:rPr>
        <w:t xml:space="preserve">、共振峰对象 </w:t>
      </w:r>
      <w:r>
        <w:rPr>
          <w:b/>
          <w:i w:val="0"/>
          <w:sz w:val="22"/>
          <w:rFonts w:eastAsia="微软雅黑" w:ascii="微软雅黑" w:hAnsi="微软雅黑"/>
        </w:rPr>
        <w:t>.Formant</w:t>
      </w:r>
      <w:r>
        <w:rPr>
          <w:b w:val="0"/>
          <w:i w:val="0"/>
          <w:sz w:val="22"/>
          <w:rFonts w:eastAsia="微软雅黑" w:ascii="微软雅黑" w:hAnsi="微软雅黑"/>
        </w:rPr>
        <w:t xml:space="preserve"> 与汇总 </w:t>
      </w:r>
      <w:r>
        <w:rPr>
          <w:b/>
          <w:i w:val="0"/>
          <w:sz w:val="22"/>
          <w:rFonts w:eastAsia="微软雅黑" w:ascii="微软雅黑" w:hAnsi="微软雅黑"/>
        </w:rPr>
        <w:t>.measure.json</w:t>
      </w:r>
      <w:r>
        <w:rPr>
          <w:b w:val="0"/>
          <w:i w:val="0"/>
          <w:sz w:val="22"/>
          <w:rFonts w:eastAsia="微软雅黑" w:ascii="微软雅黑" w:hAnsi="微软雅黑"/>
        </w:rPr>
        <w:t>；查看、审核、导出都直接读取这些落盘文件，不重复计算。理解这一点，是正确使用本软件、避免“改了参数却没生效”困惑的关键（详见第 8 章）。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2  安装与启动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2.1  启动方式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确认本机已安装 Praat（praat.exe），记下它的路径（如 C:\Program Files\Praat\Praat.exe）。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双击项目里的“启动PraatSauce.vbs”。它会用 pythonw 在后台启动后端，不弹出黑色控制台窗口。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后端在本地随机端口（仅监听 127.0.0.1）起一个 HTTP 服务，并自动用浏览器打开“选择界面”页（launch.html）。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首次使用建议先进入“设置”，把 Praat 程序路径指到你的 praat.exe（VoiceSauce 风格页：Manual Data 旁边无，请在 Settings；向导版在设置页）。</w:t>
      </w: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关闭浏览器标签页后，后端会在约 60 秒内自动退出；重新打开只需再次双击启动脚本。</w:t>
      </w:r>
    </w:p>
    <w:p>
      <w:pPr>
        <w:spacing w:after="120" w:before="40"/>
        <w:ind w:left="432"/>
        <w:shd w:val="clear" w:fill="F2F4F7"/>
      </w:pPr>
      <w:r>
        <w:rPr>
          <w:rFonts w:ascii="Consolas" w:hAnsi="Consolas" w:eastAsia="微软雅黑"/>
          <w:color w:val="223344"/>
          <w:sz w:val="19"/>
        </w:rPr>
        <w:t>启动流程（后台，用户无需操作）：</w:t>
        <w:br/>
      </w:r>
      <w:r>
        <w:rPr>
          <w:rFonts w:ascii="Consolas" w:hAnsi="Consolas" w:eastAsia="微软雅黑"/>
          <w:color w:val="223344"/>
          <w:sz w:val="19"/>
        </w:rPr>
        <w:t>启动PraatSauce.vbs  →  pythonw app.py  →  本地 HTTP 服务  →  浏览器打开 launch.html</w:t>
        <w:br/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2.2  Praat 与脚本目录设置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在“设置（Settings）”里需要确认两项：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Praat 程序（praat.exe）：点 Browse 选到本机 praat.exe；旁边“测试”按钮可验证路径有效。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praatSauce 脚本目录：指向软件自带的 praat 脚本目录（通常无需改动，默认即可）。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默认参数层级：新手 / 进阶。新手档只显示必须决定的选项；进阶档开放算法细节参数。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F0 范围、共振峰频率上限：可在此预设全局默认值（也可在“发音人预设”里一键套用）。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2.3  路径与文件名的建议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 xml:space="preserve">虽然底层是 Praat，仍建议 </w:t>
      </w:r>
      <w:r>
        <w:rPr>
          <w:b/>
          <w:i w:val="0"/>
          <w:sz w:val="22"/>
          <w:rFonts w:eastAsia="微软雅黑" w:ascii="微软雅黑" w:hAnsi="微软雅黑"/>
        </w:rPr>
        <w:t>音频目录与结果目录的路径尽量使用英文、避免中文与空格</w:t>
      </w:r>
      <w:r>
        <w:rPr>
          <w:b w:val="0"/>
          <w:i w:val="0"/>
          <w:sz w:val="22"/>
          <w:rFonts w:eastAsia="微软雅黑" w:ascii="微软雅黑" w:hAnsi="微软雅黑"/>
        </w:rPr>
        <w:t>，并避免特殊符号。Praat 对路径中的非 ASCII 字符较为敏感，路径纯净能规避绝大多数“找不到文件/无结果”的意外。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3  VoiceSauce 风格界面 · 参数提取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这是熟悉 VS 的用户最常用的入口。主窗口复刻了 VS 的八按钮命令栏：Parameter Estimation、Parameter Display、Output to Text、Output to EMU（暂不支持，置灰）、Manual Data、Settings、About、Exit。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3.1  Parameter Estimation（参数提取）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点“Parameter Estimation”按钮，弹出参数提取对话框。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在 “Input (*.wav) directory” 框输入声音目录，或点 Browse 用文件夹选择器定位。定位后下方列表框会列出该目录下所有声音文件。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（可选）勾选“显示波形”，再点列表里的某个文件，可在上方画布预览其波形。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点 “Parameter Selection…” 打开参数选择对话框，勾选你研究需要的参数（默认全选；常规研究不必全开，见第 6 章）。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设置“输出到文本”的目录与文件名（默认 out.tsv，制表符分隔，Excel / R 可直接打开）。留空则结果写在与音频同目录。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底部三个选项按需勾选：① 测量前把 &gt;16 kHz 采样率的音频降采样到 16 kHz（提升速度、减少采样率差异，仅临时处理、不改原文件）；② 使用 Praat TextGrid 限定测量区间（默认读第 1 层）；③ 显示波形。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点 “Start!” 开始批量运行。中间文件（.Pitch / .Formant）会自动落盘到 measure/ 子目录；结果表 out.tsv 写到最后指定的输出目录。</w:t>
      </w: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第一次跑完，去音频目录下的 measure/ 子目录看一眼，应该已经有 .Pitch 与 .Formant 躺在那里——这就是“默认就保存中间文件”的铁证。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3.2  Parameter Display（参数显示）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退出参数提取后，点“Parameter Display”可把提取结果以曲线形式叠加显示：左侧画布展示波形/语图背景，右侧参数列表可点选多个参数叠加查看（例如同时看 F0 曲线与 F1–F3 共振峰轨迹）。这与 VS 的“参数显示”一致，且支持多参数叠加，对检查共振峰尤有用。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3.3  Manual Data（数据调整）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这是本助手相对 VS 的增强之一，用于单文件微调基频或共振峰：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选好 wav 目录、加载曲线后，顶部画布会显示已提取的 F0（蓝线）。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在左侧滑块区调整 F0 算法参数（filtered AC / raw AC、基频上下限、阈值等），橙色曲线实时预览。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满意后点 “保存 F0”：用这套参数对当前音频重抽基频、把新的 .Pitch 落盘到 measure/，并写 .measure.json。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切到 Formant 页：设定共振峰频率上限与数量，点 “保存 Formant” 重抽 .Formant 落盘；之后可点 “平滑 Formant” 用 Viterbi 轨迹（Track）消除 F2/F3 上下跳变并写回。</w:t>
      </w: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“保存 F0 / 保存 Formant” 走的是独立的 review_export 脚本，没有读缓存分支——它永远用新参数重算并覆盖旧文件，无需先删旧 .Pitch/.Formant。这一点与“批量重跑”完全不同（见第 8.3 节）。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3.4  Output to Text（输出到文本）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点“Output to Text”，对话框里列出本次批量已算出的参数，勾选要导出的列。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选 “Single file”（合并输出到一个 CSV/TSV）或多个文件模式（每个参数分开）。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点 “Start!” 生成结果文件。</w:t>
      </w:r>
    </w:p>
    <w:p>
      <w:pPr>
        <w:spacing w:after="120"/>
      </w:pPr>
      <w:r>
        <w:rPr>
          <w:b w:val="0"/>
          <w:i w:val="0"/>
          <w:color w:val="555555"/>
          <w:sz w:val="22"/>
          <w:rFonts w:eastAsia="微软雅黑" w:ascii="微软雅黑" w:hAnsi="微软雅黑"/>
        </w:rPr>
        <w:t>导出布局在向导版里更丰富，详见第 5.5 节（single / per_audio / per_param / xlsx 四种）。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3.5  Settings / About / Exit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Settings：见 2.2 节（Praat 路径、脚本目录、参数层级、F0/共振峰默认值）。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About：显示版本与版权信息；明确说明本助手基于 praatSauce（MIT），所有参数由本机 Praat 计算，无需 MATLAB Runtime。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Exit：关闭窗口（后端会在 60 秒内自动退出）。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4  向导版界面（五步）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向导版把整个流程拆成五步，并在第三步前提供“试跑一个样本”的把关环节，适合新手与需要质量控制的批量研究。地址栏支持 #step=2 这样的锚点，刷新后停留在当前步骤。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4.1  五步流程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1 步 · 选音频：选择声音文件目录（与结果输出目录）。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2 步 · 选要测什么：从预设方案一键套用，或逐项勾选参数。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3 步 · 批量运行：点“开始批量处理”前，可先选一个样本音频“试跑”，在页面上直接查验 F0/共振峰是否合理；确认参数无误再全量跑。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4 步 · 查看测量结果：以九宫格缩略图浏览全部文件，点开任一项进入详情页，可叠加显示曲线与语图、并审核（保存）F0 / 共振峰。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5 步 · 导出：选参数与布局，导出 out.tsv（或 xlsx 等）。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4.2  预设方案（第 2 步）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向导版预置了四套方案，避免逐个勾选的麻烦：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预设</w:t>
            </w:r>
          </w:p>
        </w:tc>
        <w:tc>
          <w:tcPr>
            <w:tcW w:type="dxa" w:w="3456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含义</w:t>
            </w:r>
          </w:p>
        </w:tc>
        <w:tc>
          <w:tcPr>
            <w:tcW w:type="dxa" w:w="446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默认开启的参数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声调 / 语调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  <w:rFonts w:eastAsia="微软雅黑" w:ascii="微软雅黑" w:hAnsi="微软雅黑"/>
              </w:rPr>
              <w:t>只要基频曲线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F0（其余全关），速度最快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元音 / 共振峰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  <w:rFonts w:eastAsia="微软雅黑" w:ascii="微软雅黑" w:hAnsi="微软雅黑"/>
              </w:rPr>
              <w:t>F1 F2 F3 + F0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F0 + F1 F2 F3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嗓音 / 发声态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  <w:rFonts w:eastAsia="微软雅黑" w:ascii="微软雅黑" w:hAnsi="微软雅黑"/>
              </w:rPr>
              <w:t>H1–H2、H1–A1 等 + CPP + HNR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F0 + F1–F3 + H1c/H2c/H4c/A1c–A3c + H1–H2 等频谱斜率 + CPP + HNR 四频段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全部参数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  <w:rFonts w:eastAsia="微软雅黑" w:ascii="微软雅黑" w:hAnsi="微软雅黑"/>
              </w:rPr>
              <w:t>55 项全开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所有可测指标（文件多时很慢，建议小样本试跑）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4.3  发音人档案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在参数设置里可套用发音人预设，一键给出合理的 F0 范围与共振峰上限：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发音人</w:t>
            </w:r>
          </w:p>
        </w:tc>
        <w:tc>
          <w:tcPr>
            <w:tcW w:type="dxa" w:w="230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基频下限</w:t>
            </w:r>
          </w:p>
        </w:tc>
        <w:tc>
          <w:tcPr>
            <w:tcW w:type="dxa" w:w="230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基频上限</w:t>
            </w:r>
          </w:p>
        </w:tc>
        <w:tc>
          <w:tcPr>
            <w:tcW w:type="dxa" w:w="302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共振峰频率上限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成年男声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50 Hz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250 Hz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  <w:rFonts w:eastAsia="微软雅黑" w:ascii="微软雅黑" w:hAnsi="微软雅黑"/>
              </w:rPr>
              <w:t>5000 Hz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成年女声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100 Hz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400 Hz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  <w:rFonts w:eastAsia="微软雅黑" w:ascii="微软雅黑" w:hAnsi="微软雅黑"/>
              </w:rPr>
              <w:t>5500 Hz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儿童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150 Hz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450 Hz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  <w:rFonts w:eastAsia="微软雅黑" w:ascii="微软雅黑" w:hAnsi="微软雅黑"/>
              </w:rPr>
              <w:t>5500 Hz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自定义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50 Hz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  <w:rFonts w:eastAsia="微软雅黑" w:ascii="微软雅黑" w:hAnsi="微软雅黑"/>
              </w:rPr>
              <w:t>300 Hz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  <w:rFonts w:eastAsia="微软雅黑" w:ascii="微软雅黑" w:hAnsi="微软雅黑"/>
              </w:rPr>
              <w:t>5000 Hz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4.4  九宫格审核（第 4 步）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九宫格只读 measure/ 里已落盘的对象：F0 读 .Pitch，FN/BN 读 .Formant，其余列读 out.tsv——不重算、不重写。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点开某文件的详情页，可叠加显示 F0、共振峰轨迹与语图；在此点“保存”即标记该文件已审核（F0 与共振峰分开算：存了基频不代表存了共振峰）。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无需逐个审的文件，可在九宫格整批点“审核完成”，给目录里全部 wav 落盘当前参数并标记过关。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审完回到第 3 步点“开始批量处理”时，已审部分不会重算。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5  可测量的参数与发声态意义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下表列出本助手当前支持的全部参数。命名上，“已校正”沿用 VS 的星号（*）约定、输出列以 c 结尾；“未校正”对应 VS 的 u、输出列以 u 结尾。原 VS 因 MATLAB 限制无法输出星号，故以 c/u 区分；本助手直接输出 c/u，含义不变。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5.1  参数清单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类别</w:t>
            </w:r>
          </w:p>
        </w:tc>
        <w:tc>
          <w:tcPr>
            <w:tcW w:type="dxa" w:w="3600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参数（界面标签 → 输出列）</w:t>
            </w:r>
          </w:p>
        </w:tc>
        <w:tc>
          <w:tcPr>
            <w:tcW w:type="dxa" w:w="446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声学 / 发声态意义（要点）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基础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F0(f0)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基频（音高）轨迹。声调/语调研究的核心，也是其余绝大多数参数的计算基础。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基础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F1–F5 / B1–B3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第 1–5 共振峰频率与带宽。元音音色、鼻化、嗓音音色研究核心；B 为带宽(Hz)。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谐波幅度(已校正)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H1c H2c H4c A1c–A3c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经共振峰校正后的谐波振幅（H1/H2/H4 与最靠近 F1–F3 的谐波），用于后续谐波差。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谐波幅度(未校正)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H1u H2u H4u A1u–A3u H2Ku H5Ku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未经共振峰校正的谐波振幅；H2Ku/H5Ku 为靠近 2000/5000 Hz 的谐波。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频谱斜率(已校正)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H1–H2 H2–H4 H1–A1/A2/A3（c）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关键发声态指标：H1–H2 反映声带开合度（气声↑→H1&gt;H2）；H1–A1/A2/A3 反映声门后部开合速率。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频谱斜率(未校正)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H1–H2 H2–H4 H1–A1/A2/A3 H2K–H5K（u）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未做共振峰校正的谐波差，作为对照。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噪音水平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CPP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倒谱峰值突显（dB）。数值越低，声音越“气”或越粗糙；气声的 CPP 通常低于常态。不受共振峰/抖动干扰，是稳定的发声态指标。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噪音水平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HNR 0.5k/1.5k/2.5k/3.5k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谐噪比（四个频段）。气声因含大量噪音，HNR 偏小。注意：元音音质差异大时 HNR 不可直接横比。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噪音水平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SHR（进阶）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次谐谐波比。量化次谐波与谐波幅度比，对大小周期/气泡嗓音（嘎裂声）敏感。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噪音水平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CPPS（进阶）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标准平滑倒谱峰值突显（M&amp;W 2015 算法）。与 CPP 不同：先二维平滑再逐帧取峰，绝对值不可与 CPP 混比，通常比 CPP 低几 dB。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能量与激励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强度(强度 RMS)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每帧均方根能量(dB)。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  <w:rFonts w:eastAsia="微软雅黑" w:ascii="微软雅黑" w:hAnsi="微软雅黑"/>
              </w:rPr>
              <w:t>能量与激励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  <w:rFonts w:eastAsia="微软雅黑" w:ascii="微软雅黑" w:hAnsi="微软雅黑"/>
              </w:rPr>
              <w:t>SoE（激励强度）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  <w:rFonts w:eastAsia="微软雅黑" w:ascii="微软雅黑" w:hAnsi="微软雅黑"/>
              </w:rPr>
              <w:t>Strength of Excitation：每个声门闭合瞬间（epoch）激励脉冲的相对幅度，数值越高＝浊声越强、周期性越好。气声、弱化发声与强构音阻碍（塞音/擦音）都会让它变低。定义见 Murty &amp; Yegnanarayana 2008、Mittal et al. 2014；方向依据 Chong 等 2020（JASA，doi:10.1121/10.0001585）与 Garellek, Chai, Huang &amp; Van Doren 2023（JIPA 53(2):305–332，doi:10.1017/S0025100321000116）；实现见 VoiceSauce（Shue et al. 2011）。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5.2  与发声态研究的关系（对照参考文档）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>凌锋(2019) 把 VS 的 15 项参数归纳为四类：基础参数（F0、共振峰、能量）、谐波振幅、噪音水平（HNR、CPP）、激励特征（epoch/SoE）。本助手基本覆盖并扩展了这套体系——例如把“已校正/未校正”谐波差都开放勾选，并新增 CPPS、SHR 等进阶指标。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气声（breathy）：表现为 H1 偏强、H1–H2 向上倾斜、CPP/HNR 偏低、SoE 偏低。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嘎裂声（creaky）：常见大小周期，SHR 在 0.2–0.4 时嘎裂感最重；并非所有嘎裂都伴明显噪音（如气泡音 HNR 反而高）。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常态浊声：频谱倾斜介于气声与嘎裂之间。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综合建议（参考文档强调）：不要只依赖单一参数，应组合 H1–H2、H1–A1、CPP、HNR 等多指标判断。</w:t>
      </w: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方法学提示（参考文档）：H1–H2 等谐波差容易受低频共振峰与基频抖动干扰；若要严格比较，应使用“已校正”列（c），或避免用第一共振峰偏低的高元音作调查对象。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6  参数设置详解（进阶档）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以下为“进阶”层级开放的算法参数。多数研究用默认值即可；只有结果明显异常（如基频八度跳变、共振峰上下跳）时才需要调整。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6.1  基频(F0)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参数</w:t>
            </w:r>
          </w:p>
        </w:tc>
        <w:tc>
          <w:tcPr>
            <w:tcW w:type="dxa" w:w="2016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默认</w:t>
            </w:r>
          </w:p>
        </w:tc>
        <w:tc>
          <w:tcPr>
            <w:tcW w:type="dxa" w:w="547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f0min / f0max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50 / 300 Hz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预期基频上下限。设太低会把噪音当基频，设太高会丢低音；上限最好不超过下限 3 倍。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pitchMethod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滤波自相关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对多数录音优于原始互相关。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pitchWindowShape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Hanning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分析窗形状。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voicingThreshold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0(自动)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越高被判为浊音的部分越少。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octaveCost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0(自动)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越高越倾向选高基频。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octaveJumpCost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0.35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越高越拒绝八度跳变；跳八度严重时提到 0.5。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voicedUnvoicedCost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0.14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越高清浊切换越少（曲线更平滑）。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killOctaveJumps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关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强制抹平八度跳变，慎用（可能掩盖真实问题）。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6.2  共振峰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参数</w:t>
            </w:r>
          </w:p>
        </w:tc>
        <w:tc>
          <w:tcPr>
            <w:tcW w:type="dxa" w:w="2016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默认</w:t>
            </w:r>
          </w:p>
        </w:tc>
        <w:tc>
          <w:tcPr>
            <w:tcW w:type="dxa" w:w="547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maxNumFormants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5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每次分析找几个共振峰（≥3）。[u] 等共振峰接近的元音可提到 6。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maxFormantHz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5000 Hz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在此频率以下寻找共振峰；男声 5000、女声/儿童建议 5500。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windowLength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0.025 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共振峰分析的高斯窗宽；基频偏低时可适当加长。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preEmphFrom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50 Hz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预加重起始频率。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bwHawksMiller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开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用 Hawks–Miller 经验公式估算带宽；关则用 Praat 实测带宽（需开启共振峰）。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6.3  TextGrid 与采样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参数</w:t>
            </w:r>
          </w:p>
        </w:tc>
        <w:tc>
          <w:tcPr>
            <w:tcW w:type="dxa" w:w="2016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默认</w:t>
            </w:r>
          </w:p>
        </w:tc>
        <w:tc>
          <w:tcPr>
            <w:tcW w:type="dxa" w:w="547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useTextGrid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关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勾选后只测标注区间，不勾则测整段文件。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intervalTier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1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读取第几层区间层（Tier）。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includeTheseLabels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跳过空白标签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只处理标签匹配该正则的区间。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intervalFixed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0.005 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固定测量步长（5 ms＝200 Hz 采样率）。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intervalEquidistant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0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把每个区间等分 N 份只取 N 点；0 表示不使用。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resample16kHz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关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先把 &gt;16 kHz 音频降采样到 16 kHz（仅临时处理，不改原文件）。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  <w:rFonts w:eastAsia="微软雅黑" w:ascii="微软雅黑" w:hAnsi="微软雅黑"/>
              </w:rPr>
              <w:t>channel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  <w:rFonts w:eastAsia="微软雅黑" w:ascii="微软雅黑" w:hAnsi="微软雅黑"/>
              </w:rPr>
              <w:t>第 1 声道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  <w:rFonts w:eastAsia="微软雅黑" w:ascii="微软雅黑" w:hAnsi="微软雅黑"/>
              </w:rPr>
              <w:t>立体声录音选 1。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7  中间文件与结果管理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7.1  落盘位置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 xml:space="preserve">所有中间结果进音频所在目录的 </w:t>
      </w:r>
      <w:r>
        <w:rPr>
          <w:b/>
          <w:i w:val="0"/>
          <w:sz w:val="22"/>
          <w:rFonts w:eastAsia="微软雅黑" w:ascii="微软雅黑" w:hAnsi="微软雅黑"/>
        </w:rPr>
        <w:t>measure/</w:t>
      </w:r>
      <w:r>
        <w:rPr>
          <w:b w:val="0"/>
          <w:i w:val="0"/>
          <w:sz w:val="22"/>
          <w:rFonts w:eastAsia="微软雅黑" w:ascii="微软雅黑" w:hAnsi="微软雅黑"/>
        </w:rPr>
        <w:t xml:space="preserve"> 子目录：.Pitch、.Formant、.measure.json。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TextGrid 与音频放在同一级目录（不进 measure/）。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 xml:space="preserve">批量结果表（out.tsv）默认写到你在输出目录指定的位置；若未单独指定，批量输出默认在 </w:t>
      </w:r>
      <w:r>
        <w:rPr>
          <w:b/>
          <w:i w:val="0"/>
          <w:sz w:val="22"/>
          <w:rFonts w:eastAsia="微软雅黑" w:ascii="微软雅黑" w:hAnsi="微软雅黑"/>
        </w:rPr>
        <w:t>&lt;音频目录&gt;/output/</w:t>
      </w:r>
      <w:r>
        <w:rPr>
          <w:b w:val="0"/>
          <w:i w:val="0"/>
          <w:sz w:val="22"/>
          <w:rFonts w:eastAsia="微软雅黑" w:ascii="微软雅黑" w:hAnsi="微软雅黑"/>
        </w:rPr>
        <w:t>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7.2  四个“保存/复用”开关（默认全开）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在进阶档的“文件与输出”里，有四个与中间文件相关的开关，默认都为 1（开）：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开关</w:t>
            </w:r>
          </w:p>
        </w:tc>
        <w:tc>
          <w:tcPr>
            <w:tcW w:type="dxa" w:w="115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默认</w:t>
            </w:r>
          </w:p>
        </w:tc>
        <w:tc>
          <w:tcPr>
            <w:tcW w:type="dxa" w:w="5040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作用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保存 Pitch 中间文件 (pitchSave)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  <w:rFonts w:eastAsia="微软雅黑" w:ascii="微软雅黑" w:hAnsi="微软雅黑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  <w:rFonts w:eastAsia="微软雅黑" w:ascii="微软雅黑" w:hAnsi="微软雅黑"/>
              </w:rPr>
              <w:t>把基频对象存成 .Pitch（落 measure/）。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复用已有 Pitch 文件 (pitchRead)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  <w:rFonts w:eastAsia="微软雅黑" w:ascii="微软雅黑" w:hAnsi="微软雅黑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  <w:rFonts w:eastAsia="微软雅黑" w:ascii="微软雅黑" w:hAnsi="微软雅黑"/>
              </w:rPr>
              <w:t>优先读已有 .Pitch（手工修正过的基频常用）；文件缺失时自动改为本批重算。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保存 Formant 中间文件 (formantSave)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  <w:rFonts w:eastAsia="微软雅黑" w:ascii="微软雅黑" w:hAnsi="微软雅黑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  <w:rFonts w:eastAsia="微软雅黑" w:ascii="微软雅黑" w:hAnsi="微软雅黑"/>
              </w:rPr>
              <w:t>把共振峰对象存成 .Formant，供查看/审核/导出复用。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复用已有 Formant 文件 (formantRead)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  <w:rFonts w:eastAsia="微软雅黑" w:ascii="微软雅黑" w:hAnsi="微软雅黑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  <w:rFonts w:eastAsia="微软雅黑" w:ascii="微软雅黑" w:hAnsi="微软雅黑"/>
              </w:rPr>
              <w:t>优先读已有 .Formant；文件缺失时自动重算。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因为 pitchRead / formantRead 默认开，你点开“参数提取→Start”批量跑时，中间文件会默认落盘，无需任何额外操作。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8  关键陷阱：为什么“改了参数重跑却没生效”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这是本助手最容易让人困惑的一点，务必理解其机理，否则会误以为软件有 bug。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8.1  两条“存盘”路径，两套脚本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>本助手存在两条性质不同的“重算/存盘”路径，分别对应两个不同的 Praat 脚本：</w:t>
      </w:r>
    </w:p>
    <w:p>
      <w:pPr>
        <w:pStyle w:val="Heading3"/>
        <w:spacing w:before="120" w:after="60"/>
      </w:pPr>
      <w:r>
        <w:rPr>
          <w:b/>
          <w:sz w:val="24"/>
          <w:rFonts w:eastAsia="微软雅黑" w:ascii="微软雅黑" w:hAnsi="微软雅黑"/>
        </w:rPr>
        <w:t>路径 A · 批量 Parameter Estimation 里改参数再点 Start!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走 get_pitch.praat / get_formants.praat。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这两个脚本顶部的第一句逻辑是读缓存判断：若 pitchRead=1 且旧 .Pitch 文件还在，就直接 Read from file 读回旧结果，跳过计算分支。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计算分支（含 Save 行）因此根本不执行——旧文件不是被覆盖，而是被读回来复用。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该对话框没有“先看结果再存盘”的按钮，Start! 一按就跑完，看到的可能还是旧参数结果。</w:t>
      </w:r>
    </w:p>
    <w:p>
      <w:pPr>
        <w:spacing w:after="120"/>
      </w:pPr>
      <w:r>
        <w:rPr>
          <w:b w:val="0"/>
          <w:i w:val="0"/>
          <w:sz w:val="22"/>
          <w:rFonts w:eastAsia="微软雅黑" w:ascii="微软雅黑" w:hAnsi="微软雅黑"/>
        </w:rPr>
        <w:t>结论：批量里改参数 B 重跑时，旧 .</w:t>
      </w:r>
      <w:r>
        <w:rPr>
          <w:b/>
          <w:i w:val="0"/>
          <w:sz w:val="22"/>
          <w:rFonts w:eastAsia="微软雅黑" w:ascii="微软雅黑" w:hAnsi="微软雅黑"/>
        </w:rPr>
        <w:t>Pitch</w:t>
      </w:r>
      <w:r>
        <w:rPr>
          <w:b w:val="0"/>
          <w:i w:val="0"/>
          <w:sz w:val="22"/>
          <w:rFonts w:eastAsia="微软雅黑" w:ascii="微软雅黑" w:hAnsi="微软雅黑"/>
        </w:rPr>
        <w:t xml:space="preserve"> / .</w:t>
      </w:r>
      <w:r>
        <w:rPr>
          <w:b/>
          <w:i w:val="0"/>
          <w:sz w:val="22"/>
          <w:rFonts w:eastAsia="微软雅黑" w:ascii="微软雅黑" w:hAnsi="微软雅黑"/>
        </w:rPr>
        <w:t>Formant</w:t>
      </w:r>
      <w:r>
        <w:rPr>
          <w:b/>
          <w:i w:val="0"/>
          <w:color w:val="C0502E"/>
          <w:sz w:val="22"/>
          <w:rFonts w:eastAsia="微软雅黑" w:ascii="微软雅黑" w:hAnsi="微软雅黑"/>
        </w:rPr>
        <w:t xml:space="preserve"> 不会被覆盖，而是被静默复用。</w:t>
      </w:r>
    </w:p>
    <w:p>
      <w:pPr>
        <w:pStyle w:val="Heading3"/>
        <w:spacing w:before="120" w:after="60"/>
      </w:pPr>
      <w:r>
        <w:rPr>
          <w:b/>
          <w:sz w:val="24"/>
          <w:rFonts w:eastAsia="微软雅黑" w:ascii="微软雅黑" w:hAnsi="微软雅黑"/>
        </w:rPr>
        <w:t>路径 B · 数据调整面板里拉滑块 → 点“保存 F0 / 保存 Formant”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走 review_export.praat。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我把这个脚本通读确认：它完全没有读缓存分支，直接 To Pitch → Save、To Formant → Save，无条件覆盖旧 .Pitch / .Formant。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微软雅黑" w:ascii="微软雅黑" w:hAnsi="微软雅黑"/>
        </w:rPr>
        <w:t>所以你在面板里“改参数→看橙色预览→点保存覆盖”这套直觉，在路径 B 完全成立，无需先删旧文件。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8.2  改参数重跑的正确做法（路径 A）</w:t>
      </w:r>
    </w:p>
    <w:p>
      <w:pPr>
        <w:spacing w:after="120" w:before="0"/>
      </w:pPr>
      <w:r>
        <w:rPr>
          <w:b w:val="0"/>
          <w:i w:val="0"/>
          <w:sz w:val="22"/>
          <w:rFonts w:eastAsia="微软雅黑" w:ascii="微软雅黑" w:hAnsi="微软雅黑"/>
        </w:rPr>
        <w:t>如果你确实要在批量流程里换参数重跑，必须逼脚本进“计算分支”，二选一：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删除 measure/ 里对应的旧 .Pitch / .Formant（最干脆）；或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把 pitchRead / formantRead 关掉（设为 0），让“读缓存”判断不成立，从而用新参数重算并重新存盘。</w:t>
      </w:r>
    </w:p>
    <w:p>
      <w:pPr>
        <w:spacing w:after="120"/>
        <w:ind w:left="288"/>
      </w:pPr>
      <w:r>
        <w:rPr>
          <w:b/>
          <w:color w:val="C0502E"/>
          <w:sz w:val="21"/>
          <w:rFonts w:eastAsia="微软雅黑" w:ascii="微软雅黑" w:hAnsi="微软雅黑"/>
        </w:rPr>
        <w:t>提示：</w:t>
      </w:r>
      <w:r>
        <w:rPr>
          <w:color w:val="555555"/>
          <w:sz w:val="21"/>
          <w:rFonts w:eastAsia="微软雅黑" w:ascii="微软雅黑" w:hAnsi="微软雅黑"/>
        </w:rPr>
        <w:t>一句话记忆：批量重跑改参数 → 先删旧文件或关复用开关；单文件微调 → 直接用数据调整面板的“保存”即可，永远重算覆盖。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9  典型工作流示例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例 1 · 声调研究（向导版，最快）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启动 → 选“向导版”。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1 步选音频目录；第 2 步选预设“声调/语调”（只开 F0）。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3 步先试跑一个样本查验 F0 曲线，确认无误后“开始批量处理”。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第 4 步浏览九宫格，必要时在详情页修正个别基频；第 5 步导出 out.tsv，直接用 Excel 画图。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例 2 · 发声态研究（VoiceSauce 风格）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启动 → 选“VoiceSauce 风格”。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Settings 里套用发音人档案（如成年女声），把 Praat 路径指好。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Parameter Estimation：选音频目录 → Parameter Selection 勾选 F0、F1–F3、H1c/A1c 等、H1–H2、H1–A1、CPP、HNR → 点 Start!。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Parameter Display 叠加看 F0 与共振峰轨迹，发现个别文件异常 → Manual Data 面板对该文件“保存 F0 / 保存 Formant”重抽修正。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Output to Text 勾选所需参数，导出到文本，带入 R/Python 做 H1–H2、CPP、HNR 的组间比较。</w:t>
      </w: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例 3 · 单文件修基频（数据调整面板）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VoiceSauce 风格 → Manual Data。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选 wav 目录、加载曲线；在滑块区调整基频参数，橙色预览实时跟随。</w:t>
      </w:r>
    </w:p>
    <w:p>
      <w:pPr>
        <w:pStyle w:val="ListNumber"/>
        <w:spacing w:after="40"/>
      </w:pPr>
      <w:r>
        <w:rPr>
          <w:sz w:val="22"/>
          <w:rFonts w:eastAsia="微软雅黑" w:ascii="微软雅黑" w:hAnsi="微软雅黑"/>
        </w:rPr>
        <w:t>满意后点“保存 F0”，新 .Pitch 落盘；之后批量运行时该文件直接复用修正结果。</w:t>
      </w:r>
    </w:p>
    <w:p>
      <w:pPr>
        <w:pStyle w:val="Heading1"/>
        <w:spacing w:before="280" w:after="120"/>
      </w:pPr>
      <w:r>
        <w:rPr>
          <w:color w:val="1F3A5F"/>
          <w:sz w:val="34"/>
          <w:rFonts w:eastAsia="微软雅黑" w:ascii="微软雅黑" w:hAnsi="微软雅黑"/>
        </w:rPr>
        <w:t>10  常见问题与注意事项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问题 / 现象</w:t>
            </w:r>
          </w:p>
        </w:tc>
        <w:tc>
          <w:tcPr>
            <w:tcW w:type="dxa" w:w="6192"/>
            <w:shd w:val="clear" w:fill="3B6EF0"/>
          </w:tcPr>
          <w:p>
            <w:r/>
            <w:r>
              <w:rPr>
                <w:b/>
                <w:color w:val="FFFFFF"/>
                <w:sz w:val="21"/>
                <w:rFonts w:eastAsia="微软雅黑" w:ascii="微软雅黑" w:hAnsi="微软雅黑"/>
              </w:rPr>
              <w:t>原因与对策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批量改了参数重跑，结果没变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见第 8 章：pitchRead/formantRead 默认开，旧文件被静默复用。删旧 .Pitch/.Formant 或关复用开关。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某文件 F0/共振峰明显错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用数据调整面板对该文件单独“保存 F0 / 保存 Formant”重抽修正；不要在批量里硬调全局参数。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结果表 out.tsv 打不开/乱码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它是制表符分隔文本，用 Excel 选“数据→从文本”按 TAB 导入；或用记事本/WPS 打开。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路径含中文或空格导致无结果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把音频与结果目录改到纯英文、无空格路径（见 2.3 节）。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共振峰 F2/F3 上下乱跳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在数据调整面板对相应文件“平滑 Formant”（Viterbi Track）消除跳变。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Output to EMU 点不了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该按钮暂不支持，置灰；结果仍可通过 Output to Text 导出。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  <w:rFonts w:eastAsia="微软雅黑" w:ascii="微软雅黑" w:hAnsi="微软雅黑"/>
              </w:rPr>
              <w:t>想要更细的算法参数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  <w:rFonts w:eastAsia="微软雅黑" w:ascii="微软雅黑" w:hAnsi="微软雅黑"/>
              </w:rPr>
              <w:t>在设置里把“默认参数层级”切到“进阶”，开放阈值、窗长、octave cost 等。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C0502E"/>
          <w:sz w:val="27"/>
          <w:rFonts w:eastAsia="微软雅黑" w:ascii="微软雅黑" w:hAnsi="微软雅黑"/>
        </w:rPr>
        <w:t>10.1  与 VoiceSauce 的主要异同（小结）</w:t>
      </w:r>
    </w:p>
    <w:p>
      <w:pPr>
        <w:pStyle w:val="ListBullet"/>
        <w:spacing w:after="40"/>
      </w:pPr>
      <w:r>
        <w:rPr>
          <w:b/>
          <w:i w:val="0"/>
          <w:sz w:val="22"/>
          <w:rFonts w:eastAsia="微软雅黑" w:ascii="微软雅黑" w:hAnsi="微软雅黑"/>
        </w:rPr>
        <w:t>同：</w:t>
      </w:r>
      <w:r>
        <w:rPr>
          <w:b w:val="0"/>
          <w:i w:val="0"/>
          <w:sz w:val="22"/>
          <w:rFonts w:eastAsia="微软雅黑" w:ascii="微软雅黑" w:hAnsi="微软雅黑"/>
        </w:rPr>
        <w:t>八按钮操作逻辑、参数体系（已校正 c / 未校正 u）、TextGrid 限定区间、降采样到 16 kHz、结果导出的“单文件/多文件”思路一致。</w:t>
      </w:r>
    </w:p>
    <w:p>
      <w:pPr>
        <w:pStyle w:val="ListBullet"/>
        <w:spacing w:after="40"/>
      </w:pPr>
      <w:r>
        <w:rPr>
          <w:b/>
          <w:i w:val="0"/>
          <w:sz w:val="22"/>
          <w:rFonts w:eastAsia="微软雅黑" w:ascii="微软雅黑" w:hAnsi="微软雅黑"/>
        </w:rPr>
        <w:t>异：</w:t>
      </w:r>
      <w:r>
        <w:rPr>
          <w:b w:val="0"/>
          <w:i w:val="0"/>
          <w:sz w:val="22"/>
          <w:rFonts w:eastAsia="微软雅黑" w:ascii="微软雅黑" w:hAnsi="微软雅黑"/>
        </w:rPr>
        <w:t>本助手用 Praat 引擎、免 MATLAB Runtime；新增向导版、九宫格审核、单文件数据调整；SHR 由 Python 补算；CPPS/SHR 等进阶指标直接开放。</w:t>
      </w:r>
    </w:p>
    <w:p/>
    <w:p>
      <w:pPr>
        <w:spacing w:after="120" w:before="0"/>
      </w:pPr>
      <w:r>
        <w:rPr>
          <w:b w:val="0"/>
          <w:i/>
          <w:color w:val="555555"/>
          <w:sz w:val="19"/>
          <w:rFonts w:eastAsia="微软雅黑" w:ascii="微软雅黑" w:hAnsi="微软雅黑"/>
        </w:rPr>
        <w:t>—— 本文档内容已对照本软件源代码核实；两份凌锋文档仅作范式参考，凡涉及具体算法与界面细节以本软件实际为准。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微软雅黑"/>
    </w:rPr>
  </w:style>
  <w:style w:type="table" w:default="1" w:styleId="TableNormal">
    <w:name w:val="Normal Table"/>
    <w:uiPriority w:val="99"/>
    <w:semiHidden/>
    <w:unhideWhenUsed/>
    <w:rPr>
      <w:rFonts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eastAsia="微软雅黑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eastAsia="微软雅黑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eastAsia="微软雅黑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eastAsia="微软雅黑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eastAsia="微软雅黑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eastAsia="微软雅黑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eastAsia="微软雅黑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eastAsia="微软雅黑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eastAsia="微软雅黑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eastAsia="微软雅黑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eastAsia="微软雅黑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eastAsia="微软雅黑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eastAsia="微软雅黑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eastAsia="微软雅黑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微软雅黑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