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36B1F6">
      <w:r>
        <w:drawing>
          <wp:inline distT="0" distB="0" distL="114300" distR="114300">
            <wp:extent cx="5498465" cy="1558925"/>
            <wp:effectExtent l="0" t="0" r="63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8465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624FF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在云端下好了大模型，完成了微调前大模型的基准测试</w:t>
      </w:r>
    </w:p>
    <w:p w14:paraId="14B221AD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可以看到，面对复杂任务</w:t>
      </w:r>
    </w:p>
    <w:p w14:paraId="252521BD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"当前极端暴雪天气，京礼高速部分路段因积雪封闭，用户需求：30分钟内从北京顺义区首都机场T3航站楼赶到张家口崇礼云顶滑雪场，赶上1小时后的滑雪课程，需要生成导航规划任务DAG"</w:t>
      </w:r>
    </w:p>
    <w:p w14:paraId="5DAA022C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原版 Llama 3 8B 模型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ascii="Symbol" w:hAnsi="Symbol" w:eastAsia="Symbol" w:cs="Symbol"/>
          <w:sz w:val="21"/>
          <w:szCs w:val="21"/>
        </w:rPr>
        <w:t>·</w:t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b/>
          <w:bCs/>
          <w:sz w:val="21"/>
          <w:szCs w:val="21"/>
        </w:rPr>
        <w:t>格式完全崩塌：</w:t>
      </w:r>
      <w:r>
        <w:rPr>
          <w:sz w:val="21"/>
          <w:szCs w:val="21"/>
        </w:rPr>
        <w:t xml:space="preserve"> 你原本在数据集中期望它输出标准的 JSON 格式（清晰包含 </w:t>
      </w:r>
      <w:r>
        <w:rPr>
          <w:rStyle w:val="5"/>
          <w:sz w:val="21"/>
          <w:szCs w:val="21"/>
        </w:rPr>
        <w:t>nodes</w:t>
      </w:r>
      <w:r>
        <w:rPr>
          <w:sz w:val="21"/>
          <w:szCs w:val="21"/>
        </w:rPr>
        <w:t xml:space="preserve"> 和 </w:t>
      </w:r>
      <w:r>
        <w:rPr>
          <w:rStyle w:val="5"/>
          <w:sz w:val="21"/>
          <w:szCs w:val="21"/>
        </w:rPr>
        <w:t>edges</w:t>
      </w:r>
      <w:r>
        <w:rPr>
          <w:sz w:val="21"/>
          <w:szCs w:val="21"/>
        </w:rPr>
        <w:t xml:space="preserve">），但原版模型只会用最原始的纯文本列举 </w:t>
      </w:r>
      <w:r>
        <w:rPr>
          <w:rStyle w:val="5"/>
          <w:sz w:val="21"/>
          <w:szCs w:val="21"/>
        </w:rPr>
        <w:t>A -&gt; B -&gt; C</w:t>
      </w:r>
      <w:r>
        <w:rPr>
          <w:sz w:val="21"/>
          <w:szCs w:val="21"/>
        </w:rPr>
        <w:t>。</w:t>
      </w:r>
    </w:p>
    <w:p w14:paraId="4BF5284D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Fonts w:hint="default" w:ascii="Symbol" w:hAnsi="Symbol" w:eastAsia="Symbol" w:cs="Symbol"/>
          <w:sz w:val="21"/>
          <w:szCs w:val="21"/>
        </w:rPr>
        <w:t>·</w:t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default" w:ascii="Symbol" w:hAnsi="Symbol" w:eastAsia="Symbol" w:cs="Symbol"/>
          <w:sz w:val="21"/>
          <w:szCs w:val="21"/>
        </w:rPr>
        <w:t>·</w:t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b/>
          <w:bCs/>
          <w:sz w:val="21"/>
          <w:szCs w:val="21"/>
        </w:rPr>
        <w:t>逻辑陷入死循环（灾难性幻觉）：</w:t>
      </w:r>
      <w:r>
        <w:rPr>
          <w:sz w:val="21"/>
          <w:szCs w:val="21"/>
        </w:rPr>
        <w:t xml:space="preserve"> 面对“暴雪”和“高速封闭”的复杂路况，模型直接“智商掉线”。它不仅没规划出备用路线，反而变成了复读机，疯狂生成“京礼高速旁道旁道旁道封闭...”，完全没有展现出任何规划代理应有的逻辑调度能力。</w:t>
      </w:r>
    </w:p>
    <w:p w14:paraId="5A5E46DD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4785" cy="2876550"/>
            <wp:effectExtent l="0" t="0" r="571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1CB64">
      <w:pPr>
        <w:pStyle w:val="2"/>
        <w:keepNext w:val="0"/>
        <w:keepLines w:val="0"/>
        <w:widowControl/>
        <w:suppressLineNumbers w:val="0"/>
      </w:pPr>
    </w:p>
    <w:p w14:paraId="554CB2E6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59070" cy="3264535"/>
            <wp:effectExtent l="0" t="0" r="11430" b="1206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26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BD05F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0500" cy="3905885"/>
            <wp:effectExtent l="0" t="0" r="0" b="571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0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93256">
      <w:pPr>
        <w:pStyle w:val="2"/>
        <w:keepNext w:val="0"/>
        <w:keepLines w:val="0"/>
        <w:widowControl/>
        <w:suppressLineNumbers w:val="0"/>
      </w:pPr>
    </w:p>
    <w:p w14:paraId="72DD1EF5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2405" cy="2736850"/>
            <wp:effectExtent l="0" t="0" r="10795" b="635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920490"/>
            <wp:effectExtent l="0" t="0" r="12065" b="381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2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5016500"/>
            <wp:effectExtent l="0" t="0" r="4445" b="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01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C2B20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7325" cy="1071245"/>
            <wp:effectExtent l="0" t="0" r="3175" b="825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9495E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230" cy="1377315"/>
            <wp:effectExtent l="0" t="0" r="1270" b="698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7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1312545"/>
            <wp:effectExtent l="0" t="0" r="11430" b="825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1007110"/>
            <wp:effectExtent l="0" t="0" r="5715" b="889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121EC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未训练时模型准确率</w:t>
      </w:r>
    </w:p>
    <w:p w14:paraId="51CA273C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drawing>
          <wp:inline distT="0" distB="0" distL="114300" distR="114300">
            <wp:extent cx="5255260" cy="1275715"/>
            <wp:effectExtent l="0" t="0" r="2540" b="698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AEF9B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drawing>
          <wp:inline distT="0" distB="0" distL="114300" distR="114300">
            <wp:extent cx="5268595" cy="1739900"/>
            <wp:effectExtent l="0" t="0" r="1905" b="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C5AEB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</w:p>
    <w:p w14:paraId="105B9B56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2018665"/>
            <wp:effectExtent l="0" t="0" r="3175" b="635"/>
            <wp:docPr id="15" name="图片 15" descr="9d179cd7c39b67197fb5acabe90771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9d179cd7c39b67197fb5acabe90771c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4C57">
      <w:pPr>
        <w:pStyle w:val="2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C76676"/>
    <w:rsid w:val="07D04320"/>
    <w:rsid w:val="08980941"/>
    <w:rsid w:val="2DC41EB4"/>
    <w:rsid w:val="4D3F3E42"/>
    <w:rsid w:val="50683F75"/>
    <w:rsid w:val="55AA1959"/>
    <w:rsid w:val="57F94135"/>
    <w:rsid w:val="6B407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jpe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304</Words>
  <Characters>330</Characters>
  <Lines>0</Lines>
  <Paragraphs>0</Paragraphs>
  <TotalTime>96</TotalTime>
  <ScaleCrop>false</ScaleCrop>
  <LinksUpToDate>false</LinksUpToDate>
  <CharactersWithSpaces>352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2026-04-16T08:17:00Z</dcterms:created>
  <dc:creator>28480</dc:creator>
  <cp:lastModifiedBy>罗凯</cp:lastModifiedBy>
  <dcterms:modified xsi:type="dcterms:W3CDTF">2026-05-08T08:17:28Z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eyJoZGlkIjoiODIwMzA4OWI3YWRiODIxY2QxNmQ1Zjc0YjE4NDM5NDciLCJ1c2VySWQiOiIxNjY3MzkzNTkyIn0=</vt:lpwstr>
  </property>
  <property fmtid="{D5CDD505-2E9C-101B-9397-08002B2CF9AE}" pid="4" name="ICV">
    <vt:lpwstr>C2DA00C4ACF24FE08A5AAD66EE79939C_13</vt:lpwstr>
  </property>
</Properties>
</file>