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hint="eastAsia" w:eastAsia="SimSun" w:asciiTheme="majorBidi" w:hAnsiTheme="majorBidi" w:cstheme="majorBidi"/>
        </w:rPr>
        <w:t>4.3 Implementation</w:t>
      </w:r>
    </w:p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eastAsia="SimSun" w:asciiTheme="majorBidi" w:hAnsiTheme="majorBidi" w:cstheme="majorBidi"/>
          <w:sz w:val="21"/>
          <w:szCs w:val="21"/>
        </w:rPr>
        <w:t>4.3.2 Server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4.3.2.1 Basic Architecture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Running Environment:Linux CentOS 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Frameworks and tools: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Springboot: a stand-alone Spring applications using embed Tomcat.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Mybatis: a first class persistence framework with support for custom SQL, stored procedures and advanced mappings.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Mysql:a classic database.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Docker: a easiest and fastest tool to use containers(mainly for Mysql5.7 in the project).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Layers: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Pojo: definition of Java Object(History,Collection,Methods),automatic generated by Mybatis-generator.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Dao: Execute retrieve or insert operations in the database(base on Object defined in Pojo Layer)</w:t>
      </w:r>
      <w:r>
        <w:rPr>
          <w:rFonts w:hint="default" w:ascii="Times New Roman" w:hAnsi="Times New Roman" w:cs="Times New Roman"/>
          <w:sz w:val="21"/>
          <w:szCs w:val="21"/>
        </w:rPr>
        <w:t>,automatic generated by Mybatis-generator.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Service: Implement core logic in project and process requests from Controller Layer.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Controller: Responding all kinds of web requests.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5420" cy="177800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rPr>
          <w:rFonts w:eastAsia="SimSun" w:asciiTheme="majorBidi" w:hAnsiTheme="majorBidi" w:cstheme="majorBidi"/>
          <w:b/>
          <w:bCs/>
          <w:sz w:val="18"/>
          <w:szCs w:val="18"/>
        </w:rPr>
        <w:t>Figure 4.</w:t>
      </w:r>
      <w:r>
        <w:rPr>
          <w:rFonts w:eastAsia="SimSun" w:asciiTheme="majorBidi" w:hAnsiTheme="majorBidi" w:cstheme="majorBidi"/>
          <w:b/>
          <w:bCs/>
          <w:sz w:val="18"/>
          <w:szCs w:val="18"/>
        </w:rPr>
        <w:t>x</w:t>
      </w:r>
      <w:r>
        <w:rPr>
          <w:rFonts w:eastAsia="SimSun" w:asciiTheme="majorBidi" w:hAnsiTheme="majorBidi" w:cstheme="majorBidi"/>
          <w:b/>
          <w:bCs/>
          <w:sz w:val="18"/>
          <w:szCs w:val="18"/>
        </w:rPr>
        <w:t xml:space="preserve"> </w:t>
      </w:r>
      <w:r>
        <w:rPr>
          <w:rFonts w:eastAsia="SimSun" w:asciiTheme="majorBidi" w:hAnsiTheme="majorBidi" w:cstheme="majorBidi"/>
          <w:sz w:val="18"/>
          <w:szCs w:val="18"/>
        </w:rPr>
        <w:t>Basic Architecture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</w:t>
      </w:r>
      <w:r>
        <w:rPr>
          <w:rFonts w:hint="default" w:ascii="Times New Roman" w:hAnsi="Times New Roman" w:cs="Times New Roman"/>
          <w:sz w:val="21"/>
          <w:szCs w:val="21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Database Design</w:t>
      </w:r>
    </w:p>
    <w:p>
      <w:pPr>
        <w:ind w:firstLine="420"/>
        <w:rPr>
          <w:rFonts w:eastAsia="SimSun" w:asciiTheme="majorBidi" w:hAnsiTheme="majorBidi" w:cstheme="majorBidi"/>
          <w:sz w:val="21"/>
          <w:szCs w:val="21"/>
        </w:rPr>
      </w:pPr>
      <w:r>
        <w:rPr>
          <w:rFonts w:hint="eastAsia" w:eastAsia="SimSun" w:asciiTheme="majorBidi" w:hAnsiTheme="majorBidi" w:cstheme="majorBidi"/>
          <w:sz w:val="21"/>
          <w:szCs w:val="21"/>
        </w:rPr>
        <w:t>The</w:t>
      </w:r>
      <w:r>
        <w:rPr>
          <w:rFonts w:eastAsia="SimSun" w:asciiTheme="majorBidi" w:hAnsiTheme="majorBidi" w:cstheme="majorBidi"/>
          <w:sz w:val="21"/>
          <w:szCs w:val="21"/>
        </w:rPr>
        <w:t xml:space="preserve"> History table design, Collection table design and Method table design in database are shown in Table 4.1, Table 4.2 and Table 4.3, respectively.</w:t>
      </w:r>
    </w:p>
    <w:p>
      <w:pPr>
        <w:jc w:val="left"/>
        <w:rPr>
          <w:rFonts w:eastAsia="SimSun" w:asciiTheme="majorBidi" w:hAnsiTheme="majorBidi" w:cstheme="majorBidi"/>
          <w:sz w:val="21"/>
          <w:szCs w:val="21"/>
        </w:rPr>
      </w:pPr>
      <w:r>
        <w:rPr>
          <w:rFonts w:hint="eastAsia" w:eastAsia="SimSun" w:asciiTheme="majorBidi" w:hAnsiTheme="majorBidi" w:cstheme="majorBidi"/>
          <w:b/>
          <w:bCs/>
          <w:sz w:val="21"/>
          <w:szCs w:val="21"/>
        </w:rPr>
        <w:t>Table 4</w:t>
      </w:r>
      <w:r>
        <w:rPr>
          <w:rFonts w:eastAsia="SimSun" w:asciiTheme="majorBidi" w:hAnsiTheme="majorBidi" w:cstheme="majorBidi"/>
          <w:b/>
          <w:bCs/>
          <w:sz w:val="21"/>
          <w:szCs w:val="21"/>
        </w:rPr>
        <w:t>.1</w:t>
      </w:r>
      <w:r>
        <w:rPr>
          <w:rFonts w:eastAsia="SimSun" w:asciiTheme="majorBidi" w:hAnsiTheme="majorBidi" w:cstheme="majorBidi"/>
          <w:sz w:val="21"/>
          <w:szCs w:val="21"/>
        </w:rPr>
        <w:t xml:space="preserve"> History Table Design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414"/>
        <w:gridCol w:w="1522"/>
        <w:gridCol w:w="2023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Table Name</w:t>
            </w:r>
          </w:p>
        </w:tc>
        <w:tc>
          <w:tcPr>
            <w:tcW w:w="6988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history</w:t>
            </w:r>
          </w:p>
        </w:tc>
      </w:tr>
      <w:tr>
        <w:tblPrEx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Null/Non-Null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constraint condition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int(11)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Primary key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id of history</w:t>
            </w:r>
          </w:p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auto-increment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varchar(10)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method of </w:t>
            </w: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request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varchar(200)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URL of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body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json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content of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cookie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json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Cookie of response from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header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json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header of response from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datetime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date of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0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int(11)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time of response</w:t>
            </w:r>
          </w:p>
        </w:tc>
      </w:tr>
    </w:tbl>
    <w:p>
      <w:pPr>
        <w:rPr>
          <w:rFonts w:eastAsia="SimSun" w:asciiTheme="majorBidi" w:hAnsiTheme="majorBidi" w:cstheme="majorBidi"/>
          <w:b/>
          <w:bCs/>
          <w:sz w:val="21"/>
          <w:szCs w:val="21"/>
        </w:rPr>
      </w:pPr>
    </w:p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eastAsia="SimSun" w:asciiTheme="majorBidi" w:hAnsiTheme="majorBidi" w:cstheme="majorBidi"/>
          <w:b/>
          <w:bCs/>
          <w:sz w:val="21"/>
          <w:szCs w:val="21"/>
        </w:rPr>
        <w:t>Table 4.2</w:t>
      </w:r>
      <w:r>
        <w:rPr>
          <w:rFonts w:eastAsia="SimSun" w:asciiTheme="majorBidi" w:hAnsiTheme="majorBidi" w:cstheme="majorBidi"/>
          <w:sz w:val="21"/>
          <w:szCs w:val="21"/>
        </w:rPr>
        <w:t xml:space="preserve"> Collection Table Design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50"/>
        <w:gridCol w:w="1544"/>
        <w:gridCol w:w="2094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3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Table Name</w:t>
            </w:r>
          </w:p>
        </w:tc>
        <w:tc>
          <w:tcPr>
            <w:tcW w:w="6954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3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4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Null/Non-Null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constraint condition</w:t>
            </w:r>
          </w:p>
        </w:tc>
        <w:tc>
          <w:tcPr>
            <w:tcW w:w="196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3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int(11)</w:t>
            </w:r>
          </w:p>
        </w:tc>
        <w:tc>
          <w:tcPr>
            <w:tcW w:w="154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Primary key</w:t>
            </w:r>
          </w:p>
        </w:tc>
        <w:tc>
          <w:tcPr>
            <w:tcW w:w="196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id of collection</w:t>
            </w:r>
          </w:p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auto-increment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3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varchar(10)</w:t>
            </w:r>
          </w:p>
        </w:tc>
        <w:tc>
          <w:tcPr>
            <w:tcW w:w="154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96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method of </w:t>
            </w: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336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request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varchar(200)</w:t>
            </w:r>
          </w:p>
        </w:tc>
        <w:tc>
          <w:tcPr>
            <w:tcW w:w="1544" w:type="dxa"/>
            <w:vAlign w:val="center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eastAsia="SimSun"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966" w:type="dxa"/>
            <w:vAlign w:val="center"/>
          </w:tcPr>
          <w:p>
            <w:pPr>
              <w:jc w:val="center"/>
              <w:rPr>
                <w:rFonts w:asciiTheme="majorBidi" w:hAnsiTheme="majorBidi" w:eastAsiaTheme="minorHAns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URL of request</w:t>
            </w:r>
          </w:p>
        </w:tc>
      </w:tr>
    </w:tbl>
    <w:p>
      <w:pPr>
        <w:rPr>
          <w:rFonts w:eastAsia="SimSun" w:asciiTheme="majorBidi" w:hAnsiTheme="majorBidi" w:cstheme="majorBidi"/>
          <w:sz w:val="21"/>
          <w:szCs w:val="21"/>
        </w:rPr>
      </w:pPr>
    </w:p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eastAsia="SimSun" w:asciiTheme="majorBidi" w:hAnsiTheme="majorBidi" w:cstheme="majorBidi"/>
          <w:b/>
          <w:bCs/>
          <w:sz w:val="21"/>
          <w:szCs w:val="21"/>
        </w:rPr>
        <w:t>Table 4.3</w:t>
      </w:r>
      <w:r>
        <w:rPr>
          <w:rFonts w:eastAsia="SimSun" w:asciiTheme="majorBidi" w:hAnsiTheme="majorBidi" w:cstheme="majorBidi"/>
          <w:sz w:val="21"/>
          <w:szCs w:val="21"/>
        </w:rPr>
        <w:t xml:space="preserve"> Method Table Design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215"/>
        <w:gridCol w:w="1560"/>
        <w:gridCol w:w="2046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423" w:type="dxa"/>
          </w:tcPr>
          <w:p>
            <w:pP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Table Name</w:t>
            </w:r>
          </w:p>
        </w:tc>
        <w:tc>
          <w:tcPr>
            <w:tcW w:w="6867" w:type="dxa"/>
            <w:gridSpan w:val="4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method</w:t>
            </w:r>
          </w:p>
        </w:tc>
      </w:tr>
      <w:tr>
        <w:tblPrEx>
          <w:tblLayout w:type="fixed"/>
        </w:tblPrEx>
        <w:trPr>
          <w:trHeight w:val="20" w:hRule="atLeast"/>
        </w:trPr>
        <w:tc>
          <w:tcPr>
            <w:tcW w:w="1423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Null/Non-Null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constraint condition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423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int(11)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ajorBidi" w:hAnsiTheme="majorBidi" w:eastAsiaTheme="minorHAnsi" w:cstheme="majorBidi"/>
                <w:sz w:val="21"/>
                <w:szCs w:val="21"/>
              </w:rPr>
            </w:pP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Non-Null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eastAsiaTheme="minorHAnsi" w:cstheme="majorBidi"/>
                <w:sz w:val="21"/>
                <w:szCs w:val="21"/>
              </w:rPr>
            </w:pP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Primary key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The id of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423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varchar(10)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Non-Null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046" w:type="dxa"/>
          </w:tcPr>
          <w:p>
            <w:pPr>
              <w:jc w:val="center"/>
              <w:rPr>
                <w:rFonts w:asciiTheme="majorBidi" w:hAnsiTheme="majorBidi" w:eastAsiaTheme="minorHAnsi" w:cstheme="majorBidi"/>
                <w:sz w:val="21"/>
                <w:szCs w:val="21"/>
              </w:rPr>
            </w:pPr>
            <w:r>
              <w:rPr>
                <w:rFonts w:asciiTheme="majorBidi" w:hAnsiTheme="majorBidi" w:eastAsiaTheme="minorHAnsi" w:cstheme="majorBidi"/>
                <w:sz w:val="21"/>
                <w:szCs w:val="21"/>
              </w:rPr>
              <w:t>method of request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</w:t>
      </w:r>
      <w:r>
        <w:rPr>
          <w:rFonts w:hint="default" w:ascii="Times New Roman" w:hAnsi="Times New Roman" w:cs="Times New Roman"/>
          <w:sz w:val="21"/>
          <w:szCs w:val="21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Interface</w:t>
      </w:r>
      <w:r>
        <w:rPr>
          <w:rFonts w:hint="default" w:ascii="Times New Roman" w:hAnsi="Times New Roman" w:cs="Times New Roman"/>
          <w:sz w:val="21"/>
          <w:szCs w:val="21"/>
        </w:rPr>
        <w:t xml:space="preserve"> Design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Here is the basic design for interfaces in the project: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HTTP history list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@GetMapping("/GetHistory")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//Get </w:t>
      </w:r>
      <w:r>
        <w:rPr>
          <w:rFonts w:hint="default" w:ascii="Times New Roman" w:hAnsi="Times New Roman" w:cs="Times New Roman"/>
          <w:sz w:val="21"/>
          <w:szCs w:val="21"/>
        </w:rPr>
        <w:t xml:space="preserve">HTTP </w:t>
      </w:r>
      <w:r>
        <w:rPr>
          <w:rFonts w:hint="default" w:ascii="Times New Roman" w:hAnsi="Times New Roman" w:cs="Times New Roman"/>
          <w:sz w:val="21"/>
          <w:szCs w:val="21"/>
        </w:rPr>
        <w:t xml:space="preserve">history </w:t>
      </w:r>
      <w:r>
        <w:rPr>
          <w:rFonts w:hint="default" w:ascii="Times New Roman" w:hAnsi="Times New Roman" w:cs="Times New Roman"/>
          <w:sz w:val="21"/>
          <w:szCs w:val="21"/>
        </w:rPr>
        <w:t>details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@GetMapping("/GetHistoryById/{id}")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//Insert HTTP history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@PostMapping("/InsertHistory/{request}/{method}/{body}/{cookie}/{header}/{time}")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//Insert HTTP history by JSON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@PostMapping(value = "/InsertHistory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</w:rPr>
        <w:t>ByJSON",produces = "application/json;charset=UTF-8")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//Delete HTTP history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@DeleteMapping("/DeleteHistoryById/{id}")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all the HTTP methods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@GetMapping("/GetMethods")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HTTP collection list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@GetMapping("/GetCollections")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//Add HTTP collection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@PostMapping("/AddToCollection/{id}")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//Delete HTTP collection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@DeleteMapping("DeleteCollectionById/{id}")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//Analyze URL request by method and URL address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@GetMapping("/AnalyseURL/{method}/{url}")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</w:p>
    <w:p>
      <w:pPr>
        <w:numPr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ela rou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 Comm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5D2D"/>
    <w:multiLevelType w:val="singleLevel"/>
    <w:tmpl w:val="5DD65D2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D670D8"/>
    <w:multiLevelType w:val="singleLevel"/>
    <w:tmpl w:val="5DD670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01A"/>
    <w:rsid w:val="39526746"/>
    <w:rsid w:val="7FED9FC0"/>
    <w:rsid w:val="EF7BDB65"/>
    <w:rsid w:val="FFFBE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2019-11-21T16:47:00Z</dcterms:created>
  <dc:creator>zhaodongyu</dc:creator>
  <cp:lastModifiedBy>zhaodongyu</cp:lastModifiedBy>
  <dcterms:modified xsi:type="dcterms:W3CDTF">2019-11-23T13:21:57Z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