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D40" w:rsidRDefault="00B93D40">
      <w:pPr>
        <w:rPr>
          <w:rFonts w:ascii="Helvetica Neue" w:hAnsi="Helvetica Neue" w:cs="Helvetica Neue"/>
          <w:kern w:val="0"/>
          <w:sz w:val="26"/>
          <w:szCs w:val="26"/>
        </w:rPr>
      </w:pPr>
    </w:p>
    <w:p w:rsidR="00B93D40" w:rsidRPr="00B00775" w:rsidRDefault="00B93D40" w:rsidP="00B00775">
      <w:pPr>
        <w:jc w:val="center"/>
        <w:rPr>
          <w:b/>
          <w:sz w:val="36"/>
          <w:szCs w:val="36"/>
        </w:rPr>
      </w:pPr>
      <w:r w:rsidRPr="00B00775">
        <w:rPr>
          <w:rFonts w:hint="eastAsia"/>
          <w:b/>
          <w:sz w:val="36"/>
          <w:szCs w:val="36"/>
        </w:rPr>
        <w:t>招商证券项目简介</w:t>
      </w:r>
    </w:p>
    <w:p w:rsidR="006969C9" w:rsidRDefault="006969C9"/>
    <w:p w:rsidR="006969C9" w:rsidRDefault="000579AC" w:rsidP="006969C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项目</w:t>
      </w:r>
      <w:r w:rsidR="006969C9">
        <w:rPr>
          <w:rFonts w:hint="eastAsia"/>
        </w:rPr>
        <w:t>对接</w:t>
      </w:r>
      <w:r w:rsidR="00183920">
        <w:rPr>
          <w:rFonts w:hint="eastAsia"/>
        </w:rPr>
        <w:t>人</w:t>
      </w:r>
      <w:r w:rsidR="006969C9">
        <w:rPr>
          <w:rFonts w:hint="eastAsia"/>
        </w:rPr>
        <w:t>简介</w:t>
      </w:r>
    </w:p>
    <w:p w:rsidR="006969C9" w:rsidRDefault="00CF072B" w:rsidP="00CF072B">
      <w:r>
        <w:rPr>
          <w:rFonts w:hint="eastAsia"/>
        </w:rPr>
        <w:t>（1）</w:t>
      </w:r>
      <w:r w:rsidR="00183920">
        <w:rPr>
          <w:rFonts w:hint="eastAsia"/>
        </w:rPr>
        <w:t>部门：招商证券互联网金融部</w:t>
      </w:r>
    </w:p>
    <w:p w:rsidR="00183920" w:rsidRDefault="00CF072B" w:rsidP="00CF072B">
      <w:r>
        <w:rPr>
          <w:rFonts w:hint="eastAsia"/>
        </w:rPr>
        <w:t>（2）</w:t>
      </w:r>
      <w:r w:rsidR="00183920">
        <w:rPr>
          <w:rFonts w:hint="eastAsia"/>
        </w:rPr>
        <w:t>主要对接人：汤总，莫总</w:t>
      </w:r>
      <w:r>
        <w:rPr>
          <w:rFonts w:hint="eastAsia"/>
        </w:rPr>
        <w:t>及部门其他领导</w:t>
      </w:r>
    </w:p>
    <w:p w:rsidR="00183920" w:rsidRDefault="00CF072B" w:rsidP="00CF072B">
      <w:pPr>
        <w:rPr>
          <w:rFonts w:hint="eastAsia"/>
        </w:rPr>
      </w:pPr>
      <w:r>
        <w:rPr>
          <w:rFonts w:hint="eastAsia"/>
        </w:rPr>
        <w:t>（3）</w:t>
      </w:r>
      <w:r w:rsidR="00183920">
        <w:rPr>
          <w:rFonts w:hint="eastAsia"/>
        </w:rPr>
        <w:t>部门职责</w:t>
      </w:r>
      <w:r>
        <w:rPr>
          <w:rFonts w:hint="eastAsia"/>
        </w:rPr>
        <w:t>： APP的规划、设计与运营，更好的服务用户及完成证券开户KPI</w:t>
      </w:r>
    </w:p>
    <w:p w:rsidR="00CF072B" w:rsidRDefault="00CF072B" w:rsidP="00CF072B"/>
    <w:p w:rsidR="00CF072B" w:rsidRDefault="000579AC" w:rsidP="00CF072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项目背景</w:t>
      </w:r>
    </w:p>
    <w:p w:rsidR="000579AC" w:rsidRDefault="000579AC" w:rsidP="000579A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APP颓势：与许多传统券商一样，招商证券的APP</w:t>
      </w:r>
      <w:r>
        <w:rPr>
          <w:rFonts w:hint="eastAsia"/>
        </w:rPr>
        <w:t>已经沦落成为交易通道</w:t>
      </w:r>
      <w:r>
        <w:rPr>
          <w:rFonts w:hint="eastAsia"/>
        </w:rPr>
        <w:t>（下单）</w:t>
      </w:r>
      <w:r>
        <w:rPr>
          <w:rFonts w:hint="eastAsia"/>
        </w:rPr>
        <w:t>，用完就走，客户不会在招商APP上看行情及资讯等</w:t>
      </w:r>
      <w:r>
        <w:rPr>
          <w:rFonts w:hint="eastAsia"/>
        </w:rPr>
        <w:t>，毫无粘性可言</w:t>
      </w:r>
      <w:r>
        <w:rPr>
          <w:rFonts w:hint="eastAsia"/>
        </w:rPr>
        <w:t>。</w:t>
      </w:r>
    </w:p>
    <w:p w:rsidR="000579AC" w:rsidRDefault="000579AC" w:rsidP="000579A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其他合作方：招商证券在和腾讯合作开户导流的项目中，分成比例1：9，腾讯拿走大部分收入。</w:t>
      </w:r>
    </w:p>
    <w:p w:rsidR="000579AC" w:rsidRDefault="000579AC" w:rsidP="000579AC"/>
    <w:p w:rsidR="000579AC" w:rsidRDefault="000579AC" w:rsidP="000579A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招商的期望</w:t>
      </w:r>
    </w:p>
    <w:p w:rsidR="000579AC" w:rsidRDefault="000579AC" w:rsidP="000579AC">
      <w:pPr>
        <w:rPr>
          <w:rFonts w:hint="eastAsia"/>
        </w:rPr>
      </w:pPr>
      <w:r>
        <w:rPr>
          <w:rFonts w:hint="eastAsia"/>
        </w:rPr>
        <w:t>（1）招商证券互联网金融部希望通过改造，运营自家的APP，给已开户的客户更好的服务，增加用户粘性，且能够引导其他用户</w:t>
      </w:r>
      <w:r w:rsidR="002F1EF3">
        <w:rPr>
          <w:rFonts w:hint="eastAsia"/>
        </w:rPr>
        <w:t>（未在招商开户）来</w:t>
      </w:r>
      <w:r>
        <w:rPr>
          <w:rFonts w:hint="eastAsia"/>
        </w:rPr>
        <w:t>使用APP并最终开户成为招商的客户。</w:t>
      </w:r>
    </w:p>
    <w:p w:rsidR="000579AC" w:rsidRDefault="000579AC" w:rsidP="000579AC"/>
    <w:p w:rsidR="002F1EF3" w:rsidRDefault="002F1EF3" w:rsidP="002F1E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项目</w:t>
      </w:r>
      <w:r w:rsidR="00B00775">
        <w:rPr>
          <w:rFonts w:hint="eastAsia"/>
        </w:rPr>
        <w:t>目标</w:t>
      </w:r>
    </w:p>
    <w:p w:rsidR="002F1EF3" w:rsidRDefault="002F1EF3" w:rsidP="00D57950">
      <w:pPr>
        <w:ind w:firstLineChars="200" w:firstLine="480"/>
      </w:pPr>
      <w:r>
        <w:rPr>
          <w:rFonts w:hint="eastAsia"/>
        </w:rPr>
        <w:t>招商证券体验过我司的产品小T教练后，希望</w:t>
      </w:r>
      <w:r w:rsidR="00D57950">
        <w:rPr>
          <w:rFonts w:hint="eastAsia"/>
        </w:rPr>
        <w:t>能通过植入小T能够增加已开户的用户对APP粘度（例如非交易时间段也可和三五好友使用APP上的小T对战），以及作为引导用户下载招商证券APP，最后营销到招商证券开户。</w:t>
      </w:r>
    </w:p>
    <w:p w:rsidR="00B00775" w:rsidRDefault="00B00775" w:rsidP="00D57950">
      <w:pPr>
        <w:ind w:firstLineChars="200" w:firstLine="480"/>
        <w:rPr>
          <w:rFonts w:hint="eastAsia"/>
        </w:rPr>
      </w:pPr>
      <w:r>
        <w:rPr>
          <w:rFonts w:hint="eastAsia"/>
        </w:rPr>
        <w:t>大概的场景分为线下线上两个：</w:t>
      </w:r>
    </w:p>
    <w:p w:rsidR="00B00775" w:rsidRDefault="00B00775" w:rsidP="00B00775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线下通过营业部的投顾人员组织客户进行小T竞赛（赛制未定，晋级赛？），设置奖品等进行推广营销，发展新客户，维护老客户。</w:t>
      </w:r>
    </w:p>
    <w:p w:rsidR="00B00775" w:rsidRDefault="00B00775" w:rsidP="00B0077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线上通过小程序或H</w:t>
      </w:r>
      <w:r>
        <w:t>5</w:t>
      </w:r>
      <w:r>
        <w:rPr>
          <w:rFonts w:hint="eastAsia"/>
        </w:rPr>
        <w:t>在微信体系（朋友圈、群聊、公众号等）进行推广营销，引导用户下载和体验招商APP（配合本身规划中的带给客户更好用户体验新APP落地），最终发展成招商的新客户。</w:t>
      </w:r>
    </w:p>
    <w:p w:rsidR="00B00775" w:rsidRDefault="00B00775" w:rsidP="00B00775"/>
    <w:p w:rsidR="00B00775" w:rsidRDefault="00B00775" w:rsidP="00B0077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行动计划</w:t>
      </w:r>
    </w:p>
    <w:p w:rsidR="00B00775" w:rsidRDefault="00B00775" w:rsidP="00443BC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针对招商证券线下推广</w:t>
      </w:r>
      <w:r w:rsidR="00443BC0">
        <w:rPr>
          <w:rFonts w:hint="eastAsia"/>
        </w:rPr>
        <w:t>计划做定制化开发，增加小T的竞赛管理功能，适应招商证券的组织形式和需求。</w:t>
      </w:r>
    </w:p>
    <w:p w:rsidR="00443BC0" w:rsidRDefault="00443BC0" w:rsidP="00443BC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对于招商线上推广计划，定制化改造小T</w:t>
      </w:r>
      <w:r w:rsidR="00352FF8">
        <w:rPr>
          <w:rFonts w:hint="eastAsia"/>
        </w:rPr>
        <w:t>向偏营销推广的方向（具体需求与招商证券沟通后再出具具体的工作内容点）。</w:t>
      </w:r>
    </w:p>
    <w:p w:rsidR="00352FF8" w:rsidRDefault="00352FF8" w:rsidP="00352FF8"/>
    <w:p w:rsidR="00352FF8" w:rsidRDefault="00352FF8" w:rsidP="00352FF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项目风险与困难</w:t>
      </w:r>
    </w:p>
    <w:p w:rsidR="00352FF8" w:rsidRDefault="00352FF8" w:rsidP="00352FF8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招商证券属于国企性质，决策和招标流程较缓慢，多次交谈中，对方透露了若内部立项后，招标时间约在今年5月份，时间耗时较久，且变数较大，若我司在结果未定前提早开发，存在一定风险。</w:t>
      </w:r>
    </w:p>
    <w:p w:rsidR="00352FF8" w:rsidRPr="00B00775" w:rsidRDefault="00352FF8" w:rsidP="00352FF8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提出项目的是招商证券的互金部门，按内部流程需要先有招商信息部评审需求，是否自己内部开发，若不内部开发，方可招标，我方作为外包公司参与投标。</w:t>
      </w:r>
      <w:bookmarkStart w:id="0" w:name="_GoBack"/>
      <w:bookmarkEnd w:id="0"/>
    </w:p>
    <w:sectPr w:rsidR="00352FF8" w:rsidRPr="00B00775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12E94"/>
    <w:multiLevelType w:val="hybridMultilevel"/>
    <w:tmpl w:val="1E02A5A0"/>
    <w:lvl w:ilvl="0" w:tplc="74927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DE6B6C"/>
    <w:multiLevelType w:val="hybridMultilevel"/>
    <w:tmpl w:val="BDA28C7C"/>
    <w:lvl w:ilvl="0" w:tplc="446895A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55497B"/>
    <w:multiLevelType w:val="hybridMultilevel"/>
    <w:tmpl w:val="7A5C82A6"/>
    <w:lvl w:ilvl="0" w:tplc="B1800C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4E5283"/>
    <w:multiLevelType w:val="hybridMultilevel"/>
    <w:tmpl w:val="68EEE856"/>
    <w:lvl w:ilvl="0" w:tplc="822661B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88A10FE"/>
    <w:multiLevelType w:val="hybridMultilevel"/>
    <w:tmpl w:val="4C8885FA"/>
    <w:lvl w:ilvl="0" w:tplc="352AEB7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40"/>
    <w:rsid w:val="000579AC"/>
    <w:rsid w:val="00183920"/>
    <w:rsid w:val="002F1EF3"/>
    <w:rsid w:val="00352FF8"/>
    <w:rsid w:val="00443BC0"/>
    <w:rsid w:val="006969C9"/>
    <w:rsid w:val="00896647"/>
    <w:rsid w:val="00B00775"/>
    <w:rsid w:val="00B93D40"/>
    <w:rsid w:val="00CF072B"/>
    <w:rsid w:val="00D57950"/>
    <w:rsid w:val="00E8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E15F9"/>
  <w14:defaultImageDpi w14:val="32767"/>
  <w15:chartTrackingRefBased/>
  <w15:docId w15:val="{DA4451AA-8BE0-664E-AD50-3B582D4A2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9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3</cp:revision>
  <dcterms:created xsi:type="dcterms:W3CDTF">2018-02-08T07:43:00Z</dcterms:created>
  <dcterms:modified xsi:type="dcterms:W3CDTF">2018-02-08T09:57:00Z</dcterms:modified>
</cp:coreProperties>
</file>