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1E7D9A2" w14:textId="77777777" w:rsidR="00C64CD4" w:rsidRDefault="00C64CD4" w:rsidP="009D7F72">
      <w:pPr>
        <w:pStyle w:val="2"/>
      </w:pPr>
      <w:r>
        <w:rPr>
          <w:rFonts w:hint="eastAsia"/>
        </w:rPr>
        <w:t>一</w:t>
      </w:r>
      <w:r w:rsidR="009D7F72">
        <w:rPr>
          <w:rFonts w:hint="eastAsia"/>
        </w:rPr>
        <w:t>．</w:t>
      </w:r>
      <w:r>
        <w:rPr>
          <w:rFonts w:hint="eastAsia"/>
        </w:rPr>
        <w:t>公司简介</w:t>
      </w:r>
    </w:p>
    <w:p w14:paraId="7694E833" w14:textId="77777777" w:rsidR="00C64CD4" w:rsidRDefault="00C64CD4" w:rsidP="00C64CD4">
      <w:r>
        <w:rPr>
          <w:rFonts w:hint="eastAsia"/>
        </w:rPr>
        <w:t>FDT-AI</w:t>
      </w:r>
      <w:r>
        <w:rPr>
          <w:rFonts w:hint="eastAsia"/>
        </w:rPr>
        <w:t>（香港智能金融科技有限公司，</w:t>
      </w:r>
      <w:r>
        <w:rPr>
          <w:rFonts w:hint="eastAsia"/>
        </w:rPr>
        <w:t>FDT AI Limited</w:t>
      </w:r>
      <w:r>
        <w:rPr>
          <w:rFonts w:hint="eastAsia"/>
        </w:rPr>
        <w:t>），是</w:t>
      </w:r>
      <w:r>
        <w:rPr>
          <w:rFonts w:hint="eastAsia"/>
        </w:rPr>
        <w:t>FDT</w:t>
      </w:r>
      <w:r>
        <w:rPr>
          <w:rFonts w:hint="eastAsia"/>
        </w:rPr>
        <w:t>（香港金融数据技术有限公司，</w:t>
      </w:r>
      <w:r>
        <w:rPr>
          <w:rFonts w:hint="eastAsia"/>
        </w:rPr>
        <w:t>Financial Data Technologies Limited</w:t>
      </w:r>
      <w:r>
        <w:rPr>
          <w:rFonts w:hint="eastAsia"/>
        </w:rPr>
        <w:t>）集团旗下成员公司，是源于</w:t>
      </w:r>
      <w:r>
        <w:rPr>
          <w:rFonts w:hint="eastAsia"/>
        </w:rPr>
        <w:t>FDT</w:t>
      </w:r>
      <w:r>
        <w:rPr>
          <w:rFonts w:hint="eastAsia"/>
        </w:rPr>
        <w:t>高校公益金融教育的智能金融科技服务提供商，专注于人工智能、大数据技术和行为金融学等核心技术研发。</w:t>
      </w:r>
    </w:p>
    <w:p w14:paraId="499CF040" w14:textId="77777777" w:rsidR="00C64CD4" w:rsidRDefault="00C64CD4" w:rsidP="00C64CD4">
      <w:r>
        <w:rPr>
          <w:rFonts w:hint="eastAsia"/>
        </w:rPr>
        <w:t>我们的使命：打造以客户需求为导向、以人工智能技术为核心、以金融服务为内容的场景化金融科技解决方案。</w:t>
      </w:r>
    </w:p>
    <w:p w14:paraId="24B9ADAE" w14:textId="77777777" w:rsidR="00C64CD4" w:rsidRDefault="00C64CD4" w:rsidP="00C64CD4">
      <w:r>
        <w:rPr>
          <w:rFonts w:hint="eastAsia"/>
        </w:rPr>
        <w:t>我们的愿景：助力传统金融机构，从移动时代迈向智能时代，帮助上亿用户更好投资与交易。</w:t>
      </w:r>
      <w:bookmarkStart w:id="0" w:name="_GoBack"/>
      <w:bookmarkEnd w:id="0"/>
    </w:p>
    <w:p w14:paraId="0248AB4E" w14:textId="77777777" w:rsidR="00C64CD4" w:rsidRPr="00332C3B" w:rsidRDefault="00C64CD4" w:rsidP="00C64CD4">
      <w:pPr>
        <w:rPr>
          <w:color w:val="A6A6A6" w:themeColor="background1" w:themeShade="A6"/>
        </w:rPr>
      </w:pPr>
      <w:r w:rsidRPr="00332C3B">
        <w:rPr>
          <w:rFonts w:hint="eastAsia"/>
          <w:color w:val="A6A6A6" w:themeColor="background1" w:themeShade="A6"/>
        </w:rPr>
        <w:t>此处</w:t>
      </w:r>
      <w:r w:rsidRPr="00332C3B">
        <w:rPr>
          <w:rFonts w:hint="eastAsia"/>
          <w:color w:val="A6A6A6" w:themeColor="background1" w:themeShade="A6"/>
        </w:rPr>
        <w:t>+</w:t>
      </w:r>
      <w:r w:rsidRPr="00332C3B">
        <w:rPr>
          <w:rFonts w:hint="eastAsia"/>
          <w:color w:val="A6A6A6" w:themeColor="background1" w:themeShade="A6"/>
        </w:rPr>
        <w:t>图片，介绍文字如下</w:t>
      </w:r>
    </w:p>
    <w:p w14:paraId="38E08091" w14:textId="77777777" w:rsidR="00C64CD4" w:rsidRPr="00332C3B" w:rsidRDefault="00C64CD4" w:rsidP="00C64CD4">
      <w:pPr>
        <w:rPr>
          <w:color w:val="A6A6A6" w:themeColor="background1" w:themeShade="A6"/>
        </w:rPr>
      </w:pPr>
      <w:r w:rsidRPr="00332C3B">
        <w:rPr>
          <w:rFonts w:hint="eastAsia"/>
          <w:color w:val="A6A6A6" w:themeColor="background1" w:themeShade="A6"/>
        </w:rPr>
        <w:t>1.</w:t>
      </w:r>
      <w:r w:rsidRPr="00332C3B">
        <w:rPr>
          <w:rFonts w:hint="eastAsia"/>
          <w:color w:val="A6A6A6" w:themeColor="background1" w:themeShade="A6"/>
        </w:rPr>
        <w:t>董事长马蔚华博士（前招商银行行长），</w:t>
      </w:r>
    </w:p>
    <w:p w14:paraId="17B0FB1F" w14:textId="77777777" w:rsidR="00C64CD4" w:rsidRPr="00332C3B" w:rsidRDefault="00C64CD4" w:rsidP="00C64CD4">
      <w:pPr>
        <w:rPr>
          <w:color w:val="A6A6A6" w:themeColor="background1" w:themeShade="A6"/>
        </w:rPr>
      </w:pPr>
      <w:r w:rsidRPr="00332C3B">
        <w:rPr>
          <w:rFonts w:hint="eastAsia"/>
          <w:color w:val="A6A6A6" w:themeColor="background1" w:themeShade="A6"/>
        </w:rPr>
        <w:t>2</w:t>
      </w:r>
      <w:r w:rsidRPr="00332C3B">
        <w:rPr>
          <w:rFonts w:hint="eastAsia"/>
          <w:color w:val="A6A6A6" w:themeColor="background1" w:themeShade="A6"/>
        </w:rPr>
        <w:t>创始人聂凡淇先生（前华尔街对冲基金经理），</w:t>
      </w:r>
    </w:p>
    <w:p w14:paraId="7B9E8077" w14:textId="77777777" w:rsidR="00C64CD4" w:rsidRPr="00332C3B" w:rsidRDefault="00C64CD4" w:rsidP="00C64CD4">
      <w:pPr>
        <w:rPr>
          <w:color w:val="A6A6A6" w:themeColor="background1" w:themeShade="A6"/>
        </w:rPr>
      </w:pPr>
      <w:r w:rsidRPr="00332C3B">
        <w:rPr>
          <w:rFonts w:hint="eastAsia"/>
          <w:color w:val="A6A6A6" w:themeColor="background1" w:themeShade="A6"/>
        </w:rPr>
        <w:t>3.</w:t>
      </w:r>
      <w:r w:rsidRPr="00332C3B">
        <w:rPr>
          <w:rFonts w:hint="eastAsia"/>
          <w:color w:val="A6A6A6" w:themeColor="background1" w:themeShade="A6"/>
        </w:rPr>
        <w:t>联合创始人</w:t>
      </w:r>
      <w:r w:rsidRPr="00332C3B">
        <w:rPr>
          <w:rFonts w:hint="eastAsia"/>
          <w:color w:val="A6A6A6" w:themeColor="background1" w:themeShade="A6"/>
        </w:rPr>
        <w:t xml:space="preserve"> &amp; CEO &amp; </w:t>
      </w:r>
      <w:r w:rsidRPr="00332C3B">
        <w:rPr>
          <w:rFonts w:hint="eastAsia"/>
          <w:color w:val="A6A6A6" w:themeColor="background1" w:themeShade="A6"/>
        </w:rPr>
        <w:t>首席数据科学家柳崎峰博士（前雅虎</w:t>
      </w:r>
      <w:r w:rsidRPr="00332C3B">
        <w:rPr>
          <w:rFonts w:hint="eastAsia"/>
          <w:color w:val="A6A6A6" w:themeColor="background1" w:themeShade="A6"/>
        </w:rPr>
        <w:t>Lab</w:t>
      </w:r>
      <w:r w:rsidRPr="00332C3B">
        <w:rPr>
          <w:rFonts w:hint="eastAsia"/>
          <w:color w:val="A6A6A6" w:themeColor="background1" w:themeShade="A6"/>
        </w:rPr>
        <w:t>数据科学家、中科院自动化所博士）</w:t>
      </w:r>
    </w:p>
    <w:p w14:paraId="0AB35BE1" w14:textId="77777777" w:rsidR="00C64CD4" w:rsidRDefault="00C64CD4" w:rsidP="00C64CD4"/>
    <w:p w14:paraId="1DD889F4" w14:textId="77777777" w:rsidR="00C64CD4" w:rsidRDefault="00C64CD4" w:rsidP="00C64CD4"/>
    <w:p w14:paraId="1731067F" w14:textId="77777777" w:rsidR="00C64CD4" w:rsidRDefault="00C64CD4" w:rsidP="009D7F72">
      <w:pPr>
        <w:pStyle w:val="2"/>
      </w:pPr>
      <w:r>
        <w:rPr>
          <w:rFonts w:hint="eastAsia"/>
        </w:rPr>
        <w:t>二 ．核心优势</w:t>
      </w:r>
    </w:p>
    <w:p w14:paraId="4ED2FA19" w14:textId="77777777" w:rsidR="00C64CD4" w:rsidRDefault="00C64CD4" w:rsidP="00C64CD4">
      <w:r>
        <w:rPr>
          <w:rFonts w:hint="eastAsia"/>
        </w:rPr>
        <w:t>•顶级的金融经验</w:t>
      </w:r>
      <w:r>
        <w:rPr>
          <w:rFonts w:hint="eastAsia"/>
        </w:rPr>
        <w:t>&amp;</w:t>
      </w:r>
      <w:r>
        <w:rPr>
          <w:rFonts w:hint="eastAsia"/>
        </w:rPr>
        <w:t>交易技术</w:t>
      </w:r>
    </w:p>
    <w:p w14:paraId="0ED16142" w14:textId="77777777" w:rsidR="00C64CD4" w:rsidRDefault="00C64CD4" w:rsidP="00C64CD4">
      <w:r>
        <w:rPr>
          <w:rFonts w:hint="eastAsia"/>
        </w:rPr>
        <w:t xml:space="preserve">     </w:t>
      </w:r>
      <w:r>
        <w:rPr>
          <w:rFonts w:hint="eastAsia"/>
        </w:rPr>
        <w:t>拥有中国最具领先创新意识的金融与</w:t>
      </w:r>
      <w:r>
        <w:rPr>
          <w:rFonts w:hint="eastAsia"/>
        </w:rPr>
        <w:t>IT</w:t>
      </w:r>
      <w:r>
        <w:rPr>
          <w:rFonts w:hint="eastAsia"/>
        </w:rPr>
        <w:t>经验</w:t>
      </w:r>
    </w:p>
    <w:p w14:paraId="118CE218" w14:textId="77777777" w:rsidR="00C64CD4" w:rsidRDefault="00C64CD4" w:rsidP="00C64CD4">
      <w:r>
        <w:rPr>
          <w:rFonts w:hint="eastAsia"/>
        </w:rPr>
        <w:t xml:space="preserve">     </w:t>
      </w:r>
      <w:r>
        <w:rPr>
          <w:rFonts w:hint="eastAsia"/>
        </w:rPr>
        <w:t>拥有上百人交易团队、上百亿日交易额的交易专家技术</w:t>
      </w:r>
    </w:p>
    <w:p w14:paraId="64CA6046" w14:textId="77777777" w:rsidR="00C64CD4" w:rsidRDefault="00C64CD4" w:rsidP="00C64CD4">
      <w:r>
        <w:rPr>
          <w:rFonts w:hint="eastAsia"/>
        </w:rPr>
        <w:t>•顶级的人工智能</w:t>
      </w:r>
      <w:r>
        <w:rPr>
          <w:rFonts w:hint="eastAsia"/>
        </w:rPr>
        <w:t>&amp;</w:t>
      </w:r>
      <w:r>
        <w:rPr>
          <w:rFonts w:hint="eastAsia"/>
        </w:rPr>
        <w:t>大数据技术背景</w:t>
      </w:r>
    </w:p>
    <w:p w14:paraId="42DC480E" w14:textId="77777777" w:rsidR="00C64CD4" w:rsidRDefault="00C64CD4" w:rsidP="00C64CD4">
      <w:r>
        <w:rPr>
          <w:rFonts w:hint="eastAsia"/>
        </w:rPr>
        <w:t xml:space="preserve">     </w:t>
      </w:r>
      <w:r>
        <w:rPr>
          <w:rFonts w:hint="eastAsia"/>
        </w:rPr>
        <w:t>团队来自于：</w:t>
      </w:r>
      <w:r>
        <w:rPr>
          <w:rFonts w:hint="eastAsia"/>
        </w:rPr>
        <w:t>BAT</w:t>
      </w:r>
      <w:r>
        <w:rPr>
          <w:rFonts w:hint="eastAsia"/>
        </w:rPr>
        <w:t>、华为、</w:t>
      </w:r>
      <w:r>
        <w:rPr>
          <w:rFonts w:hint="eastAsia"/>
        </w:rPr>
        <w:t>IBM</w:t>
      </w:r>
      <w:r>
        <w:rPr>
          <w:rFonts w:hint="eastAsia"/>
        </w:rPr>
        <w:t>、雅虎</w:t>
      </w:r>
      <w:r>
        <w:rPr>
          <w:rFonts w:hint="eastAsia"/>
        </w:rPr>
        <w:t>Lab</w:t>
      </w:r>
      <w:r>
        <w:rPr>
          <w:rFonts w:hint="eastAsia"/>
        </w:rPr>
        <w:t>、</w:t>
      </w:r>
      <w:r>
        <w:rPr>
          <w:rFonts w:hint="eastAsia"/>
        </w:rPr>
        <w:t xml:space="preserve"> </w:t>
      </w:r>
      <w:r>
        <w:rPr>
          <w:rFonts w:hint="eastAsia"/>
        </w:rPr>
        <w:t>中信、华泰、平安科技、金证</w:t>
      </w:r>
      <w:r>
        <w:rPr>
          <w:rFonts w:hint="eastAsia"/>
        </w:rPr>
        <w:t xml:space="preserve"> </w:t>
      </w:r>
      <w:r>
        <w:rPr>
          <w:rFonts w:hint="eastAsia"/>
        </w:rPr>
        <w:t>、</w:t>
      </w:r>
      <w:r>
        <w:rPr>
          <w:rFonts w:hint="eastAsia"/>
        </w:rPr>
        <w:t>Capital One</w:t>
      </w:r>
      <w:r>
        <w:rPr>
          <w:rFonts w:hint="eastAsia"/>
        </w:rPr>
        <w:t>、</w:t>
      </w:r>
      <w:proofErr w:type="spellStart"/>
      <w:r>
        <w:rPr>
          <w:rFonts w:hint="eastAsia"/>
        </w:rPr>
        <w:t>Brevan</w:t>
      </w:r>
      <w:proofErr w:type="spellEnd"/>
      <w:r>
        <w:rPr>
          <w:rFonts w:hint="eastAsia"/>
        </w:rPr>
        <w:t xml:space="preserve"> Howard</w:t>
      </w:r>
      <w:r>
        <w:rPr>
          <w:rFonts w:hint="eastAsia"/>
        </w:rPr>
        <w:t>、</w:t>
      </w:r>
      <w:r>
        <w:rPr>
          <w:rFonts w:hint="eastAsia"/>
        </w:rPr>
        <w:t>Kokomo Capital</w:t>
      </w:r>
      <w:r>
        <w:rPr>
          <w:rFonts w:hint="eastAsia"/>
        </w:rPr>
        <w:t>…</w:t>
      </w:r>
    </w:p>
    <w:p w14:paraId="17C506C6" w14:textId="77777777" w:rsidR="00C64CD4" w:rsidRDefault="00C64CD4" w:rsidP="00C64CD4">
      <w:r>
        <w:rPr>
          <w:rFonts w:hint="eastAsia"/>
        </w:rPr>
        <w:t xml:space="preserve">     </w:t>
      </w:r>
      <w:r>
        <w:rPr>
          <w:rFonts w:hint="eastAsia"/>
        </w:rPr>
        <w:t>硕士博士占团队成员比例</w:t>
      </w:r>
      <w:r>
        <w:rPr>
          <w:rFonts w:hint="eastAsia"/>
        </w:rPr>
        <w:t>65%</w:t>
      </w:r>
    </w:p>
    <w:p w14:paraId="7CA18A8E" w14:textId="77777777" w:rsidR="00C64CD4" w:rsidRDefault="00C64CD4" w:rsidP="00C64CD4">
      <w:r>
        <w:rPr>
          <w:rFonts w:hint="eastAsia"/>
        </w:rPr>
        <w:t>•顶级的交易数据</w:t>
      </w:r>
    </w:p>
    <w:p w14:paraId="5C4D655E" w14:textId="77777777" w:rsidR="00C64CD4" w:rsidRDefault="00C64CD4" w:rsidP="00C64CD4">
      <w:r>
        <w:rPr>
          <w:rFonts w:hint="eastAsia"/>
        </w:rPr>
        <w:t xml:space="preserve">     </w:t>
      </w:r>
      <w:r>
        <w:rPr>
          <w:rFonts w:hint="eastAsia"/>
        </w:rPr>
        <w:t>职业实盘数据</w:t>
      </w:r>
      <w:r>
        <w:rPr>
          <w:rFonts w:hint="eastAsia"/>
        </w:rPr>
        <w:t xml:space="preserve">  </w:t>
      </w:r>
      <w:r>
        <w:rPr>
          <w:rFonts w:hint="eastAsia"/>
        </w:rPr>
        <w:t>–</w:t>
      </w:r>
      <w:r>
        <w:rPr>
          <w:rFonts w:hint="eastAsia"/>
        </w:rPr>
        <w:t xml:space="preserve"> </w:t>
      </w:r>
      <w:r>
        <w:rPr>
          <w:rFonts w:hint="eastAsia"/>
        </w:rPr>
        <w:t>（累计交易量</w:t>
      </w:r>
      <w:r>
        <w:rPr>
          <w:rFonts w:hint="eastAsia"/>
        </w:rPr>
        <w:t>3</w:t>
      </w:r>
      <w:r>
        <w:rPr>
          <w:rFonts w:hint="eastAsia"/>
        </w:rPr>
        <w:t>万亿人民币）</w:t>
      </w:r>
    </w:p>
    <w:p w14:paraId="2036A3B0" w14:textId="77777777" w:rsidR="00C64CD4" w:rsidRDefault="00C64CD4" w:rsidP="00C64CD4">
      <w:r>
        <w:rPr>
          <w:rFonts w:hint="eastAsia"/>
        </w:rPr>
        <w:t xml:space="preserve">     </w:t>
      </w:r>
      <w:r>
        <w:rPr>
          <w:rFonts w:hint="eastAsia"/>
        </w:rPr>
        <w:t>模拟盘数据</w:t>
      </w:r>
      <w:r>
        <w:rPr>
          <w:rFonts w:hint="eastAsia"/>
        </w:rPr>
        <w:t xml:space="preserve"> </w:t>
      </w:r>
      <w:r>
        <w:rPr>
          <w:rFonts w:hint="eastAsia"/>
        </w:rPr>
        <w:t>–</w:t>
      </w:r>
      <w:r>
        <w:rPr>
          <w:rFonts w:hint="eastAsia"/>
        </w:rPr>
        <w:t xml:space="preserve"> </w:t>
      </w:r>
      <w:r>
        <w:rPr>
          <w:rFonts w:hint="eastAsia"/>
        </w:rPr>
        <w:t>（累计交易量</w:t>
      </w:r>
      <w:r>
        <w:rPr>
          <w:rFonts w:hint="eastAsia"/>
        </w:rPr>
        <w:t>30</w:t>
      </w:r>
      <w:r>
        <w:rPr>
          <w:rFonts w:hint="eastAsia"/>
        </w:rPr>
        <w:t>万亿人民币）</w:t>
      </w:r>
    </w:p>
    <w:p w14:paraId="6B3256ED" w14:textId="77777777" w:rsidR="00C64CD4" w:rsidRDefault="00C64CD4" w:rsidP="00C64CD4">
      <w:r>
        <w:rPr>
          <w:rFonts w:hint="eastAsia"/>
        </w:rPr>
        <w:t>•顶级的高校科研合作</w:t>
      </w:r>
    </w:p>
    <w:p w14:paraId="053DA096" w14:textId="77777777" w:rsidR="00C64CD4" w:rsidRDefault="00C64CD4" w:rsidP="00C64CD4">
      <w:r>
        <w:rPr>
          <w:rFonts w:hint="eastAsia"/>
        </w:rPr>
        <w:lastRenderedPageBreak/>
        <w:t xml:space="preserve">     </w:t>
      </w:r>
      <w:r>
        <w:rPr>
          <w:rFonts w:hint="eastAsia"/>
        </w:rPr>
        <w:t>和哥伦比亚大学、牛津大学、清华大学、南京大学等联合实验室开展合作</w:t>
      </w:r>
    </w:p>
    <w:p w14:paraId="28464FEB" w14:textId="77777777" w:rsidR="00C64CD4" w:rsidRDefault="00C64CD4" w:rsidP="00C64CD4">
      <w:r>
        <w:rPr>
          <w:rFonts w:hint="eastAsia"/>
        </w:rPr>
        <w:t>（四个实验室高校的</w:t>
      </w:r>
      <w:r>
        <w:rPr>
          <w:rFonts w:hint="eastAsia"/>
        </w:rPr>
        <w:t>LOGO</w:t>
      </w:r>
      <w:r>
        <w:rPr>
          <w:rFonts w:hint="eastAsia"/>
        </w:rPr>
        <w:t>图片）</w:t>
      </w:r>
    </w:p>
    <w:p w14:paraId="2C74B168" w14:textId="77777777" w:rsidR="00C64CD4" w:rsidRDefault="00C64CD4" w:rsidP="00C64CD4"/>
    <w:p w14:paraId="13C69DC1" w14:textId="77777777" w:rsidR="00C64CD4" w:rsidRDefault="00C64CD4" w:rsidP="009D7F72">
      <w:pPr>
        <w:pStyle w:val="2"/>
      </w:pPr>
      <w:r>
        <w:rPr>
          <w:rFonts w:hint="eastAsia"/>
        </w:rPr>
        <w:t>三．公司产品</w:t>
      </w:r>
    </w:p>
    <w:p w14:paraId="459EA6B7" w14:textId="77777777" w:rsidR="00C64CD4" w:rsidRDefault="00C64CD4" w:rsidP="00C64CD4">
      <w:r>
        <w:rPr>
          <w:rFonts w:hint="eastAsia"/>
        </w:rPr>
        <w:t xml:space="preserve">    </w:t>
      </w:r>
      <w:r>
        <w:rPr>
          <w:rFonts w:hint="eastAsia"/>
        </w:rPr>
        <w:t>个性化服务引擎</w:t>
      </w:r>
      <w:r>
        <w:rPr>
          <w:rFonts w:hint="eastAsia"/>
        </w:rPr>
        <w:t xml:space="preserve">  + </w:t>
      </w:r>
      <w:r>
        <w:rPr>
          <w:rFonts w:hint="eastAsia"/>
        </w:rPr>
        <w:t>智能画像</w:t>
      </w:r>
      <w:r>
        <w:rPr>
          <w:rFonts w:hint="eastAsia"/>
        </w:rPr>
        <w:t>+</w:t>
      </w:r>
      <w:r>
        <w:rPr>
          <w:rFonts w:hint="eastAsia"/>
        </w:rPr>
        <w:t>智能教育</w:t>
      </w:r>
      <w:r>
        <w:rPr>
          <w:rFonts w:hint="eastAsia"/>
        </w:rPr>
        <w:t>+</w:t>
      </w:r>
      <w:r>
        <w:rPr>
          <w:rFonts w:hint="eastAsia"/>
        </w:rPr>
        <w:t>智能投资</w:t>
      </w:r>
      <w:r>
        <w:rPr>
          <w:rFonts w:hint="eastAsia"/>
        </w:rPr>
        <w:t>+</w:t>
      </w:r>
      <w:r>
        <w:rPr>
          <w:rFonts w:hint="eastAsia"/>
        </w:rPr>
        <w:t>智能交易</w:t>
      </w:r>
    </w:p>
    <w:p w14:paraId="726E9DC2" w14:textId="77777777" w:rsidR="00C64CD4" w:rsidRDefault="00C64CD4" w:rsidP="00C64CD4"/>
    <w:p w14:paraId="18A70F2B" w14:textId="77777777" w:rsidR="00C64CD4" w:rsidRDefault="00C64CD4" w:rsidP="00C64CD4">
      <w:r>
        <w:rPr>
          <w:rFonts w:hint="eastAsia"/>
        </w:rPr>
        <w:t>智能画像</w:t>
      </w:r>
    </w:p>
    <w:p w14:paraId="5BFDA97B" w14:textId="77777777" w:rsidR="00C64CD4" w:rsidRDefault="00C64CD4" w:rsidP="00C64CD4"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智能画像（</w:t>
      </w:r>
      <w:proofErr w:type="spellStart"/>
      <w:r>
        <w:rPr>
          <w:rFonts w:hint="eastAsia"/>
        </w:rPr>
        <w:t>FDTScore</w:t>
      </w:r>
      <w:proofErr w:type="spellEnd"/>
      <w:r>
        <w:rPr>
          <w:rFonts w:hint="eastAsia"/>
        </w:rPr>
        <w:t>），是对用户的深入理解，即：运用机器学习和行为金融学技术，通过分析用户的交易行为数据和市场数据，对用户的风控能力和盈利能力做综合评价，尤其是通过行为和心理特征分析，来评价用户交易在剥离潜在风险后的可持续盈利能力。同时，从行为和心理的角度，相对客观的建立了用户在投资偏好、风险偏好等方面的画像，为个性化服务引擎奠定了前提和基础。</w:t>
      </w:r>
    </w:p>
    <w:p w14:paraId="2D5BAAC0" w14:textId="77777777" w:rsidR="00C64CD4" w:rsidRDefault="00C64CD4" w:rsidP="00C64CD4"/>
    <w:p w14:paraId="30B26423" w14:textId="77777777" w:rsidR="00C64CD4" w:rsidRDefault="00C64CD4" w:rsidP="00C64CD4">
      <w:r>
        <w:rPr>
          <w:rFonts w:hint="eastAsia"/>
        </w:rPr>
        <w:t>智能教育</w:t>
      </w:r>
    </w:p>
    <w:p w14:paraId="46B86B21" w14:textId="77777777" w:rsidR="00C64CD4" w:rsidRDefault="00C64CD4" w:rsidP="00C64CD4"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智能教育（</w:t>
      </w:r>
      <w:proofErr w:type="spellStart"/>
      <w:r>
        <w:rPr>
          <w:rFonts w:hint="eastAsia"/>
        </w:rPr>
        <w:t>Traihub</w:t>
      </w:r>
      <w:proofErr w:type="spellEnd"/>
      <w:r>
        <w:rPr>
          <w:rFonts w:hint="eastAsia"/>
        </w:rPr>
        <w:t>，小</w:t>
      </w:r>
      <w:r>
        <w:rPr>
          <w:rFonts w:hint="eastAsia"/>
        </w:rPr>
        <w:t>T</w:t>
      </w:r>
      <w:r>
        <w:rPr>
          <w:rFonts w:hint="eastAsia"/>
        </w:rPr>
        <w:t>），是向用户提供适合自己的个性化投资教育，即：运用</w:t>
      </w:r>
      <w:proofErr w:type="spellStart"/>
      <w:r>
        <w:rPr>
          <w:rFonts w:hint="eastAsia"/>
        </w:rPr>
        <w:t>FDTScore</w:t>
      </w:r>
      <w:proofErr w:type="spellEnd"/>
      <w:r>
        <w:rPr>
          <w:rFonts w:hint="eastAsia"/>
        </w:rPr>
        <w:t>对用户的分析，结合知识图谱与推荐系统技术，给不同用户提供不同的投资训练和投资知识点学习，包括智能评分、智能点评、智能教学、智能训练、智能交易投资教练、智能交易机器人和社交化交易竞赛等。</w:t>
      </w:r>
    </w:p>
    <w:p w14:paraId="2BF2B7B7" w14:textId="77777777" w:rsidR="00C64CD4" w:rsidRDefault="00C64CD4" w:rsidP="00C64CD4"/>
    <w:p w14:paraId="197EC272" w14:textId="77777777" w:rsidR="00C64CD4" w:rsidRDefault="00C64CD4" w:rsidP="00C64CD4">
      <w:r>
        <w:rPr>
          <w:rFonts w:hint="eastAsia"/>
        </w:rPr>
        <w:t>智能投资</w:t>
      </w:r>
    </w:p>
    <w:p w14:paraId="2EF65686" w14:textId="77777777" w:rsidR="00C64CD4" w:rsidRDefault="00C64CD4" w:rsidP="00C64CD4"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智能投资，是个性化的基金组合服务助手，即：</w:t>
      </w:r>
      <w:r>
        <w:rPr>
          <w:rFonts w:hint="eastAsia"/>
        </w:rPr>
        <w:t xml:space="preserve"> </w:t>
      </w:r>
      <w:r>
        <w:rPr>
          <w:rFonts w:hint="eastAsia"/>
        </w:rPr>
        <w:t>基于</w:t>
      </w:r>
      <w:proofErr w:type="spellStart"/>
      <w:r>
        <w:rPr>
          <w:rFonts w:hint="eastAsia"/>
        </w:rPr>
        <w:t>FDTScore</w:t>
      </w:r>
      <w:proofErr w:type="spellEnd"/>
      <w:r>
        <w:rPr>
          <w:rFonts w:hint="eastAsia"/>
        </w:rPr>
        <w:t>形成的用户理解，结合哥伦比亚</w:t>
      </w:r>
      <w:r>
        <w:rPr>
          <w:rFonts w:hint="eastAsia"/>
        </w:rPr>
        <w:t>-FDT</w:t>
      </w:r>
      <w:r>
        <w:rPr>
          <w:rFonts w:hint="eastAsia"/>
        </w:rPr>
        <w:t>智能资产管理实验室的最新动态投资组合算法，给用户提供个性化资产组合方案以及个性化基金排序，以优化投资者的资产组合。</w:t>
      </w:r>
    </w:p>
    <w:p w14:paraId="3B62149E" w14:textId="77777777" w:rsidR="00C64CD4" w:rsidRDefault="00C64CD4" w:rsidP="00C64CD4"/>
    <w:p w14:paraId="3CBDC53E" w14:textId="77777777" w:rsidR="00C64CD4" w:rsidRDefault="00C64CD4" w:rsidP="00C64CD4">
      <w:r>
        <w:rPr>
          <w:rFonts w:hint="eastAsia"/>
        </w:rPr>
        <w:t>智能交易</w:t>
      </w:r>
    </w:p>
    <w:p w14:paraId="5744BF2D" w14:textId="77777777" w:rsidR="00C64CD4" w:rsidRDefault="00C64CD4" w:rsidP="00C64CD4"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智能交易，是辅助投资者的智能助手，即：运用智能画像形成的用户理解，结合机器（深度）学习和运筹学相关技术，给用户提供一系列支持性的交易决策辅助，以提高投资者的交易能力和交易效率，包含智能风险管理、智能资源分配、智能股票分析、智能市场预测等。</w:t>
      </w:r>
    </w:p>
    <w:p w14:paraId="03671185" w14:textId="77777777" w:rsidR="00C64CD4" w:rsidRDefault="00C64CD4" w:rsidP="00C64CD4"/>
    <w:p w14:paraId="2417CB92" w14:textId="77777777" w:rsidR="00C64CD4" w:rsidRDefault="00C64CD4" w:rsidP="00C64CD4">
      <w:r>
        <w:rPr>
          <w:rFonts w:hint="eastAsia"/>
        </w:rPr>
        <w:t>个性化服务引擎</w:t>
      </w:r>
    </w:p>
    <w:p w14:paraId="3FE978FB" w14:textId="77777777" w:rsidR="00C64CD4" w:rsidRDefault="00C64CD4" w:rsidP="00C64CD4">
      <w:r>
        <w:rPr>
          <w:rFonts w:hint="eastAsia"/>
        </w:rPr>
        <w:t xml:space="preserve">    </w:t>
      </w:r>
      <w:r>
        <w:rPr>
          <w:rFonts w:hint="eastAsia"/>
        </w:rPr>
        <w:t>传统金融，面向千差万别的投资者时，多数提供标准化的金融产品和金融服务，只有少数高净值人群，能享受到个性化金融产品和服务。而基于人工智能技术，</w:t>
      </w:r>
      <w:r>
        <w:rPr>
          <w:rFonts w:hint="eastAsia"/>
        </w:rPr>
        <w:t>FDT</w:t>
      </w:r>
      <w:r>
        <w:rPr>
          <w:rFonts w:hint="eastAsia"/>
        </w:rPr>
        <w:t>带给金融机构和投资者的是千人千面，个性化的智能金融：</w:t>
      </w:r>
    </w:p>
    <w:p w14:paraId="7AD2FFF5" w14:textId="77777777" w:rsidR="00C64CD4" w:rsidRDefault="00C64CD4" w:rsidP="00C64CD4">
      <w:pPr>
        <w:rPr>
          <w:b/>
        </w:rPr>
      </w:pPr>
      <w:r w:rsidRPr="00D45EBA">
        <w:rPr>
          <w:b/>
          <w:noProof/>
        </w:rPr>
        <w:drawing>
          <wp:inline distT="0" distB="0" distL="0" distR="0" wp14:anchorId="74D750CE" wp14:editId="0343D471">
            <wp:extent cx="5012732" cy="4902979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26384" cy="4916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264D9" w14:textId="77777777" w:rsidR="009D7F72" w:rsidRDefault="009D7F72" w:rsidP="009D7F72">
      <w:pPr>
        <w:pStyle w:val="2"/>
      </w:pPr>
      <w:r>
        <w:rPr>
          <w:rFonts w:hint="eastAsia"/>
        </w:rPr>
        <w:t>四．活动纪要</w:t>
      </w:r>
    </w:p>
    <w:p w14:paraId="55D3A2A3" w14:textId="77777777" w:rsidR="009D7F72" w:rsidRDefault="009D7F72" w:rsidP="00C64CD4">
      <w:pPr>
        <w:autoSpaceDE w:val="0"/>
        <w:autoSpaceDN w:val="0"/>
        <w:adjustRightInd w:val="0"/>
        <w:spacing w:line="340" w:lineRule="atLeast"/>
      </w:pPr>
      <w:r>
        <w:rPr>
          <w:rFonts w:hint="eastAsia"/>
        </w:rPr>
        <w:t>1. 2017</w:t>
      </w:r>
      <w:r>
        <w:rPr>
          <w:rFonts w:hint="eastAsia"/>
        </w:rPr>
        <w:t>年</w:t>
      </w:r>
      <w:r>
        <w:rPr>
          <w:rFonts w:hint="eastAsia"/>
        </w:rPr>
        <w:t>3</w:t>
      </w:r>
      <w:r>
        <w:rPr>
          <w:rFonts w:hint="eastAsia"/>
        </w:rPr>
        <w:t>月，在中科院院士谭铁牛、国科控股吴乐彬董事长、董事长马蔚华博士和香港科学园主席罗范椒芬见证下，</w:t>
      </w:r>
      <w:r>
        <w:rPr>
          <w:rFonts w:hint="eastAsia"/>
        </w:rPr>
        <w:t>FDT</w:t>
      </w:r>
      <w:r>
        <w:rPr>
          <w:rFonts w:hint="eastAsia"/>
        </w:rPr>
        <w:t>和中科智谷签署战略合作协议。</w:t>
      </w:r>
    </w:p>
    <w:p w14:paraId="33131DD5" w14:textId="77777777" w:rsidR="009D7F72" w:rsidRDefault="009D7F72" w:rsidP="00C64CD4">
      <w:pPr>
        <w:autoSpaceDE w:val="0"/>
        <w:autoSpaceDN w:val="0"/>
        <w:adjustRightInd w:val="0"/>
        <w:spacing w:line="340" w:lineRule="atLeast"/>
      </w:pPr>
      <w:r>
        <w:rPr>
          <w:rFonts w:hint="eastAsia"/>
        </w:rPr>
        <w:t>2. 2017</w:t>
      </w:r>
      <w:r>
        <w:rPr>
          <w:rFonts w:hint="eastAsia"/>
        </w:rPr>
        <w:t>年</w:t>
      </w:r>
      <w:r>
        <w:rPr>
          <w:rFonts w:hint="eastAsia"/>
        </w:rPr>
        <w:t>5</w:t>
      </w:r>
      <w:r>
        <w:rPr>
          <w:rFonts w:hint="eastAsia"/>
        </w:rPr>
        <w:t>月，董事长马蔚华博士在“世界人工智能大会”上，发表主题演讲，</w:t>
      </w:r>
      <w:r>
        <w:rPr>
          <w:rFonts w:hint="eastAsia"/>
        </w:rPr>
        <w:t>CEO</w:t>
      </w:r>
      <w:r>
        <w:rPr>
          <w:rFonts w:hint="eastAsia"/>
        </w:rPr>
        <w:t>柳崎峰博士主持“智能金融论坛”。</w:t>
      </w:r>
    </w:p>
    <w:p w14:paraId="7F6C4D51" w14:textId="77777777" w:rsidR="009D7F72" w:rsidRDefault="009D7F72" w:rsidP="00C64CD4">
      <w:pPr>
        <w:autoSpaceDE w:val="0"/>
        <w:autoSpaceDN w:val="0"/>
        <w:adjustRightInd w:val="0"/>
        <w:spacing w:line="340" w:lineRule="atLeast"/>
      </w:pPr>
      <w:r>
        <w:rPr>
          <w:rFonts w:hint="eastAsia"/>
        </w:rPr>
        <w:t>3.</w:t>
      </w:r>
      <w:r>
        <w:rPr>
          <w:rFonts w:hint="eastAsia"/>
        </w:rPr>
        <w:t>哥伦比亚大学</w:t>
      </w:r>
      <w:r>
        <w:rPr>
          <w:rFonts w:hint="eastAsia"/>
        </w:rPr>
        <w:t>FDT</w:t>
      </w:r>
      <w:r>
        <w:rPr>
          <w:rFonts w:hint="eastAsia"/>
        </w:rPr>
        <w:t>智能资产管理中心在哥大工程学院举办“金融公益和智能金融论坛”。</w:t>
      </w:r>
    </w:p>
    <w:p w14:paraId="78DF0D90" w14:textId="77777777" w:rsidR="009D7F72" w:rsidRDefault="009D7F72" w:rsidP="00C64CD4">
      <w:pPr>
        <w:autoSpaceDE w:val="0"/>
        <w:autoSpaceDN w:val="0"/>
        <w:adjustRightInd w:val="0"/>
        <w:spacing w:line="340" w:lineRule="atLeast"/>
      </w:pPr>
      <w:r>
        <w:rPr>
          <w:rFonts w:hint="eastAsia"/>
        </w:rPr>
        <w:t>4. 2017</w:t>
      </w:r>
      <w:r>
        <w:rPr>
          <w:rFonts w:hint="eastAsia"/>
        </w:rPr>
        <w:t>年</w:t>
      </w:r>
      <w:r>
        <w:rPr>
          <w:rFonts w:hint="eastAsia"/>
        </w:rPr>
        <w:t>7</w:t>
      </w:r>
      <w:r>
        <w:rPr>
          <w:rFonts w:hint="eastAsia"/>
        </w:rPr>
        <w:t>月，</w:t>
      </w:r>
      <w:r>
        <w:rPr>
          <w:rFonts w:hint="eastAsia"/>
        </w:rPr>
        <w:t xml:space="preserve">FDT-AI </w:t>
      </w:r>
      <w:r>
        <w:rPr>
          <w:rFonts w:hint="eastAsia"/>
        </w:rPr>
        <w:t>向香港财政司司长陈茂波汇报工作。</w:t>
      </w:r>
    </w:p>
    <w:p w14:paraId="2018584F" w14:textId="77777777" w:rsidR="009D7F72" w:rsidRDefault="009D7F72" w:rsidP="00C64CD4">
      <w:pPr>
        <w:autoSpaceDE w:val="0"/>
        <w:autoSpaceDN w:val="0"/>
        <w:adjustRightInd w:val="0"/>
        <w:spacing w:line="340" w:lineRule="atLeast"/>
      </w:pPr>
      <w:r>
        <w:rPr>
          <w:rFonts w:hint="eastAsia"/>
        </w:rPr>
        <w:t>5. 2017</w:t>
      </w:r>
      <w:r>
        <w:rPr>
          <w:rFonts w:hint="eastAsia"/>
        </w:rPr>
        <w:t>年</w:t>
      </w:r>
      <w:r>
        <w:rPr>
          <w:rFonts w:hint="eastAsia"/>
        </w:rPr>
        <w:t>8</w:t>
      </w:r>
      <w:r>
        <w:rPr>
          <w:rFonts w:hint="eastAsia"/>
        </w:rPr>
        <w:t>月，</w:t>
      </w:r>
      <w:r>
        <w:rPr>
          <w:rFonts w:hint="eastAsia"/>
        </w:rPr>
        <w:t>FDT-AI</w:t>
      </w:r>
      <w:r>
        <w:rPr>
          <w:rFonts w:hint="eastAsia"/>
        </w:rPr>
        <w:t>在香港金融管理局做金融科技创新演讲。</w:t>
      </w:r>
    </w:p>
    <w:p w14:paraId="61008013" w14:textId="77777777" w:rsidR="009D7F72" w:rsidRDefault="009D7F72" w:rsidP="00C64CD4">
      <w:pPr>
        <w:autoSpaceDE w:val="0"/>
        <w:autoSpaceDN w:val="0"/>
        <w:adjustRightInd w:val="0"/>
        <w:spacing w:line="340" w:lineRule="atLeast"/>
      </w:pPr>
      <w:r>
        <w:t>6.</w:t>
      </w:r>
      <w:r>
        <w:rPr>
          <w:rFonts w:hint="eastAsia"/>
        </w:rPr>
        <w:t xml:space="preserve"> 2017</w:t>
      </w:r>
      <w:r>
        <w:rPr>
          <w:rFonts w:hint="eastAsia"/>
        </w:rPr>
        <w:t>年</w:t>
      </w:r>
      <w:r>
        <w:rPr>
          <w:rFonts w:hint="eastAsia"/>
        </w:rPr>
        <w:t>9</w:t>
      </w:r>
      <w:r>
        <w:rPr>
          <w:rFonts w:hint="eastAsia"/>
        </w:rPr>
        <w:t>月，国家发改委宁吉喆主任听取</w:t>
      </w:r>
      <w:r>
        <w:rPr>
          <w:rFonts w:hint="eastAsia"/>
        </w:rPr>
        <w:t>FDT-AI</w:t>
      </w:r>
      <w:r>
        <w:rPr>
          <w:rFonts w:hint="eastAsia"/>
        </w:rPr>
        <w:t>汇报。</w:t>
      </w:r>
    </w:p>
    <w:p w14:paraId="6B3E4DA3" w14:textId="77777777" w:rsidR="009D7F72" w:rsidRDefault="009D7F72" w:rsidP="00C64CD4">
      <w:pPr>
        <w:autoSpaceDE w:val="0"/>
        <w:autoSpaceDN w:val="0"/>
        <w:adjustRightInd w:val="0"/>
        <w:spacing w:line="340" w:lineRule="atLeast"/>
      </w:pPr>
      <w:r>
        <w:rPr>
          <w:rFonts w:hint="eastAsia"/>
        </w:rPr>
        <w:t>7.2017</w:t>
      </w:r>
      <w:r>
        <w:rPr>
          <w:rFonts w:hint="eastAsia"/>
        </w:rPr>
        <w:t>年</w:t>
      </w:r>
      <w:r>
        <w:rPr>
          <w:rFonts w:hint="eastAsia"/>
        </w:rPr>
        <w:t>10</w:t>
      </w:r>
      <w:r>
        <w:rPr>
          <w:rFonts w:hint="eastAsia"/>
        </w:rPr>
        <w:t>月，</w:t>
      </w:r>
      <w:r>
        <w:rPr>
          <w:rFonts w:hint="eastAsia"/>
        </w:rPr>
        <w:t xml:space="preserve"> FDT-AI </w:t>
      </w:r>
      <w:r>
        <w:rPr>
          <w:rFonts w:hint="eastAsia"/>
        </w:rPr>
        <w:t>联合港科大成功申请香港创科局项目资助</w:t>
      </w:r>
    </w:p>
    <w:p w14:paraId="50356644" w14:textId="77777777" w:rsidR="009D7F72" w:rsidRDefault="009D7F72" w:rsidP="00C64CD4">
      <w:pPr>
        <w:autoSpaceDE w:val="0"/>
        <w:autoSpaceDN w:val="0"/>
        <w:adjustRightInd w:val="0"/>
        <w:spacing w:line="340" w:lineRule="atLeast"/>
      </w:pPr>
      <w:r>
        <w:rPr>
          <w:rFonts w:hint="eastAsia"/>
        </w:rPr>
        <w:t>8. FDT-AI</w:t>
      </w:r>
      <w:r>
        <w:rPr>
          <w:rFonts w:hint="eastAsia"/>
        </w:rPr>
        <w:t>联合港科大于</w:t>
      </w:r>
      <w:r>
        <w:rPr>
          <w:rFonts w:hint="eastAsia"/>
        </w:rPr>
        <w:t>2017</w:t>
      </w:r>
      <w:r>
        <w:rPr>
          <w:rFonts w:hint="eastAsia"/>
        </w:rPr>
        <w:t>年</w:t>
      </w:r>
      <w:r>
        <w:rPr>
          <w:rFonts w:hint="eastAsia"/>
        </w:rPr>
        <w:t>11</w:t>
      </w:r>
      <w:r>
        <w:rPr>
          <w:rFonts w:hint="eastAsia"/>
        </w:rPr>
        <w:t>月发起“香港人工智能和机器人学会”。</w:t>
      </w:r>
    </w:p>
    <w:p w14:paraId="2BA128E1" w14:textId="77777777" w:rsidR="00957C13" w:rsidRPr="00C64CD4" w:rsidRDefault="009D7F72" w:rsidP="009D7F72">
      <w:pPr>
        <w:autoSpaceDE w:val="0"/>
        <w:autoSpaceDN w:val="0"/>
        <w:adjustRightInd w:val="0"/>
        <w:spacing w:line="340" w:lineRule="atLeast"/>
      </w:pPr>
      <w:r>
        <w:rPr>
          <w:rFonts w:hint="eastAsia"/>
        </w:rPr>
        <w:t>9. 2017</w:t>
      </w:r>
      <w:r>
        <w:rPr>
          <w:rFonts w:hint="eastAsia"/>
        </w:rPr>
        <w:t>年</w:t>
      </w:r>
      <w:r>
        <w:rPr>
          <w:rFonts w:hint="eastAsia"/>
        </w:rPr>
        <w:t>11</w:t>
      </w:r>
      <w:r>
        <w:rPr>
          <w:rFonts w:hint="eastAsia"/>
        </w:rPr>
        <w:t>月</w:t>
      </w:r>
      <w:r>
        <w:rPr>
          <w:rFonts w:hint="eastAsia"/>
        </w:rPr>
        <w:t xml:space="preserve"> </w:t>
      </w:r>
      <w:r>
        <w:rPr>
          <w:rFonts w:hint="eastAsia"/>
        </w:rPr>
        <w:t>港科大，微软亚洲研究院，</w:t>
      </w:r>
      <w:r>
        <w:rPr>
          <w:rFonts w:hint="eastAsia"/>
        </w:rPr>
        <w:t>FDT</w:t>
      </w:r>
      <w:r>
        <w:rPr>
          <w:rFonts w:hint="eastAsia"/>
        </w:rPr>
        <w:t>联合举办“大学金融科技教育论坛”，董事长马蔚华博士，</w:t>
      </w:r>
      <w:r>
        <w:rPr>
          <w:rFonts w:hint="eastAsia"/>
        </w:rPr>
        <w:t>CEO</w:t>
      </w:r>
      <w:r>
        <w:rPr>
          <w:rFonts w:hint="eastAsia"/>
        </w:rPr>
        <w:t>柳崎峰博士发表演讲。</w:t>
      </w:r>
    </w:p>
    <w:sectPr w:rsidR="00957C13" w:rsidRPr="00C64CD4" w:rsidSect="00896647">
      <w:pgSz w:w="11900" w:h="16840"/>
      <w:pgMar w:top="1440" w:right="1800" w:bottom="1440" w:left="1800" w:header="851" w:footer="992" w:gutter="0"/>
      <w:cols w:space="425"/>
      <w:docGrid w:type="lines" w:linePitch="42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DengXian">
    <w:panose1 w:val="02010600030101010101"/>
    <w:charset w:val="86"/>
    <w:family w:val="script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DengXian Light">
    <w:panose1 w:val="02010600030101010101"/>
    <w:charset w:val="86"/>
    <w:family w:val="script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90"/>
  <w:doNotDisplayPageBoundaries/>
  <w:bordersDoNotSurroundHeader/>
  <w:bordersDoNotSurroundFooter/>
  <w:proofState w:spelling="clean" w:grammar="clean"/>
  <w:defaultTabStop w:val="420"/>
  <w:drawingGridVerticalSpacing w:val="200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4CD4"/>
    <w:rsid w:val="00332C3B"/>
    <w:rsid w:val="00896647"/>
    <w:rsid w:val="009D7F72"/>
    <w:rsid w:val="00AA489E"/>
    <w:rsid w:val="00C64CD4"/>
    <w:rsid w:val="00E856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C76C68B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a">
    <w:name w:val="Normal"/>
    <w:qFormat/>
    <w:rsid w:val="00C64CD4"/>
    <w:rPr>
      <w:rFonts w:ascii="Times New Roman" w:hAnsi="Times New Roman" w:cs="Times New Roman"/>
      <w:kern w:val="0"/>
    </w:rPr>
  </w:style>
  <w:style w:type="paragraph" w:styleId="1">
    <w:name w:val="heading 1"/>
    <w:basedOn w:val="a"/>
    <w:next w:val="a"/>
    <w:link w:val="10"/>
    <w:uiPriority w:val="9"/>
    <w:qFormat/>
    <w:rsid w:val="00C64CD4"/>
    <w:pPr>
      <w:keepNext/>
      <w:keepLines/>
      <w:spacing w:before="340" w:after="330" w:line="578" w:lineRule="auto"/>
      <w:outlineLvl w:val="0"/>
    </w:pPr>
    <w:rPr>
      <w:u w:val="single"/>
    </w:rPr>
  </w:style>
  <w:style w:type="paragraph" w:styleId="2">
    <w:name w:val="heading 2"/>
    <w:basedOn w:val="a"/>
    <w:next w:val="a"/>
    <w:link w:val="20"/>
    <w:uiPriority w:val="9"/>
    <w:unhideWhenUsed/>
    <w:qFormat/>
    <w:rsid w:val="009D7F72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字符"/>
    <w:basedOn w:val="a0"/>
    <w:link w:val="1"/>
    <w:uiPriority w:val="9"/>
    <w:rsid w:val="00C64CD4"/>
    <w:rPr>
      <w:rFonts w:ascii="Times New Roman" w:hAnsi="Times New Roman" w:cs="Times New Roman"/>
      <w:kern w:val="0"/>
      <w:u w:val="single"/>
    </w:rPr>
  </w:style>
  <w:style w:type="character" w:customStyle="1" w:styleId="20">
    <w:name w:val="标题 2字符"/>
    <w:basedOn w:val="a0"/>
    <w:link w:val="2"/>
    <w:uiPriority w:val="9"/>
    <w:rsid w:val="009D7F72"/>
    <w:rPr>
      <w:rFonts w:asciiTheme="majorHAnsi" w:eastAsiaTheme="majorEastAsia" w:hAnsiTheme="majorHAnsi" w:cstheme="majorBidi"/>
      <w:b/>
      <w:bCs/>
      <w:kern w:val="0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image" Target="media/image1.png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278</Words>
  <Characters>1588</Characters>
  <Application>Microsoft Macintosh Word</Application>
  <DocSecurity>0</DocSecurity>
  <Lines>13</Lines>
  <Paragraphs>3</Paragraphs>
  <ScaleCrop>false</ScaleCrop>
  <HeadingPairs>
    <vt:vector size="4" baseType="variant">
      <vt:variant>
        <vt:lpstr>标题</vt:lpstr>
      </vt:variant>
      <vt:variant>
        <vt:i4>1</vt:i4>
      </vt:variant>
      <vt:variant>
        <vt:lpstr>Headings</vt:lpstr>
      </vt:variant>
      <vt:variant>
        <vt:i4>4</vt:i4>
      </vt:variant>
    </vt:vector>
  </HeadingPairs>
  <TitlesOfParts>
    <vt:vector size="5" baseType="lpstr">
      <vt:lpstr/>
      <vt:lpstr>    一．公司简介</vt:lpstr>
      <vt:lpstr>    二 ．核心优势</vt:lpstr>
      <vt:lpstr>    三．公司产品</vt:lpstr>
      <vt:lpstr>    四．活动纪要</vt:lpstr>
    </vt:vector>
  </TitlesOfParts>
  <LinksUpToDate>false</LinksUpToDate>
  <CharactersWithSpaces>1863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黄tifa</dc:creator>
  <cp:keywords/>
  <dc:description/>
  <cp:lastModifiedBy>黄tifa</cp:lastModifiedBy>
  <cp:revision>2</cp:revision>
  <dcterms:created xsi:type="dcterms:W3CDTF">2017-11-28T06:52:00Z</dcterms:created>
  <dcterms:modified xsi:type="dcterms:W3CDTF">2017-11-28T07:01:00Z</dcterms:modified>
</cp:coreProperties>
</file>