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自行车棚为什么总是停不下</w:t>
      </w:r>
    </w:p>
    <w:p>
      <w:r>
        <w:rPr>
          <w:rFonts w:ascii="Arial" w:hAnsi="Arial" w:eastAsia="黑体"/>
          <w:sz w:val="24"/>
        </w:rPr>
        <w:t>1. 我发现的问题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学校的自行车棚画了大约 16 个车位，可是每天早上七点半以后来的人，基本上只能把车停在棚子外面的路边。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我在上周三早上数过，棚子里实际停了 12 辆车，中间却还空着好几块地方，只是谁也推不进去。</w:t>
      </w:r>
    </w:p>
    <w:p>
      <w:r>
        <w:rPr>
          <w:rFonts w:ascii="Arial" w:hAnsi="Arial" w:eastAsia="黑体"/>
          <w:sz w:val="24"/>
        </w:rPr>
        <w:t>2. 原因分析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先到的同学喜欢把车停在离出口最近的位置，而且是横着停，一辆车占了两辆车的地方。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棚子里还有十几辆落满灰的旧车，听保安叔叔说是往届毕业生留下的，一直没有人处理。</w:t>
      </w:r>
    </w:p>
    <w:p>
      <w:r>
        <w:rPr>
          <w:rFonts w:ascii="Arial" w:hAnsi="Arial" w:eastAsia="黑体"/>
          <w:sz w:val="24"/>
        </w:rPr>
        <w:t>3. 我的办法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另外可以按年级分区，高三的同学放学最晚，把离出口最近的那一片留给他们。</w:t>
      </w:r>
    </w:p>
    <w:p>
      <w:r>
        <w:rPr>
          <w:rFonts w:ascii="Arial" w:hAnsi="Arial" w:eastAsia="黑体"/>
          <w:b/>
          <w:sz w:val="24"/>
        </w:rPr>
        <w:t>参考资料</w:t>
      </w:r>
    </w:p>
    <w:p>
      <w:r>
        <w:rPr>
          <w:rFonts w:ascii="Arial" w:hAnsi="Arial" w:eastAsia="黑体"/>
          <w:sz w:val="24"/>
        </w:rPr>
        <w:t>[1] 对食堂、保安室工作人员的口头采访记录, 2024 年 4 月.</w:t>
      </w:r>
    </w:p>
    <w:p>
      <w:r>
        <w:rPr>
          <w:rFonts w:ascii="Arial" w:hAnsi="Arial" w:eastAsia="黑体"/>
          <w:sz w:val="24"/>
        </w:rPr>
        <w:t>[2] 班主任提供的本班考勤与扣分记录, 2024.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高二（3）班  陆景明  20240316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