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自行车棚为什么总是停不下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高二（3）班  谷雨  20240328</w:t>
      </w:r>
    </w:p>
    <w:p>
      <w:r>
        <w:rPr>
          <w:rFonts w:ascii="Times New Roman" w:hAnsi="Times New Roman" w:eastAsia="宋体"/>
          <w:sz w:val="24"/>
        </w:rPr>
        <w:t>1. 我发现的问题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学校的自行车棚画了大约 28 个车位，可是每天早上七点半以后来的人，基本上只能把车停在棚子外面的路边。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我在上周三早上数过，棚子里实际停了 12 辆车，中间却还空着好几块地方，只是谁也推不进去。</w:t>
      </w:r>
    </w:p>
    <w:p>
      <w:r>
        <w:rPr>
          <w:rFonts w:ascii="Times New Roman" w:hAnsi="Times New Roman" w:eastAsia="宋体"/>
          <w:sz w:val="24"/>
        </w:rPr>
        <w:t>2. 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先到的同学喜欢把车停在离出口最近的位置，而且是横着停，一辆车占了两辆车的地方。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棚子里还有十几辆落满灰的旧车，听保安叔叔说是往届毕业生留下的，一直没有人处理。</w:t>
      </w:r>
    </w:p>
    <w:p>
      <w:r>
        <w:rPr>
          <w:rFonts w:ascii="Times New Roman" w:hAnsi="Times New Roman" w:eastAsia="宋体"/>
          <w:sz w:val="24"/>
        </w:rPr>
        <w:t>3. 我的办法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另外可以按年级分区，高三的同学放学最晚，把离出口最近的那一片留给他们。</w:t>
      </w:r>
    </w:p>
    <w:p>
      <w:r>
        <w:rPr>
          <w:rFonts w:ascii="Times New Roman" w:hAnsi="Times New Roman" w:eastAsia="宋体"/>
          <w:b/>
          <w:sz w:val="24"/>
        </w:rPr>
        <w:t>参考资料</w:t>
      </w:r>
    </w:p>
    <w:p>
      <w:r>
        <w:rPr>
          <w:rFonts w:ascii="Times New Roman" w:hAnsi="Times New Roman" w:eastAsia="宋体"/>
          <w:sz w:val="24"/>
        </w:rPr>
        <w:t>[1] 学校总务处. 2024 年春季学期后勤工作小结（校内资料）.</w:t>
      </w:r>
    </w:p>
    <w:p>
      <w:r>
        <w:rPr>
          <w:rFonts w:ascii="Times New Roman" w:hAnsi="Times New Roman" w:eastAsia="宋体"/>
          <w:sz w:val="24"/>
        </w:rPr>
        <w:t>[2] 班主任提供的本班考勤与扣分记录, 2024.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