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E67" w:rsidRDefault="00186345">
      <w:r>
        <w:rPr>
          <w:rFonts w:hint="eastAsia"/>
        </w:rPr>
        <w:t>WTU（高精度</w:t>
      </w:r>
      <w:r>
        <w:t>倾角传感器</w:t>
      </w:r>
      <w:r>
        <w:rPr>
          <w:rFonts w:hint="eastAsia"/>
        </w:rPr>
        <w:t>）</w:t>
      </w:r>
      <w:r w:rsidR="00E47CC2">
        <w:rPr>
          <w:rFonts w:hint="eastAsia"/>
        </w:rPr>
        <w:t>软件</w:t>
      </w:r>
      <w:r w:rsidR="00E47CC2">
        <w:t>说明：</w:t>
      </w:r>
    </w:p>
    <w:p w:rsidR="00FE2A7B" w:rsidRDefault="00FE2A7B">
      <w:pPr>
        <w:rPr>
          <w:rFonts w:hint="eastAsia"/>
        </w:rPr>
      </w:pPr>
      <w:r>
        <w:rPr>
          <w:rFonts w:hint="eastAsia"/>
        </w:rPr>
        <w:t>主程序</w:t>
      </w:r>
      <w:r>
        <w:t>采用轮询的方式</w:t>
      </w:r>
      <w:r>
        <w:rPr>
          <w:rFonts w:hint="eastAsia"/>
        </w:rPr>
        <w:t>来</w:t>
      </w:r>
      <w:r>
        <w:t>处理</w:t>
      </w:r>
      <w:r>
        <w:rPr>
          <w:rFonts w:hint="eastAsia"/>
        </w:rPr>
        <w:t>事件</w:t>
      </w:r>
      <w:r>
        <w:t>，</w:t>
      </w:r>
      <w:r>
        <w:rPr>
          <w:rFonts w:hint="eastAsia"/>
        </w:rPr>
        <w:t>在之前</w:t>
      </w:r>
      <w:r>
        <w:t>先初始化</w:t>
      </w:r>
      <w:r>
        <w:rPr>
          <w:rFonts w:hint="eastAsia"/>
        </w:rPr>
        <w:t>硬件</w:t>
      </w:r>
      <w:r>
        <w:t>的各个期间，包括</w:t>
      </w:r>
      <w:r>
        <w:rPr>
          <w:rFonts w:hint="eastAsia"/>
        </w:rPr>
        <w:t>IO口</w:t>
      </w:r>
      <w:r>
        <w:t>，</w:t>
      </w:r>
      <w:r>
        <w:rPr>
          <w:rFonts w:hint="eastAsia"/>
        </w:rPr>
        <w:t>时钟</w:t>
      </w:r>
      <w:r w:rsidR="0089215B">
        <w:rPr>
          <w:rFonts w:hint="eastAsia"/>
        </w:rPr>
        <w:t>（时钟</w:t>
      </w:r>
      <w:r w:rsidR="0089215B">
        <w:t>频率为</w:t>
      </w:r>
      <w:r w:rsidR="0089215B">
        <w:rPr>
          <w:rFonts w:hint="eastAsia"/>
        </w:rPr>
        <w:t>24MH</w:t>
      </w:r>
      <w:r w:rsidR="0089215B">
        <w:t>z</w:t>
      </w:r>
      <w:r w:rsidR="0089215B">
        <w:rPr>
          <w:rFonts w:hint="eastAsia"/>
        </w:rPr>
        <w:t>）</w:t>
      </w:r>
      <w:r>
        <w:t>，</w:t>
      </w:r>
      <w:r>
        <w:rPr>
          <w:rFonts w:hint="eastAsia"/>
        </w:rPr>
        <w:t>UART，</w:t>
      </w:r>
      <w:r>
        <w:t>定时器，</w:t>
      </w:r>
      <w:r>
        <w:rPr>
          <w:rFonts w:hint="eastAsia"/>
        </w:rPr>
        <w:t>ADC</w:t>
      </w:r>
      <w:r w:rsidR="00023D23">
        <w:rPr>
          <w:rFonts w:hint="eastAsia"/>
        </w:rPr>
        <w:t>，外部中断，</w:t>
      </w:r>
      <w:r w:rsidR="00023D23">
        <w:t>以及</w:t>
      </w:r>
      <w:r w:rsidR="00023D23">
        <w:rPr>
          <w:rFonts w:hint="eastAsia"/>
        </w:rPr>
        <w:t>程序</w:t>
      </w:r>
      <w:r w:rsidR="00926979">
        <w:t>中所使用到的参数</w:t>
      </w:r>
      <w:r w:rsidR="00926979">
        <w:rPr>
          <w:rFonts w:hint="eastAsia"/>
        </w:rPr>
        <w:t>，</w:t>
      </w:r>
      <w:r w:rsidR="00926979">
        <w:t>另外进行flash</w:t>
      </w:r>
      <w:r w:rsidR="00926979">
        <w:rPr>
          <w:rFonts w:hint="eastAsia"/>
        </w:rPr>
        <w:t>的</w:t>
      </w:r>
      <w:r w:rsidR="00926979">
        <w:t>初始化</w:t>
      </w:r>
    </w:p>
    <w:p w:rsidR="00023D23" w:rsidRPr="00023D23" w:rsidRDefault="00023D23">
      <w:pPr>
        <w:rPr>
          <w:rFonts w:hint="eastAsia"/>
        </w:rPr>
      </w:pPr>
      <w:r>
        <w:rPr>
          <w:rFonts w:hint="eastAsia"/>
        </w:rPr>
        <w:t>依次</w:t>
      </w:r>
      <w:r>
        <w:t>轮询采样</w:t>
      </w:r>
      <w:r>
        <w:rPr>
          <w:rFonts w:hint="eastAsia"/>
        </w:rPr>
        <w:t>程序</w:t>
      </w:r>
      <w:r>
        <w:t>，计算角度程序，</w:t>
      </w:r>
      <w:r w:rsidR="00926979">
        <w:rPr>
          <w:rFonts w:hint="eastAsia"/>
        </w:rPr>
        <w:t>定时</w:t>
      </w:r>
      <w:r>
        <w:t>发送数据，</w:t>
      </w:r>
      <w:r>
        <w:rPr>
          <w:rFonts w:hint="eastAsia"/>
        </w:rPr>
        <w:t>处理MCU和外部器件</w:t>
      </w:r>
      <w:r>
        <w:t>的</w:t>
      </w:r>
      <w:r>
        <w:rPr>
          <w:rFonts w:hint="eastAsia"/>
        </w:rPr>
        <w:t>交互</w:t>
      </w:r>
      <w:r w:rsidR="00926979">
        <w:rPr>
          <w:rFonts w:hint="eastAsia"/>
        </w:rPr>
        <w:t>，</w:t>
      </w:r>
    </w:p>
    <w:p w:rsidR="00E47CC2" w:rsidRDefault="00953A2A" w:rsidP="00E47C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WTU传感器</w:t>
      </w:r>
      <w:r>
        <w:t>采用</w:t>
      </w:r>
      <w:r>
        <w:rPr>
          <w:rFonts w:hint="eastAsia"/>
        </w:rPr>
        <w:t>SCA103T</w:t>
      </w:r>
      <w:r>
        <w:t>-D05</w:t>
      </w:r>
      <w:r>
        <w:rPr>
          <w:rFonts w:hint="eastAsia"/>
        </w:rPr>
        <w:t>，采样AD使用AD7176-2（24位）</w:t>
      </w:r>
    </w:p>
    <w:p w:rsidR="00F33DA4" w:rsidRDefault="00F33DA4" w:rsidP="00E47C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采样AD位数</w:t>
      </w:r>
      <w:r>
        <w:t>为</w:t>
      </w:r>
      <w:r>
        <w:rPr>
          <w:rFonts w:hint="eastAsia"/>
        </w:rPr>
        <w:t>18位</w:t>
      </w:r>
      <w:r>
        <w:t>，一次采样</w:t>
      </w:r>
      <w:r>
        <w:rPr>
          <w:rFonts w:hint="eastAsia"/>
        </w:rPr>
        <w:t>次数</w:t>
      </w:r>
      <w:r>
        <w:t>为</w:t>
      </w:r>
      <w:r>
        <w:rPr>
          <w:rFonts w:hint="eastAsia"/>
        </w:rPr>
        <w:t>32次</w:t>
      </w:r>
    </w:p>
    <w:p w:rsidR="00FE2A7B" w:rsidRDefault="00FE2A7B" w:rsidP="00E47C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MCU</w:t>
      </w:r>
      <w:r>
        <w:rPr>
          <w:rFonts w:hint="eastAsia"/>
        </w:rPr>
        <w:t>使用C8051F502</w:t>
      </w:r>
    </w:p>
    <w:p w:rsidR="00FE2A7B" w:rsidRDefault="00FE2A7B" w:rsidP="00FE2A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MCU和ADC之间</w:t>
      </w:r>
      <w:r>
        <w:t>采用</w:t>
      </w:r>
      <w:r>
        <w:rPr>
          <w:rFonts w:hint="eastAsia"/>
        </w:rPr>
        <w:t>SPI通讯</w:t>
      </w:r>
      <w:r>
        <w:t>，</w:t>
      </w:r>
      <w:r>
        <w:rPr>
          <w:rFonts w:hint="eastAsia"/>
        </w:rPr>
        <w:t>数据</w:t>
      </w:r>
      <w:r>
        <w:t>传输频率为f=1MHz</w:t>
      </w:r>
      <w:r>
        <w:rPr>
          <w:rFonts w:hint="eastAsia"/>
        </w:rPr>
        <w:t>，读取</w:t>
      </w:r>
      <w:r>
        <w:t>方式采用外部中断来</w:t>
      </w:r>
      <w:r>
        <w:rPr>
          <w:rFonts w:hint="eastAsia"/>
        </w:rPr>
        <w:t>进行，ADC设置</w:t>
      </w:r>
      <w:r>
        <w:t>连续读取模式</w:t>
      </w:r>
    </w:p>
    <w:p w:rsidR="00023D23" w:rsidRDefault="00023D23" w:rsidP="00FE2A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采样结束后</w:t>
      </w:r>
      <w:r>
        <w:rPr>
          <w:rFonts w:hint="eastAsia"/>
        </w:rPr>
        <w:t>进行了</w:t>
      </w:r>
      <w:r>
        <w:t>滤波处理，采用滑动</w:t>
      </w:r>
      <w:r>
        <w:rPr>
          <w:rFonts w:hint="eastAsia"/>
        </w:rPr>
        <w:t>窗口</w:t>
      </w:r>
      <w:r>
        <w:t>滤波，</w:t>
      </w:r>
      <w:r>
        <w:rPr>
          <w:rFonts w:hint="eastAsia"/>
        </w:rPr>
        <w:t>限幅滤波</w:t>
      </w:r>
      <w:r>
        <w:t>来进行</w:t>
      </w:r>
    </w:p>
    <w:p w:rsidR="00926979" w:rsidRPr="00E47CC2" w:rsidRDefault="00926979" w:rsidP="00FE2A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校准部分</w:t>
      </w:r>
      <w:r>
        <w:t>，</w:t>
      </w:r>
      <w:r>
        <w:rPr>
          <w:rFonts w:hint="eastAsia"/>
        </w:rPr>
        <w:t>可</w:t>
      </w:r>
      <w:r>
        <w:t>对角度和温度进行校准，校准</w:t>
      </w:r>
      <w:r>
        <w:rPr>
          <w:rFonts w:hint="eastAsia"/>
        </w:rPr>
        <w:t>方法</w:t>
      </w:r>
      <w:r>
        <w:t>采用分段线性校准，</w:t>
      </w:r>
      <w:r w:rsidR="006B3B13">
        <w:rPr>
          <w:rFonts w:hint="eastAsia"/>
        </w:rPr>
        <w:t>温度</w:t>
      </w:r>
      <w:r w:rsidR="006B3B13">
        <w:t>数据</w:t>
      </w:r>
      <w:r w:rsidR="006B3B13">
        <w:rPr>
          <w:rFonts w:hint="eastAsia"/>
        </w:rPr>
        <w:t>采用103T内部</w:t>
      </w:r>
      <w:r w:rsidR="006B3B13">
        <w:t>温度传感器，通过</w:t>
      </w:r>
      <w:r w:rsidR="006B3B13">
        <w:rPr>
          <w:rFonts w:hint="eastAsia"/>
        </w:rPr>
        <w:t>SPI获取</w:t>
      </w:r>
      <w:r w:rsidR="008132A0">
        <w:rPr>
          <w:rFonts w:hint="eastAsia"/>
        </w:rPr>
        <w:t>。</w:t>
      </w:r>
      <w:bookmarkStart w:id="0" w:name="_GoBack"/>
      <w:bookmarkEnd w:id="0"/>
    </w:p>
    <w:sectPr w:rsidR="00926979" w:rsidRPr="00E4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C46C4"/>
    <w:multiLevelType w:val="hybridMultilevel"/>
    <w:tmpl w:val="6840E236"/>
    <w:lvl w:ilvl="0" w:tplc="AFE69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F5"/>
    <w:rsid w:val="00023D23"/>
    <w:rsid w:val="00186345"/>
    <w:rsid w:val="006B3B13"/>
    <w:rsid w:val="008132A0"/>
    <w:rsid w:val="0089215B"/>
    <w:rsid w:val="00926979"/>
    <w:rsid w:val="00953A2A"/>
    <w:rsid w:val="00B566F5"/>
    <w:rsid w:val="00E47CC2"/>
    <w:rsid w:val="00F33DA4"/>
    <w:rsid w:val="00FE2A7B"/>
    <w:rsid w:val="00FF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F839"/>
  <w15:chartTrackingRefBased/>
  <w15:docId w15:val="{D4B55132-2316-41CD-AF65-F589E042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杨永春</dc:creator>
  <cp:keywords/>
  <dc:description/>
  <cp:lastModifiedBy>杨永春</cp:lastModifiedBy>
  <cp:revision>4</cp:revision>
  <dcterms:created xsi:type="dcterms:W3CDTF">2017-12-21T01:39:00Z</dcterms:created>
  <dcterms:modified xsi:type="dcterms:W3CDTF">2017-12-21T07:08:00Z</dcterms:modified>
</cp:coreProperties>
</file>