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955F8" w14:textId="4B705F27" w:rsidR="002F3084" w:rsidRDefault="00B13631" w:rsidP="00B13631">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2</w:t>
      </w:r>
      <w:r w:rsidR="002F3084">
        <w:rPr>
          <w:rFonts w:ascii="Lato" w:hAnsi="Lato"/>
          <w:color w:val="333333"/>
          <w:sz w:val="21"/>
          <w:szCs w:val="21"/>
        </w:rPr>
        <w:t>B.  Describe the purpose of this data mining report by doing the following:</w:t>
      </w:r>
    </w:p>
    <w:p w14:paraId="0C33CA09" w14:textId="77777777" w:rsidR="002F3084" w:rsidRDefault="002F3084" w:rsidP="002F3084">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1</w:t>
      </w:r>
      <w:proofErr w:type="gramStart"/>
      <w:r>
        <w:rPr>
          <w:rFonts w:ascii="Lato" w:hAnsi="Lato"/>
          <w:color w:val="333333"/>
          <w:sz w:val="21"/>
          <w:szCs w:val="21"/>
        </w:rPr>
        <w:t>.  Propose</w:t>
      </w:r>
      <w:proofErr w:type="gramEnd"/>
      <w:r>
        <w:rPr>
          <w:rFonts w:ascii="Lato" w:hAnsi="Lato"/>
          <w:color w:val="333333"/>
          <w:sz w:val="21"/>
          <w:szCs w:val="21"/>
        </w:rPr>
        <w:t> </w:t>
      </w:r>
      <w:r>
        <w:rPr>
          <w:rStyle w:val="Strong"/>
          <w:rFonts w:ascii="Lato" w:eastAsiaTheme="majorEastAsia" w:hAnsi="Lato"/>
          <w:color w:val="333333"/>
          <w:sz w:val="21"/>
          <w:szCs w:val="21"/>
        </w:rPr>
        <w:t>one</w:t>
      </w:r>
      <w:r>
        <w:rPr>
          <w:rFonts w:ascii="Lato" w:hAnsi="Lato"/>
          <w:color w:val="333333"/>
          <w:sz w:val="21"/>
          <w:szCs w:val="21"/>
        </w:rPr>
        <w:t> question relevant to a real-world organizational situation that you will answer using </w:t>
      </w:r>
      <w:r>
        <w:rPr>
          <w:rStyle w:val="Strong"/>
          <w:rFonts w:ascii="Lato" w:eastAsiaTheme="majorEastAsia" w:hAnsi="Lato"/>
          <w:color w:val="333333"/>
          <w:sz w:val="21"/>
          <w:szCs w:val="21"/>
        </w:rPr>
        <w:t>one</w:t>
      </w:r>
      <w:r>
        <w:rPr>
          <w:rFonts w:ascii="Lato" w:hAnsi="Lato"/>
          <w:color w:val="333333"/>
          <w:sz w:val="21"/>
          <w:szCs w:val="21"/>
        </w:rPr>
        <w:t> of the following clustering techniques:</w:t>
      </w:r>
    </w:p>
    <w:p w14:paraId="39DA84ED" w14:textId="77777777" w:rsidR="002F3084" w:rsidRDefault="002F3084" w:rsidP="002F3084">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w:t>
      </w:r>
      <w:r>
        <w:rPr>
          <w:rStyle w:val="Emphasis"/>
          <w:rFonts w:ascii="Lato" w:eastAsiaTheme="majorEastAsia" w:hAnsi="Lato"/>
          <w:color w:val="333333"/>
          <w:sz w:val="21"/>
          <w:szCs w:val="21"/>
        </w:rPr>
        <w:t>k</w:t>
      </w:r>
      <w:r>
        <w:rPr>
          <w:rFonts w:ascii="Lato" w:hAnsi="Lato"/>
          <w:color w:val="333333"/>
          <w:sz w:val="21"/>
          <w:szCs w:val="21"/>
        </w:rPr>
        <w:t>-means</w:t>
      </w:r>
    </w:p>
    <w:p w14:paraId="0F2A40C8" w14:textId="77777777" w:rsidR="002F3084" w:rsidRDefault="002F3084" w:rsidP="002F3084">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hierarchical</w:t>
      </w:r>
      <w:r>
        <w:rPr>
          <w:rFonts w:ascii="Lato" w:hAnsi="Lato"/>
          <w:color w:val="333333"/>
          <w:sz w:val="21"/>
          <w:szCs w:val="21"/>
        </w:rPr>
        <w:br/>
      </w:r>
    </w:p>
    <w:p w14:paraId="6303F379" w14:textId="26BF210C" w:rsidR="002F3084" w:rsidRDefault="002F3084" w:rsidP="002F3084">
      <w:pPr>
        <w:pStyle w:val="NormalWeb"/>
        <w:shd w:val="clear" w:color="auto" w:fill="FFFFFF"/>
        <w:spacing w:before="0" w:beforeAutospacing="0" w:after="0" w:afterAutospacing="0"/>
        <w:ind w:left="1008"/>
        <w:rPr>
          <w:rFonts w:ascii="Lato" w:hAnsi="Lato"/>
          <w:color w:val="333333"/>
          <w:sz w:val="21"/>
          <w:szCs w:val="21"/>
        </w:rPr>
      </w:pPr>
      <w:r>
        <w:rPr>
          <w:rStyle w:val="Emphasis"/>
          <w:rFonts w:ascii="Lato" w:eastAsiaTheme="majorEastAsia" w:hAnsi="Lato"/>
          <w:color w:val="333333"/>
          <w:sz w:val="21"/>
          <w:szCs w:val="21"/>
        </w:rPr>
        <w:t>Note: The implementation of k-means clustering requires the use of continuous variables only.</w:t>
      </w:r>
      <w:r>
        <w:rPr>
          <w:rFonts w:ascii="Lato" w:hAnsi="Lato"/>
          <w:color w:val="333333"/>
          <w:sz w:val="21"/>
          <w:szCs w:val="21"/>
        </w:rPr>
        <w:br/>
      </w:r>
      <w:r w:rsidR="002255C8" w:rsidRPr="002255C8">
        <w:rPr>
          <w:rFonts w:ascii="Lato" w:hAnsi="Lato"/>
          <w:color w:val="333333"/>
          <w:sz w:val="21"/>
          <w:szCs w:val="21"/>
        </w:rPr>
        <w:t>Can we group patients into distinct clusters based on their medical and demographic data to identify patterns that could help improve patient care and resource allocation?</w:t>
      </w:r>
    </w:p>
    <w:p w14:paraId="29A0595A" w14:textId="19C51F88" w:rsidR="002F3084" w:rsidRDefault="002F3084" w:rsidP="002F3084">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2</w:t>
      </w:r>
      <w:proofErr w:type="gramStart"/>
      <w:r>
        <w:rPr>
          <w:rFonts w:ascii="Lato" w:hAnsi="Lato"/>
          <w:color w:val="333333"/>
          <w:sz w:val="21"/>
          <w:szCs w:val="21"/>
        </w:rPr>
        <w:t>.  Define</w:t>
      </w:r>
      <w:proofErr w:type="gramEnd"/>
      <w:r>
        <w:rPr>
          <w:rFonts w:ascii="Lato" w:hAnsi="Lato"/>
          <w:color w:val="333333"/>
          <w:sz w:val="21"/>
          <w:szCs w:val="21"/>
        </w:rPr>
        <w:t> </w:t>
      </w:r>
      <w:r>
        <w:rPr>
          <w:rStyle w:val="Strong"/>
          <w:rFonts w:ascii="Lato" w:eastAsiaTheme="majorEastAsia" w:hAnsi="Lato"/>
          <w:color w:val="333333"/>
          <w:sz w:val="21"/>
          <w:szCs w:val="21"/>
        </w:rPr>
        <w:t>one</w:t>
      </w:r>
      <w:r>
        <w:rPr>
          <w:rFonts w:ascii="Lato" w:hAnsi="Lato"/>
          <w:color w:val="333333"/>
          <w:sz w:val="21"/>
          <w:szCs w:val="21"/>
        </w:rPr>
        <w:t xml:space="preserve"> goal of </w:t>
      </w:r>
      <w:proofErr w:type="gramStart"/>
      <w:r>
        <w:rPr>
          <w:rFonts w:ascii="Lato" w:hAnsi="Lato"/>
          <w:color w:val="333333"/>
          <w:sz w:val="21"/>
          <w:szCs w:val="21"/>
        </w:rPr>
        <w:t>the data</w:t>
      </w:r>
      <w:proofErr w:type="gramEnd"/>
      <w:r>
        <w:rPr>
          <w:rFonts w:ascii="Lato" w:hAnsi="Lato"/>
          <w:color w:val="333333"/>
          <w:sz w:val="21"/>
          <w:szCs w:val="21"/>
        </w:rPr>
        <w:t xml:space="preserve"> analysis. Ensure your goal is reasonable within the scope of the selected scenario and is represented in the available data.</w:t>
      </w:r>
      <w:r>
        <w:rPr>
          <w:rFonts w:ascii="Lato" w:hAnsi="Lato"/>
          <w:color w:val="333333"/>
          <w:sz w:val="21"/>
          <w:szCs w:val="21"/>
        </w:rPr>
        <w:br/>
      </w:r>
      <w:r w:rsidR="002255C8" w:rsidRPr="002255C8">
        <w:rPr>
          <w:rFonts w:ascii="Lato" w:hAnsi="Lato"/>
          <w:color w:val="333333"/>
          <w:sz w:val="21"/>
          <w:szCs w:val="21"/>
        </w:rPr>
        <w:t>The goal is to segment patients into clusters based on their medical and demographic characteristics. This segmentation will help the hospital chain identify groups of patients with similar needs and develop targeted strategies to improve patient outcomes and optimize resource utilization.</w:t>
      </w:r>
    </w:p>
    <w:p w14:paraId="079096DC" w14:textId="77777777" w:rsidR="002F3084" w:rsidRDefault="002F3084" w:rsidP="002F3084">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C.  Explain the reasons for your chosen clustering technique from part B1 by doing the following:</w:t>
      </w:r>
    </w:p>
    <w:p w14:paraId="50F81C22" w14:textId="77777777" w:rsidR="002F3084" w:rsidRDefault="002F3084" w:rsidP="002F3084">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1</w:t>
      </w:r>
      <w:proofErr w:type="gramStart"/>
      <w:r>
        <w:rPr>
          <w:rFonts w:ascii="Lato" w:hAnsi="Lato"/>
          <w:color w:val="333333"/>
          <w:sz w:val="21"/>
          <w:szCs w:val="21"/>
        </w:rPr>
        <w:t>.  Explain</w:t>
      </w:r>
      <w:proofErr w:type="gramEnd"/>
      <w:r>
        <w:rPr>
          <w:rFonts w:ascii="Lato" w:hAnsi="Lato"/>
          <w:color w:val="333333"/>
          <w:sz w:val="21"/>
          <w:szCs w:val="21"/>
        </w:rPr>
        <w:t xml:space="preserve"> how the clustering technique you chose analyzes the selected dataset. Include expected outcomes.</w:t>
      </w:r>
    </w:p>
    <w:p w14:paraId="19E6DC10" w14:textId="77777777" w:rsidR="0018623E" w:rsidRPr="0018623E" w:rsidRDefault="0018623E" w:rsidP="0018623E">
      <w:pPr>
        <w:pStyle w:val="NormalWeb"/>
        <w:numPr>
          <w:ilvl w:val="0"/>
          <w:numId w:val="3"/>
        </w:numPr>
        <w:shd w:val="clear" w:color="auto" w:fill="FFFFFF"/>
        <w:spacing w:before="0" w:beforeAutospacing="0" w:after="0" w:afterAutospacing="0"/>
        <w:rPr>
          <w:rFonts w:ascii="Lato" w:hAnsi="Lato"/>
          <w:color w:val="333333"/>
          <w:sz w:val="21"/>
          <w:szCs w:val="21"/>
        </w:rPr>
      </w:pPr>
      <w:r w:rsidRPr="0018623E">
        <w:rPr>
          <w:rFonts w:ascii="Lato" w:hAnsi="Lato"/>
          <w:color w:val="333333"/>
          <w:sz w:val="21"/>
          <w:szCs w:val="21"/>
        </w:rPr>
        <w:t>k-means is a partition-based clustering technique that groups data points into k clusters by minimizing the variance within each cluster.</w:t>
      </w:r>
    </w:p>
    <w:p w14:paraId="48950A88" w14:textId="77777777" w:rsidR="0018623E" w:rsidRPr="0018623E" w:rsidRDefault="0018623E" w:rsidP="0018623E">
      <w:pPr>
        <w:pStyle w:val="NormalWeb"/>
        <w:numPr>
          <w:ilvl w:val="0"/>
          <w:numId w:val="3"/>
        </w:numPr>
        <w:shd w:val="clear" w:color="auto" w:fill="FFFFFF"/>
        <w:spacing w:before="0" w:beforeAutospacing="0" w:after="0" w:afterAutospacing="0"/>
        <w:rPr>
          <w:rFonts w:ascii="Lato" w:hAnsi="Lato"/>
          <w:color w:val="333333"/>
          <w:sz w:val="21"/>
          <w:szCs w:val="21"/>
        </w:rPr>
      </w:pPr>
      <w:r w:rsidRPr="0018623E">
        <w:rPr>
          <w:rFonts w:ascii="Lato" w:hAnsi="Lato"/>
          <w:color w:val="333333"/>
          <w:sz w:val="21"/>
          <w:szCs w:val="21"/>
        </w:rPr>
        <w:t>It works by:</w:t>
      </w:r>
    </w:p>
    <w:p w14:paraId="18C1F081" w14:textId="77777777" w:rsidR="0018623E" w:rsidRPr="0018623E" w:rsidRDefault="0018623E" w:rsidP="0018623E">
      <w:pPr>
        <w:pStyle w:val="NormalWeb"/>
        <w:numPr>
          <w:ilvl w:val="1"/>
          <w:numId w:val="3"/>
        </w:numPr>
        <w:shd w:val="clear" w:color="auto" w:fill="FFFFFF"/>
        <w:spacing w:before="0" w:beforeAutospacing="0" w:after="0" w:afterAutospacing="0"/>
        <w:rPr>
          <w:rFonts w:ascii="Lato" w:hAnsi="Lato"/>
          <w:color w:val="333333"/>
          <w:sz w:val="21"/>
          <w:szCs w:val="21"/>
        </w:rPr>
      </w:pPr>
      <w:r w:rsidRPr="0018623E">
        <w:rPr>
          <w:rFonts w:ascii="Lato" w:hAnsi="Lato"/>
          <w:color w:val="333333"/>
          <w:sz w:val="21"/>
          <w:szCs w:val="21"/>
        </w:rPr>
        <w:t>Randomly initializing k cluster centroids.</w:t>
      </w:r>
    </w:p>
    <w:p w14:paraId="63344A52" w14:textId="77777777" w:rsidR="0018623E" w:rsidRPr="0018623E" w:rsidRDefault="0018623E" w:rsidP="0018623E">
      <w:pPr>
        <w:pStyle w:val="NormalWeb"/>
        <w:numPr>
          <w:ilvl w:val="1"/>
          <w:numId w:val="3"/>
        </w:numPr>
        <w:shd w:val="clear" w:color="auto" w:fill="FFFFFF"/>
        <w:spacing w:before="0" w:beforeAutospacing="0" w:after="0" w:afterAutospacing="0"/>
        <w:rPr>
          <w:rFonts w:ascii="Lato" w:hAnsi="Lato"/>
          <w:color w:val="333333"/>
          <w:sz w:val="21"/>
          <w:szCs w:val="21"/>
        </w:rPr>
      </w:pPr>
      <w:r w:rsidRPr="0018623E">
        <w:rPr>
          <w:rFonts w:ascii="Lato" w:hAnsi="Lato"/>
          <w:color w:val="333333"/>
          <w:sz w:val="21"/>
          <w:szCs w:val="21"/>
        </w:rPr>
        <w:t>Assigning each data point to the nearest centroid.</w:t>
      </w:r>
    </w:p>
    <w:p w14:paraId="6814143D" w14:textId="77777777" w:rsidR="0018623E" w:rsidRPr="0018623E" w:rsidRDefault="0018623E" w:rsidP="0018623E">
      <w:pPr>
        <w:pStyle w:val="NormalWeb"/>
        <w:numPr>
          <w:ilvl w:val="1"/>
          <w:numId w:val="3"/>
        </w:numPr>
        <w:shd w:val="clear" w:color="auto" w:fill="FFFFFF"/>
        <w:spacing w:before="0" w:beforeAutospacing="0" w:after="0" w:afterAutospacing="0"/>
        <w:rPr>
          <w:rFonts w:ascii="Lato" w:hAnsi="Lato"/>
          <w:color w:val="333333"/>
          <w:sz w:val="21"/>
          <w:szCs w:val="21"/>
        </w:rPr>
      </w:pPr>
      <w:r w:rsidRPr="0018623E">
        <w:rPr>
          <w:rFonts w:ascii="Lato" w:hAnsi="Lato"/>
          <w:color w:val="333333"/>
          <w:sz w:val="21"/>
          <w:szCs w:val="21"/>
        </w:rPr>
        <w:t xml:space="preserve">Recomputing the centroids based on the </w:t>
      </w:r>
      <w:proofErr w:type="gramStart"/>
      <w:r w:rsidRPr="0018623E">
        <w:rPr>
          <w:rFonts w:ascii="Lato" w:hAnsi="Lato"/>
          <w:color w:val="333333"/>
          <w:sz w:val="21"/>
          <w:szCs w:val="21"/>
        </w:rPr>
        <w:t>mean</w:t>
      </w:r>
      <w:proofErr w:type="gramEnd"/>
      <w:r w:rsidRPr="0018623E">
        <w:rPr>
          <w:rFonts w:ascii="Lato" w:hAnsi="Lato"/>
          <w:color w:val="333333"/>
          <w:sz w:val="21"/>
          <w:szCs w:val="21"/>
        </w:rPr>
        <w:t xml:space="preserve"> of the points in each cluster.</w:t>
      </w:r>
    </w:p>
    <w:p w14:paraId="655949F1" w14:textId="77777777" w:rsidR="0018623E" w:rsidRPr="0018623E" w:rsidRDefault="0018623E" w:rsidP="0018623E">
      <w:pPr>
        <w:pStyle w:val="NormalWeb"/>
        <w:numPr>
          <w:ilvl w:val="1"/>
          <w:numId w:val="3"/>
        </w:numPr>
        <w:shd w:val="clear" w:color="auto" w:fill="FFFFFF"/>
        <w:spacing w:before="0" w:beforeAutospacing="0" w:after="0" w:afterAutospacing="0"/>
        <w:rPr>
          <w:rFonts w:ascii="Lato" w:hAnsi="Lato"/>
          <w:color w:val="333333"/>
          <w:sz w:val="21"/>
          <w:szCs w:val="21"/>
        </w:rPr>
      </w:pPr>
      <w:r w:rsidRPr="0018623E">
        <w:rPr>
          <w:rFonts w:ascii="Lato" w:hAnsi="Lato"/>
          <w:color w:val="333333"/>
          <w:sz w:val="21"/>
          <w:szCs w:val="21"/>
        </w:rPr>
        <w:t>Repeating the process until the centroids stabilize or a maximum number of iterations is reached.</w:t>
      </w:r>
    </w:p>
    <w:p w14:paraId="2D767DF7" w14:textId="77777777" w:rsidR="0018623E" w:rsidRPr="0018623E" w:rsidRDefault="0018623E" w:rsidP="0018623E">
      <w:pPr>
        <w:pStyle w:val="NormalWeb"/>
        <w:shd w:val="clear" w:color="auto" w:fill="FFFFFF"/>
        <w:spacing w:after="0"/>
        <w:ind w:left="720" w:hanging="360"/>
        <w:rPr>
          <w:rFonts w:ascii="Lato" w:hAnsi="Lato"/>
          <w:color w:val="333333"/>
          <w:sz w:val="21"/>
          <w:szCs w:val="21"/>
        </w:rPr>
      </w:pPr>
      <w:r w:rsidRPr="0018623E">
        <w:rPr>
          <w:rFonts w:ascii="Lato" w:hAnsi="Lato"/>
          <w:b/>
          <w:bCs/>
          <w:color w:val="333333"/>
          <w:sz w:val="21"/>
          <w:szCs w:val="21"/>
        </w:rPr>
        <w:t>Expected Outcomes</w:t>
      </w:r>
      <w:r w:rsidRPr="0018623E">
        <w:rPr>
          <w:rFonts w:ascii="Lato" w:hAnsi="Lato"/>
          <w:color w:val="333333"/>
          <w:sz w:val="21"/>
          <w:szCs w:val="21"/>
        </w:rPr>
        <w:t>:</w:t>
      </w:r>
    </w:p>
    <w:p w14:paraId="35CB3749" w14:textId="77777777" w:rsidR="0018623E" w:rsidRPr="0018623E" w:rsidRDefault="0018623E" w:rsidP="0018623E">
      <w:pPr>
        <w:pStyle w:val="NormalWeb"/>
        <w:numPr>
          <w:ilvl w:val="0"/>
          <w:numId w:val="4"/>
        </w:numPr>
        <w:shd w:val="clear" w:color="auto" w:fill="FFFFFF"/>
        <w:spacing w:before="0" w:beforeAutospacing="0" w:after="0" w:afterAutospacing="0"/>
        <w:rPr>
          <w:rFonts w:ascii="Lato" w:hAnsi="Lato"/>
          <w:color w:val="333333"/>
          <w:sz w:val="21"/>
          <w:szCs w:val="21"/>
        </w:rPr>
      </w:pPr>
      <w:r w:rsidRPr="0018623E">
        <w:rPr>
          <w:rFonts w:ascii="Lato" w:hAnsi="Lato"/>
          <w:color w:val="333333"/>
          <w:sz w:val="21"/>
          <w:szCs w:val="21"/>
        </w:rPr>
        <w:t>Patients will be grouped into clusters based on their similarities in continuous variables (e.g., age, vitamin D levels, total charges).</w:t>
      </w:r>
    </w:p>
    <w:p w14:paraId="5014BB18" w14:textId="77777777" w:rsidR="0018623E" w:rsidRPr="0018623E" w:rsidRDefault="0018623E" w:rsidP="0018623E">
      <w:pPr>
        <w:pStyle w:val="NormalWeb"/>
        <w:numPr>
          <w:ilvl w:val="0"/>
          <w:numId w:val="4"/>
        </w:numPr>
        <w:shd w:val="clear" w:color="auto" w:fill="FFFFFF"/>
        <w:spacing w:before="0" w:beforeAutospacing="0" w:after="0" w:afterAutospacing="0"/>
        <w:rPr>
          <w:rFonts w:ascii="Lato" w:hAnsi="Lato"/>
          <w:color w:val="333333"/>
          <w:sz w:val="21"/>
          <w:szCs w:val="21"/>
        </w:rPr>
      </w:pPr>
      <w:r w:rsidRPr="0018623E">
        <w:rPr>
          <w:rFonts w:ascii="Lato" w:hAnsi="Lato"/>
          <w:color w:val="333333"/>
          <w:sz w:val="21"/>
          <w:szCs w:val="21"/>
        </w:rPr>
        <w:t>Each cluster will represent a distinct group of patients with similar characteristics, which can be analyzed for actionable insights.</w:t>
      </w:r>
    </w:p>
    <w:p w14:paraId="43003719" w14:textId="77777777" w:rsidR="002255C8" w:rsidRDefault="002255C8" w:rsidP="002F3084">
      <w:pPr>
        <w:pStyle w:val="NormalWeb"/>
        <w:shd w:val="clear" w:color="auto" w:fill="FFFFFF"/>
        <w:spacing w:before="0" w:beforeAutospacing="0" w:after="0" w:afterAutospacing="0"/>
        <w:ind w:left="720" w:hanging="360"/>
        <w:rPr>
          <w:rFonts w:ascii="Lato" w:hAnsi="Lato"/>
          <w:color w:val="333333"/>
          <w:sz w:val="21"/>
          <w:szCs w:val="21"/>
        </w:rPr>
      </w:pPr>
    </w:p>
    <w:p w14:paraId="595C369E" w14:textId="77777777" w:rsidR="002F3084" w:rsidRDefault="002F3084" w:rsidP="002F3084">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2</w:t>
      </w:r>
      <w:proofErr w:type="gramStart"/>
      <w:r>
        <w:rPr>
          <w:rFonts w:ascii="Lato" w:hAnsi="Lato"/>
          <w:color w:val="333333"/>
          <w:sz w:val="21"/>
          <w:szCs w:val="21"/>
        </w:rPr>
        <w:t>.  Summarize</w:t>
      </w:r>
      <w:proofErr w:type="gramEnd"/>
      <w:r>
        <w:rPr>
          <w:rFonts w:ascii="Lato" w:hAnsi="Lato"/>
          <w:color w:val="333333"/>
          <w:sz w:val="21"/>
          <w:szCs w:val="21"/>
        </w:rPr>
        <w:t> </w:t>
      </w:r>
      <w:r>
        <w:rPr>
          <w:rStyle w:val="Strong"/>
          <w:rFonts w:ascii="Lato" w:eastAsiaTheme="majorEastAsia" w:hAnsi="Lato"/>
          <w:color w:val="333333"/>
          <w:sz w:val="21"/>
          <w:szCs w:val="21"/>
        </w:rPr>
        <w:t>one</w:t>
      </w:r>
      <w:r>
        <w:rPr>
          <w:rFonts w:ascii="Lato" w:hAnsi="Lato"/>
          <w:color w:val="333333"/>
          <w:sz w:val="21"/>
          <w:szCs w:val="21"/>
        </w:rPr>
        <w:t> assumption of the clustering technique.</w:t>
      </w:r>
    </w:p>
    <w:p w14:paraId="002D90CA" w14:textId="77777777" w:rsidR="0018623E" w:rsidRDefault="0018623E" w:rsidP="002F3084">
      <w:pPr>
        <w:pStyle w:val="NormalWeb"/>
        <w:shd w:val="clear" w:color="auto" w:fill="FFFFFF"/>
        <w:spacing w:before="0" w:beforeAutospacing="0" w:after="0" w:afterAutospacing="0"/>
        <w:ind w:left="720" w:hanging="360"/>
        <w:rPr>
          <w:rFonts w:ascii="Lato" w:hAnsi="Lato"/>
          <w:color w:val="333333"/>
          <w:sz w:val="21"/>
          <w:szCs w:val="21"/>
        </w:rPr>
      </w:pPr>
    </w:p>
    <w:p w14:paraId="10963E46" w14:textId="5888AF55" w:rsidR="0018623E" w:rsidRDefault="0018623E" w:rsidP="002F3084">
      <w:pPr>
        <w:pStyle w:val="NormalWeb"/>
        <w:shd w:val="clear" w:color="auto" w:fill="FFFFFF"/>
        <w:spacing w:before="0" w:beforeAutospacing="0" w:after="0" w:afterAutospacing="0"/>
        <w:ind w:left="720" w:hanging="360"/>
        <w:rPr>
          <w:rFonts w:ascii="Lato" w:hAnsi="Lato"/>
          <w:color w:val="333333"/>
          <w:sz w:val="21"/>
          <w:szCs w:val="21"/>
        </w:rPr>
      </w:pPr>
      <w:r w:rsidRPr="0018623E">
        <w:rPr>
          <w:rFonts w:ascii="Lato" w:hAnsi="Lato"/>
          <w:color w:val="333333"/>
          <w:sz w:val="21"/>
          <w:szCs w:val="21"/>
        </w:rPr>
        <w:t> k-means assumes that the data is continuous and that clusters are spherical and equally sized. It also assumes that the variance within each cluster is minimized.</w:t>
      </w:r>
    </w:p>
    <w:p w14:paraId="0FAF1CFC" w14:textId="77777777" w:rsidR="0018623E" w:rsidRDefault="0018623E" w:rsidP="002F3084">
      <w:pPr>
        <w:pStyle w:val="NormalWeb"/>
        <w:shd w:val="clear" w:color="auto" w:fill="FFFFFF"/>
        <w:spacing w:before="0" w:beforeAutospacing="0" w:after="0" w:afterAutospacing="0"/>
        <w:ind w:left="720" w:hanging="360"/>
        <w:rPr>
          <w:rFonts w:ascii="Lato" w:hAnsi="Lato"/>
          <w:color w:val="333333"/>
          <w:sz w:val="21"/>
          <w:szCs w:val="21"/>
        </w:rPr>
      </w:pPr>
    </w:p>
    <w:p w14:paraId="3668A40E" w14:textId="77777777" w:rsidR="00F144BA" w:rsidRPr="00F144BA" w:rsidRDefault="002F3084" w:rsidP="00F144BA">
      <w:pPr>
        <w:pStyle w:val="NormalWeb"/>
        <w:shd w:val="clear" w:color="auto" w:fill="FFFFFF"/>
        <w:spacing w:before="0" w:beforeAutospacing="0" w:after="0" w:afterAutospacing="0"/>
        <w:ind w:left="360"/>
        <w:rPr>
          <w:rFonts w:ascii="Lato" w:hAnsi="Lato"/>
          <w:color w:val="333333"/>
          <w:sz w:val="21"/>
          <w:szCs w:val="21"/>
        </w:rPr>
      </w:pPr>
      <w:r>
        <w:rPr>
          <w:rFonts w:ascii="Lato" w:hAnsi="Lato"/>
          <w:color w:val="333333"/>
          <w:sz w:val="21"/>
          <w:szCs w:val="21"/>
        </w:rPr>
        <w:t>3</w:t>
      </w:r>
      <w:proofErr w:type="gramStart"/>
      <w:r>
        <w:rPr>
          <w:rFonts w:ascii="Lato" w:hAnsi="Lato"/>
          <w:color w:val="333333"/>
          <w:sz w:val="21"/>
          <w:szCs w:val="21"/>
        </w:rPr>
        <w:t>.  List</w:t>
      </w:r>
      <w:proofErr w:type="gramEnd"/>
      <w:r>
        <w:rPr>
          <w:rFonts w:ascii="Lato" w:hAnsi="Lato"/>
          <w:color w:val="333333"/>
          <w:sz w:val="21"/>
          <w:szCs w:val="21"/>
        </w:rPr>
        <w:t xml:space="preserve"> the packages or libraries you have chosen for Python or </w:t>
      </w:r>
      <w:proofErr w:type="gramStart"/>
      <w:r>
        <w:rPr>
          <w:rFonts w:ascii="Lato" w:hAnsi="Lato"/>
          <w:color w:val="333333"/>
          <w:sz w:val="21"/>
          <w:szCs w:val="21"/>
        </w:rPr>
        <w:t>R, and</w:t>
      </w:r>
      <w:proofErr w:type="gramEnd"/>
      <w:r>
        <w:rPr>
          <w:rFonts w:ascii="Lato" w:hAnsi="Lato"/>
          <w:color w:val="333333"/>
          <w:sz w:val="21"/>
          <w:szCs w:val="21"/>
        </w:rPr>
        <w:t xml:space="preserve"> justify how </w:t>
      </w:r>
      <w:r>
        <w:rPr>
          <w:rStyle w:val="Emphasis"/>
          <w:rFonts w:ascii="Lato" w:eastAsiaTheme="majorEastAsia" w:hAnsi="Lato"/>
          <w:color w:val="333333"/>
          <w:sz w:val="21"/>
          <w:szCs w:val="21"/>
        </w:rPr>
        <w:t>each</w:t>
      </w:r>
      <w:r>
        <w:rPr>
          <w:rFonts w:ascii="Lato" w:hAnsi="Lato"/>
          <w:color w:val="333333"/>
          <w:sz w:val="21"/>
          <w:szCs w:val="21"/>
        </w:rPr>
        <w:t> item on the list supports the analysis.</w:t>
      </w:r>
      <w:r>
        <w:rPr>
          <w:rFonts w:ascii="Lato" w:hAnsi="Lato"/>
          <w:color w:val="333333"/>
          <w:sz w:val="21"/>
          <w:szCs w:val="21"/>
        </w:rPr>
        <w:br/>
      </w:r>
      <w:r w:rsidR="00F144BA" w:rsidRPr="00F144BA">
        <w:rPr>
          <w:rFonts w:ascii="Lato" w:hAnsi="Lato"/>
          <w:b/>
          <w:bCs/>
          <w:color w:val="333333"/>
          <w:sz w:val="21"/>
          <w:szCs w:val="21"/>
        </w:rPr>
        <w:t>pandas</w:t>
      </w:r>
      <w:r w:rsidR="00F144BA" w:rsidRPr="00F144BA">
        <w:rPr>
          <w:rFonts w:ascii="Lato" w:hAnsi="Lato"/>
          <w:color w:val="333333"/>
          <w:sz w:val="21"/>
          <w:szCs w:val="21"/>
        </w:rPr>
        <w:t>: For data manipulation and preprocessing.</w:t>
      </w:r>
    </w:p>
    <w:p w14:paraId="676A7936" w14:textId="77777777" w:rsidR="00F144BA" w:rsidRPr="00F144BA" w:rsidRDefault="00F144BA" w:rsidP="00F144BA">
      <w:pPr>
        <w:pStyle w:val="NormalWeb"/>
        <w:numPr>
          <w:ilvl w:val="0"/>
          <w:numId w:val="5"/>
        </w:numPr>
        <w:shd w:val="clear" w:color="auto" w:fill="FFFFFF"/>
        <w:spacing w:before="0" w:beforeAutospacing="0" w:after="0" w:afterAutospacing="0"/>
        <w:rPr>
          <w:rFonts w:ascii="Lato" w:hAnsi="Lato"/>
          <w:color w:val="333333"/>
          <w:sz w:val="21"/>
          <w:szCs w:val="21"/>
        </w:rPr>
      </w:pPr>
      <w:proofErr w:type="spellStart"/>
      <w:r w:rsidRPr="00F144BA">
        <w:rPr>
          <w:rFonts w:ascii="Lato" w:hAnsi="Lato"/>
          <w:b/>
          <w:bCs/>
          <w:color w:val="333333"/>
          <w:sz w:val="21"/>
          <w:szCs w:val="21"/>
        </w:rPr>
        <w:t>numpy</w:t>
      </w:r>
      <w:proofErr w:type="spellEnd"/>
      <w:r w:rsidRPr="00F144BA">
        <w:rPr>
          <w:rFonts w:ascii="Lato" w:hAnsi="Lato"/>
          <w:color w:val="333333"/>
          <w:sz w:val="21"/>
          <w:szCs w:val="21"/>
        </w:rPr>
        <w:t>: For numerical operations.</w:t>
      </w:r>
    </w:p>
    <w:p w14:paraId="7AB8FB6F" w14:textId="77777777" w:rsidR="00F144BA" w:rsidRPr="00F144BA" w:rsidRDefault="00F144BA" w:rsidP="00F144BA">
      <w:pPr>
        <w:pStyle w:val="NormalWeb"/>
        <w:numPr>
          <w:ilvl w:val="0"/>
          <w:numId w:val="5"/>
        </w:numPr>
        <w:shd w:val="clear" w:color="auto" w:fill="FFFFFF"/>
        <w:spacing w:before="0" w:beforeAutospacing="0" w:after="0" w:afterAutospacing="0"/>
        <w:rPr>
          <w:rFonts w:ascii="Lato" w:hAnsi="Lato"/>
          <w:color w:val="333333"/>
          <w:sz w:val="21"/>
          <w:szCs w:val="21"/>
        </w:rPr>
      </w:pPr>
      <w:r w:rsidRPr="00F144BA">
        <w:rPr>
          <w:rFonts w:ascii="Lato" w:hAnsi="Lato"/>
          <w:b/>
          <w:bCs/>
          <w:color w:val="333333"/>
          <w:sz w:val="21"/>
          <w:szCs w:val="21"/>
        </w:rPr>
        <w:t>scikit-learn</w:t>
      </w:r>
      <w:r w:rsidRPr="00F144BA">
        <w:rPr>
          <w:rFonts w:ascii="Lato" w:hAnsi="Lato"/>
          <w:color w:val="333333"/>
          <w:sz w:val="21"/>
          <w:szCs w:val="21"/>
        </w:rPr>
        <w:t>: For implementing k-means clustering and determining the optimal number of clusters.</w:t>
      </w:r>
    </w:p>
    <w:p w14:paraId="2592C3F7" w14:textId="77777777" w:rsidR="00F144BA" w:rsidRPr="00F144BA" w:rsidRDefault="00F144BA" w:rsidP="00F144BA">
      <w:pPr>
        <w:pStyle w:val="NormalWeb"/>
        <w:numPr>
          <w:ilvl w:val="0"/>
          <w:numId w:val="5"/>
        </w:numPr>
        <w:shd w:val="clear" w:color="auto" w:fill="FFFFFF"/>
        <w:spacing w:before="0" w:beforeAutospacing="0" w:after="0" w:afterAutospacing="0"/>
        <w:rPr>
          <w:rFonts w:ascii="Lato" w:hAnsi="Lato"/>
          <w:color w:val="333333"/>
          <w:sz w:val="21"/>
          <w:szCs w:val="21"/>
        </w:rPr>
      </w:pPr>
      <w:r w:rsidRPr="00F144BA">
        <w:rPr>
          <w:rFonts w:ascii="Lato" w:hAnsi="Lato"/>
          <w:b/>
          <w:bCs/>
          <w:color w:val="333333"/>
          <w:sz w:val="21"/>
          <w:szCs w:val="21"/>
        </w:rPr>
        <w:t>matplotlib/seaborn</w:t>
      </w:r>
      <w:r w:rsidRPr="00F144BA">
        <w:rPr>
          <w:rFonts w:ascii="Lato" w:hAnsi="Lato"/>
          <w:color w:val="333333"/>
          <w:sz w:val="21"/>
          <w:szCs w:val="21"/>
        </w:rPr>
        <w:t>: For visualizing the clusters.</w:t>
      </w:r>
    </w:p>
    <w:p w14:paraId="41A82550" w14:textId="0A74B147" w:rsidR="002F3084" w:rsidRDefault="002F3084" w:rsidP="002F3084">
      <w:pPr>
        <w:pStyle w:val="NormalWeb"/>
        <w:shd w:val="clear" w:color="auto" w:fill="FFFFFF"/>
        <w:spacing w:before="0" w:beforeAutospacing="0" w:after="0" w:afterAutospacing="0"/>
        <w:ind w:left="720" w:hanging="360"/>
        <w:rPr>
          <w:rFonts w:ascii="Lato" w:hAnsi="Lato"/>
          <w:color w:val="333333"/>
          <w:sz w:val="21"/>
          <w:szCs w:val="21"/>
        </w:rPr>
      </w:pPr>
    </w:p>
    <w:p w14:paraId="6AAC46B3" w14:textId="77777777" w:rsidR="002F3084" w:rsidRDefault="002F3084" w:rsidP="002F3084">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D.  Perform data preparation for the chosen dataset by doing the following:</w:t>
      </w:r>
    </w:p>
    <w:p w14:paraId="18798357" w14:textId="77777777" w:rsidR="00F144BA" w:rsidRDefault="002F3084" w:rsidP="002F3084">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1</w:t>
      </w:r>
      <w:proofErr w:type="gramStart"/>
      <w:r>
        <w:rPr>
          <w:rFonts w:ascii="Lato" w:hAnsi="Lato"/>
          <w:color w:val="333333"/>
          <w:sz w:val="21"/>
          <w:szCs w:val="21"/>
        </w:rPr>
        <w:t>.  Describe</w:t>
      </w:r>
      <w:proofErr w:type="gramEnd"/>
      <w:r>
        <w:rPr>
          <w:rFonts w:ascii="Lato" w:hAnsi="Lato"/>
          <w:color w:val="333333"/>
          <w:sz w:val="21"/>
          <w:szCs w:val="21"/>
        </w:rPr>
        <w:t> </w:t>
      </w:r>
      <w:r>
        <w:rPr>
          <w:rStyle w:val="Strong"/>
          <w:rFonts w:ascii="Lato" w:eastAsiaTheme="majorEastAsia" w:hAnsi="Lato"/>
          <w:color w:val="333333"/>
          <w:sz w:val="21"/>
          <w:szCs w:val="21"/>
        </w:rPr>
        <w:t>one</w:t>
      </w:r>
      <w:r>
        <w:rPr>
          <w:rFonts w:ascii="Lato" w:hAnsi="Lato"/>
          <w:color w:val="333333"/>
          <w:sz w:val="21"/>
          <w:szCs w:val="21"/>
        </w:rPr>
        <w:t> data preprocessing goal relevant to the clustering technique from part B1.</w:t>
      </w:r>
      <w:r w:rsidR="00F144BA">
        <w:rPr>
          <w:rFonts w:ascii="Lato" w:hAnsi="Lato"/>
          <w:color w:val="333333"/>
          <w:sz w:val="21"/>
          <w:szCs w:val="21"/>
        </w:rPr>
        <w:t xml:space="preserve"> </w:t>
      </w:r>
    </w:p>
    <w:p w14:paraId="71AD3A3F" w14:textId="77777777" w:rsidR="00F144BA" w:rsidRDefault="00F144BA" w:rsidP="002F3084">
      <w:pPr>
        <w:pStyle w:val="NormalWeb"/>
        <w:shd w:val="clear" w:color="auto" w:fill="FFFFFF"/>
        <w:spacing w:before="0" w:beforeAutospacing="0" w:after="0" w:afterAutospacing="0"/>
        <w:ind w:left="720" w:hanging="360"/>
        <w:rPr>
          <w:rFonts w:ascii="Lato" w:hAnsi="Lato"/>
          <w:color w:val="333333"/>
          <w:sz w:val="21"/>
          <w:szCs w:val="21"/>
        </w:rPr>
      </w:pPr>
    </w:p>
    <w:p w14:paraId="6E213CA8" w14:textId="08B06206" w:rsidR="002F3084" w:rsidRDefault="00F144BA" w:rsidP="002F3084">
      <w:pPr>
        <w:pStyle w:val="NormalWeb"/>
        <w:shd w:val="clear" w:color="auto" w:fill="FFFFFF"/>
        <w:spacing w:before="0" w:beforeAutospacing="0" w:after="0" w:afterAutospacing="0"/>
        <w:ind w:left="720" w:hanging="360"/>
        <w:rPr>
          <w:rFonts w:ascii="Lato" w:hAnsi="Lato"/>
          <w:color w:val="333333"/>
          <w:sz w:val="21"/>
          <w:szCs w:val="21"/>
        </w:rPr>
      </w:pPr>
      <w:r w:rsidRPr="00F144BA">
        <w:rPr>
          <w:rFonts w:ascii="Lato" w:hAnsi="Lato"/>
          <w:color w:val="333333"/>
          <w:sz w:val="21"/>
          <w:szCs w:val="21"/>
        </w:rPr>
        <w:t>The goal is to prepare the dataset by selecting only continuous variables, handling missing values, and scaling the data to ensure that all variables contribute equally to the clustering process.</w:t>
      </w:r>
    </w:p>
    <w:p w14:paraId="0C20EDFF" w14:textId="77777777" w:rsidR="002F3084" w:rsidRDefault="002F3084" w:rsidP="002F3084">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2</w:t>
      </w:r>
      <w:proofErr w:type="gramStart"/>
      <w:r>
        <w:rPr>
          <w:rFonts w:ascii="Lato" w:hAnsi="Lato"/>
          <w:color w:val="333333"/>
          <w:sz w:val="21"/>
          <w:szCs w:val="21"/>
        </w:rPr>
        <w:t>.  Identify</w:t>
      </w:r>
      <w:proofErr w:type="gramEnd"/>
      <w:r>
        <w:rPr>
          <w:rFonts w:ascii="Lato" w:hAnsi="Lato"/>
          <w:color w:val="333333"/>
          <w:sz w:val="21"/>
          <w:szCs w:val="21"/>
        </w:rPr>
        <w:t xml:space="preserve"> the initial dataset variables you will use to perform the analysis for the clustering question from part B1, and label </w:t>
      </w:r>
      <w:r>
        <w:rPr>
          <w:rStyle w:val="Emphasis"/>
          <w:rFonts w:ascii="Lato" w:eastAsiaTheme="majorEastAsia" w:hAnsi="Lato"/>
          <w:color w:val="333333"/>
          <w:sz w:val="21"/>
          <w:szCs w:val="21"/>
        </w:rPr>
        <w:t>each</w:t>
      </w:r>
      <w:r>
        <w:rPr>
          <w:rFonts w:ascii="Lato" w:hAnsi="Lato"/>
          <w:color w:val="333333"/>
          <w:sz w:val="21"/>
          <w:szCs w:val="21"/>
        </w:rPr>
        <w:t> as continuous or categorical.</w:t>
      </w:r>
    </w:p>
    <w:p w14:paraId="731BFEEC" w14:textId="77777777" w:rsidR="004F215C" w:rsidRPr="004F215C" w:rsidRDefault="004F215C" w:rsidP="004F215C">
      <w:pPr>
        <w:pStyle w:val="NormalWeb"/>
        <w:numPr>
          <w:ilvl w:val="0"/>
          <w:numId w:val="6"/>
        </w:numPr>
        <w:shd w:val="clear" w:color="auto" w:fill="FFFFFF"/>
        <w:spacing w:before="0" w:beforeAutospacing="0" w:after="0" w:afterAutospacing="0"/>
        <w:rPr>
          <w:rFonts w:ascii="Lato" w:hAnsi="Lato"/>
          <w:color w:val="333333"/>
          <w:sz w:val="21"/>
          <w:szCs w:val="21"/>
        </w:rPr>
      </w:pPr>
      <w:r w:rsidRPr="004F215C">
        <w:rPr>
          <w:rFonts w:ascii="Lato" w:hAnsi="Lato"/>
          <w:b/>
          <w:bCs/>
          <w:color w:val="333333"/>
          <w:sz w:val="21"/>
          <w:szCs w:val="21"/>
        </w:rPr>
        <w:t>Continuous Variables</w:t>
      </w:r>
      <w:r w:rsidRPr="004F215C">
        <w:rPr>
          <w:rFonts w:ascii="Lato" w:hAnsi="Lato"/>
          <w:color w:val="333333"/>
          <w:sz w:val="21"/>
          <w:szCs w:val="21"/>
        </w:rPr>
        <w:t>:</w:t>
      </w:r>
    </w:p>
    <w:p w14:paraId="140F9268" w14:textId="77777777" w:rsidR="004F215C" w:rsidRPr="004F215C" w:rsidRDefault="004F215C" w:rsidP="004F215C">
      <w:pPr>
        <w:pStyle w:val="NormalWeb"/>
        <w:shd w:val="clear" w:color="auto" w:fill="FFFFFF"/>
        <w:spacing w:before="0" w:beforeAutospacing="0" w:after="0" w:afterAutospacing="0"/>
        <w:ind w:left="1440"/>
        <w:rPr>
          <w:rFonts w:ascii="Lato" w:hAnsi="Lato"/>
          <w:color w:val="333333"/>
          <w:sz w:val="21"/>
          <w:szCs w:val="21"/>
        </w:rPr>
      </w:pPr>
      <w:r w:rsidRPr="004F215C">
        <w:rPr>
          <w:rFonts w:ascii="Lato" w:hAnsi="Lato"/>
          <w:color w:val="333333"/>
          <w:sz w:val="21"/>
          <w:szCs w:val="21"/>
        </w:rPr>
        <w:t>Age</w:t>
      </w:r>
    </w:p>
    <w:p w14:paraId="34705E33" w14:textId="77777777" w:rsidR="004F215C" w:rsidRPr="004F215C" w:rsidRDefault="004F215C" w:rsidP="004F215C">
      <w:pPr>
        <w:pStyle w:val="NormalWeb"/>
        <w:numPr>
          <w:ilvl w:val="1"/>
          <w:numId w:val="6"/>
        </w:numPr>
        <w:shd w:val="clear" w:color="auto" w:fill="FFFFFF"/>
        <w:spacing w:before="0" w:beforeAutospacing="0" w:after="0" w:afterAutospacing="0"/>
        <w:rPr>
          <w:rFonts w:ascii="Lato" w:hAnsi="Lato"/>
          <w:color w:val="333333"/>
          <w:sz w:val="21"/>
          <w:szCs w:val="21"/>
        </w:rPr>
      </w:pPr>
      <w:proofErr w:type="spellStart"/>
      <w:r w:rsidRPr="004F215C">
        <w:rPr>
          <w:rFonts w:ascii="Lato" w:hAnsi="Lato"/>
          <w:color w:val="333333"/>
          <w:sz w:val="21"/>
          <w:szCs w:val="21"/>
        </w:rPr>
        <w:t>VitD_levels</w:t>
      </w:r>
      <w:proofErr w:type="spellEnd"/>
    </w:p>
    <w:p w14:paraId="55DA89C4" w14:textId="77777777" w:rsidR="004F215C" w:rsidRPr="004F215C" w:rsidRDefault="004F215C" w:rsidP="004F215C">
      <w:pPr>
        <w:pStyle w:val="NormalWeb"/>
        <w:numPr>
          <w:ilvl w:val="1"/>
          <w:numId w:val="6"/>
        </w:numPr>
        <w:shd w:val="clear" w:color="auto" w:fill="FFFFFF"/>
        <w:spacing w:before="0" w:beforeAutospacing="0" w:after="0" w:afterAutospacing="0"/>
        <w:rPr>
          <w:rFonts w:ascii="Lato" w:hAnsi="Lato"/>
          <w:color w:val="333333"/>
          <w:sz w:val="21"/>
          <w:szCs w:val="21"/>
        </w:rPr>
      </w:pPr>
      <w:proofErr w:type="spellStart"/>
      <w:r w:rsidRPr="004F215C">
        <w:rPr>
          <w:rFonts w:ascii="Lato" w:hAnsi="Lato"/>
          <w:color w:val="333333"/>
          <w:sz w:val="21"/>
          <w:szCs w:val="21"/>
        </w:rPr>
        <w:t>TotalCharge</w:t>
      </w:r>
      <w:proofErr w:type="spellEnd"/>
    </w:p>
    <w:p w14:paraId="3BE409BB" w14:textId="77777777" w:rsidR="004F215C" w:rsidRPr="004F215C" w:rsidRDefault="004F215C" w:rsidP="004F215C">
      <w:pPr>
        <w:pStyle w:val="NormalWeb"/>
        <w:numPr>
          <w:ilvl w:val="1"/>
          <w:numId w:val="6"/>
        </w:numPr>
        <w:shd w:val="clear" w:color="auto" w:fill="FFFFFF"/>
        <w:spacing w:before="0" w:beforeAutospacing="0" w:after="0" w:afterAutospacing="0"/>
        <w:rPr>
          <w:rFonts w:ascii="Lato" w:hAnsi="Lato"/>
          <w:color w:val="333333"/>
          <w:sz w:val="21"/>
          <w:szCs w:val="21"/>
        </w:rPr>
      </w:pPr>
      <w:proofErr w:type="spellStart"/>
      <w:r w:rsidRPr="004F215C">
        <w:rPr>
          <w:rFonts w:ascii="Lato" w:hAnsi="Lato"/>
          <w:color w:val="333333"/>
          <w:sz w:val="21"/>
          <w:szCs w:val="21"/>
        </w:rPr>
        <w:t>Additional_charges</w:t>
      </w:r>
      <w:proofErr w:type="spellEnd"/>
    </w:p>
    <w:p w14:paraId="3656297E" w14:textId="77777777" w:rsidR="004F215C" w:rsidRPr="004F215C" w:rsidRDefault="004F215C" w:rsidP="004F215C">
      <w:pPr>
        <w:pStyle w:val="NormalWeb"/>
        <w:numPr>
          <w:ilvl w:val="1"/>
          <w:numId w:val="6"/>
        </w:numPr>
        <w:shd w:val="clear" w:color="auto" w:fill="FFFFFF"/>
        <w:spacing w:before="0" w:beforeAutospacing="0" w:after="0" w:afterAutospacing="0"/>
        <w:rPr>
          <w:rFonts w:ascii="Lato" w:hAnsi="Lato"/>
          <w:color w:val="333333"/>
          <w:sz w:val="21"/>
          <w:szCs w:val="21"/>
        </w:rPr>
      </w:pPr>
      <w:proofErr w:type="spellStart"/>
      <w:r w:rsidRPr="004F215C">
        <w:rPr>
          <w:rFonts w:ascii="Lato" w:hAnsi="Lato"/>
          <w:color w:val="333333"/>
          <w:sz w:val="21"/>
          <w:szCs w:val="21"/>
        </w:rPr>
        <w:t>Doc_visits</w:t>
      </w:r>
      <w:proofErr w:type="spellEnd"/>
    </w:p>
    <w:p w14:paraId="2282A975" w14:textId="77777777" w:rsidR="004F215C" w:rsidRPr="004F215C" w:rsidRDefault="004F215C" w:rsidP="004F215C">
      <w:pPr>
        <w:pStyle w:val="NormalWeb"/>
        <w:numPr>
          <w:ilvl w:val="1"/>
          <w:numId w:val="6"/>
        </w:numPr>
        <w:shd w:val="clear" w:color="auto" w:fill="FFFFFF"/>
        <w:spacing w:before="0" w:beforeAutospacing="0" w:after="0" w:afterAutospacing="0"/>
        <w:rPr>
          <w:rFonts w:ascii="Lato" w:hAnsi="Lato"/>
          <w:color w:val="333333"/>
          <w:sz w:val="21"/>
          <w:szCs w:val="21"/>
        </w:rPr>
      </w:pPr>
      <w:proofErr w:type="spellStart"/>
      <w:r w:rsidRPr="004F215C">
        <w:rPr>
          <w:rFonts w:ascii="Lato" w:hAnsi="Lato"/>
          <w:color w:val="333333"/>
          <w:sz w:val="21"/>
          <w:szCs w:val="21"/>
        </w:rPr>
        <w:t>Initial_days</w:t>
      </w:r>
      <w:proofErr w:type="spellEnd"/>
    </w:p>
    <w:p w14:paraId="30818A4F" w14:textId="77777777" w:rsidR="00F144BA" w:rsidRDefault="00F144BA" w:rsidP="002F3084">
      <w:pPr>
        <w:pStyle w:val="NormalWeb"/>
        <w:shd w:val="clear" w:color="auto" w:fill="FFFFFF"/>
        <w:spacing w:before="0" w:beforeAutospacing="0" w:after="0" w:afterAutospacing="0"/>
        <w:ind w:left="720" w:hanging="360"/>
        <w:rPr>
          <w:rFonts w:ascii="Lato" w:hAnsi="Lato"/>
          <w:color w:val="333333"/>
          <w:sz w:val="21"/>
          <w:szCs w:val="21"/>
        </w:rPr>
      </w:pPr>
    </w:p>
    <w:p w14:paraId="665717F1" w14:textId="77777777" w:rsidR="002F3084" w:rsidRDefault="002F3084" w:rsidP="002F3084">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3</w:t>
      </w:r>
      <w:proofErr w:type="gramStart"/>
      <w:r>
        <w:rPr>
          <w:rFonts w:ascii="Lato" w:hAnsi="Lato"/>
          <w:color w:val="333333"/>
          <w:sz w:val="21"/>
          <w:szCs w:val="21"/>
        </w:rPr>
        <w:t>.  Explain</w:t>
      </w:r>
      <w:proofErr w:type="gramEnd"/>
      <w:r>
        <w:rPr>
          <w:rFonts w:ascii="Lato" w:hAnsi="Lato"/>
          <w:color w:val="333333"/>
          <w:sz w:val="21"/>
          <w:szCs w:val="21"/>
        </w:rPr>
        <w:t> </w:t>
      </w:r>
      <w:r>
        <w:rPr>
          <w:rStyle w:val="Emphasis"/>
          <w:rFonts w:ascii="Lato" w:eastAsiaTheme="majorEastAsia" w:hAnsi="Lato"/>
          <w:color w:val="333333"/>
          <w:sz w:val="21"/>
          <w:szCs w:val="21"/>
        </w:rPr>
        <w:t>each</w:t>
      </w:r>
      <w:r>
        <w:rPr>
          <w:rFonts w:ascii="Lato" w:hAnsi="Lato"/>
          <w:color w:val="333333"/>
          <w:sz w:val="21"/>
          <w:szCs w:val="21"/>
        </w:rPr>
        <w:t> of the steps used to prepare the data for the analysis. Identify the code segment for </w:t>
      </w:r>
      <w:r>
        <w:rPr>
          <w:rStyle w:val="Emphasis"/>
          <w:rFonts w:ascii="Lato" w:eastAsiaTheme="majorEastAsia" w:hAnsi="Lato"/>
          <w:color w:val="333333"/>
          <w:sz w:val="21"/>
          <w:szCs w:val="21"/>
        </w:rPr>
        <w:t>each</w:t>
      </w:r>
      <w:r>
        <w:rPr>
          <w:rFonts w:ascii="Lato" w:hAnsi="Lato"/>
          <w:color w:val="333333"/>
          <w:sz w:val="21"/>
          <w:szCs w:val="21"/>
        </w:rPr>
        <w:t> step.</w:t>
      </w:r>
    </w:p>
    <w:p w14:paraId="5F522C2E" w14:textId="3A007AE4" w:rsidR="004F215C" w:rsidRDefault="00D60CAC" w:rsidP="002F3084">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 xml:space="preserve">In cell 2, I handled the missing values, removed duplicated rows, selected continuous variables, </w:t>
      </w:r>
      <w:proofErr w:type="gramStart"/>
      <w:r>
        <w:rPr>
          <w:rFonts w:ascii="Lato" w:hAnsi="Lato"/>
          <w:color w:val="333333"/>
          <w:sz w:val="21"/>
          <w:szCs w:val="21"/>
        </w:rPr>
        <w:t>scale</w:t>
      </w:r>
      <w:proofErr w:type="gramEnd"/>
      <w:r>
        <w:rPr>
          <w:rFonts w:ascii="Lato" w:hAnsi="Lato"/>
          <w:color w:val="333333"/>
          <w:sz w:val="21"/>
          <w:szCs w:val="21"/>
        </w:rPr>
        <w:t xml:space="preserve"> the data, and I provided a copy of the cleaned dataset. </w:t>
      </w:r>
    </w:p>
    <w:p w14:paraId="3AACC968" w14:textId="77777777" w:rsidR="004F215C" w:rsidRDefault="004F215C" w:rsidP="002F3084">
      <w:pPr>
        <w:pStyle w:val="NormalWeb"/>
        <w:shd w:val="clear" w:color="auto" w:fill="FFFFFF"/>
        <w:spacing w:before="0" w:beforeAutospacing="0" w:after="0" w:afterAutospacing="0"/>
        <w:ind w:left="720" w:hanging="360"/>
        <w:rPr>
          <w:rFonts w:ascii="Lato" w:hAnsi="Lato"/>
          <w:color w:val="333333"/>
          <w:sz w:val="21"/>
          <w:szCs w:val="21"/>
        </w:rPr>
      </w:pPr>
    </w:p>
    <w:p w14:paraId="363E5D41" w14:textId="5FC2E711" w:rsidR="002F3084" w:rsidRDefault="002F3084" w:rsidP="002F3084">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4</w:t>
      </w:r>
      <w:proofErr w:type="gramStart"/>
      <w:r>
        <w:rPr>
          <w:rFonts w:ascii="Lato" w:hAnsi="Lato"/>
          <w:color w:val="333333"/>
          <w:sz w:val="21"/>
          <w:szCs w:val="21"/>
        </w:rPr>
        <w:t>.  Provide</w:t>
      </w:r>
      <w:proofErr w:type="gramEnd"/>
      <w:r>
        <w:rPr>
          <w:rFonts w:ascii="Lato" w:hAnsi="Lato"/>
          <w:color w:val="333333"/>
          <w:sz w:val="21"/>
          <w:szCs w:val="21"/>
        </w:rPr>
        <w:t xml:space="preserve"> a copy of the cleaned dataset.</w:t>
      </w:r>
      <w:r w:rsidR="004F215C">
        <w:rPr>
          <w:rFonts w:ascii="Lato" w:hAnsi="Lato"/>
          <w:color w:val="333333"/>
          <w:sz w:val="21"/>
          <w:szCs w:val="21"/>
        </w:rPr>
        <w:t xml:space="preserve"> In attachments</w:t>
      </w:r>
      <w:r>
        <w:rPr>
          <w:rFonts w:ascii="Lato" w:hAnsi="Lato"/>
          <w:color w:val="333333"/>
          <w:sz w:val="21"/>
          <w:szCs w:val="21"/>
        </w:rPr>
        <w:br/>
      </w:r>
    </w:p>
    <w:p w14:paraId="118C6540" w14:textId="77777777" w:rsidR="002F3084" w:rsidRDefault="002F3084" w:rsidP="002F3084">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E.  Perform the data analysis and report on the results by doing the following:</w:t>
      </w:r>
    </w:p>
    <w:p w14:paraId="5AF85D06" w14:textId="6DFFFC53" w:rsidR="001C085E" w:rsidRPr="001C085E" w:rsidRDefault="002F3084" w:rsidP="00833EFD">
      <w:pPr>
        <w:pStyle w:val="NormalWeb"/>
        <w:shd w:val="clear" w:color="auto" w:fill="FFFFFF"/>
        <w:spacing w:after="0"/>
        <w:ind w:left="720" w:hanging="360"/>
        <w:rPr>
          <w:rFonts w:ascii="Lato" w:hAnsi="Lato"/>
          <w:color w:val="333333"/>
          <w:sz w:val="21"/>
          <w:szCs w:val="21"/>
        </w:rPr>
      </w:pPr>
      <w:r>
        <w:rPr>
          <w:rFonts w:ascii="Lato" w:hAnsi="Lato"/>
          <w:color w:val="333333"/>
          <w:sz w:val="21"/>
          <w:szCs w:val="21"/>
        </w:rPr>
        <w:t>1</w:t>
      </w:r>
      <w:proofErr w:type="gramStart"/>
      <w:r>
        <w:rPr>
          <w:rFonts w:ascii="Lato" w:hAnsi="Lato"/>
          <w:color w:val="333333"/>
          <w:sz w:val="21"/>
          <w:szCs w:val="21"/>
        </w:rPr>
        <w:t>.  Determine</w:t>
      </w:r>
      <w:proofErr w:type="gramEnd"/>
      <w:r>
        <w:rPr>
          <w:rFonts w:ascii="Lato" w:hAnsi="Lato"/>
          <w:color w:val="333333"/>
          <w:sz w:val="21"/>
          <w:szCs w:val="21"/>
        </w:rPr>
        <w:t xml:space="preserve"> the optimal number of clusters in the dataset, and describe the method used to determine this number.</w:t>
      </w:r>
      <w:r>
        <w:rPr>
          <w:rFonts w:ascii="Lato" w:hAnsi="Lato"/>
          <w:color w:val="333333"/>
          <w:sz w:val="21"/>
          <w:szCs w:val="21"/>
        </w:rPr>
        <w:br/>
      </w:r>
      <w:r w:rsidR="00080A1C">
        <w:rPr>
          <w:rFonts w:ascii="Lato" w:hAnsi="Lato"/>
          <w:color w:val="333333"/>
          <w:sz w:val="21"/>
          <w:szCs w:val="21"/>
        </w:rPr>
        <w:t xml:space="preserve">It would be </w:t>
      </w:r>
      <w:r w:rsidR="00B13631">
        <w:rPr>
          <w:rFonts w:ascii="Lato" w:hAnsi="Lato"/>
          <w:color w:val="333333"/>
          <w:sz w:val="21"/>
          <w:szCs w:val="21"/>
        </w:rPr>
        <w:t>3</w:t>
      </w:r>
      <w:r w:rsidR="00080A1C">
        <w:rPr>
          <w:rFonts w:ascii="Lato" w:hAnsi="Lato"/>
          <w:color w:val="333333"/>
          <w:sz w:val="21"/>
          <w:szCs w:val="21"/>
        </w:rPr>
        <w:t xml:space="preserve"> due to the elbow method. </w:t>
      </w:r>
    </w:p>
    <w:p w14:paraId="0C6864F5" w14:textId="77777777" w:rsidR="002F3084" w:rsidRDefault="002F3084" w:rsidP="002F3084">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F.  Summarize your data analysis by doing the following:</w:t>
      </w:r>
    </w:p>
    <w:p w14:paraId="1BF5CAD8" w14:textId="4F7541BE" w:rsidR="002F3084" w:rsidRDefault="002F3084" w:rsidP="002F3084">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1</w:t>
      </w:r>
      <w:proofErr w:type="gramStart"/>
      <w:r>
        <w:rPr>
          <w:rFonts w:ascii="Lato" w:hAnsi="Lato"/>
          <w:color w:val="333333"/>
          <w:sz w:val="21"/>
          <w:szCs w:val="21"/>
        </w:rPr>
        <w:t>.  Visualize</w:t>
      </w:r>
      <w:proofErr w:type="gramEnd"/>
      <w:r>
        <w:rPr>
          <w:rFonts w:ascii="Lato" w:hAnsi="Lato"/>
          <w:color w:val="333333"/>
          <w:sz w:val="21"/>
          <w:szCs w:val="21"/>
        </w:rPr>
        <w:t xml:space="preserve"> the clusters and explain the quality of the clusters created. Include a screenshot of the cluster visualizations.</w:t>
      </w:r>
      <w:r w:rsidR="006873FC">
        <w:rPr>
          <w:rFonts w:ascii="Lato" w:hAnsi="Lato"/>
          <w:color w:val="333333"/>
          <w:sz w:val="21"/>
          <w:szCs w:val="21"/>
        </w:rPr>
        <w:t xml:space="preserve"> </w:t>
      </w:r>
    </w:p>
    <w:p w14:paraId="69217A5F" w14:textId="77777777" w:rsidR="00EF6F0B" w:rsidRPr="00EF6F0B" w:rsidRDefault="00EF6F0B" w:rsidP="00EF6F0B">
      <w:pPr>
        <w:pStyle w:val="NormalWeb"/>
        <w:shd w:val="clear" w:color="auto" w:fill="FFFFFF"/>
        <w:spacing w:after="0"/>
        <w:ind w:left="720" w:hanging="360"/>
        <w:rPr>
          <w:rFonts w:ascii="Lato" w:hAnsi="Lato"/>
          <w:color w:val="333333"/>
          <w:sz w:val="21"/>
          <w:szCs w:val="21"/>
        </w:rPr>
      </w:pPr>
      <w:r w:rsidRPr="00EF6F0B">
        <w:rPr>
          <w:rFonts w:ascii="Lato" w:hAnsi="Lato"/>
          <w:color w:val="333333"/>
          <w:sz w:val="21"/>
          <w:szCs w:val="21"/>
        </w:rPr>
        <w:t>The quality of the clustering technique was evaluated using both the Elbow Method and the Silhouette Score.</w:t>
      </w:r>
    </w:p>
    <w:p w14:paraId="44608127" w14:textId="77777777" w:rsidR="00EF6F0B" w:rsidRPr="00EF6F0B" w:rsidRDefault="00EF6F0B" w:rsidP="00EF6F0B">
      <w:pPr>
        <w:pStyle w:val="NormalWeb"/>
        <w:shd w:val="clear" w:color="auto" w:fill="FFFFFF"/>
        <w:spacing w:after="0"/>
        <w:rPr>
          <w:rFonts w:ascii="Lato" w:hAnsi="Lato"/>
          <w:color w:val="333333"/>
          <w:sz w:val="21"/>
          <w:szCs w:val="21"/>
        </w:rPr>
      </w:pPr>
    </w:p>
    <w:p w14:paraId="45478B8F" w14:textId="77777777" w:rsidR="00EF6F0B" w:rsidRPr="00EF6F0B" w:rsidRDefault="00EF6F0B" w:rsidP="00EF6F0B">
      <w:pPr>
        <w:pStyle w:val="NormalWeb"/>
        <w:shd w:val="clear" w:color="auto" w:fill="FFFFFF"/>
        <w:spacing w:after="0"/>
        <w:ind w:left="720" w:hanging="360"/>
        <w:rPr>
          <w:rFonts w:ascii="Lato" w:hAnsi="Lato"/>
          <w:color w:val="333333"/>
          <w:sz w:val="21"/>
          <w:szCs w:val="21"/>
        </w:rPr>
      </w:pPr>
      <w:r w:rsidRPr="00EF6F0B">
        <w:rPr>
          <w:rFonts w:ascii="Lato" w:hAnsi="Lato"/>
          <w:color w:val="333333"/>
          <w:sz w:val="21"/>
          <w:szCs w:val="21"/>
        </w:rPr>
        <w:t>The Elbow Method plot showed a clear "elbow" at k = 3, suggesting that three clusters is an appropriate choice for this dataset.</w:t>
      </w:r>
    </w:p>
    <w:p w14:paraId="69C10B3C" w14:textId="356840A4" w:rsidR="005A26B9" w:rsidRPr="00EF6F0B" w:rsidRDefault="005A26B9" w:rsidP="005A26B9">
      <w:pPr>
        <w:pStyle w:val="NormalWeb"/>
        <w:shd w:val="clear" w:color="auto" w:fill="FFFFFF"/>
        <w:spacing w:after="0"/>
        <w:ind w:left="360"/>
        <w:rPr>
          <w:rFonts w:ascii="Lato" w:hAnsi="Lato"/>
          <w:color w:val="333333"/>
          <w:sz w:val="21"/>
          <w:szCs w:val="21"/>
        </w:rPr>
      </w:pPr>
      <w:r w:rsidRPr="005A26B9">
        <w:rPr>
          <w:rFonts w:ascii="Lato" w:hAnsi="Lato"/>
          <w:color w:val="333333"/>
          <w:sz w:val="21"/>
          <w:szCs w:val="21"/>
        </w:rPr>
        <w:t>The quality of the clustering technique was evaluated using both the Elbow Method and the Silhouette Score. The Elbow Method identified k=3 as the optimal number of clusters, where the inertia curve bends significantly. The Silhouette Score for k=3 was calculated as 0.2509, indicating moderate clustering quality. While the clusters are somewhat distinct, there may be some overlap between data points in different clusters. This score supports the choice of k=3 as the optimal number of clusters</w:t>
      </w:r>
    </w:p>
    <w:p w14:paraId="29CF6F5B" w14:textId="7B6F4878" w:rsidR="00EF6F0B" w:rsidRDefault="00EF6F0B" w:rsidP="00EF6F0B">
      <w:pPr>
        <w:pStyle w:val="NormalWeb"/>
        <w:shd w:val="clear" w:color="auto" w:fill="FFFFFF"/>
        <w:spacing w:before="0" w:beforeAutospacing="0" w:after="0" w:afterAutospacing="0"/>
        <w:ind w:left="720" w:hanging="360"/>
        <w:rPr>
          <w:rFonts w:ascii="Lato" w:hAnsi="Lato"/>
          <w:color w:val="333333"/>
          <w:sz w:val="21"/>
          <w:szCs w:val="21"/>
        </w:rPr>
      </w:pPr>
      <w:r w:rsidRPr="00EF6F0B">
        <w:rPr>
          <w:rFonts w:ascii="Lato" w:hAnsi="Lato"/>
          <w:color w:val="333333"/>
          <w:sz w:val="21"/>
          <w:szCs w:val="21"/>
        </w:rPr>
        <w:t>Additionally, the cluster visualization using PCA (Principal Component Analysis) shows that the clusters are well-separated in two-dimensional space, with minimal overlap between groups. This indicates that the k-means algorithm has effectively grouped patients with similar characteristics together.</w:t>
      </w:r>
    </w:p>
    <w:p w14:paraId="0D27D172" w14:textId="65A7224C" w:rsidR="006873FC" w:rsidRDefault="004C5516" w:rsidP="002F3084">
      <w:pPr>
        <w:pStyle w:val="NormalWeb"/>
        <w:shd w:val="clear" w:color="auto" w:fill="FFFFFF"/>
        <w:spacing w:before="0" w:beforeAutospacing="0" w:after="0" w:afterAutospacing="0"/>
        <w:ind w:left="720" w:hanging="360"/>
        <w:rPr>
          <w:rFonts w:ascii="Lato" w:hAnsi="Lato"/>
          <w:color w:val="333333"/>
          <w:sz w:val="21"/>
          <w:szCs w:val="21"/>
        </w:rPr>
      </w:pPr>
      <w:r w:rsidRPr="004C5516">
        <w:rPr>
          <w:rFonts w:ascii="Lato" w:hAnsi="Lato"/>
          <w:noProof/>
          <w:color w:val="333333"/>
          <w:sz w:val="21"/>
          <w:szCs w:val="21"/>
        </w:rPr>
        <w:drawing>
          <wp:inline distT="0" distB="0" distL="0" distR="0" wp14:anchorId="57DBBB43" wp14:editId="49516407">
            <wp:extent cx="4524299" cy="3086287"/>
            <wp:effectExtent l="0" t="0" r="0" b="0"/>
            <wp:docPr id="946568442" name="Picture 1" descr="A diagram of a cluster of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68442" name="Picture 1" descr="A diagram of a cluster of colored dots&#10;&#10;AI-generated content may be incorrect."/>
                    <pic:cNvPicPr/>
                  </pic:nvPicPr>
                  <pic:blipFill>
                    <a:blip r:embed="rId5"/>
                    <a:stretch>
                      <a:fillRect/>
                    </a:stretch>
                  </pic:blipFill>
                  <pic:spPr>
                    <a:xfrm>
                      <a:off x="0" y="0"/>
                      <a:ext cx="4530394" cy="3090445"/>
                    </a:xfrm>
                    <a:prstGeom prst="rect">
                      <a:avLst/>
                    </a:prstGeom>
                  </pic:spPr>
                </pic:pic>
              </a:graphicData>
            </a:graphic>
          </wp:inline>
        </w:drawing>
      </w:r>
    </w:p>
    <w:p w14:paraId="3F739104" w14:textId="77777777" w:rsidR="002F3084" w:rsidRDefault="002F3084" w:rsidP="002F3084">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2</w:t>
      </w:r>
      <w:proofErr w:type="gramStart"/>
      <w:r>
        <w:rPr>
          <w:rFonts w:ascii="Lato" w:hAnsi="Lato"/>
          <w:color w:val="333333"/>
          <w:sz w:val="21"/>
          <w:szCs w:val="21"/>
        </w:rPr>
        <w:t>.  Discuss</w:t>
      </w:r>
      <w:proofErr w:type="gramEnd"/>
      <w:r>
        <w:rPr>
          <w:rFonts w:ascii="Lato" w:hAnsi="Lato"/>
          <w:color w:val="333333"/>
          <w:sz w:val="21"/>
          <w:szCs w:val="21"/>
        </w:rPr>
        <w:t xml:space="preserve"> the results and implications of your clustering analysis.</w:t>
      </w:r>
    </w:p>
    <w:p w14:paraId="0A67F855"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Cluster 0:</w:t>
      </w:r>
    </w:p>
    <w:p w14:paraId="51AE9398"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p>
    <w:p w14:paraId="31610955"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Age: 37.44</w:t>
      </w:r>
    </w:p>
    <w:p w14:paraId="72AFD6EB"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Represents younger patients.</w:t>
      </w:r>
    </w:p>
    <w:p w14:paraId="5ED4FBCA"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proofErr w:type="spellStart"/>
      <w:r w:rsidRPr="00792025">
        <w:rPr>
          <w:rFonts w:ascii="Lato" w:hAnsi="Lato"/>
          <w:color w:val="333333"/>
          <w:sz w:val="21"/>
          <w:szCs w:val="21"/>
        </w:rPr>
        <w:t>VitD_levels</w:t>
      </w:r>
      <w:proofErr w:type="spellEnd"/>
      <w:r w:rsidRPr="00792025">
        <w:rPr>
          <w:rFonts w:ascii="Lato" w:hAnsi="Lato"/>
          <w:color w:val="333333"/>
          <w:sz w:val="21"/>
          <w:szCs w:val="21"/>
        </w:rPr>
        <w:t>: 17.93</w:t>
      </w:r>
    </w:p>
    <w:p w14:paraId="2BCC6F7E"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Slightly lower vitamin D levels compared to other clusters.</w:t>
      </w:r>
    </w:p>
    <w:p w14:paraId="5CDDF8F5"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proofErr w:type="spellStart"/>
      <w:r w:rsidRPr="00792025">
        <w:rPr>
          <w:rFonts w:ascii="Lato" w:hAnsi="Lato"/>
          <w:color w:val="333333"/>
          <w:sz w:val="21"/>
          <w:szCs w:val="21"/>
        </w:rPr>
        <w:t>TotalCharge</w:t>
      </w:r>
      <w:proofErr w:type="spellEnd"/>
      <w:r w:rsidRPr="00792025">
        <w:rPr>
          <w:rFonts w:ascii="Lato" w:hAnsi="Lato"/>
          <w:color w:val="333333"/>
          <w:sz w:val="21"/>
          <w:szCs w:val="21"/>
        </w:rPr>
        <w:t>: 3288.16</w:t>
      </w:r>
    </w:p>
    <w:p w14:paraId="4AA4B415"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Moderate healthcare charges.</w:t>
      </w:r>
    </w:p>
    <w:p w14:paraId="2B9D64BE"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proofErr w:type="spellStart"/>
      <w:r w:rsidRPr="00792025">
        <w:rPr>
          <w:rFonts w:ascii="Lato" w:hAnsi="Lato"/>
          <w:color w:val="333333"/>
          <w:sz w:val="21"/>
          <w:szCs w:val="21"/>
        </w:rPr>
        <w:t>Additional_charges</w:t>
      </w:r>
      <w:proofErr w:type="spellEnd"/>
      <w:r w:rsidRPr="00792025">
        <w:rPr>
          <w:rFonts w:ascii="Lato" w:hAnsi="Lato"/>
          <w:color w:val="333333"/>
          <w:sz w:val="21"/>
          <w:szCs w:val="21"/>
        </w:rPr>
        <w:t>: 8408.78</w:t>
      </w:r>
    </w:p>
    <w:p w14:paraId="502EA211"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Lower additional charges compared to other clusters.</w:t>
      </w:r>
    </w:p>
    <w:p w14:paraId="280C463C"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proofErr w:type="spellStart"/>
      <w:r w:rsidRPr="00792025">
        <w:rPr>
          <w:rFonts w:ascii="Lato" w:hAnsi="Lato"/>
          <w:color w:val="333333"/>
          <w:sz w:val="21"/>
          <w:szCs w:val="21"/>
        </w:rPr>
        <w:t>Doc_visits</w:t>
      </w:r>
      <w:proofErr w:type="spellEnd"/>
      <w:r w:rsidRPr="00792025">
        <w:rPr>
          <w:rFonts w:ascii="Lato" w:hAnsi="Lato"/>
          <w:color w:val="333333"/>
          <w:sz w:val="21"/>
          <w:szCs w:val="21"/>
        </w:rPr>
        <w:t>: 4.99</w:t>
      </w:r>
    </w:p>
    <w:p w14:paraId="79EF4063"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Moderate number of doctor visits.</w:t>
      </w:r>
    </w:p>
    <w:p w14:paraId="6A8618F0"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proofErr w:type="spellStart"/>
      <w:r w:rsidRPr="00792025">
        <w:rPr>
          <w:rFonts w:ascii="Lato" w:hAnsi="Lato"/>
          <w:color w:val="333333"/>
          <w:sz w:val="21"/>
          <w:szCs w:val="21"/>
        </w:rPr>
        <w:t>Initial_days</w:t>
      </w:r>
      <w:proofErr w:type="spellEnd"/>
      <w:r w:rsidRPr="00792025">
        <w:rPr>
          <w:rFonts w:ascii="Lato" w:hAnsi="Lato"/>
          <w:color w:val="333333"/>
          <w:sz w:val="21"/>
          <w:szCs w:val="21"/>
        </w:rPr>
        <w:t>: 9.99</w:t>
      </w:r>
    </w:p>
    <w:p w14:paraId="35779C82"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Short initial hospital stays.</w:t>
      </w:r>
    </w:p>
    <w:p w14:paraId="48BC0197"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Implications:</w:t>
      </w:r>
    </w:p>
    <w:p w14:paraId="6F95D9F1"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Cluster 0 likely represents younger patients with moderate healthcare needs and shorter hospital stays. These patients may benefit from preventive care programs to reduce future healthcare costs.</w:t>
      </w:r>
    </w:p>
    <w:p w14:paraId="62D6D574"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p>
    <w:p w14:paraId="66C7BA59"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Cluster 1:</w:t>
      </w:r>
    </w:p>
    <w:p w14:paraId="1744E82A"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p>
    <w:p w14:paraId="498B4216"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Age: 53.43</w:t>
      </w:r>
    </w:p>
    <w:p w14:paraId="7E7333FC"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Represents middle-aged patients.</w:t>
      </w:r>
    </w:p>
    <w:p w14:paraId="249E3D44"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proofErr w:type="spellStart"/>
      <w:r w:rsidRPr="00792025">
        <w:rPr>
          <w:rFonts w:ascii="Lato" w:hAnsi="Lato"/>
          <w:color w:val="333333"/>
          <w:sz w:val="21"/>
          <w:szCs w:val="21"/>
        </w:rPr>
        <w:t>VitD_levels</w:t>
      </w:r>
      <w:proofErr w:type="spellEnd"/>
      <w:r w:rsidRPr="00792025">
        <w:rPr>
          <w:rFonts w:ascii="Lato" w:hAnsi="Lato"/>
          <w:color w:val="333333"/>
          <w:sz w:val="21"/>
          <w:szCs w:val="21"/>
        </w:rPr>
        <w:t>: 17.95</w:t>
      </w:r>
    </w:p>
    <w:p w14:paraId="65A110C6"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Similar vitamin D levels to Cluster 0.</w:t>
      </w:r>
    </w:p>
    <w:p w14:paraId="6F0D692C"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proofErr w:type="spellStart"/>
      <w:r w:rsidRPr="00792025">
        <w:rPr>
          <w:rFonts w:ascii="Lato" w:hAnsi="Lato"/>
          <w:color w:val="333333"/>
          <w:sz w:val="21"/>
          <w:szCs w:val="21"/>
        </w:rPr>
        <w:t>TotalCharge</w:t>
      </w:r>
      <w:proofErr w:type="spellEnd"/>
      <w:r w:rsidRPr="00792025">
        <w:rPr>
          <w:rFonts w:ascii="Lato" w:hAnsi="Lato"/>
          <w:color w:val="333333"/>
          <w:sz w:val="21"/>
          <w:szCs w:val="21"/>
        </w:rPr>
        <w:t>: 7440.23</w:t>
      </w:r>
    </w:p>
    <w:p w14:paraId="7088B6BD"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High healthcare charges.</w:t>
      </w:r>
    </w:p>
    <w:p w14:paraId="47D7774E"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proofErr w:type="spellStart"/>
      <w:r w:rsidRPr="00792025">
        <w:rPr>
          <w:rFonts w:ascii="Lato" w:hAnsi="Lato"/>
          <w:color w:val="333333"/>
          <w:sz w:val="21"/>
          <w:szCs w:val="21"/>
        </w:rPr>
        <w:t>Additional_charges</w:t>
      </w:r>
      <w:proofErr w:type="spellEnd"/>
      <w:r w:rsidRPr="00792025">
        <w:rPr>
          <w:rFonts w:ascii="Lato" w:hAnsi="Lato"/>
          <w:color w:val="333333"/>
          <w:sz w:val="21"/>
          <w:szCs w:val="21"/>
        </w:rPr>
        <w:t>: 12726.44</w:t>
      </w:r>
    </w:p>
    <w:p w14:paraId="3008D4E9"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Moderate additional charges.</w:t>
      </w:r>
    </w:p>
    <w:p w14:paraId="5DDCC5DC"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proofErr w:type="spellStart"/>
      <w:r w:rsidRPr="00792025">
        <w:rPr>
          <w:rFonts w:ascii="Lato" w:hAnsi="Lato"/>
          <w:color w:val="333333"/>
          <w:sz w:val="21"/>
          <w:szCs w:val="21"/>
        </w:rPr>
        <w:t>Doc_visits</w:t>
      </w:r>
      <w:proofErr w:type="spellEnd"/>
      <w:r w:rsidRPr="00792025">
        <w:rPr>
          <w:rFonts w:ascii="Lato" w:hAnsi="Lato"/>
          <w:color w:val="333333"/>
          <w:sz w:val="21"/>
          <w:szCs w:val="21"/>
        </w:rPr>
        <w:t>: 4.99</w:t>
      </w:r>
    </w:p>
    <w:p w14:paraId="799F733E"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Similar number of doctor visits as Cluster 0.</w:t>
      </w:r>
    </w:p>
    <w:p w14:paraId="7515080F"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proofErr w:type="spellStart"/>
      <w:r w:rsidRPr="00792025">
        <w:rPr>
          <w:rFonts w:ascii="Lato" w:hAnsi="Lato"/>
          <w:color w:val="333333"/>
          <w:sz w:val="21"/>
          <w:szCs w:val="21"/>
        </w:rPr>
        <w:t>Initial_days</w:t>
      </w:r>
      <w:proofErr w:type="spellEnd"/>
      <w:r w:rsidRPr="00792025">
        <w:rPr>
          <w:rFonts w:ascii="Lato" w:hAnsi="Lato"/>
          <w:color w:val="333333"/>
          <w:sz w:val="21"/>
          <w:szCs w:val="21"/>
        </w:rPr>
        <w:t>: 60.41</w:t>
      </w:r>
    </w:p>
    <w:p w14:paraId="42E30F13"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Long initial hospital stays.</w:t>
      </w:r>
    </w:p>
    <w:p w14:paraId="1BC62DD6"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Implications:</w:t>
      </w:r>
    </w:p>
    <w:p w14:paraId="1CD92DBB"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Cluster 1 likely represents middle-aged patients with significant healthcare needs and longer hospital stays. These patients may benefit from targeted interventions to manage chronic conditions and reduce hospital stays.</w:t>
      </w:r>
    </w:p>
    <w:p w14:paraId="52BC213F"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p>
    <w:p w14:paraId="16543E36"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Cluster 2:</w:t>
      </w:r>
    </w:p>
    <w:p w14:paraId="38E36CAB"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p>
    <w:p w14:paraId="07CCA7CD"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Age: 72.48</w:t>
      </w:r>
    </w:p>
    <w:p w14:paraId="514E287B"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proofErr w:type="gramStart"/>
      <w:r w:rsidRPr="00792025">
        <w:rPr>
          <w:rFonts w:ascii="Lato" w:hAnsi="Lato"/>
          <w:color w:val="333333"/>
          <w:sz w:val="21"/>
          <w:szCs w:val="21"/>
        </w:rPr>
        <w:t>Represents</w:t>
      </w:r>
      <w:proofErr w:type="gramEnd"/>
      <w:r w:rsidRPr="00792025">
        <w:rPr>
          <w:rFonts w:ascii="Lato" w:hAnsi="Lato"/>
          <w:color w:val="333333"/>
          <w:sz w:val="21"/>
          <w:szCs w:val="21"/>
        </w:rPr>
        <w:t xml:space="preserve"> older patients.</w:t>
      </w:r>
    </w:p>
    <w:p w14:paraId="3E73DBB0"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proofErr w:type="spellStart"/>
      <w:r w:rsidRPr="00792025">
        <w:rPr>
          <w:rFonts w:ascii="Lato" w:hAnsi="Lato"/>
          <w:color w:val="333333"/>
          <w:sz w:val="21"/>
          <w:szCs w:val="21"/>
        </w:rPr>
        <w:t>VitD_levels</w:t>
      </w:r>
      <w:proofErr w:type="spellEnd"/>
      <w:r w:rsidRPr="00792025">
        <w:rPr>
          <w:rFonts w:ascii="Lato" w:hAnsi="Lato"/>
          <w:color w:val="333333"/>
          <w:sz w:val="21"/>
          <w:szCs w:val="21"/>
        </w:rPr>
        <w:t>: 18.03</w:t>
      </w:r>
    </w:p>
    <w:p w14:paraId="7DBFC314"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Slightly higher vitamin D levels compared to other clusters.</w:t>
      </w:r>
    </w:p>
    <w:p w14:paraId="40ABD5CB"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proofErr w:type="spellStart"/>
      <w:r w:rsidRPr="00792025">
        <w:rPr>
          <w:rFonts w:ascii="Lato" w:hAnsi="Lato"/>
          <w:color w:val="333333"/>
          <w:sz w:val="21"/>
          <w:szCs w:val="21"/>
        </w:rPr>
        <w:t>TotalCharge</w:t>
      </w:r>
      <w:proofErr w:type="spellEnd"/>
      <w:r w:rsidRPr="00792025">
        <w:rPr>
          <w:rFonts w:ascii="Lato" w:hAnsi="Lato"/>
          <w:color w:val="333333"/>
          <w:sz w:val="21"/>
          <w:szCs w:val="21"/>
        </w:rPr>
        <w:t>: 3458.44</w:t>
      </w:r>
    </w:p>
    <w:p w14:paraId="1B35AC95"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Moderate healthcare charges.</w:t>
      </w:r>
    </w:p>
    <w:p w14:paraId="752A8FD1"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proofErr w:type="spellStart"/>
      <w:r w:rsidRPr="00792025">
        <w:rPr>
          <w:rFonts w:ascii="Lato" w:hAnsi="Lato"/>
          <w:color w:val="333333"/>
          <w:sz w:val="21"/>
          <w:szCs w:val="21"/>
        </w:rPr>
        <w:t>Additional_charges</w:t>
      </w:r>
      <w:proofErr w:type="spellEnd"/>
      <w:r w:rsidRPr="00792025">
        <w:rPr>
          <w:rFonts w:ascii="Lato" w:hAnsi="Lato"/>
          <w:color w:val="333333"/>
          <w:sz w:val="21"/>
          <w:szCs w:val="21"/>
        </w:rPr>
        <w:t>: 18644.06</w:t>
      </w:r>
    </w:p>
    <w:p w14:paraId="7CDC2DE6"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High additional charges.</w:t>
      </w:r>
    </w:p>
    <w:p w14:paraId="25D9BCD4"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proofErr w:type="spellStart"/>
      <w:r w:rsidRPr="00792025">
        <w:rPr>
          <w:rFonts w:ascii="Lato" w:hAnsi="Lato"/>
          <w:color w:val="333333"/>
          <w:sz w:val="21"/>
          <w:szCs w:val="21"/>
        </w:rPr>
        <w:t>Doc_visits</w:t>
      </w:r>
      <w:proofErr w:type="spellEnd"/>
      <w:r w:rsidRPr="00792025">
        <w:rPr>
          <w:rFonts w:ascii="Lato" w:hAnsi="Lato"/>
          <w:color w:val="333333"/>
          <w:sz w:val="21"/>
          <w:szCs w:val="21"/>
        </w:rPr>
        <w:t>: 5.07</w:t>
      </w:r>
    </w:p>
    <w:p w14:paraId="2D2DD6A0"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proofErr w:type="gramStart"/>
      <w:r w:rsidRPr="00792025">
        <w:rPr>
          <w:rFonts w:ascii="Lato" w:hAnsi="Lato"/>
          <w:color w:val="333333"/>
          <w:sz w:val="21"/>
          <w:szCs w:val="21"/>
        </w:rPr>
        <w:t>Slightly</w:t>
      </w:r>
      <w:proofErr w:type="gramEnd"/>
      <w:r w:rsidRPr="00792025">
        <w:rPr>
          <w:rFonts w:ascii="Lato" w:hAnsi="Lato"/>
          <w:color w:val="333333"/>
          <w:sz w:val="21"/>
          <w:szCs w:val="21"/>
        </w:rPr>
        <w:t xml:space="preserve"> higher number of doctor visits.</w:t>
      </w:r>
    </w:p>
    <w:p w14:paraId="528F8826"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proofErr w:type="spellStart"/>
      <w:r w:rsidRPr="00792025">
        <w:rPr>
          <w:rFonts w:ascii="Lato" w:hAnsi="Lato"/>
          <w:color w:val="333333"/>
          <w:sz w:val="21"/>
          <w:szCs w:val="21"/>
        </w:rPr>
        <w:t>Initial_days</w:t>
      </w:r>
      <w:proofErr w:type="spellEnd"/>
      <w:r w:rsidRPr="00792025">
        <w:rPr>
          <w:rFonts w:ascii="Lato" w:hAnsi="Lato"/>
          <w:color w:val="333333"/>
          <w:sz w:val="21"/>
          <w:szCs w:val="21"/>
        </w:rPr>
        <w:t>: 11.57</w:t>
      </w:r>
    </w:p>
    <w:p w14:paraId="6766F358"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Moderate initial hospital stays.</w:t>
      </w:r>
    </w:p>
    <w:p w14:paraId="73925321"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Implications:</w:t>
      </w:r>
    </w:p>
    <w:p w14:paraId="4F8C02DD"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Cluster 2 likely represents older patients with moderate healthcare charges but high additional charges. These patients may benefit from specialized care programs to address age-related health issues and reduce additional charges.</w:t>
      </w:r>
    </w:p>
    <w:p w14:paraId="4956A516"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p>
    <w:p w14:paraId="1C081DCD"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Results and Implications</w:t>
      </w:r>
    </w:p>
    <w:p w14:paraId="7E6C0F05"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Cluster Characteristics:</w:t>
      </w:r>
    </w:p>
    <w:p w14:paraId="128932F2"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p>
    <w:p w14:paraId="347438C5"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Cluster 0: Younger patients with moderate healthcare needs.</w:t>
      </w:r>
    </w:p>
    <w:p w14:paraId="69B2A2A6"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Cluster 1: Middle-aged patients with significant healthcare needs.</w:t>
      </w:r>
    </w:p>
    <w:p w14:paraId="0516A648"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Cluster 2: Older patients with specialized healthcare needs.</w:t>
      </w:r>
    </w:p>
    <w:p w14:paraId="50F5C1D1"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Healthcare Strategies:</w:t>
      </w:r>
    </w:p>
    <w:p w14:paraId="7F194876"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p>
    <w:p w14:paraId="07FDD965"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Cluster 0: Focus on preventive care and wellness programs to reduce future healthcare costs.</w:t>
      </w:r>
    </w:p>
    <w:p w14:paraId="3089BB5A" w14:textId="77777777" w:rsidR="00792025" w:rsidRPr="00792025" w:rsidRDefault="00792025" w:rsidP="00792025">
      <w:pPr>
        <w:pStyle w:val="NormalWeb"/>
        <w:shd w:val="clear" w:color="auto" w:fill="FFFFFF"/>
        <w:spacing w:after="0"/>
        <w:ind w:left="720" w:hanging="360"/>
        <w:rPr>
          <w:rFonts w:ascii="Lato" w:hAnsi="Lato"/>
          <w:color w:val="333333"/>
          <w:sz w:val="21"/>
          <w:szCs w:val="21"/>
        </w:rPr>
      </w:pPr>
      <w:r w:rsidRPr="00792025">
        <w:rPr>
          <w:rFonts w:ascii="Lato" w:hAnsi="Lato"/>
          <w:color w:val="333333"/>
          <w:sz w:val="21"/>
          <w:szCs w:val="21"/>
        </w:rPr>
        <w:t>Cluster 1: Develop chronic disease management programs to reduce hospital stays and healthcare charges.</w:t>
      </w:r>
    </w:p>
    <w:p w14:paraId="1FEA982E" w14:textId="77777777" w:rsidR="003120EF" w:rsidRDefault="00792025" w:rsidP="00792025">
      <w:pPr>
        <w:pStyle w:val="NormalWeb"/>
        <w:shd w:val="clear" w:color="auto" w:fill="FFFFFF"/>
        <w:spacing w:before="0" w:beforeAutospacing="0" w:after="0" w:afterAutospacing="0"/>
        <w:ind w:left="720" w:hanging="360"/>
        <w:rPr>
          <w:rFonts w:ascii="Lato" w:hAnsi="Lato"/>
          <w:color w:val="333333"/>
          <w:sz w:val="21"/>
          <w:szCs w:val="21"/>
        </w:rPr>
      </w:pPr>
      <w:r w:rsidRPr="00792025">
        <w:rPr>
          <w:rFonts w:ascii="Lato" w:hAnsi="Lato"/>
          <w:color w:val="333333"/>
          <w:sz w:val="21"/>
          <w:szCs w:val="21"/>
        </w:rPr>
        <w:t>Cluster 2: Offer specialized care for age-related health issues and optimize additional charges.</w:t>
      </w:r>
    </w:p>
    <w:p w14:paraId="07B4DEDE" w14:textId="77777777" w:rsidR="003120EF" w:rsidRDefault="003120EF" w:rsidP="00792025">
      <w:pPr>
        <w:pStyle w:val="NormalWeb"/>
        <w:shd w:val="clear" w:color="auto" w:fill="FFFFFF"/>
        <w:spacing w:before="0" w:beforeAutospacing="0" w:after="0" w:afterAutospacing="0"/>
        <w:ind w:left="720" w:hanging="360"/>
        <w:rPr>
          <w:rFonts w:ascii="Lato" w:hAnsi="Lato"/>
          <w:color w:val="333333"/>
          <w:sz w:val="21"/>
          <w:szCs w:val="21"/>
        </w:rPr>
      </w:pPr>
    </w:p>
    <w:p w14:paraId="09A2EE60" w14:textId="05DCEE76" w:rsidR="00E65EA7" w:rsidRDefault="002F3084" w:rsidP="00792025">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3</w:t>
      </w:r>
      <w:proofErr w:type="gramStart"/>
      <w:r>
        <w:rPr>
          <w:rFonts w:ascii="Lato" w:hAnsi="Lato"/>
          <w:color w:val="333333"/>
          <w:sz w:val="21"/>
          <w:szCs w:val="21"/>
        </w:rPr>
        <w:t>.  Discuss</w:t>
      </w:r>
      <w:proofErr w:type="gramEnd"/>
      <w:r>
        <w:rPr>
          <w:rFonts w:ascii="Lato" w:hAnsi="Lato"/>
          <w:color w:val="333333"/>
          <w:sz w:val="21"/>
          <w:szCs w:val="21"/>
        </w:rPr>
        <w:t> </w:t>
      </w:r>
      <w:r>
        <w:rPr>
          <w:rStyle w:val="Strong"/>
          <w:rFonts w:ascii="Lato" w:eastAsiaTheme="majorEastAsia" w:hAnsi="Lato"/>
          <w:color w:val="333333"/>
          <w:sz w:val="21"/>
          <w:szCs w:val="21"/>
        </w:rPr>
        <w:t>one</w:t>
      </w:r>
      <w:r>
        <w:rPr>
          <w:rFonts w:ascii="Lato" w:hAnsi="Lato"/>
          <w:color w:val="333333"/>
          <w:sz w:val="21"/>
          <w:szCs w:val="21"/>
        </w:rPr>
        <w:t> limitation of your data analysis.</w:t>
      </w:r>
      <w:r w:rsidR="003E0CDD" w:rsidRPr="003E0CDD">
        <w:rPr>
          <w:rFonts w:ascii="Lato" w:hAnsi="Lato"/>
          <w:color w:val="333333"/>
          <w:sz w:val="21"/>
          <w:szCs w:val="21"/>
        </w:rPr>
        <w:t xml:space="preserve"> </w:t>
      </w:r>
    </w:p>
    <w:p w14:paraId="4F8F2A68" w14:textId="6170ABCA" w:rsidR="002F3084" w:rsidRDefault="00995C9E" w:rsidP="002F3084">
      <w:pPr>
        <w:pStyle w:val="NormalWeb"/>
        <w:shd w:val="clear" w:color="auto" w:fill="FFFFFF"/>
        <w:spacing w:before="0" w:beforeAutospacing="0" w:after="0" w:afterAutospacing="0"/>
        <w:ind w:left="720" w:hanging="360"/>
        <w:rPr>
          <w:rFonts w:ascii="Lato" w:hAnsi="Lato"/>
          <w:color w:val="333333"/>
          <w:sz w:val="21"/>
          <w:szCs w:val="21"/>
        </w:rPr>
      </w:pPr>
      <w:r w:rsidRPr="00995C9E">
        <w:rPr>
          <w:rFonts w:ascii="Lato" w:hAnsi="Lato"/>
          <w:color w:val="333333"/>
          <w:sz w:val="21"/>
          <w:szCs w:val="21"/>
        </w:rPr>
        <w:t>A limitation of this analysis is that k-means clustering assumes clusters are spherical and equally sized, which may not reflect the true structure of patient populations. Additionally, PCA reduces dimensionality for visualization but may obscure some feature relationships.</w:t>
      </w:r>
    </w:p>
    <w:p w14:paraId="425ABD76" w14:textId="77777777" w:rsidR="002F3084" w:rsidRDefault="002F3084" w:rsidP="002F3084">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4</w:t>
      </w:r>
      <w:proofErr w:type="gramStart"/>
      <w:r>
        <w:rPr>
          <w:rFonts w:ascii="Lato" w:hAnsi="Lato"/>
          <w:color w:val="333333"/>
          <w:sz w:val="21"/>
          <w:szCs w:val="21"/>
        </w:rPr>
        <w:t>.  Recommend</w:t>
      </w:r>
      <w:proofErr w:type="gramEnd"/>
      <w:r>
        <w:rPr>
          <w:rFonts w:ascii="Lato" w:hAnsi="Lato"/>
          <w:color w:val="333333"/>
          <w:sz w:val="21"/>
          <w:szCs w:val="21"/>
        </w:rPr>
        <w:t xml:space="preserve"> a course of action for the real-world organizational situation from part B1 based on the results and implications discussed in part F2.</w:t>
      </w:r>
    </w:p>
    <w:p w14:paraId="172BE16B" w14:textId="77777777" w:rsidR="00214BAC" w:rsidRPr="00214BAC" w:rsidRDefault="00214BAC" w:rsidP="00214BAC">
      <w:pPr>
        <w:rPr>
          <w:rFonts w:ascii="Lato" w:eastAsia="Times New Roman" w:hAnsi="Lato" w:cs="Times New Roman"/>
          <w:color w:val="333333"/>
          <w:kern w:val="0"/>
          <w:sz w:val="21"/>
          <w:szCs w:val="21"/>
          <w14:ligatures w14:val="none"/>
        </w:rPr>
      </w:pPr>
      <w:r w:rsidRPr="00214BAC">
        <w:rPr>
          <w:rFonts w:ascii="Lato" w:eastAsia="Times New Roman" w:hAnsi="Lato" w:cs="Times New Roman"/>
          <w:color w:val="333333"/>
          <w:kern w:val="0"/>
          <w:sz w:val="21"/>
          <w:szCs w:val="21"/>
          <w14:ligatures w14:val="none"/>
        </w:rPr>
        <w:t>Cluster 0 (Younger Patients):</w:t>
      </w:r>
    </w:p>
    <w:p w14:paraId="09737275" w14:textId="77777777" w:rsidR="00214BAC" w:rsidRPr="00214BAC" w:rsidRDefault="00214BAC" w:rsidP="00214BAC">
      <w:pPr>
        <w:rPr>
          <w:rFonts w:ascii="Lato" w:eastAsia="Times New Roman" w:hAnsi="Lato" w:cs="Times New Roman"/>
          <w:color w:val="333333"/>
          <w:kern w:val="0"/>
          <w:sz w:val="21"/>
          <w:szCs w:val="21"/>
          <w14:ligatures w14:val="none"/>
        </w:rPr>
      </w:pPr>
    </w:p>
    <w:p w14:paraId="2CFAA8E7" w14:textId="77777777" w:rsidR="00214BAC" w:rsidRPr="00214BAC" w:rsidRDefault="00214BAC" w:rsidP="00214BAC">
      <w:pPr>
        <w:rPr>
          <w:rFonts w:ascii="Lato" w:eastAsia="Times New Roman" w:hAnsi="Lato" w:cs="Times New Roman"/>
          <w:color w:val="333333"/>
          <w:kern w:val="0"/>
          <w:sz w:val="21"/>
          <w:szCs w:val="21"/>
          <w14:ligatures w14:val="none"/>
        </w:rPr>
      </w:pPr>
      <w:r w:rsidRPr="00214BAC">
        <w:rPr>
          <w:rFonts w:ascii="Lato" w:eastAsia="Times New Roman" w:hAnsi="Lato" w:cs="Times New Roman"/>
          <w:color w:val="333333"/>
          <w:kern w:val="0"/>
          <w:sz w:val="21"/>
          <w:szCs w:val="21"/>
          <w14:ligatures w14:val="none"/>
        </w:rPr>
        <w:t>Implement preventive care programs such as health education, fitness initiatives, and regular check-ups to reduce future healthcare costs.</w:t>
      </w:r>
    </w:p>
    <w:p w14:paraId="272E7AD0" w14:textId="77777777" w:rsidR="00214BAC" w:rsidRPr="00214BAC" w:rsidRDefault="00214BAC" w:rsidP="00214BAC">
      <w:pPr>
        <w:rPr>
          <w:rFonts w:ascii="Lato" w:eastAsia="Times New Roman" w:hAnsi="Lato" w:cs="Times New Roman"/>
          <w:color w:val="333333"/>
          <w:kern w:val="0"/>
          <w:sz w:val="21"/>
          <w:szCs w:val="21"/>
          <w14:ligatures w14:val="none"/>
        </w:rPr>
      </w:pPr>
      <w:r w:rsidRPr="00214BAC">
        <w:rPr>
          <w:rFonts w:ascii="Lato" w:eastAsia="Times New Roman" w:hAnsi="Lato" w:cs="Times New Roman"/>
          <w:color w:val="333333"/>
          <w:kern w:val="0"/>
          <w:sz w:val="21"/>
          <w:szCs w:val="21"/>
          <w14:ligatures w14:val="none"/>
        </w:rPr>
        <w:t>Offer digital health tools (e.g., mobile apps) to engage younger patients in managing their health.</w:t>
      </w:r>
    </w:p>
    <w:p w14:paraId="3D2A4FAF" w14:textId="77777777" w:rsidR="00214BAC" w:rsidRPr="00214BAC" w:rsidRDefault="00214BAC" w:rsidP="00214BAC">
      <w:pPr>
        <w:rPr>
          <w:rFonts w:ascii="Lato" w:eastAsia="Times New Roman" w:hAnsi="Lato" w:cs="Times New Roman"/>
          <w:color w:val="333333"/>
          <w:kern w:val="0"/>
          <w:sz w:val="21"/>
          <w:szCs w:val="21"/>
          <w14:ligatures w14:val="none"/>
        </w:rPr>
      </w:pPr>
      <w:r w:rsidRPr="00214BAC">
        <w:rPr>
          <w:rFonts w:ascii="Lato" w:eastAsia="Times New Roman" w:hAnsi="Lato" w:cs="Times New Roman"/>
          <w:color w:val="333333"/>
          <w:kern w:val="0"/>
          <w:sz w:val="21"/>
          <w:szCs w:val="21"/>
          <w14:ligatures w14:val="none"/>
        </w:rPr>
        <w:t>Cluster 1 (Middle-Aged Patients):</w:t>
      </w:r>
    </w:p>
    <w:p w14:paraId="1B3FC96A" w14:textId="77777777" w:rsidR="00214BAC" w:rsidRPr="00214BAC" w:rsidRDefault="00214BAC" w:rsidP="00214BAC">
      <w:pPr>
        <w:rPr>
          <w:rFonts w:ascii="Lato" w:eastAsia="Times New Roman" w:hAnsi="Lato" w:cs="Times New Roman"/>
          <w:color w:val="333333"/>
          <w:kern w:val="0"/>
          <w:sz w:val="21"/>
          <w:szCs w:val="21"/>
          <w14:ligatures w14:val="none"/>
        </w:rPr>
      </w:pPr>
    </w:p>
    <w:p w14:paraId="791E9D01" w14:textId="77777777" w:rsidR="00214BAC" w:rsidRPr="00214BAC" w:rsidRDefault="00214BAC" w:rsidP="00214BAC">
      <w:pPr>
        <w:rPr>
          <w:rFonts w:ascii="Lato" w:eastAsia="Times New Roman" w:hAnsi="Lato" w:cs="Times New Roman"/>
          <w:color w:val="333333"/>
          <w:kern w:val="0"/>
          <w:sz w:val="21"/>
          <w:szCs w:val="21"/>
          <w14:ligatures w14:val="none"/>
        </w:rPr>
      </w:pPr>
      <w:r w:rsidRPr="00214BAC">
        <w:rPr>
          <w:rFonts w:ascii="Lato" w:eastAsia="Times New Roman" w:hAnsi="Lato" w:cs="Times New Roman"/>
          <w:color w:val="333333"/>
          <w:kern w:val="0"/>
          <w:sz w:val="21"/>
          <w:szCs w:val="21"/>
          <w14:ligatures w14:val="none"/>
        </w:rPr>
        <w:t>Develop chronic disease management programs to address conditions like diabetes, hypertension, and cardiovascular diseases.</w:t>
      </w:r>
    </w:p>
    <w:p w14:paraId="267A23BB" w14:textId="77777777" w:rsidR="00214BAC" w:rsidRPr="00214BAC" w:rsidRDefault="00214BAC" w:rsidP="00214BAC">
      <w:pPr>
        <w:rPr>
          <w:rFonts w:ascii="Lato" w:eastAsia="Times New Roman" w:hAnsi="Lato" w:cs="Times New Roman"/>
          <w:color w:val="333333"/>
          <w:kern w:val="0"/>
          <w:sz w:val="21"/>
          <w:szCs w:val="21"/>
          <w14:ligatures w14:val="none"/>
        </w:rPr>
      </w:pPr>
      <w:r w:rsidRPr="00214BAC">
        <w:rPr>
          <w:rFonts w:ascii="Lato" w:eastAsia="Times New Roman" w:hAnsi="Lato" w:cs="Times New Roman"/>
          <w:color w:val="333333"/>
          <w:kern w:val="0"/>
          <w:sz w:val="21"/>
          <w:szCs w:val="21"/>
          <w14:ligatures w14:val="none"/>
        </w:rPr>
        <w:t>Provide telemedicine services to reduce the need for frequent hospital visits and manage conditions remotely.</w:t>
      </w:r>
    </w:p>
    <w:p w14:paraId="36B973DB" w14:textId="77777777" w:rsidR="00214BAC" w:rsidRPr="00214BAC" w:rsidRDefault="00214BAC" w:rsidP="00214BAC">
      <w:pPr>
        <w:rPr>
          <w:rFonts w:ascii="Lato" w:eastAsia="Times New Roman" w:hAnsi="Lato" w:cs="Times New Roman"/>
          <w:color w:val="333333"/>
          <w:kern w:val="0"/>
          <w:sz w:val="21"/>
          <w:szCs w:val="21"/>
          <w14:ligatures w14:val="none"/>
        </w:rPr>
      </w:pPr>
      <w:r w:rsidRPr="00214BAC">
        <w:rPr>
          <w:rFonts w:ascii="Lato" w:eastAsia="Times New Roman" w:hAnsi="Lato" w:cs="Times New Roman"/>
          <w:color w:val="333333"/>
          <w:kern w:val="0"/>
          <w:sz w:val="21"/>
          <w:szCs w:val="21"/>
          <w14:ligatures w14:val="none"/>
        </w:rPr>
        <w:t>Cluster 2 (Older Patients):</w:t>
      </w:r>
    </w:p>
    <w:p w14:paraId="039E77DF" w14:textId="77777777" w:rsidR="00214BAC" w:rsidRPr="00214BAC" w:rsidRDefault="00214BAC" w:rsidP="00214BAC">
      <w:pPr>
        <w:rPr>
          <w:rFonts w:ascii="Lato" w:eastAsia="Times New Roman" w:hAnsi="Lato" w:cs="Times New Roman"/>
          <w:color w:val="333333"/>
          <w:kern w:val="0"/>
          <w:sz w:val="21"/>
          <w:szCs w:val="21"/>
          <w14:ligatures w14:val="none"/>
        </w:rPr>
      </w:pPr>
    </w:p>
    <w:p w14:paraId="71695B48" w14:textId="77777777" w:rsidR="00214BAC" w:rsidRPr="00214BAC" w:rsidRDefault="00214BAC" w:rsidP="00214BAC">
      <w:pPr>
        <w:rPr>
          <w:rFonts w:ascii="Lato" w:eastAsia="Times New Roman" w:hAnsi="Lato" w:cs="Times New Roman"/>
          <w:color w:val="333333"/>
          <w:kern w:val="0"/>
          <w:sz w:val="21"/>
          <w:szCs w:val="21"/>
          <w14:ligatures w14:val="none"/>
        </w:rPr>
      </w:pPr>
      <w:r w:rsidRPr="00214BAC">
        <w:rPr>
          <w:rFonts w:ascii="Lato" w:eastAsia="Times New Roman" w:hAnsi="Lato" w:cs="Times New Roman"/>
          <w:color w:val="333333"/>
          <w:kern w:val="0"/>
          <w:sz w:val="21"/>
          <w:szCs w:val="21"/>
          <w14:ligatures w14:val="none"/>
        </w:rPr>
        <w:t>Offer specialized care programs for age-related health issues, such as geriatric care, physical therapy, and mental health support.</w:t>
      </w:r>
    </w:p>
    <w:p w14:paraId="2ED78157" w14:textId="71DFDEFA" w:rsidR="00F37B8D" w:rsidRDefault="00214BAC" w:rsidP="00214BAC">
      <w:r w:rsidRPr="00214BAC">
        <w:rPr>
          <w:rFonts w:ascii="Lato" w:eastAsia="Times New Roman" w:hAnsi="Lato" w:cs="Times New Roman"/>
          <w:color w:val="333333"/>
          <w:kern w:val="0"/>
          <w:sz w:val="21"/>
          <w:szCs w:val="21"/>
          <w14:ligatures w14:val="none"/>
        </w:rPr>
        <w:t>Optimize additional charges by streamlining services and offering bundled care packages for older patients.</w:t>
      </w:r>
    </w:p>
    <w:p w14:paraId="5EA0B647" w14:textId="4E2D95A6" w:rsidR="00E92D0E" w:rsidRDefault="00E92D0E">
      <w:r>
        <w:t xml:space="preserve">No sources were used. </w:t>
      </w:r>
    </w:p>
    <w:sectPr w:rsidR="00E92D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A129B"/>
    <w:multiLevelType w:val="multilevel"/>
    <w:tmpl w:val="CF42B5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1F5702"/>
    <w:multiLevelType w:val="multilevel"/>
    <w:tmpl w:val="7AD49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0327E4"/>
    <w:multiLevelType w:val="multilevel"/>
    <w:tmpl w:val="F9F8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9430F7"/>
    <w:multiLevelType w:val="multilevel"/>
    <w:tmpl w:val="69B84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951339"/>
    <w:multiLevelType w:val="multilevel"/>
    <w:tmpl w:val="4418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60514A"/>
    <w:multiLevelType w:val="multilevel"/>
    <w:tmpl w:val="A086B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611026">
    <w:abstractNumId w:val="1"/>
  </w:num>
  <w:num w:numId="2" w16cid:durableId="1623150002">
    <w:abstractNumId w:val="3"/>
  </w:num>
  <w:num w:numId="3" w16cid:durableId="706874714">
    <w:abstractNumId w:val="0"/>
  </w:num>
  <w:num w:numId="4" w16cid:durableId="810251692">
    <w:abstractNumId w:val="4"/>
  </w:num>
  <w:num w:numId="5" w16cid:durableId="1485851906">
    <w:abstractNumId w:val="2"/>
  </w:num>
  <w:num w:numId="6" w16cid:durableId="10064012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CD0"/>
    <w:rsid w:val="00080A1C"/>
    <w:rsid w:val="0018623E"/>
    <w:rsid w:val="001C085E"/>
    <w:rsid w:val="00214BAC"/>
    <w:rsid w:val="00216544"/>
    <w:rsid w:val="002255C8"/>
    <w:rsid w:val="00291428"/>
    <w:rsid w:val="002B3F22"/>
    <w:rsid w:val="002C39C1"/>
    <w:rsid w:val="002F1627"/>
    <w:rsid w:val="002F3084"/>
    <w:rsid w:val="003120EF"/>
    <w:rsid w:val="003E0CDD"/>
    <w:rsid w:val="004C5516"/>
    <w:rsid w:val="004F215C"/>
    <w:rsid w:val="005A26B9"/>
    <w:rsid w:val="00647A37"/>
    <w:rsid w:val="006873FC"/>
    <w:rsid w:val="0078680D"/>
    <w:rsid w:val="00792025"/>
    <w:rsid w:val="00803962"/>
    <w:rsid w:val="00833EFD"/>
    <w:rsid w:val="008C29F3"/>
    <w:rsid w:val="00995C9E"/>
    <w:rsid w:val="00B13631"/>
    <w:rsid w:val="00B93FAD"/>
    <w:rsid w:val="00BA155D"/>
    <w:rsid w:val="00C56CD0"/>
    <w:rsid w:val="00D60CAC"/>
    <w:rsid w:val="00E65EA7"/>
    <w:rsid w:val="00E714C5"/>
    <w:rsid w:val="00E92D0E"/>
    <w:rsid w:val="00EF6F0B"/>
    <w:rsid w:val="00F144BA"/>
    <w:rsid w:val="00F37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1D9B2"/>
  <w15:chartTrackingRefBased/>
  <w15:docId w15:val="{5B0A2804-0091-474F-BBDE-02CAC5F62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C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6C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C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C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C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C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C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C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C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C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6C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C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C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C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CD0"/>
    <w:rPr>
      <w:rFonts w:eastAsiaTheme="majorEastAsia" w:cstheme="majorBidi"/>
      <w:color w:val="272727" w:themeColor="text1" w:themeTint="D8"/>
    </w:rPr>
  </w:style>
  <w:style w:type="paragraph" w:styleId="Title">
    <w:name w:val="Title"/>
    <w:basedOn w:val="Normal"/>
    <w:next w:val="Normal"/>
    <w:link w:val="TitleChar"/>
    <w:uiPriority w:val="10"/>
    <w:qFormat/>
    <w:rsid w:val="00C56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C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CD0"/>
    <w:pPr>
      <w:spacing w:before="160"/>
      <w:jc w:val="center"/>
    </w:pPr>
    <w:rPr>
      <w:i/>
      <w:iCs/>
      <w:color w:val="404040" w:themeColor="text1" w:themeTint="BF"/>
    </w:rPr>
  </w:style>
  <w:style w:type="character" w:customStyle="1" w:styleId="QuoteChar">
    <w:name w:val="Quote Char"/>
    <w:basedOn w:val="DefaultParagraphFont"/>
    <w:link w:val="Quote"/>
    <w:uiPriority w:val="29"/>
    <w:rsid w:val="00C56CD0"/>
    <w:rPr>
      <w:i/>
      <w:iCs/>
      <w:color w:val="404040" w:themeColor="text1" w:themeTint="BF"/>
    </w:rPr>
  </w:style>
  <w:style w:type="paragraph" w:styleId="ListParagraph">
    <w:name w:val="List Paragraph"/>
    <w:basedOn w:val="Normal"/>
    <w:uiPriority w:val="34"/>
    <w:qFormat/>
    <w:rsid w:val="00C56CD0"/>
    <w:pPr>
      <w:ind w:left="720"/>
      <w:contextualSpacing/>
    </w:pPr>
  </w:style>
  <w:style w:type="character" w:styleId="IntenseEmphasis">
    <w:name w:val="Intense Emphasis"/>
    <w:basedOn w:val="DefaultParagraphFont"/>
    <w:uiPriority w:val="21"/>
    <w:qFormat/>
    <w:rsid w:val="00C56CD0"/>
    <w:rPr>
      <w:i/>
      <w:iCs/>
      <w:color w:val="0F4761" w:themeColor="accent1" w:themeShade="BF"/>
    </w:rPr>
  </w:style>
  <w:style w:type="paragraph" w:styleId="IntenseQuote">
    <w:name w:val="Intense Quote"/>
    <w:basedOn w:val="Normal"/>
    <w:next w:val="Normal"/>
    <w:link w:val="IntenseQuoteChar"/>
    <w:uiPriority w:val="30"/>
    <w:qFormat/>
    <w:rsid w:val="00C56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CD0"/>
    <w:rPr>
      <w:i/>
      <w:iCs/>
      <w:color w:val="0F4761" w:themeColor="accent1" w:themeShade="BF"/>
    </w:rPr>
  </w:style>
  <w:style w:type="character" w:styleId="IntenseReference">
    <w:name w:val="Intense Reference"/>
    <w:basedOn w:val="DefaultParagraphFont"/>
    <w:uiPriority w:val="32"/>
    <w:qFormat/>
    <w:rsid w:val="00C56CD0"/>
    <w:rPr>
      <w:b/>
      <w:bCs/>
      <w:smallCaps/>
      <w:color w:val="0F4761" w:themeColor="accent1" w:themeShade="BF"/>
      <w:spacing w:val="5"/>
    </w:rPr>
  </w:style>
  <w:style w:type="paragraph" w:styleId="NormalWeb">
    <w:name w:val="Normal (Web)"/>
    <w:basedOn w:val="Normal"/>
    <w:uiPriority w:val="99"/>
    <w:unhideWhenUsed/>
    <w:rsid w:val="002F308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F3084"/>
    <w:rPr>
      <w:b/>
      <w:bCs/>
    </w:rPr>
  </w:style>
  <w:style w:type="character" w:styleId="Emphasis">
    <w:name w:val="Emphasis"/>
    <w:basedOn w:val="DefaultParagraphFont"/>
    <w:uiPriority w:val="20"/>
    <w:qFormat/>
    <w:rsid w:val="002F30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356654">
      <w:bodyDiv w:val="1"/>
      <w:marLeft w:val="0"/>
      <w:marRight w:val="0"/>
      <w:marTop w:val="0"/>
      <w:marBottom w:val="0"/>
      <w:divBdr>
        <w:top w:val="none" w:sz="0" w:space="0" w:color="auto"/>
        <w:left w:val="none" w:sz="0" w:space="0" w:color="auto"/>
        <w:bottom w:val="none" w:sz="0" w:space="0" w:color="auto"/>
        <w:right w:val="none" w:sz="0" w:space="0" w:color="auto"/>
      </w:divBdr>
    </w:div>
    <w:div w:id="402221224">
      <w:bodyDiv w:val="1"/>
      <w:marLeft w:val="0"/>
      <w:marRight w:val="0"/>
      <w:marTop w:val="0"/>
      <w:marBottom w:val="0"/>
      <w:divBdr>
        <w:top w:val="none" w:sz="0" w:space="0" w:color="auto"/>
        <w:left w:val="none" w:sz="0" w:space="0" w:color="auto"/>
        <w:bottom w:val="none" w:sz="0" w:space="0" w:color="auto"/>
        <w:right w:val="none" w:sz="0" w:space="0" w:color="auto"/>
      </w:divBdr>
    </w:div>
    <w:div w:id="709063881">
      <w:bodyDiv w:val="1"/>
      <w:marLeft w:val="0"/>
      <w:marRight w:val="0"/>
      <w:marTop w:val="0"/>
      <w:marBottom w:val="0"/>
      <w:divBdr>
        <w:top w:val="none" w:sz="0" w:space="0" w:color="auto"/>
        <w:left w:val="none" w:sz="0" w:space="0" w:color="auto"/>
        <w:bottom w:val="none" w:sz="0" w:space="0" w:color="auto"/>
        <w:right w:val="none" w:sz="0" w:space="0" w:color="auto"/>
      </w:divBdr>
    </w:div>
    <w:div w:id="790124116">
      <w:bodyDiv w:val="1"/>
      <w:marLeft w:val="0"/>
      <w:marRight w:val="0"/>
      <w:marTop w:val="0"/>
      <w:marBottom w:val="0"/>
      <w:divBdr>
        <w:top w:val="none" w:sz="0" w:space="0" w:color="auto"/>
        <w:left w:val="none" w:sz="0" w:space="0" w:color="auto"/>
        <w:bottom w:val="none" w:sz="0" w:space="0" w:color="auto"/>
        <w:right w:val="none" w:sz="0" w:space="0" w:color="auto"/>
      </w:divBdr>
    </w:div>
    <w:div w:id="1024020653">
      <w:bodyDiv w:val="1"/>
      <w:marLeft w:val="0"/>
      <w:marRight w:val="0"/>
      <w:marTop w:val="0"/>
      <w:marBottom w:val="0"/>
      <w:divBdr>
        <w:top w:val="none" w:sz="0" w:space="0" w:color="auto"/>
        <w:left w:val="none" w:sz="0" w:space="0" w:color="auto"/>
        <w:bottom w:val="none" w:sz="0" w:space="0" w:color="auto"/>
        <w:right w:val="none" w:sz="0" w:space="0" w:color="auto"/>
      </w:divBdr>
    </w:div>
    <w:div w:id="1702969652">
      <w:bodyDiv w:val="1"/>
      <w:marLeft w:val="0"/>
      <w:marRight w:val="0"/>
      <w:marTop w:val="0"/>
      <w:marBottom w:val="0"/>
      <w:divBdr>
        <w:top w:val="none" w:sz="0" w:space="0" w:color="auto"/>
        <w:left w:val="none" w:sz="0" w:space="0" w:color="auto"/>
        <w:bottom w:val="none" w:sz="0" w:space="0" w:color="auto"/>
        <w:right w:val="none" w:sz="0" w:space="0" w:color="auto"/>
      </w:divBdr>
    </w:div>
    <w:div w:id="1747678612">
      <w:bodyDiv w:val="1"/>
      <w:marLeft w:val="0"/>
      <w:marRight w:val="0"/>
      <w:marTop w:val="0"/>
      <w:marBottom w:val="0"/>
      <w:divBdr>
        <w:top w:val="none" w:sz="0" w:space="0" w:color="auto"/>
        <w:left w:val="none" w:sz="0" w:space="0" w:color="auto"/>
        <w:bottom w:val="none" w:sz="0" w:space="0" w:color="auto"/>
        <w:right w:val="none" w:sz="0" w:space="0" w:color="auto"/>
      </w:divBdr>
    </w:div>
    <w:div w:id="1984264467">
      <w:bodyDiv w:val="1"/>
      <w:marLeft w:val="0"/>
      <w:marRight w:val="0"/>
      <w:marTop w:val="0"/>
      <w:marBottom w:val="0"/>
      <w:divBdr>
        <w:top w:val="none" w:sz="0" w:space="0" w:color="auto"/>
        <w:left w:val="none" w:sz="0" w:space="0" w:color="auto"/>
        <w:bottom w:val="none" w:sz="0" w:space="0" w:color="auto"/>
        <w:right w:val="none" w:sz="0" w:space="0" w:color="auto"/>
      </w:divBdr>
    </w:div>
    <w:div w:id="2071540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Normal.dotm</Template>
  <TotalTime>35</TotalTime>
  <Pages>1</Pages>
  <Words>1276</Words>
  <Characters>7278</Characters>
  <Application>Microsoft Office Word</Application>
  <DocSecurity>4</DocSecurity>
  <Lines>60</Lines>
  <Paragraphs>17</Paragraphs>
  <ScaleCrop>false</ScaleCrop>
  <Company/>
  <LinksUpToDate>false</LinksUpToDate>
  <CharactersWithSpaces>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Warren Spencer Buenarte</dc:creator>
  <cp:keywords/>
  <dc:description/>
  <cp:lastModifiedBy>Warren Buenarte</cp:lastModifiedBy>
  <cp:revision>26</cp:revision>
  <dcterms:created xsi:type="dcterms:W3CDTF">2025-05-02T06:26:00Z</dcterms:created>
  <dcterms:modified xsi:type="dcterms:W3CDTF">2025-06-04T18:10:00Z</dcterms:modified>
</cp:coreProperties>
</file>