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left="720"/>
        <w:contextualSpacing w:val="0"/>
        <w:jc w:val="center"/>
        <w:rPr>
          <w:rFonts w:ascii="Times New Roman" w:cs="Times New Roman" w:eastAsia="Times New Roman" w:hAnsi="Times New Roman"/>
        </w:rPr>
      </w:pPr>
      <w:bookmarkStart w:colFirst="0" w:colLast="0" w:name="_7q6whj15p460" w:id="0"/>
      <w:bookmarkEnd w:id="0"/>
      <w:r w:rsidDel="00000000" w:rsidR="00000000" w:rsidRPr="00000000">
        <w:rPr>
          <w:rFonts w:ascii="Times New Roman" w:cs="Times New Roman" w:eastAsia="Times New Roman" w:hAnsi="Times New Roman"/>
        </w:rPr>
        <mc:AlternateContent>
          <mc:Choice Requires="wpg">
            <w:drawing>
              <wp:inline distB="114300" distT="114300" distL="114300" distR="114300">
                <wp:extent cx="1819275" cy="361950"/>
                <wp:effectExtent b="0" l="0" r="0" t="0"/>
                <wp:docPr id="2" name=""/>
                <a:graphic>
                  <a:graphicData uri="http://schemas.microsoft.com/office/word/2010/wordprocessingShape">
                    <wps:wsp>
                      <wps:cNvSpPr txBox="1"/>
                      <wps:cNvPr id="2" name="Shape 2"/>
                      <wps:spPr>
                        <a:xfrm>
                          <a:off x="790575" y="381000"/>
                          <a:ext cx="1800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a:graphicData>
                </a:graphic>
              </wp:inline>
            </w:drawing>
          </mc:Choice>
          <mc:Fallback>
            <w:drawing>
              <wp:inline distB="114300" distT="114300" distL="114300" distR="114300">
                <wp:extent cx="1819275" cy="36195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19275" cy="361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Title"/>
        <w:ind w:left="720"/>
        <w:contextualSpacing w:val="0"/>
        <w:jc w:val="center"/>
        <w:rPr>
          <w:rFonts w:ascii="Times New Roman" w:cs="Times New Roman" w:eastAsia="Times New Roman" w:hAnsi="Times New Roman"/>
        </w:rPr>
      </w:pPr>
      <w:bookmarkStart w:colFirst="0" w:colLast="0" w:name="_m66c698dbx4" w:id="1"/>
      <w:bookmarkEnd w:id="1"/>
      <w:r w:rsidDel="00000000" w:rsidR="00000000" w:rsidRPr="00000000">
        <w:rPr>
          <w:rtl w:val="0"/>
        </w:rPr>
      </w:r>
    </w:p>
    <w:p w:rsidR="00000000" w:rsidDel="00000000" w:rsidP="00000000" w:rsidRDefault="00000000" w:rsidRPr="00000000">
      <w:pPr>
        <w:pStyle w:val="Title"/>
        <w:ind w:left="720"/>
        <w:contextualSpacing w:val="0"/>
        <w:jc w:val="center"/>
        <w:rPr>
          <w:rFonts w:ascii="Times New Roman" w:cs="Times New Roman" w:eastAsia="Times New Roman" w:hAnsi="Times New Roman"/>
        </w:rPr>
      </w:pPr>
      <w:bookmarkStart w:colFirst="0" w:colLast="0" w:name="_p0xm0792kjxv" w:id="2"/>
      <w:bookmarkEnd w:id="2"/>
      <w:r w:rsidDel="00000000" w:rsidR="00000000" w:rsidRPr="00000000">
        <w:rPr>
          <w:rtl w:val="0"/>
        </w:rPr>
      </w:r>
    </w:p>
    <w:p w:rsidR="00000000" w:rsidDel="00000000" w:rsidP="00000000" w:rsidRDefault="00000000" w:rsidRPr="00000000">
      <w:pPr>
        <w:pStyle w:val="Title"/>
        <w:ind w:left="720"/>
        <w:contextualSpacing w:val="0"/>
        <w:jc w:val="center"/>
        <w:rPr>
          <w:rFonts w:ascii="Times New Roman" w:cs="Times New Roman" w:eastAsia="Times New Roman" w:hAnsi="Times New Roman"/>
        </w:rPr>
      </w:pPr>
      <w:bookmarkStart w:colFirst="0" w:colLast="0" w:name="_wnpcf4qpqqjs" w:id="3"/>
      <w:bookmarkEnd w:id="3"/>
      <w:r w:rsidDel="00000000" w:rsidR="00000000" w:rsidRPr="00000000">
        <w:rPr>
          <w:rtl w:val="0"/>
        </w:rPr>
      </w:r>
    </w:p>
    <w:p w:rsidR="00000000" w:rsidDel="00000000" w:rsidP="00000000" w:rsidRDefault="00000000" w:rsidRPr="00000000">
      <w:pPr>
        <w:pStyle w:val="Title"/>
        <w:ind w:left="720"/>
        <w:contextualSpacing w:val="0"/>
        <w:jc w:val="center"/>
        <w:rPr>
          <w:rFonts w:ascii="Times New Roman" w:cs="Times New Roman" w:eastAsia="Times New Roman" w:hAnsi="Times New Roman"/>
        </w:rPr>
      </w:pPr>
      <w:bookmarkStart w:colFirst="0" w:colLast="0" w:name="_1aepph8d9nl9" w:id="4"/>
      <w:bookmarkEnd w:id="4"/>
      <w:r w:rsidDel="00000000" w:rsidR="00000000" w:rsidRPr="00000000">
        <w:rPr>
          <w:rFonts w:ascii="Times New Roman" w:cs="Times New Roman" w:eastAsia="Times New Roman" w:hAnsi="Times New Roman"/>
          <w:rtl w:val="0"/>
        </w:rPr>
        <w:t xml:space="preserve">Mobile Storage Analytics</w:t>
      </w:r>
    </w:p>
    <w:p w:rsidR="00000000" w:rsidDel="00000000" w:rsidP="00000000" w:rsidRDefault="00000000" w:rsidRPr="00000000">
      <w:pPr>
        <w:ind w:left="720"/>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sz w:val="36"/>
          <w:szCs w:val="36"/>
          <w:rtl w:val="0"/>
        </w:rPr>
        <w:t xml:space="preserve">Low Level Design Document</w:t>
      </w:r>
      <w:r w:rsidDel="00000000" w:rsidR="00000000" w:rsidRPr="00000000">
        <w:rPr>
          <w:rtl w:val="0"/>
        </w:rPr>
      </w:r>
    </w:p>
    <w:p w:rsidR="00000000" w:rsidDel="00000000" w:rsidP="00000000" w:rsidRDefault="00000000" w:rsidRPr="00000000">
      <w:pPr>
        <w:ind w:left="720"/>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CodeStars</w:t>
      </w:r>
    </w:p>
    <w:p w:rsidR="00000000" w:rsidDel="00000000" w:rsidP="00000000" w:rsidRDefault="00000000" w:rsidRPr="00000000">
      <w:pPr>
        <w:ind w:left="720"/>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ind w:left="720"/>
        <w:contextualSpacing w:val="0"/>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Project Members</w:t>
      </w:r>
    </w:p>
    <w:p w:rsidR="00000000" w:rsidDel="00000000" w:rsidP="00000000" w:rsidRDefault="00000000" w:rsidRPr="00000000">
      <w:pPr>
        <w:ind w:left="720"/>
        <w:contextualSpacing w:val="0"/>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Hisham Alhussain</w:t>
        <w:tab/>
        <w:tab/>
        <w:tab/>
        <w:tab/>
        <w:t xml:space="preserve">• Matthew LeBlanc </w:t>
        <w:tab/>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Joy Liu</w:t>
        <w:tab/>
        <w:tab/>
        <w:t xml:space="preserve">               </w:t>
        <w:tab/>
        <w:tab/>
        <w:tab/>
        <w:t xml:space="preserve">• Yueying Liu</w:t>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Paul Maurais</w:t>
        <w:tab/>
        <w:tab/>
        <w:tab/>
        <w:tab/>
        <w:tab/>
        <w:t xml:space="preserve">• Aisiri Murulidhar</w:t>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Siddharth Naidu</w:t>
        <w:tab/>
        <w:tab/>
        <w:tab/>
        <w:tab/>
        <w:t xml:space="preserve">• Varun Sharma</w:t>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Andrew Sharp</w:t>
        <w:tab/>
        <w:tab/>
        <w:tab/>
        <w:tab/>
        <w:t xml:space="preserve">• Quyen Tran</w:t>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Cody Dyl (manager)</w:t>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72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l0tebuiwovzb" w:id="5"/>
      <w:bookmarkEnd w:id="5"/>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l0tebuiwovzb">
            <w:r w:rsidDel="00000000" w:rsidR="00000000" w:rsidRPr="00000000">
              <w:rPr>
                <w:rFonts w:ascii="Times New Roman" w:cs="Times New Roman" w:eastAsia="Times New Roman" w:hAnsi="Times New Roman"/>
                <w:b w:val="1"/>
                <w:rtl w:val="0"/>
              </w:rPr>
              <w:t xml:space="preserve">Table of Contents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_l0tebuiwovzb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u0316viqzgsi">
            <w:r w:rsidDel="00000000" w:rsidR="00000000" w:rsidRPr="00000000">
              <w:rPr>
                <w:rFonts w:ascii="Times New Roman" w:cs="Times New Roman" w:eastAsia="Times New Roman" w:hAnsi="Times New Roman"/>
                <w:b w:val="1"/>
                <w:rtl w:val="0"/>
              </w:rPr>
              <w:t xml:space="preserve">1. Third Party Software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_u0316viqzgsi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1u8vh8ykiqfw">
            <w:r w:rsidDel="00000000" w:rsidR="00000000" w:rsidRPr="00000000">
              <w:rPr>
                <w:rFonts w:ascii="Times New Roman" w:cs="Times New Roman" w:eastAsia="Times New Roman" w:hAnsi="Times New Roman"/>
                <w:rtl w:val="0"/>
              </w:rPr>
              <w:t xml:space="preserve">1.1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_1u8vh8ykiqfw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jf4yfgloj0kf">
            <w:r w:rsidDel="00000000" w:rsidR="00000000" w:rsidRPr="00000000">
              <w:rPr>
                <w:rFonts w:ascii="Times New Roman" w:cs="Times New Roman" w:eastAsia="Times New Roman" w:hAnsi="Times New Roman"/>
                <w:rtl w:val="0"/>
              </w:rPr>
              <w:t xml:space="preserve">1.2 Third Party Software Usage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_jf4yfgloj0kf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grmrvckbx9o0">
            <w:r w:rsidDel="00000000" w:rsidR="00000000" w:rsidRPr="00000000">
              <w:rPr>
                <w:rFonts w:ascii="Times New Roman" w:cs="Times New Roman" w:eastAsia="Times New Roman" w:hAnsi="Times New Roman"/>
                <w:b w:val="1"/>
                <w:rtl w:val="0"/>
              </w:rPr>
              <w:t xml:space="preserve">2. UML Diagram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_grmrvckbx9o0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Times New Roman" w:cs="Times New Roman" w:eastAsia="Times New Roman" w:hAnsi="Times New Roman"/>
            </w:rPr>
          </w:pPr>
          <w:hyperlink w:anchor="_cn5gge1eai8x">
            <w:r w:rsidDel="00000000" w:rsidR="00000000" w:rsidRPr="00000000">
              <w:rPr>
                <w:rFonts w:ascii="Times New Roman" w:cs="Times New Roman" w:eastAsia="Times New Roman" w:hAnsi="Times New Roman"/>
                <w:b w:val="1"/>
                <w:rtl w:val="0"/>
              </w:rPr>
              <w:t xml:space="preserve">3. Interfaces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_cn5gge1eai8x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Times New Roman" w:cs="Times New Roman" w:eastAsia="Times New Roman" w:hAnsi="Times New Roman"/>
            </w:rPr>
          </w:pPr>
          <w:hyperlink w:anchor="_dpou7todcq79">
            <w:r w:rsidDel="00000000" w:rsidR="00000000" w:rsidRPr="00000000">
              <w:rPr>
                <w:rFonts w:ascii="Times New Roman" w:cs="Times New Roman" w:eastAsia="Times New Roman" w:hAnsi="Times New Roman"/>
                <w:rtl w:val="0"/>
              </w:rPr>
              <w:t xml:space="preserve">3.1 Internal Interfaces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_dpou7todcq79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271gnxxy9u3u">
            <w:r w:rsidDel="00000000" w:rsidR="00000000" w:rsidRPr="00000000">
              <w:rPr>
                <w:rFonts w:ascii="Times New Roman" w:cs="Times New Roman" w:eastAsia="Times New Roman" w:hAnsi="Times New Roman"/>
                <w:rtl w:val="0"/>
              </w:rPr>
              <w:t xml:space="preserve">3.2 External Interfaces</w:t>
            </w:r>
          </w:hyperlink>
          <w:r w:rsidDel="00000000" w:rsidR="00000000" w:rsidRPr="00000000">
            <w:rPr>
              <w:rtl w:val="0"/>
            </w:rPr>
            <w:tab/>
          </w:r>
          <w:r w:rsidDel="00000000" w:rsidR="00000000" w:rsidRPr="00000000">
            <w:fldChar w:fldCharType="begin"/>
            <w:instrText xml:space="preserve"> PAGEREF _271gnxxy9u3u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pgutgdlew8s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0316viqzgsi" w:id="7"/>
      <w:bookmarkEnd w:id="7"/>
      <w:r w:rsidDel="00000000" w:rsidR="00000000" w:rsidRPr="00000000">
        <w:rPr>
          <w:rFonts w:ascii="Times New Roman" w:cs="Times New Roman" w:eastAsia="Times New Roman" w:hAnsi="Times New Roman"/>
          <w:rtl w:val="0"/>
        </w:rPr>
        <w:t xml:space="preserve">1. Third Party Software </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eit49ph5l58t" w:id="8"/>
      <w:bookmarkEnd w:id="8"/>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application we are using a few different third party resources. Among those are Xamarin, Amazon Web Services RDS, and MySQL. Xamarin is a development platform that utilizes the C# programming language and allows for development on both iOS and Android mobile platforms. The Amazon Web Services RDS is a cloud based Relational Database service. MySQL is a relational database management system.</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aonob1g2oapk" w:id="9"/>
      <w:bookmarkEnd w:id="9"/>
      <w:r w:rsidDel="00000000" w:rsidR="00000000" w:rsidRPr="00000000">
        <w:rPr>
          <w:rFonts w:ascii="Times New Roman" w:cs="Times New Roman" w:eastAsia="Times New Roman" w:hAnsi="Times New Roman"/>
          <w:rtl w:val="0"/>
        </w:rPr>
        <w:t xml:space="preserve">1.2 Third Party Software Usage</w:t>
      </w:r>
    </w:p>
    <w:p w:rsidR="00000000" w:rsidDel="00000000" w:rsidP="00000000" w:rsidRDefault="00000000" w:rsidRPr="00000000">
      <w:pPr>
        <w:pStyle w:val="Heading3"/>
        <w:contextualSpacing w:val="0"/>
        <w:rPr>
          <w:rFonts w:ascii="Times New Roman" w:cs="Times New Roman" w:eastAsia="Times New Roman" w:hAnsi="Times New Roman"/>
          <w:color w:val="000000"/>
        </w:rPr>
      </w:pPr>
      <w:bookmarkStart w:colFirst="0" w:colLast="0" w:name="_o9nsmnn10z2s" w:id="10"/>
      <w:bookmarkEnd w:id="10"/>
      <w:r w:rsidDel="00000000" w:rsidR="00000000" w:rsidRPr="00000000">
        <w:rPr>
          <w:rFonts w:ascii="Times New Roman" w:cs="Times New Roman" w:eastAsia="Times New Roman" w:hAnsi="Times New Roman"/>
          <w:color w:val="000000"/>
          <w:rtl w:val="0"/>
        </w:rPr>
        <w:t xml:space="preserve">1</w:t>
      </w:r>
      <w:r w:rsidDel="00000000" w:rsidR="00000000" w:rsidRPr="00000000">
        <w:rPr>
          <w:rFonts w:ascii="Times New Roman" w:cs="Times New Roman" w:eastAsia="Times New Roman" w:hAnsi="Times New Roman"/>
          <w:color w:val="000000"/>
          <w:rtl w:val="0"/>
        </w:rPr>
        <w:t xml:space="preserve">.2.1 Xamarin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use Xamarin as our development platform. Xamarin is a software company that provides an IDE  and platforms for mobile app development on both android and iOS. Xamarin utilizes C# in its IDE and has a lot of API’s available that would be useful in the development process. </w:t>
      </w:r>
    </w:p>
    <w:p w:rsidR="00000000" w:rsidDel="00000000" w:rsidP="00000000" w:rsidRDefault="00000000" w:rsidRPr="00000000">
      <w:pPr>
        <w:pStyle w:val="Heading3"/>
        <w:contextualSpacing w:val="0"/>
        <w:rPr>
          <w:rFonts w:ascii="Times New Roman" w:cs="Times New Roman" w:eastAsia="Times New Roman" w:hAnsi="Times New Roman"/>
          <w:color w:val="000000"/>
        </w:rPr>
      </w:pPr>
      <w:bookmarkStart w:colFirst="0" w:colLast="0" w:name="_3abcb8mkksoa" w:id="11"/>
      <w:bookmarkEnd w:id="11"/>
      <w:r w:rsidDel="00000000" w:rsidR="00000000" w:rsidRPr="00000000">
        <w:rPr>
          <w:rFonts w:ascii="Times New Roman" w:cs="Times New Roman" w:eastAsia="Times New Roman" w:hAnsi="Times New Roman"/>
          <w:color w:val="000000"/>
          <w:rtl w:val="0"/>
        </w:rPr>
        <w:t xml:space="preserve">1.2.2 Amazon Web Services RDS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Amazon Web Services’ Relational Database Service to store the necessary data for the application. AWS RDS is a web service that makes it easier to set up and utilize a relational database in the cloud. It is both cost efficient and has a resizeable capacity. The AWS relational database service is reliable and accessible anytime and anywhere.  </w:t>
      </w:r>
    </w:p>
    <w:p w:rsidR="00000000" w:rsidDel="00000000" w:rsidP="00000000" w:rsidRDefault="00000000" w:rsidRPr="00000000">
      <w:pPr>
        <w:pStyle w:val="Heading3"/>
        <w:contextualSpacing w:val="0"/>
        <w:rPr/>
      </w:pPr>
      <w:bookmarkStart w:colFirst="0" w:colLast="0" w:name="_vs358bi4yyui" w:id="12"/>
      <w:bookmarkEnd w:id="12"/>
      <w:r w:rsidDel="00000000" w:rsidR="00000000" w:rsidRPr="00000000">
        <w:rPr>
          <w:rFonts w:ascii="Times New Roman" w:cs="Times New Roman" w:eastAsia="Times New Roman" w:hAnsi="Times New Roman"/>
          <w:color w:val="000000"/>
          <w:rtl w:val="0"/>
        </w:rPr>
        <w:t xml:space="preserve">1.2.3 MySQL</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MySQL as our relational database management system. MySQL is an open-source relational database management system. MySQL works really well with AWS RDS and is user-friendly. </w:t>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ind w:left="0" w:firstLine="0"/>
        <w:contextualSpacing w:val="0"/>
        <w:rPr>
          <w:rFonts w:ascii="Times New Roman" w:cs="Times New Roman" w:eastAsia="Times New Roman" w:hAnsi="Times New Roman"/>
        </w:rPr>
      </w:pPr>
      <w:bookmarkStart w:colFirst="0" w:colLast="0" w:name="_grmrvckbx9o0" w:id="13"/>
      <w:bookmarkEnd w:id="13"/>
      <w:r w:rsidDel="00000000" w:rsidR="00000000" w:rsidRPr="00000000">
        <w:rPr>
          <w:rFonts w:ascii="Times New Roman" w:cs="Times New Roman" w:eastAsia="Times New Roman" w:hAnsi="Times New Roman"/>
          <w:rtl w:val="0"/>
        </w:rPr>
        <w:t xml:space="preserve">2. UML Diagram</w:t>
      </w:r>
    </w:p>
    <w:p w:rsidR="00000000" w:rsidDel="00000000" w:rsidP="00000000" w:rsidRDefault="00000000" w:rsidRPr="00000000">
      <w:pPr>
        <w:pStyle w:val="Heading2"/>
        <w:contextualSpacing w:val="0"/>
        <w:rPr/>
      </w:pPr>
      <w:bookmarkStart w:colFirst="0" w:colLast="0" w:name="_x6v3etn03ts0" w:id="14"/>
      <w:bookmarkEnd w:id="14"/>
      <w:r w:rsidDel="00000000" w:rsidR="00000000" w:rsidRPr="00000000">
        <w:rPr/>
        <w:drawing>
          <wp:inline distB="114300" distT="114300" distL="114300" distR="114300">
            <wp:extent cx="5943600" cy="681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1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1: UML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UML represents the presentation tier of the system. The various views (the log in screen, dashboard, and storage list) all implement the display interface. This allows them to toggle a side menu which has options to log the user out or display alerts. The storage list displays a list of storage systems associated with the current user, and that user can search or filter to return a new list of storage systems meeting their input criteria. The dashboard view can generate three types of dashlets, which all implement the dashlet interface. User is an interface implemented by the client and HP staff classes. This allows HP staff to view information on all storage systems while clients can only view the systems that they own. The log in screen is used to authenticate a user which affects the different systems that are shown to the user based on whether they are HP staff or a member of a company. Alerts are generated by a storage system and passed into the side menu from the alert class so they can be displayed to a user. The storage system is a structure to store necessary information about the storage system so it can be displayed to users via the storage list or dashboard view. </w:t>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binnh1gcz3fx"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Times New Roman" w:cs="Times New Roman" w:eastAsia="Times New Roman" w:hAnsi="Times New Roman"/>
        </w:rPr>
      </w:pPr>
      <w:bookmarkStart w:colFirst="0" w:colLast="0" w:name="_cn5gge1eai8x" w:id="16"/>
      <w:bookmarkEnd w:id="16"/>
      <w:r w:rsidDel="00000000" w:rsidR="00000000" w:rsidRPr="00000000">
        <w:rPr>
          <w:rFonts w:ascii="Times New Roman" w:cs="Times New Roman" w:eastAsia="Times New Roman" w:hAnsi="Times New Roman"/>
          <w:rtl w:val="0"/>
        </w:rPr>
        <w:t xml:space="preserve">3. Interfaces</w:t>
      </w:r>
    </w:p>
    <w:p w:rsidR="00000000" w:rsidDel="00000000" w:rsidP="00000000" w:rsidRDefault="00000000" w:rsidRPr="00000000">
      <w:pPr>
        <w:pStyle w:val="Heading2"/>
        <w:contextualSpacing w:val="0"/>
        <w:rPr/>
      </w:pPr>
      <w:bookmarkStart w:colFirst="0" w:colLast="0" w:name="_hsiwoxnqzqqk" w:id="17"/>
      <w:bookmarkEnd w:id="17"/>
      <w:r w:rsidDel="00000000" w:rsidR="00000000" w:rsidRPr="00000000">
        <w:rPr>
          <w:rFonts w:ascii="Times New Roman" w:cs="Times New Roman" w:eastAsia="Times New Roman" w:hAnsi="Times New Roman"/>
          <w:rtl w:val="0"/>
        </w:rPr>
        <w:t xml:space="preserve">3.1 Internal Interfaces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StorageSystem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getName():String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name of the storage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getCapacity():Int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current disk usage of the storage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checkForAlerts():Alert[]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an array of all alerts pertaining to the storage system, or an empty array if the storage system has no alerts</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display state from storage list to dashboard or vice versa</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SideMenu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the user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healthAlerts()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Shows the user the details of any health alerts</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StorageList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detailed information about a storage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filter(keyword:String):StorageSystem[]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the list of storage system by the supplied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search(input:String):StorageSystem[]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Searches the storage systems based on an input string</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createAlert()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alert message to be displayed to user in the SideMenu</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ti8dwuul3w9d" w:id="18"/>
      <w:bookmarkEnd w:id="18"/>
      <w:r w:rsidDel="00000000" w:rsidR="00000000" w:rsidRPr="00000000">
        <w:rPr>
          <w:rFonts w:ascii="Times New Roman" w:cs="Times New Roman" w:eastAsia="Times New Roman" w:hAnsi="Times New Roman"/>
          <w:rtl w:val="0"/>
        </w:rPr>
        <w:t xml:space="preserve">3.2 External Interfaces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only external interface will be a relation database running MySQL and hosted on AWS RDS.  All communication with the database will utilize the C# System.Data.SQLClient class.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authenticate(user:String, pass:String)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Hashes the password and verifies it against a user database stored on AWS</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Dashlet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getData</w:t>
            </w:r>
            <w:r w:rsidDel="00000000" w:rsidR="00000000" w:rsidRPr="00000000">
              <w:rPr>
                <w:rFonts w:ascii="Times New Roman" w:cs="Times New Roman" w:eastAsia="Times New Roman" w:hAnsi="Times New Roman"/>
                <w:rtl w:val="0"/>
              </w:rPr>
              <w:t xml:space="preserve">(): dictionary</w:t>
            </w:r>
            <w:r w:rsidDel="00000000" w:rsidR="00000000" w:rsidRPr="00000000">
              <w:rPr>
                <w:rFonts w:ascii="Times New Roman" w:cs="Times New Roman" w:eastAsia="Times New Roman" w:hAnsi="Times New Roman"/>
                <w:rtl w:val="0"/>
              </w:rPr>
              <w:t xml:space="preserve">(key: string, value: 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 the dashlet data from the AWS database</w:t>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getStorageSystems(id:String): StorageSystem[]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list of storage systems registered to a specific user from the AWS database</w:t>
            </w:r>
          </w:p>
        </w:tc>
      </w:tr>
    </w:tbl>
    <w:p w:rsidR="00000000" w:rsidDel="00000000" w:rsidP="00000000" w:rsidRDefault="00000000" w:rsidRPr="00000000">
      <w:pPr>
        <w:pStyle w:val="Heading1"/>
        <w:contextualSpacing w:val="0"/>
        <w:rPr/>
      </w:pPr>
      <w:bookmarkStart w:colFirst="0" w:colLast="0" w:name="_ft9xrby79wxs" w:id="19"/>
      <w:bookmarkEnd w:id="19"/>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