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1.You must inform your advice if you are apsent from the class.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  must  inform  your  advisor  if  you  are  absent  from  the  class. 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You can request the libary book by useing the eletric canona log.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  can  request  library  books  by  using  the  electronic  catalog. 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3.Electronic  devises  can  help  students  to  complete  their  asignments  than  ever  before.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Electronic  </w:t>
      </w:r>
      <w:bookmarkStart w:id="0" w:name="OLE_LINK1"/>
      <w:r>
        <w:rPr>
          <w:rFonts w:hint="default"/>
          <w:lang w:val="en-US" w:eastAsia="zh-CN"/>
        </w:rPr>
        <w:t>devices</w:t>
      </w:r>
      <w:bookmarkEnd w:id="0"/>
      <w:r>
        <w:rPr>
          <w:rFonts w:hint="default"/>
          <w:lang w:val="en-US" w:eastAsia="zh-CN"/>
        </w:rPr>
        <w:t>  can  help  students  to  complete  their  assignments  than  ever  before. 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Sprots teams  always practise on  wednsday  and play games at weekend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Sports  teams  often  practice  on  Wednesdays  and  play  games  on  weekends. 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.There’s no feaks career path for quinfok  genelist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  is  no  fixed  career  path  for  qualified  journalists. 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.The students are waitting for the meal.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  students  are  waiting  for  a  meal. 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.successful apleisd   will work   with a large team of  researchers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Successful  applicants  will  work  with  a  large  team  of  researchers  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/>
        </w:rPr>
        <w:t>.They oftens pervius works  are more piylasd  and less xx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The  author's  previous  works  are  more  philosophical  and  less  experimental.   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/>
        </w:rPr>
        <w:t>.In this book,.the author discuss the    role   of   coluers differences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In  this  book,  the  author  discussed  the  role  of  cultural  differences. 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.The new  tech   drop  the microscope     in  the  biology lab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  new  technician  dropped  the  microscope  in  the  biology  lab. 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.If you need addtional  help  plz  vister  the unvercity   result center.</w:t>
      </w:r>
    </w:p>
    <w:p>
      <w:pPr>
        <w:bidi w:val="0"/>
        <w:rPr>
          <w:rFonts w:hint="default"/>
          <w:lang w:val="en-US" w:eastAsia="zh-CN"/>
        </w:rPr>
      </w:pPr>
      <w:r>
        <w:t> If </w:t>
      </w:r>
      <w:r>
        <w:rPr>
          <w:rFonts w:hint="default"/>
        </w:rPr>
        <w:t> you  need  additional  help,  please  visit  the  </w:t>
      </w:r>
      <w:bookmarkStart w:id="1" w:name="OLE_LINK2"/>
      <w:r>
        <w:rPr>
          <w:rFonts w:hint="default"/>
        </w:rPr>
        <w:t>university  resources  center</w:t>
      </w:r>
      <w:bookmarkEnd w:id="1"/>
      <w:r>
        <w:rPr>
          <w:rFonts w:hint="default"/>
        </w:rPr>
        <w:t>.   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今日生词:</w:t>
      </w:r>
      <w:bookmarkStart w:id="2" w:name="_GoBack"/>
      <w:bookmarkEnd w:id="2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dvisor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absent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 library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 electronic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 catalog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assignments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devices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Wednesdays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 fixed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Career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qualified  journalists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waiting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applicants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Successful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author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previou</w:t>
      </w:r>
      <w:r>
        <w:rPr>
          <w:rFonts w:hint="eastAsia"/>
          <w:lang w:val="en-US" w:eastAsia="zh-CN"/>
        </w:rPr>
        <w:t xml:space="preserve">s </w:t>
      </w:r>
      <w:r>
        <w:rPr>
          <w:rFonts w:hint="default"/>
          <w:lang w:val="en-US" w:eastAsia="zh-CN"/>
        </w:rPr>
        <w:t> philosophical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Experimental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cultural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role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 technician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microscope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biology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additiona</w:t>
      </w:r>
      <w:r>
        <w:rPr>
          <w:rFonts w:hint="eastAsia"/>
          <w:lang w:val="en-US" w:eastAsia="zh-CN"/>
        </w:rPr>
        <w:t xml:space="preserve">l </w:t>
      </w:r>
      <w:r>
        <w:rPr>
          <w:rFonts w:hint="default"/>
        </w:rPr>
        <w:t>university  resources  center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90A25"/>
    <w:rsid w:val="44D9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2020-06-02T11:42:00Z</dcterms:created>
  <dc:creator>Kaimao Law Firm</dc:creator>
  <cp:lastModifiedBy>Kaimao Law Firm</cp:lastModifiedBy>
  <dcterms:modified xsi:type="dcterms:W3CDTF">2020-06-02T12:10:37Z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