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3C6F9" w14:textId="2EB13626" w:rsidR="00F01A71" w:rsidRDefault="001A10B5">
      <w:r>
        <w:t>LED light bar for</w:t>
      </w:r>
      <w:r w:rsidR="000D2239">
        <w:t xml:space="preserve"> </w:t>
      </w:r>
      <w:proofErr w:type="gramStart"/>
      <w:r w:rsidR="000D2239">
        <w:t>Lemons</w:t>
      </w:r>
      <w:proofErr w:type="gramEnd"/>
      <w:r>
        <w:t xml:space="preserve"> race car numbers</w:t>
      </w:r>
    </w:p>
    <w:p w14:paraId="78E757B9" w14:textId="77777777" w:rsidR="000D2239" w:rsidRDefault="000D2239"/>
    <w:p w14:paraId="25A3B8AC" w14:textId="082C891A" w:rsidR="000D2239" w:rsidRDefault="000D2239">
      <w:r>
        <w:t>DISCLAIMER: This solution HAS NOT BEEN TESTED UNDER RACE CONDITIONS. There is a non-zero chance that it will fail in some way when you really don’t want it to. That said I am reasonably sure it will last 24+ hours over the course of the weekend. Have backup parts ready and a backup lighting plan if these prove to be less durable than expected.</w:t>
      </w:r>
    </w:p>
    <w:p w14:paraId="5994B48F" w14:textId="77777777" w:rsidR="001A10B5" w:rsidRDefault="001A10B5"/>
    <w:p w14:paraId="47557440" w14:textId="6C981B59" w:rsidR="001A10B5" w:rsidRDefault="001A10B5">
      <w:r>
        <w:t>Faced with the task of lighting up our car numbers, I chose to build rather than buy my way out of the task. Armed with a new 3D printer and free parametric CAD software, I came up with this (picture from a pre-installation test):</w:t>
      </w:r>
    </w:p>
    <w:p w14:paraId="29CB7D8B" w14:textId="77777777" w:rsidR="001A10B5" w:rsidRDefault="001A10B5"/>
    <w:p w14:paraId="6A0F1677" w14:textId="4E379ECD" w:rsidR="000D2239" w:rsidRDefault="00324684">
      <w:r>
        <w:rPr>
          <w:noProof/>
        </w:rPr>
        <w:drawing>
          <wp:inline distT="0" distB="0" distL="0" distR="0" wp14:anchorId="46D3F7F0" wp14:editId="50237BEA">
            <wp:extent cx="5246967" cy="3338968"/>
            <wp:effectExtent l="0" t="0" r="0" b="1270"/>
            <wp:docPr id="862687340" name="Picture 1" descr="A number on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87340" name="Picture 1" descr="A number on a sign&#10;&#10;Description automatically generated"/>
                    <pic:cNvPicPr/>
                  </pic:nvPicPr>
                  <pic:blipFill rotWithShape="1">
                    <a:blip r:embed="rId4">
                      <a:extLst>
                        <a:ext uri="{28A0092B-C50C-407E-A947-70E740481C1C}">
                          <a14:useLocalDpi xmlns:a14="http://schemas.microsoft.com/office/drawing/2010/main" val="0"/>
                        </a:ext>
                      </a:extLst>
                    </a:blip>
                    <a:srcRect l="7626" t="5398" r="4080" b="31642"/>
                    <a:stretch/>
                  </pic:blipFill>
                  <pic:spPr bwMode="auto">
                    <a:xfrm>
                      <a:off x="0" y="0"/>
                      <a:ext cx="5247857" cy="3339534"/>
                    </a:xfrm>
                    <a:prstGeom prst="rect">
                      <a:avLst/>
                    </a:prstGeom>
                    <a:ln>
                      <a:noFill/>
                    </a:ln>
                    <a:extLst>
                      <a:ext uri="{53640926-AAD7-44D8-BBD7-CCE9431645EC}">
                        <a14:shadowObscured xmlns:a14="http://schemas.microsoft.com/office/drawing/2010/main"/>
                      </a:ext>
                    </a:extLst>
                  </pic:spPr>
                </pic:pic>
              </a:graphicData>
            </a:graphic>
          </wp:inline>
        </w:drawing>
      </w:r>
    </w:p>
    <w:p w14:paraId="6757B11D" w14:textId="77777777" w:rsidR="00324684" w:rsidRDefault="00324684"/>
    <w:p w14:paraId="71A03144" w14:textId="4A4A6496" w:rsidR="00324684" w:rsidRDefault="00324684">
      <w:r>
        <w:t xml:space="preserve">Note that step 0 should be to have highly visible numbers to begin with. We switched to black-on-white numbers for the 2022 HPR </w:t>
      </w:r>
      <w:proofErr w:type="gramStart"/>
      <w:r>
        <w:t>24 hour</w:t>
      </w:r>
      <w:proofErr w:type="gramEnd"/>
      <w:r>
        <w:t xml:space="preserve"> race</w:t>
      </w:r>
      <w:r w:rsidR="001D74C6">
        <w:t xml:space="preserve"> anticipating that our numbers would need to me more visible. I am considering using retroreflective white vinyl also to remove any possibility of the numbers not being visible. I have also added a lower light bar to our setup – this may not be necessary especially if used with retroreflective vinyl.</w:t>
      </w:r>
    </w:p>
    <w:p w14:paraId="40DCC218" w14:textId="77777777" w:rsidR="001A10B5" w:rsidRDefault="001A10B5"/>
    <w:p w14:paraId="4B9D0F1A" w14:textId="395B409E" w:rsidR="001A10B5" w:rsidRDefault="001D74C6">
      <w:r>
        <w:t>Lighting is provided by an</w:t>
      </w:r>
      <w:r w:rsidR="001A10B5">
        <w:t xml:space="preserve"> LED strip from Amazon that has a thin strip of VHB tape to affix to the light bar: </w:t>
      </w:r>
    </w:p>
    <w:p w14:paraId="2C25D995" w14:textId="77777777" w:rsidR="001A10B5" w:rsidRDefault="001A10B5" w:rsidP="001A10B5">
      <w:hyperlink r:id="rId5" w:history="1">
        <w:r w:rsidRPr="00991918">
          <w:rPr>
            <w:rStyle w:val="Hyperlink"/>
          </w:rPr>
          <w:t>https://www.amazon.com/dp/B00RT2WLQS?ref=ppx_yo2ov_dt_b_product_details&amp;th=1</w:t>
        </w:r>
      </w:hyperlink>
    </w:p>
    <w:p w14:paraId="58702440" w14:textId="77777777" w:rsidR="000D2239" w:rsidRDefault="000D2239" w:rsidP="001A10B5"/>
    <w:p w14:paraId="5F162416" w14:textId="2117C2EC" w:rsidR="000D2239" w:rsidRDefault="000D2239" w:rsidP="001A10B5">
      <w:r>
        <w:t xml:space="preserve">They are fastened to the car using M5 </w:t>
      </w:r>
      <w:proofErr w:type="spellStart"/>
      <w:r>
        <w:t>rivnuts</w:t>
      </w:r>
      <w:proofErr w:type="spellEnd"/>
      <w:r>
        <w:t xml:space="preserve"> and fasteners, 16-20mm should be long enough. Post-installation I don’t see the need for the 4 fasteners </w:t>
      </w:r>
      <w:r w:rsidR="00324684">
        <w:t>in the design</w:t>
      </w:r>
      <w:r>
        <w:t xml:space="preserve">, I would say </w:t>
      </w:r>
      <w:proofErr w:type="spellStart"/>
      <w:r>
        <w:t>its</w:t>
      </w:r>
      <w:proofErr w:type="spellEnd"/>
      <w:r>
        <w:t xml:space="preserve"> </w:t>
      </w:r>
      <w:r w:rsidR="00324684">
        <w:t>safe</w:t>
      </w:r>
      <w:r>
        <w:t xml:space="preserve"> to skip the two middle fasteners. I used Loctite on the fasteners because racecar.</w:t>
      </w:r>
    </w:p>
    <w:p w14:paraId="6DDA03FC" w14:textId="77777777" w:rsidR="001A10B5" w:rsidRDefault="001A10B5"/>
    <w:p w14:paraId="2E29DD15" w14:textId="7287B585" w:rsidR="001A10B5" w:rsidRDefault="001A10B5">
      <w:r>
        <w:lastRenderedPageBreak/>
        <w:t xml:space="preserve">I also </w:t>
      </w:r>
      <w:r w:rsidR="00324684">
        <w:t>used</w:t>
      </w:r>
      <w:r>
        <w:t xml:space="preserve"> VHB tape as a</w:t>
      </w:r>
      <w:r w:rsidR="00324684">
        <w:t xml:space="preserve">n enhancement </w:t>
      </w:r>
      <w:r>
        <w:t>to the fastener solution:</w:t>
      </w:r>
    </w:p>
    <w:p w14:paraId="3DE513C0" w14:textId="77777777" w:rsidR="001A10B5" w:rsidRDefault="001A10B5" w:rsidP="001A10B5">
      <w:hyperlink r:id="rId6" w:history="1">
        <w:r w:rsidRPr="00991918">
          <w:rPr>
            <w:rStyle w:val="Hyperlink"/>
          </w:rPr>
          <w:t>https://www.amazon.com/dp/B007Y7EWRO?psc=1&amp;ref=ppx_yo2ov_dt_b_product_details</w:t>
        </w:r>
      </w:hyperlink>
    </w:p>
    <w:p w14:paraId="542B567C" w14:textId="379055F9" w:rsidR="000D2239" w:rsidRDefault="000D2239" w:rsidP="001A10B5">
      <w:r>
        <w:t xml:space="preserve">Put a strip of this on the surface that mounts to the car, </w:t>
      </w:r>
      <w:r w:rsidR="00324684">
        <w:t xml:space="preserve">it </w:t>
      </w:r>
      <w:r>
        <w:t>does double duty as a gasket and attachment point.</w:t>
      </w:r>
    </w:p>
    <w:p w14:paraId="57C4CCCD" w14:textId="77777777" w:rsidR="001A10B5" w:rsidRDefault="001A10B5"/>
    <w:p w14:paraId="05AD519C" w14:textId="12B8F81B" w:rsidR="001A10B5" w:rsidRDefault="001A10B5">
      <w:r>
        <w:t>I spent an enormous amount of time tweaking parameters for this specific application. It is likely your car is different and will require something as unique. To that end, in addition to STL files for my printer and car, I have included a .</w:t>
      </w:r>
      <w:proofErr w:type="spellStart"/>
      <w:r>
        <w:t>scad</w:t>
      </w:r>
      <w:proofErr w:type="spellEnd"/>
      <w:r>
        <w:t xml:space="preserve"> file that can be used with </w:t>
      </w:r>
      <w:proofErr w:type="spellStart"/>
      <w:r>
        <w:t>OpenSCAD</w:t>
      </w:r>
      <w:proofErr w:type="spellEnd"/>
      <w:r>
        <w:t xml:space="preserve">. There you can tweak parameters in the Customizer window, </w:t>
      </w:r>
      <w:r w:rsidR="000D2239">
        <w:t xml:space="preserve">all of </w:t>
      </w:r>
      <w:r>
        <w:t>which I will cover here</w:t>
      </w:r>
      <w:r w:rsidR="000D2239">
        <w:t>.</w:t>
      </w:r>
    </w:p>
    <w:p w14:paraId="3541AF8E" w14:textId="77777777" w:rsidR="000D2239" w:rsidRDefault="000D2239"/>
    <w:p w14:paraId="6892FB3B" w14:textId="706C5C77" w:rsidR="000D2239" w:rsidRDefault="000D2239">
      <w:r>
        <w:t>First things first: To print my canned STL files on your 3D printer, make sure it has a vertical build area of at least 160mm. Since they print vertically, make sure your slicer adds a raft at the bottom for stability. The two pieces are designed to be joined together in what should be an obvious fashion, I use super glue to stick them together.</w:t>
      </w:r>
    </w:p>
    <w:p w14:paraId="6663382A" w14:textId="77777777" w:rsidR="00324684" w:rsidRDefault="00324684"/>
    <w:p w14:paraId="53AEB115" w14:textId="328F2BA7" w:rsidR="001D74C6" w:rsidRDefault="00324684">
      <w:r>
        <w:t xml:space="preserve">The STL files create a 310mm long light bar that the referenced LED strip fits into, </w:t>
      </w:r>
      <w:proofErr w:type="spellStart"/>
      <w:r>
        <w:t>tiliting</w:t>
      </w:r>
      <w:proofErr w:type="spellEnd"/>
      <w:r>
        <w:t xml:space="preserve"> the light at a </w:t>
      </w:r>
      <w:proofErr w:type="gramStart"/>
      <w:r>
        <w:t>15 degree</w:t>
      </w:r>
      <w:proofErr w:type="gramEnd"/>
      <w:r>
        <w:t xml:space="preserve"> angle toward the car door. This is what I settled on for my car, which has a Lemons-legal 12” high 3-digit number. Your car is probably different, so keep reading for how to customize your own solution.</w:t>
      </w:r>
      <w:r w:rsidR="001D74C6">
        <w:br w:type="page"/>
      </w:r>
      <w:r w:rsidR="001D74C6">
        <w:lastRenderedPageBreak/>
        <w:t xml:space="preserve">I was introduced to </w:t>
      </w:r>
      <w:proofErr w:type="spellStart"/>
      <w:r w:rsidR="001D74C6">
        <w:t>OpenSCAD</w:t>
      </w:r>
      <w:proofErr w:type="spellEnd"/>
      <w:r w:rsidR="001D74C6">
        <w:t xml:space="preserve"> by the </w:t>
      </w:r>
      <w:proofErr w:type="spellStart"/>
      <w:r w:rsidR="001D74C6">
        <w:t>TDISore</w:t>
      </w:r>
      <w:proofErr w:type="spellEnd"/>
      <w:r w:rsidR="001D74C6">
        <w:t xml:space="preserve"> crew chief, Chris, when working on a previous attempt to light numbers using trailer license plate lights (which went about as well as it sounds.) </w:t>
      </w:r>
      <w:proofErr w:type="spellStart"/>
      <w:r w:rsidR="001D74C6">
        <w:t>OpenSCAD</w:t>
      </w:r>
      <w:proofErr w:type="spellEnd"/>
      <w:r w:rsidR="001D74C6">
        <w:t xml:space="preserve"> is a parametric computer aided design program, meaning that rather than </w:t>
      </w:r>
      <w:r w:rsidR="0037430E">
        <w:t>drawing</w:t>
      </w:r>
      <w:r w:rsidR="001D74C6">
        <w:t xml:space="preserve"> something in a tradition CAD program, everything is coded using a </w:t>
      </w:r>
      <w:proofErr w:type="spellStart"/>
      <w:r w:rsidR="001D74C6">
        <w:t>domiain</w:t>
      </w:r>
      <w:proofErr w:type="spellEnd"/>
      <w:r w:rsidR="001D74C6">
        <w:t xml:space="preserve"> specific language. Here is a screenshot of the .</w:t>
      </w:r>
      <w:proofErr w:type="spellStart"/>
      <w:r w:rsidR="001D74C6">
        <w:t>scad</w:t>
      </w:r>
      <w:proofErr w:type="spellEnd"/>
      <w:r w:rsidR="001D74C6">
        <w:t xml:space="preserve"> file in action:</w:t>
      </w:r>
    </w:p>
    <w:p w14:paraId="2E53B6DE" w14:textId="77777777" w:rsidR="001D74C6" w:rsidRDefault="001D74C6"/>
    <w:p w14:paraId="49472646" w14:textId="1AB61846" w:rsidR="001D74C6" w:rsidRDefault="001D74C6">
      <w:r>
        <w:rPr>
          <w:noProof/>
        </w:rPr>
        <w:drawing>
          <wp:inline distT="0" distB="0" distL="0" distR="0" wp14:anchorId="56CDF0B2" wp14:editId="4EE64207">
            <wp:extent cx="5943600" cy="4313555"/>
            <wp:effectExtent l="0" t="0" r="0" b="0"/>
            <wp:docPr id="5484703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7037"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313555"/>
                    </a:xfrm>
                    <a:prstGeom prst="rect">
                      <a:avLst/>
                    </a:prstGeom>
                  </pic:spPr>
                </pic:pic>
              </a:graphicData>
            </a:graphic>
          </wp:inline>
        </w:drawing>
      </w:r>
    </w:p>
    <w:p w14:paraId="3DE639D4" w14:textId="77777777" w:rsidR="0037430E" w:rsidRDefault="0037430E">
      <w:r>
        <w:br w:type="page"/>
      </w:r>
    </w:p>
    <w:p w14:paraId="69E4DA1B" w14:textId="6EC8B7CB" w:rsidR="001A10B5" w:rsidRDefault="001D74C6">
      <w:r>
        <w:lastRenderedPageBreak/>
        <w:t xml:space="preserve">The top left corner contains the Editor window. Technically this is where you can edit the code that describes </w:t>
      </w:r>
      <w:proofErr w:type="spellStart"/>
      <w:r>
        <w:t>youyor</w:t>
      </w:r>
      <w:proofErr w:type="spellEnd"/>
      <w:r>
        <w:t xml:space="preserve"> model, but </w:t>
      </w:r>
      <w:proofErr w:type="spellStart"/>
      <w:r>
        <w:t>OpenSCAD</w:t>
      </w:r>
      <w:proofErr w:type="spellEnd"/>
      <w:r>
        <w:t xml:space="preserve"> supports the use of external editors, and if you want to get the most out of </w:t>
      </w:r>
      <w:proofErr w:type="spellStart"/>
      <w:r>
        <w:t>OpenSCAD</w:t>
      </w:r>
      <w:proofErr w:type="spellEnd"/>
      <w:r>
        <w:t xml:space="preserve"> I would recommend doing so. Visual Studio Code with an extension</w:t>
      </w:r>
      <w:r w:rsidR="0037430E">
        <w:t xml:space="preserve"> is what I use:</w:t>
      </w:r>
    </w:p>
    <w:p w14:paraId="124484A6" w14:textId="64FC6540" w:rsidR="0037430E" w:rsidRDefault="0037430E">
      <w:r>
        <w:rPr>
          <w:noProof/>
        </w:rPr>
        <w:drawing>
          <wp:inline distT="0" distB="0" distL="0" distR="0" wp14:anchorId="41C5277C" wp14:editId="09C6DF2F">
            <wp:extent cx="5943600" cy="4230370"/>
            <wp:effectExtent l="0" t="0" r="0" b="0"/>
            <wp:docPr id="693965642"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65642" name="Picture 4"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30370"/>
                    </a:xfrm>
                    <a:prstGeom prst="rect">
                      <a:avLst/>
                    </a:prstGeom>
                  </pic:spPr>
                </pic:pic>
              </a:graphicData>
            </a:graphic>
          </wp:inline>
        </w:drawing>
      </w:r>
    </w:p>
    <w:p w14:paraId="1F18CF33" w14:textId="25F153B5" w:rsidR="0037430E" w:rsidRDefault="0037430E">
      <w:r>
        <w:t xml:space="preserve">If you are not planning to build something from scratch and just need to tweak some parameters, you need the Customizer window: </w:t>
      </w:r>
    </w:p>
    <w:p w14:paraId="006C10DA" w14:textId="21DD0E96" w:rsidR="0037430E" w:rsidRDefault="008C7C06">
      <w:r>
        <w:rPr>
          <w:noProof/>
        </w:rPr>
        <w:drawing>
          <wp:inline distT="0" distB="0" distL="0" distR="0" wp14:anchorId="38856204" wp14:editId="5DD2F0C0">
            <wp:extent cx="5943600" cy="2299335"/>
            <wp:effectExtent l="0" t="0" r="0" b="0"/>
            <wp:docPr id="149216096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60962" name="Picture 8"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4FB78DAA" w14:textId="51FD40F2" w:rsidR="008C7C06" w:rsidRDefault="008C7C06"/>
    <w:p w14:paraId="61F5C940" w14:textId="218A71EC" w:rsidR="008C7C06" w:rsidRDefault="008C7C06">
      <w:r>
        <w:br w:type="page"/>
      </w:r>
    </w:p>
    <w:p w14:paraId="57411F42" w14:textId="419B6220" w:rsidR="008C7C06" w:rsidRDefault="008C7C06">
      <w:r>
        <w:lastRenderedPageBreak/>
        <w:t>Here is a closeup of the Customizer window for the light bar:</w:t>
      </w:r>
    </w:p>
    <w:p w14:paraId="7FDA9CD4" w14:textId="1E47F1C9" w:rsidR="008C7C06" w:rsidRDefault="008C7C06">
      <w:r>
        <w:rPr>
          <w:noProof/>
        </w:rPr>
        <w:drawing>
          <wp:inline distT="0" distB="0" distL="0" distR="0" wp14:anchorId="49137ED1" wp14:editId="592FDC28">
            <wp:extent cx="3784600" cy="4842344"/>
            <wp:effectExtent l="0" t="0" r="0" b="0"/>
            <wp:docPr id="45625932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59323" name="Picture 9"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b="4687"/>
                    <a:stretch/>
                  </pic:blipFill>
                  <pic:spPr bwMode="auto">
                    <a:xfrm>
                      <a:off x="0" y="0"/>
                      <a:ext cx="3824165" cy="4892967"/>
                    </a:xfrm>
                    <a:prstGeom prst="rect">
                      <a:avLst/>
                    </a:prstGeom>
                    <a:ln>
                      <a:noFill/>
                    </a:ln>
                    <a:extLst>
                      <a:ext uri="{53640926-AAD7-44D8-BBD7-CCE9431645EC}">
                        <a14:shadowObscured xmlns:a14="http://schemas.microsoft.com/office/drawing/2010/main"/>
                      </a:ext>
                    </a:extLst>
                  </pic:spPr>
                </pic:pic>
              </a:graphicData>
            </a:graphic>
          </wp:inline>
        </w:drawing>
      </w:r>
    </w:p>
    <w:p w14:paraId="3E8190FC" w14:textId="34885096" w:rsidR="008C7C06" w:rsidRDefault="008C7C06">
      <w:r>
        <w:t xml:space="preserve">There are some that should not be changed: </w:t>
      </w:r>
      <w:proofErr w:type="spellStart"/>
      <w:r>
        <w:t>lightfacewidth</w:t>
      </w:r>
      <w:proofErr w:type="spellEnd"/>
      <w:r>
        <w:t xml:space="preserve">, </w:t>
      </w:r>
      <w:proofErr w:type="spellStart"/>
      <w:r>
        <w:t>channelheight</w:t>
      </w:r>
      <w:proofErr w:type="spellEnd"/>
      <w:r>
        <w:t xml:space="preserve">, and </w:t>
      </w:r>
      <w:proofErr w:type="spellStart"/>
      <w:r>
        <w:t>nontrack</w:t>
      </w:r>
      <w:proofErr w:type="spellEnd"/>
      <w:r>
        <w:t xml:space="preserve"> come to mind. These may be removed in a future release.</w:t>
      </w:r>
    </w:p>
    <w:p w14:paraId="2601A816" w14:textId="77777777" w:rsidR="008C7C06" w:rsidRDefault="008C7C06"/>
    <w:p w14:paraId="026F1EAE" w14:textId="0B4B3B46" w:rsidR="008C7C06" w:rsidRDefault="008C7C06">
      <w:r>
        <w:t xml:space="preserve">Assuming you read this far, experimenting with </w:t>
      </w:r>
      <w:proofErr w:type="spellStart"/>
      <w:r>
        <w:t>baselength</w:t>
      </w:r>
      <w:proofErr w:type="spellEnd"/>
      <w:r>
        <w:t xml:space="preserve">, and </w:t>
      </w:r>
      <w:proofErr w:type="spellStart"/>
      <w:r>
        <w:t>lightangle</w:t>
      </w:r>
      <w:proofErr w:type="spellEnd"/>
      <w:r>
        <w:t xml:space="preserve"> should get light pointed at your numbers in a suitable way. </w:t>
      </w:r>
      <w:proofErr w:type="spellStart"/>
      <w:r>
        <w:t>setupforprinting</w:t>
      </w:r>
      <w:proofErr w:type="spellEnd"/>
      <w:r>
        <w:t xml:space="preserve"> orients the part in a vertical orientation suitable for </w:t>
      </w:r>
      <w:proofErr w:type="gramStart"/>
      <w:r>
        <w:t>printing, and</w:t>
      </w:r>
      <w:proofErr w:type="gramEnd"/>
      <w:r>
        <w:t xml:space="preserve"> plug toggles between the two halves of the bracket.</w:t>
      </w:r>
      <w:r w:rsidR="0035546A">
        <w:t xml:space="preserve"> template will show a drilling template for </w:t>
      </w:r>
      <w:proofErr w:type="spellStart"/>
      <w:r w:rsidR="0035546A">
        <w:t>rivnuts</w:t>
      </w:r>
      <w:proofErr w:type="spellEnd"/>
      <w:r w:rsidR="0035546A">
        <w:t xml:space="preserve"> or bolts.</w:t>
      </w:r>
    </w:p>
    <w:p w14:paraId="1A7E59B6" w14:textId="77777777" w:rsidR="0035546A" w:rsidRDefault="0035546A"/>
    <w:p w14:paraId="0E088D7C" w14:textId="0451BD6B" w:rsidR="008C7C06" w:rsidRDefault="008C7C06">
      <w:r>
        <w:t xml:space="preserve">To export to an STL file, first render your parameter changes and then export to STL. The two buttons to do so are below. </w:t>
      </w:r>
    </w:p>
    <w:p w14:paraId="3EE3504A" w14:textId="77777777" w:rsidR="008C7C06" w:rsidRDefault="008C7C06"/>
    <w:p w14:paraId="6249B349" w14:textId="5BE5D10F" w:rsidR="008C7C06" w:rsidRDefault="008C7C06">
      <w:r>
        <w:rPr>
          <w:noProof/>
        </w:rPr>
        <w:drawing>
          <wp:inline distT="0" distB="0" distL="0" distR="0" wp14:anchorId="1A92010C" wp14:editId="7D152AA0">
            <wp:extent cx="1219200" cy="609600"/>
            <wp:effectExtent l="0" t="0" r="0" b="0"/>
            <wp:docPr id="6583031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03145" name="Picture 658303145"/>
                    <pic:cNvPicPr/>
                  </pic:nvPicPr>
                  <pic:blipFill>
                    <a:blip r:embed="rId11">
                      <a:extLst>
                        <a:ext uri="{28A0092B-C50C-407E-A947-70E740481C1C}">
                          <a14:useLocalDpi xmlns:a14="http://schemas.microsoft.com/office/drawing/2010/main" val="0"/>
                        </a:ext>
                      </a:extLst>
                    </a:blip>
                    <a:stretch>
                      <a:fillRect/>
                    </a:stretch>
                  </pic:blipFill>
                  <pic:spPr>
                    <a:xfrm>
                      <a:off x="0" y="0"/>
                      <a:ext cx="1219200" cy="609600"/>
                    </a:xfrm>
                    <a:prstGeom prst="rect">
                      <a:avLst/>
                    </a:prstGeom>
                  </pic:spPr>
                </pic:pic>
              </a:graphicData>
            </a:graphic>
          </wp:inline>
        </w:drawing>
      </w:r>
    </w:p>
    <w:p w14:paraId="7A3CA113" w14:textId="77777777" w:rsidR="008C7C06" w:rsidRDefault="008C7C06"/>
    <w:p w14:paraId="2629B3DA" w14:textId="15D1C2C3" w:rsidR="008C7C06" w:rsidRDefault="008C7C06">
      <w:r>
        <w:lastRenderedPageBreak/>
        <w:t>Note that there are some unimplemented features</w:t>
      </w:r>
      <w:r w:rsidR="006F5592">
        <w:t xml:space="preserve"> that I am working on, and by </w:t>
      </w:r>
      <w:proofErr w:type="gramStart"/>
      <w:r w:rsidR="006F5592">
        <w:t>that</w:t>
      </w:r>
      <w:proofErr w:type="gramEnd"/>
      <w:r w:rsidR="006F5592">
        <w:t xml:space="preserve"> I mean occasionally </w:t>
      </w:r>
      <w:r w:rsidR="0035546A">
        <w:t xml:space="preserve">revisiting. </w:t>
      </w:r>
    </w:p>
    <w:p w14:paraId="52F8F05D" w14:textId="77777777" w:rsidR="0035546A" w:rsidRDefault="0035546A"/>
    <w:p w14:paraId="531EEF96" w14:textId="55185E69" w:rsidR="00141865" w:rsidRDefault="0035546A">
      <w:r>
        <w:t xml:space="preserve">Hope that explains everything </w:t>
      </w:r>
      <w:r w:rsidR="00141865">
        <w:t>–</w:t>
      </w:r>
      <w:r>
        <w:t xml:space="preserve"> </w:t>
      </w:r>
      <w:r w:rsidR="00141865">
        <w:t>the STLs and .</w:t>
      </w:r>
      <w:proofErr w:type="spellStart"/>
      <w:r w:rsidR="00141865">
        <w:t>scad</w:t>
      </w:r>
      <w:proofErr w:type="spellEnd"/>
      <w:r w:rsidR="00141865">
        <w:t xml:space="preserve"> file will be on </w:t>
      </w:r>
      <w:proofErr w:type="spellStart"/>
      <w:r w:rsidR="00141865">
        <w:t>Github</w:t>
      </w:r>
      <w:proofErr w:type="spellEnd"/>
      <w:r w:rsidR="00141865">
        <w:t xml:space="preserve"> for download at</w:t>
      </w:r>
      <w:r w:rsidR="00CB5027">
        <w:t xml:space="preserve"> </w:t>
      </w:r>
      <w:hyperlink r:id="rId12" w:history="1">
        <w:r w:rsidR="00CB5027" w:rsidRPr="00991918">
          <w:rPr>
            <w:rStyle w:val="Hyperlink"/>
          </w:rPr>
          <w:t>https://github.com/lingoslinger/LEDLightBar</w:t>
        </w:r>
      </w:hyperlink>
    </w:p>
    <w:p w14:paraId="25668FB9" w14:textId="77777777" w:rsidR="00CB5027" w:rsidRDefault="00CB5027"/>
    <w:p w14:paraId="241E8AD0" w14:textId="65A08D7E" w:rsidR="00141865" w:rsidRDefault="00141865">
      <w:r>
        <w:t>I will answer questions as I am able to</w:t>
      </w:r>
      <w:r w:rsidR="00CB5027">
        <w:t>. Thanks for your interest!</w:t>
      </w:r>
    </w:p>
    <w:sectPr w:rsidR="001418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0B5"/>
    <w:rsid w:val="000D2239"/>
    <w:rsid w:val="000F383A"/>
    <w:rsid w:val="00141865"/>
    <w:rsid w:val="001A10B5"/>
    <w:rsid w:val="001D74C6"/>
    <w:rsid w:val="0029242E"/>
    <w:rsid w:val="00324684"/>
    <w:rsid w:val="0035546A"/>
    <w:rsid w:val="0037430E"/>
    <w:rsid w:val="006F5592"/>
    <w:rsid w:val="00773736"/>
    <w:rsid w:val="008C7C06"/>
    <w:rsid w:val="00CB5027"/>
    <w:rsid w:val="00F01A71"/>
    <w:rsid w:val="00F640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CBF17A"/>
  <w15:chartTrackingRefBased/>
  <w15:docId w15:val="{E0301F56-650E-A343-855E-7F7A2E5B7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10B5"/>
    <w:rPr>
      <w:color w:val="0563C1" w:themeColor="hyperlink"/>
      <w:u w:val="single"/>
    </w:rPr>
  </w:style>
  <w:style w:type="character" w:styleId="UnresolvedMention">
    <w:name w:val="Unresolved Mention"/>
    <w:basedOn w:val="DefaultParagraphFont"/>
    <w:uiPriority w:val="99"/>
    <w:semiHidden/>
    <w:unhideWhenUsed/>
    <w:rsid w:val="001A10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github.com/lingoslinger/LEDLightBar"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amazon.com/dp/B007Y7EWRO?psc=1&amp;ref=ppx_yo2ov_dt_b_product_details" TargetMode="External"/><Relationship Id="rId11" Type="http://schemas.openxmlformats.org/officeDocument/2006/relationships/image" Target="media/image6.png"/><Relationship Id="rId5" Type="http://schemas.openxmlformats.org/officeDocument/2006/relationships/hyperlink" Target="https://www.amazon.com/dp/B00RT2WLQS?ref=ppx_yo2ov_dt_b_product_details&amp;th=1" TargetMode="External"/><Relationship Id="rId10" Type="http://schemas.openxmlformats.org/officeDocument/2006/relationships/image" Target="media/image5.png"/><Relationship Id="rId4" Type="http://schemas.openxmlformats.org/officeDocument/2006/relationships/image" Target="media/image1.jpg"/><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6</Pages>
  <Words>735</Words>
  <Characters>4190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Evans</dc:creator>
  <cp:keywords/>
  <dc:description/>
  <cp:lastModifiedBy>Allan Evans</cp:lastModifiedBy>
  <cp:revision>4</cp:revision>
  <dcterms:created xsi:type="dcterms:W3CDTF">2023-08-26T13:40:00Z</dcterms:created>
  <dcterms:modified xsi:type="dcterms:W3CDTF">2023-08-26T15:09:00Z</dcterms:modified>
</cp:coreProperties>
</file>