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Matching-Sitzung - interne Notizen</w:t>
      </w:r>
    </w:p>
    <w:p>
      <w:r>
        <w:t>08.04.2026, Sabine, Jonas, Fatma. Nicht ausformuliert, Arbeitsnotizen aus dem Sitzungsverlauf.</w:t>
      </w:r>
    </w:p>
    <w:p/>
    <w:p>
      <w:r>
        <w:t>T089: kurzfristig getauscht, ursprünglicher Mentor abgesagt.</w:t>
      </w:r>
    </w:p>
    <w:p>
      <w:r>
        <w:t>T050: J158 wollte explizit weibliche Mentorin, gefunden mit M020.</w:t>
      </w:r>
    </w:p>
    <w:p>
      <w:r>
        <w:t>T095: Unklar ob Match funktioniert, M019 hat wenig Erfahrung mit Jugendlichen - im Blick behalten.</w:t>
      </w:r>
    </w:p>
    <w:p>
      <w:r>
        <w:t>T071: safeguarding-Aspekt: J164 minderjährig, Eltern noch nicht informiert - vor Erstkontakt klären!</w:t>
      </w:r>
    </w:p>
    <w:p>
      <w:r>
        <w:t>T037: safeguarding-Aspekt: J135 minderjährig, Eltern noch nicht informiert - vor Erstkontakt klären!</w:t>
      </w:r>
    </w:p>
    <w:p>
      <w:r>
        <w:t>T012: Sprachlich evtl. schwierig, M068 spricht kein Türkisch, J166 hat das aber nicht als Kriterium angegeben - okay.</w:t>
      </w:r>
    </w:p>
    <w:p>
      <w:r>
        <w:t>T046: Sprachlich evtl. schwierig, M029 spricht kein Türkisch, J125 hat das aber nicht als Kriterium angegeben - okay.</w:t>
      </w:r>
    </w:p>
    <w:p>
      <w:r>
        <w:t>T052: Entfernung Wohnort/Bezirk relativ groß, aber Verfügbarkeit passt gut zusammen. Testweise so gematcht.</w:t>
      </w:r>
    </w:p>
    <w:p>
      <w:r>
        <w:t>T021: J017 &lt;-&gt; M052 - beide interessiert an Bewerbungsthemen, sollte passen.</w:t>
      </w:r>
    </w:p>
    <w:p>
      <w:r>
        <w:t>T083: Verfügbarkeit von M048 unklar (Schichtarbeit) - Risiko für Ausfälle, trotzdem gematcht mangels Alternativen.</w:t>
      </w:r>
    </w:p>
    <w:p>
      <w:r>
        <w:t>T119: J115 &lt;-&gt; M043 - beide interessiert an Bewerbungsthemen, sollte passen.</w:t>
      </w:r>
    </w:p>
    <w:p>
      <w:r>
        <w:t>T078: Sprachlich evtl. schwierig, M031 spricht kein Türkisch, J015 hat das aber nicht als Kriterium angegeben - okay.</w:t>
      </w:r>
    </w:p>
    <w:p/>
    <w:p>
      <w:r>
        <w:t>Allgemeine Beobachtung aus der Sitzung:</w:t>
      </w:r>
    </w:p>
    <w:p>
      <w:r>
        <w:t>Wir merken, dass die Verfügbarkeit am Ende oft wichtiger fürs Matching ist als die inhaltlichen Interessen - bei knapper Zeit wird eher nach 'passt zeitlich' entschieden als nach Thema. Sollten wir beim nächsten Durchgang stärker vorab abfragen.</w:t>
      </w:r>
    </w:p>
    <w:p>
      <w:r>
        <w:t>Einige Tandems sind vorerst als 'noch offen' markiert, weil Mentor:innen noch fehlendes Führungszeugnis nicht nachgereicht haben (siehe Ordner 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