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rPr>
      </w:pPr>
    </w:p>
    <w:p>
      <w:pPr>
        <w:jc w:val="center"/>
        <w:rPr>
          <w:rFonts w:ascii="宋体" w:hAnsi="宋体" w:eastAsia="宋体"/>
          <w:b/>
          <w:sz w:val="44"/>
        </w:rPr>
      </w:pPr>
    </w:p>
    <w:p>
      <w:pPr>
        <w:jc w:val="center"/>
        <w:rPr>
          <w:rFonts w:ascii="宋体" w:hAnsi="宋体" w:eastAsia="宋体"/>
          <w:b/>
          <w:sz w:val="44"/>
        </w:rPr>
      </w:pPr>
    </w:p>
    <w:p>
      <w:pPr>
        <w:jc w:val="center"/>
        <w:rPr>
          <w:rFonts w:ascii="宋体" w:hAnsi="宋体" w:eastAsia="宋体"/>
          <w:b/>
          <w:sz w:val="52"/>
        </w:rPr>
      </w:pPr>
      <w:r>
        <w:rPr>
          <w:rFonts w:hint="eastAsia" w:ascii="宋体" w:hAnsi="宋体" w:eastAsia="宋体"/>
          <w:b/>
          <w:sz w:val="52"/>
        </w:rPr>
        <w:t>数字电路课程设计报告</w:t>
      </w:r>
    </w:p>
    <w:p>
      <w:pPr>
        <w:jc w:val="center"/>
        <w:rPr>
          <w:rFonts w:ascii="宋体" w:hAnsi="宋体" w:eastAsia="宋体"/>
          <w:b/>
          <w:sz w:val="44"/>
        </w:rPr>
      </w:pPr>
    </w:p>
    <w:p>
      <w:pPr>
        <w:jc w:val="left"/>
        <w:rPr>
          <w:rFonts w:ascii="宋体" w:hAnsi="宋体" w:eastAsia="宋体"/>
          <w:sz w:val="40"/>
        </w:rPr>
      </w:pPr>
    </w:p>
    <w:p>
      <w:pPr>
        <w:jc w:val="left"/>
        <w:rPr>
          <w:rFonts w:ascii="宋体" w:hAnsi="宋体" w:eastAsia="宋体"/>
          <w:sz w:val="40"/>
        </w:rPr>
      </w:pPr>
    </w:p>
    <w:p>
      <w:pPr>
        <w:jc w:val="left"/>
        <w:rPr>
          <w:rFonts w:ascii="宋体" w:hAnsi="宋体" w:eastAsia="宋体"/>
          <w:sz w:val="40"/>
        </w:rPr>
      </w:pPr>
    </w:p>
    <w:p>
      <w:pPr>
        <w:jc w:val="left"/>
        <w:rPr>
          <w:rFonts w:ascii="宋体" w:hAnsi="宋体" w:eastAsia="宋体"/>
          <w:sz w:val="40"/>
        </w:rPr>
      </w:pPr>
    </w:p>
    <w:p>
      <w:pPr>
        <w:ind w:firstLine="2000" w:firstLineChars="500"/>
        <w:rPr>
          <w:rFonts w:ascii="宋体" w:hAnsi="宋体" w:eastAsia="宋体"/>
          <w:sz w:val="40"/>
        </w:rPr>
      </w:pPr>
    </w:p>
    <w:p>
      <w:pPr>
        <w:ind w:firstLine="2000" w:firstLineChars="500"/>
        <w:rPr>
          <w:rFonts w:ascii="宋体" w:hAnsi="宋体" w:eastAsia="宋体"/>
          <w:sz w:val="40"/>
          <w:u w:val="single"/>
        </w:rPr>
      </w:pPr>
      <w:r>
        <w:rPr>
          <w:rFonts w:hint="eastAsia" w:ascii="宋体" w:hAnsi="宋体" w:eastAsia="宋体"/>
          <w:sz w:val="40"/>
        </w:rPr>
        <w:t>系    别：</w:t>
      </w:r>
      <w:r>
        <w:rPr>
          <w:rFonts w:hint="eastAsia" w:ascii="宋体" w:hAnsi="宋体" w:eastAsia="宋体"/>
          <w:sz w:val="40"/>
          <w:u w:val="single"/>
        </w:rPr>
        <w:t xml:space="preserve">   电子通信系   </w:t>
      </w:r>
    </w:p>
    <w:p>
      <w:pPr>
        <w:ind w:firstLine="2000" w:firstLineChars="500"/>
        <w:jc w:val="left"/>
        <w:rPr>
          <w:rFonts w:ascii="宋体" w:hAnsi="宋体" w:eastAsia="宋体"/>
          <w:sz w:val="40"/>
          <w:u w:val="single"/>
        </w:rPr>
      </w:pPr>
      <w:r>
        <w:rPr>
          <w:rFonts w:hint="eastAsia" w:ascii="宋体" w:hAnsi="宋体" w:eastAsia="宋体"/>
          <w:sz w:val="40"/>
        </w:rPr>
        <w:t>专业班级：</w:t>
      </w:r>
      <w:r>
        <w:rPr>
          <w:rFonts w:hint="eastAsia" w:ascii="宋体" w:hAnsi="宋体" w:eastAsia="宋体"/>
          <w:sz w:val="40"/>
          <w:u w:val="single"/>
        </w:rPr>
        <w:t>电子信息工程三班</w:t>
      </w:r>
    </w:p>
    <w:p>
      <w:pPr>
        <w:ind w:firstLine="2000" w:firstLineChars="500"/>
        <w:jc w:val="left"/>
        <w:rPr>
          <w:rFonts w:ascii="宋体" w:hAnsi="宋体" w:eastAsia="宋体"/>
          <w:sz w:val="40"/>
          <w:u w:val="single"/>
        </w:rPr>
      </w:pPr>
      <w:r>
        <w:rPr>
          <w:rFonts w:hint="eastAsia" w:ascii="宋体" w:hAnsi="宋体" w:eastAsia="宋体"/>
          <w:sz w:val="40"/>
        </w:rPr>
        <w:t>姓    名：</w:t>
      </w:r>
      <w:r>
        <w:rPr>
          <w:rFonts w:hint="eastAsia" w:ascii="宋体" w:hAnsi="宋体" w:eastAsia="宋体"/>
          <w:sz w:val="40"/>
          <w:u w:val="single"/>
        </w:rPr>
        <w:t xml:space="preserve">         </w:t>
      </w:r>
      <w:r>
        <w:rPr>
          <w:rFonts w:ascii="宋体" w:hAnsi="宋体" w:eastAsia="宋体"/>
          <w:sz w:val="40"/>
          <w:u w:val="single"/>
        </w:rPr>
        <w:t xml:space="preserve"> </w:t>
      </w:r>
    </w:p>
    <w:p>
      <w:pPr>
        <w:ind w:firstLine="2000" w:firstLineChars="500"/>
        <w:jc w:val="left"/>
        <w:rPr>
          <w:rFonts w:ascii="宋体" w:hAnsi="宋体" w:eastAsia="宋体"/>
          <w:sz w:val="40"/>
          <w:u w:val="single"/>
        </w:rPr>
      </w:pPr>
      <w:r>
        <w:rPr>
          <w:rFonts w:hint="eastAsia" w:ascii="宋体" w:hAnsi="宋体" w:eastAsia="宋体"/>
          <w:sz w:val="40"/>
        </w:rPr>
        <w:t>学    号：</w:t>
      </w:r>
      <w:r>
        <w:rPr>
          <w:rFonts w:hint="eastAsia" w:ascii="宋体" w:hAnsi="宋体" w:eastAsia="宋体"/>
          <w:sz w:val="40"/>
          <w:u w:val="single"/>
        </w:rPr>
        <w:t xml:space="preserve">   </w:t>
      </w:r>
      <w:r>
        <w:rPr>
          <w:rFonts w:ascii="宋体" w:hAnsi="宋体" w:eastAsia="宋体"/>
          <w:sz w:val="40"/>
          <w:u w:val="single"/>
        </w:rPr>
        <w:t xml:space="preserve"> </w:t>
      </w:r>
    </w:p>
    <w:p>
      <w:pPr>
        <w:ind w:firstLine="2000" w:firstLineChars="500"/>
        <w:jc w:val="left"/>
        <w:rPr>
          <w:rFonts w:ascii="宋体" w:hAnsi="宋体" w:eastAsia="宋体"/>
          <w:sz w:val="40"/>
          <w:u w:val="single"/>
        </w:rPr>
      </w:pPr>
      <w:r>
        <w:rPr>
          <w:rFonts w:hint="eastAsia" w:ascii="宋体" w:hAnsi="宋体" w:eastAsia="宋体"/>
          <w:sz w:val="40"/>
        </w:rPr>
        <w:t>指导教师：</w:t>
      </w:r>
      <w:r>
        <w:rPr>
          <w:rFonts w:hint="eastAsia" w:ascii="宋体" w:hAnsi="宋体" w:eastAsia="宋体"/>
          <w:sz w:val="40"/>
          <w:u w:val="single"/>
        </w:rPr>
        <w:t xml:space="preserve">   </w:t>
      </w:r>
      <w:r>
        <w:rPr>
          <w:rFonts w:ascii="宋体" w:hAnsi="宋体" w:eastAsia="宋体"/>
          <w:sz w:val="40"/>
          <w:u w:val="single"/>
        </w:rPr>
        <w:t xml:space="preserve">     </w:t>
      </w:r>
      <w:r>
        <w:rPr>
          <w:rFonts w:hint="eastAsia" w:ascii="宋体" w:hAnsi="宋体" w:eastAsia="宋体"/>
          <w:sz w:val="40"/>
          <w:u w:val="single"/>
        </w:rPr>
        <w:t xml:space="preserve"> </w:t>
      </w:r>
      <w:r>
        <w:rPr>
          <w:rFonts w:ascii="宋体" w:hAnsi="宋体" w:eastAsia="宋体"/>
          <w:sz w:val="40"/>
          <w:u w:val="single"/>
        </w:rPr>
        <w:t xml:space="preserve"> </w:t>
      </w:r>
    </w:p>
    <w:p>
      <w:pPr>
        <w:jc w:val="left"/>
        <w:rPr>
          <w:rFonts w:ascii="宋体" w:hAnsi="宋体" w:eastAsia="宋体"/>
          <w:sz w:val="40"/>
        </w:rPr>
      </w:pPr>
    </w:p>
    <w:p>
      <w:pPr>
        <w:jc w:val="left"/>
        <w:rPr>
          <w:rFonts w:ascii="宋体" w:hAnsi="宋体" w:eastAsia="宋体"/>
          <w:sz w:val="40"/>
        </w:rPr>
      </w:pPr>
    </w:p>
    <w:p>
      <w:pPr>
        <w:jc w:val="left"/>
        <w:rPr>
          <w:rFonts w:ascii="宋体" w:hAnsi="宋体" w:eastAsia="宋体"/>
          <w:sz w:val="40"/>
        </w:rPr>
      </w:pPr>
    </w:p>
    <w:p>
      <w:pPr>
        <w:jc w:val="left"/>
        <w:rPr>
          <w:rFonts w:ascii="宋体" w:hAnsi="宋体" w:eastAsia="宋体"/>
          <w:sz w:val="40"/>
        </w:rPr>
      </w:pPr>
    </w:p>
    <w:p>
      <w:pPr>
        <w:jc w:val="left"/>
        <w:rPr>
          <w:rFonts w:ascii="宋体" w:hAnsi="宋体" w:eastAsia="宋体"/>
          <w:b/>
          <w:sz w:val="36"/>
        </w:rPr>
      </w:pPr>
      <w:bookmarkStart w:id="0" w:name="_Toc483511511"/>
      <w:bookmarkStart w:id="1" w:name="_Toc483509019"/>
      <w:bookmarkStart w:id="56" w:name="_GoBack"/>
      <w:bookmarkEnd w:id="56"/>
    </w:p>
    <w:sdt>
      <w:sdtPr>
        <w:rPr>
          <w:rFonts w:ascii="宋体" w:hAnsi="宋体" w:eastAsia="宋体" w:cstheme="minorBidi"/>
          <w:color w:val="auto"/>
          <w:kern w:val="2"/>
          <w:sz w:val="21"/>
          <w:szCs w:val="22"/>
          <w:lang w:val="zh-CN"/>
        </w:rPr>
        <w:id w:val="112415041"/>
        <w:docPartObj>
          <w:docPartGallery w:val="Table of Contents"/>
          <w:docPartUnique/>
        </w:docPartObj>
      </w:sdtPr>
      <w:sdtEndPr>
        <w:rPr>
          <w:rFonts w:ascii="宋体" w:hAnsi="宋体" w:eastAsia="宋体" w:cstheme="minorBidi"/>
          <w:b/>
          <w:bCs/>
          <w:color w:val="auto"/>
          <w:kern w:val="2"/>
          <w:sz w:val="21"/>
          <w:szCs w:val="22"/>
          <w:lang w:val="zh-CN"/>
        </w:rPr>
      </w:sdtEndPr>
      <w:sdtContent>
        <w:p>
          <w:pPr>
            <w:pStyle w:val="21"/>
            <w:tabs>
              <w:tab w:val="left" w:pos="438"/>
              <w:tab w:val="left" w:pos="588"/>
              <w:tab w:val="left" w:pos="1313"/>
              <w:tab w:val="center" w:pos="4819"/>
            </w:tabs>
            <w:spacing w:line="600" w:lineRule="exact"/>
            <w:rPr>
              <w:rFonts w:ascii="宋体" w:hAnsi="宋体" w:eastAsia="宋体"/>
              <w:color w:val="000000" w:themeColor="text1"/>
              <w14:textFill>
                <w14:solidFill>
                  <w14:schemeClr w14:val="tx1"/>
                </w14:solidFill>
              </w14:textFill>
            </w:rPr>
          </w:pPr>
          <w:r>
            <w:rPr>
              <w:rFonts w:ascii="宋体" w:hAnsi="宋体" w:eastAsia="宋体"/>
              <w:lang w:val="zh-CN"/>
            </w:rPr>
            <w:tab/>
          </w:r>
          <w:r>
            <w:rPr>
              <w:rFonts w:ascii="宋体" w:hAnsi="宋体" w:eastAsia="宋体"/>
              <w:lang w:val="zh-CN"/>
            </w:rPr>
            <w:tab/>
          </w:r>
          <w:r>
            <w:rPr>
              <w:rFonts w:ascii="宋体" w:hAnsi="宋体" w:eastAsia="宋体"/>
              <w:lang w:val="zh-CN"/>
            </w:rPr>
            <w:tab/>
          </w:r>
          <w:r>
            <w:rPr>
              <w:rFonts w:ascii="宋体" w:hAnsi="宋体" w:eastAsia="宋体"/>
              <w:lang w:val="zh-CN"/>
            </w:rPr>
            <w:tab/>
          </w:r>
          <w:r>
            <w:rPr>
              <w:rFonts w:ascii="宋体" w:hAnsi="宋体" w:eastAsia="宋体"/>
              <w:color w:val="000000" w:themeColor="text1"/>
              <w:lang w:val="zh-CN"/>
              <w14:textFill>
                <w14:solidFill>
                  <w14:schemeClr w14:val="tx1"/>
                </w14:solidFill>
              </w14:textFill>
            </w:rPr>
            <w:t>目录</w:t>
          </w:r>
        </w:p>
        <w:p>
          <w:pPr>
            <w:pStyle w:val="9"/>
            <w:tabs>
              <w:tab w:val="right" w:leader="dot" w:pos="9628"/>
            </w:tabs>
            <w:spacing w:line="600" w:lineRule="exact"/>
            <w:rPr>
              <w:rFonts w:eastAsiaTheme="minorEastAsia"/>
              <w:b w:val="0"/>
              <w:bCs w:val="0"/>
              <w:caps w:val="0"/>
              <w:sz w:val="21"/>
              <w:szCs w:val="22"/>
            </w:rPr>
          </w:pPr>
          <w:r>
            <w:rPr>
              <w:rFonts w:ascii="宋体" w:hAnsi="宋体" w:eastAsia="宋体"/>
              <w:b w:val="0"/>
              <w:bCs w:val="0"/>
              <w:caps w:val="0"/>
            </w:rPr>
            <w:fldChar w:fldCharType="begin"/>
          </w:r>
          <w:r>
            <w:rPr>
              <w:rFonts w:ascii="宋体" w:hAnsi="宋体" w:eastAsia="宋体"/>
              <w:b w:val="0"/>
              <w:bCs w:val="0"/>
              <w:caps w:val="0"/>
            </w:rPr>
            <w:instrText xml:space="preserve"> TOC \o "1-3" \h \z \u </w:instrText>
          </w:r>
          <w:r>
            <w:rPr>
              <w:rFonts w:ascii="宋体" w:hAnsi="宋体" w:eastAsia="宋体"/>
              <w:b w:val="0"/>
              <w:bCs w:val="0"/>
              <w:caps w:val="0"/>
            </w:rPr>
            <w:fldChar w:fldCharType="separate"/>
          </w:r>
          <w:r>
            <w:fldChar w:fldCharType="begin"/>
          </w:r>
          <w:r>
            <w:instrText xml:space="preserve"> HYPERLINK \l "_Toc483512750" </w:instrText>
          </w:r>
          <w:r>
            <w:fldChar w:fldCharType="separate"/>
          </w:r>
          <w:r>
            <w:rPr>
              <w:rStyle w:val="16"/>
              <w:rFonts w:ascii="宋体" w:hAnsi="宋体" w:eastAsia="宋体"/>
            </w:rPr>
            <w:t>一、设计目的</w:t>
          </w:r>
          <w:r>
            <w:tab/>
          </w:r>
          <w:r>
            <w:fldChar w:fldCharType="begin"/>
          </w:r>
          <w:r>
            <w:instrText xml:space="preserve"> PAGEREF _Toc483512750 \h </w:instrText>
          </w:r>
          <w:r>
            <w:fldChar w:fldCharType="separate"/>
          </w:r>
          <w:r>
            <w:t>3</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"_Toc483512751" </w:instrText>
          </w:r>
          <w:r>
            <w:fldChar w:fldCharType="separate"/>
          </w:r>
          <w:r>
            <w:rPr>
              <w:rStyle w:val="16"/>
              <w:rFonts w:ascii="宋体" w:hAnsi="宋体" w:eastAsia="宋体"/>
            </w:rPr>
            <w:t>二、设计功能及要求</w:t>
          </w:r>
          <w:r>
            <w:tab/>
          </w:r>
          <w:r>
            <w:fldChar w:fldCharType="begin"/>
          </w:r>
          <w:r>
            <w:instrText xml:space="preserve"> PAGEREF _Toc483512751 \h </w:instrText>
          </w:r>
          <w:r>
            <w:fldChar w:fldCharType="separate"/>
          </w:r>
          <w:r>
            <w:t>3</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"_Toc483512752" </w:instrText>
          </w:r>
          <w:r>
            <w:fldChar w:fldCharType="separate"/>
          </w:r>
          <w:r>
            <w:rPr>
              <w:rStyle w:val="16"/>
              <w:rFonts w:ascii="宋体" w:hAnsi="宋体" w:eastAsia="宋体"/>
            </w:rPr>
            <w:t>三、总体框图设计</w:t>
          </w:r>
          <w:r>
            <w:tab/>
          </w:r>
          <w:r>
            <w:fldChar w:fldCharType="begin"/>
          </w:r>
          <w:r>
            <w:instrText xml:space="preserve"> PAGEREF _Toc483512752 \h </w:instrText>
          </w:r>
          <w:r>
            <w:fldChar w:fldCharType="separate"/>
          </w:r>
          <w:r>
            <w:t>3</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"_Toc483512753" </w:instrText>
          </w:r>
          <w:r>
            <w:fldChar w:fldCharType="separate"/>
          </w:r>
          <w:r>
            <w:rPr>
              <w:rStyle w:val="16"/>
              <w:rFonts w:ascii="宋体" w:hAnsi="宋体" w:eastAsia="宋体"/>
            </w:rPr>
            <w:t>（1）控制原理框图</w:t>
          </w:r>
          <w:r>
            <w:tab/>
          </w:r>
          <w:r>
            <w:fldChar w:fldCharType="begin"/>
          </w:r>
          <w:r>
            <w:instrText xml:space="preserve"> PAGEREF _Toc483512753 \h </w:instrText>
          </w:r>
          <w:r>
            <w:fldChar w:fldCharType="separate"/>
          </w:r>
          <w:r>
            <w:t>3</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"_Toc483512754" </w:instrText>
          </w:r>
          <w:r>
            <w:fldChar w:fldCharType="separate"/>
          </w:r>
          <w:r>
            <w:rPr>
              <w:rStyle w:val="16"/>
              <w:rFonts w:ascii="宋体" w:hAnsi="宋体" w:eastAsia="宋体"/>
            </w:rPr>
            <w:t>（2）交通灯控制系统的ASM（算法状态机）图</w:t>
          </w:r>
          <w:r>
            <w:tab/>
          </w:r>
          <w:r>
            <w:fldChar w:fldCharType="begin"/>
          </w:r>
          <w:r>
            <w:instrText xml:space="preserve"> PAGEREF _Toc483512754 \h </w:instrText>
          </w:r>
          <w:r>
            <w:fldChar w:fldCharType="separate"/>
          </w:r>
          <w:r>
            <w:t>4</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"_Toc483512755" </w:instrText>
          </w:r>
          <w:r>
            <w:fldChar w:fldCharType="separate"/>
          </w:r>
          <w:r>
            <w:rPr>
              <w:rStyle w:val="16"/>
              <w:rFonts w:ascii="宋体" w:hAnsi="宋体" w:eastAsia="宋体"/>
            </w:rPr>
            <w:t>四、功能模块设计</w:t>
          </w:r>
          <w:r>
            <w:tab/>
          </w:r>
          <w:r>
            <w:fldChar w:fldCharType="begin"/>
          </w:r>
          <w:r>
            <w:instrText xml:space="preserve"> PAGEREF _Toc483512755 \h </w:instrText>
          </w:r>
          <w:r>
            <w:fldChar w:fldCharType="separate"/>
          </w:r>
          <w:r>
            <w:t>5</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"_Toc483512756" </w:instrText>
          </w:r>
          <w:r>
            <w:fldChar w:fldCharType="separate"/>
          </w:r>
          <w:r>
            <w:rPr>
              <w:rStyle w:val="16"/>
              <w:rFonts w:ascii="宋体" w:hAnsi="宋体" w:eastAsia="宋体"/>
            </w:rPr>
            <w:t>（1）秒脉冲信号发生器</w:t>
          </w:r>
          <w:r>
            <w:tab/>
          </w:r>
          <w:r>
            <w:fldChar w:fldCharType="begin"/>
          </w:r>
          <w:r>
            <w:instrText xml:space="preserve"> PAGEREF _Toc483512756 \h </w:instrText>
          </w:r>
          <w:r>
            <w:fldChar w:fldCharType="separate"/>
          </w:r>
          <w:r>
            <w:t>5</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"_Toc483512757" </w:instrText>
          </w:r>
          <w:r>
            <w:fldChar w:fldCharType="separate"/>
          </w:r>
          <w:r>
            <w:rPr>
              <w:rStyle w:val="16"/>
              <w:rFonts w:ascii="宋体" w:hAnsi="宋体" w:eastAsia="宋体"/>
            </w:rPr>
            <w:t>（2）主状态控制电路</w:t>
          </w:r>
          <w:r>
            <w:tab/>
          </w:r>
          <w:r>
            <w:fldChar w:fldCharType="begin"/>
          </w:r>
          <w:r>
            <w:instrText xml:space="preserve"> PAGEREF _Toc483512757 \h </w:instrText>
          </w:r>
          <w:r>
            <w:fldChar w:fldCharType="separate"/>
          </w:r>
          <w:r>
            <w:t>6</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"_Toc483512758" </w:instrText>
          </w:r>
          <w:r>
            <w:fldChar w:fldCharType="separate"/>
          </w:r>
          <w:r>
            <w:rPr>
              <w:rStyle w:val="16"/>
              <w:rFonts w:ascii="宋体" w:hAnsi="宋体" w:eastAsia="宋体"/>
            </w:rPr>
            <w:t>（3）信号灯驱动电路</w:t>
          </w:r>
          <w:r>
            <w:tab/>
          </w:r>
          <w:r>
            <w:fldChar w:fldCharType="begin"/>
          </w:r>
          <w:r>
            <w:instrText xml:space="preserve"> PAGEREF _Toc483512758 \h </w:instrText>
          </w:r>
          <w:r>
            <w:fldChar w:fldCharType="separate"/>
          </w:r>
          <w:r>
            <w:t>7</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"_Toc483512759" </w:instrText>
          </w:r>
          <w:r>
            <w:fldChar w:fldCharType="separate"/>
          </w:r>
          <w:r>
            <w:rPr>
              <w:rStyle w:val="16"/>
              <w:rFonts w:ascii="宋体" w:hAnsi="宋体" w:eastAsia="宋体"/>
            </w:rPr>
            <w:t>（4）计时器电路</w:t>
          </w:r>
          <w:r>
            <w:tab/>
          </w:r>
          <w:r>
            <w:fldChar w:fldCharType="begin"/>
          </w:r>
          <w:r>
            <w:instrText xml:space="preserve"> PAGEREF _Toc483512759 \h </w:instrText>
          </w:r>
          <w:r>
            <w:fldChar w:fldCharType="separate"/>
          </w:r>
          <w:r>
            <w:t>8</w:t>
          </w:r>
          <w:r>
            <w:fldChar w:fldCharType="end"/>
          </w:r>
          <w:r>
            <w:fldChar w:fldCharType="end"/>
          </w:r>
        </w:p>
        <w:p>
          <w:pPr>
            <w:pStyle w:val="5"/>
            <w:tabs>
              <w:tab w:val="right" w:leader="dot" w:pos="9628"/>
            </w:tabs>
            <w:spacing w:line="600" w:lineRule="exact"/>
            <w:rPr>
              <w:rFonts w:eastAsiaTheme="minorEastAsia"/>
              <w:i w:val="0"/>
              <w:iCs w:val="0"/>
              <w:sz w:val="21"/>
              <w:szCs w:val="22"/>
            </w:rPr>
          </w:pPr>
          <w:r>
            <w:fldChar w:fldCharType="begin"/>
          </w:r>
          <w:r>
            <w:instrText xml:space="preserve"> HYPERLINK \l "_Toc483512760" </w:instrText>
          </w:r>
          <w:r>
            <w:fldChar w:fldCharType="separate"/>
          </w:r>
          <w:r>
            <w:rPr>
              <w:rStyle w:val="16"/>
              <w:rFonts w:ascii="宋体" w:hAnsi="宋体" w:eastAsia="宋体"/>
            </w:rPr>
            <w:t>①百进制计数器电路</w:t>
          </w:r>
          <w:r>
            <w:tab/>
          </w:r>
          <w:r>
            <w:fldChar w:fldCharType="begin"/>
          </w:r>
          <w:r>
            <w:instrText xml:space="preserve"> PAGEREF _Toc483512760 \h </w:instrText>
          </w:r>
          <w:r>
            <w:fldChar w:fldCharType="separate"/>
          </w:r>
          <w:r>
            <w:t>8</w:t>
          </w:r>
          <w:r>
            <w:fldChar w:fldCharType="end"/>
          </w:r>
          <w:r>
            <w:fldChar w:fldCharType="end"/>
          </w:r>
        </w:p>
        <w:p>
          <w:pPr>
            <w:pStyle w:val="5"/>
            <w:tabs>
              <w:tab w:val="right" w:leader="dot" w:pos="9628"/>
            </w:tabs>
            <w:spacing w:line="600" w:lineRule="exact"/>
            <w:rPr>
              <w:rFonts w:eastAsiaTheme="minorEastAsia"/>
              <w:i w:val="0"/>
              <w:iCs w:val="0"/>
              <w:sz w:val="21"/>
              <w:szCs w:val="22"/>
            </w:rPr>
          </w:pPr>
          <w:r>
            <w:fldChar w:fldCharType="begin"/>
          </w:r>
          <w:r>
            <w:instrText xml:space="preserve"> HYPERLINK \l "_Toc483512761" </w:instrText>
          </w:r>
          <w:r>
            <w:fldChar w:fldCharType="separate"/>
          </w:r>
          <w:r>
            <w:rPr>
              <w:rStyle w:val="16"/>
              <w:rFonts w:ascii="宋体" w:hAnsi="宋体" w:eastAsia="宋体"/>
            </w:rPr>
            <w:t>②主控器控制清零信号输入</w:t>
          </w:r>
          <w:r>
            <w:tab/>
          </w:r>
          <w:r>
            <w:fldChar w:fldCharType="begin"/>
          </w:r>
          <w:r>
            <w:instrText xml:space="preserve"> PAGEREF _Toc483512761 \h </w:instrText>
          </w:r>
          <w:r>
            <w:fldChar w:fldCharType="separate"/>
          </w:r>
          <w:r>
            <w:t>9</w:t>
          </w:r>
          <w:r>
            <w:fldChar w:fldCharType="end"/>
          </w:r>
          <w:r>
            <w:fldChar w:fldCharType="end"/>
          </w:r>
        </w:p>
        <w:p>
          <w:pPr>
            <w:pStyle w:val="12"/>
            <w:tabs>
              <w:tab w:val="right" w:leader="dot" w:pos="9628"/>
            </w:tabs>
            <w:spacing w:line="600" w:lineRule="exact"/>
            <w:rPr>
              <w:rFonts w:eastAsiaTheme="minorEastAsia"/>
              <w:smallCaps w:val="0"/>
              <w:sz w:val="21"/>
              <w:szCs w:val="22"/>
            </w:rPr>
          </w:pPr>
          <w:r>
            <w:fldChar w:fldCharType="begin"/>
          </w:r>
          <w:r>
            <w:instrText xml:space="preserve"> HYPERLINK \l "_Toc483512762" </w:instrText>
          </w:r>
          <w:r>
            <w:fldChar w:fldCharType="separate"/>
          </w:r>
          <w:r>
            <w:rPr>
              <w:rStyle w:val="16"/>
              <w:rFonts w:ascii="宋体" w:hAnsi="宋体" w:eastAsia="宋体"/>
            </w:rPr>
            <w:t>（5）计时器显示电路</w:t>
          </w:r>
          <w:r>
            <w:tab/>
          </w:r>
          <w:r>
            <w:fldChar w:fldCharType="begin"/>
          </w:r>
          <w:r>
            <w:instrText xml:space="preserve"> PAGEREF _Toc483512762 \h </w:instrText>
          </w:r>
          <w:r>
            <w:fldChar w:fldCharType="separate"/>
          </w:r>
          <w:r>
            <w:t>10</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"_Toc483512763" </w:instrText>
          </w:r>
          <w:r>
            <w:fldChar w:fldCharType="separate"/>
          </w:r>
          <w:r>
            <w:rPr>
              <w:rStyle w:val="16"/>
              <w:rFonts w:ascii="宋体" w:hAnsi="宋体" w:eastAsia="宋体"/>
            </w:rPr>
            <w:t>五、总体电路设计</w:t>
          </w:r>
          <w:r>
            <w:tab/>
          </w:r>
          <w:r>
            <w:fldChar w:fldCharType="begin"/>
          </w:r>
          <w:r>
            <w:instrText xml:space="preserve"> PAGEREF _Toc483512763 \h </w:instrText>
          </w:r>
          <w:r>
            <w:fldChar w:fldCharType="separate"/>
          </w:r>
          <w:r>
            <w:t>10</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"_Toc483512764" </w:instrText>
          </w:r>
          <w:r>
            <w:fldChar w:fldCharType="separate"/>
          </w:r>
          <w:r>
            <w:rPr>
              <w:rStyle w:val="16"/>
              <w:rFonts w:ascii="宋体" w:hAnsi="宋体" w:eastAsia="宋体"/>
            </w:rPr>
            <w:t>六、实验仪器、工具</w:t>
          </w:r>
          <w:r>
            <w:tab/>
          </w:r>
          <w:r>
            <w:fldChar w:fldCharType="begin"/>
          </w:r>
          <w:r>
            <w:instrText xml:space="preserve"> PAGEREF _Toc483512764 \h </w:instrText>
          </w:r>
          <w:r>
            <w:fldChar w:fldCharType="separate"/>
          </w:r>
          <w:r>
            <w:t>11</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"_Toc483512765" </w:instrText>
          </w:r>
          <w:r>
            <w:fldChar w:fldCharType="separate"/>
          </w:r>
          <w:r>
            <w:rPr>
              <w:rStyle w:val="16"/>
              <w:rFonts w:ascii="宋体" w:hAnsi="宋体" w:eastAsia="宋体"/>
            </w:rPr>
            <w:t>七、所用元器件</w:t>
          </w:r>
          <w:r>
            <w:tab/>
          </w:r>
          <w:r>
            <w:fldChar w:fldCharType="begin"/>
          </w:r>
          <w:r>
            <w:instrText xml:space="preserve"> PAGEREF _Toc483512765 \h </w:instrText>
          </w:r>
          <w:r>
            <w:fldChar w:fldCharType="separate"/>
          </w:r>
          <w:r>
            <w:t>12</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"_Toc483512766" </w:instrText>
          </w:r>
          <w:r>
            <w:fldChar w:fldCharType="separate"/>
          </w:r>
          <w:r>
            <w:rPr>
              <w:rStyle w:val="16"/>
              <w:rFonts w:ascii="宋体" w:hAnsi="宋体" w:eastAsia="宋体"/>
            </w:rPr>
            <w:t>八、电路设计总结与心得</w:t>
          </w:r>
          <w:r>
            <w:tab/>
          </w:r>
          <w:r>
            <w:fldChar w:fldCharType="begin"/>
          </w:r>
          <w:r>
            <w:instrText xml:space="preserve"> PAGEREF _Toc483512766 \h </w:instrText>
          </w:r>
          <w:r>
            <w:fldChar w:fldCharType="separate"/>
          </w:r>
          <w:r>
            <w:t>12</w:t>
          </w:r>
          <w:r>
            <w:fldChar w:fldCharType="end"/>
          </w:r>
          <w:r>
            <w:fldChar w:fldCharType="end"/>
          </w:r>
        </w:p>
        <w:p>
          <w:pPr>
            <w:pStyle w:val="9"/>
            <w:tabs>
              <w:tab w:val="right" w:leader="dot" w:pos="9628"/>
            </w:tabs>
            <w:spacing w:line="600" w:lineRule="exact"/>
            <w:rPr>
              <w:rFonts w:eastAsiaTheme="minorEastAsia"/>
              <w:b w:val="0"/>
              <w:bCs w:val="0"/>
              <w:caps w:val="0"/>
              <w:sz w:val="21"/>
              <w:szCs w:val="22"/>
            </w:rPr>
          </w:pPr>
          <w:r>
            <w:fldChar w:fldCharType="begin"/>
          </w:r>
          <w:r>
            <w:instrText xml:space="preserve"> HYPERLINK \l "_Toc483512767" </w:instrText>
          </w:r>
          <w:r>
            <w:fldChar w:fldCharType="separate"/>
          </w:r>
          <w:r>
            <w:rPr>
              <w:rStyle w:val="16"/>
              <w:rFonts w:ascii="宋体" w:hAnsi="宋体" w:eastAsia="宋体"/>
            </w:rPr>
            <w:t>九、参考文献</w:t>
          </w:r>
          <w:r>
            <w:tab/>
          </w:r>
          <w:r>
            <w:fldChar w:fldCharType="begin"/>
          </w:r>
          <w:r>
            <w:instrText xml:space="preserve"> PAGEREF _Toc483512767 \h </w:instrText>
          </w:r>
          <w:r>
            <w:fldChar w:fldCharType="separate"/>
          </w:r>
          <w:r>
            <w:t>13</w:t>
          </w:r>
          <w:r>
            <w:fldChar w:fldCharType="end"/>
          </w:r>
          <w:r>
            <w:fldChar w:fldCharType="end"/>
          </w:r>
        </w:p>
        <w:p>
          <w:pPr>
            <w:spacing w:line="600" w:lineRule="exact"/>
          </w:pPr>
          <w:r>
            <w:rPr>
              <w:rFonts w:ascii="宋体" w:hAnsi="宋体" w:eastAsia="宋体"/>
              <w:b/>
              <w:bCs/>
              <w:caps/>
              <w:sz w:val="20"/>
              <w:szCs w:val="20"/>
            </w:rPr>
            <w:fldChar w:fldCharType="end"/>
          </w:r>
        </w:p>
      </w:sdtContent>
    </w:sdt>
    <w:p>
      <w:pPr>
        <w:jc w:val="center"/>
        <w:rPr>
          <w:rFonts w:ascii="宋体" w:hAnsi="宋体" w:eastAsia="宋体"/>
          <w:b/>
          <w:sz w:val="36"/>
        </w:rPr>
      </w:pPr>
    </w:p>
    <w:p>
      <w:pPr>
        <w:jc w:val="left"/>
        <w:outlineLvl w:val="0"/>
        <w:rPr>
          <w:rFonts w:ascii="宋体" w:hAnsi="宋体" w:eastAsia="宋体"/>
          <w:b/>
          <w:sz w:val="36"/>
        </w:rPr>
      </w:pPr>
      <w:bookmarkStart w:id="2" w:name="_Toc483512750"/>
      <w:r>
        <w:rPr>
          <w:rFonts w:hint="eastAsia" w:ascii="宋体" w:hAnsi="宋体" w:eastAsia="宋体"/>
          <w:b/>
          <w:sz w:val="36"/>
        </w:rPr>
        <w:t>一、设计目的</w:t>
      </w:r>
      <w:bookmarkEnd w:id="0"/>
      <w:bookmarkEnd w:id="1"/>
      <w:bookmarkEnd w:id="2"/>
    </w:p>
    <w:p>
      <w:pPr>
        <w:ind w:firstLine="560" w:firstLineChars="200"/>
        <w:rPr>
          <w:rFonts w:ascii="宋体" w:hAnsi="宋体" w:eastAsia="宋体"/>
          <w:sz w:val="28"/>
        </w:rPr>
      </w:pPr>
      <w:r>
        <w:rPr>
          <w:rFonts w:hint="eastAsia" w:ascii="宋体" w:hAnsi="宋体" w:eastAsia="宋体"/>
          <w:sz w:val="28"/>
        </w:rPr>
        <w:t>在城镇街道的十字交叉路口，为了保证交通秩序和行人安全，一般在每条道路上各有一组红、黄、绿交通信号灯，其中红灯亮，表示该条道路禁止通行；黄灯亮表示该条道路上未过停车线的车辆停止通行，已过停车线的车辆继续通行；绿灯亮表示该条道路允许通行。交通灯控制电路自动控制十字路口两组红、黄、绿交通灯的状态转换，指挥各种车辆和行人安全通行，实现十字路口交通管理的自动化。</w:t>
      </w:r>
    </w:p>
    <w:p>
      <w:pPr>
        <w:outlineLvl w:val="0"/>
        <w:rPr>
          <w:rFonts w:ascii="宋体" w:hAnsi="宋体" w:eastAsia="宋体"/>
          <w:b/>
          <w:sz w:val="32"/>
        </w:rPr>
      </w:pPr>
      <w:bookmarkStart w:id="3" w:name="_Toc483511512"/>
      <w:bookmarkStart w:id="4" w:name="_Toc483509020"/>
      <w:bookmarkStart w:id="5" w:name="_Toc483512751"/>
      <w:r>
        <w:rPr>
          <w:rFonts w:hint="eastAsia" w:ascii="宋体" w:hAnsi="宋体" w:eastAsia="宋体"/>
          <w:b/>
          <w:sz w:val="32"/>
        </w:rPr>
        <w:t>二、设计功能及要求</w:t>
      </w:r>
      <w:bookmarkEnd w:id="3"/>
      <w:bookmarkEnd w:id="4"/>
      <w:bookmarkEnd w:id="5"/>
    </w:p>
    <w:p>
      <w:pPr>
        <w:rPr>
          <w:rFonts w:ascii="宋体" w:hAnsi="宋体" w:eastAsia="宋体"/>
          <w:sz w:val="28"/>
        </w:rPr>
      </w:pPr>
      <w:r>
        <w:rPr>
          <w:rFonts w:hint="eastAsia" w:ascii="宋体" w:hAnsi="宋体" w:eastAsia="宋体"/>
          <w:sz w:val="28"/>
        </w:rPr>
        <w:t>设计一个十字路口的交通灯定时控制系统，基本要求如下：</w:t>
      </w:r>
    </w:p>
    <w:p>
      <w:pPr>
        <w:rPr>
          <w:rFonts w:ascii="宋体" w:hAnsi="宋体" w:eastAsia="宋体"/>
          <w:sz w:val="28"/>
        </w:rPr>
      </w:pPr>
      <w:r>
        <w:rPr>
          <w:rFonts w:hint="eastAsia" w:ascii="宋体" w:hAnsi="宋体" w:eastAsia="宋体"/>
          <w:sz w:val="28"/>
        </w:rPr>
        <w:t>（</w:t>
      </w:r>
      <w:r>
        <w:rPr>
          <w:rFonts w:ascii="宋体" w:hAnsi="宋体" w:eastAsia="宋体"/>
          <w:sz w:val="28"/>
        </w:rPr>
        <w:t>1）甲车道和乙车道两条交叉道路上的车辆交替运行，每次通行时间都设为25秒。</w:t>
      </w:r>
    </w:p>
    <w:p>
      <w:pPr>
        <w:rPr>
          <w:rFonts w:ascii="宋体" w:hAnsi="宋体" w:eastAsia="宋体"/>
          <w:sz w:val="28"/>
        </w:rPr>
      </w:pPr>
      <w:r>
        <w:rPr>
          <w:rFonts w:hint="eastAsia" w:ascii="宋体" w:hAnsi="宋体" w:eastAsia="宋体"/>
          <w:sz w:val="28"/>
        </w:rPr>
        <w:t>（</w:t>
      </w:r>
      <w:r>
        <w:rPr>
          <w:rFonts w:ascii="宋体" w:hAnsi="宋体" w:eastAsia="宋体"/>
          <w:sz w:val="28"/>
        </w:rPr>
        <w:t>2）每次绿灯变红灯时，黄灯先亮5秒钟，才能变换</w:t>
      </w:r>
      <w:r>
        <w:rPr>
          <w:rFonts w:hint="eastAsia" w:ascii="宋体" w:hAnsi="宋体" w:eastAsia="宋体"/>
          <w:sz w:val="28"/>
        </w:rPr>
        <w:t>通</w:t>
      </w:r>
      <w:r>
        <w:rPr>
          <w:rFonts w:ascii="宋体" w:hAnsi="宋体" w:eastAsia="宋体"/>
          <w:sz w:val="28"/>
        </w:rPr>
        <w:t>行车道。</w:t>
      </w:r>
      <w:r>
        <w:rPr>
          <w:rFonts w:hint="eastAsia" w:ascii="宋体" w:hAnsi="宋体" w:eastAsia="宋体"/>
          <w:sz w:val="28"/>
        </w:rPr>
        <w:t xml:space="preserve"> </w:t>
      </w:r>
    </w:p>
    <w:p>
      <w:pPr>
        <w:rPr>
          <w:rFonts w:ascii="宋体" w:hAnsi="宋体" w:eastAsia="宋体"/>
          <w:sz w:val="28"/>
        </w:rPr>
      </w:pPr>
      <w:r>
        <w:rPr>
          <w:rFonts w:hint="eastAsia" w:ascii="宋体" w:hAnsi="宋体" w:eastAsia="宋体"/>
          <w:sz w:val="28"/>
        </w:rPr>
        <w:t>（</w:t>
      </w:r>
      <w:r>
        <w:rPr>
          <w:rFonts w:ascii="宋体" w:hAnsi="宋体" w:eastAsia="宋体"/>
          <w:sz w:val="28"/>
        </w:rPr>
        <w:t>3）黄灯亮时，要求每秒钟闪亮一次。</w:t>
      </w:r>
    </w:p>
    <w:p>
      <w:pPr>
        <w:rPr>
          <w:rFonts w:ascii="宋体" w:hAnsi="宋体" w:eastAsia="宋体"/>
          <w:sz w:val="28"/>
        </w:rPr>
      </w:pPr>
      <w:r>
        <w:rPr>
          <w:rFonts w:hint="eastAsia" w:ascii="宋体" w:hAnsi="宋体" w:eastAsia="宋体"/>
          <w:sz w:val="28"/>
        </w:rPr>
        <w:t>选做扩展功能：</w:t>
      </w:r>
    </w:p>
    <w:p>
      <w:pPr>
        <w:rPr>
          <w:rFonts w:ascii="宋体" w:hAnsi="宋体" w:eastAsia="宋体"/>
          <w:sz w:val="28"/>
        </w:rPr>
      </w:pPr>
      <w:r>
        <w:rPr>
          <w:rFonts w:hint="eastAsia" w:ascii="宋体" w:hAnsi="宋体" w:eastAsia="宋体"/>
          <w:sz w:val="28"/>
        </w:rPr>
        <w:t>（</w:t>
      </w:r>
      <w:r>
        <w:rPr>
          <w:rFonts w:ascii="宋体" w:hAnsi="宋体" w:eastAsia="宋体"/>
          <w:sz w:val="28"/>
        </w:rPr>
        <w:t>4）十字路口有数字显示灯亮时间，要求灯亮时间以秒为单位作减计数；</w:t>
      </w:r>
    </w:p>
    <w:p>
      <w:pPr>
        <w:rPr>
          <w:rFonts w:ascii="宋体" w:hAnsi="宋体" w:eastAsia="宋体"/>
          <w:sz w:val="28"/>
        </w:rPr>
      </w:pPr>
      <w:r>
        <w:rPr>
          <w:rFonts w:hint="eastAsia" w:ascii="宋体" w:hAnsi="宋体" w:eastAsia="宋体"/>
          <w:sz w:val="28"/>
        </w:rPr>
        <w:t>（</w:t>
      </w:r>
      <w:r>
        <w:rPr>
          <w:rFonts w:ascii="宋体" w:hAnsi="宋体" w:eastAsia="宋体"/>
          <w:sz w:val="28"/>
        </w:rPr>
        <w:t>5）要求通行时间和黄灯亮的时间均可在0~99s内任意设定。</w:t>
      </w:r>
    </w:p>
    <w:p>
      <w:pPr>
        <w:outlineLvl w:val="0"/>
        <w:rPr>
          <w:rFonts w:ascii="宋体" w:hAnsi="宋体" w:eastAsia="宋体"/>
          <w:b/>
          <w:sz w:val="32"/>
        </w:rPr>
      </w:pPr>
      <w:bookmarkStart w:id="6" w:name="_Toc483511513"/>
      <w:bookmarkStart w:id="7" w:name="_Toc483509021"/>
      <w:bookmarkStart w:id="8" w:name="_Toc483512752"/>
      <w:r>
        <w:rPr>
          <w:rFonts w:hint="eastAsia" w:ascii="宋体" w:hAnsi="宋体" w:eastAsia="宋体"/>
          <w:b/>
          <w:sz w:val="32"/>
        </w:rPr>
        <w:t>三、总体框图设计</w:t>
      </w:r>
      <w:bookmarkEnd w:id="6"/>
      <w:bookmarkEnd w:id="7"/>
      <w:bookmarkEnd w:id="8"/>
    </w:p>
    <w:p>
      <w:pPr>
        <w:outlineLvl w:val="1"/>
        <w:rPr>
          <w:rFonts w:ascii="宋体" w:hAnsi="宋体" w:eastAsia="宋体"/>
          <w:sz w:val="32"/>
        </w:rPr>
      </w:pPr>
      <w:bookmarkStart w:id="9" w:name="_Toc483509022"/>
      <w:bookmarkStart w:id="10" w:name="_Toc483512753"/>
      <w:bookmarkStart w:id="11" w:name="_Toc483511514"/>
      <w:r>
        <w:rPr>
          <w:rFonts w:hint="eastAsia" w:ascii="宋体" w:hAnsi="宋体" w:eastAsia="宋体"/>
          <w:sz w:val="32"/>
        </w:rPr>
        <w:t>（1）控制原理框图</w:t>
      </w:r>
      <w:bookmarkEnd w:id="9"/>
      <w:bookmarkEnd w:id="10"/>
      <w:bookmarkEnd w:id="11"/>
    </w:p>
    <w:p>
      <w:pPr>
        <w:rPr>
          <w:rFonts w:ascii="宋体" w:hAnsi="宋体" w:eastAsia="宋体"/>
          <w:sz w:val="28"/>
        </w:rPr>
      </w:pPr>
      <w:r>
        <w:rPr>
          <w:rFonts w:hint="eastAsia" w:ascii="宋体" w:hAnsi="宋体" w:eastAsia="宋体"/>
          <w:sz w:val="28"/>
        </w:rPr>
        <w:t>交通灯定时控制系统的原理框图如图</w:t>
      </w:r>
      <w:r>
        <w:rPr>
          <w:rFonts w:ascii="宋体" w:hAnsi="宋体" w:eastAsia="宋体"/>
          <w:sz w:val="28"/>
        </w:rPr>
        <w:t>1所示。它主要由控制器、定时器、译码器和秒脉冲信号发生器等部分组成。秒脉冲发生器是该系统中定时器和控制器的标准时钟信号源，译码器输出两组信号灯的控制信号，经驱动电路后驱动信号灯工作，控制器是系统的主要部分，由它控制定时器和译码器的工作。图中：</w:t>
      </w:r>
    </w:p>
    <w:p>
      <w:pPr>
        <w:rPr>
          <w:rFonts w:ascii="宋体" w:hAnsi="宋体" w:eastAsia="宋体"/>
          <w:sz w:val="28"/>
        </w:rPr>
      </w:pPr>
      <w:r>
        <w:rPr>
          <w:rFonts w:ascii="宋体" w:hAnsi="宋体" w:eastAsia="宋体"/>
          <w:sz w:val="28"/>
        </w:rPr>
        <w:t>TL ：表示甲车道或乙车道绿灯亮的时间间隔为25秒，即车辆正常通行的时间间隔。定时时间到，TL=1，否则TL=0。</w:t>
      </w:r>
    </w:p>
    <w:p>
      <w:pPr>
        <w:rPr>
          <w:rFonts w:ascii="宋体" w:hAnsi="宋体" w:eastAsia="宋体"/>
          <w:sz w:val="28"/>
        </w:rPr>
      </w:pPr>
      <w:r>
        <w:rPr>
          <w:rFonts w:ascii="宋体" w:hAnsi="宋体" w:eastAsia="宋体"/>
          <w:sz w:val="28"/>
        </w:rPr>
        <w:t>TY ：表示黄灯亮的时间间隔为5秒。定时时间到，TY=1，否则，TY=0。</w:t>
      </w:r>
    </w:p>
    <w:p>
      <w:pPr>
        <w:rPr>
          <w:rFonts w:ascii="宋体" w:hAnsi="宋体" w:eastAsia="宋体"/>
          <w:sz w:val="28"/>
        </w:rPr>
      </w:pPr>
      <w:r>
        <w:rPr>
          <w:rFonts w:ascii="宋体" w:hAnsi="宋体" w:eastAsia="宋体"/>
          <w:sz w:val="28"/>
        </w:rPr>
        <w:t>ST ：表示定时器到了规定的时间后，由控制器发出状态转换信号，由它控制定时器开始下一个工作状态的定时。</w:t>
      </w:r>
    </w:p>
    <w:p>
      <w:pPr>
        <w:jc w:val="center"/>
        <w:rPr>
          <w:rFonts w:ascii="宋体" w:hAnsi="宋体" w:eastAsia="宋体"/>
          <w:sz w:val="32"/>
        </w:rPr>
      </w:pPr>
      <w:r>
        <w:rPr>
          <w:rFonts w:hint="eastAsia" w:ascii="宋体" w:hAnsi="宋体" w:eastAsia="宋体"/>
          <w:sz w:val="32"/>
        </w:rPr>
        <w:drawing>
          <wp:inline distT="0" distB="0" distL="0" distR="0">
            <wp:extent cx="4807585" cy="1539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07805" cy="1539373"/>
                    </a:xfrm>
                    <a:prstGeom prst="rect">
                      <a:avLst/>
                    </a:prstGeom>
                  </pic:spPr>
                </pic:pic>
              </a:graphicData>
            </a:graphic>
          </wp:inline>
        </w:drawing>
      </w:r>
    </w:p>
    <w:p>
      <w:pPr>
        <w:outlineLvl w:val="1"/>
        <w:rPr>
          <w:rFonts w:ascii="宋体" w:hAnsi="宋体" w:eastAsia="宋体"/>
          <w:sz w:val="32"/>
        </w:rPr>
      </w:pPr>
      <w:bookmarkStart w:id="12" w:name="_Toc483512754"/>
      <w:bookmarkStart w:id="13" w:name="_Toc483509023"/>
      <w:bookmarkStart w:id="14" w:name="_Toc483511515"/>
      <w:r>
        <w:rPr>
          <w:rFonts w:hint="eastAsia" w:ascii="宋体" w:hAnsi="宋体" w:eastAsia="宋体"/>
          <w:sz w:val="32"/>
        </w:rPr>
        <w:t>（</w:t>
      </w:r>
      <w:r>
        <w:rPr>
          <w:rFonts w:ascii="宋体" w:hAnsi="宋体" w:eastAsia="宋体"/>
          <w:sz w:val="32"/>
        </w:rPr>
        <w:t>2）交通灯控制系统的ASM（算法状态机）图</w:t>
      </w:r>
      <w:bookmarkEnd w:id="12"/>
      <w:bookmarkEnd w:id="13"/>
      <w:bookmarkEnd w:id="14"/>
    </w:p>
    <w:p>
      <w:pPr>
        <w:rPr>
          <w:rFonts w:ascii="宋体" w:hAnsi="宋体" w:eastAsia="宋体"/>
          <w:sz w:val="28"/>
        </w:rPr>
      </w:pPr>
      <w:r>
        <w:rPr>
          <w:rFonts w:hint="eastAsia" w:ascii="宋体" w:hAnsi="宋体" w:eastAsia="宋体"/>
          <w:sz w:val="28"/>
        </w:rPr>
        <w:t>一般十字路口的交通灯控制系统的工作状态及其功能如表</w:t>
      </w:r>
      <w:r>
        <w:rPr>
          <w:rFonts w:ascii="宋体" w:hAnsi="宋体" w:eastAsia="宋体"/>
          <w:sz w:val="28"/>
        </w:rPr>
        <w:t>1：</w:t>
      </w:r>
    </w:p>
    <w:p>
      <w:pPr>
        <w:jc w:val="center"/>
        <w:rPr>
          <w:rFonts w:ascii="宋体" w:hAnsi="宋体" w:eastAsia="宋体"/>
          <w:sz w:val="32"/>
        </w:rPr>
      </w:pPr>
      <w:r>
        <w:rPr>
          <w:rFonts w:hint="eastAsia" w:ascii="宋体" w:hAnsi="宋体" w:eastAsia="宋体"/>
          <w:sz w:val="32"/>
        </w:rPr>
        <w:drawing>
          <wp:inline distT="0" distB="0" distL="0" distR="0">
            <wp:extent cx="4076700" cy="1653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77053" cy="1653683"/>
                    </a:xfrm>
                    <a:prstGeom prst="rect">
                      <a:avLst/>
                    </a:prstGeom>
                  </pic:spPr>
                </pic:pic>
              </a:graphicData>
            </a:graphic>
          </wp:inline>
        </w:drawing>
      </w:r>
    </w:p>
    <w:p>
      <w:pPr>
        <w:jc w:val="left"/>
        <w:rPr>
          <w:rFonts w:ascii="宋体" w:hAnsi="宋体" w:eastAsia="宋体"/>
          <w:sz w:val="28"/>
        </w:rPr>
      </w:pPr>
      <w:r>
        <w:rPr>
          <w:rFonts w:hint="eastAsia" w:ascii="宋体" w:hAnsi="宋体" w:eastAsia="宋体"/>
          <w:sz w:val="28"/>
        </w:rPr>
        <w:t>控制器应送出甲、乙车道红、黄、绿灯的控制信号。为简便起见，把灯的代号和灯的驱动信号合二为一，并作如下规定：</w:t>
      </w:r>
    </w:p>
    <w:p>
      <w:pPr>
        <w:jc w:val="left"/>
        <w:rPr>
          <w:rFonts w:ascii="宋体" w:hAnsi="宋体" w:eastAsia="宋体"/>
          <w:sz w:val="28"/>
        </w:rPr>
      </w:pPr>
      <w:r>
        <w:rPr>
          <w:rFonts w:ascii="宋体" w:hAnsi="宋体" w:eastAsia="宋体"/>
          <w:sz w:val="28"/>
        </w:rPr>
        <w:t>AG=1：甲车道绿灯亮；BG=1：乙车道绿灯亮；</w:t>
      </w:r>
    </w:p>
    <w:p>
      <w:pPr>
        <w:jc w:val="left"/>
        <w:rPr>
          <w:rFonts w:ascii="宋体" w:hAnsi="宋体" w:eastAsia="宋体"/>
          <w:sz w:val="28"/>
        </w:rPr>
      </w:pPr>
      <w:r>
        <w:rPr>
          <w:rFonts w:ascii="宋体" w:hAnsi="宋体" w:eastAsia="宋体"/>
          <w:sz w:val="28"/>
        </w:rPr>
        <w:t>AY=1：甲车道黄灯亮；BY=1：乙车道黄灯亮；</w:t>
      </w:r>
    </w:p>
    <w:p>
      <w:pPr>
        <w:jc w:val="left"/>
        <w:rPr>
          <w:rFonts w:ascii="宋体" w:hAnsi="宋体" w:eastAsia="宋体"/>
          <w:sz w:val="28"/>
        </w:rPr>
      </w:pPr>
      <w:r>
        <w:rPr>
          <w:rFonts w:ascii="宋体" w:hAnsi="宋体" w:eastAsia="宋体"/>
          <w:sz w:val="28"/>
        </w:rPr>
        <w:t>AR=1：甲车道红灯亮；BR=1：乙车道红灯亮。</w:t>
      </w:r>
    </w:p>
    <w:p>
      <w:pPr>
        <w:jc w:val="left"/>
        <w:rPr>
          <w:rFonts w:ascii="宋体" w:hAnsi="宋体" w:eastAsia="宋体"/>
          <w:sz w:val="28"/>
        </w:rPr>
      </w:pPr>
      <w:r>
        <w:rPr>
          <w:rFonts w:hint="eastAsia" w:ascii="宋体" w:hAnsi="宋体" w:eastAsia="宋体"/>
          <w:sz w:val="28"/>
        </w:rPr>
        <w:t>由此得到交通灯的</w:t>
      </w:r>
      <w:r>
        <w:rPr>
          <w:rFonts w:ascii="宋体" w:hAnsi="宋体" w:eastAsia="宋体"/>
          <w:sz w:val="28"/>
        </w:rPr>
        <w:t>ASM图，如图2所示：</w:t>
      </w:r>
    </w:p>
    <w:p>
      <w:pPr>
        <w:jc w:val="center"/>
        <w:rPr>
          <w:rFonts w:ascii="宋体" w:hAnsi="宋体" w:eastAsia="宋体"/>
          <w:sz w:val="32"/>
        </w:rPr>
      </w:pPr>
      <w:r>
        <w:rPr>
          <w:rFonts w:hint="eastAsia" w:ascii="宋体" w:hAnsi="宋体" w:eastAsia="宋体"/>
          <w:sz w:val="32"/>
        </w:rPr>
        <w:drawing>
          <wp:inline distT="0" distB="0" distL="0" distR="0">
            <wp:extent cx="2858135" cy="29483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8400" cy="2948400"/>
                    </a:xfrm>
                    <a:prstGeom prst="rect">
                      <a:avLst/>
                    </a:prstGeom>
                  </pic:spPr>
                </pic:pic>
              </a:graphicData>
            </a:graphic>
          </wp:inline>
        </w:drawing>
      </w:r>
    </w:p>
    <w:p>
      <w:pPr>
        <w:jc w:val="left"/>
        <w:outlineLvl w:val="0"/>
        <w:rPr>
          <w:rFonts w:ascii="宋体" w:hAnsi="宋体" w:eastAsia="宋体"/>
          <w:b/>
          <w:sz w:val="32"/>
        </w:rPr>
      </w:pPr>
      <w:bookmarkStart w:id="15" w:name="_Toc483509024"/>
      <w:bookmarkStart w:id="16" w:name="_Toc483512755"/>
      <w:bookmarkStart w:id="17" w:name="_Toc483511516"/>
      <w:r>
        <w:rPr>
          <w:rFonts w:hint="eastAsia" w:ascii="宋体" w:hAnsi="宋体" w:eastAsia="宋体"/>
          <w:b/>
          <w:sz w:val="32"/>
        </w:rPr>
        <w:t>四、功能模块设计</w:t>
      </w:r>
      <w:bookmarkEnd w:id="15"/>
      <w:bookmarkEnd w:id="16"/>
      <w:bookmarkEnd w:id="17"/>
    </w:p>
    <w:p>
      <w:pPr>
        <w:jc w:val="left"/>
        <w:outlineLvl w:val="1"/>
        <w:rPr>
          <w:rFonts w:ascii="宋体" w:hAnsi="宋体" w:eastAsia="宋体"/>
          <w:sz w:val="32"/>
        </w:rPr>
      </w:pPr>
      <w:bookmarkStart w:id="18" w:name="_Toc483509025"/>
      <w:bookmarkStart w:id="19" w:name="_Toc483512756"/>
      <w:bookmarkStart w:id="20" w:name="_Toc483511517"/>
      <w:r>
        <w:rPr>
          <w:rFonts w:hint="eastAsia" w:ascii="宋体" w:hAnsi="宋体" w:eastAsia="宋体"/>
          <w:sz w:val="32"/>
        </w:rPr>
        <w:t>（1）</w:t>
      </w:r>
      <w:r>
        <w:rPr>
          <w:rFonts w:ascii="宋体" w:hAnsi="宋体" w:eastAsia="宋体"/>
          <w:sz w:val="28"/>
        </w:rPr>
        <w:t>秒脉冲</w:t>
      </w:r>
      <w:r>
        <w:rPr>
          <w:rFonts w:hint="eastAsia" w:ascii="宋体" w:hAnsi="宋体" w:eastAsia="宋体"/>
          <w:sz w:val="28"/>
        </w:rPr>
        <w:t>信号</w:t>
      </w:r>
      <w:r>
        <w:rPr>
          <w:rFonts w:ascii="宋体" w:hAnsi="宋体" w:eastAsia="宋体"/>
          <w:sz w:val="28"/>
        </w:rPr>
        <w:t>发生器</w:t>
      </w:r>
      <w:bookmarkEnd w:id="18"/>
      <w:bookmarkEnd w:id="19"/>
      <w:bookmarkEnd w:id="20"/>
      <w:r>
        <w:rPr>
          <w:rFonts w:ascii="宋体" w:hAnsi="宋体" w:eastAsia="宋体"/>
          <w:sz w:val="32"/>
        </w:rPr>
        <w:t xml:space="preserve"> </w:t>
      </w:r>
    </w:p>
    <w:p>
      <w:pPr>
        <w:jc w:val="left"/>
        <w:rPr>
          <w:rFonts w:ascii="宋体" w:hAnsi="宋体" w:eastAsia="宋体"/>
          <w:sz w:val="28"/>
        </w:rPr>
      </w:pPr>
      <w:r>
        <w:rPr>
          <w:rFonts w:hint="eastAsia" w:ascii="宋体" w:hAnsi="宋体" w:eastAsia="宋体"/>
          <w:sz w:val="28"/>
        </w:rPr>
        <w:t>时钟脉冲信号由</w:t>
      </w:r>
      <w:r>
        <w:rPr>
          <w:rFonts w:ascii="宋体" w:hAnsi="宋体" w:eastAsia="宋体"/>
          <w:sz w:val="28"/>
        </w:rPr>
        <w:t xml:space="preserve"> 555 定时器与相应大小的电阻和电容连接而</w:t>
      </w:r>
      <w:r>
        <w:rPr>
          <w:rFonts w:hint="eastAsia" w:ascii="宋体" w:hAnsi="宋体" w:eastAsia="宋体"/>
          <w:sz w:val="28"/>
        </w:rPr>
        <w:t>成的多谐振荡器来产生。由于电路中需要的脉冲信号周期为</w:t>
      </w:r>
      <w:r>
        <w:rPr>
          <w:rFonts w:ascii="宋体" w:hAnsi="宋体" w:eastAsia="宋体"/>
          <w:sz w:val="28"/>
        </w:rPr>
        <w:t xml:space="preserve"> 1</w:t>
      </w:r>
      <w:r>
        <w:rPr>
          <w:rFonts w:hint="eastAsia" w:ascii="宋体" w:hAnsi="宋体" w:eastAsia="宋体"/>
          <w:sz w:val="28"/>
        </w:rPr>
        <w:t>s</w:t>
      </w:r>
      <w:r>
        <w:rPr>
          <w:rFonts w:ascii="宋体" w:hAnsi="宋体" w:eastAsia="宋体"/>
          <w:sz w:val="28"/>
        </w:rPr>
        <w:t>，</w:t>
      </w:r>
      <w:r>
        <w:rPr>
          <w:rFonts w:hint="eastAsia" w:ascii="宋体" w:hAnsi="宋体" w:eastAsia="宋体"/>
          <w:sz w:val="28"/>
        </w:rPr>
        <w:t>如果选用的电容分别是</w:t>
      </w:r>
      <w:r>
        <w:rPr>
          <w:rFonts w:ascii="宋体" w:hAnsi="宋体" w:eastAsia="宋体"/>
          <w:sz w:val="28"/>
        </w:rPr>
        <w:t xml:space="preserve"> 10uF 和 0.01uF，则根据周期计算公式T=(R1+2R2)C</w:t>
      </w:r>
      <w:r>
        <w:rPr>
          <w:rFonts w:hint="eastAsia" w:ascii="宋体" w:hAnsi="宋体" w:eastAsia="宋体"/>
          <w:sz w:val="28"/>
        </w:rPr>
        <w:t>ln</w:t>
      </w:r>
      <w:r>
        <w:rPr>
          <w:rFonts w:ascii="宋体" w:hAnsi="宋体" w:eastAsia="宋体"/>
          <w:sz w:val="28"/>
        </w:rPr>
        <w:t>2，可得到 R1+2R2 的阻值为 144K 欧，因此我们令R1 等于 39K 欧，R2 等于 51K 欧，则连接而成的由 555 定时器构</w:t>
      </w:r>
      <w:r>
        <w:rPr>
          <w:rFonts w:hint="eastAsia" w:ascii="宋体" w:hAnsi="宋体" w:eastAsia="宋体"/>
          <w:sz w:val="28"/>
        </w:rPr>
        <w:t>成的多谐振荡器如图</w:t>
      </w:r>
      <w:r>
        <w:rPr>
          <w:rFonts w:ascii="宋体" w:hAnsi="宋体" w:eastAsia="宋体"/>
          <w:sz w:val="28"/>
        </w:rPr>
        <w:t>3</w:t>
      </w:r>
      <w:r>
        <w:rPr>
          <w:rFonts w:hint="eastAsia" w:ascii="宋体" w:hAnsi="宋体" w:eastAsia="宋体"/>
          <w:sz w:val="28"/>
        </w:rPr>
        <w:t>所示</w:t>
      </w:r>
      <w:r>
        <w:rPr>
          <w:rFonts w:ascii="宋体" w:hAnsi="宋体" w:eastAsia="宋体"/>
          <w:sz w:val="28"/>
        </w:rPr>
        <w:t>。</w:t>
      </w:r>
    </w:p>
    <w:p>
      <w:pPr>
        <w:jc w:val="center"/>
        <w:rPr>
          <w:rFonts w:ascii="宋体" w:hAnsi="宋体" w:eastAsia="宋体"/>
          <w:sz w:val="32"/>
        </w:rPr>
      </w:pPr>
      <w:r>
        <w:drawing>
          <wp:inline distT="0" distB="0" distL="114300" distR="114300">
            <wp:extent cx="1247775" cy="198120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1247775" cy="1981200"/>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图3 多谐振荡电路</w:t>
      </w:r>
    </w:p>
    <w:p>
      <w:pPr>
        <w:jc w:val="left"/>
        <w:outlineLvl w:val="1"/>
        <w:rPr>
          <w:rFonts w:ascii="宋体" w:hAnsi="宋体" w:eastAsia="宋体"/>
          <w:sz w:val="32"/>
        </w:rPr>
      </w:pPr>
      <w:bookmarkStart w:id="21" w:name="_Toc483509026"/>
      <w:bookmarkStart w:id="22" w:name="_Toc483511518"/>
      <w:bookmarkStart w:id="23" w:name="_Toc483512757"/>
      <w:r>
        <w:rPr>
          <w:rFonts w:hint="eastAsia" w:ascii="宋体" w:hAnsi="宋体" w:eastAsia="宋体"/>
          <w:sz w:val="32"/>
        </w:rPr>
        <w:t>（</w:t>
      </w:r>
      <w:r>
        <w:rPr>
          <w:rFonts w:ascii="宋体" w:hAnsi="宋体" w:eastAsia="宋体"/>
          <w:sz w:val="32"/>
        </w:rPr>
        <w:t>2</w:t>
      </w:r>
      <w:r>
        <w:rPr>
          <w:rFonts w:hint="eastAsia" w:ascii="宋体" w:hAnsi="宋体" w:eastAsia="宋体"/>
          <w:sz w:val="32"/>
        </w:rPr>
        <w:t>）</w:t>
      </w:r>
      <w:r>
        <w:rPr>
          <w:rFonts w:ascii="宋体" w:hAnsi="宋体" w:eastAsia="宋体"/>
          <w:sz w:val="32"/>
        </w:rPr>
        <w:t>主状态控制电路</w:t>
      </w:r>
      <w:bookmarkEnd w:id="21"/>
      <w:bookmarkEnd w:id="22"/>
      <w:bookmarkEnd w:id="23"/>
      <w:r>
        <w:rPr>
          <w:rFonts w:ascii="宋体" w:hAnsi="宋体" w:eastAsia="宋体"/>
          <w:sz w:val="32"/>
        </w:rPr>
        <w:t xml:space="preserve"> </w:t>
      </w:r>
    </w:p>
    <w:p>
      <w:pPr>
        <w:jc w:val="left"/>
        <w:rPr>
          <w:rFonts w:ascii="宋体" w:hAnsi="宋体" w:eastAsia="宋体"/>
          <w:sz w:val="28"/>
        </w:rPr>
      </w:pPr>
      <w:r>
        <w:rPr>
          <w:rFonts w:hint="eastAsia" w:ascii="宋体" w:hAnsi="宋体" w:eastAsia="宋体"/>
          <w:sz w:val="28"/>
        </w:rPr>
        <w:t>主控电路是本系统的核心，它的输入信号来自甲车道和乙车道计时系统输出的时间信号TL和TY，它的输出一方面经显示驱动电路控制甲车道和乙车道信号灯的状态，另一方面控制计时系统的清零，根据信号灯的不同状态，给甲车道和乙车道计时器清零，让计时器按照预定的时间间隔工作。主控电路属于时序逻辑电路，由于甲车道和乙车道各自的三种灯正常工作时只有四种可能，即四种状态：甲绿灯和乙红灯亮，甲车道通行；甲黄灯和乙红灯亮，甲车道准备停车；甲红灯和乙绿灯亮，乙车道通行；甲红灯和乙黄灯亮，乙车道停车。从</w:t>
      </w:r>
      <w:r>
        <w:rPr>
          <w:rFonts w:ascii="宋体" w:hAnsi="宋体" w:eastAsia="宋体"/>
          <w:sz w:val="28"/>
        </w:rPr>
        <w:t>ASM图可以列出控制器的状态转换表，如表2所示：</w:t>
      </w:r>
    </w:p>
    <w:p>
      <w:pPr>
        <w:jc w:val="center"/>
        <w:rPr>
          <w:rFonts w:ascii="宋体" w:hAnsi="宋体" w:eastAsia="宋体"/>
          <w:sz w:val="32"/>
        </w:rPr>
      </w:pPr>
      <w:r>
        <w:rPr>
          <w:rFonts w:hint="eastAsia" w:ascii="宋体" w:hAnsi="宋体" w:eastAsia="宋体"/>
          <w:sz w:val="32"/>
        </w:rPr>
        <w:drawing>
          <wp:inline distT="0" distB="0" distL="0" distR="0">
            <wp:extent cx="5105400" cy="2948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05842" cy="2949196"/>
                    </a:xfrm>
                    <a:prstGeom prst="rect">
                      <a:avLst/>
                    </a:prstGeom>
                  </pic:spPr>
                </pic:pic>
              </a:graphicData>
            </a:graphic>
          </wp:inline>
        </w:drawing>
      </w:r>
    </w:p>
    <w:p>
      <w:pPr>
        <w:jc w:val="left"/>
        <w:rPr>
          <w:rFonts w:ascii="宋体" w:hAnsi="宋体" w:eastAsia="宋体"/>
          <w:sz w:val="28"/>
        </w:rPr>
      </w:pPr>
      <w:r>
        <w:rPr>
          <w:rFonts w:hint="eastAsia" w:ascii="宋体" w:hAnsi="宋体" w:eastAsia="宋体"/>
          <w:sz w:val="28"/>
        </w:rPr>
        <w:t>由表可得</w:t>
      </w:r>
      <w:r>
        <w:rPr>
          <w:rFonts w:ascii="宋体" w:hAnsi="宋体" w:eastAsia="宋体"/>
          <w:sz w:val="28"/>
        </w:rPr>
        <w:t>ST= (Q1'Q0'+Q1Q0)TL+(Q1Q0'+Q1'Q0)TY</w:t>
      </w:r>
    </w:p>
    <w:p>
      <w:pPr>
        <w:jc w:val="left"/>
        <w:rPr>
          <w:rFonts w:ascii="宋体" w:hAnsi="宋体" w:eastAsia="宋体"/>
          <w:sz w:val="28"/>
        </w:rPr>
      </w:pPr>
      <w:r>
        <w:rPr>
          <w:rFonts w:hint="eastAsia" w:ascii="宋体" w:hAnsi="宋体" w:eastAsia="宋体"/>
          <w:sz w:val="28"/>
        </w:rPr>
        <w:t>因此，我们可以用</w:t>
      </w:r>
      <w:r>
        <w:rPr>
          <w:rFonts w:hint="eastAsia" w:ascii="宋体" w:hAnsi="宋体" w:eastAsia="宋体"/>
          <w:sz w:val="28"/>
          <w:lang w:val="en-US" w:eastAsia="zh-CN"/>
        </w:rPr>
        <w:t>一片74LS160进行0-3计数在使用74LS138进行译码</w:t>
      </w:r>
      <w:r>
        <w:rPr>
          <w:rFonts w:hint="eastAsia" w:ascii="宋体" w:hAnsi="宋体" w:eastAsia="宋体"/>
          <w:sz w:val="28"/>
        </w:rPr>
        <w:t>，实现四个状态的循环转换，主控制器电路</w:t>
      </w:r>
      <w:r>
        <w:rPr>
          <w:rFonts w:ascii="宋体" w:hAnsi="宋体" w:eastAsia="宋体"/>
          <w:sz w:val="28"/>
        </w:rPr>
        <w:t>如图</w:t>
      </w:r>
      <w:r>
        <w:rPr>
          <w:rFonts w:hint="eastAsia" w:ascii="宋体" w:hAnsi="宋体" w:eastAsia="宋体"/>
          <w:sz w:val="28"/>
        </w:rPr>
        <w:t>4</w:t>
      </w:r>
      <w:r>
        <w:rPr>
          <w:rFonts w:ascii="宋体" w:hAnsi="宋体" w:eastAsia="宋体"/>
          <w:sz w:val="28"/>
        </w:rPr>
        <w:t>所示</w:t>
      </w:r>
      <w:r>
        <w:rPr>
          <w:rFonts w:hint="eastAsia" w:ascii="宋体" w:hAnsi="宋体" w:eastAsia="宋体"/>
          <w:sz w:val="28"/>
        </w:rPr>
        <w:t>：</w:t>
      </w:r>
    </w:p>
    <w:p>
      <w:pPr>
        <w:jc w:val="center"/>
        <w:rPr>
          <w:rFonts w:ascii="宋体" w:hAnsi="宋体" w:eastAsia="宋体"/>
          <w:sz w:val="32"/>
        </w:rPr>
      </w:pPr>
      <w:r>
        <w:drawing>
          <wp:inline distT="0" distB="0" distL="114300" distR="114300">
            <wp:extent cx="3442970" cy="2574925"/>
            <wp:effectExtent l="0" t="0" r="5080" b="158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3442970" cy="2574925"/>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图4 主控制器电路</w:t>
      </w:r>
    </w:p>
    <w:p>
      <w:pPr>
        <w:jc w:val="left"/>
        <w:rPr>
          <w:rFonts w:ascii="宋体" w:hAnsi="宋体" w:eastAsia="宋体"/>
          <w:sz w:val="28"/>
        </w:rPr>
      </w:pPr>
      <w:r>
        <w:rPr>
          <w:rFonts w:hint="eastAsia" w:ascii="宋体" w:hAnsi="宋体" w:eastAsia="宋体"/>
          <w:sz w:val="28"/>
        </w:rPr>
        <w:t>令上面触发器两个输出端为</w:t>
      </w:r>
      <w:r>
        <w:rPr>
          <w:rFonts w:ascii="宋体" w:hAnsi="宋体" w:eastAsia="宋体"/>
          <w:sz w:val="28"/>
        </w:rPr>
        <w:t>Q1和Q1’,</w:t>
      </w:r>
      <w:r>
        <w:rPr>
          <w:rFonts w:hint="eastAsia" w:ascii="宋体" w:hAnsi="宋体" w:eastAsia="宋体"/>
          <w:sz w:val="28"/>
        </w:rPr>
        <w:t>下面</w:t>
      </w:r>
      <w:r>
        <w:rPr>
          <w:rFonts w:ascii="宋体" w:hAnsi="宋体" w:eastAsia="宋体"/>
          <w:sz w:val="28"/>
        </w:rPr>
        <w:t>触发器的两个输出端</w:t>
      </w:r>
      <w:r>
        <w:rPr>
          <w:rFonts w:hint="eastAsia" w:ascii="宋体" w:hAnsi="宋体" w:eastAsia="宋体"/>
          <w:sz w:val="28"/>
        </w:rPr>
        <w:t>分别为</w:t>
      </w:r>
      <w:r>
        <w:rPr>
          <w:rFonts w:ascii="宋体" w:hAnsi="宋体" w:eastAsia="宋体"/>
          <w:sz w:val="28"/>
        </w:rPr>
        <w:t xml:space="preserve"> QO 和 Q0’，则 Q1Q0 的状态变化依次是 00、01、10、11</w:t>
      </w:r>
      <w:r>
        <w:rPr>
          <w:rFonts w:hint="eastAsia" w:ascii="宋体" w:hAnsi="宋体" w:eastAsia="宋体"/>
          <w:sz w:val="28"/>
        </w:rPr>
        <w:t>。</w:t>
      </w:r>
    </w:p>
    <w:p>
      <w:pPr>
        <w:jc w:val="left"/>
        <w:outlineLvl w:val="1"/>
        <w:rPr>
          <w:rFonts w:ascii="宋体" w:hAnsi="宋体" w:eastAsia="宋体"/>
          <w:sz w:val="32"/>
        </w:rPr>
      </w:pPr>
      <w:bookmarkStart w:id="24" w:name="_Toc483509027"/>
      <w:bookmarkStart w:id="25" w:name="_Toc483511519"/>
      <w:bookmarkStart w:id="26" w:name="_Toc483512758"/>
      <w:r>
        <w:rPr>
          <w:rFonts w:hint="eastAsia" w:ascii="宋体" w:hAnsi="宋体" w:eastAsia="宋体"/>
          <w:sz w:val="32"/>
        </w:rPr>
        <w:t>（3）</w:t>
      </w:r>
      <w:r>
        <w:rPr>
          <w:rFonts w:ascii="宋体" w:hAnsi="宋体" w:eastAsia="宋体"/>
          <w:sz w:val="32"/>
        </w:rPr>
        <w:t>信号灯驱动电路</w:t>
      </w:r>
      <w:bookmarkEnd w:id="24"/>
      <w:bookmarkEnd w:id="25"/>
      <w:bookmarkEnd w:id="26"/>
    </w:p>
    <w:p>
      <w:pPr>
        <w:jc w:val="left"/>
        <w:rPr>
          <w:rFonts w:ascii="宋体" w:hAnsi="宋体" w:eastAsia="宋体"/>
          <w:sz w:val="28"/>
        </w:rPr>
      </w:pPr>
      <w:r>
        <w:rPr>
          <w:rFonts w:hint="eastAsia" w:ascii="宋体" w:hAnsi="宋体" w:eastAsia="宋体"/>
          <w:sz w:val="28"/>
        </w:rPr>
        <w:t>主控制器的四种状态分别要控制甲、乙车道红黄绿灯的亮与灭。令灯亮为“</w:t>
      </w:r>
      <w:r>
        <w:rPr>
          <w:rFonts w:ascii="宋体" w:hAnsi="宋体" w:eastAsia="宋体"/>
          <w:sz w:val="28"/>
        </w:rPr>
        <w:t>1”，灯灭为“0”，</w:t>
      </w:r>
      <w:r>
        <w:rPr>
          <w:rFonts w:hint="eastAsia" w:ascii="宋体" w:hAnsi="宋体" w:eastAsia="宋体"/>
          <w:sz w:val="28"/>
        </w:rPr>
        <w:t>则信号灯驱动电路真值表为：</w:t>
      </w:r>
    </w:p>
    <w:p>
      <w:pPr>
        <w:jc w:val="left"/>
        <w:rPr>
          <w:rFonts w:ascii="宋体" w:hAnsi="宋体" w:eastAsia="宋体"/>
          <w:sz w:val="32"/>
        </w:rPr>
      </w:pPr>
      <w:r>
        <w:rPr>
          <w:rFonts w:hint="eastAsia" w:ascii="宋体" w:hAnsi="宋体" w:eastAsia="宋体"/>
          <w:sz w:val="32"/>
        </w:rPr>
        <w:drawing>
          <wp:inline distT="0" distB="0" distL="0" distR="0">
            <wp:extent cx="5274310" cy="1499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499870"/>
                    </a:xfrm>
                    <a:prstGeom prst="rect">
                      <a:avLst/>
                    </a:prstGeom>
                  </pic:spPr>
                </pic:pic>
              </a:graphicData>
            </a:graphic>
          </wp:inline>
        </w:drawing>
      </w:r>
    </w:p>
    <w:p>
      <w:pPr>
        <w:jc w:val="center"/>
        <w:rPr>
          <w:rFonts w:ascii="宋体" w:hAnsi="宋体" w:eastAsia="宋体"/>
          <w:sz w:val="28"/>
        </w:rPr>
      </w:pPr>
      <w:r>
        <w:rPr>
          <w:rFonts w:hint="eastAsia" w:ascii="宋体" w:hAnsi="宋体" w:eastAsia="宋体"/>
          <w:sz w:val="28"/>
        </w:rPr>
        <w:t>表3 信号灯驱动电路真值表</w:t>
      </w:r>
    </w:p>
    <w:p>
      <w:pPr>
        <w:jc w:val="left"/>
        <w:rPr>
          <w:rFonts w:ascii="宋体" w:hAnsi="宋体" w:eastAsia="宋体"/>
          <w:sz w:val="28"/>
        </w:rPr>
      </w:pPr>
      <w:r>
        <w:rPr>
          <w:rFonts w:hint="eastAsia" w:ascii="宋体" w:hAnsi="宋体" w:eastAsia="宋体"/>
          <w:sz w:val="28"/>
        </w:rPr>
        <w:t>由以上真值表可得到各灯的逻辑表达式分别为：</w:t>
      </w:r>
      <w:r>
        <w:rPr>
          <w:rFonts w:ascii="宋体" w:hAnsi="宋体" w:eastAsia="宋体"/>
          <w:sz w:val="28"/>
        </w:rPr>
        <w:t xml:space="preserve"> </w:t>
      </w:r>
    </w:p>
    <w:p>
      <w:pPr>
        <w:jc w:val="left"/>
        <w:rPr>
          <w:rFonts w:ascii="宋体" w:hAnsi="宋体" w:eastAsia="宋体"/>
          <w:sz w:val="28"/>
        </w:rPr>
      </w:pPr>
      <w:r>
        <w:rPr>
          <w:rFonts w:ascii="宋体" w:hAnsi="宋体" w:eastAsia="宋体"/>
          <w:sz w:val="28"/>
        </w:rPr>
        <w:t>AG=Q1’Q0’,AY=Q1’Q0,AR=Q1Q0+Q1Q0’=Q1.</w:t>
      </w:r>
    </w:p>
    <w:p>
      <w:pPr>
        <w:jc w:val="left"/>
        <w:rPr>
          <w:rFonts w:ascii="宋体" w:hAnsi="宋体" w:eastAsia="宋体"/>
          <w:sz w:val="28"/>
        </w:rPr>
      </w:pPr>
      <w:r>
        <w:rPr>
          <w:rFonts w:ascii="宋体" w:hAnsi="宋体" w:eastAsia="宋体"/>
          <w:sz w:val="28"/>
        </w:rPr>
        <w:t>BG=Q1Q0,BY=Q1Q0’,BR=Q1’Q0’+Q1’Q0=Q1’.</w:t>
      </w:r>
    </w:p>
    <w:p>
      <w:pPr>
        <w:jc w:val="left"/>
        <w:rPr>
          <w:rFonts w:ascii="宋体" w:hAnsi="宋体" w:eastAsia="宋体"/>
          <w:sz w:val="28"/>
        </w:rPr>
      </w:pPr>
      <w:r>
        <w:rPr>
          <w:rFonts w:hint="eastAsia" w:ascii="宋体" w:hAnsi="宋体" w:eastAsia="宋体"/>
          <w:sz w:val="28"/>
        </w:rPr>
        <w:t>因此得到甲乙车道的</w:t>
      </w:r>
      <w:bookmarkStart w:id="27" w:name="_Hlk483218517"/>
      <w:r>
        <w:rPr>
          <w:rFonts w:hint="eastAsia" w:ascii="宋体" w:hAnsi="宋体" w:eastAsia="宋体"/>
          <w:sz w:val="28"/>
        </w:rPr>
        <w:t>信号灯驱动电路</w:t>
      </w:r>
      <w:bookmarkEnd w:id="27"/>
      <w:r>
        <w:rPr>
          <w:rFonts w:hint="eastAsia" w:ascii="宋体" w:hAnsi="宋体" w:eastAsia="宋体"/>
          <w:sz w:val="28"/>
        </w:rPr>
        <w:t>如图</w:t>
      </w:r>
      <w:r>
        <w:rPr>
          <w:rFonts w:ascii="宋体" w:hAnsi="宋体" w:eastAsia="宋体"/>
          <w:sz w:val="28"/>
        </w:rPr>
        <w:t>5所示</w:t>
      </w:r>
      <w:r>
        <w:rPr>
          <w:rFonts w:hint="eastAsia" w:ascii="宋体" w:hAnsi="宋体" w:eastAsia="宋体"/>
          <w:sz w:val="28"/>
        </w:rPr>
        <w:t>：</w:t>
      </w:r>
    </w:p>
    <w:p>
      <w:pPr>
        <w:jc w:val="center"/>
        <w:rPr>
          <w:rFonts w:ascii="宋体" w:hAnsi="宋体" w:eastAsia="宋体"/>
          <w:sz w:val="32"/>
        </w:rPr>
      </w:pPr>
      <w:r>
        <w:drawing>
          <wp:inline distT="0" distB="0" distL="114300" distR="114300">
            <wp:extent cx="4000500" cy="424815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000500" cy="4248150"/>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图5 信号灯驱动电路</w:t>
      </w:r>
    </w:p>
    <w:p>
      <w:pPr>
        <w:jc w:val="left"/>
        <w:outlineLvl w:val="1"/>
        <w:rPr>
          <w:rFonts w:ascii="宋体" w:hAnsi="宋体" w:eastAsia="宋体"/>
          <w:sz w:val="32"/>
        </w:rPr>
      </w:pPr>
      <w:bookmarkStart w:id="28" w:name="_Toc483512759"/>
      <w:bookmarkStart w:id="29" w:name="_Toc483511520"/>
      <w:bookmarkStart w:id="30" w:name="_Toc483509028"/>
      <w:r>
        <w:rPr>
          <w:rFonts w:hint="eastAsia" w:ascii="宋体" w:hAnsi="宋体" w:eastAsia="宋体"/>
          <w:sz w:val="32"/>
        </w:rPr>
        <w:t>（4）</w:t>
      </w:r>
      <w:r>
        <w:rPr>
          <w:rFonts w:ascii="宋体" w:hAnsi="宋体" w:eastAsia="宋体"/>
          <w:sz w:val="32"/>
        </w:rPr>
        <w:t>计时器电路</w:t>
      </w:r>
      <w:bookmarkEnd w:id="28"/>
      <w:bookmarkEnd w:id="29"/>
      <w:bookmarkEnd w:id="30"/>
    </w:p>
    <w:p>
      <w:pPr>
        <w:jc w:val="left"/>
        <w:rPr>
          <w:rFonts w:ascii="宋体" w:hAnsi="宋体" w:eastAsia="宋体"/>
          <w:sz w:val="28"/>
        </w:rPr>
      </w:pPr>
      <w:r>
        <w:rPr>
          <w:rFonts w:hint="eastAsia" w:ascii="宋体" w:hAnsi="宋体" w:eastAsia="宋体"/>
          <w:sz w:val="28"/>
        </w:rPr>
        <w:t>计时器电路是本次设计中最复杂也最为关键的一部分，这一部分又可以分为输出和输入两部分。输入的信号除了秒脉冲时钟信号以外，更重要的是主控电路对其输入的清零信号。输出信号为两部分，分别是甲乙车道的计时显示电路和计时时间信号。</w:t>
      </w:r>
    </w:p>
    <w:p>
      <w:pPr>
        <w:jc w:val="left"/>
        <w:outlineLvl w:val="2"/>
        <w:rPr>
          <w:rFonts w:ascii="宋体" w:hAnsi="宋体" w:eastAsia="宋体"/>
          <w:sz w:val="32"/>
        </w:rPr>
      </w:pPr>
      <w:r>
        <w:rPr>
          <w:rFonts w:ascii="宋体" w:hAnsi="宋体" w:eastAsia="宋体"/>
          <w:sz w:val="32"/>
        </w:rPr>
        <w:fldChar w:fldCharType="begin"/>
      </w:r>
      <w:r>
        <w:rPr>
          <w:rFonts w:ascii="宋体" w:hAnsi="宋体" w:eastAsia="宋体"/>
          <w:sz w:val="32"/>
        </w:rPr>
        <w:instrText xml:space="preserve"> </w:instrText>
      </w:r>
      <w:r>
        <w:rPr>
          <w:rFonts w:hint="eastAsia" w:ascii="宋体" w:hAnsi="宋体" w:eastAsia="宋体"/>
          <w:sz w:val="32"/>
        </w:rPr>
        <w:instrText xml:space="preserve">= 1 \* GB3</w:instrText>
      </w:r>
      <w:r>
        <w:rPr>
          <w:rFonts w:ascii="宋体" w:hAnsi="宋体" w:eastAsia="宋体"/>
          <w:sz w:val="32"/>
        </w:rPr>
        <w:instrText xml:space="preserve"> </w:instrText>
      </w:r>
      <w:r>
        <w:rPr>
          <w:rFonts w:ascii="宋体" w:hAnsi="宋体" w:eastAsia="宋体"/>
          <w:sz w:val="32"/>
        </w:rPr>
        <w:fldChar w:fldCharType="separate"/>
      </w:r>
      <w:bookmarkStart w:id="31" w:name="_Toc483509029"/>
      <w:bookmarkStart w:id="32" w:name="_Toc483511521"/>
      <w:bookmarkStart w:id="33" w:name="_Toc483512760"/>
      <w:r>
        <w:rPr>
          <w:rFonts w:hint="eastAsia" w:ascii="宋体" w:hAnsi="宋体" w:eastAsia="宋体"/>
          <w:sz w:val="32"/>
        </w:rPr>
        <w:t>①</w:t>
      </w:r>
      <w:r>
        <w:rPr>
          <w:rFonts w:ascii="宋体" w:hAnsi="宋体" w:eastAsia="宋体"/>
          <w:sz w:val="32"/>
        </w:rPr>
        <w:fldChar w:fldCharType="end"/>
      </w:r>
      <w:r>
        <w:rPr>
          <w:rFonts w:ascii="宋体" w:hAnsi="宋体" w:eastAsia="宋体"/>
          <w:sz w:val="32"/>
        </w:rPr>
        <w:t>百进制计数器电路</w:t>
      </w:r>
      <w:bookmarkEnd w:id="31"/>
      <w:bookmarkEnd w:id="32"/>
      <w:bookmarkEnd w:id="33"/>
      <w:r>
        <w:rPr>
          <w:rFonts w:ascii="宋体" w:hAnsi="宋体" w:eastAsia="宋体"/>
          <w:sz w:val="32"/>
        </w:rPr>
        <w:t xml:space="preserve"> </w:t>
      </w:r>
    </w:p>
    <w:p>
      <w:pPr>
        <w:jc w:val="left"/>
        <w:rPr>
          <w:rFonts w:ascii="宋体" w:hAnsi="宋体" w:eastAsia="宋体"/>
          <w:sz w:val="28"/>
        </w:rPr>
      </w:pPr>
      <w:r>
        <w:rPr>
          <w:rFonts w:hint="eastAsia" w:ascii="宋体" w:hAnsi="宋体" w:eastAsia="宋体"/>
          <w:sz w:val="28"/>
        </w:rPr>
        <w:t>这一部分我们选用两片十进制计数器芯片</w:t>
      </w:r>
      <w:r>
        <w:rPr>
          <w:rFonts w:ascii="宋体" w:hAnsi="宋体" w:eastAsia="宋体"/>
          <w:sz w:val="28"/>
        </w:rPr>
        <w:t xml:space="preserve"> 74LS</w:t>
      </w:r>
      <w:r>
        <w:rPr>
          <w:rFonts w:hint="eastAsia" w:ascii="宋体" w:hAnsi="宋体" w:eastAsia="宋体"/>
          <w:sz w:val="28"/>
          <w:lang w:val="en-US" w:eastAsia="zh-CN"/>
        </w:rPr>
        <w:t>192</w:t>
      </w:r>
      <w:r>
        <w:rPr>
          <w:rFonts w:ascii="宋体" w:hAnsi="宋体" w:eastAsia="宋体"/>
          <w:sz w:val="28"/>
        </w:rPr>
        <w:t>D 级联而</w:t>
      </w:r>
      <w:r>
        <w:rPr>
          <w:rFonts w:hint="eastAsia" w:ascii="宋体" w:hAnsi="宋体" w:eastAsia="宋体"/>
          <w:sz w:val="28"/>
        </w:rPr>
        <w:t>成。</w:t>
      </w:r>
      <w:r>
        <w:rPr>
          <w:rFonts w:ascii="宋体" w:hAnsi="宋体" w:eastAsia="宋体"/>
          <w:sz w:val="28"/>
        </w:rPr>
        <w:t>74LS</w:t>
      </w:r>
      <w:r>
        <w:rPr>
          <w:rFonts w:hint="eastAsia" w:ascii="宋体" w:hAnsi="宋体" w:eastAsia="宋体"/>
          <w:sz w:val="28"/>
          <w:lang w:val="en-US" w:eastAsia="zh-CN"/>
        </w:rPr>
        <w:t>192</w:t>
      </w:r>
      <w:r>
        <w:rPr>
          <w:rFonts w:ascii="宋体" w:hAnsi="宋体" w:eastAsia="宋体"/>
          <w:sz w:val="28"/>
        </w:rPr>
        <w:t>D</w:t>
      </w:r>
      <w:r>
        <w:rPr>
          <w:rFonts w:hint="eastAsia" w:ascii="宋体" w:hAnsi="宋体" w:eastAsia="宋体"/>
          <w:sz w:val="28"/>
        </w:rPr>
        <w:t>为同步可预置十进制</w:t>
      </w:r>
      <w:r>
        <w:rPr>
          <w:rFonts w:hint="eastAsia" w:ascii="宋体" w:hAnsi="宋体" w:eastAsia="宋体"/>
          <w:sz w:val="28"/>
          <w:lang w:val="en-US" w:eastAsia="zh-CN"/>
        </w:rPr>
        <w:t>可逆</w:t>
      </w:r>
      <w:r>
        <w:rPr>
          <w:rFonts w:hint="eastAsia" w:ascii="宋体" w:hAnsi="宋体" w:eastAsia="宋体"/>
          <w:sz w:val="28"/>
        </w:rPr>
        <w:t>计数器</w:t>
      </w:r>
      <w:r>
        <w:rPr>
          <w:rFonts w:ascii="宋体" w:hAnsi="宋体" w:eastAsia="宋体"/>
          <w:sz w:val="28"/>
        </w:rPr>
        <w:t>，</w:t>
      </w:r>
      <w:r>
        <w:rPr>
          <w:rFonts w:hint="eastAsia" w:ascii="宋体" w:hAnsi="宋体" w:eastAsia="宋体"/>
          <w:sz w:val="28"/>
        </w:rPr>
        <w:t>具有计数、置数、禁止、直接（异步）清零等功能。本次设计选用异步清零法进行功能设计，为了控制绿灯亮25s，黄灯闪5s,通过与非门输出两个模为25和5 的信号，级联接线如图</w:t>
      </w:r>
      <w:r>
        <w:rPr>
          <w:rFonts w:ascii="宋体" w:hAnsi="宋体" w:eastAsia="宋体"/>
          <w:sz w:val="28"/>
        </w:rPr>
        <w:t xml:space="preserve"> 6所示。</w:t>
      </w:r>
    </w:p>
    <w:p>
      <w:pPr>
        <w:jc w:val="center"/>
        <w:rPr>
          <w:rFonts w:ascii="宋体" w:hAnsi="宋体" w:eastAsia="宋体"/>
          <w:sz w:val="32"/>
        </w:rPr>
      </w:pPr>
      <w:r>
        <w:drawing>
          <wp:inline distT="0" distB="0" distL="114300" distR="114300">
            <wp:extent cx="2476500" cy="19621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2476500" cy="1962150"/>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图6 计数器级联电路</w:t>
      </w:r>
    </w:p>
    <w:p>
      <w:pPr>
        <w:jc w:val="left"/>
        <w:outlineLvl w:val="2"/>
        <w:rPr>
          <w:rFonts w:ascii="宋体" w:hAnsi="宋体" w:eastAsia="宋体"/>
          <w:sz w:val="32"/>
        </w:rPr>
      </w:pPr>
      <w:r>
        <w:rPr>
          <w:rFonts w:ascii="宋体" w:hAnsi="宋体" w:eastAsia="宋体"/>
          <w:sz w:val="32"/>
        </w:rPr>
        <w:fldChar w:fldCharType="begin"/>
      </w:r>
      <w:r>
        <w:rPr>
          <w:rFonts w:ascii="宋体" w:hAnsi="宋体" w:eastAsia="宋体"/>
          <w:sz w:val="32"/>
        </w:rPr>
        <w:instrText xml:space="preserve"> </w:instrText>
      </w:r>
      <w:r>
        <w:rPr>
          <w:rFonts w:hint="eastAsia" w:ascii="宋体" w:hAnsi="宋体" w:eastAsia="宋体"/>
          <w:sz w:val="32"/>
        </w:rPr>
        <w:instrText xml:space="preserve">= 2 \* GB3</w:instrText>
      </w:r>
      <w:r>
        <w:rPr>
          <w:rFonts w:ascii="宋体" w:hAnsi="宋体" w:eastAsia="宋体"/>
          <w:sz w:val="32"/>
        </w:rPr>
        <w:instrText xml:space="preserve"> </w:instrText>
      </w:r>
      <w:r>
        <w:rPr>
          <w:rFonts w:ascii="宋体" w:hAnsi="宋体" w:eastAsia="宋体"/>
          <w:sz w:val="32"/>
        </w:rPr>
        <w:fldChar w:fldCharType="separate"/>
      </w:r>
      <w:bookmarkStart w:id="34" w:name="_Toc483511522"/>
      <w:bookmarkStart w:id="35" w:name="_Toc483512761"/>
      <w:bookmarkStart w:id="36" w:name="_Toc483509030"/>
      <w:r>
        <w:rPr>
          <w:rFonts w:hint="eastAsia" w:ascii="宋体" w:hAnsi="宋体" w:eastAsia="宋体"/>
          <w:sz w:val="32"/>
        </w:rPr>
        <w:t>②</w:t>
      </w:r>
      <w:r>
        <w:rPr>
          <w:rFonts w:ascii="宋体" w:hAnsi="宋体" w:eastAsia="宋体"/>
          <w:sz w:val="32"/>
        </w:rPr>
        <w:fldChar w:fldCharType="end"/>
      </w:r>
      <w:r>
        <w:rPr>
          <w:rFonts w:hint="eastAsia" w:ascii="宋体" w:hAnsi="宋体" w:eastAsia="宋体"/>
          <w:sz w:val="32"/>
        </w:rPr>
        <w:t>主控器控制清零信号输入</w:t>
      </w:r>
      <w:bookmarkEnd w:id="34"/>
      <w:bookmarkEnd w:id="35"/>
      <w:bookmarkEnd w:id="36"/>
    </w:p>
    <w:p>
      <w:pPr>
        <w:jc w:val="left"/>
        <w:rPr>
          <w:rFonts w:ascii="宋体" w:hAnsi="宋体" w:eastAsia="宋体"/>
          <w:sz w:val="28"/>
        </w:rPr>
      </w:pPr>
      <w:r>
        <w:rPr>
          <w:rFonts w:hint="eastAsia" w:ascii="宋体" w:hAnsi="宋体" w:eastAsia="宋体"/>
          <w:sz w:val="28"/>
        </w:rPr>
        <w:t>按照设计要求，当甲车道允许通行并亮绿灯时，甲车道计数器需置入</w:t>
      </w:r>
      <w:r>
        <w:rPr>
          <w:rFonts w:ascii="宋体" w:hAnsi="宋体" w:eastAsia="宋体"/>
          <w:sz w:val="28"/>
        </w:rPr>
        <w:t>25</w:t>
      </w:r>
      <w:r>
        <w:rPr>
          <w:rFonts w:hint="eastAsia" w:ascii="宋体" w:hAnsi="宋体" w:eastAsia="宋体"/>
          <w:sz w:val="28"/>
        </w:rPr>
        <w:t>s</w:t>
      </w:r>
      <w:r>
        <w:rPr>
          <w:rFonts w:ascii="宋体" w:hAnsi="宋体" w:eastAsia="宋体"/>
          <w:sz w:val="28"/>
        </w:rPr>
        <w:t>信号</w:t>
      </w:r>
      <w:r>
        <w:rPr>
          <w:rFonts w:hint="eastAsia" w:ascii="宋体" w:hAnsi="宋体" w:eastAsia="宋体"/>
          <w:sz w:val="28"/>
        </w:rPr>
        <w:t>，25s</w:t>
      </w:r>
      <w:r>
        <w:rPr>
          <w:rFonts w:ascii="宋体" w:hAnsi="宋体" w:eastAsia="宋体"/>
          <w:sz w:val="28"/>
        </w:rPr>
        <w:t>计完以后输出</w:t>
      </w:r>
      <w:r>
        <w:rPr>
          <w:rFonts w:hint="eastAsia" w:ascii="宋体" w:hAnsi="宋体" w:eastAsia="宋体"/>
          <w:sz w:val="28"/>
        </w:rPr>
        <w:t>状态转换</w:t>
      </w:r>
      <w:r>
        <w:rPr>
          <w:rFonts w:ascii="宋体" w:hAnsi="宋体" w:eastAsia="宋体"/>
          <w:sz w:val="28"/>
        </w:rPr>
        <w:t>信号，主</w:t>
      </w:r>
      <w:r>
        <w:rPr>
          <w:rFonts w:hint="eastAsia" w:ascii="宋体" w:hAnsi="宋体" w:eastAsia="宋体"/>
          <w:sz w:val="28"/>
        </w:rPr>
        <w:t>控电路进入下个状态，给甲车道计数器置入</w:t>
      </w:r>
      <w:r>
        <w:rPr>
          <w:rFonts w:ascii="宋体" w:hAnsi="宋体" w:eastAsia="宋体"/>
          <w:sz w:val="28"/>
        </w:rPr>
        <w:t>5s信号，同时</w:t>
      </w:r>
      <w:r>
        <w:rPr>
          <w:rFonts w:hint="eastAsia" w:ascii="宋体" w:hAnsi="宋体" w:eastAsia="宋体"/>
          <w:sz w:val="28"/>
        </w:rPr>
        <w:t>甲车</w:t>
      </w:r>
      <w:r>
        <w:rPr>
          <w:rFonts w:ascii="宋体" w:hAnsi="宋体" w:eastAsia="宋体"/>
          <w:sz w:val="28"/>
        </w:rPr>
        <w:t>道黄灯</w:t>
      </w:r>
      <w:r>
        <w:rPr>
          <w:rFonts w:hint="eastAsia" w:ascii="宋体" w:hAnsi="宋体" w:eastAsia="宋体"/>
          <w:sz w:val="28"/>
        </w:rPr>
        <w:t>亮起，开始</w:t>
      </w:r>
      <w:r>
        <w:rPr>
          <w:rFonts w:ascii="宋体" w:hAnsi="宋体" w:eastAsia="宋体"/>
          <w:sz w:val="28"/>
        </w:rPr>
        <w:t>5s计时，5s计完以后</w:t>
      </w:r>
      <w:r>
        <w:rPr>
          <w:rFonts w:hint="eastAsia" w:ascii="宋体" w:hAnsi="宋体" w:eastAsia="宋体"/>
          <w:sz w:val="28"/>
        </w:rPr>
        <w:t>主控制器输出状态转换信号ST经反相器反相后打开计数器清零端，给甲车道计数器输入清零信号；在此过程中，乙车道信号灯一直是红色禁止通行，计时器共计</w:t>
      </w:r>
      <w:r>
        <w:rPr>
          <w:rFonts w:ascii="宋体" w:hAnsi="宋体" w:eastAsia="宋体"/>
          <w:sz w:val="28"/>
        </w:rPr>
        <w:t xml:space="preserve"> 30s 时间，因此，在</w:t>
      </w:r>
      <w:r>
        <w:rPr>
          <w:rFonts w:hint="eastAsia" w:ascii="宋体" w:hAnsi="宋体" w:eastAsia="宋体"/>
          <w:sz w:val="28"/>
        </w:rPr>
        <w:t>甲车道</w:t>
      </w:r>
      <w:r>
        <w:rPr>
          <w:rFonts w:ascii="宋体" w:hAnsi="宋体" w:eastAsia="宋体"/>
          <w:sz w:val="28"/>
        </w:rPr>
        <w:t>开始亮绿灯允许通</w:t>
      </w:r>
      <w:r>
        <w:rPr>
          <w:rFonts w:hint="eastAsia" w:ascii="宋体" w:hAnsi="宋体" w:eastAsia="宋体"/>
          <w:sz w:val="28"/>
        </w:rPr>
        <w:t>行时，乙车道计数器应该被主控器置入</w:t>
      </w:r>
      <w:r>
        <w:rPr>
          <w:rFonts w:ascii="宋体" w:hAnsi="宋体" w:eastAsia="宋体"/>
          <w:sz w:val="28"/>
        </w:rPr>
        <w:t>30计数信号，25s 后尽管主</w:t>
      </w:r>
      <w:r>
        <w:rPr>
          <w:rFonts w:hint="eastAsia" w:ascii="宋体" w:hAnsi="宋体" w:eastAsia="宋体"/>
          <w:sz w:val="28"/>
        </w:rPr>
        <w:t>控器状态发生变化，但乙车道仍然为红灯。</w:t>
      </w:r>
      <w:r>
        <w:rPr>
          <w:rFonts w:ascii="宋体" w:hAnsi="宋体" w:eastAsia="宋体"/>
          <w:sz w:val="28"/>
        </w:rPr>
        <w:t>30</w:t>
      </w:r>
      <w:r>
        <w:rPr>
          <w:rFonts w:hint="eastAsia" w:ascii="宋体" w:hAnsi="宋体" w:eastAsia="宋体"/>
          <w:sz w:val="28"/>
        </w:rPr>
        <w:t>s</w:t>
      </w:r>
      <w:r>
        <w:rPr>
          <w:rFonts w:ascii="宋体" w:hAnsi="宋体" w:eastAsia="宋体"/>
          <w:sz w:val="28"/>
        </w:rPr>
        <w:t xml:space="preserve"> 后</w:t>
      </w:r>
      <w:r>
        <w:rPr>
          <w:rFonts w:hint="eastAsia" w:ascii="宋体" w:hAnsi="宋体" w:eastAsia="宋体"/>
          <w:sz w:val="28"/>
        </w:rPr>
        <w:t>，清零开关被打开，主控器送出新的清零信号，此时由于乙车道绿灯亮起允许通行，应该被置入</w:t>
      </w:r>
      <w:r>
        <w:rPr>
          <w:rFonts w:ascii="宋体" w:hAnsi="宋体" w:eastAsia="宋体"/>
          <w:sz w:val="28"/>
        </w:rPr>
        <w:t xml:space="preserve"> 25S 计时</w:t>
      </w:r>
      <w:r>
        <w:rPr>
          <w:rFonts w:hint="eastAsia" w:ascii="宋体" w:hAnsi="宋体" w:eastAsia="宋体"/>
          <w:sz w:val="28"/>
        </w:rPr>
        <w:t>信号，</w:t>
      </w:r>
      <w:r>
        <w:rPr>
          <w:rFonts w:ascii="宋体" w:hAnsi="宋体" w:eastAsia="宋体"/>
          <w:sz w:val="28"/>
        </w:rPr>
        <w:t>25</w:t>
      </w:r>
      <w:r>
        <w:rPr>
          <w:rFonts w:hint="eastAsia" w:ascii="宋体" w:hAnsi="宋体" w:eastAsia="宋体"/>
          <w:sz w:val="28"/>
        </w:rPr>
        <w:t>s</w:t>
      </w:r>
      <w:r>
        <w:rPr>
          <w:rFonts w:ascii="宋体" w:hAnsi="宋体" w:eastAsia="宋体"/>
          <w:sz w:val="28"/>
        </w:rPr>
        <w:t xml:space="preserve"> 后</w:t>
      </w:r>
      <w:r>
        <w:rPr>
          <w:rFonts w:hint="eastAsia" w:ascii="宋体" w:hAnsi="宋体" w:eastAsia="宋体"/>
          <w:sz w:val="28"/>
        </w:rPr>
        <w:t>清零</w:t>
      </w:r>
      <w:r>
        <w:rPr>
          <w:rFonts w:ascii="宋体" w:hAnsi="宋体" w:eastAsia="宋体"/>
          <w:sz w:val="28"/>
        </w:rPr>
        <w:t>端打开，</w:t>
      </w:r>
      <w:r>
        <w:rPr>
          <w:rFonts w:hint="eastAsia" w:ascii="宋体" w:hAnsi="宋体" w:eastAsia="宋体"/>
          <w:sz w:val="28"/>
        </w:rPr>
        <w:t>主控器切换到下一个状态，即乙车道黄灯亮起，接受</w:t>
      </w:r>
      <w:r>
        <w:rPr>
          <w:rFonts w:ascii="宋体" w:hAnsi="宋体" w:eastAsia="宋体"/>
          <w:sz w:val="28"/>
        </w:rPr>
        <w:t xml:space="preserve"> 5</w:t>
      </w:r>
      <w:r>
        <w:rPr>
          <w:rFonts w:hint="eastAsia" w:ascii="宋体" w:hAnsi="宋体" w:eastAsia="宋体"/>
          <w:sz w:val="28"/>
        </w:rPr>
        <w:t>s</w:t>
      </w:r>
      <w:r>
        <w:rPr>
          <w:rFonts w:ascii="宋体" w:hAnsi="宋体" w:eastAsia="宋体"/>
          <w:sz w:val="28"/>
        </w:rPr>
        <w:t xml:space="preserve"> </w:t>
      </w:r>
      <w:r>
        <w:rPr>
          <w:rFonts w:hint="eastAsia" w:ascii="宋体" w:hAnsi="宋体" w:eastAsia="宋体"/>
          <w:sz w:val="28"/>
        </w:rPr>
        <w:t>计时</w:t>
      </w:r>
      <w:r>
        <w:rPr>
          <w:rFonts w:ascii="宋体" w:hAnsi="宋体" w:eastAsia="宋体"/>
          <w:sz w:val="28"/>
        </w:rPr>
        <w:t>信号</w:t>
      </w:r>
      <w:r>
        <w:rPr>
          <w:rFonts w:hint="eastAsia" w:ascii="宋体" w:hAnsi="宋体" w:eastAsia="宋体"/>
          <w:sz w:val="28"/>
        </w:rPr>
        <w:t>，直到</w:t>
      </w:r>
      <w:r>
        <w:rPr>
          <w:rFonts w:ascii="宋体" w:hAnsi="宋体" w:eastAsia="宋体"/>
          <w:sz w:val="28"/>
        </w:rPr>
        <w:t xml:space="preserve"> 5</w:t>
      </w:r>
      <w:r>
        <w:rPr>
          <w:rFonts w:hint="eastAsia" w:ascii="宋体" w:hAnsi="宋体" w:eastAsia="宋体"/>
          <w:sz w:val="28"/>
        </w:rPr>
        <w:t>s</w:t>
      </w:r>
      <w:r>
        <w:rPr>
          <w:rFonts w:ascii="宋体" w:hAnsi="宋体" w:eastAsia="宋体"/>
          <w:sz w:val="28"/>
        </w:rPr>
        <w:t>后再次打开</w:t>
      </w:r>
      <w:r>
        <w:rPr>
          <w:rFonts w:hint="eastAsia" w:ascii="宋体" w:hAnsi="宋体" w:eastAsia="宋体"/>
          <w:sz w:val="28"/>
        </w:rPr>
        <w:t>清零</w:t>
      </w:r>
      <w:r>
        <w:rPr>
          <w:rFonts w:ascii="宋体" w:hAnsi="宋体" w:eastAsia="宋体"/>
          <w:sz w:val="28"/>
        </w:rPr>
        <w:t>开关，</w:t>
      </w:r>
      <w:r>
        <w:rPr>
          <w:rFonts w:hint="eastAsia" w:ascii="宋体" w:hAnsi="宋体" w:eastAsia="宋体"/>
          <w:sz w:val="28"/>
        </w:rPr>
        <w:t>与此同时主控器状态变化。在乙车道这</w:t>
      </w:r>
      <w:r>
        <w:rPr>
          <w:rFonts w:ascii="宋体" w:hAnsi="宋体" w:eastAsia="宋体"/>
          <w:sz w:val="28"/>
        </w:rPr>
        <w:t xml:space="preserve"> 30</w:t>
      </w:r>
      <w:r>
        <w:rPr>
          <w:rFonts w:hint="eastAsia" w:ascii="宋体" w:hAnsi="宋体" w:eastAsia="宋体"/>
          <w:sz w:val="28"/>
        </w:rPr>
        <w:t>s</w:t>
      </w:r>
      <w:r>
        <w:rPr>
          <w:rFonts w:ascii="宋体" w:hAnsi="宋体" w:eastAsia="宋体"/>
          <w:sz w:val="28"/>
        </w:rPr>
        <w:t>的绿黄灯过程中，</w:t>
      </w:r>
      <w:r>
        <w:rPr>
          <w:rFonts w:hint="eastAsia" w:ascii="宋体" w:hAnsi="宋体" w:eastAsia="宋体"/>
          <w:sz w:val="28"/>
        </w:rPr>
        <w:t>甲车</w:t>
      </w:r>
      <w:r>
        <w:rPr>
          <w:rFonts w:ascii="宋体" w:hAnsi="宋体" w:eastAsia="宋体"/>
          <w:sz w:val="28"/>
        </w:rPr>
        <w:t>道一直是红灯禁止通行，因此</w:t>
      </w:r>
      <w:r>
        <w:rPr>
          <w:rFonts w:hint="eastAsia" w:ascii="宋体" w:hAnsi="宋体" w:eastAsia="宋体"/>
          <w:sz w:val="28"/>
        </w:rPr>
        <w:t>甲车</w:t>
      </w:r>
      <w:r>
        <w:rPr>
          <w:rFonts w:ascii="宋体" w:hAnsi="宋体" w:eastAsia="宋体"/>
          <w:sz w:val="28"/>
        </w:rPr>
        <w:t>计数</w:t>
      </w:r>
      <w:r>
        <w:rPr>
          <w:rFonts w:hint="eastAsia" w:ascii="宋体" w:hAnsi="宋体" w:eastAsia="宋体"/>
          <w:sz w:val="28"/>
        </w:rPr>
        <w:t>器在乙车道绿灯亮起的时刻应该被置入</w:t>
      </w:r>
      <w:r>
        <w:rPr>
          <w:rFonts w:ascii="宋体" w:hAnsi="宋体" w:eastAsia="宋体"/>
          <w:sz w:val="28"/>
        </w:rPr>
        <w:t xml:space="preserve"> 25s计时信号开始计时，直</w:t>
      </w:r>
      <w:r>
        <w:rPr>
          <w:rFonts w:hint="eastAsia" w:ascii="宋体" w:hAnsi="宋体" w:eastAsia="宋体"/>
          <w:sz w:val="28"/>
        </w:rPr>
        <w:t>到</w:t>
      </w:r>
      <w:r>
        <w:rPr>
          <w:rFonts w:ascii="宋体" w:hAnsi="宋体" w:eastAsia="宋体"/>
          <w:sz w:val="28"/>
        </w:rPr>
        <w:t>25s后与</w:t>
      </w:r>
      <w:r>
        <w:rPr>
          <w:rFonts w:hint="eastAsia" w:ascii="宋体" w:hAnsi="宋体" w:eastAsia="宋体"/>
          <w:sz w:val="28"/>
        </w:rPr>
        <w:t>乙车</w:t>
      </w:r>
      <w:r>
        <w:rPr>
          <w:rFonts w:ascii="宋体" w:hAnsi="宋体" w:eastAsia="宋体"/>
          <w:sz w:val="28"/>
        </w:rPr>
        <w:t>道同时进入下一个</w:t>
      </w:r>
      <w:r>
        <w:rPr>
          <w:rFonts w:hint="eastAsia" w:ascii="宋体" w:hAnsi="宋体" w:eastAsia="宋体"/>
          <w:sz w:val="28"/>
        </w:rPr>
        <w:t>状态。至此，甲乙车道以及主控器完成一次状态循环，具体关系如图</w:t>
      </w:r>
      <w:r>
        <w:rPr>
          <w:rFonts w:ascii="宋体" w:hAnsi="宋体" w:eastAsia="宋体"/>
          <w:sz w:val="28"/>
        </w:rPr>
        <w:t>2所示</w:t>
      </w:r>
      <w:r>
        <w:rPr>
          <w:rFonts w:hint="eastAsia" w:ascii="宋体" w:hAnsi="宋体" w:eastAsia="宋体"/>
          <w:sz w:val="28"/>
        </w:rPr>
        <w:t>。</w:t>
      </w:r>
    </w:p>
    <w:p>
      <w:pPr>
        <w:jc w:val="left"/>
        <w:outlineLvl w:val="1"/>
        <w:rPr>
          <w:rFonts w:ascii="宋体" w:hAnsi="宋体" w:eastAsia="宋体"/>
          <w:sz w:val="32"/>
        </w:rPr>
      </w:pPr>
      <w:bookmarkStart w:id="37" w:name="_Toc483509031"/>
      <w:bookmarkStart w:id="38" w:name="_Toc483512762"/>
      <w:bookmarkStart w:id="39" w:name="_Toc483511523"/>
      <w:r>
        <w:rPr>
          <w:rFonts w:hint="eastAsia" w:ascii="宋体" w:hAnsi="宋体" w:eastAsia="宋体"/>
          <w:sz w:val="32"/>
        </w:rPr>
        <w:t>（5）计时器显示电路</w:t>
      </w:r>
      <w:bookmarkEnd w:id="37"/>
      <w:bookmarkEnd w:id="38"/>
      <w:bookmarkEnd w:id="39"/>
    </w:p>
    <w:p>
      <w:pPr>
        <w:jc w:val="left"/>
        <w:rPr>
          <w:rFonts w:ascii="宋体" w:hAnsi="宋体" w:eastAsia="宋体"/>
          <w:sz w:val="28"/>
        </w:rPr>
      </w:pPr>
      <w:r>
        <w:rPr>
          <w:rFonts w:hint="eastAsia" w:ascii="宋体" w:hAnsi="宋体" w:eastAsia="宋体"/>
          <w:sz w:val="28"/>
        </w:rPr>
        <w:t>在本次设计中，甲车道和乙车道的计时显示电路我们用数码</w:t>
      </w:r>
      <w:r>
        <w:rPr>
          <w:rFonts w:ascii="宋体" w:hAnsi="宋体" w:eastAsia="宋体"/>
          <w:sz w:val="28"/>
        </w:rPr>
        <w:t>显示管</w:t>
      </w:r>
      <w:r>
        <w:rPr>
          <w:rFonts w:hint="eastAsia" w:ascii="宋体" w:hAnsi="宋体" w:eastAsia="宋体"/>
          <w:sz w:val="28"/>
          <w:lang w:val="en-US" w:eastAsia="zh-CN"/>
        </w:rPr>
        <w:t>以及译码器73LS48</w:t>
      </w:r>
      <w:r>
        <w:rPr>
          <w:rFonts w:ascii="宋体" w:hAnsi="宋体" w:eastAsia="宋体"/>
          <w:sz w:val="28"/>
        </w:rPr>
        <w:t>来完成用于计时状态的显示</w:t>
      </w:r>
      <w:r>
        <w:rPr>
          <w:rFonts w:hint="eastAsia" w:ascii="宋体" w:hAnsi="宋体" w:eastAsia="宋体"/>
          <w:sz w:val="28"/>
        </w:rPr>
        <w:t>，</w:t>
      </w:r>
      <w:r>
        <w:rPr>
          <w:rFonts w:ascii="宋体" w:hAnsi="宋体" w:eastAsia="宋体"/>
          <w:sz w:val="28"/>
        </w:rPr>
        <w:t>如</w:t>
      </w:r>
      <w:r>
        <w:rPr>
          <w:rFonts w:hint="eastAsia" w:ascii="宋体" w:hAnsi="宋体" w:eastAsia="宋体"/>
          <w:sz w:val="28"/>
        </w:rPr>
        <w:t>图</w:t>
      </w:r>
      <w:r>
        <w:rPr>
          <w:rFonts w:ascii="宋体" w:hAnsi="宋体" w:eastAsia="宋体"/>
          <w:sz w:val="28"/>
        </w:rPr>
        <w:t>7所示</w:t>
      </w:r>
      <w:r>
        <w:rPr>
          <w:rFonts w:hint="eastAsia" w:ascii="宋体" w:hAnsi="宋体" w:eastAsia="宋体"/>
          <w:sz w:val="28"/>
        </w:rPr>
        <w:t>。</w:t>
      </w:r>
    </w:p>
    <w:p>
      <w:pPr>
        <w:jc w:val="center"/>
        <w:rPr>
          <w:rFonts w:ascii="宋体" w:hAnsi="宋体" w:eastAsia="宋体"/>
          <w:sz w:val="32"/>
        </w:rPr>
      </w:pPr>
      <w:r>
        <w:drawing>
          <wp:inline distT="0" distB="0" distL="114300" distR="114300">
            <wp:extent cx="2047875" cy="2276475"/>
            <wp:effectExtent l="0" t="0" r="952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2047875" cy="2276475"/>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图7 计时器显示电路</w:t>
      </w:r>
    </w:p>
    <w:p>
      <w:pPr>
        <w:jc w:val="left"/>
        <w:outlineLvl w:val="0"/>
        <w:rPr>
          <w:rFonts w:ascii="宋体" w:hAnsi="宋体" w:eastAsia="宋体"/>
          <w:b/>
          <w:sz w:val="32"/>
        </w:rPr>
      </w:pPr>
      <w:bookmarkStart w:id="40" w:name="_Toc483509032"/>
      <w:bookmarkStart w:id="41" w:name="_Toc483511524"/>
      <w:bookmarkStart w:id="42" w:name="_Toc483512763"/>
      <w:r>
        <w:rPr>
          <w:rFonts w:hint="eastAsia" w:ascii="宋体" w:hAnsi="宋体" w:eastAsia="宋体"/>
          <w:b/>
          <w:sz w:val="32"/>
        </w:rPr>
        <w:t>五、总体电路设计</w:t>
      </w:r>
      <w:bookmarkEnd w:id="40"/>
      <w:bookmarkEnd w:id="41"/>
      <w:bookmarkEnd w:id="42"/>
    </w:p>
    <w:p>
      <w:pPr>
        <w:jc w:val="left"/>
        <w:rPr>
          <w:rFonts w:ascii="宋体" w:hAnsi="宋体" w:eastAsia="宋体"/>
          <w:sz w:val="28"/>
        </w:rPr>
      </w:pPr>
      <w:r>
        <w:rPr>
          <w:rFonts w:hint="eastAsia" w:ascii="宋体" w:hAnsi="宋体" w:eastAsia="宋体"/>
          <w:sz w:val="28"/>
        </w:rPr>
        <w:t>电路分为五大模块：时钟信号产生模块，主状态控制模块，信号灯驱动模块，计时器模块，计时器显示模块。其中时钟信号模块为555定时器构成的多些振荡电路输出周期为1s的矩形波，主状态控制器由</w:t>
      </w:r>
      <w:r>
        <w:rPr>
          <w:rFonts w:hint="eastAsia" w:ascii="宋体" w:hAnsi="宋体" w:eastAsia="宋体"/>
          <w:sz w:val="28"/>
          <w:lang w:val="en-US" w:eastAsia="zh-CN"/>
        </w:rPr>
        <w:t>一</w:t>
      </w:r>
      <w:r>
        <w:rPr>
          <w:rFonts w:hint="eastAsia" w:ascii="宋体" w:hAnsi="宋体" w:eastAsia="宋体"/>
          <w:sz w:val="28"/>
        </w:rPr>
        <w:t>片74LS</w:t>
      </w:r>
      <w:r>
        <w:rPr>
          <w:rFonts w:hint="eastAsia" w:ascii="宋体" w:hAnsi="宋体" w:eastAsia="宋体"/>
          <w:sz w:val="28"/>
          <w:lang w:val="en-US" w:eastAsia="zh-CN"/>
        </w:rPr>
        <w:t>192</w:t>
      </w:r>
      <w:r>
        <w:rPr>
          <w:rFonts w:hint="eastAsia" w:ascii="宋体" w:hAnsi="宋体" w:eastAsia="宋体"/>
          <w:sz w:val="28"/>
        </w:rPr>
        <w:t>和一片74LS</w:t>
      </w:r>
      <w:r>
        <w:rPr>
          <w:rFonts w:hint="eastAsia" w:ascii="宋体" w:hAnsi="宋体" w:eastAsia="宋体"/>
          <w:sz w:val="28"/>
          <w:lang w:val="en-US" w:eastAsia="zh-CN"/>
        </w:rPr>
        <w:t>138</w:t>
      </w:r>
      <w:r>
        <w:rPr>
          <w:rFonts w:hint="eastAsia" w:ascii="宋体" w:hAnsi="宋体" w:eastAsia="宋体"/>
          <w:sz w:val="28"/>
        </w:rPr>
        <w:t>构成。74LS</w:t>
      </w:r>
      <w:r>
        <w:rPr>
          <w:rFonts w:hint="eastAsia" w:ascii="宋体" w:hAnsi="宋体" w:eastAsia="宋体"/>
          <w:sz w:val="28"/>
          <w:lang w:val="en-US" w:eastAsia="zh-CN"/>
        </w:rPr>
        <w:t>138</w:t>
      </w:r>
      <w:r>
        <w:rPr>
          <w:rFonts w:hint="eastAsia" w:ascii="宋体" w:hAnsi="宋体" w:eastAsia="宋体"/>
          <w:sz w:val="28"/>
        </w:rPr>
        <w:t>用于输出状态转换信号，74LS</w:t>
      </w:r>
      <w:r>
        <w:rPr>
          <w:rFonts w:hint="eastAsia" w:ascii="宋体" w:hAnsi="宋体" w:eastAsia="宋体"/>
          <w:sz w:val="28"/>
          <w:lang w:val="en-US" w:eastAsia="zh-CN"/>
        </w:rPr>
        <w:t>160</w:t>
      </w:r>
      <w:r>
        <w:rPr>
          <w:rFonts w:ascii="宋体" w:hAnsi="宋体" w:eastAsia="宋体"/>
          <w:sz w:val="28"/>
        </w:rPr>
        <w:t>4</w:t>
      </w:r>
      <w:r>
        <w:rPr>
          <w:rFonts w:hint="eastAsia" w:ascii="宋体" w:hAnsi="宋体" w:eastAsia="宋体"/>
          <w:sz w:val="28"/>
        </w:rPr>
        <w:t>构成</w:t>
      </w:r>
      <w:r>
        <w:rPr>
          <w:rFonts w:hint="eastAsia" w:ascii="宋体" w:hAnsi="宋体" w:eastAsia="宋体"/>
          <w:sz w:val="28"/>
          <w:lang w:val="en-US" w:eastAsia="zh-CN"/>
        </w:rPr>
        <w:t>4</w:t>
      </w:r>
      <w:r>
        <w:rPr>
          <w:rFonts w:hint="eastAsia" w:ascii="宋体" w:hAnsi="宋体" w:eastAsia="宋体"/>
          <w:sz w:val="28"/>
        </w:rPr>
        <w:t>制计数器电路实现四个状态的依次转换。信号灯驱动模块由与门非门或门组成，由导出的信号灯公式进行逻辑输出。计时器模块由两片74LS</w:t>
      </w:r>
      <w:r>
        <w:rPr>
          <w:rFonts w:ascii="宋体" w:hAnsi="宋体" w:eastAsia="宋体"/>
          <w:sz w:val="28"/>
        </w:rPr>
        <w:t>1</w:t>
      </w:r>
      <w:r>
        <w:rPr>
          <w:rFonts w:hint="eastAsia" w:ascii="宋体" w:hAnsi="宋体" w:eastAsia="宋体"/>
          <w:sz w:val="28"/>
          <w:lang w:val="en-US" w:eastAsia="zh-CN"/>
        </w:rPr>
        <w:t>92</w:t>
      </w:r>
      <w:r>
        <w:rPr>
          <w:rFonts w:hint="eastAsia" w:ascii="宋体" w:hAnsi="宋体" w:eastAsia="宋体"/>
          <w:sz w:val="28"/>
        </w:rPr>
        <w:t>组成，输出两个模为25和5的信号控制绿灯和黄灯亮的时间。计时器显示模块由两个数码管组成，分别接在两个计数器的四位输出端。总体电路仿真如图8所示：</w:t>
      </w:r>
    </w:p>
    <w:p>
      <w:pPr>
        <w:jc w:val="center"/>
        <w:rPr>
          <w:rFonts w:ascii="宋体" w:hAnsi="宋体" w:eastAsia="宋体"/>
          <w:b/>
          <w:sz w:val="32"/>
        </w:rPr>
      </w:pPr>
      <w:r>
        <w:drawing>
          <wp:inline distT="0" distB="0" distL="114300" distR="114300">
            <wp:extent cx="6119495" cy="5911215"/>
            <wp:effectExtent l="0" t="0" r="14605" b="133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6119495" cy="5911215"/>
                    </a:xfrm>
                    <a:prstGeom prst="rect">
                      <a:avLst/>
                    </a:prstGeom>
                    <a:noFill/>
                    <a:ln>
                      <a:noFill/>
                    </a:ln>
                  </pic:spPr>
                </pic:pic>
              </a:graphicData>
            </a:graphic>
          </wp:inline>
        </w:drawing>
      </w:r>
    </w:p>
    <w:p>
      <w:pPr>
        <w:jc w:val="center"/>
        <w:rPr>
          <w:rFonts w:ascii="宋体" w:hAnsi="宋体" w:eastAsia="宋体"/>
          <w:sz w:val="32"/>
        </w:rPr>
      </w:pPr>
      <w:r>
        <w:rPr>
          <w:rFonts w:hint="eastAsia" w:ascii="宋体" w:hAnsi="宋体" w:eastAsia="宋体"/>
          <w:sz w:val="32"/>
        </w:rPr>
        <w:t>图8 总电路图仿真</w:t>
      </w:r>
    </w:p>
    <w:p>
      <w:pPr>
        <w:jc w:val="left"/>
        <w:outlineLvl w:val="0"/>
        <w:rPr>
          <w:rFonts w:ascii="宋体" w:hAnsi="宋体" w:eastAsia="宋体"/>
          <w:b/>
          <w:sz w:val="32"/>
        </w:rPr>
      </w:pPr>
      <w:bookmarkStart w:id="43" w:name="_Toc483509033"/>
      <w:bookmarkStart w:id="44" w:name="_Toc483511525"/>
      <w:bookmarkStart w:id="45" w:name="_Toc483512764"/>
      <w:r>
        <w:rPr>
          <w:rFonts w:hint="eastAsia" w:ascii="宋体" w:hAnsi="宋体" w:eastAsia="宋体"/>
          <w:b/>
          <w:sz w:val="32"/>
        </w:rPr>
        <w:t>六、实验仪器、工具</w:t>
      </w:r>
      <w:bookmarkEnd w:id="43"/>
      <w:bookmarkEnd w:id="44"/>
      <w:bookmarkEnd w:id="45"/>
    </w:p>
    <w:p>
      <w:pPr>
        <w:jc w:val="left"/>
        <w:rPr>
          <w:rFonts w:ascii="宋体" w:hAnsi="宋体" w:eastAsia="宋体"/>
          <w:sz w:val="28"/>
        </w:rPr>
      </w:pPr>
      <w:r>
        <w:rPr>
          <w:rFonts w:hint="eastAsia" w:ascii="宋体" w:hAnsi="宋体" w:eastAsia="宋体"/>
          <w:sz w:val="28"/>
        </w:rPr>
        <w:t>焊接工具：PCB板、电烙铁、锡丝、铜线、镊子、剪刀</w:t>
      </w:r>
    </w:p>
    <w:p>
      <w:pPr>
        <w:jc w:val="left"/>
        <w:rPr>
          <w:rFonts w:ascii="宋体" w:hAnsi="宋体" w:eastAsia="宋体"/>
          <w:sz w:val="28"/>
        </w:rPr>
      </w:pPr>
      <w:r>
        <w:rPr>
          <w:rFonts w:hint="eastAsia" w:ascii="宋体" w:hAnsi="宋体" w:eastAsia="宋体"/>
          <w:sz w:val="28"/>
        </w:rPr>
        <w:t>调试仪器：示波器、信号发生器、万用表</w:t>
      </w:r>
    </w:p>
    <w:p>
      <w:pPr>
        <w:jc w:val="left"/>
        <w:rPr>
          <w:rFonts w:ascii="宋体" w:hAnsi="宋体" w:eastAsia="宋体"/>
          <w:b/>
          <w:sz w:val="32"/>
        </w:rPr>
      </w:pPr>
      <w:bookmarkStart w:id="46" w:name="_Toc483509034"/>
      <w:bookmarkStart w:id="47" w:name="_Toc483511526"/>
      <w:bookmarkStart w:id="48" w:name="_Toc483512765"/>
    </w:p>
    <w:p>
      <w:pPr>
        <w:jc w:val="left"/>
        <w:outlineLvl w:val="0"/>
        <w:rPr>
          <w:rFonts w:ascii="宋体" w:hAnsi="宋体" w:eastAsia="宋体"/>
          <w:b/>
          <w:sz w:val="32"/>
        </w:rPr>
      </w:pPr>
      <w:r>
        <w:rPr>
          <w:rFonts w:hint="eastAsia" w:ascii="宋体" w:hAnsi="宋体" w:eastAsia="宋体"/>
          <w:b/>
          <w:sz w:val="32"/>
        </w:rPr>
        <w:t>七、所用元器件</w:t>
      </w:r>
      <w:bookmarkEnd w:id="46"/>
      <w:bookmarkEnd w:id="47"/>
      <w:bookmarkEnd w:id="48"/>
    </w:p>
    <w:p>
      <w:pPr>
        <w:jc w:val="left"/>
        <w:rPr>
          <w:rFonts w:ascii="宋体" w:hAnsi="宋体" w:eastAsia="宋体"/>
          <w:sz w:val="28"/>
        </w:rPr>
      </w:pPr>
      <w:r>
        <w:rPr>
          <w:rFonts w:hint="eastAsia" w:ascii="宋体" w:hAnsi="宋体" w:eastAsia="宋体"/>
          <w:sz w:val="28"/>
        </w:rPr>
        <w:t>集成电路：</w:t>
      </w:r>
      <w:r>
        <w:rPr>
          <w:rFonts w:ascii="宋体" w:hAnsi="宋体" w:eastAsia="宋体"/>
          <w:sz w:val="28"/>
        </w:rPr>
        <w:t>74LS</w:t>
      </w:r>
      <w:r>
        <w:rPr>
          <w:rFonts w:hint="eastAsia" w:ascii="宋体" w:hAnsi="宋体" w:eastAsia="宋体"/>
          <w:sz w:val="28"/>
          <w:lang w:val="en-US" w:eastAsia="zh-CN"/>
        </w:rPr>
        <w:t>160</w:t>
      </w:r>
      <w:r>
        <w:rPr>
          <w:rFonts w:ascii="宋体" w:hAnsi="宋体" w:eastAsia="宋体"/>
          <w:sz w:val="28"/>
        </w:rPr>
        <w:t xml:space="preserve">  1片， 74LS13</w:t>
      </w:r>
      <w:r>
        <w:rPr>
          <w:rFonts w:hint="eastAsia" w:ascii="宋体" w:hAnsi="宋体" w:eastAsia="宋体"/>
          <w:sz w:val="28"/>
          <w:lang w:val="en-US" w:eastAsia="zh-CN"/>
        </w:rPr>
        <w:t>8</w:t>
      </w:r>
      <w:r>
        <w:rPr>
          <w:rFonts w:ascii="宋体" w:hAnsi="宋体" w:eastAsia="宋体"/>
          <w:sz w:val="28"/>
        </w:rPr>
        <w:t xml:space="preserve">  1片，74LS1</w:t>
      </w:r>
      <w:r>
        <w:rPr>
          <w:rFonts w:hint="eastAsia" w:ascii="宋体" w:hAnsi="宋体" w:eastAsia="宋体"/>
          <w:sz w:val="28"/>
          <w:lang w:val="en-US" w:eastAsia="zh-CN"/>
        </w:rPr>
        <w:t>92</w:t>
      </w:r>
      <w:r>
        <w:rPr>
          <w:rFonts w:ascii="宋体" w:hAnsi="宋体" w:eastAsia="宋体"/>
          <w:sz w:val="28"/>
        </w:rPr>
        <w:t xml:space="preserve">  2片，NE555  1片,译码器7448  2片，74LS04  2片，74LS08  2片，74LS32  1片</w:t>
      </w:r>
    </w:p>
    <w:p>
      <w:pPr>
        <w:jc w:val="left"/>
        <w:rPr>
          <w:rFonts w:ascii="宋体" w:hAnsi="宋体" w:eastAsia="宋体"/>
          <w:sz w:val="28"/>
        </w:rPr>
      </w:pPr>
      <w:r>
        <w:rPr>
          <w:rFonts w:hint="eastAsia" w:ascii="宋体" w:hAnsi="宋体" w:eastAsia="宋体"/>
          <w:sz w:val="28"/>
        </w:rPr>
        <w:t>其它：发光二极管</w:t>
      </w:r>
      <w:r>
        <w:rPr>
          <w:rFonts w:ascii="宋体" w:hAnsi="宋体" w:eastAsia="宋体"/>
          <w:sz w:val="28"/>
        </w:rPr>
        <w:t xml:space="preserve">  6只，BS201  2个，电阻，电容等</w:t>
      </w:r>
      <w:r>
        <w:rPr>
          <w:rFonts w:hint="eastAsia" w:ascii="宋体" w:hAnsi="宋体" w:eastAsia="宋体"/>
          <w:sz w:val="28"/>
        </w:rPr>
        <w:t>。</w:t>
      </w:r>
    </w:p>
    <w:p>
      <w:pPr>
        <w:jc w:val="left"/>
        <w:outlineLvl w:val="0"/>
        <w:rPr>
          <w:rFonts w:ascii="宋体" w:hAnsi="宋体" w:eastAsia="宋体"/>
          <w:b/>
          <w:sz w:val="32"/>
        </w:rPr>
      </w:pPr>
      <w:bookmarkStart w:id="49" w:name="_Toc483511527"/>
      <w:bookmarkStart w:id="50" w:name="_Toc483512766"/>
      <w:bookmarkStart w:id="51" w:name="_Toc483509035"/>
      <w:r>
        <w:rPr>
          <w:rFonts w:hint="eastAsia" w:ascii="宋体" w:hAnsi="宋体" w:eastAsia="宋体"/>
          <w:b/>
          <w:sz w:val="32"/>
        </w:rPr>
        <w:t>八、电路设计总结与心得</w:t>
      </w:r>
      <w:bookmarkEnd w:id="49"/>
      <w:bookmarkEnd w:id="50"/>
      <w:bookmarkEnd w:id="51"/>
    </w:p>
    <w:p>
      <w:pPr>
        <w:jc w:val="left"/>
        <w:rPr>
          <w:rFonts w:ascii="宋体" w:hAnsi="宋体" w:eastAsia="宋体"/>
          <w:sz w:val="28"/>
        </w:rPr>
      </w:pPr>
      <w:r>
        <w:rPr>
          <w:rFonts w:hint="eastAsia" w:ascii="宋体" w:hAnsi="宋体" w:eastAsia="宋体"/>
          <w:sz w:val="28"/>
        </w:rPr>
        <w:t>经历一周时间，本次课程设计的交通灯控制电路基本实现了预期的功能，完成了设计的要求和任务，现对整个设计过程中遇到的问题和收获的成功进行总结！</w:t>
      </w:r>
    </w:p>
    <w:p>
      <w:pPr>
        <w:jc w:val="left"/>
        <w:rPr>
          <w:rFonts w:ascii="宋体" w:hAnsi="宋体" w:eastAsia="宋体"/>
          <w:sz w:val="28"/>
        </w:rPr>
      </w:pPr>
      <w:r>
        <w:rPr>
          <w:rFonts w:hint="eastAsia" w:ascii="宋体" w:hAnsi="宋体" w:eastAsia="宋体"/>
          <w:sz w:val="28"/>
        </w:rPr>
        <w:t>在确定主控制器的功能后需要选择合适的器件完成它的状态循环，初步想到可用的器件方案由一片集成电路</w:t>
      </w:r>
      <w:r>
        <w:rPr>
          <w:rFonts w:ascii="宋体" w:hAnsi="宋体" w:eastAsia="宋体"/>
          <w:sz w:val="28"/>
        </w:rPr>
        <w:t xml:space="preserve"> CC4029 和两个与</w:t>
      </w:r>
      <w:r>
        <w:rPr>
          <w:rFonts w:hint="eastAsia" w:ascii="宋体" w:hAnsi="宋体" w:eastAsia="宋体"/>
          <w:sz w:val="28"/>
        </w:rPr>
        <w:t>非门构成二进制计数器、两片</w:t>
      </w:r>
      <w:r>
        <w:rPr>
          <w:rFonts w:ascii="宋体" w:hAnsi="宋体" w:eastAsia="宋体"/>
          <w:sz w:val="28"/>
        </w:rPr>
        <w:t xml:space="preserve"> JK 触发器、一</w:t>
      </w:r>
      <w:r>
        <w:rPr>
          <w:rFonts w:hint="eastAsia" w:ascii="宋体" w:hAnsi="宋体" w:eastAsia="宋体"/>
          <w:sz w:val="28"/>
        </w:rPr>
        <w:t>片集成芯片</w:t>
      </w:r>
      <w:r>
        <w:rPr>
          <w:rFonts w:ascii="宋体" w:hAnsi="宋体" w:eastAsia="宋体"/>
          <w:sz w:val="28"/>
        </w:rPr>
        <w:t xml:space="preserve"> 74LS74 双 D 触发器构成二进制加法器；在综合考虑</w:t>
      </w:r>
      <w:r>
        <w:rPr>
          <w:rFonts w:hint="eastAsia" w:ascii="宋体" w:hAnsi="宋体" w:eastAsia="宋体"/>
          <w:sz w:val="28"/>
        </w:rPr>
        <w:t>节省器件和接线复杂程度后决定选用双</w:t>
      </w:r>
      <w:r>
        <w:rPr>
          <w:rFonts w:ascii="宋体" w:hAnsi="宋体" w:eastAsia="宋体"/>
          <w:sz w:val="28"/>
        </w:rPr>
        <w:t xml:space="preserve"> D 触发器来完成此部分功</w:t>
      </w:r>
      <w:r>
        <w:rPr>
          <w:rFonts w:hint="eastAsia" w:ascii="宋体" w:hAnsi="宋体" w:eastAsia="宋体"/>
          <w:sz w:val="28"/>
        </w:rPr>
        <w:t>能。</w:t>
      </w:r>
      <w:r>
        <w:rPr>
          <w:rFonts w:ascii="宋体" w:hAnsi="宋体" w:eastAsia="宋体"/>
          <w:sz w:val="28"/>
        </w:rPr>
        <w:t xml:space="preserve"> </w:t>
      </w:r>
    </w:p>
    <w:p>
      <w:pPr>
        <w:jc w:val="left"/>
        <w:rPr>
          <w:rFonts w:ascii="宋体" w:hAnsi="宋体" w:eastAsia="宋体"/>
          <w:sz w:val="28"/>
        </w:rPr>
      </w:pPr>
      <w:r>
        <w:rPr>
          <w:rFonts w:hint="eastAsia" w:ascii="宋体" w:hAnsi="宋体" w:eastAsia="宋体"/>
          <w:sz w:val="28"/>
        </w:rPr>
        <w:t>当主控制电路确定以后又有两种方案可用，一种是把电路分开设计，分别设计甲车道电路和乙车道电路，然后再用同一个时钟脉冲信号来进行耦合，实现两边同步，而另外一种就是同时兼顾甲车道电路和乙道电路。我先是按第一种路线走，但在具体设计中我才发现这种方案行不通，因为甲车道和乙车道电路在某个状态下是同时对主控制电路进行反馈，在有些状态下是交替反馈的，这就要求不能只顾一面，否则主控电路将产生状态缺失，不能实现功能。所以得同时兼顾甲车道电路和乙车道电路，使它们合作起来保证主控制电路的稳定转换。</w:t>
      </w:r>
      <w:r>
        <w:rPr>
          <w:rFonts w:ascii="宋体" w:hAnsi="宋体" w:eastAsia="宋体"/>
          <w:sz w:val="28"/>
        </w:rPr>
        <w:t xml:space="preserve"> </w:t>
      </w:r>
    </w:p>
    <w:p>
      <w:pPr>
        <w:jc w:val="left"/>
        <w:rPr>
          <w:rFonts w:ascii="宋体" w:hAnsi="宋体" w:eastAsia="宋体"/>
          <w:sz w:val="28"/>
        </w:rPr>
      </w:pPr>
      <w:r>
        <w:rPr>
          <w:rFonts w:hint="eastAsia" w:ascii="宋体" w:hAnsi="宋体" w:eastAsia="宋体"/>
          <w:sz w:val="28"/>
        </w:rPr>
        <w:t>由本次课程设计我也认识到设计一个东西无论是大是小，都需要不断地提出方案，验证方案，最终找到最合适的途径。在把握每一个细节的同时更需要纵观全局，瞻前顾后才能没有疏漏，没有破绽。设计也需要严谨的态度和足够的耐心，尤其是数字电路的逻辑性很强，更需要耐心和细心，否则将永远得不到预期的结果。当然设计离不开与别人的合作和分享思路，离不开查阅有效的资料，离不开与指导老师的及时沟通！</w:t>
      </w:r>
      <w:r>
        <w:rPr>
          <w:rFonts w:ascii="宋体" w:hAnsi="宋体" w:eastAsia="宋体"/>
          <w:sz w:val="28"/>
        </w:rPr>
        <w:t xml:space="preserve"> </w:t>
      </w:r>
    </w:p>
    <w:p>
      <w:pPr>
        <w:jc w:val="left"/>
        <w:outlineLvl w:val="0"/>
        <w:rPr>
          <w:rFonts w:ascii="宋体" w:hAnsi="宋体" w:eastAsia="宋体"/>
          <w:b/>
          <w:sz w:val="32"/>
        </w:rPr>
      </w:pPr>
      <w:bookmarkStart w:id="52" w:name="_Toc483512767"/>
      <w:bookmarkStart w:id="53" w:name="_Toc483509036"/>
      <w:bookmarkStart w:id="54" w:name="_Toc483511528"/>
      <w:r>
        <w:rPr>
          <w:rFonts w:hint="eastAsia" w:ascii="宋体" w:hAnsi="宋体" w:eastAsia="宋体"/>
          <w:b/>
          <w:sz w:val="32"/>
        </w:rPr>
        <w:t>九、参考文献</w:t>
      </w:r>
      <w:bookmarkEnd w:id="52"/>
      <w:bookmarkEnd w:id="53"/>
      <w:bookmarkEnd w:id="54"/>
    </w:p>
    <w:p>
      <w:pPr>
        <w:jc w:val="left"/>
        <w:rPr>
          <w:rFonts w:ascii="宋体" w:hAnsi="宋体" w:eastAsia="宋体"/>
          <w:sz w:val="28"/>
        </w:rPr>
      </w:pPr>
      <w:r>
        <w:rPr>
          <w:rFonts w:ascii="宋体" w:hAnsi="宋体" w:eastAsia="宋体"/>
          <w:sz w:val="28"/>
        </w:rPr>
        <w:t>1.阎 石.数字电子技术基础（第</w:t>
      </w:r>
      <w:r>
        <w:rPr>
          <w:rFonts w:hint="eastAsia" w:ascii="宋体" w:hAnsi="宋体" w:eastAsia="宋体"/>
          <w:sz w:val="28"/>
        </w:rPr>
        <w:t>六</w:t>
      </w:r>
      <w:r>
        <w:rPr>
          <w:rFonts w:ascii="宋体" w:hAnsi="宋体" w:eastAsia="宋体"/>
          <w:sz w:val="28"/>
        </w:rPr>
        <w:t>版）.北京:</w:t>
      </w:r>
      <w:bookmarkStart w:id="55" w:name="_Hlk483256225"/>
      <w:r>
        <w:rPr>
          <w:rFonts w:ascii="宋体" w:hAnsi="宋体" w:eastAsia="宋体"/>
          <w:sz w:val="28"/>
        </w:rPr>
        <w:t>高等教育出版</w:t>
      </w:r>
      <w:r>
        <w:rPr>
          <w:rFonts w:hint="eastAsia" w:ascii="宋体" w:hAnsi="宋体" w:eastAsia="宋体"/>
          <w:sz w:val="28"/>
        </w:rPr>
        <w:t>社</w:t>
      </w:r>
      <w:r>
        <w:rPr>
          <w:rFonts w:ascii="宋体" w:hAnsi="宋体" w:eastAsia="宋体"/>
          <w:sz w:val="28"/>
        </w:rPr>
        <w:t>,2014</w:t>
      </w:r>
      <w:bookmarkEnd w:id="55"/>
    </w:p>
    <w:p>
      <w:pPr>
        <w:jc w:val="left"/>
        <w:rPr>
          <w:rFonts w:ascii="宋体" w:hAnsi="宋体" w:eastAsia="宋体"/>
          <w:sz w:val="28"/>
        </w:rPr>
      </w:pPr>
      <w:r>
        <w:rPr>
          <w:rFonts w:ascii="宋体" w:hAnsi="宋体" w:eastAsia="宋体"/>
          <w:sz w:val="28"/>
        </w:rPr>
        <w:t>2</w:t>
      </w:r>
      <w:r>
        <w:rPr>
          <w:rFonts w:hint="eastAsia" w:ascii="宋体" w:hAnsi="宋体" w:eastAsia="宋体"/>
          <w:sz w:val="28"/>
        </w:rPr>
        <w:t>.康华光.电子技术基础（模拟部分）（第五版）.北京：高等教育出版社</w:t>
      </w:r>
      <w:r>
        <w:rPr>
          <w:rFonts w:ascii="宋体" w:hAnsi="宋体" w:eastAsia="宋体"/>
          <w:sz w:val="28"/>
        </w:rPr>
        <w:t>,2005</w:t>
      </w:r>
    </w:p>
    <w:p>
      <w:pPr>
        <w:jc w:val="left"/>
        <w:rPr>
          <w:rFonts w:ascii="宋体" w:hAnsi="宋体" w:eastAsia="宋体"/>
          <w:sz w:val="28"/>
        </w:rPr>
      </w:pPr>
      <w:r>
        <w:rPr>
          <w:rFonts w:ascii="宋体" w:hAnsi="宋体" w:eastAsia="宋体"/>
          <w:sz w:val="28"/>
        </w:rPr>
        <w:t>3</w:t>
      </w:r>
      <w:r>
        <w:rPr>
          <w:rFonts w:hint="eastAsia" w:ascii="宋体" w:hAnsi="宋体" w:eastAsia="宋体"/>
          <w:sz w:val="28"/>
        </w:rPr>
        <w:t>. 王松林.电路基础（第三版）.西安：西安电子科技大学出版社，2008</w:t>
      </w:r>
    </w:p>
    <w:p>
      <w:pPr>
        <w:jc w:val="left"/>
        <w:rPr>
          <w:rFonts w:ascii="宋体" w:hAnsi="宋体" w:eastAsia="宋体"/>
          <w:sz w:val="28"/>
        </w:rPr>
      </w:pP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5678988"/>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3ZmQ0ZjY1MzE0ZDM2MGYyYzMyZWIzNjBlMmMyM2QifQ=="/>
  </w:docVars>
  <w:rsids>
    <w:rsidRoot w:val="007F0D62"/>
    <w:rsid w:val="00060615"/>
    <w:rsid w:val="00076B01"/>
    <w:rsid w:val="000879C6"/>
    <w:rsid w:val="000C61EB"/>
    <w:rsid w:val="000C72BB"/>
    <w:rsid w:val="000C7A08"/>
    <w:rsid w:val="000F1A4F"/>
    <w:rsid w:val="00184F4C"/>
    <w:rsid w:val="001B338E"/>
    <w:rsid w:val="001F031B"/>
    <w:rsid w:val="002176DA"/>
    <w:rsid w:val="002359F5"/>
    <w:rsid w:val="00235EFD"/>
    <w:rsid w:val="00260A95"/>
    <w:rsid w:val="00275132"/>
    <w:rsid w:val="002A3925"/>
    <w:rsid w:val="002A4446"/>
    <w:rsid w:val="002A673F"/>
    <w:rsid w:val="00353530"/>
    <w:rsid w:val="00361BE3"/>
    <w:rsid w:val="00385CBE"/>
    <w:rsid w:val="0040755D"/>
    <w:rsid w:val="0041006E"/>
    <w:rsid w:val="00420B36"/>
    <w:rsid w:val="0042643A"/>
    <w:rsid w:val="00463015"/>
    <w:rsid w:val="004953DA"/>
    <w:rsid w:val="004A69B9"/>
    <w:rsid w:val="004D4D62"/>
    <w:rsid w:val="004E3C7B"/>
    <w:rsid w:val="00523CCF"/>
    <w:rsid w:val="00526552"/>
    <w:rsid w:val="005A3B30"/>
    <w:rsid w:val="005C4754"/>
    <w:rsid w:val="00632EAC"/>
    <w:rsid w:val="006357ED"/>
    <w:rsid w:val="006504AF"/>
    <w:rsid w:val="00665AF3"/>
    <w:rsid w:val="006842D1"/>
    <w:rsid w:val="00694D15"/>
    <w:rsid w:val="006C122E"/>
    <w:rsid w:val="00731DEB"/>
    <w:rsid w:val="007508B1"/>
    <w:rsid w:val="00777DE1"/>
    <w:rsid w:val="00794527"/>
    <w:rsid w:val="007C4106"/>
    <w:rsid w:val="007D076A"/>
    <w:rsid w:val="007E4CDB"/>
    <w:rsid w:val="007F0D62"/>
    <w:rsid w:val="00831B8F"/>
    <w:rsid w:val="008931B3"/>
    <w:rsid w:val="008B1143"/>
    <w:rsid w:val="008B430B"/>
    <w:rsid w:val="008E1ADD"/>
    <w:rsid w:val="008E34C2"/>
    <w:rsid w:val="0090254B"/>
    <w:rsid w:val="00945732"/>
    <w:rsid w:val="00956BB6"/>
    <w:rsid w:val="00956F0E"/>
    <w:rsid w:val="00987588"/>
    <w:rsid w:val="009C1E55"/>
    <w:rsid w:val="00A00744"/>
    <w:rsid w:val="00A05BE0"/>
    <w:rsid w:val="00A0745F"/>
    <w:rsid w:val="00A41494"/>
    <w:rsid w:val="00A41D42"/>
    <w:rsid w:val="00A72A1F"/>
    <w:rsid w:val="00AB5DBD"/>
    <w:rsid w:val="00AE3FF5"/>
    <w:rsid w:val="00B075B5"/>
    <w:rsid w:val="00B136C6"/>
    <w:rsid w:val="00B20DB3"/>
    <w:rsid w:val="00B22E68"/>
    <w:rsid w:val="00B65CAA"/>
    <w:rsid w:val="00B7128F"/>
    <w:rsid w:val="00B72804"/>
    <w:rsid w:val="00BA43B7"/>
    <w:rsid w:val="00BB669B"/>
    <w:rsid w:val="00BE589E"/>
    <w:rsid w:val="00C21399"/>
    <w:rsid w:val="00C81FEE"/>
    <w:rsid w:val="00C97404"/>
    <w:rsid w:val="00CA42E2"/>
    <w:rsid w:val="00CE465E"/>
    <w:rsid w:val="00CF5CD6"/>
    <w:rsid w:val="00D478F4"/>
    <w:rsid w:val="00D614B3"/>
    <w:rsid w:val="00D84DC6"/>
    <w:rsid w:val="00DA3E8C"/>
    <w:rsid w:val="00DB3206"/>
    <w:rsid w:val="00DC28EC"/>
    <w:rsid w:val="00DD099C"/>
    <w:rsid w:val="00DF0A62"/>
    <w:rsid w:val="00DF10C9"/>
    <w:rsid w:val="00DF57E1"/>
    <w:rsid w:val="00E71409"/>
    <w:rsid w:val="00E74515"/>
    <w:rsid w:val="00E83A08"/>
    <w:rsid w:val="00E9344E"/>
    <w:rsid w:val="00EF320F"/>
    <w:rsid w:val="00F0136D"/>
    <w:rsid w:val="00F36245"/>
    <w:rsid w:val="00F462A7"/>
    <w:rsid w:val="00F47F77"/>
    <w:rsid w:val="00FD7B73"/>
    <w:rsid w:val="00FD7F8B"/>
    <w:rsid w:val="00FF539E"/>
    <w:rsid w:val="11E93DA2"/>
    <w:rsid w:val="19C239FC"/>
    <w:rsid w:val="1A4563DB"/>
    <w:rsid w:val="2D12214D"/>
    <w:rsid w:val="304E16EE"/>
    <w:rsid w:val="5F221E14"/>
    <w:rsid w:val="5F2B2A77"/>
    <w:rsid w:val="64547F6B"/>
    <w:rsid w:val="735414BA"/>
    <w:rsid w:val="74C03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toc 7"/>
    <w:basedOn w:val="1"/>
    <w:next w:val="1"/>
    <w:autoRedefine/>
    <w:unhideWhenUsed/>
    <w:qFormat/>
    <w:uiPriority w:val="39"/>
    <w:pPr>
      <w:ind w:left="1260"/>
      <w:jc w:val="left"/>
    </w:pPr>
    <w:rPr>
      <w:rFonts w:eastAsiaTheme="minorHAnsi"/>
      <w:sz w:val="18"/>
      <w:szCs w:val="18"/>
    </w:rPr>
  </w:style>
  <w:style w:type="paragraph" w:styleId="4">
    <w:name w:val="toc 5"/>
    <w:basedOn w:val="1"/>
    <w:next w:val="1"/>
    <w:autoRedefine/>
    <w:unhideWhenUsed/>
    <w:qFormat/>
    <w:uiPriority w:val="39"/>
    <w:pPr>
      <w:ind w:left="840"/>
      <w:jc w:val="left"/>
    </w:pPr>
    <w:rPr>
      <w:rFonts w:eastAsiaTheme="minorHAnsi"/>
      <w:sz w:val="18"/>
      <w:szCs w:val="18"/>
    </w:rPr>
  </w:style>
  <w:style w:type="paragraph" w:styleId="5">
    <w:name w:val="toc 3"/>
    <w:basedOn w:val="1"/>
    <w:next w:val="1"/>
    <w:autoRedefine/>
    <w:unhideWhenUsed/>
    <w:qFormat/>
    <w:uiPriority w:val="39"/>
    <w:pPr>
      <w:ind w:left="420"/>
      <w:jc w:val="left"/>
    </w:pPr>
    <w:rPr>
      <w:rFonts w:eastAsiaTheme="minorHAnsi"/>
      <w:i/>
      <w:iCs/>
      <w:sz w:val="20"/>
      <w:szCs w:val="20"/>
    </w:rPr>
  </w:style>
  <w:style w:type="paragraph" w:styleId="6">
    <w:name w:val="toc 8"/>
    <w:basedOn w:val="1"/>
    <w:next w:val="1"/>
    <w:autoRedefine/>
    <w:unhideWhenUsed/>
    <w:qFormat/>
    <w:uiPriority w:val="39"/>
    <w:pPr>
      <w:ind w:left="1470"/>
      <w:jc w:val="left"/>
    </w:pPr>
    <w:rPr>
      <w:rFonts w:eastAsiaTheme="minorHAnsi"/>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spacing w:before="120" w:after="120"/>
      <w:jc w:val="left"/>
    </w:pPr>
    <w:rPr>
      <w:rFonts w:eastAsiaTheme="minorHAnsi"/>
      <w:b/>
      <w:bCs/>
      <w:caps/>
      <w:sz w:val="20"/>
      <w:szCs w:val="20"/>
    </w:rPr>
  </w:style>
  <w:style w:type="paragraph" w:styleId="10">
    <w:name w:val="toc 4"/>
    <w:basedOn w:val="1"/>
    <w:next w:val="1"/>
    <w:autoRedefine/>
    <w:unhideWhenUsed/>
    <w:qFormat/>
    <w:uiPriority w:val="39"/>
    <w:pPr>
      <w:ind w:left="630"/>
      <w:jc w:val="left"/>
    </w:pPr>
    <w:rPr>
      <w:rFonts w:eastAsiaTheme="minorHAnsi"/>
      <w:sz w:val="18"/>
      <w:szCs w:val="18"/>
    </w:rPr>
  </w:style>
  <w:style w:type="paragraph" w:styleId="11">
    <w:name w:val="toc 6"/>
    <w:basedOn w:val="1"/>
    <w:next w:val="1"/>
    <w:autoRedefine/>
    <w:unhideWhenUsed/>
    <w:qFormat/>
    <w:uiPriority w:val="39"/>
    <w:pPr>
      <w:ind w:left="1050"/>
      <w:jc w:val="left"/>
    </w:pPr>
    <w:rPr>
      <w:rFonts w:eastAsiaTheme="minorHAnsi"/>
      <w:sz w:val="18"/>
      <w:szCs w:val="18"/>
    </w:rPr>
  </w:style>
  <w:style w:type="paragraph" w:styleId="12">
    <w:name w:val="toc 2"/>
    <w:basedOn w:val="1"/>
    <w:next w:val="1"/>
    <w:autoRedefine/>
    <w:unhideWhenUsed/>
    <w:qFormat/>
    <w:uiPriority w:val="39"/>
    <w:pPr>
      <w:ind w:left="210"/>
      <w:jc w:val="left"/>
    </w:pPr>
    <w:rPr>
      <w:rFonts w:eastAsiaTheme="minorHAnsi"/>
      <w:smallCaps/>
      <w:sz w:val="20"/>
      <w:szCs w:val="20"/>
    </w:rPr>
  </w:style>
  <w:style w:type="paragraph" w:styleId="13">
    <w:name w:val="toc 9"/>
    <w:basedOn w:val="1"/>
    <w:next w:val="1"/>
    <w:autoRedefine/>
    <w:unhideWhenUsed/>
    <w:qFormat/>
    <w:uiPriority w:val="39"/>
    <w:pPr>
      <w:ind w:left="1680"/>
      <w:jc w:val="left"/>
    </w:pPr>
    <w:rPr>
      <w:rFonts w:eastAsiaTheme="minorHAnsi"/>
      <w:sz w:val="18"/>
      <w:szCs w:val="18"/>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paragraph" w:styleId="17">
    <w:name w:val="List Paragraph"/>
    <w:basedOn w:val="1"/>
    <w:autoRedefine/>
    <w:qFormat/>
    <w:uiPriority w:val="34"/>
    <w:pPr>
      <w:ind w:firstLine="420" w:firstLineChars="200"/>
    </w:pPr>
  </w:style>
  <w:style w:type="character" w:customStyle="1" w:styleId="18">
    <w:name w:val="页眉 字符"/>
    <w:basedOn w:val="15"/>
    <w:link w:val="8"/>
    <w:uiPriority w:val="99"/>
    <w:rPr>
      <w:sz w:val="18"/>
      <w:szCs w:val="18"/>
    </w:rPr>
  </w:style>
  <w:style w:type="character" w:customStyle="1" w:styleId="19">
    <w:name w:val="页脚 字符"/>
    <w:basedOn w:val="15"/>
    <w:link w:val="7"/>
    <w:autoRedefine/>
    <w:qFormat/>
    <w:uiPriority w:val="99"/>
    <w:rPr>
      <w:sz w:val="18"/>
      <w:szCs w:val="18"/>
    </w:rPr>
  </w:style>
  <w:style w:type="character" w:customStyle="1" w:styleId="20">
    <w:name w:val="标题 1 字符"/>
    <w:basedOn w:val="15"/>
    <w:link w:val="2"/>
    <w:autoRedefine/>
    <w:qFormat/>
    <w:uiPriority w:val="9"/>
    <w:rPr>
      <w:b/>
      <w:bCs/>
      <w:kern w:val="44"/>
      <w:sz w:val="44"/>
      <w:szCs w:val="44"/>
    </w:rPr>
  </w:style>
  <w:style w:type="paragraph" w:customStyle="1" w:styleId="21">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No Spacing"/>
    <w:link w:val="23"/>
    <w:autoRedefine/>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5"/>
    <w:link w:val="22"/>
    <w:autoRedefine/>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4D58-DCE8-4431-B07C-8A05E23CBCB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830</Words>
  <Characters>4735</Characters>
  <Lines>39</Lines>
  <Paragraphs>11</Paragraphs>
  <TotalTime>23</TotalTime>
  <ScaleCrop>false</ScaleCrop>
  <LinksUpToDate>false</LinksUpToDate>
  <CharactersWithSpaces>5554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2017-05-22T03:06:00Z</dcterms:created>
  <dc:creator>叶雨</dc:creator>
  <cp:lastModifiedBy>Eve</cp:lastModifiedBy>
  <cp:lastPrinted>2017-05-25T13:59:00Z</cp:lastPrinted>
  <dcterms:modified xsi:type="dcterms:W3CDTF">2024-03-30T02:54:32Z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37660711B70A470589CD7ACF39EFAF98_13</vt:lpwstr>
  </property>
</Properties>
</file>