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7B68D" w14:textId="32B10392" w:rsidR="001064B5" w:rsidRDefault="001064B5">
      <w:r w:rsidRPr="001064B5">
        <w:fldChar w:fldCharType="begin"/>
      </w:r>
      <w:r w:rsidRPr="001064B5">
        <w:instrText>HYPERLINK "https://www.marinetraffic.org/PHILIPPINE-SEA/ship-traffic-tracker"</w:instrText>
      </w:r>
      <w:r w:rsidRPr="001064B5">
        <w:fldChar w:fldCharType="separate"/>
      </w:r>
      <w:r w:rsidRPr="001064B5">
        <w:rPr>
          <w:rStyle w:val="Hyperlink"/>
        </w:rPr>
        <w:t>PHILIPPINE SEA SHIPS AIS LIVE MAP MARINE TRAFFIC</w:t>
      </w:r>
      <w:r w:rsidRPr="001064B5">
        <w:fldChar w:fldCharType="end"/>
      </w:r>
    </w:p>
    <w:p w14:paraId="6C2E7CBE" w14:textId="0F2F723D" w:rsidR="001064B5" w:rsidRDefault="001064B5">
      <w:r>
        <w:t xml:space="preserve">Note that </w:t>
      </w:r>
      <w:proofErr w:type="gramStart"/>
      <w:r>
        <w:t>the majority of</w:t>
      </w:r>
      <w:proofErr w:type="gramEnd"/>
      <w:r>
        <w:t xml:space="preserve"> shipping appears across the West Coast of the </w:t>
      </w:r>
      <w:proofErr w:type="gramStart"/>
      <w:r>
        <w:t>Philippine island</w:t>
      </w:r>
      <w:proofErr w:type="gramEnd"/>
      <w:r>
        <w:t xml:space="preserve"> chain. </w:t>
      </w:r>
    </w:p>
    <w:p w14:paraId="394A8572" w14:textId="77777777" w:rsidR="001064B5" w:rsidRDefault="001064B5"/>
    <w:p w14:paraId="26254FDA" w14:textId="16D30A9A" w:rsidR="005515C3" w:rsidRDefault="001064B5">
      <w:r w:rsidRPr="001064B5">
        <w:drawing>
          <wp:inline distT="0" distB="0" distL="0" distR="0" wp14:anchorId="24055E04" wp14:editId="28350F3C">
            <wp:extent cx="5258070" cy="3162463"/>
            <wp:effectExtent l="0" t="0" r="0" b="0"/>
            <wp:docPr id="978742229" name="Picture 1" descr="A map of different colored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42229" name="Picture 1" descr="A map of different colored triangles&#10;&#10;AI-generated content may be incorrect."/>
                    <pic:cNvPicPr/>
                  </pic:nvPicPr>
                  <pic:blipFill>
                    <a:blip r:embed="rId4"/>
                    <a:stretch>
                      <a:fillRect/>
                    </a:stretch>
                  </pic:blipFill>
                  <pic:spPr>
                    <a:xfrm>
                      <a:off x="0" y="0"/>
                      <a:ext cx="5258070" cy="3162463"/>
                    </a:xfrm>
                    <a:prstGeom prst="rect">
                      <a:avLst/>
                    </a:prstGeom>
                  </pic:spPr>
                </pic:pic>
              </a:graphicData>
            </a:graphic>
          </wp:inline>
        </w:drawing>
      </w:r>
    </w:p>
    <w:p w14:paraId="33E41F4F" w14:textId="4048C79D" w:rsidR="001064B5" w:rsidRDefault="001064B5">
      <w:r>
        <w:t xml:space="preserve">However, the sites of the seizures that have occurred are either in Manilla itself, or on the western seaboard. </w:t>
      </w:r>
    </w:p>
    <w:p w14:paraId="0AD70080" w14:textId="4FF68577" w:rsidR="001064B5" w:rsidRDefault="001064B5">
      <w:r>
        <w:t>This indicates that the drug shipping may have been clandestine rather than using major shipping (at least for the teabag seizure incidents). See the purple (2025 seizure) and red (2022 seizure) on the map below.</w:t>
      </w:r>
    </w:p>
    <w:p w14:paraId="2E780C58" w14:textId="58B39725" w:rsidR="001064B5" w:rsidRDefault="001064B5">
      <w:r w:rsidRPr="001064B5">
        <w:drawing>
          <wp:inline distT="0" distB="0" distL="0" distR="0" wp14:anchorId="7CBA394F" wp14:editId="4C1459A4">
            <wp:extent cx="5731510" cy="2173605"/>
            <wp:effectExtent l="0" t="0" r="2540" b="0"/>
            <wp:docPr id="250163186" name="Picture 1" descr="A map of a count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63186" name="Picture 1" descr="A map of a country&#10;&#10;AI-generated content may be incorrect."/>
                    <pic:cNvPicPr/>
                  </pic:nvPicPr>
                  <pic:blipFill>
                    <a:blip r:embed="rId5"/>
                    <a:stretch>
                      <a:fillRect/>
                    </a:stretch>
                  </pic:blipFill>
                  <pic:spPr>
                    <a:xfrm>
                      <a:off x="0" y="0"/>
                      <a:ext cx="5731510" cy="2173605"/>
                    </a:xfrm>
                    <a:prstGeom prst="rect">
                      <a:avLst/>
                    </a:prstGeom>
                  </pic:spPr>
                </pic:pic>
              </a:graphicData>
            </a:graphic>
          </wp:inline>
        </w:drawing>
      </w:r>
    </w:p>
    <w:p w14:paraId="62E61898" w14:textId="77777777" w:rsidR="001064B5" w:rsidRDefault="001064B5"/>
    <w:sectPr w:rsidR="00106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B5"/>
    <w:rsid w:val="001064B5"/>
    <w:rsid w:val="005515C3"/>
    <w:rsid w:val="00780C60"/>
    <w:rsid w:val="007D4FB4"/>
    <w:rsid w:val="00A82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F83"/>
  <w15:chartTrackingRefBased/>
  <w15:docId w15:val="{B88B09A3-3787-4C98-9254-A8DA109F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4B5"/>
    <w:rPr>
      <w:rFonts w:eastAsiaTheme="majorEastAsia" w:cstheme="majorBidi"/>
      <w:color w:val="272727" w:themeColor="text1" w:themeTint="D8"/>
    </w:rPr>
  </w:style>
  <w:style w:type="paragraph" w:styleId="Title">
    <w:name w:val="Title"/>
    <w:basedOn w:val="Normal"/>
    <w:next w:val="Normal"/>
    <w:link w:val="TitleChar"/>
    <w:uiPriority w:val="10"/>
    <w:qFormat/>
    <w:rsid w:val="00106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4B5"/>
    <w:pPr>
      <w:spacing w:before="160"/>
      <w:jc w:val="center"/>
    </w:pPr>
    <w:rPr>
      <w:i/>
      <w:iCs/>
      <w:color w:val="404040" w:themeColor="text1" w:themeTint="BF"/>
    </w:rPr>
  </w:style>
  <w:style w:type="character" w:customStyle="1" w:styleId="QuoteChar">
    <w:name w:val="Quote Char"/>
    <w:basedOn w:val="DefaultParagraphFont"/>
    <w:link w:val="Quote"/>
    <w:uiPriority w:val="29"/>
    <w:rsid w:val="001064B5"/>
    <w:rPr>
      <w:i/>
      <w:iCs/>
      <w:color w:val="404040" w:themeColor="text1" w:themeTint="BF"/>
    </w:rPr>
  </w:style>
  <w:style w:type="paragraph" w:styleId="ListParagraph">
    <w:name w:val="List Paragraph"/>
    <w:basedOn w:val="Normal"/>
    <w:uiPriority w:val="34"/>
    <w:qFormat/>
    <w:rsid w:val="001064B5"/>
    <w:pPr>
      <w:ind w:left="720"/>
      <w:contextualSpacing/>
    </w:pPr>
  </w:style>
  <w:style w:type="character" w:styleId="IntenseEmphasis">
    <w:name w:val="Intense Emphasis"/>
    <w:basedOn w:val="DefaultParagraphFont"/>
    <w:uiPriority w:val="21"/>
    <w:qFormat/>
    <w:rsid w:val="001064B5"/>
    <w:rPr>
      <w:i/>
      <w:iCs/>
      <w:color w:val="0F4761" w:themeColor="accent1" w:themeShade="BF"/>
    </w:rPr>
  </w:style>
  <w:style w:type="paragraph" w:styleId="IntenseQuote">
    <w:name w:val="Intense Quote"/>
    <w:basedOn w:val="Normal"/>
    <w:next w:val="Normal"/>
    <w:link w:val="IntenseQuoteChar"/>
    <w:uiPriority w:val="30"/>
    <w:qFormat/>
    <w:rsid w:val="00106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4B5"/>
    <w:rPr>
      <w:i/>
      <w:iCs/>
      <w:color w:val="0F4761" w:themeColor="accent1" w:themeShade="BF"/>
    </w:rPr>
  </w:style>
  <w:style w:type="character" w:styleId="IntenseReference">
    <w:name w:val="Intense Reference"/>
    <w:basedOn w:val="DefaultParagraphFont"/>
    <w:uiPriority w:val="32"/>
    <w:qFormat/>
    <w:rsid w:val="001064B5"/>
    <w:rPr>
      <w:b/>
      <w:bCs/>
      <w:smallCaps/>
      <w:color w:val="0F4761" w:themeColor="accent1" w:themeShade="BF"/>
      <w:spacing w:val="5"/>
    </w:rPr>
  </w:style>
  <w:style w:type="character" w:styleId="Hyperlink">
    <w:name w:val="Hyperlink"/>
    <w:basedOn w:val="DefaultParagraphFont"/>
    <w:uiPriority w:val="99"/>
    <w:unhideWhenUsed/>
    <w:rsid w:val="001064B5"/>
    <w:rPr>
      <w:color w:val="467886" w:themeColor="hyperlink"/>
      <w:u w:val="single"/>
    </w:rPr>
  </w:style>
  <w:style w:type="character" w:styleId="UnresolvedMention">
    <w:name w:val="Unresolved Mention"/>
    <w:basedOn w:val="DefaultParagraphFont"/>
    <w:uiPriority w:val="99"/>
    <w:semiHidden/>
    <w:unhideWhenUsed/>
    <w:rsid w:val="0010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Manager Australia</dc:creator>
  <cp:keywords/>
  <dc:description/>
  <cp:lastModifiedBy>Class Manager Australia</cp:lastModifiedBy>
  <cp:revision>1</cp:revision>
  <dcterms:created xsi:type="dcterms:W3CDTF">2025-09-24T00:49:00Z</dcterms:created>
  <dcterms:modified xsi:type="dcterms:W3CDTF">2025-09-24T00:54:00Z</dcterms:modified>
</cp:coreProperties>
</file>