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06" w:rsidRPr="00655E06" w:rsidRDefault="00655E06" w:rsidP="00655E0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000000"/>
          <w:kern w:val="0"/>
          <w:sz w:val="20"/>
          <w:szCs w:val="20"/>
        </w:rPr>
        <w:t>这节主要解释一下上一节剩余的一些配置是做什么的，为了阅读方便直接在配置文件中写，四组分隔线中的内容就是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#STEP 3 在TOMCAT8.5中跑一个模板然后将其war包中解压出来的的application.properties复制出来，放到手动创建的src下的resources里面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 Server Context Configuration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server.context-path=/cas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server.port=8443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#STEP 5添加认证服务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①——————————————————————————————————————————分割线—————————————————START—————————————————————————————————————————————————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cas.serviceRegistry.initFromJson=true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 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3366FF"/>
          <w:kern w:val="0"/>
          <w:sz w:val="23"/>
          <w:szCs w:val="23"/>
        </w:rPr>
        <w:t>这个配置可以从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anchor="service-registry" w:tgtFrame="_blank" w:history="1">
        <w:r w:rsidRPr="00655E06">
          <w:rPr>
            <w:rFonts w:ascii="Verdana" w:eastAsia="宋体" w:hAnsi="Verdana" w:cs="宋体"/>
            <w:color w:val="3366FF"/>
            <w:kern w:val="0"/>
            <w:sz w:val="23"/>
            <w:u w:val="single"/>
          </w:rPr>
          <w:t>https://apereo.github.io/cas/5.1.x/installation/Configuration-Properties.html#service-registry</w:t>
        </w:r>
      </w:hyperlink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3366FF"/>
          <w:kern w:val="0"/>
          <w:sz w:val="23"/>
          <w:szCs w:val="23"/>
        </w:rPr>
        <w:t>以及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tgtFrame="_blank" w:history="1">
        <w:r w:rsidRPr="00655E06">
          <w:rPr>
            <w:rFonts w:ascii="Verdana" w:eastAsia="宋体" w:hAnsi="Verdana" w:cs="宋体"/>
            <w:color w:val="3366FF"/>
            <w:kern w:val="0"/>
            <w:sz w:val="23"/>
            <w:u w:val="single"/>
          </w:rPr>
          <w:t>https://apereo.github.io/cas/5.1.x/installation/JSON-Service-Management.html</w:t>
        </w:r>
      </w:hyperlink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3366FF"/>
          <w:kern w:val="0"/>
          <w:sz w:val="23"/>
          <w:szCs w:val="23"/>
        </w:rPr>
        <w:t>读到。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3366FF"/>
          <w:kern w:val="0"/>
          <w:sz w:val="23"/>
          <w:szCs w:val="23"/>
        </w:rPr>
        <w:t>如果不想读可以参考一下我的理解：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3366FF"/>
          <w:kern w:val="0"/>
          <w:sz w:val="23"/>
          <w:szCs w:val="23"/>
        </w:rPr>
        <w:t>加了这个之后就可以通过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FF"/>
          <w:kern w:val="0"/>
          <w:sz w:val="23"/>
          <w:szCs w:val="23"/>
        </w:rPr>
        <w:drawing>
          <wp:inline distT="0" distB="0" distL="0" distR="0">
            <wp:extent cx="3248025" cy="1914525"/>
            <wp:effectExtent l="19050" t="0" r="9525" b="0"/>
            <wp:docPr id="2" name="图片 2" descr="https://images2017.cnblogs.com/blog/531691/201709/531691-20170927110600387-53993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531691/201709/531691-20170927110600387-5399347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这些放在services目录的json文件来注册服务了，</w:t>
      </w:r>
      <w:r w:rsidRPr="00655E06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先说一下这里的“服务”</w:t>
      </w:r>
      <w:r w:rsidRPr="00655E06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其实指的就是客户端，更准确的说就是它的url，如果一个客户端没有注册到CAS的服务列表，</w:t>
      </w:r>
      <w:r w:rsidRPr="00655E06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lastRenderedPageBreak/>
        <w:t>那么你通过客户端跳转到CAS，CAS会拒绝这个跳转。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war包解压出来的services里已经有了两个json文件，其中HTTPSandIMAPS-100xxxxxx.json中有一段：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"serviceId" : "^(https|imaps|http)://.*",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后边这部分是个正则表达式，为了支持http协议的客户端，我在里面加了个http，代表所有URL符合这个正则表达式的服务都会被当成已经注册的服务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①——————————————————————————————————————————分割线———————————————————END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#STEP 4签发证书，如果是用spring boot之类嵌入式的容器，则需要改这里的配置，如果是直接部在tomcat中，则需要把tomcat改成https的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#server.ssl.key-store=file:/etc/cas/thekeystore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#server.ssl.key-store-password=changeit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#server.ssl.key-password=changeit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server.ssl.ciphers=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server.ssl.client-auth=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server.ssl.enabled=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server.ssl.key-alias=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server.ssl.key-store-provider=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server.ssl.key-store-type=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server.ssl.protocol=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server.ssl.trust-store-password=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server.ssl.trust-store-provider=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server.ssl.trust-store-type=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#server.max-http-header-size=2097152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#server.use-forward-headers=true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#server.connection-timeout=20000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#server.error.include-stacktrace=NEVER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#server.tomcat.max-http-post-size=2097152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#server.tomcat.basedir=build/tomcat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#server.tomcat.accesslog.enabled=true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#server.tomcat.accesslog.pattern=%t %a "%r" %s (%D ms)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#server.tomcat.accesslog.suffix=.log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#server.tomcat.max-threads=10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#server.tomcat.port-header=X-Forwarded-Port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#server.tomcat.protocol-header=X-Forwarded-Proto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#server.tomcat.protocol-header-https-value=https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#server.tomcat.remote-ip-header=X-FORWARDED-FOR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#server.tomcat.uri-encoding=UTF-8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spring.http.encoding.charset=UTF-8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spring.http.encoding.enabled=true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spring.http.encoding.force=true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 Cloud Bus Configuration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spring.cloud.bus.enabled=false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spring.cloud.bus.refresh.enabled=true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spring.cloud.bus.env.enabled=true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spring.cloud.bus.destination=CasCloudBus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spring.cloud.bus.ack.enabled=true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endpoints.enabled=false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endpoints.sensitive=true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endpoints.restart.enabled=false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endpoints.shutdown.enabled=false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management.security.enabled=true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management.security.roles=ACTUATOR,ADMIN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management.security.sessions=if_required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management.context-path=/status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management.add-application-context-header=false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security.basic.authorize-mode=role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security.basic.enabled=false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security.basic.path=/cas/status/**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 Web Application Session Configuration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server.session.timeout=300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server.session.cookie.http-only=true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server.session.tracking-modes=COOKIE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CAS Thymeleaf View Configuration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spring.thymeleaf.encoding=UTF-8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②——————————————————————————————————————————分割线—————————————————START——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spring.thymeleaf.cache=false</w:t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这个配置没有在官网找到说明，是自己摸索出来的，服务端的HTML页面使用的是thymeleaf编写（http://www.ultraq.net.nz/thymeleaf/layout）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thymeleaf默认会在启动的时候就把页面的静态内容给放到缓存里，这给我修改CAS默认登录页带来了很大的麻烦，每次修改一点点页面内容，刷新是看不到效果的，只得重启服务，为了方便开发，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我把这个配置设成false，就是说不要缓存。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如果你也想修改登录页这里给出几个建议：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1、如果不懂thyeleaf先简单了解一下thymeleaf官网的demo写法；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2、登录页的模板是layout.html，其中有几个js是从谷歌CDN上下载的，而谷歌我们国内又访问不了，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这就会导致登录页加载非常慢，建议先把这几个js本地化；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3、登录页主要是casLoginView.html和fragments目录下的loginform.html；</w:t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br/>
        <w:t>4、layout.html引入了好几个类似logo.html，footer.html的页面，这几个页面看名字就知道干什么的，建议对他们进行修改，改成自己的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②——————————————————————————————————————————分割线—————————————————END——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spring.thymeleaf.mode=HTML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 Log4j Configuration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logging.config=file:/etc/cas/log4j2.xml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server.context-parameters.isLog4jAutoInitializationDisabled=true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 AspectJ Configuration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spring.aop.auto=true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spring.aop.proxy-target-class=true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CAS Authentication Credentials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#STEP4 注释掉写死的用户 改用jdbc的用户 START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#cas.authn.accept.users=casuser::Mellon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cas.authn.jdbc.query[0].sql=select * from cms_auth_user where user_name=?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cas.authn.jdbc.query[0].healthQuery=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cas.authn.jdbc.query[0].isolateInternalQueries=false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cas.authn.jdbc.query[0].url=jdbc:mysql://127.0.0.1:3306/CASTEST?useUnicode=true&amp;characterEncoding=UTF-8&amp;autoReconnect=true&amp;useSSL=false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cas.authn.jdbc.query[0].failFast=true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cas.authn.jdbc.query[0].isolationLevelName=ISOLATION_READ_COMMITTED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cas.authn.jdbc.query[0].dialect=org.hibernate.dialect.MySQLDialect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cas.authn.jdbc.query[0].leakThreshold=10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cas.authn.jdbc.query[0].propagationBehaviorName=PROPAGATION_REQUIRED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cas.authn.jdbc.query[0].batchSize=1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cas.authn.jdbc.query[0].user=root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#cas.authn.jdbc.query[0].ddlAuto=create-drop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cas.authn.jdbc.query[0].maxAgeDays=180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cas.authn.jdbc.query[0].password=123456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cas.authn.jdbc.query[0].autocommit=false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cas.authn.jdbc.query[0].driverClass=com.mysql.jdbc.Driver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cas.authn.jdbc.query[0].idleTimeout=5000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cas.authn.jdbc.query[0].credentialCriteria=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cas.authn.jdbc.query[0].name=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cas.authn.jdbc.query[0].order=0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cas.authn.jdbc.query[0].dataSourceName=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cas.authn.jdbc.query[0].dataSourceProxy=false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cas.authn.jdbc.query[0].fieldPassword=password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cas.authn.jdbc.query[0].fieldExpired=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cas.authn.jdbc.query[0].fieldDisabled=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cas.authn.jdbc.query[0].principalAttributeList=sn,cn:commonName,givenName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#cas.authn.jdbc.query[0].passwordEncoder.type=DEFAULT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③——————————————————————————————————————————分割线—————————————————START——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lastRenderedPageBreak/>
        <w:t>#cas.authn.jdbc.query[0].passwordEncoder.type=com.example.CustomPasswordEncoder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#cas.authn.jdbc.query[0].passwordEncoder.characterEncoding=UTF-8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#cas.authn.jdbc.query[0].passwordEncoder.encodingAlgorithm=MD5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#cas.authn.jdbc.query[0].passwordEncoder.secret=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#cas.authn.jdbc.query[0].passwordEncoder.strength=16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这一段可以指定密码的验证方式，如果什么都不做，那么传入的密码什么样，数据库中保存的密码就得是什么样，如果加密方式比较简单就是MD5之类的，可以直接用上边的encodingAlgorithm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后边直接写个MD5完事。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如果加密方式比较复杂则可以自己实现加密方法，通过实现spring的PasswordEncoder，示例如下，对应上边type后边配置的内容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1134725" cy="6886575"/>
            <wp:effectExtent l="19050" t="0" r="9525" b="0"/>
            <wp:docPr id="3" name="图片 3" descr="https://images2017.cnblogs.com/blog/531691/201709/531691-20170927113557965-789340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531691/201709/531691-20170927113557965-78934025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06" w:rsidRPr="00655E06" w:rsidRDefault="00655E06" w:rsidP="00655E06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③——————————————————————————————————————————分割线—————————————————END——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cas.authn.jdbc.query[0].principalTransformation.suffix=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cas.authn.jdbc.query[0].principalTransformation.caseConversion=NONE|UPPERCASE|LOWERCASE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cas.authn.jdbc.query[0].principalTransformation.prefix=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STEP4 END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 CAS Delegated Authentication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#cas.authn.pac4j.bitbucket.clientName=Bitbucket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#cas.authn.pac4j.dropbox.clientName=Dropbox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#cas.authn.pac4j.facebook.clientName=Facebook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#cas.authn.pac4j.foursquare.clientName=Foursquare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#cas.authn.pac4j.github.clientName=Github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#cas.authn.pac4j.google.clientName=Google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#cas.authn.pac4j.linkedIn.clientName=LinkedIn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#cas.authn.pac4j.paypal.clientName=PayPal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#cas.authn.pac4j.twitter.clientName=Twitter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#cas.authn.pac4j.yahoo.clientName=Yahoo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#cas.authn.pac4j.windowsLive.clientName=Windows Live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#cas.authn.pac4j.wordpress.clientName=WordPress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④——————————————————————————————————————————分割线—————————————————START——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#多属性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cas.authn.attributeRepository.jdbc[0].singleRow=true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cas.authn.attributeRepository.jdbc[0].order=0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cas.authn.attributeRepository.jdbc[0].url=jdbc:mysql://127.0.0.1:3306/CASTEST?useUnicode=true&amp;characterEncoding=UTF-8&amp;autoReconnect=true&amp;useSSL=false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cas.authn.attributeRepository.jdbc[0].username=user_name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cas.authn.attributeRepository.jdbc[0].user=root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cas.authn.attributeRepository.jdbc[0].password=123456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cas.authn.attributeRepository.jdbc[0].sql=select * from cms_auth_user where {0}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cas.authn.attributeRepository.jdbc[0].dialect=org.hibernate.dialect.MySQLDialect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cas.authn.attributeRepository.jdbc[0].ddlAuto=none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cas.authn.attributeRepository.jdbc[0].driverClass=com.mysql.jdbc.Driver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cas.authn.attributeRepository.jdbc[0].leakThreshold=10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lastRenderedPageBreak/>
        <w:t>cas.authn.attributeRepository.jdbc[0].propagationBehaviorName=PROPAGATION_REQUIRED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cas.authn.attributeRepository.jdbc[0].batchSize=1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cas.authn.attributeRepository.jdbc[0].healthQuery=SELECT 1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cas.authn.attributeRepository.jdbc[0].failFast=true</w:t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  <w:szCs w:val="23"/>
        </w:rPr>
        <w:br/>
      </w: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  <w:szCs w:val="23"/>
        </w:rPr>
        <w:br/>
      </w:r>
      <w:r w:rsidRPr="00655E06">
        <w:rPr>
          <w:rFonts w:ascii="宋体" w:eastAsia="宋体" w:hAnsi="宋体" w:cs="宋体"/>
          <w:color w:val="0000FF"/>
          <w:kern w:val="0"/>
          <w:sz w:val="23"/>
          <w:szCs w:val="23"/>
        </w:rPr>
        <w:t>CAS默认返回给客户端的只有用户ID，如果想返回更多的内容就要加上这段内容了，上面这个配置会返回cms_auth_user表下的所有字段。</w:t>
      </w:r>
      <w:r w:rsidRPr="00655E06">
        <w:rPr>
          <w:rFonts w:ascii="宋体" w:eastAsia="宋体" w:hAnsi="宋体" w:cs="宋体"/>
          <w:color w:val="0000FF"/>
          <w:kern w:val="0"/>
          <w:sz w:val="23"/>
          <w:szCs w:val="23"/>
        </w:rPr>
        <w:br/>
        <w:t>如何获取这些字段可以在客户端通过以下代码：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AttributePrincipal principal = (AttributePrincipal) request.getUserPrincipal();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final Map attributes = principal.getAttributes();</w:t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55E06">
        <w:rPr>
          <w:rFonts w:ascii="宋体" w:eastAsia="宋体" w:hAnsi="宋体" w:cs="宋体"/>
          <w:color w:val="3366FF"/>
          <w:kern w:val="0"/>
          <w:sz w:val="23"/>
          <w:szCs w:val="23"/>
        </w:rPr>
        <w:t>更详细的内容在客户端章节会给出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color w:val="000000"/>
          <w:kern w:val="0"/>
          <w:sz w:val="24"/>
          <w:szCs w:val="24"/>
        </w:rPr>
        <w:t>④——————————————————————————————————————————分割线—————————————————ENDT—————————————————————————————————————————————————</w:t>
      </w:r>
    </w:p>
    <w:p w:rsidR="00655E06" w:rsidRPr="00655E06" w:rsidRDefault="00655E06" w:rsidP="00655E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5E06">
        <w:rPr>
          <w:rFonts w:ascii="宋体" w:eastAsia="宋体" w:hAnsi="宋体" w:cs="宋体"/>
          <w:b/>
          <w:bCs/>
          <w:color w:val="0000FF"/>
          <w:kern w:val="0"/>
          <w:sz w:val="23"/>
        </w:rPr>
        <w:t> </w:t>
      </w:r>
    </w:p>
    <w:p w:rsidR="00655E06" w:rsidRPr="00655E06" w:rsidRDefault="00655E06" w:rsidP="00655E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06" w:rsidRPr="00655E06" w:rsidRDefault="00655E06" w:rsidP="00655E0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55E06" w:rsidRPr="00655E06" w:rsidRDefault="00655E06" w:rsidP="00655E06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5E06">
        <w:rPr>
          <w:rFonts w:ascii="Verdana" w:eastAsia="宋体" w:hAnsi="Verdana" w:cs="宋体"/>
          <w:color w:val="000000"/>
          <w:kern w:val="0"/>
          <w:sz w:val="20"/>
          <w:szCs w:val="20"/>
        </w:rPr>
        <w:t>总共四条。</w:t>
      </w:r>
    </w:p>
    <w:p w:rsidR="00FC0C05" w:rsidRDefault="00FC0C05"/>
    <w:sectPr w:rsidR="00FC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C05" w:rsidRDefault="00FC0C05" w:rsidP="00655E06">
      <w:r>
        <w:separator/>
      </w:r>
    </w:p>
  </w:endnote>
  <w:endnote w:type="continuationSeparator" w:id="1">
    <w:p w:rsidR="00FC0C05" w:rsidRDefault="00FC0C05" w:rsidP="00655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C05" w:rsidRDefault="00FC0C05" w:rsidP="00655E06">
      <w:r>
        <w:separator/>
      </w:r>
    </w:p>
  </w:footnote>
  <w:footnote w:type="continuationSeparator" w:id="1">
    <w:p w:rsidR="00FC0C05" w:rsidRDefault="00FC0C05" w:rsidP="00655E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E06"/>
    <w:rsid w:val="00655E06"/>
    <w:rsid w:val="00FC0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E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5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55E06"/>
  </w:style>
  <w:style w:type="character" w:styleId="a6">
    <w:name w:val="Hyperlink"/>
    <w:basedOn w:val="a0"/>
    <w:uiPriority w:val="99"/>
    <w:semiHidden/>
    <w:unhideWhenUsed/>
    <w:rsid w:val="00655E0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5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E0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5E0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55E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55E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0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142207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3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reo.github.io/cas/5.1.x/installation/Configuration-Properti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apereo.github.io/cas/5.1.x/installation/JSON-Service-Managem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1323</Words>
  <Characters>7544</Characters>
  <Application>Microsoft Office Word</Application>
  <DocSecurity>0</DocSecurity>
  <Lines>62</Lines>
  <Paragraphs>17</Paragraphs>
  <ScaleCrop>false</ScaleCrop>
  <Company>tt</Company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2018-12-06T07:06:00Z</dcterms:created>
  <dcterms:modified xsi:type="dcterms:W3CDTF">2018-12-06T07:08:00Z</dcterms:modified>
</cp:coreProperties>
</file>