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theme/themeOverride1.xml" ContentType="application/vnd.openxmlformats-officedocument.themeOverrid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24B2DD5D" w14:textId="77777777" w:rsidR="00D170D2" w:rsidRDefault="00000000">
      <w:pPr>
        <w:pStyle w:val="Titel"/>
      </w:pPr>
      <w:r>
        <w:t xml:space="preserve">Lorem ipsum </w:t>
      </w:r>
    </w:p>
    <w:p w14:paraId="7CE3012A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BB093EE" w14:textId="77777777" w:rsidR="00D170D2" w:rsidRDefault="00000000">
      <w:pPr>
        <w:pStyle w:val="Kop1"/>
        <w:numPr>
          <w:ilvl w:val="0"/>
          <w:numId w:val="1"/>
        </w:numPr>
        <w:ind w:left="0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</w:t>
      </w:r>
    </w:p>
    <w:p w14:paraId="3027EC0D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0697795B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massa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 w:cs="DejaVu Sans"/>
          <w:color w:val="000000"/>
          <w:sz w:val="21"/>
        </w:rPr>
        <w:t>eu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molestie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 w:cs="DejaVu Sans"/>
          <w:color w:val="000000"/>
          <w:sz w:val="21"/>
        </w:rPr>
        <w:t>Praesent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 w:cs="DejaVu Sans"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 w:cs="DejaVu Sans"/>
          <w:color w:val="000000"/>
          <w:sz w:val="21"/>
        </w:rPr>
        <w:t>porttitor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 w:cs="DejaVu Sans"/>
          <w:color w:val="000000"/>
          <w:sz w:val="21"/>
        </w:rPr>
        <w:t>odio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interdum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 w:cs="DejaVu Sans"/>
          <w:color w:val="000000"/>
          <w:sz w:val="21"/>
        </w:rPr>
        <w:t>felis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 w:cs="DejaVu Sans"/>
          <w:color w:val="000000"/>
          <w:sz w:val="21"/>
        </w:rPr>
        <w:t>suscipit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 w:cs="DejaVu Sans"/>
          <w:color w:val="000000"/>
          <w:sz w:val="21"/>
        </w:rPr>
        <w:t>Curabitur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luctus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 w:cs="DejaVu Sans"/>
          <w:color w:val="000000"/>
          <w:sz w:val="21"/>
        </w:rPr>
        <w:t>felis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risus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 w:cs="DejaVu Sans"/>
          <w:color w:val="000000"/>
          <w:sz w:val="21"/>
        </w:rPr>
        <w:t>ullamcorper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7C17483C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 w:cs="DejaVu Sans"/>
          <w:color w:val="000000"/>
          <w:sz w:val="21"/>
        </w:rPr>
        <w:t>purus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 w:cs="DejaVu Sans"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243B1E22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b/>
          <w:bCs/>
          <w:color w:val="000000"/>
          <w:sz w:val="21"/>
        </w:rPr>
      </w:pPr>
      <w:r>
        <w:rPr>
          <w:rFonts w:ascii="DejaVu Sans" w:hAnsi="DejaVu Sans" w:cs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. </w:t>
      </w:r>
    </w:p>
    <w:p w14:paraId="0AFFCD68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i/>
          <w:iCs/>
          <w:color w:val="000000"/>
          <w:sz w:val="21"/>
        </w:rPr>
      </w:pP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. </w:t>
      </w:r>
    </w:p>
    <w:p w14:paraId="1277B419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  <w:u w:val="single"/>
        </w:rPr>
      </w:pPr>
      <w:r>
        <w:rPr>
          <w:rFonts w:ascii="DejaVu Sans" w:hAnsi="DejaVu Sans" w:cs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. </w:t>
      </w:r>
    </w:p>
    <w:p w14:paraId="1544E818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hyperlink r:id="rId5">
        <w:r>
          <w:rPr>
            <w:rStyle w:val="InternetLink"/>
            <w:rFonts w:ascii="DejaVu Sans" w:hAnsi="DejaVu Sans" w:cs="DejaVu Sans"/>
            <w:color w:val="000000"/>
            <w:sz w:val="21"/>
          </w:rPr>
          <w:t xml:space="preserve">Mauris id ex erat. </w:t>
        </w:r>
      </w:hyperlink>
      <w:r>
        <w:rPr>
          <w:rFonts w:ascii="DejaVu Sans" w:hAnsi="DejaVu Sans" w:cs="DejaVu Sans"/>
          <w:color w:val="000000"/>
          <w:sz w:val="21"/>
        </w:rPr>
        <w:t xml:space="preserve">Nunc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facilisis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non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 w:cs="DejaVu Sans"/>
          <w:color w:val="000000"/>
          <w:sz w:val="21"/>
        </w:rPr>
        <w:t>sagittis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0F889F5D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molestie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07566092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 w:cs="DejaVu Sans"/>
          <w:color w:val="000000"/>
          <w:sz w:val="21"/>
        </w:rPr>
        <w:t>tincidunt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 w:cs="DejaVu Sans"/>
          <w:color w:val="000000"/>
          <w:sz w:val="21"/>
        </w:rPr>
        <w:t>euismod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ornare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17C373D8" w14:textId="559A0719" w:rsidR="00D170D2" w:rsidRDefault="00F30A0F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</w:pPr>
      <w:r w:rsidRPr="00F72B78">
        <w:rPr>
          <w:noProof/>
        </w:rPr>
        <w:drawing>
          <wp:inline distT="0" distB="0" distL="0" distR="0" wp14:anchorId="41929266" wp14:editId="24330D82">
            <wp:extent cx="4098290" cy="2058670"/>
            <wp:effectExtent l="0" t="0" r="0" b="0"/>
            <wp:docPr id="1" name="Grafiek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14:paraId="403FDECA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6D52C37F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B22D05B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19FF838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10248EC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FB451A4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63ACB420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73872EA0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414ABC2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 w:cs="DejaVu Sans"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 w:cs="DejaVu Sans"/>
          <w:color w:val="000000"/>
          <w:sz w:val="21"/>
        </w:rPr>
        <w:t>pretium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 w:cs="DejaVu Sans"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 w:cs="DejaVu Sans"/>
          <w:color w:val="000000"/>
          <w:sz w:val="21"/>
        </w:rPr>
        <w:t>pretium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 w:cs="DejaVu Sans"/>
          <w:color w:val="000000"/>
          <w:sz w:val="21"/>
        </w:rPr>
        <w:t>placerat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 w:cs="DejaVu Sans"/>
          <w:color w:val="000000"/>
          <w:sz w:val="21"/>
        </w:rPr>
        <w:t>ut.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 w:cs="DejaVu Sans"/>
          <w:color w:val="000000"/>
          <w:sz w:val="21"/>
        </w:rPr>
        <w:t>enim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tincidunt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 w:cs="DejaVu Sans"/>
          <w:color w:val="000000"/>
          <w:sz w:val="21"/>
        </w:rPr>
        <w:t>porttitor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 w:cs="DejaVu Sans"/>
          <w:color w:val="000000"/>
          <w:sz w:val="21"/>
        </w:rPr>
        <w:t>ultricies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purus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 w:cs="DejaVu Sans"/>
          <w:color w:val="000000"/>
          <w:sz w:val="21"/>
        </w:rPr>
        <w:t>facilisis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 w:cs="DejaVu Sans"/>
          <w:color w:val="000000"/>
          <w:sz w:val="21"/>
        </w:rPr>
        <w:t>lacus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cursus.</w:t>
      </w:r>
    </w:p>
    <w:p w14:paraId="480E003A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 w:cs="DejaVu Sans"/>
          <w:color w:val="000000"/>
          <w:sz w:val="21"/>
        </w:rPr>
        <w:t>eleifend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 w:cs="DejaVu Sans"/>
          <w:color w:val="000000"/>
          <w:sz w:val="21"/>
        </w:rPr>
        <w:t>sollicitudin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euismod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Fusce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commodo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volutpat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 w:cs="DejaVu Sans"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venenatis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Etiam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 w:cs="DejaVu Sans"/>
          <w:color w:val="000000"/>
          <w:sz w:val="21"/>
        </w:rPr>
        <w:t>ultricies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5C2B873D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0CF004A8" w14:textId="77777777" w:rsidR="00D170D2" w:rsidRDefault="00000000">
      <w:pPr>
        <w:pStyle w:val="Kop1"/>
        <w:numPr>
          <w:ilvl w:val="0"/>
          <w:numId w:val="1"/>
        </w:numPr>
        <w:ind w:left="0"/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6EEF5E2C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tbl>
      <w:tblPr>
        <w:tblW w:w="0" w:type="auto"/>
        <w:tblInd w:w="53" w:type="dxa"/>
        <w:tblBorders>
          <w:top w:val="single" w:sz="2" w:space="0" w:color="000001"/>
          <w:left w:val="single" w:sz="2" w:space="0" w:color="000001"/>
          <w:bottom w:val="single" w:sz="2" w:space="0" w:color="000001"/>
          <w:right w:val="nil"/>
          <w:insideH w:val="single" w:sz="2" w:space="0" w:color="000001"/>
          <w:insideV w:val="nil"/>
        </w:tblBorders>
        <w:tblCellMar>
          <w:top w:w="55" w:type="dxa"/>
          <w:left w:w="51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14"/>
        <w:gridCol w:w="5624"/>
        <w:gridCol w:w="1551"/>
        <w:gridCol w:w="1690"/>
      </w:tblGrid>
      <w:tr w:rsidR="00D170D2" w14:paraId="32731A62" w14:textId="77777777">
        <w:trPr>
          <w:trHeight w:val="450"/>
        </w:trPr>
        <w:tc>
          <w:tcPr>
            <w:tcW w:w="719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FFCA036" w14:textId="77777777" w:rsidR="00D170D2" w:rsidRDefault="00D170D2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499B3CEA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>Lorem ipsum</w:t>
            </w:r>
          </w:p>
        </w:tc>
        <w:tc>
          <w:tcPr>
            <w:tcW w:w="1559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37CBC3D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 ipsum</w:t>
            </w:r>
          </w:p>
        </w:tc>
        <w:tc>
          <w:tcPr>
            <w:tcW w:w="1700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434E6B31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 ipsum</w:t>
            </w:r>
          </w:p>
        </w:tc>
      </w:tr>
      <w:tr w:rsidR="00D170D2" w14:paraId="4980C6AB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04C7E471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0393776E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>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4B59692A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40243E8F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28A0D0AF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C527C57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3378F6DD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a.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42A34D6F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Ipsum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0DDE6A4D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65CFC2F3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3C7292B4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1272E806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. 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D3BDF7B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5CF95F74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1242C55A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E76CE00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EC9BB27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bCs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 w:cs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 w:cs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 w:cs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C1DA965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18F88CEB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67B62DC5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2699C718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4779C70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2BB961C9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Ipsum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01E9217B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</w:tbl>
    <w:p w14:paraId="5306C059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450E08BF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proofErr w:type="spellStart"/>
      <w:r>
        <w:rPr>
          <w:rFonts w:ascii="DejaVu Sans" w:hAnsi="DejaVu Sans" w:cs="DejaVu Sans"/>
          <w:color w:val="000000"/>
          <w:sz w:val="21"/>
        </w:rPr>
        <w:t>Etiam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luctus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 w:cs="DejaVu Sans"/>
          <w:color w:val="000000"/>
          <w:sz w:val="21"/>
        </w:rPr>
        <w:t>metus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 w:cs="DejaVu Sans"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aliquet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sagittis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 magna.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 w:cs="DejaVu Sans"/>
          <w:color w:val="000000"/>
          <w:sz w:val="21"/>
        </w:rPr>
        <w:t>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dignissim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laoreet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volutpat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 w:cs="DejaVu Sans"/>
          <w:color w:val="000000"/>
          <w:sz w:val="21"/>
        </w:rPr>
        <w:t>aptent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taciti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sociosqu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litora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torquent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 w:cs="DejaVu Sans"/>
          <w:color w:val="000000"/>
          <w:sz w:val="21"/>
        </w:rPr>
        <w:t>conubia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 w:cs="DejaVu Sans"/>
          <w:color w:val="000000"/>
          <w:sz w:val="21"/>
        </w:rPr>
        <w:t>inceptos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himenaeos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 w:cs="DejaVu Sans"/>
          <w:color w:val="000000"/>
          <w:sz w:val="21"/>
        </w:rPr>
        <w:t>ullamcorper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lastRenderedPageBreak/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sapien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Vivamus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urna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 w:cs="DejaVu Sans"/>
          <w:color w:val="000000"/>
          <w:sz w:val="21"/>
        </w:rPr>
        <w:t>leo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laoreet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Suspendisse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ornare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venenatis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commodo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dignissim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 w:cs="DejaVu Sans"/>
          <w:color w:val="000000"/>
          <w:sz w:val="21"/>
        </w:rPr>
        <w:t>turpis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eleifend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 w:cs="DejaVu Sans"/>
          <w:color w:val="000000"/>
          <w:sz w:val="21"/>
        </w:rPr>
        <w:t>sapien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46726F3D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F22478F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51200EF7" w14:textId="77777777" w:rsidR="00D170D2" w:rsidRDefault="00000000">
      <w:pPr>
        <w:pStyle w:val="Kop1"/>
        <w:numPr>
          <w:ilvl w:val="0"/>
          <w:numId w:val="1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5EB07A6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</w:p>
    <w:p w14:paraId="3491570D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Nunc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faucibus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odio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Vestibulum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massa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molestie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Praesent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porttitor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lacinia nisi. Ut ac dolor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odio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interdum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Vivamus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dapibus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sodales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ex,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malesuada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diam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felis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suscipit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non est.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Curabitur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ligula semper,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luctus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blandit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Integer lacinia ante ac libero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convallis ipsum,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accumsan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felis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risus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auctor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ullamcorper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tellus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tempus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46C56F34" w14:textId="77777777" w:rsidR="00D170D2" w:rsidRDefault="00000000">
      <w:pPr>
        <w:pStyle w:val="Kop2"/>
        <w:numPr>
          <w:ilvl w:val="1"/>
          <w:numId w:val="1"/>
        </w:num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1F4803CC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Maecenas non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tellus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placerat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Aenean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ex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Nunc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non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sagittis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semper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molestie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Maecenas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tincidunt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euismod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ornare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28C65DC9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In non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Duis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 vel mi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pretium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eros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dui auctor. Duis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pretium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ligula, et pulvinar mi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placerat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vestibulum. Ut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Donec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blandit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lacinia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ut.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Cras id eros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enim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eros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tincidunt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porttitor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ultricies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purus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Ut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lacus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cursus.</w:t>
      </w:r>
    </w:p>
    <w:p w14:paraId="5D08B618" w14:textId="77777777" w:rsidR="00D170D2" w:rsidRDefault="00000000">
      <w:pPr>
        <w:pStyle w:val="Kop2"/>
        <w:numPr>
          <w:ilvl w:val="1"/>
          <w:numId w:val="1"/>
        </w:num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23E9AE6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proofErr w:type="spellStart"/>
      <w:r>
        <w:rPr>
          <w:rFonts w:ascii="Open Sans;Arial" w:hAnsi="Open Sans;Arial" w:cs="Open Sans;Arial"/>
          <w:color w:val="000000"/>
          <w:sz w:val="21"/>
        </w:rPr>
        <w:t>Fusce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vestibulum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volutpat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Vestibulum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venenatis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Etiam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maximus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ultricies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 magna,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dui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a.</w:t>
      </w:r>
    </w:p>
    <w:p w14:paraId="26C93DC7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proofErr w:type="spellStart"/>
      <w:r>
        <w:rPr>
          <w:rFonts w:ascii="Open Sans;Arial" w:hAnsi="Open Sans;Arial" w:cs="Open Sans;Arial"/>
          <w:color w:val="000000"/>
          <w:sz w:val="21"/>
        </w:rPr>
        <w:t>Etiam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luctus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fermentum. In vel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metus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sagittis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 magna.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dignissim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laoreet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est.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volutpat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Class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aptent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taciti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sociosqu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litora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torquent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conubia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nostra, </w:t>
      </w:r>
      <w:r>
        <w:rPr>
          <w:rFonts w:ascii="Open Sans;Arial" w:hAnsi="Open Sans;Arial" w:cs="Open Sans;Arial"/>
          <w:color w:val="000000"/>
          <w:sz w:val="21"/>
        </w:rPr>
        <w:lastRenderedPageBreak/>
        <w:t xml:space="preserve">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inceptos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himenaeos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Ut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ullamcorper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sapien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in cursus libero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Vivamus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auctor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urna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at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laoreet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Suspendisse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ornare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 dolor. Ut et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venenatis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semper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dignissim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ipsum. Ut ac lorem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turpis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eleifend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sapien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1153B511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53560260" w14:textId="66BBA1D2" w:rsidR="00D170D2" w:rsidRDefault="00F30A0F">
      <w:r>
        <w:rPr>
          <w:noProof/>
        </w:rPr>
        <w:drawing>
          <wp:anchor distT="0" distB="0" distL="0" distR="0" simplePos="0" relativeHeight="251658240" behindDoc="0" locked="0" layoutInCell="1" allowOverlap="1" wp14:anchorId="339DBF21" wp14:editId="5797699D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6120130" cy="4079875"/>
            <wp:effectExtent l="0" t="0" r="0" b="0"/>
            <wp:wrapSquare wrapText="largest"/>
            <wp:docPr id="2" name="Pic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79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D170D2">
      <w:pgSz w:w="11906" w:h="16838"/>
      <w:pgMar w:top="1134" w:right="1134" w:bottom="1134" w:left="1134" w:header="0" w:footer="0" w:gutter="0"/>
      <w:cols w:space="708"/>
      <w:formProt w:val="0"/>
      <w:docGrid w:linePitch="360" w:charSpace="-614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Arial Unicode MS"/>
    <w:charset w:val="01"/>
    <w:family w:val="auto"/>
    <w:pitch w:val="variable"/>
  </w:font>
  <w:font w:name="Liberation Serif">
    <w:altName w:val="Times New Roman"/>
    <w:charset w:val="01"/>
    <w:family w:val="roman"/>
    <w:pitch w:val="variable"/>
  </w:font>
  <w:font w:name="Droid Sans Fallback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Liberation Serif;Times New Roma">
    <w:altName w:val="Times New Roman"/>
    <w:panose1 w:val="00000000000000000000"/>
    <w:charset w:val="00"/>
    <w:family w:val="roman"/>
    <w:notTrueType/>
    <w:pitch w:val="default"/>
  </w:font>
  <w:font w:name="Liberation Sans;Arial">
    <w:altName w:val="Arial"/>
    <w:panose1 w:val="00000000000000000000"/>
    <w:charset w:val="00"/>
    <w:family w:val="roman"/>
    <w:notTrueType/>
    <w:pitch w:val="default"/>
  </w:font>
  <w:font w:name="OpenSymbol;Arial Unicode MS">
    <w:panose1 w:val="00000000000000000000"/>
    <w:charset w:val="00"/>
    <w:family w:val="roman"/>
    <w:notTrueType/>
    <w:pitch w:val="default"/>
  </w:font>
  <w:font w:name="DejaVu Sans">
    <w:altName w:val="Verdana"/>
    <w:charset w:val="01"/>
    <w:family w:val="roman"/>
    <w:pitch w:val="variable"/>
  </w:font>
  <w:font w:name="Open Sans;Arial">
    <w:altName w:val="Segoe UI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C2346A"/>
    <w:multiLevelType w:val="multilevel"/>
    <w:tmpl w:val="F20A02EC"/>
    <w:lvl w:ilvl="0">
      <w:start w:val="1"/>
      <w:numFmt w:val="none"/>
      <w:suff w:val="nothing"/>
      <w:lvlText w:val=""/>
      <w:lvlJc w:val="left"/>
      <w:pPr>
        <w:ind w:left="792" w:hanging="432"/>
      </w:pPr>
    </w:lvl>
    <w:lvl w:ilvl="1">
      <w:start w:val="1"/>
      <w:numFmt w:val="none"/>
      <w:suff w:val="nothing"/>
      <w:lvlText w:val=""/>
      <w:lvlJc w:val="left"/>
      <w:pPr>
        <w:ind w:left="936" w:hanging="576"/>
      </w:pPr>
    </w:lvl>
    <w:lvl w:ilvl="2">
      <w:start w:val="1"/>
      <w:numFmt w:val="none"/>
      <w:suff w:val="nothing"/>
      <w:lvlText w:val=""/>
      <w:lvlJc w:val="left"/>
      <w:pPr>
        <w:ind w:left="1080" w:hanging="720"/>
      </w:pPr>
    </w:lvl>
    <w:lvl w:ilvl="3">
      <w:start w:val="1"/>
      <w:numFmt w:val="none"/>
      <w:suff w:val="nothing"/>
      <w:lvlText w:val=""/>
      <w:lvlJc w:val="left"/>
      <w:pPr>
        <w:ind w:left="1224" w:hanging="864"/>
      </w:pPr>
    </w:lvl>
    <w:lvl w:ilvl="4">
      <w:start w:val="1"/>
      <w:numFmt w:val="none"/>
      <w:suff w:val="nothing"/>
      <w:lvlText w:val=""/>
      <w:lvlJc w:val="left"/>
      <w:pPr>
        <w:ind w:left="1368" w:hanging="1008"/>
      </w:pPr>
    </w:lvl>
    <w:lvl w:ilvl="5">
      <w:start w:val="1"/>
      <w:numFmt w:val="none"/>
      <w:suff w:val="nothing"/>
      <w:lvlText w:val=""/>
      <w:lvlJc w:val="left"/>
      <w:pPr>
        <w:ind w:left="1512" w:hanging="1152"/>
      </w:pPr>
    </w:lvl>
    <w:lvl w:ilvl="6">
      <w:start w:val="1"/>
      <w:numFmt w:val="none"/>
      <w:suff w:val="nothing"/>
      <w:lvlText w:val=""/>
      <w:lvlJc w:val="left"/>
      <w:pPr>
        <w:ind w:left="1656" w:hanging="1296"/>
      </w:pPr>
    </w:lvl>
    <w:lvl w:ilvl="7">
      <w:start w:val="1"/>
      <w:numFmt w:val="none"/>
      <w:suff w:val="nothing"/>
      <w:lvlText w:val=""/>
      <w:lvlJc w:val="left"/>
      <w:pPr>
        <w:ind w:left="1800" w:hanging="1440"/>
      </w:pPr>
    </w:lvl>
    <w:lvl w:ilvl="8">
      <w:start w:val="1"/>
      <w:numFmt w:val="none"/>
      <w:suff w:val="nothing"/>
      <w:lvlText w:val=""/>
      <w:lvlJc w:val="left"/>
      <w:pPr>
        <w:ind w:left="1944" w:hanging="1584"/>
      </w:pPr>
    </w:lvl>
  </w:abstractNum>
  <w:abstractNum w:abstractNumId="1" w15:restartNumberingAfterBreak="0">
    <w:nsid w:val="2BCF551A"/>
    <w:multiLevelType w:val="multilevel"/>
    <w:tmpl w:val="2FDEAF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 w15:restartNumberingAfterBreak="0">
    <w:nsid w:val="7C9410BC"/>
    <w:multiLevelType w:val="multilevel"/>
    <w:tmpl w:val="63D2E894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988676361">
    <w:abstractNumId w:val="0"/>
  </w:num>
  <w:num w:numId="2" w16cid:durableId="1447457310">
    <w:abstractNumId w:val="1"/>
  </w:num>
  <w:num w:numId="3" w16cid:durableId="19812636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isplayBackgroundShape/>
  <w:proofState w:spelling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70D2"/>
    <w:rsid w:val="00055AA9"/>
    <w:rsid w:val="000E28B7"/>
    <w:rsid w:val="001D2A5D"/>
    <w:rsid w:val="00790F61"/>
    <w:rsid w:val="00CD4167"/>
    <w:rsid w:val="00D170D2"/>
    <w:rsid w:val="00F30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610C2F"/>
  <w15:docId w15:val="{FD335E5B-5560-4F7B-AD88-1898C46B35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Droid Sans Fallback" w:hAnsi="Liberation Serif" w:cs="FreeSans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widowControl w:val="0"/>
      <w:suppressAutoHyphens/>
    </w:pPr>
    <w:rPr>
      <w:rFonts w:ascii="Liberation Serif;Times New Roma" w:hAnsi="Liberation Serif;Times New Roma"/>
      <w:color w:val="00000A"/>
      <w:sz w:val="24"/>
      <w:szCs w:val="24"/>
      <w:lang w:val="en-US" w:eastAsia="zh-CN" w:bidi="hi-IN"/>
    </w:rPr>
  </w:style>
  <w:style w:type="paragraph" w:styleId="Kop1">
    <w:name w:val="heading 1"/>
    <w:basedOn w:val="Heading"/>
    <w:uiPriority w:val="9"/>
    <w:qFormat/>
    <w:pPr>
      <w:outlineLvl w:val="0"/>
    </w:pPr>
    <w:rPr>
      <w:b/>
      <w:bCs/>
      <w:sz w:val="36"/>
      <w:szCs w:val="36"/>
    </w:rPr>
  </w:style>
  <w:style w:type="paragraph" w:styleId="Kop2">
    <w:name w:val="heading 2"/>
    <w:basedOn w:val="Heading"/>
    <w:uiPriority w:val="9"/>
    <w:unhideWhenUsed/>
    <w:qFormat/>
    <w:pPr>
      <w:spacing w:before="200"/>
      <w:outlineLvl w:val="1"/>
    </w:pPr>
    <w:rPr>
      <w:b/>
      <w:bCs/>
      <w:sz w:val="32"/>
      <w:szCs w:val="32"/>
    </w:rPr>
  </w:style>
  <w:style w:type="paragraph" w:styleId="Kop3">
    <w:name w:val="heading 3"/>
    <w:basedOn w:val="Heading"/>
    <w:uiPriority w:val="9"/>
    <w:semiHidden/>
    <w:unhideWhenUsed/>
    <w:qFormat/>
    <w:pPr>
      <w:spacing w:before="140"/>
      <w:outlineLvl w:val="2"/>
    </w:pPr>
    <w:rPr>
      <w:b/>
      <w:bCs/>
      <w:color w:val="80808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rFonts w:ascii="Symbol" w:hAnsi="Symbol" w:cs="OpenSymbol;Arial Unicode MS"/>
    </w:rPr>
  </w:style>
  <w:style w:type="character" w:customStyle="1" w:styleId="WW8Num3z1">
    <w:name w:val="WW8Num3z1"/>
    <w:rPr>
      <w:rFonts w:ascii="OpenSymbol;Arial Unicode MS" w:hAnsi="OpenSymbol;Arial Unicode MS" w:cs="OpenSymbol;Arial Unicode MS"/>
    </w:rPr>
  </w:style>
  <w:style w:type="character" w:customStyle="1" w:styleId="Bullets">
    <w:name w:val="Bullets"/>
    <w:rPr>
      <w:rFonts w:ascii="OpenSymbol;Arial Unicode MS" w:eastAsia="OpenSymbol;Arial Unicode MS" w:hAnsi="OpenSymbol;Arial Unicode MS" w:cs="OpenSymbol;Arial Unicode MS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ListLabel1">
    <w:name w:val="ListLabel 1"/>
    <w:rPr>
      <w:rFonts w:cs="Symbol"/>
    </w:rPr>
  </w:style>
  <w:style w:type="character" w:customStyle="1" w:styleId="ListLabel2">
    <w:name w:val="ListLabel 2"/>
    <w:rPr>
      <w:rFonts w:cs="OpenSymbol"/>
    </w:rPr>
  </w:style>
  <w:style w:type="paragraph" w:customStyle="1" w:styleId="Heading">
    <w:name w:val="Heading"/>
    <w:basedOn w:val="Standaard"/>
    <w:next w:val="TextBody"/>
    <w:pPr>
      <w:keepNext/>
      <w:spacing w:before="240" w:after="120"/>
    </w:pPr>
    <w:rPr>
      <w:rFonts w:ascii="Liberation Sans;Arial" w:hAnsi="Liberation Sans;Arial"/>
      <w:sz w:val="28"/>
      <w:szCs w:val="28"/>
    </w:rPr>
  </w:style>
  <w:style w:type="paragraph" w:customStyle="1" w:styleId="TextBody">
    <w:name w:val="Text Body"/>
    <w:basedOn w:val="Standaard"/>
    <w:pPr>
      <w:spacing w:after="140" w:line="288" w:lineRule="auto"/>
    </w:pPr>
  </w:style>
  <w:style w:type="paragraph" w:styleId="Lijst">
    <w:name w:val="List"/>
    <w:basedOn w:val="TextBody"/>
  </w:style>
  <w:style w:type="paragraph" w:styleId="Bijschrift">
    <w:name w:val="caption"/>
    <w:basedOn w:val="Standa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ard"/>
    <w:pPr>
      <w:suppressLineNumbers/>
    </w:pPr>
  </w:style>
  <w:style w:type="paragraph" w:customStyle="1" w:styleId="Quotations">
    <w:name w:val="Quotations"/>
    <w:basedOn w:val="Standaard"/>
    <w:pPr>
      <w:spacing w:after="283"/>
      <w:ind w:left="567" w:right="567"/>
    </w:pPr>
  </w:style>
  <w:style w:type="paragraph" w:styleId="Titel">
    <w:name w:val="Title"/>
    <w:basedOn w:val="Heading"/>
    <w:uiPriority w:val="10"/>
    <w:qFormat/>
    <w:pPr>
      <w:jc w:val="center"/>
    </w:pPr>
    <w:rPr>
      <w:b/>
      <w:bCs/>
      <w:sz w:val="56"/>
      <w:szCs w:val="56"/>
    </w:rPr>
  </w:style>
  <w:style w:type="paragraph" w:styleId="Ondertitel">
    <w:name w:val="Subtitle"/>
    <w:basedOn w:val="Heading"/>
    <w:uiPriority w:val="11"/>
    <w:qFormat/>
    <w:pPr>
      <w:spacing w:before="60"/>
      <w:jc w:val="center"/>
    </w:pPr>
    <w:rPr>
      <w:sz w:val="36"/>
      <w:szCs w:val="36"/>
    </w:rPr>
  </w:style>
  <w:style w:type="paragraph" w:customStyle="1" w:styleId="TableContents">
    <w:name w:val="Table Contents"/>
    <w:basedOn w:val="Standaard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numbering" w:customStyle="1" w:styleId="WW8Num1">
    <w:name w:val="WW8Num1"/>
  </w:style>
  <w:style w:type="numbering" w:customStyle="1" w:styleId="WW8Num2">
    <w:name w:val="WW8Num2"/>
  </w:style>
  <w:style w:type="numbering" w:customStyle="1" w:styleId="WW8Num3">
    <w:name w:val="WW8Num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charts/chart1.xml"/><Relationship Id="rId5" Type="http://schemas.openxmlformats.org/officeDocument/2006/relationships/hyperlink" Target="https://products.office.com/en-us/word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Excel_Worksheet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l-N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lrMapOvr bg1="lt1" tx1="dk1" bg2="lt2" tx2="dk2" accent1="accent1" accent2="accent2" accent3="accent3" accent4="accent4" accent5="accent5" accent6="accent6" hlink="hlink" folHlink="folHlink"/>
  <c:chart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rgbClr val="004586"/>
            </a:solidFill>
            <a:ln>
              <a:noFill/>
            </a:ln>
          </c:spPr>
          <c:invertIfNegative val="1"/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0-7175-4B82-AE2A-E7AE703515F1}"/>
            </c:ext>
          </c:extLst>
        </c:ser>
        <c:ser>
          <c:idx val="1"/>
          <c:order val="1"/>
          <c:spPr>
            <a:solidFill>
              <a:srgbClr val="FF420E"/>
            </a:solidFill>
            <a:ln>
              <a:noFill/>
            </a:ln>
          </c:spPr>
          <c:invertIfNegative val="1"/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1-7175-4B82-AE2A-E7AE703515F1}"/>
            </c:ext>
          </c:extLst>
        </c:ser>
        <c:ser>
          <c:idx val="2"/>
          <c:order val="2"/>
          <c:spPr>
            <a:solidFill>
              <a:srgbClr val="FFD320"/>
            </a:solidFill>
            <a:ln>
              <a:noFill/>
            </a:ln>
          </c:spPr>
          <c:invertIfNegative val="1"/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2-7175-4B82-AE2A-E7AE703515F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449247119"/>
        <c:axId val="1"/>
      </c:barChart>
      <c:catAx>
        <c:axId val="449247119"/>
        <c:scaling>
          <c:orientation val="minMax"/>
        </c:scaling>
        <c:delete val="0"/>
        <c:axPos val="b"/>
        <c:numFmt formatCode="General" sourceLinked="0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crossAx val="1"/>
        <c:crossesAt val="0"/>
        <c:auto val="1"/>
        <c:lblAlgn val="ctr"/>
        <c:lblOffset val="100"/>
        <c:noMultiLvlLbl val="1"/>
      </c:catAx>
      <c:valAx>
        <c:axId val="1"/>
        <c:scaling>
          <c:orientation val="minMax"/>
        </c:scaling>
        <c:delete val="0"/>
        <c:axPos val="l"/>
        <c:majorGridlines>
          <c:spPr>
            <a:ln>
              <a:solidFill>
                <a:srgbClr val="B3B3B3"/>
              </a:solidFill>
            </a:ln>
          </c:spPr>
        </c:majorGridlines>
        <c:numFmt formatCode="General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crossAx val="449247119"/>
        <c:crossesAt val="0"/>
        <c:crossBetween val="between"/>
      </c:valAx>
      <c:spPr>
        <a:noFill/>
        <a:ln>
          <a:solidFill>
            <a:srgbClr val="B3B3B3"/>
          </a:solidFill>
        </a:ln>
      </c:spPr>
    </c:plotArea>
    <c:legend>
      <c:legendPos val="r"/>
      <c:overlay val="0"/>
      <c:spPr>
        <a:noFill/>
        <a:ln>
          <a:noFill/>
        </a:ln>
      </c:spPr>
    </c:legend>
    <c:plotVisOnly val="1"/>
    <c:dispBlanksAs val="zero"/>
    <c:showDLblsOverMax val="1"/>
  </c:chart>
  <c:spPr>
    <a:noFill/>
    <a:ln>
      <a:noFill/>
    </a:ln>
  </c:spPr>
  <c:externalData r:id="rId2">
    <c:autoUpdate val="0"/>
  </c:externalData>
</c:chartSpace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44546A"/>
    </a:dk2>
    <a:lt2>
      <a:srgbClr val="E7E6E6"/>
    </a:lt2>
    <a:accent1>
      <a:srgbClr val="4472C4"/>
    </a:accent1>
    <a:accent2>
      <a:srgbClr val="ED7D31"/>
    </a:accent2>
    <a:accent3>
      <a:srgbClr val="A5A5A5"/>
    </a:accent3>
    <a:accent4>
      <a:srgbClr val="FFC000"/>
    </a:accent4>
    <a:accent5>
      <a:srgbClr val="5B9BD5"/>
    </a:accent5>
    <a:accent6>
      <a:srgbClr val="70AD47"/>
    </a:accent6>
    <a:hlink>
      <a:srgbClr val="0563C1"/>
    </a:hlink>
    <a:folHlink>
      <a:srgbClr val="954F72"/>
    </a:folHlink>
  </a:clrScheme>
  <a:fontScheme name="Office">
    <a:majorFont>
      <a:latin typeface="Calibri Light" panose="020F0302020204030204"/>
      <a:ea typeface=""/>
      <a:cs typeface=""/>
      <a:font script="Jpan" typeface="游ゴシック Light"/>
      <a:font script="Hang" typeface="맑은 고딕"/>
      <a:font script="Hans" typeface="等线 Light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ajorFont>
    <a:minorFont>
      <a:latin typeface="Calibri" panose="020F0502020204030204"/>
      <a:ea typeface=""/>
      <a:cs typeface=""/>
      <a:font script="Jpan" typeface="游明朝"/>
      <a:font script="Hang" typeface="맑은 고딕"/>
      <a:font script="Hans" typeface="等线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lumMod val="110000"/>
              <a:satMod val="105000"/>
              <a:tint val="67000"/>
            </a:schemeClr>
          </a:gs>
          <a:gs pos="50000">
            <a:schemeClr val="phClr">
              <a:lumMod val="105000"/>
              <a:satMod val="103000"/>
              <a:tint val="73000"/>
            </a:schemeClr>
          </a:gs>
          <a:gs pos="100000">
            <a:schemeClr val="phClr">
              <a:lumMod val="105000"/>
              <a:satMod val="109000"/>
              <a:tint val="81000"/>
            </a:schemeClr>
          </a:gs>
        </a:gsLst>
        <a:lin ang="5400000" scaled="0"/>
      </a:gradFill>
      <a:gradFill rotWithShape="1">
        <a:gsLst>
          <a:gs pos="0">
            <a:schemeClr val="phClr">
              <a:satMod val="103000"/>
              <a:lumMod val="102000"/>
              <a:tint val="94000"/>
            </a:schemeClr>
          </a:gs>
          <a:gs pos="50000">
            <a:schemeClr val="phClr">
              <a:satMod val="110000"/>
              <a:lumMod val="100000"/>
              <a:shade val="100000"/>
            </a:schemeClr>
          </a:gs>
          <a:gs pos="100000">
            <a:schemeClr val="phClr">
              <a:lumMod val="99000"/>
              <a:satMod val="120000"/>
              <a:shade val="78000"/>
            </a:schemeClr>
          </a:gs>
        </a:gsLst>
        <a:lin ang="5400000" scaled="0"/>
      </a:gradFill>
    </a:fillStyleLst>
    <a:lnStyleLst>
      <a:ln w="6350" cap="flat" cmpd="sng" algn="ctr">
        <a:solidFill>
          <a:schemeClr val="phClr"/>
        </a:solidFill>
        <a:prstDash val="solid"/>
        <a:miter lim="800000"/>
      </a:ln>
      <a:ln w="12700" cap="flat" cmpd="sng" algn="ctr">
        <a:solidFill>
          <a:schemeClr val="phClr"/>
        </a:solidFill>
        <a:prstDash val="solid"/>
        <a:miter lim="800000"/>
      </a:ln>
      <a:ln w="19050" cap="flat" cmpd="sng" algn="ctr">
        <a:solidFill>
          <a:schemeClr val="phClr"/>
        </a:solidFill>
        <a:prstDash val="solid"/>
        <a:miter lim="800000"/>
      </a:ln>
    </a:lnStyleLst>
    <a:effectStyleLst>
      <a:effectStyle>
        <a:effectLst/>
      </a:effectStyle>
      <a:effectStyle>
        <a:effectLst/>
      </a:effectStyle>
      <a:effectStyle>
        <a:effectLst>
          <a:outerShdw blurRad="57150" dist="19050" dir="5400000" algn="ctr" rotWithShape="0">
            <a:srgbClr val="000000">
              <a:alpha val="63000"/>
            </a:srgbClr>
          </a:outerShdw>
        </a:effectLst>
      </a:effectStyle>
    </a:effectStyleLst>
    <a:bgFillStyleLst>
      <a:solidFill>
        <a:schemeClr val="phClr"/>
      </a:solidFill>
      <a:solidFill>
        <a:schemeClr val="phClr">
          <a:tint val="95000"/>
          <a:satMod val="170000"/>
        </a:schemeClr>
      </a:solidFill>
      <a:gradFill rotWithShape="1">
        <a:gsLst>
          <a:gs pos="0">
            <a:schemeClr val="phClr">
              <a:tint val="93000"/>
              <a:satMod val="150000"/>
              <a:shade val="98000"/>
              <a:lumMod val="102000"/>
            </a:schemeClr>
          </a:gs>
          <a:gs pos="50000">
            <a:schemeClr val="phClr">
              <a:tint val="98000"/>
              <a:satMod val="130000"/>
              <a:shade val="90000"/>
              <a:lumMod val="103000"/>
            </a:schemeClr>
          </a:gs>
          <a:gs pos="100000">
            <a:schemeClr val="phClr">
              <a:shade val="63000"/>
              <a:satMod val="120000"/>
            </a:schemeClr>
          </a:gs>
        </a:gsLst>
        <a:lin ang="5400000" scaled="0"/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sample.docm</Template>
  <TotalTime>0</TotalTime>
  <Pages>4</Pages>
  <Words>960</Words>
  <Characters>5286</Characters>
  <Application>Microsoft Office Word</Application>
  <DocSecurity>0</DocSecurity>
  <Lines>44</Lines>
  <Paragraphs>12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6234</CharactersWithSpaces>
  <SharedDoc>false</SharedDoc>
  <HLinks>
    <vt:vector size="6" baseType="variant">
      <vt:variant>
        <vt:i4>2883626</vt:i4>
      </vt:variant>
      <vt:variant>
        <vt:i4>0</vt:i4>
      </vt:variant>
      <vt:variant>
        <vt:i4>0</vt:i4>
      </vt:variant>
      <vt:variant>
        <vt:i4>5</vt:i4>
      </vt:variant>
      <vt:variant>
        <vt:lpwstr>https://products.office.com/en-us/word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Dennis Rosenbaum</dc:creator>
  <cp:lastModifiedBy>Simply Translate | Dennis Rosenbaum</cp:lastModifiedBy>
  <cp:revision>2</cp:revision>
  <cp:lastPrinted>2023-03-08T10:22:00Z</cp:lastPrinted>
  <dcterms:created xsi:type="dcterms:W3CDTF">2023-03-08T14:26:00Z</dcterms:created>
  <dcterms:modified xsi:type="dcterms:W3CDTF">2023-03-08T14:26:00Z</dcterms:modified>
  <dc:language>en-US</dc:language>
</cp:coreProperties>
</file>