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B29A89" w14:textId="2170E1A4" w:rsidR="00181969" w:rsidRPr="00260EF1" w:rsidRDefault="00181969" w:rsidP="00260EF1">
      <w:pPr>
        <w:jc w:val="center"/>
        <w:rPr>
          <w:rFonts w:ascii="华文仿宋" w:eastAsia="华文仿宋" w:hAnsi="华文仿宋"/>
          <w:b/>
          <w:sz w:val="32"/>
        </w:rPr>
      </w:pPr>
      <w:r w:rsidRPr="00260EF1">
        <w:rPr>
          <w:rFonts w:ascii="华文仿宋" w:eastAsia="华文仿宋" w:hAnsi="华文仿宋" w:hint="eastAsia"/>
          <w:b/>
          <w:sz w:val="32"/>
        </w:rPr>
        <w:t>青苗口腔</w:t>
      </w:r>
      <w:bookmarkStart w:id="0" w:name="_Hlk504055710"/>
      <w:r w:rsidR="00260EF1">
        <w:rPr>
          <w:rFonts w:ascii="华文仿宋" w:eastAsia="华文仿宋" w:hAnsi="华文仿宋" w:hint="eastAsia"/>
          <w:b/>
          <w:sz w:val="32"/>
        </w:rPr>
        <w:t>人工智能</w:t>
      </w:r>
      <w:r w:rsidRPr="00260EF1">
        <w:rPr>
          <w:rFonts w:ascii="华文仿宋" w:eastAsia="华文仿宋" w:hAnsi="华文仿宋" w:hint="eastAsia"/>
          <w:b/>
          <w:sz w:val="32"/>
        </w:rPr>
        <w:t>自测</w:t>
      </w:r>
      <w:bookmarkEnd w:id="0"/>
      <w:r w:rsidR="00260EF1">
        <w:rPr>
          <w:rFonts w:ascii="华文仿宋" w:eastAsia="华文仿宋" w:hAnsi="华文仿宋" w:hint="eastAsia"/>
          <w:b/>
          <w:sz w:val="32"/>
        </w:rPr>
        <w:t>系统</w:t>
      </w:r>
    </w:p>
    <w:p w14:paraId="04DF6BE4" w14:textId="4C557264" w:rsidR="00181969" w:rsidRPr="00260EF1" w:rsidRDefault="00181969" w:rsidP="00260EF1">
      <w:pPr>
        <w:jc w:val="center"/>
        <w:rPr>
          <w:rFonts w:ascii="华文仿宋" w:eastAsia="华文仿宋" w:hAnsi="华文仿宋"/>
          <w:b/>
          <w:sz w:val="28"/>
          <w:szCs w:val="28"/>
        </w:rPr>
      </w:pPr>
      <w:r w:rsidRPr="00260EF1">
        <w:rPr>
          <w:rFonts w:ascii="华文仿宋" w:eastAsia="华文仿宋" w:hAnsi="华文仿宋" w:hint="eastAsia"/>
          <w:b/>
          <w:sz w:val="28"/>
          <w:szCs w:val="28"/>
        </w:rPr>
        <w:t>——</w:t>
      </w:r>
      <w:r w:rsidR="00043A5B" w:rsidRPr="00260EF1">
        <w:rPr>
          <w:rFonts w:ascii="华文仿宋" w:eastAsia="华文仿宋" w:hAnsi="华文仿宋" w:hint="eastAsia"/>
          <w:b/>
          <w:sz w:val="28"/>
          <w:szCs w:val="28"/>
        </w:rPr>
        <w:t>项目</w:t>
      </w:r>
      <w:r w:rsidR="00260EF1">
        <w:rPr>
          <w:rFonts w:ascii="华文仿宋" w:eastAsia="华文仿宋" w:hAnsi="华文仿宋" w:hint="eastAsia"/>
          <w:b/>
          <w:sz w:val="28"/>
          <w:szCs w:val="28"/>
        </w:rPr>
        <w:t>总结报告</w:t>
      </w:r>
    </w:p>
    <w:p w14:paraId="2D6B1A8A" w14:textId="1469DF4D" w:rsidR="00043A5B" w:rsidRPr="00260EF1" w:rsidRDefault="00260EF1" w:rsidP="00260EF1">
      <w:pPr>
        <w:pStyle w:val="aa"/>
        <w:numPr>
          <w:ilvl w:val="0"/>
          <w:numId w:val="1"/>
        </w:numPr>
        <w:rPr>
          <w:rFonts w:ascii="华文仿宋" w:eastAsia="华文仿宋" w:hAnsi="华文仿宋"/>
          <w:b/>
          <w:sz w:val="24"/>
          <w:szCs w:val="24"/>
        </w:rPr>
      </w:pPr>
      <w:r w:rsidRPr="00260EF1">
        <w:rPr>
          <w:rFonts w:ascii="华文仿宋" w:eastAsia="华文仿宋" w:hAnsi="华文仿宋" w:hint="eastAsia"/>
          <w:b/>
          <w:sz w:val="24"/>
          <w:szCs w:val="24"/>
        </w:rPr>
        <w:t>人工智能数学模型</w:t>
      </w:r>
      <w:r w:rsidR="000A1D88" w:rsidRPr="00260EF1">
        <w:rPr>
          <w:rFonts w:ascii="华文仿宋" w:eastAsia="华文仿宋" w:hAnsi="华文仿宋" w:hint="eastAsia"/>
          <w:b/>
          <w:sz w:val="24"/>
          <w:szCs w:val="24"/>
        </w:rPr>
        <w:t>选择</w:t>
      </w:r>
    </w:p>
    <w:p w14:paraId="33928F4F" w14:textId="213962BB" w:rsidR="00043A5B" w:rsidRPr="00260EF1" w:rsidRDefault="00043A5B" w:rsidP="00260EF1">
      <w:pPr>
        <w:ind w:left="360"/>
        <w:rPr>
          <w:rFonts w:ascii="华文仿宋" w:eastAsia="华文仿宋" w:hAnsi="华文仿宋"/>
        </w:rPr>
      </w:pPr>
      <w:r w:rsidRPr="00260EF1">
        <w:rPr>
          <w:rFonts w:ascii="华文仿宋" w:eastAsia="华文仿宋" w:hAnsi="华文仿宋" w:hint="eastAsia"/>
        </w:rPr>
        <w:t>为了使</w:t>
      </w:r>
      <w:r w:rsidR="00714489" w:rsidRPr="00260EF1">
        <w:rPr>
          <w:rFonts w:ascii="华文仿宋" w:eastAsia="华文仿宋" w:hAnsi="华文仿宋" w:hint="eastAsia"/>
        </w:rPr>
        <w:t>自测</w:t>
      </w:r>
      <w:r w:rsidRPr="00260EF1">
        <w:rPr>
          <w:rFonts w:ascii="华文仿宋" w:eastAsia="华文仿宋" w:hAnsi="华文仿宋" w:hint="eastAsia"/>
        </w:rPr>
        <w:t>程序能够对牙齿照片</w:t>
      </w:r>
      <w:r w:rsidR="00714489" w:rsidRPr="00260EF1">
        <w:rPr>
          <w:rFonts w:ascii="华文仿宋" w:eastAsia="华文仿宋" w:hAnsi="华文仿宋" w:hint="eastAsia"/>
        </w:rPr>
        <w:t>诊断，我们需要程序能够从有诊断结果的训练数据中学习，并将训练得到的诊断特征用在新照片数据中，给出新照片的分类</w:t>
      </w:r>
      <w:r w:rsidR="00E4679B" w:rsidRPr="00260EF1">
        <w:rPr>
          <w:rFonts w:ascii="华文仿宋" w:eastAsia="华文仿宋" w:hAnsi="华文仿宋" w:hint="eastAsia"/>
        </w:rPr>
        <w:t>。这些需求即属于</w:t>
      </w:r>
      <w:r w:rsidR="00714489" w:rsidRPr="00260EF1">
        <w:rPr>
          <w:rFonts w:ascii="华文仿宋" w:eastAsia="华文仿宋" w:hAnsi="华文仿宋" w:hint="eastAsia"/>
        </w:rPr>
        <w:t>机器学习中有监督的图片分类</w:t>
      </w:r>
      <w:r w:rsidR="00E4679B" w:rsidRPr="00260EF1">
        <w:rPr>
          <w:rFonts w:ascii="华文仿宋" w:eastAsia="华文仿宋" w:hAnsi="华文仿宋" w:hint="eastAsia"/>
        </w:rPr>
        <w:t>这种经典</w:t>
      </w:r>
      <w:r w:rsidR="00714489" w:rsidRPr="00260EF1">
        <w:rPr>
          <w:rFonts w:ascii="华文仿宋" w:eastAsia="华文仿宋" w:hAnsi="华文仿宋" w:hint="eastAsia"/>
        </w:rPr>
        <w:t>问题</w:t>
      </w:r>
      <w:r w:rsidR="00E4679B" w:rsidRPr="00260EF1">
        <w:rPr>
          <w:rFonts w:ascii="华文仿宋" w:eastAsia="华文仿宋" w:hAnsi="华文仿宋" w:hint="eastAsia"/>
        </w:rPr>
        <w:t>。鉴于近期神经网络模型的进步与发展，加上综合考虑了模型运算复杂度与实现难度的情况，我们选择了inception-v3加</w:t>
      </w:r>
      <w:proofErr w:type="spellStart"/>
      <w:r w:rsidR="00E4679B" w:rsidRPr="00260EF1">
        <w:rPr>
          <w:rFonts w:ascii="华文仿宋" w:eastAsia="华文仿宋" w:hAnsi="华文仿宋" w:hint="eastAsia"/>
        </w:rPr>
        <w:t>tensorflow</w:t>
      </w:r>
      <w:proofErr w:type="spellEnd"/>
      <w:r w:rsidR="00E4679B" w:rsidRPr="00260EF1">
        <w:rPr>
          <w:rFonts w:ascii="华文仿宋" w:eastAsia="华文仿宋" w:hAnsi="华文仿宋" w:hint="eastAsia"/>
        </w:rPr>
        <w:t>的方法</w:t>
      </w:r>
      <w:r w:rsidR="000A1D88" w:rsidRPr="00260EF1">
        <w:rPr>
          <w:rFonts w:ascii="华文仿宋" w:eastAsia="华文仿宋" w:hAnsi="华文仿宋" w:hint="eastAsia"/>
        </w:rPr>
        <w:t>来解决这个问题。</w:t>
      </w:r>
    </w:p>
    <w:p w14:paraId="528D2E31" w14:textId="1CD4E7B1" w:rsidR="009441CE" w:rsidRPr="00260EF1" w:rsidRDefault="000A1D88" w:rsidP="00260EF1">
      <w:pPr>
        <w:pStyle w:val="aa"/>
        <w:numPr>
          <w:ilvl w:val="0"/>
          <w:numId w:val="1"/>
        </w:numPr>
        <w:rPr>
          <w:rFonts w:ascii="华文仿宋" w:eastAsia="华文仿宋" w:hAnsi="华文仿宋"/>
          <w:b/>
          <w:sz w:val="24"/>
          <w:szCs w:val="24"/>
        </w:rPr>
      </w:pPr>
      <w:r w:rsidRPr="00260EF1">
        <w:rPr>
          <w:rFonts w:ascii="华文仿宋" w:eastAsia="华文仿宋" w:hAnsi="华文仿宋" w:hint="eastAsia"/>
          <w:b/>
          <w:sz w:val="24"/>
          <w:szCs w:val="24"/>
        </w:rPr>
        <w:t>数据选择</w:t>
      </w:r>
    </w:p>
    <w:p w14:paraId="19683612" w14:textId="2D0D039B" w:rsidR="000A1D88" w:rsidRPr="00260EF1" w:rsidRDefault="000A1D88" w:rsidP="00260EF1">
      <w:pPr>
        <w:ind w:left="360"/>
        <w:rPr>
          <w:rFonts w:ascii="华文仿宋" w:eastAsia="华文仿宋" w:hAnsi="华文仿宋"/>
        </w:rPr>
      </w:pPr>
      <w:r w:rsidRPr="00260EF1">
        <w:rPr>
          <w:rFonts w:ascii="华文仿宋" w:eastAsia="华文仿宋" w:hAnsi="华文仿宋" w:hint="eastAsia"/>
        </w:rPr>
        <w:t>为了使训练得到的模型能够在尽量的准确，我们首先尝试了多种方法来扩大训练数据的数量，在得知牙齿前六颗牙的情况是医生诊断病情重点关注的位置时，我们便将每张训练照片中的前六颗牙位置截取出来，与原数据混合在</w:t>
      </w:r>
      <w:r w:rsidR="00EA4918" w:rsidRPr="00260EF1">
        <w:rPr>
          <w:rFonts w:ascii="华文仿宋" w:eastAsia="华文仿宋" w:hAnsi="华文仿宋" w:hint="eastAsia"/>
        </w:rPr>
        <w:t>一</w:t>
      </w:r>
      <w:r w:rsidRPr="00260EF1">
        <w:rPr>
          <w:rFonts w:ascii="华文仿宋" w:eastAsia="华文仿宋" w:hAnsi="华文仿宋" w:hint="eastAsia"/>
        </w:rPr>
        <w:t>起来进行训练。此外，</w:t>
      </w:r>
      <w:r w:rsidR="00EA4918" w:rsidRPr="00260EF1">
        <w:rPr>
          <w:rFonts w:ascii="华文仿宋" w:eastAsia="华文仿宋" w:hAnsi="华文仿宋" w:hint="eastAsia"/>
        </w:rPr>
        <w:t>我们也对训练数据进行了筛选，去掉了大量照片质量模糊，拍照角度偏斜与带水印或多余标志的照片。最终形成了现有的训练数据。</w:t>
      </w:r>
    </w:p>
    <w:p w14:paraId="67502D2B" w14:textId="31846526" w:rsidR="00EA4918" w:rsidRPr="00260EF1" w:rsidRDefault="00EA4918" w:rsidP="00260EF1">
      <w:pPr>
        <w:pStyle w:val="aa"/>
        <w:numPr>
          <w:ilvl w:val="0"/>
          <w:numId w:val="1"/>
        </w:numPr>
        <w:rPr>
          <w:rFonts w:ascii="华文仿宋" w:eastAsia="华文仿宋" w:hAnsi="华文仿宋"/>
          <w:b/>
          <w:sz w:val="24"/>
          <w:szCs w:val="24"/>
        </w:rPr>
      </w:pPr>
      <w:r w:rsidRPr="00260EF1">
        <w:rPr>
          <w:rFonts w:ascii="华文仿宋" w:eastAsia="华文仿宋" w:hAnsi="华文仿宋" w:hint="eastAsia"/>
          <w:b/>
          <w:sz w:val="24"/>
          <w:szCs w:val="24"/>
        </w:rPr>
        <w:t>输出类型</w:t>
      </w:r>
    </w:p>
    <w:p w14:paraId="5ADE9CFF" w14:textId="214ADA12" w:rsidR="00EA4918" w:rsidRPr="00260EF1" w:rsidRDefault="00EA4918" w:rsidP="00260EF1">
      <w:pPr>
        <w:ind w:left="360"/>
        <w:rPr>
          <w:rFonts w:ascii="华文仿宋" w:eastAsia="华文仿宋" w:hAnsi="华文仿宋"/>
        </w:rPr>
      </w:pPr>
      <w:r w:rsidRPr="00260EF1">
        <w:rPr>
          <w:rFonts w:ascii="华文仿宋" w:eastAsia="华文仿宋" w:hAnsi="华文仿宋" w:hint="eastAsia"/>
        </w:rPr>
        <w:t>在得知目前项目并不需要对轻度病情，中度病情与重度病情进行区分时，我们将输出结果的分类进行了简化，即‘正常’与‘有病’两类。而对训练数据也进行了调整，即</w:t>
      </w:r>
      <w:r w:rsidR="00440711" w:rsidRPr="00260EF1">
        <w:rPr>
          <w:rFonts w:ascii="华文仿宋" w:eastAsia="华文仿宋" w:hAnsi="华文仿宋" w:hint="eastAsia"/>
        </w:rPr>
        <w:t>将每个病症照片里</w:t>
      </w:r>
      <w:r w:rsidRPr="00260EF1">
        <w:rPr>
          <w:rFonts w:ascii="华文仿宋" w:eastAsia="华文仿宋" w:hAnsi="华文仿宋" w:hint="eastAsia"/>
        </w:rPr>
        <w:t>I度</w:t>
      </w:r>
      <w:r w:rsidR="00440711" w:rsidRPr="00260EF1">
        <w:rPr>
          <w:rFonts w:ascii="华文仿宋" w:eastAsia="华文仿宋" w:hAnsi="华文仿宋" w:hint="eastAsia"/>
        </w:rPr>
        <w:t>，II度，III度混合在了一起。</w:t>
      </w:r>
    </w:p>
    <w:p w14:paraId="17D04CBA" w14:textId="18839504" w:rsidR="00440711" w:rsidRPr="00260EF1" w:rsidRDefault="00440711" w:rsidP="00260EF1">
      <w:pPr>
        <w:pStyle w:val="aa"/>
        <w:numPr>
          <w:ilvl w:val="0"/>
          <w:numId w:val="1"/>
        </w:numPr>
        <w:rPr>
          <w:rFonts w:ascii="华文仿宋" w:eastAsia="华文仿宋" w:hAnsi="华文仿宋"/>
          <w:b/>
          <w:sz w:val="24"/>
          <w:szCs w:val="24"/>
        </w:rPr>
      </w:pPr>
      <w:r w:rsidRPr="00260EF1">
        <w:rPr>
          <w:rFonts w:ascii="华文仿宋" w:eastAsia="华文仿宋" w:hAnsi="华文仿宋" w:hint="eastAsia"/>
          <w:b/>
          <w:sz w:val="24"/>
          <w:szCs w:val="24"/>
        </w:rPr>
        <w:t>非牙照片</w:t>
      </w:r>
      <w:r w:rsidR="00260EF1">
        <w:rPr>
          <w:rFonts w:ascii="华文仿宋" w:eastAsia="华文仿宋" w:hAnsi="华文仿宋" w:hint="eastAsia"/>
          <w:b/>
          <w:sz w:val="24"/>
          <w:szCs w:val="24"/>
        </w:rPr>
        <w:t>判断模型</w:t>
      </w:r>
    </w:p>
    <w:p w14:paraId="10175534" w14:textId="0AF0A37A" w:rsidR="00440711" w:rsidRPr="00260EF1" w:rsidRDefault="00440711" w:rsidP="00260EF1">
      <w:pPr>
        <w:ind w:left="360"/>
        <w:rPr>
          <w:rFonts w:ascii="华文仿宋" w:eastAsia="华文仿宋" w:hAnsi="华文仿宋"/>
        </w:rPr>
      </w:pPr>
      <w:r w:rsidRPr="00260EF1">
        <w:rPr>
          <w:rFonts w:ascii="华文仿宋" w:eastAsia="华文仿宋" w:hAnsi="华文仿宋" w:hint="eastAsia"/>
        </w:rPr>
        <w:lastRenderedPageBreak/>
        <w:t>由于需要项目能够</w:t>
      </w:r>
      <w:r w:rsidR="00173272" w:rsidRPr="00260EF1">
        <w:rPr>
          <w:rFonts w:ascii="华文仿宋" w:eastAsia="华文仿宋" w:hAnsi="华文仿宋" w:hint="eastAsia"/>
        </w:rPr>
        <w:t>判断</w:t>
      </w:r>
      <w:r w:rsidRPr="00260EF1">
        <w:rPr>
          <w:rFonts w:ascii="华文仿宋" w:eastAsia="华文仿宋" w:hAnsi="华文仿宋" w:hint="eastAsia"/>
        </w:rPr>
        <w:t>用户上传的照片进行是否适合诊断（即是否是牙齿照片），我们重新</w:t>
      </w:r>
      <w:r w:rsidR="00173272" w:rsidRPr="00260EF1">
        <w:rPr>
          <w:rFonts w:ascii="华文仿宋" w:eastAsia="华文仿宋" w:hAnsi="华文仿宋" w:hint="eastAsia"/>
        </w:rPr>
        <w:t>调整了用户与程序交互的流程，将非牙的判断过程放在每次上次照片后以实时给出响应。在实现方法上，由于</w:t>
      </w:r>
      <w:r w:rsidR="005C467A" w:rsidRPr="00260EF1">
        <w:rPr>
          <w:rFonts w:ascii="华文仿宋" w:eastAsia="华文仿宋" w:hAnsi="华文仿宋" w:hint="eastAsia"/>
        </w:rPr>
        <w:t>交付时间</w:t>
      </w:r>
      <w:r w:rsidR="00173272" w:rsidRPr="00260EF1">
        <w:rPr>
          <w:rFonts w:ascii="华文仿宋" w:eastAsia="华文仿宋" w:hAnsi="华文仿宋" w:hint="eastAsia"/>
        </w:rPr>
        <w:t>与</w:t>
      </w:r>
      <w:r w:rsidR="005C467A" w:rsidRPr="00260EF1">
        <w:rPr>
          <w:rFonts w:ascii="华文仿宋" w:eastAsia="华文仿宋" w:hAnsi="华文仿宋" w:hint="eastAsia"/>
        </w:rPr>
        <w:t>实现</w:t>
      </w:r>
      <w:r w:rsidR="00173272" w:rsidRPr="00260EF1">
        <w:rPr>
          <w:rFonts w:ascii="华文仿宋" w:eastAsia="华文仿宋" w:hAnsi="华文仿宋" w:hint="eastAsia"/>
        </w:rPr>
        <w:t>难度的限制，我们选择使用了与牙病诊断模型类似的</w:t>
      </w:r>
      <w:proofErr w:type="spellStart"/>
      <w:r w:rsidR="00260EF1">
        <w:rPr>
          <w:rFonts w:ascii="华文仿宋" w:eastAsia="华文仿宋" w:hAnsi="华文仿宋" w:hint="eastAsia"/>
        </w:rPr>
        <w:t>tensorflow</w:t>
      </w:r>
      <w:proofErr w:type="spellEnd"/>
      <w:r w:rsidR="00260EF1">
        <w:rPr>
          <w:rFonts w:ascii="华文仿宋" w:eastAsia="华文仿宋" w:hAnsi="华文仿宋" w:hint="eastAsia"/>
        </w:rPr>
        <w:t>模型。</w:t>
      </w:r>
      <w:r w:rsidR="005C467A" w:rsidRPr="00260EF1">
        <w:rPr>
          <w:rFonts w:ascii="华文仿宋" w:eastAsia="华文仿宋" w:hAnsi="华文仿宋" w:hint="eastAsia"/>
        </w:rPr>
        <w:t>其使用的训练照片有两类，一类即为之前使用的所有牙齿照片，第二类即为</w:t>
      </w:r>
      <w:proofErr w:type="spellStart"/>
      <w:r w:rsidR="005C467A" w:rsidRPr="00260EF1">
        <w:rPr>
          <w:rFonts w:ascii="华文仿宋" w:eastAsia="华文仿宋" w:hAnsi="华文仿宋" w:hint="eastAsia"/>
        </w:rPr>
        <w:t>imagenet</w:t>
      </w:r>
      <w:proofErr w:type="spellEnd"/>
      <w:r w:rsidR="005C467A" w:rsidRPr="00260EF1">
        <w:rPr>
          <w:rFonts w:ascii="华文仿宋" w:eastAsia="华文仿宋" w:hAnsi="华文仿宋" w:hint="eastAsia"/>
        </w:rPr>
        <w:t>数据集中</w:t>
      </w:r>
      <w:r w:rsidR="00260EF1">
        <w:rPr>
          <w:rFonts w:ascii="华文仿宋" w:eastAsia="华文仿宋" w:hAnsi="华文仿宋" w:hint="eastAsia"/>
        </w:rPr>
        <w:t>约5万多张</w:t>
      </w:r>
      <w:r w:rsidR="005C467A" w:rsidRPr="00260EF1">
        <w:rPr>
          <w:rFonts w:ascii="华文仿宋" w:eastAsia="华文仿宋" w:hAnsi="华文仿宋" w:hint="eastAsia"/>
        </w:rPr>
        <w:t>非牙齿类照片，不过受限于服务器的运算空间，我们只使用了</w:t>
      </w:r>
      <w:proofErr w:type="spellStart"/>
      <w:r w:rsidR="005C467A" w:rsidRPr="00260EF1">
        <w:rPr>
          <w:rFonts w:ascii="华文仿宋" w:eastAsia="华文仿宋" w:hAnsi="华文仿宋" w:hint="eastAsia"/>
        </w:rPr>
        <w:t>imagenet</w:t>
      </w:r>
      <w:proofErr w:type="spellEnd"/>
      <w:r w:rsidR="005C467A" w:rsidRPr="00260EF1">
        <w:rPr>
          <w:rFonts w:ascii="华文仿宋" w:eastAsia="华文仿宋" w:hAnsi="华文仿宋" w:hint="eastAsia"/>
        </w:rPr>
        <w:t>中的低分辨率照片数据。</w:t>
      </w:r>
    </w:p>
    <w:p w14:paraId="2FB0B081" w14:textId="77777777" w:rsidR="00FF0536" w:rsidRPr="00260EF1" w:rsidRDefault="00FF0536">
      <w:pPr>
        <w:spacing w:after="0" w:line="240" w:lineRule="auto"/>
        <w:rPr>
          <w:rFonts w:ascii="华文仿宋" w:eastAsia="华文仿宋" w:hAnsi="华文仿宋"/>
          <w:b/>
          <w:sz w:val="24"/>
          <w:szCs w:val="24"/>
        </w:rPr>
      </w:pPr>
      <w:r w:rsidRPr="00260EF1">
        <w:rPr>
          <w:rFonts w:ascii="华文仿宋" w:eastAsia="华文仿宋" w:hAnsi="华文仿宋"/>
          <w:b/>
          <w:sz w:val="24"/>
          <w:szCs w:val="24"/>
        </w:rPr>
        <w:br w:type="page"/>
      </w:r>
    </w:p>
    <w:p w14:paraId="30F5E4CC" w14:textId="77777777" w:rsidR="00FF0536" w:rsidRDefault="00FF0536">
      <w:pPr>
        <w:rPr>
          <w:b/>
          <w:sz w:val="24"/>
          <w:szCs w:val="24"/>
        </w:rPr>
        <w:sectPr w:rsidR="00FF0536" w:rsidSect="00FF0536">
          <w:footerReference w:type="even" r:id="rId8"/>
          <w:footerReference w:type="default" r:id="rId9"/>
          <w:pgSz w:w="11906" w:h="16838"/>
          <w:pgMar w:top="1440" w:right="1800" w:bottom="1440" w:left="1800" w:header="851" w:footer="992" w:gutter="0"/>
          <w:cols w:space="425"/>
          <w:docGrid w:type="lines" w:linePitch="312"/>
        </w:sectPr>
      </w:pPr>
    </w:p>
    <w:p w14:paraId="3EFAD7C8" w14:textId="67A46132" w:rsidR="005C467A" w:rsidRPr="00260EF1" w:rsidRDefault="00260EF1" w:rsidP="00260EF1">
      <w:pPr>
        <w:pStyle w:val="aa"/>
        <w:numPr>
          <w:ilvl w:val="0"/>
          <w:numId w:val="1"/>
        </w:numPr>
        <w:rPr>
          <w:rFonts w:ascii="华文仿宋" w:eastAsia="华文仿宋" w:hAnsi="华文仿宋"/>
          <w:b/>
          <w:sz w:val="24"/>
          <w:szCs w:val="24"/>
        </w:rPr>
      </w:pPr>
      <w:r>
        <w:rPr>
          <w:rFonts w:ascii="华文仿宋" w:eastAsia="华文仿宋" w:hAnsi="华文仿宋" w:hint="eastAsia"/>
          <w:b/>
          <w:sz w:val="24"/>
          <w:szCs w:val="24"/>
        </w:rPr>
        <w:lastRenderedPageBreak/>
        <w:t>使用的</w:t>
      </w:r>
      <w:r w:rsidR="00E75579" w:rsidRPr="00260EF1">
        <w:rPr>
          <w:rFonts w:ascii="华文仿宋" w:eastAsia="华文仿宋" w:hAnsi="华文仿宋" w:hint="eastAsia"/>
          <w:b/>
          <w:sz w:val="24"/>
          <w:szCs w:val="24"/>
        </w:rPr>
        <w:t>模型</w:t>
      </w:r>
      <w:r>
        <w:rPr>
          <w:rFonts w:ascii="华文仿宋" w:eastAsia="华文仿宋" w:hAnsi="华文仿宋" w:hint="eastAsia"/>
          <w:b/>
          <w:sz w:val="24"/>
          <w:szCs w:val="24"/>
        </w:rPr>
        <w:t>及测试结果</w:t>
      </w:r>
    </w:p>
    <w:tbl>
      <w:tblPr>
        <w:tblpPr w:leftFromText="180" w:rightFromText="180" w:vertAnchor="page" w:horzAnchor="margin" w:tblpY="2761"/>
        <w:tblW w:w="14593" w:type="dxa"/>
        <w:tblLook w:val="04A0" w:firstRow="1" w:lastRow="0" w:firstColumn="1" w:lastColumn="0" w:noHBand="0" w:noVBand="1"/>
      </w:tblPr>
      <w:tblGrid>
        <w:gridCol w:w="1129"/>
        <w:gridCol w:w="1418"/>
        <w:gridCol w:w="1134"/>
        <w:gridCol w:w="1559"/>
        <w:gridCol w:w="1134"/>
        <w:gridCol w:w="1701"/>
        <w:gridCol w:w="6518"/>
      </w:tblGrid>
      <w:tr w:rsidR="00155D47" w:rsidRPr="00260EF1" w14:paraId="185CC104" w14:textId="77777777" w:rsidTr="00155D47">
        <w:trPr>
          <w:trHeight w:val="335"/>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B1325A" w14:textId="16B86EB3"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14:paraId="4DE59E81" w14:textId="77777777" w:rsidR="00FF0536" w:rsidRPr="00260EF1" w:rsidRDefault="00FF0536" w:rsidP="00FF0536">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 xml:space="preserve">　</w:t>
            </w:r>
          </w:p>
        </w:tc>
        <w:tc>
          <w:tcPr>
            <w:tcW w:w="2693" w:type="dxa"/>
            <w:gridSpan w:val="2"/>
            <w:tcBorders>
              <w:top w:val="single" w:sz="4" w:space="0" w:color="auto"/>
              <w:left w:val="nil"/>
              <w:bottom w:val="single" w:sz="4" w:space="0" w:color="auto"/>
              <w:right w:val="single" w:sz="4" w:space="0" w:color="auto"/>
            </w:tcBorders>
            <w:shd w:val="clear" w:color="auto" w:fill="auto"/>
            <w:noWrap/>
            <w:vAlign w:val="center"/>
            <w:hideMark/>
          </w:tcPr>
          <w:p w14:paraId="7CFEA5B5" w14:textId="77777777" w:rsidR="00FF0536" w:rsidRPr="00260EF1" w:rsidRDefault="00FF0536" w:rsidP="00FF0536">
            <w:pPr>
              <w:spacing w:after="0" w:line="240" w:lineRule="auto"/>
              <w:jc w:val="center"/>
              <w:rPr>
                <w:rFonts w:ascii="华文仿宋" w:eastAsia="华文仿宋" w:hAnsi="华文仿宋" w:cs="宋体"/>
                <w:b/>
                <w:bCs/>
                <w:color w:val="000000"/>
                <w:sz w:val="18"/>
                <w:szCs w:val="18"/>
              </w:rPr>
            </w:pPr>
            <w:r w:rsidRPr="00260EF1">
              <w:rPr>
                <w:rFonts w:ascii="华文仿宋" w:eastAsia="华文仿宋" w:hAnsi="华文仿宋" w:cs="宋体" w:hint="eastAsia"/>
                <w:b/>
                <w:bCs/>
                <w:color w:val="000000"/>
                <w:sz w:val="18"/>
                <w:szCs w:val="18"/>
              </w:rPr>
              <w:t>双盲测试数据</w:t>
            </w:r>
          </w:p>
        </w:tc>
        <w:tc>
          <w:tcPr>
            <w:tcW w:w="283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02811B4" w14:textId="77777777" w:rsidR="00FF0536" w:rsidRPr="00260EF1" w:rsidRDefault="00FF0536" w:rsidP="00FF0536">
            <w:pPr>
              <w:spacing w:after="0" w:line="240" w:lineRule="auto"/>
              <w:jc w:val="center"/>
              <w:rPr>
                <w:rFonts w:ascii="华文仿宋" w:eastAsia="华文仿宋" w:hAnsi="华文仿宋" w:cs="宋体"/>
                <w:b/>
                <w:bCs/>
                <w:color w:val="000000"/>
                <w:sz w:val="18"/>
                <w:szCs w:val="18"/>
              </w:rPr>
            </w:pPr>
            <w:r w:rsidRPr="00260EF1">
              <w:rPr>
                <w:rFonts w:ascii="华文仿宋" w:eastAsia="华文仿宋" w:hAnsi="华文仿宋" w:cs="宋体" w:hint="eastAsia"/>
                <w:b/>
                <w:bCs/>
                <w:color w:val="000000"/>
                <w:sz w:val="18"/>
                <w:szCs w:val="18"/>
              </w:rPr>
              <w:t>训练数据</w:t>
            </w:r>
          </w:p>
        </w:tc>
        <w:tc>
          <w:tcPr>
            <w:tcW w:w="6518" w:type="dxa"/>
            <w:tcBorders>
              <w:top w:val="single" w:sz="4" w:space="0" w:color="auto"/>
              <w:left w:val="nil"/>
              <w:bottom w:val="single" w:sz="4" w:space="0" w:color="auto"/>
              <w:right w:val="single" w:sz="4" w:space="0" w:color="auto"/>
            </w:tcBorders>
            <w:shd w:val="clear" w:color="auto" w:fill="auto"/>
            <w:noWrap/>
            <w:vAlign w:val="center"/>
            <w:hideMark/>
          </w:tcPr>
          <w:p w14:paraId="2C3C1775" w14:textId="77777777" w:rsidR="00FF0536" w:rsidRPr="00260EF1" w:rsidRDefault="00FF0536" w:rsidP="00FF0536">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 xml:space="preserve">　</w:t>
            </w:r>
          </w:p>
        </w:tc>
      </w:tr>
      <w:tr w:rsidR="00FF0536" w:rsidRPr="00260EF1" w14:paraId="2585D4AE" w14:textId="77777777" w:rsidTr="00155D47">
        <w:trPr>
          <w:trHeight w:val="587"/>
        </w:trPr>
        <w:tc>
          <w:tcPr>
            <w:tcW w:w="1129" w:type="dxa"/>
            <w:tcBorders>
              <w:top w:val="nil"/>
              <w:left w:val="single" w:sz="4" w:space="0" w:color="auto"/>
              <w:bottom w:val="single" w:sz="4" w:space="0" w:color="auto"/>
              <w:right w:val="single" w:sz="4" w:space="0" w:color="auto"/>
            </w:tcBorders>
            <w:shd w:val="clear" w:color="auto" w:fill="auto"/>
            <w:vAlign w:val="center"/>
            <w:hideMark/>
          </w:tcPr>
          <w:p w14:paraId="3965844E"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开始日期</w:t>
            </w:r>
          </w:p>
        </w:tc>
        <w:tc>
          <w:tcPr>
            <w:tcW w:w="1418" w:type="dxa"/>
            <w:tcBorders>
              <w:top w:val="nil"/>
              <w:left w:val="nil"/>
              <w:bottom w:val="single" w:sz="4" w:space="0" w:color="auto"/>
              <w:right w:val="single" w:sz="4" w:space="0" w:color="auto"/>
            </w:tcBorders>
            <w:shd w:val="clear" w:color="auto" w:fill="auto"/>
            <w:vAlign w:val="center"/>
            <w:hideMark/>
          </w:tcPr>
          <w:p w14:paraId="0691739D" w14:textId="5368E6E1" w:rsidR="00FF0536" w:rsidRPr="00260EF1" w:rsidRDefault="00155D47"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模型</w:t>
            </w:r>
            <w:r w:rsidR="00FF0536" w:rsidRPr="00260EF1">
              <w:rPr>
                <w:rFonts w:ascii="华文仿宋" w:eastAsia="华文仿宋" w:hAnsi="华文仿宋" w:cs="宋体" w:hint="eastAsia"/>
                <w:color w:val="000000"/>
                <w:sz w:val="18"/>
                <w:szCs w:val="18"/>
              </w:rPr>
              <w:t>结果分析（准确率）</w:t>
            </w:r>
          </w:p>
        </w:tc>
        <w:tc>
          <w:tcPr>
            <w:tcW w:w="1134" w:type="dxa"/>
            <w:tcBorders>
              <w:top w:val="nil"/>
              <w:left w:val="nil"/>
              <w:bottom w:val="single" w:sz="4" w:space="0" w:color="auto"/>
              <w:right w:val="single" w:sz="4" w:space="0" w:color="auto"/>
            </w:tcBorders>
            <w:shd w:val="clear" w:color="auto" w:fill="auto"/>
            <w:vAlign w:val="center"/>
            <w:hideMark/>
          </w:tcPr>
          <w:p w14:paraId="150D0842"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有没有病正确识别</w:t>
            </w:r>
          </w:p>
        </w:tc>
        <w:tc>
          <w:tcPr>
            <w:tcW w:w="1559" w:type="dxa"/>
            <w:tcBorders>
              <w:top w:val="nil"/>
              <w:left w:val="nil"/>
              <w:bottom w:val="single" w:sz="4" w:space="0" w:color="auto"/>
              <w:right w:val="single" w:sz="4" w:space="0" w:color="auto"/>
            </w:tcBorders>
            <w:shd w:val="clear" w:color="auto" w:fill="auto"/>
            <w:vAlign w:val="center"/>
            <w:hideMark/>
          </w:tcPr>
          <w:p w14:paraId="300284A0"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病度内正确识别</w:t>
            </w:r>
          </w:p>
        </w:tc>
        <w:tc>
          <w:tcPr>
            <w:tcW w:w="1134" w:type="dxa"/>
            <w:tcBorders>
              <w:top w:val="nil"/>
              <w:left w:val="nil"/>
              <w:bottom w:val="single" w:sz="4" w:space="0" w:color="auto"/>
              <w:right w:val="single" w:sz="4" w:space="0" w:color="auto"/>
            </w:tcBorders>
            <w:shd w:val="clear" w:color="auto" w:fill="auto"/>
            <w:vAlign w:val="center"/>
            <w:hideMark/>
          </w:tcPr>
          <w:p w14:paraId="6BA6ADE3"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有没有病正确识别</w:t>
            </w:r>
          </w:p>
        </w:tc>
        <w:tc>
          <w:tcPr>
            <w:tcW w:w="1701" w:type="dxa"/>
            <w:tcBorders>
              <w:top w:val="nil"/>
              <w:left w:val="nil"/>
              <w:bottom w:val="single" w:sz="4" w:space="0" w:color="auto"/>
              <w:right w:val="single" w:sz="4" w:space="0" w:color="auto"/>
            </w:tcBorders>
            <w:shd w:val="clear" w:color="auto" w:fill="auto"/>
            <w:vAlign w:val="center"/>
            <w:hideMark/>
          </w:tcPr>
          <w:p w14:paraId="7469CD68"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病度内正确识别</w:t>
            </w:r>
          </w:p>
        </w:tc>
        <w:tc>
          <w:tcPr>
            <w:tcW w:w="6518" w:type="dxa"/>
            <w:tcBorders>
              <w:top w:val="nil"/>
              <w:left w:val="nil"/>
              <w:bottom w:val="single" w:sz="4" w:space="0" w:color="auto"/>
              <w:right w:val="single" w:sz="4" w:space="0" w:color="auto"/>
            </w:tcBorders>
            <w:shd w:val="clear" w:color="auto" w:fill="auto"/>
            <w:vAlign w:val="center"/>
            <w:hideMark/>
          </w:tcPr>
          <w:p w14:paraId="19F9F702"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备注</w:t>
            </w:r>
          </w:p>
        </w:tc>
      </w:tr>
      <w:tr w:rsidR="00FF0536" w:rsidRPr="00260EF1" w14:paraId="198E9364" w14:textId="77777777" w:rsidTr="00155D47">
        <w:trPr>
          <w:trHeight w:val="447"/>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1A3CDF98"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08/27/17</w:t>
            </w:r>
          </w:p>
        </w:tc>
        <w:tc>
          <w:tcPr>
            <w:tcW w:w="1418" w:type="dxa"/>
            <w:tcBorders>
              <w:top w:val="nil"/>
              <w:left w:val="nil"/>
              <w:bottom w:val="single" w:sz="4" w:space="0" w:color="auto"/>
              <w:right w:val="single" w:sz="4" w:space="0" w:color="auto"/>
            </w:tcBorders>
            <w:shd w:val="clear" w:color="auto" w:fill="auto"/>
            <w:noWrap/>
            <w:vAlign w:val="center"/>
            <w:hideMark/>
          </w:tcPr>
          <w:p w14:paraId="2C5A8F87"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牙拥挤</w:t>
            </w:r>
          </w:p>
        </w:tc>
        <w:tc>
          <w:tcPr>
            <w:tcW w:w="1134" w:type="dxa"/>
            <w:tcBorders>
              <w:top w:val="nil"/>
              <w:left w:val="nil"/>
              <w:bottom w:val="single" w:sz="4" w:space="0" w:color="auto"/>
              <w:right w:val="single" w:sz="4" w:space="0" w:color="auto"/>
            </w:tcBorders>
            <w:shd w:val="clear" w:color="auto" w:fill="auto"/>
            <w:noWrap/>
            <w:vAlign w:val="center"/>
            <w:hideMark/>
          </w:tcPr>
          <w:p w14:paraId="2941088F"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80.0%</w:t>
            </w:r>
          </w:p>
        </w:tc>
        <w:tc>
          <w:tcPr>
            <w:tcW w:w="1559" w:type="dxa"/>
            <w:tcBorders>
              <w:top w:val="nil"/>
              <w:left w:val="nil"/>
              <w:bottom w:val="single" w:sz="4" w:space="0" w:color="auto"/>
              <w:right w:val="single" w:sz="4" w:space="0" w:color="auto"/>
            </w:tcBorders>
            <w:shd w:val="clear" w:color="auto" w:fill="auto"/>
            <w:noWrap/>
            <w:vAlign w:val="center"/>
            <w:hideMark/>
          </w:tcPr>
          <w:p w14:paraId="3EF2199C"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80.0%</w:t>
            </w:r>
          </w:p>
        </w:tc>
        <w:tc>
          <w:tcPr>
            <w:tcW w:w="1134" w:type="dxa"/>
            <w:tcBorders>
              <w:top w:val="nil"/>
              <w:left w:val="nil"/>
              <w:bottom w:val="single" w:sz="4" w:space="0" w:color="auto"/>
              <w:right w:val="single" w:sz="4" w:space="0" w:color="auto"/>
            </w:tcBorders>
            <w:shd w:val="clear" w:color="auto" w:fill="auto"/>
            <w:noWrap/>
            <w:vAlign w:val="center"/>
            <w:hideMark/>
          </w:tcPr>
          <w:p w14:paraId="68CD505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90.4%</w:t>
            </w:r>
          </w:p>
        </w:tc>
        <w:tc>
          <w:tcPr>
            <w:tcW w:w="1701" w:type="dxa"/>
            <w:tcBorders>
              <w:top w:val="nil"/>
              <w:left w:val="nil"/>
              <w:bottom w:val="single" w:sz="4" w:space="0" w:color="auto"/>
              <w:right w:val="single" w:sz="4" w:space="0" w:color="auto"/>
            </w:tcBorders>
            <w:shd w:val="clear" w:color="auto" w:fill="auto"/>
            <w:noWrap/>
            <w:vAlign w:val="center"/>
            <w:hideMark/>
          </w:tcPr>
          <w:p w14:paraId="278FC4D7"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90.4%</w:t>
            </w:r>
          </w:p>
        </w:tc>
        <w:tc>
          <w:tcPr>
            <w:tcW w:w="6518" w:type="dxa"/>
            <w:tcBorders>
              <w:top w:val="nil"/>
              <w:left w:val="nil"/>
              <w:bottom w:val="single" w:sz="4" w:space="0" w:color="auto"/>
              <w:right w:val="single" w:sz="4" w:space="0" w:color="auto"/>
            </w:tcBorders>
            <w:shd w:val="clear" w:color="auto" w:fill="auto"/>
            <w:vAlign w:val="center"/>
            <w:hideMark/>
          </w:tcPr>
          <w:p w14:paraId="517F3E87"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正常和有病，2分类。用6颗牙模型+原图。2组，每组842个训练数据</w:t>
            </w:r>
          </w:p>
        </w:tc>
      </w:tr>
      <w:tr w:rsidR="00FF0536" w:rsidRPr="00260EF1" w14:paraId="05B118C7"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0DB92EB6"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08/27/17</w:t>
            </w:r>
          </w:p>
        </w:tc>
        <w:tc>
          <w:tcPr>
            <w:tcW w:w="1418" w:type="dxa"/>
            <w:tcBorders>
              <w:top w:val="nil"/>
              <w:left w:val="nil"/>
              <w:bottom w:val="single" w:sz="4" w:space="0" w:color="auto"/>
              <w:right w:val="single" w:sz="4" w:space="0" w:color="auto"/>
            </w:tcBorders>
            <w:shd w:val="clear" w:color="auto" w:fill="auto"/>
            <w:noWrap/>
            <w:vAlign w:val="center"/>
            <w:hideMark/>
          </w:tcPr>
          <w:p w14:paraId="1441A541"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深覆盖</w:t>
            </w:r>
          </w:p>
        </w:tc>
        <w:tc>
          <w:tcPr>
            <w:tcW w:w="1134" w:type="dxa"/>
            <w:tcBorders>
              <w:top w:val="nil"/>
              <w:left w:val="nil"/>
              <w:bottom w:val="single" w:sz="4" w:space="0" w:color="auto"/>
              <w:right w:val="single" w:sz="4" w:space="0" w:color="auto"/>
            </w:tcBorders>
            <w:shd w:val="clear" w:color="auto" w:fill="auto"/>
            <w:noWrap/>
            <w:vAlign w:val="center"/>
            <w:hideMark/>
          </w:tcPr>
          <w:p w14:paraId="356D7DBD"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82.5%</w:t>
            </w:r>
          </w:p>
        </w:tc>
        <w:tc>
          <w:tcPr>
            <w:tcW w:w="1559" w:type="dxa"/>
            <w:tcBorders>
              <w:top w:val="nil"/>
              <w:left w:val="nil"/>
              <w:bottom w:val="single" w:sz="4" w:space="0" w:color="auto"/>
              <w:right w:val="single" w:sz="4" w:space="0" w:color="auto"/>
            </w:tcBorders>
            <w:shd w:val="clear" w:color="auto" w:fill="auto"/>
            <w:noWrap/>
            <w:vAlign w:val="center"/>
            <w:hideMark/>
          </w:tcPr>
          <w:p w14:paraId="447D8E4E"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82.5%</w:t>
            </w:r>
          </w:p>
        </w:tc>
        <w:tc>
          <w:tcPr>
            <w:tcW w:w="1134" w:type="dxa"/>
            <w:tcBorders>
              <w:top w:val="nil"/>
              <w:left w:val="nil"/>
              <w:bottom w:val="single" w:sz="4" w:space="0" w:color="auto"/>
              <w:right w:val="single" w:sz="4" w:space="0" w:color="auto"/>
            </w:tcBorders>
            <w:shd w:val="clear" w:color="auto" w:fill="auto"/>
            <w:noWrap/>
            <w:vAlign w:val="center"/>
            <w:hideMark/>
          </w:tcPr>
          <w:p w14:paraId="1FC92D97"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95.8%</w:t>
            </w:r>
          </w:p>
        </w:tc>
        <w:tc>
          <w:tcPr>
            <w:tcW w:w="1701" w:type="dxa"/>
            <w:tcBorders>
              <w:top w:val="nil"/>
              <w:left w:val="nil"/>
              <w:bottom w:val="single" w:sz="4" w:space="0" w:color="auto"/>
              <w:right w:val="single" w:sz="4" w:space="0" w:color="auto"/>
            </w:tcBorders>
            <w:shd w:val="clear" w:color="auto" w:fill="auto"/>
            <w:noWrap/>
            <w:vAlign w:val="center"/>
            <w:hideMark/>
          </w:tcPr>
          <w:p w14:paraId="03E6B8E0"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95.8%</w:t>
            </w:r>
          </w:p>
        </w:tc>
        <w:tc>
          <w:tcPr>
            <w:tcW w:w="6518" w:type="dxa"/>
            <w:tcBorders>
              <w:top w:val="nil"/>
              <w:left w:val="nil"/>
              <w:bottom w:val="single" w:sz="4" w:space="0" w:color="auto"/>
              <w:right w:val="single" w:sz="4" w:space="0" w:color="auto"/>
            </w:tcBorders>
            <w:shd w:val="clear" w:color="auto" w:fill="auto"/>
            <w:vAlign w:val="center"/>
            <w:hideMark/>
          </w:tcPr>
          <w:p w14:paraId="454F13A2"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正常和有病，2分类。用6颗牙模型+原图。2组，每组493个训练数据</w:t>
            </w:r>
          </w:p>
        </w:tc>
      </w:tr>
      <w:tr w:rsidR="00FF0536" w:rsidRPr="00260EF1" w14:paraId="7789DF8D"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610457C"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10/01/17</w:t>
            </w:r>
          </w:p>
        </w:tc>
        <w:tc>
          <w:tcPr>
            <w:tcW w:w="1418" w:type="dxa"/>
            <w:tcBorders>
              <w:top w:val="nil"/>
              <w:left w:val="nil"/>
              <w:bottom w:val="single" w:sz="4" w:space="0" w:color="auto"/>
              <w:right w:val="single" w:sz="4" w:space="0" w:color="auto"/>
            </w:tcBorders>
            <w:shd w:val="clear" w:color="auto" w:fill="auto"/>
            <w:noWrap/>
            <w:vAlign w:val="center"/>
            <w:hideMark/>
          </w:tcPr>
          <w:p w14:paraId="694692EA"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深覆合</w:t>
            </w:r>
          </w:p>
        </w:tc>
        <w:tc>
          <w:tcPr>
            <w:tcW w:w="1134" w:type="dxa"/>
            <w:tcBorders>
              <w:top w:val="nil"/>
              <w:left w:val="nil"/>
              <w:bottom w:val="single" w:sz="4" w:space="0" w:color="auto"/>
              <w:right w:val="single" w:sz="4" w:space="0" w:color="auto"/>
            </w:tcBorders>
            <w:shd w:val="clear" w:color="auto" w:fill="auto"/>
            <w:noWrap/>
            <w:vAlign w:val="center"/>
            <w:hideMark/>
          </w:tcPr>
          <w:p w14:paraId="537F185D"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85.0%</w:t>
            </w:r>
          </w:p>
        </w:tc>
        <w:tc>
          <w:tcPr>
            <w:tcW w:w="1559" w:type="dxa"/>
            <w:tcBorders>
              <w:top w:val="nil"/>
              <w:left w:val="nil"/>
              <w:bottom w:val="single" w:sz="4" w:space="0" w:color="auto"/>
              <w:right w:val="single" w:sz="4" w:space="0" w:color="auto"/>
            </w:tcBorders>
            <w:shd w:val="clear" w:color="auto" w:fill="auto"/>
            <w:noWrap/>
            <w:vAlign w:val="center"/>
            <w:hideMark/>
          </w:tcPr>
          <w:p w14:paraId="4DD67D34"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85.0%</w:t>
            </w:r>
          </w:p>
        </w:tc>
        <w:tc>
          <w:tcPr>
            <w:tcW w:w="1134" w:type="dxa"/>
            <w:tcBorders>
              <w:top w:val="nil"/>
              <w:left w:val="nil"/>
              <w:bottom w:val="single" w:sz="4" w:space="0" w:color="auto"/>
              <w:right w:val="single" w:sz="4" w:space="0" w:color="auto"/>
            </w:tcBorders>
            <w:shd w:val="clear" w:color="auto" w:fill="auto"/>
            <w:noWrap/>
            <w:vAlign w:val="center"/>
            <w:hideMark/>
          </w:tcPr>
          <w:p w14:paraId="388E106E"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87.3%</w:t>
            </w:r>
          </w:p>
        </w:tc>
        <w:tc>
          <w:tcPr>
            <w:tcW w:w="1701" w:type="dxa"/>
            <w:tcBorders>
              <w:top w:val="nil"/>
              <w:left w:val="nil"/>
              <w:bottom w:val="single" w:sz="4" w:space="0" w:color="auto"/>
              <w:right w:val="single" w:sz="4" w:space="0" w:color="auto"/>
            </w:tcBorders>
            <w:shd w:val="clear" w:color="auto" w:fill="auto"/>
            <w:noWrap/>
            <w:vAlign w:val="center"/>
            <w:hideMark/>
          </w:tcPr>
          <w:p w14:paraId="3D190BF3"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87.3%</w:t>
            </w:r>
          </w:p>
        </w:tc>
        <w:tc>
          <w:tcPr>
            <w:tcW w:w="6518" w:type="dxa"/>
            <w:tcBorders>
              <w:top w:val="nil"/>
              <w:left w:val="nil"/>
              <w:bottom w:val="single" w:sz="4" w:space="0" w:color="auto"/>
              <w:right w:val="single" w:sz="4" w:space="0" w:color="auto"/>
            </w:tcBorders>
            <w:shd w:val="clear" w:color="auto" w:fill="auto"/>
            <w:vAlign w:val="center"/>
            <w:hideMark/>
          </w:tcPr>
          <w:p w14:paraId="04EC47C4"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正常和有病，2分类。用6颗牙模型+原图。2组，每组1502个训练数据</w:t>
            </w:r>
          </w:p>
        </w:tc>
      </w:tr>
      <w:tr w:rsidR="00FF0536" w:rsidRPr="00260EF1" w14:paraId="36D572DD"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F520AA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11/04/17</w:t>
            </w:r>
          </w:p>
        </w:tc>
        <w:tc>
          <w:tcPr>
            <w:tcW w:w="1418" w:type="dxa"/>
            <w:tcBorders>
              <w:top w:val="nil"/>
              <w:left w:val="nil"/>
              <w:bottom w:val="single" w:sz="4" w:space="0" w:color="auto"/>
              <w:right w:val="single" w:sz="4" w:space="0" w:color="auto"/>
            </w:tcBorders>
            <w:shd w:val="clear" w:color="auto" w:fill="auto"/>
            <w:noWrap/>
            <w:vAlign w:val="center"/>
            <w:hideMark/>
          </w:tcPr>
          <w:p w14:paraId="096F67D6"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个别牙反合</w:t>
            </w:r>
          </w:p>
        </w:tc>
        <w:tc>
          <w:tcPr>
            <w:tcW w:w="1134" w:type="dxa"/>
            <w:tcBorders>
              <w:top w:val="nil"/>
              <w:left w:val="nil"/>
              <w:bottom w:val="single" w:sz="4" w:space="0" w:color="auto"/>
              <w:right w:val="single" w:sz="4" w:space="0" w:color="auto"/>
            </w:tcBorders>
            <w:shd w:val="clear" w:color="auto" w:fill="auto"/>
            <w:noWrap/>
            <w:vAlign w:val="center"/>
            <w:hideMark/>
          </w:tcPr>
          <w:p w14:paraId="11EF3504"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81.0%</w:t>
            </w:r>
          </w:p>
        </w:tc>
        <w:tc>
          <w:tcPr>
            <w:tcW w:w="1559" w:type="dxa"/>
            <w:tcBorders>
              <w:top w:val="nil"/>
              <w:left w:val="nil"/>
              <w:bottom w:val="single" w:sz="4" w:space="0" w:color="auto"/>
              <w:right w:val="single" w:sz="4" w:space="0" w:color="auto"/>
            </w:tcBorders>
            <w:shd w:val="clear" w:color="auto" w:fill="auto"/>
            <w:noWrap/>
            <w:vAlign w:val="center"/>
            <w:hideMark/>
          </w:tcPr>
          <w:p w14:paraId="20D19DBE"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81.0%</w:t>
            </w:r>
          </w:p>
        </w:tc>
        <w:tc>
          <w:tcPr>
            <w:tcW w:w="1134" w:type="dxa"/>
            <w:tcBorders>
              <w:top w:val="nil"/>
              <w:left w:val="nil"/>
              <w:bottom w:val="single" w:sz="4" w:space="0" w:color="auto"/>
              <w:right w:val="single" w:sz="4" w:space="0" w:color="auto"/>
            </w:tcBorders>
            <w:shd w:val="clear" w:color="auto" w:fill="auto"/>
            <w:noWrap/>
            <w:vAlign w:val="center"/>
            <w:hideMark/>
          </w:tcPr>
          <w:p w14:paraId="249D39D9"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91.3%</w:t>
            </w:r>
          </w:p>
        </w:tc>
        <w:tc>
          <w:tcPr>
            <w:tcW w:w="1701" w:type="dxa"/>
            <w:tcBorders>
              <w:top w:val="nil"/>
              <w:left w:val="nil"/>
              <w:bottom w:val="single" w:sz="4" w:space="0" w:color="auto"/>
              <w:right w:val="single" w:sz="4" w:space="0" w:color="auto"/>
            </w:tcBorders>
            <w:shd w:val="clear" w:color="auto" w:fill="auto"/>
            <w:noWrap/>
            <w:vAlign w:val="center"/>
            <w:hideMark/>
          </w:tcPr>
          <w:p w14:paraId="3EC0F9AC"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85.4%</w:t>
            </w:r>
          </w:p>
        </w:tc>
        <w:tc>
          <w:tcPr>
            <w:tcW w:w="6518" w:type="dxa"/>
            <w:tcBorders>
              <w:top w:val="nil"/>
              <w:left w:val="nil"/>
              <w:bottom w:val="single" w:sz="4" w:space="0" w:color="auto"/>
              <w:right w:val="single" w:sz="4" w:space="0" w:color="auto"/>
            </w:tcBorders>
            <w:shd w:val="clear" w:color="auto" w:fill="auto"/>
            <w:vAlign w:val="center"/>
            <w:hideMark/>
          </w:tcPr>
          <w:p w14:paraId="0C370C09"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用6颗牙模型+原图。726个训练数据</w:t>
            </w:r>
          </w:p>
        </w:tc>
      </w:tr>
      <w:tr w:rsidR="00FF0536" w:rsidRPr="00260EF1" w14:paraId="65A7D29F"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35A4479A"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11/04/17</w:t>
            </w:r>
          </w:p>
        </w:tc>
        <w:tc>
          <w:tcPr>
            <w:tcW w:w="1418" w:type="dxa"/>
            <w:tcBorders>
              <w:top w:val="nil"/>
              <w:left w:val="nil"/>
              <w:bottom w:val="single" w:sz="4" w:space="0" w:color="auto"/>
              <w:right w:val="single" w:sz="4" w:space="0" w:color="auto"/>
            </w:tcBorders>
            <w:shd w:val="clear" w:color="auto" w:fill="auto"/>
            <w:noWrap/>
            <w:vAlign w:val="center"/>
            <w:hideMark/>
          </w:tcPr>
          <w:p w14:paraId="7A5BA513"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前牙反合</w:t>
            </w:r>
          </w:p>
        </w:tc>
        <w:tc>
          <w:tcPr>
            <w:tcW w:w="1134" w:type="dxa"/>
            <w:tcBorders>
              <w:top w:val="nil"/>
              <w:left w:val="nil"/>
              <w:bottom w:val="single" w:sz="4" w:space="0" w:color="auto"/>
              <w:right w:val="single" w:sz="4" w:space="0" w:color="auto"/>
            </w:tcBorders>
            <w:shd w:val="clear" w:color="auto" w:fill="auto"/>
            <w:noWrap/>
            <w:vAlign w:val="center"/>
            <w:hideMark/>
          </w:tcPr>
          <w:p w14:paraId="28D8CAB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81.0%</w:t>
            </w:r>
          </w:p>
        </w:tc>
        <w:tc>
          <w:tcPr>
            <w:tcW w:w="1559" w:type="dxa"/>
            <w:tcBorders>
              <w:top w:val="nil"/>
              <w:left w:val="nil"/>
              <w:bottom w:val="single" w:sz="4" w:space="0" w:color="auto"/>
              <w:right w:val="single" w:sz="4" w:space="0" w:color="auto"/>
            </w:tcBorders>
            <w:shd w:val="clear" w:color="auto" w:fill="auto"/>
            <w:noWrap/>
            <w:vAlign w:val="center"/>
            <w:hideMark/>
          </w:tcPr>
          <w:p w14:paraId="1FE53E86"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81.0%</w:t>
            </w:r>
          </w:p>
        </w:tc>
        <w:tc>
          <w:tcPr>
            <w:tcW w:w="1134" w:type="dxa"/>
            <w:tcBorders>
              <w:top w:val="nil"/>
              <w:left w:val="nil"/>
              <w:bottom w:val="single" w:sz="4" w:space="0" w:color="auto"/>
              <w:right w:val="single" w:sz="4" w:space="0" w:color="auto"/>
            </w:tcBorders>
            <w:shd w:val="clear" w:color="auto" w:fill="auto"/>
            <w:noWrap/>
            <w:vAlign w:val="center"/>
            <w:hideMark/>
          </w:tcPr>
          <w:p w14:paraId="389C5A12"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91.3%</w:t>
            </w:r>
          </w:p>
        </w:tc>
        <w:tc>
          <w:tcPr>
            <w:tcW w:w="1701" w:type="dxa"/>
            <w:tcBorders>
              <w:top w:val="nil"/>
              <w:left w:val="nil"/>
              <w:bottom w:val="single" w:sz="4" w:space="0" w:color="auto"/>
              <w:right w:val="single" w:sz="4" w:space="0" w:color="auto"/>
            </w:tcBorders>
            <w:shd w:val="clear" w:color="auto" w:fill="auto"/>
            <w:noWrap/>
            <w:vAlign w:val="center"/>
            <w:hideMark/>
          </w:tcPr>
          <w:p w14:paraId="613831A3"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85.4%</w:t>
            </w:r>
          </w:p>
        </w:tc>
        <w:tc>
          <w:tcPr>
            <w:tcW w:w="6518" w:type="dxa"/>
            <w:tcBorders>
              <w:top w:val="nil"/>
              <w:left w:val="nil"/>
              <w:bottom w:val="single" w:sz="4" w:space="0" w:color="auto"/>
              <w:right w:val="single" w:sz="4" w:space="0" w:color="auto"/>
            </w:tcBorders>
            <w:shd w:val="clear" w:color="auto" w:fill="auto"/>
            <w:vAlign w:val="center"/>
            <w:hideMark/>
          </w:tcPr>
          <w:p w14:paraId="43D536E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用6颗牙模型+原图。872个训练数据</w:t>
            </w:r>
          </w:p>
        </w:tc>
      </w:tr>
      <w:tr w:rsidR="00FF0536" w:rsidRPr="00260EF1" w14:paraId="40D5DB3A" w14:textId="77777777" w:rsidTr="00155D47">
        <w:trPr>
          <w:trHeight w:val="293"/>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14:paraId="7247F906" w14:textId="7A6E2B6A"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1418" w:type="dxa"/>
            <w:tcBorders>
              <w:top w:val="nil"/>
              <w:left w:val="nil"/>
              <w:bottom w:val="single" w:sz="4" w:space="0" w:color="auto"/>
              <w:right w:val="single" w:sz="4" w:space="0" w:color="auto"/>
            </w:tcBorders>
            <w:shd w:val="clear" w:color="auto" w:fill="auto"/>
            <w:noWrap/>
            <w:vAlign w:val="center"/>
            <w:hideMark/>
          </w:tcPr>
          <w:p w14:paraId="4E293E29"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复杂</w:t>
            </w:r>
          </w:p>
        </w:tc>
        <w:tc>
          <w:tcPr>
            <w:tcW w:w="1134" w:type="dxa"/>
            <w:tcBorders>
              <w:top w:val="nil"/>
              <w:left w:val="nil"/>
              <w:bottom w:val="single" w:sz="4" w:space="0" w:color="auto"/>
              <w:right w:val="single" w:sz="4" w:space="0" w:color="auto"/>
            </w:tcBorders>
            <w:shd w:val="clear" w:color="auto" w:fill="auto"/>
            <w:noWrap/>
            <w:vAlign w:val="center"/>
            <w:hideMark/>
          </w:tcPr>
          <w:p w14:paraId="1F4282CA" w14:textId="6F846E00"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1559" w:type="dxa"/>
            <w:tcBorders>
              <w:top w:val="nil"/>
              <w:left w:val="nil"/>
              <w:bottom w:val="single" w:sz="4" w:space="0" w:color="auto"/>
              <w:right w:val="single" w:sz="4" w:space="0" w:color="auto"/>
            </w:tcBorders>
            <w:shd w:val="clear" w:color="auto" w:fill="auto"/>
            <w:noWrap/>
            <w:vAlign w:val="center"/>
            <w:hideMark/>
          </w:tcPr>
          <w:p w14:paraId="55A03555"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上述数据综合</w:t>
            </w:r>
          </w:p>
        </w:tc>
        <w:tc>
          <w:tcPr>
            <w:tcW w:w="1134" w:type="dxa"/>
            <w:tcBorders>
              <w:top w:val="nil"/>
              <w:left w:val="nil"/>
              <w:bottom w:val="single" w:sz="4" w:space="0" w:color="auto"/>
              <w:right w:val="single" w:sz="4" w:space="0" w:color="auto"/>
            </w:tcBorders>
            <w:shd w:val="clear" w:color="auto" w:fill="auto"/>
            <w:noWrap/>
            <w:vAlign w:val="center"/>
            <w:hideMark/>
          </w:tcPr>
          <w:p w14:paraId="7E2ACF53" w14:textId="467CF6CD"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1701" w:type="dxa"/>
            <w:tcBorders>
              <w:top w:val="nil"/>
              <w:left w:val="nil"/>
              <w:bottom w:val="single" w:sz="4" w:space="0" w:color="auto"/>
              <w:right w:val="single" w:sz="4" w:space="0" w:color="auto"/>
            </w:tcBorders>
            <w:shd w:val="clear" w:color="auto" w:fill="auto"/>
            <w:noWrap/>
            <w:vAlign w:val="center"/>
            <w:hideMark/>
          </w:tcPr>
          <w:p w14:paraId="4B608E00" w14:textId="4314F99A" w:rsidR="00FF0536" w:rsidRPr="00260EF1" w:rsidRDefault="00FF0536" w:rsidP="00155D47">
            <w:pPr>
              <w:spacing w:after="0" w:line="240" w:lineRule="auto"/>
              <w:jc w:val="center"/>
              <w:rPr>
                <w:rFonts w:ascii="华文仿宋" w:eastAsia="华文仿宋" w:hAnsi="华文仿宋" w:cs="宋体"/>
                <w:color w:val="000000"/>
                <w:sz w:val="18"/>
                <w:szCs w:val="18"/>
              </w:rPr>
            </w:pPr>
          </w:p>
        </w:tc>
        <w:tc>
          <w:tcPr>
            <w:tcW w:w="6518" w:type="dxa"/>
            <w:tcBorders>
              <w:top w:val="nil"/>
              <w:left w:val="nil"/>
              <w:bottom w:val="single" w:sz="4" w:space="0" w:color="auto"/>
              <w:right w:val="single" w:sz="4" w:space="0" w:color="auto"/>
            </w:tcBorders>
            <w:shd w:val="clear" w:color="auto" w:fill="auto"/>
            <w:vAlign w:val="center"/>
            <w:hideMark/>
          </w:tcPr>
          <w:p w14:paraId="523470BD" w14:textId="77777777" w:rsidR="00FF0536" w:rsidRPr="00260EF1" w:rsidRDefault="00FF0536" w:rsidP="00155D47">
            <w:pPr>
              <w:spacing w:after="0" w:line="240" w:lineRule="auto"/>
              <w:jc w:val="center"/>
              <w:rPr>
                <w:rFonts w:ascii="华文仿宋" w:eastAsia="华文仿宋" w:hAnsi="华文仿宋" w:cs="宋体"/>
                <w:color w:val="000000"/>
                <w:sz w:val="18"/>
                <w:szCs w:val="18"/>
              </w:rPr>
            </w:pPr>
            <w:r w:rsidRPr="00260EF1">
              <w:rPr>
                <w:rFonts w:ascii="华文仿宋" w:eastAsia="华文仿宋" w:hAnsi="华文仿宋" w:cs="宋体" w:hint="eastAsia"/>
                <w:color w:val="000000"/>
                <w:sz w:val="18"/>
                <w:szCs w:val="18"/>
              </w:rPr>
              <w:t>用6颗牙模型+原图。2837个训练数据</w:t>
            </w:r>
          </w:p>
        </w:tc>
      </w:tr>
    </w:tbl>
    <w:p w14:paraId="5E8E9A01" w14:textId="68F564B8" w:rsidR="00FF0536" w:rsidRDefault="00FF0536">
      <w:pPr>
        <w:rPr>
          <w:b/>
          <w:sz w:val="24"/>
          <w:szCs w:val="24"/>
        </w:rPr>
      </w:pPr>
    </w:p>
    <w:p w14:paraId="2925D178" w14:textId="2381CA14" w:rsidR="00FF0536" w:rsidRDefault="00FF0536">
      <w:pPr>
        <w:spacing w:after="0" w:line="240" w:lineRule="auto"/>
        <w:rPr>
          <w:b/>
          <w:sz w:val="24"/>
          <w:szCs w:val="24"/>
        </w:rPr>
      </w:pPr>
    </w:p>
    <w:p w14:paraId="6C969C41" w14:textId="5D02C785" w:rsidR="00155D47" w:rsidRDefault="00155D47">
      <w:pPr>
        <w:spacing w:after="0" w:line="240" w:lineRule="auto"/>
        <w:rPr>
          <w:b/>
          <w:sz w:val="24"/>
          <w:szCs w:val="24"/>
        </w:rPr>
      </w:pPr>
      <w:r>
        <w:rPr>
          <w:b/>
          <w:sz w:val="24"/>
          <w:szCs w:val="24"/>
        </w:rPr>
        <w:br w:type="page"/>
      </w:r>
    </w:p>
    <w:p w14:paraId="33E7E180" w14:textId="77777777" w:rsidR="00155D47" w:rsidRDefault="00155D47">
      <w:pPr>
        <w:rPr>
          <w:b/>
          <w:sz w:val="24"/>
          <w:szCs w:val="24"/>
        </w:rPr>
        <w:sectPr w:rsidR="00155D47" w:rsidSect="00FF0536">
          <w:pgSz w:w="16838" w:h="11906" w:orient="landscape"/>
          <w:pgMar w:top="1797" w:right="1440" w:bottom="1797" w:left="1440" w:header="851" w:footer="992" w:gutter="0"/>
          <w:cols w:space="425"/>
          <w:docGrid w:type="linesAndChars" w:linePitch="312"/>
        </w:sectPr>
      </w:pPr>
    </w:p>
    <w:p w14:paraId="10DE9139" w14:textId="5B1A1939" w:rsidR="00BF20D6" w:rsidRPr="00BF20D6" w:rsidRDefault="00BF20D6" w:rsidP="00BF20D6">
      <w:pPr>
        <w:jc w:val="center"/>
        <w:rPr>
          <w:rFonts w:ascii="华文仿宋" w:eastAsia="华文仿宋" w:hAnsi="华文仿宋" w:cs="Times New Roman"/>
          <w:b/>
          <w:sz w:val="32"/>
        </w:rPr>
      </w:pPr>
      <w:r w:rsidRPr="00BF20D6">
        <w:rPr>
          <w:rFonts w:ascii="华文仿宋" w:eastAsia="华文仿宋" w:hAnsi="华文仿宋" w:cs="Times New Roman" w:hint="eastAsia"/>
          <w:b/>
          <w:sz w:val="32"/>
        </w:rPr>
        <w:lastRenderedPageBreak/>
        <w:t>青苗口腔人工智能自测系统</w:t>
      </w:r>
    </w:p>
    <w:p w14:paraId="7383EB42" w14:textId="77777777" w:rsidR="00BF20D6" w:rsidRPr="00BF20D6" w:rsidRDefault="00BF20D6" w:rsidP="00BF20D6">
      <w:pPr>
        <w:jc w:val="center"/>
        <w:rPr>
          <w:rFonts w:ascii="华文仿宋" w:eastAsia="华文仿宋" w:hAnsi="华文仿宋" w:cs="Times New Roman"/>
          <w:b/>
          <w:sz w:val="28"/>
        </w:rPr>
      </w:pPr>
      <w:r w:rsidRPr="00BF20D6">
        <w:rPr>
          <w:rFonts w:ascii="华文仿宋" w:eastAsia="华文仿宋" w:hAnsi="华文仿宋" w:cs="Times New Roman" w:hint="eastAsia"/>
          <w:b/>
          <w:sz w:val="28"/>
        </w:rPr>
        <w:t>——终端用户/患者使用说明书</w:t>
      </w:r>
    </w:p>
    <w:p w14:paraId="26E54641" w14:textId="77777777" w:rsidR="00BF20D6" w:rsidRPr="00BF20D6" w:rsidRDefault="00BF20D6" w:rsidP="00BF20D6">
      <w:pPr>
        <w:rPr>
          <w:rFonts w:ascii="华文仿宋" w:eastAsia="华文仿宋" w:hAnsi="华文仿宋" w:cs="Times New Roman"/>
        </w:rPr>
      </w:pPr>
    </w:p>
    <w:p w14:paraId="44C4E815" w14:textId="77777777" w:rsidR="00BF20D6" w:rsidRPr="00BF20D6" w:rsidRDefault="00BF20D6" w:rsidP="00BF20D6">
      <w:pPr>
        <w:numPr>
          <w:ilvl w:val="0"/>
          <w:numId w:val="2"/>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背景：</w:t>
      </w:r>
    </w:p>
    <w:p w14:paraId="51083782" w14:textId="77777777" w:rsidR="00BF20D6" w:rsidRPr="00BF20D6" w:rsidRDefault="00BF20D6" w:rsidP="00BF20D6">
      <w:pPr>
        <w:ind w:left="360"/>
        <w:jc w:val="both"/>
        <w:rPr>
          <w:rFonts w:ascii="华文仿宋" w:eastAsia="华文仿宋" w:hAnsi="华文仿宋" w:cs="Times New Roman"/>
        </w:rPr>
      </w:pPr>
      <w:r w:rsidRPr="00BF20D6">
        <w:rPr>
          <w:rFonts w:ascii="华文仿宋" w:eastAsia="华文仿宋" w:hAnsi="华文仿宋" w:cs="Times New Roman" w:hint="eastAsia"/>
        </w:rPr>
        <w:t>替牙期、恒牙初期的儿童错颌畸形发病率高达71.2%、72.9%。世界卫生组织(WHO)</w:t>
      </w:r>
      <w:proofErr w:type="gramStart"/>
      <w:r w:rsidRPr="00BF20D6">
        <w:rPr>
          <w:rFonts w:ascii="华文仿宋" w:eastAsia="华文仿宋" w:hAnsi="华文仿宋" w:cs="Times New Roman" w:hint="eastAsia"/>
        </w:rPr>
        <w:t>把错颌</w:t>
      </w:r>
      <w:proofErr w:type="gramEnd"/>
      <w:r w:rsidRPr="00BF20D6">
        <w:rPr>
          <w:rFonts w:ascii="华文仿宋" w:eastAsia="华文仿宋" w:hAnsi="华文仿宋" w:cs="Times New Roman" w:hint="eastAsia"/>
        </w:rPr>
        <w:t>畸形列为口腔三大疾病之一。但医生为儿童定期进行牙齿检查需耗费大量人力物力，且会受制于时间，场地等因素的影响。因此为了提高牙齿检查的效率，降低成本，并充分利用现有移动互联网的普及与人工智能技术，我们开发了智能医生在线诊断系统，以方便儿童与家长进行牙齿的初步自我检测，并为提供医生辅助信息，提高效率。</w:t>
      </w:r>
    </w:p>
    <w:p w14:paraId="434653D0" w14:textId="77777777" w:rsidR="00BF20D6" w:rsidRPr="00BF20D6" w:rsidRDefault="00BF20D6" w:rsidP="00BF20D6">
      <w:pPr>
        <w:numPr>
          <w:ilvl w:val="0"/>
          <w:numId w:val="2"/>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应用领域与使用对象：</w:t>
      </w:r>
    </w:p>
    <w:p w14:paraId="7C0A2761" w14:textId="77777777" w:rsidR="00BF20D6" w:rsidRPr="00BF20D6" w:rsidRDefault="00BF20D6" w:rsidP="00BF20D6">
      <w:pPr>
        <w:ind w:left="360"/>
        <w:rPr>
          <w:rFonts w:ascii="华文仿宋" w:eastAsia="华文仿宋" w:hAnsi="华文仿宋" w:cs="Times New Roman"/>
        </w:rPr>
      </w:pPr>
      <w:r w:rsidRPr="00BF20D6">
        <w:rPr>
          <w:rFonts w:ascii="华文仿宋" w:eastAsia="华文仿宋" w:hAnsi="华文仿宋" w:cs="Times New Roman" w:hint="eastAsia"/>
        </w:rPr>
        <w:t>所有适龄儿童（5-12岁）。</w:t>
      </w:r>
    </w:p>
    <w:p w14:paraId="2C95A5C2" w14:textId="77777777" w:rsidR="00BF20D6" w:rsidRPr="00BF20D6" w:rsidRDefault="00BF20D6" w:rsidP="00BF20D6">
      <w:pPr>
        <w:numPr>
          <w:ilvl w:val="0"/>
          <w:numId w:val="2"/>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页面使用说明</w:t>
      </w:r>
    </w:p>
    <w:p w14:paraId="0404BE26" w14:textId="77777777" w:rsidR="00BF20D6" w:rsidRPr="00BF20D6" w:rsidRDefault="00BF20D6" w:rsidP="00BF20D6">
      <w:pPr>
        <w:numPr>
          <w:ilvl w:val="0"/>
          <w:numId w:val="3"/>
        </w:numPr>
        <w:contextualSpacing/>
        <w:rPr>
          <w:rFonts w:ascii="华文仿宋" w:eastAsia="华文仿宋" w:hAnsi="华文仿宋" w:cs="Times New Roman"/>
          <w:b/>
          <w:sz w:val="24"/>
        </w:rPr>
        <w:sectPr w:rsidR="00BF20D6" w:rsidRPr="00BF20D6">
          <w:footerReference w:type="even" r:id="rId10"/>
          <w:footerReference w:type="default" r:id="rId11"/>
          <w:pgSz w:w="12240" w:h="15840"/>
          <w:pgMar w:top="1440" w:right="1800" w:bottom="1440" w:left="1800" w:header="720" w:footer="720" w:gutter="0"/>
          <w:cols w:space="720"/>
          <w:docGrid w:linePitch="360"/>
        </w:sectPr>
      </w:pPr>
    </w:p>
    <w:p w14:paraId="44FF73E6" w14:textId="77777777" w:rsidR="00BF20D6" w:rsidRPr="00BF20D6" w:rsidRDefault="00BF20D6" w:rsidP="00BF20D6">
      <w:pPr>
        <w:numPr>
          <w:ilvl w:val="0"/>
          <w:numId w:val="3"/>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首页</w:t>
      </w:r>
    </w:p>
    <w:p w14:paraId="170E0BF5" w14:textId="77777777" w:rsidR="00BF20D6" w:rsidRPr="00BF20D6" w:rsidRDefault="00BF20D6" w:rsidP="00BF20D6">
      <w:pPr>
        <w:jc w:val="center"/>
        <w:rPr>
          <w:rFonts w:ascii="华文仿宋" w:eastAsia="华文仿宋" w:hAnsi="华文仿宋" w:cs="Times New Roman"/>
        </w:rPr>
      </w:pPr>
      <w:r w:rsidRPr="00BF20D6">
        <w:rPr>
          <w:rFonts w:ascii="华文仿宋" w:eastAsia="华文仿宋" w:hAnsi="华文仿宋" w:cs="Times New Roman"/>
          <w:noProof/>
          <w:lang w:eastAsia="en-US"/>
        </w:rPr>
        <w:drawing>
          <wp:inline distT="0" distB="0" distL="0" distR="0" wp14:anchorId="6FB3C369" wp14:editId="5E5C8DBA">
            <wp:extent cx="2378551" cy="4228535"/>
            <wp:effectExtent l="0" t="0" r="9525" b="0"/>
            <wp:docPr id="34" name="图片 34" descr="C:\Users\lingx\Documents\Tencent Files\846218623\FileRecv\MobileFile\Screenshot_20171223-18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ngx\Documents\Tencent Files\846218623\FileRecv\MobileFile\Screenshot_20171223-18433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4443" cy="4239009"/>
                    </a:xfrm>
                    <a:prstGeom prst="rect">
                      <a:avLst/>
                    </a:prstGeom>
                    <a:noFill/>
                    <a:ln>
                      <a:noFill/>
                    </a:ln>
                  </pic:spPr>
                </pic:pic>
              </a:graphicData>
            </a:graphic>
          </wp:inline>
        </w:drawing>
      </w:r>
    </w:p>
    <w:p w14:paraId="10ED81D6"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点击“开始测试”按钮：跳转至照片上传页面</w:t>
      </w:r>
    </w:p>
    <w:p w14:paraId="029A9B54" w14:textId="77777777" w:rsidR="00BF20D6" w:rsidRPr="00BF20D6" w:rsidRDefault="00BF20D6" w:rsidP="00BF20D6">
      <w:pPr>
        <w:numPr>
          <w:ilvl w:val="0"/>
          <w:numId w:val="3"/>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第一步上</w:t>
      </w:r>
      <w:proofErr w:type="gramStart"/>
      <w:r w:rsidRPr="00BF20D6">
        <w:rPr>
          <w:rFonts w:ascii="华文仿宋" w:eastAsia="华文仿宋" w:hAnsi="华文仿宋" w:cs="Times New Roman" w:hint="eastAsia"/>
          <w:b/>
          <w:sz w:val="24"/>
        </w:rPr>
        <w:t>传儿童</w:t>
      </w:r>
      <w:proofErr w:type="gramEnd"/>
      <w:r w:rsidRPr="00BF20D6">
        <w:rPr>
          <w:rFonts w:ascii="华文仿宋" w:eastAsia="华文仿宋" w:hAnsi="华文仿宋" w:cs="Times New Roman" w:hint="eastAsia"/>
          <w:b/>
          <w:sz w:val="24"/>
        </w:rPr>
        <w:t>下牙90度照片</w:t>
      </w:r>
    </w:p>
    <w:p w14:paraId="00459BEB" w14:textId="77777777" w:rsidR="00BF20D6" w:rsidRPr="00BF20D6" w:rsidRDefault="00BF20D6" w:rsidP="00BF20D6">
      <w:pPr>
        <w:jc w:val="center"/>
        <w:rPr>
          <w:rFonts w:ascii="华文仿宋" w:eastAsia="华文仿宋" w:hAnsi="华文仿宋" w:cs="Times New Roman"/>
        </w:rPr>
      </w:pPr>
      <w:r w:rsidRPr="00BF20D6">
        <w:rPr>
          <w:rFonts w:ascii="华文仿宋" w:eastAsia="华文仿宋" w:hAnsi="华文仿宋" w:cs="Times New Roman"/>
          <w:noProof/>
          <w:lang w:eastAsia="en-US"/>
        </w:rPr>
        <w:drawing>
          <wp:inline distT="0" distB="0" distL="0" distR="0" wp14:anchorId="1FB5F8B5" wp14:editId="2312ECF5">
            <wp:extent cx="2101811" cy="3736553"/>
            <wp:effectExtent l="0" t="0" r="6985" b="0"/>
            <wp:docPr id="35" name="图片 35" descr="C:\Users\lingx\Documents\Tencent Files\846218623\FileRecv\MobileFile\Screenshot_20171223-184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gx\Documents\Tencent Files\846218623\FileRecv\MobileFile\Screenshot_20171223-18435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13714" cy="3757714"/>
                    </a:xfrm>
                    <a:prstGeom prst="rect">
                      <a:avLst/>
                    </a:prstGeom>
                    <a:noFill/>
                    <a:ln>
                      <a:noFill/>
                    </a:ln>
                  </pic:spPr>
                </pic:pic>
              </a:graphicData>
            </a:graphic>
          </wp:inline>
        </w:drawing>
      </w:r>
    </w:p>
    <w:p w14:paraId="097B34E8"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lastRenderedPageBreak/>
        <w:t>点击“新拍照片”按钮：拍摄照片并将所拍照片上传，成功后跳转</w:t>
      </w:r>
      <w:r w:rsidRPr="00BF20D6">
        <w:rPr>
          <w:rFonts w:ascii="华文仿宋" w:eastAsia="华文仿宋" w:hAnsi="华文仿宋" w:cs="Times New Roman" w:hint="eastAsia"/>
          <w:b/>
        </w:rPr>
        <w:t>所传照片页面*</w:t>
      </w:r>
    </w:p>
    <w:p w14:paraId="56A96B09"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点击“选择相册”按钮：从相册选择已有照片并上传，成功后跳转所传照片页面</w:t>
      </w:r>
    </w:p>
    <w:p w14:paraId="3C7C2227" w14:textId="77777777" w:rsidR="00BF20D6" w:rsidRPr="00BF20D6" w:rsidRDefault="00BF20D6" w:rsidP="00BF20D6">
      <w:pPr>
        <w:numPr>
          <w:ilvl w:val="0"/>
          <w:numId w:val="3"/>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第二步上传牙齿正面照片</w:t>
      </w:r>
    </w:p>
    <w:p w14:paraId="01370E2F" w14:textId="77777777" w:rsidR="00BF20D6" w:rsidRPr="00BF20D6" w:rsidRDefault="00BF20D6" w:rsidP="00BF20D6">
      <w:pPr>
        <w:jc w:val="center"/>
        <w:rPr>
          <w:rFonts w:ascii="华文仿宋" w:eastAsia="华文仿宋" w:hAnsi="华文仿宋" w:cs="Times New Roman"/>
        </w:rPr>
      </w:pPr>
      <w:r w:rsidRPr="00BF20D6">
        <w:rPr>
          <w:rFonts w:ascii="华文仿宋" w:eastAsia="华文仿宋" w:hAnsi="华文仿宋" w:cs="Times New Roman"/>
          <w:noProof/>
          <w:lang w:eastAsia="en-US"/>
        </w:rPr>
        <w:drawing>
          <wp:inline distT="0" distB="0" distL="0" distR="0" wp14:anchorId="28192522" wp14:editId="67B250AE">
            <wp:extent cx="1917065" cy="3408118"/>
            <wp:effectExtent l="0" t="0" r="0" b="0"/>
            <wp:docPr id="36" name="Picture 1" descr="C:\Users\lingx\Documents\Tencent Files\846218623\FileRecv\MobileFile\Screenshot_20171227-095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gx\Documents\Tencent Files\846218623\FileRecv\MobileFile\Screenshot_20171227-0956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6589" cy="3442827"/>
                    </a:xfrm>
                    <a:prstGeom prst="rect">
                      <a:avLst/>
                    </a:prstGeom>
                    <a:noFill/>
                    <a:ln>
                      <a:noFill/>
                    </a:ln>
                  </pic:spPr>
                </pic:pic>
              </a:graphicData>
            </a:graphic>
          </wp:inline>
        </w:drawing>
      </w:r>
    </w:p>
    <w:p w14:paraId="3827D6A6"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点击“新拍照片”按钮：拍摄照片并将所拍照片上传，成功后跳转</w:t>
      </w:r>
      <w:r w:rsidRPr="00BF20D6">
        <w:rPr>
          <w:rFonts w:ascii="华文仿宋" w:eastAsia="华文仿宋" w:hAnsi="华文仿宋" w:cs="Times New Roman" w:hint="eastAsia"/>
          <w:b/>
        </w:rPr>
        <w:t>所传照片页面*</w:t>
      </w:r>
    </w:p>
    <w:p w14:paraId="6B627346"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点击“选择相册”按钮：从相册选择已有照片并上传，成功后跳转所传照片页面</w:t>
      </w:r>
    </w:p>
    <w:p w14:paraId="3AED28FC" w14:textId="77777777" w:rsidR="00BF20D6" w:rsidRPr="00BF20D6" w:rsidRDefault="00BF20D6" w:rsidP="00BF20D6">
      <w:pPr>
        <w:numPr>
          <w:ilvl w:val="0"/>
          <w:numId w:val="3"/>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第三步上传牙齿侧面照片</w:t>
      </w:r>
    </w:p>
    <w:p w14:paraId="374A1C65" w14:textId="77777777" w:rsidR="00BF20D6" w:rsidRPr="00BF20D6" w:rsidRDefault="00BF20D6" w:rsidP="00BF20D6">
      <w:pPr>
        <w:jc w:val="center"/>
        <w:rPr>
          <w:rFonts w:ascii="华文仿宋" w:eastAsia="华文仿宋" w:hAnsi="华文仿宋" w:cs="Times New Roman"/>
          <w:b/>
          <w:sz w:val="24"/>
        </w:rPr>
      </w:pPr>
      <w:r w:rsidRPr="00BF20D6">
        <w:rPr>
          <w:rFonts w:ascii="华文仿宋" w:eastAsia="华文仿宋" w:hAnsi="华文仿宋" w:cs="Times New Roman"/>
          <w:b/>
          <w:noProof/>
          <w:sz w:val="24"/>
          <w:lang w:eastAsia="en-US"/>
        </w:rPr>
        <w:drawing>
          <wp:inline distT="0" distB="0" distL="0" distR="0" wp14:anchorId="3ECE206B" wp14:editId="04BE705B">
            <wp:extent cx="2063472" cy="3668395"/>
            <wp:effectExtent l="0" t="0" r="0" b="0"/>
            <wp:docPr id="37" name="Picture 2" descr="C:\Users\lingx\Documents\Tencent Files\846218623\FileRecv\MobileFile\Screenshot_20171231-001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ngx\Documents\Tencent Files\846218623\FileRecv\MobileFile\Screenshot_20171231-00134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0513" cy="3680912"/>
                    </a:xfrm>
                    <a:prstGeom prst="rect">
                      <a:avLst/>
                    </a:prstGeom>
                    <a:noFill/>
                    <a:ln>
                      <a:noFill/>
                    </a:ln>
                  </pic:spPr>
                </pic:pic>
              </a:graphicData>
            </a:graphic>
          </wp:inline>
        </w:drawing>
      </w:r>
    </w:p>
    <w:p w14:paraId="31302828"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点击“新拍照片”按钮：拍摄照片并将所拍照片上传，成功后跳转所传照片页面</w:t>
      </w:r>
    </w:p>
    <w:p w14:paraId="1F815BBA"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点击“选择相册”按钮：从相册选择已有照片并上传，成功后跳转所传照片页面</w:t>
      </w:r>
    </w:p>
    <w:p w14:paraId="40A8B634" w14:textId="77777777" w:rsidR="00BF20D6" w:rsidRPr="00BF20D6" w:rsidRDefault="00BF20D6" w:rsidP="00BF20D6">
      <w:pPr>
        <w:numPr>
          <w:ilvl w:val="0"/>
          <w:numId w:val="3"/>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所传照片页面</w:t>
      </w:r>
      <w:r w:rsidRPr="00BF20D6">
        <w:rPr>
          <w:rFonts w:ascii="华文仿宋" w:eastAsia="华文仿宋" w:hAnsi="华文仿宋" w:cs="Times New Roman" w:hint="eastAsia"/>
          <w:sz w:val="24"/>
        </w:rPr>
        <w:t>*</w:t>
      </w:r>
    </w:p>
    <w:p w14:paraId="2362B53F" w14:textId="77777777" w:rsidR="00BF20D6" w:rsidRPr="00BF20D6" w:rsidRDefault="00BF20D6" w:rsidP="00BF20D6">
      <w:pPr>
        <w:ind w:left="360"/>
        <w:rPr>
          <w:rFonts w:ascii="华文仿宋" w:eastAsia="华文仿宋" w:hAnsi="华文仿宋" w:cs="Times New Roman"/>
        </w:rPr>
      </w:pPr>
      <w:r w:rsidRPr="00BF20D6">
        <w:rPr>
          <w:rFonts w:ascii="Calibri" w:eastAsia="等线" w:hAnsi="Calibri" w:cs="Times New Roman"/>
          <w:noProof/>
        </w:rPr>
        <w:lastRenderedPageBreak/>
        <w:drawing>
          <wp:inline distT="0" distB="0" distL="0" distR="0" wp14:anchorId="18E9117A" wp14:editId="4050348F">
            <wp:extent cx="2268141" cy="40322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5716" cy="4045716"/>
                    </a:xfrm>
                    <a:prstGeom prst="rect">
                      <a:avLst/>
                    </a:prstGeom>
                    <a:noFill/>
                    <a:ln>
                      <a:noFill/>
                    </a:ln>
                  </pic:spPr>
                </pic:pic>
              </a:graphicData>
            </a:graphic>
          </wp:inline>
        </w:drawing>
      </w:r>
      <w:r w:rsidRPr="00BF20D6">
        <w:rPr>
          <w:rFonts w:ascii="华文仿宋" w:eastAsia="华文仿宋" w:hAnsi="华文仿宋" w:cs="Times New Roman" w:hint="eastAsia"/>
        </w:rPr>
        <w:t>每张照片上</w:t>
      </w:r>
      <w:proofErr w:type="gramStart"/>
      <w:r w:rsidRPr="00BF20D6">
        <w:rPr>
          <w:rFonts w:ascii="华文仿宋" w:eastAsia="华文仿宋" w:hAnsi="华文仿宋" w:cs="Times New Roman" w:hint="eastAsia"/>
        </w:rPr>
        <w:t>传成功</w:t>
      </w:r>
      <w:proofErr w:type="gramEnd"/>
      <w:r w:rsidRPr="00BF20D6">
        <w:rPr>
          <w:rFonts w:ascii="华文仿宋" w:eastAsia="华文仿宋" w:hAnsi="华文仿宋" w:cs="Times New Roman" w:hint="eastAsia"/>
        </w:rPr>
        <w:t>后都会进入所传照片页面，提示上传照片成功。点击“下一步”按钮：进入下一张上传照片页面或结果页</w:t>
      </w:r>
    </w:p>
    <w:p w14:paraId="1CCFE8E3" w14:textId="77777777" w:rsidR="00BF20D6" w:rsidRPr="00BF20D6" w:rsidRDefault="00BF20D6" w:rsidP="00BF20D6">
      <w:pPr>
        <w:numPr>
          <w:ilvl w:val="0"/>
          <w:numId w:val="3"/>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诊断结果画面：</w:t>
      </w:r>
    </w:p>
    <w:p w14:paraId="6F260C60" w14:textId="77777777" w:rsidR="00BF20D6" w:rsidRPr="00BF20D6" w:rsidRDefault="00BF20D6" w:rsidP="00BF20D6">
      <w:pPr>
        <w:jc w:val="center"/>
        <w:rPr>
          <w:rFonts w:ascii="华文仿宋" w:eastAsia="华文仿宋" w:hAnsi="华文仿宋" w:cs="Times New Roman"/>
          <w:b/>
          <w:sz w:val="24"/>
        </w:rPr>
      </w:pPr>
      <w:r w:rsidRPr="00BF20D6">
        <w:rPr>
          <w:rFonts w:ascii="华文仿宋" w:eastAsia="华文仿宋" w:hAnsi="华文仿宋" w:cs="Times New Roman"/>
          <w:b/>
          <w:noProof/>
          <w:sz w:val="24"/>
          <w:lang w:eastAsia="en-US"/>
        </w:rPr>
        <w:drawing>
          <wp:inline distT="0" distB="0" distL="0" distR="0" wp14:anchorId="5FFD377A" wp14:editId="104621E2">
            <wp:extent cx="2145030" cy="3813389"/>
            <wp:effectExtent l="0" t="0" r="0" b="0"/>
            <wp:docPr id="39" name="Picture 3" descr="C:\Users\lingx\Documents\Tencent Files\846218623\FileRecv\MobileFile\Screenshot_20171231-00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ngx\Documents\Tencent Files\846218623\FileRecv\MobileFile\Screenshot_20171231-00143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1040" cy="3824074"/>
                    </a:xfrm>
                    <a:prstGeom prst="rect">
                      <a:avLst/>
                    </a:prstGeom>
                    <a:noFill/>
                    <a:ln>
                      <a:noFill/>
                    </a:ln>
                  </pic:spPr>
                </pic:pic>
              </a:graphicData>
            </a:graphic>
          </wp:inline>
        </w:drawing>
      </w:r>
    </w:p>
    <w:p w14:paraId="21B5BCC2"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该页面显示了神经网络模型所给出的诊断结果。点击“快速预约健康”按钮：进入预约界面预约门诊</w:t>
      </w:r>
    </w:p>
    <w:p w14:paraId="541717F2" w14:textId="77777777" w:rsidR="00BF20D6" w:rsidRPr="00BF20D6" w:rsidRDefault="00BF20D6" w:rsidP="00BF20D6">
      <w:pPr>
        <w:numPr>
          <w:ilvl w:val="0"/>
          <w:numId w:val="3"/>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预约门诊画面：</w:t>
      </w:r>
    </w:p>
    <w:p w14:paraId="14FE84F8" w14:textId="77777777" w:rsidR="00BF20D6" w:rsidRPr="00BF20D6" w:rsidRDefault="00BF20D6" w:rsidP="00BF20D6">
      <w:pPr>
        <w:jc w:val="center"/>
        <w:rPr>
          <w:rFonts w:ascii="华文仿宋" w:eastAsia="华文仿宋" w:hAnsi="华文仿宋" w:cs="Times New Roman"/>
        </w:rPr>
      </w:pPr>
      <w:r w:rsidRPr="00BF20D6">
        <w:rPr>
          <w:rFonts w:ascii="华文仿宋" w:eastAsia="华文仿宋" w:hAnsi="华文仿宋" w:cs="Times New Roman"/>
          <w:noProof/>
          <w:lang w:eastAsia="en-US"/>
        </w:rPr>
        <w:lastRenderedPageBreak/>
        <w:drawing>
          <wp:inline distT="0" distB="0" distL="0" distR="0" wp14:anchorId="6D8E976B" wp14:editId="1253C62E">
            <wp:extent cx="2084905" cy="3706497"/>
            <wp:effectExtent l="0" t="0" r="0" b="1905"/>
            <wp:docPr id="40" name="Picture 5" descr="C:\Users\lingx\Documents\Tencent Files\846218623\FileRecv\MobileFile\Screenshot_20171231-00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ngx\Documents\Tencent Files\846218623\FileRecv\MobileFile\Screenshot_20171231-00144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9725" cy="3715066"/>
                    </a:xfrm>
                    <a:prstGeom prst="rect">
                      <a:avLst/>
                    </a:prstGeom>
                    <a:noFill/>
                    <a:ln>
                      <a:noFill/>
                    </a:ln>
                  </pic:spPr>
                </pic:pic>
              </a:graphicData>
            </a:graphic>
          </wp:inline>
        </w:drawing>
      </w:r>
    </w:p>
    <w:p w14:paraId="033FE0B6"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该页面可供用户填写个人信息以预约门诊检查。点击“提交”按钮：完成信息录入并提交</w:t>
      </w:r>
    </w:p>
    <w:p w14:paraId="449C4596" w14:textId="77777777" w:rsidR="00BF20D6" w:rsidRPr="00BF20D6" w:rsidRDefault="00BF20D6" w:rsidP="00BF20D6">
      <w:pPr>
        <w:ind w:left="720"/>
        <w:rPr>
          <w:rFonts w:ascii="华文仿宋" w:eastAsia="华文仿宋" w:hAnsi="华文仿宋" w:cs="Times New Roman"/>
        </w:rPr>
        <w:sectPr w:rsidR="00BF20D6" w:rsidRPr="00BF20D6" w:rsidSect="00690CA4">
          <w:type w:val="continuous"/>
          <w:pgSz w:w="12240" w:h="15840"/>
          <w:pgMar w:top="1440" w:right="1800" w:bottom="1440" w:left="1800" w:header="720" w:footer="720" w:gutter="0"/>
          <w:cols w:num="2" w:space="720"/>
          <w:docGrid w:linePitch="360"/>
        </w:sectPr>
      </w:pPr>
    </w:p>
    <w:p w14:paraId="6BE60CC9" w14:textId="290DC8D6" w:rsidR="00BF20D6" w:rsidRPr="00BF20D6" w:rsidRDefault="00BF20D6" w:rsidP="00BF20D6">
      <w:pPr>
        <w:jc w:val="center"/>
        <w:rPr>
          <w:rFonts w:ascii="华文仿宋" w:eastAsia="华文仿宋" w:hAnsi="华文仿宋" w:cs="Times New Roman"/>
          <w:b/>
          <w:sz w:val="32"/>
        </w:rPr>
      </w:pPr>
      <w:r w:rsidRPr="00BF20D6">
        <w:rPr>
          <w:rFonts w:ascii="华文仿宋" w:eastAsia="华文仿宋" w:hAnsi="华文仿宋" w:cs="Times New Roman" w:hint="eastAsia"/>
          <w:b/>
          <w:sz w:val="32"/>
        </w:rPr>
        <w:lastRenderedPageBreak/>
        <w:t>青苗口腔人工智能自</w:t>
      </w:r>
      <w:proofErr w:type="gramStart"/>
      <w:r w:rsidRPr="00BF20D6">
        <w:rPr>
          <w:rFonts w:ascii="华文仿宋" w:eastAsia="华文仿宋" w:hAnsi="华文仿宋" w:cs="Times New Roman" w:hint="eastAsia"/>
          <w:b/>
          <w:sz w:val="32"/>
        </w:rPr>
        <w:t>检微信</w:t>
      </w:r>
      <w:proofErr w:type="gramEnd"/>
      <w:r w:rsidRPr="00BF20D6">
        <w:rPr>
          <w:rFonts w:ascii="华文仿宋" w:eastAsia="华文仿宋" w:hAnsi="华文仿宋" w:cs="Times New Roman" w:hint="eastAsia"/>
          <w:b/>
          <w:sz w:val="32"/>
        </w:rPr>
        <w:t>系统</w:t>
      </w:r>
    </w:p>
    <w:p w14:paraId="6D9392F6" w14:textId="77777777" w:rsidR="00BF20D6" w:rsidRPr="00BF20D6" w:rsidRDefault="00BF20D6" w:rsidP="00BF20D6">
      <w:pPr>
        <w:jc w:val="center"/>
        <w:rPr>
          <w:rFonts w:ascii="华文仿宋" w:eastAsia="华文仿宋" w:hAnsi="华文仿宋" w:cs="Times New Roman"/>
          <w:b/>
          <w:sz w:val="28"/>
        </w:rPr>
      </w:pPr>
      <w:r w:rsidRPr="00BF20D6">
        <w:rPr>
          <w:rFonts w:ascii="华文仿宋" w:eastAsia="华文仿宋" w:hAnsi="华文仿宋" w:cs="Times New Roman" w:hint="eastAsia"/>
          <w:b/>
          <w:sz w:val="28"/>
        </w:rPr>
        <w:t>——管理操作手册</w:t>
      </w:r>
    </w:p>
    <w:p w14:paraId="5179CA46" w14:textId="77777777" w:rsidR="00BF20D6" w:rsidRPr="00BF20D6" w:rsidRDefault="00BF20D6" w:rsidP="00BF20D6">
      <w:pPr>
        <w:rPr>
          <w:rFonts w:ascii="华文仿宋" w:eastAsia="华文仿宋" w:hAnsi="华文仿宋" w:cs="Times New Roman"/>
        </w:rPr>
      </w:pPr>
    </w:p>
    <w:p w14:paraId="4851B047" w14:textId="77777777" w:rsidR="00BF20D6" w:rsidRPr="00BF20D6" w:rsidRDefault="00BF20D6" w:rsidP="00BF20D6">
      <w:pPr>
        <w:numPr>
          <w:ilvl w:val="0"/>
          <w:numId w:val="4"/>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系统功能简介：</w:t>
      </w:r>
    </w:p>
    <w:p w14:paraId="00E46D43" w14:textId="77777777" w:rsidR="00BF20D6" w:rsidRPr="00BF20D6" w:rsidRDefault="00BF20D6" w:rsidP="00BF20D6">
      <w:pPr>
        <w:ind w:left="360"/>
        <w:jc w:val="both"/>
        <w:rPr>
          <w:rFonts w:ascii="华文仿宋" w:eastAsia="华文仿宋" w:hAnsi="华文仿宋" w:cs="Times New Roman"/>
          <w:b/>
        </w:rPr>
      </w:pPr>
      <w:r w:rsidRPr="00BF20D6">
        <w:rPr>
          <w:rFonts w:ascii="华文仿宋" w:eastAsia="华文仿宋" w:hAnsi="华文仿宋" w:cs="Times New Roman" w:hint="eastAsia"/>
        </w:rPr>
        <w:t>青苗口腔人工智能自</w:t>
      </w:r>
      <w:proofErr w:type="gramStart"/>
      <w:r w:rsidRPr="00BF20D6">
        <w:rPr>
          <w:rFonts w:ascii="华文仿宋" w:eastAsia="华文仿宋" w:hAnsi="华文仿宋" w:cs="Times New Roman" w:hint="eastAsia"/>
        </w:rPr>
        <w:t>检微信</w:t>
      </w:r>
      <w:proofErr w:type="gramEnd"/>
      <w:r w:rsidRPr="00BF20D6">
        <w:rPr>
          <w:rFonts w:ascii="华文仿宋" w:eastAsia="华文仿宋" w:hAnsi="华文仿宋" w:cs="Times New Roman" w:hint="eastAsia"/>
        </w:rPr>
        <w:t>系统（以下简称</w:t>
      </w:r>
      <w:bookmarkStart w:id="1" w:name="_Hlk505017235"/>
      <w:r w:rsidRPr="00BF20D6">
        <w:rPr>
          <w:rFonts w:ascii="华文仿宋" w:eastAsia="华文仿宋" w:hAnsi="华文仿宋" w:cs="Times New Roman" w:hint="eastAsia"/>
        </w:rPr>
        <w:t>AI自检系统</w:t>
      </w:r>
      <w:bookmarkEnd w:id="1"/>
      <w:r w:rsidRPr="00BF20D6">
        <w:rPr>
          <w:rFonts w:ascii="华文仿宋" w:eastAsia="华文仿宋" w:hAnsi="华文仿宋" w:cs="Times New Roman" w:hint="eastAsia"/>
        </w:rPr>
        <w:t>）是一个使用Express框架，并基于node</w:t>
      </w:r>
      <w:r w:rsidRPr="00BF20D6">
        <w:rPr>
          <w:rFonts w:ascii="华文仿宋" w:eastAsia="华文仿宋" w:hAnsi="华文仿宋" w:cs="Times New Roman"/>
        </w:rPr>
        <w:t xml:space="preserve"> </w:t>
      </w:r>
      <w:proofErr w:type="spellStart"/>
      <w:r w:rsidRPr="00BF20D6">
        <w:rPr>
          <w:rFonts w:ascii="华文仿宋" w:eastAsia="华文仿宋" w:hAnsi="华文仿宋" w:cs="Times New Roman" w:hint="eastAsia"/>
        </w:rPr>
        <w:t>js</w:t>
      </w:r>
      <w:proofErr w:type="spellEnd"/>
      <w:r w:rsidRPr="00BF20D6">
        <w:rPr>
          <w:rFonts w:ascii="华文仿宋" w:eastAsia="华文仿宋" w:hAnsi="华文仿宋" w:cs="Times New Roman"/>
        </w:rPr>
        <w:t xml:space="preserve"> </w:t>
      </w:r>
      <w:r w:rsidRPr="00BF20D6">
        <w:rPr>
          <w:rFonts w:ascii="华文仿宋" w:eastAsia="华文仿宋" w:hAnsi="华文仿宋" w:cs="Times New Roman" w:hint="eastAsia"/>
        </w:rPr>
        <w:t>开发的web应用，该项目可部署在普通Linux</w:t>
      </w:r>
      <w:r w:rsidRPr="00BF20D6">
        <w:rPr>
          <w:rFonts w:ascii="华文仿宋" w:eastAsia="华文仿宋" w:hAnsi="华文仿宋" w:cs="Times New Roman"/>
        </w:rPr>
        <w:t>/UNIX</w:t>
      </w:r>
      <w:r w:rsidRPr="00BF20D6">
        <w:rPr>
          <w:rFonts w:ascii="华文仿宋" w:eastAsia="华文仿宋" w:hAnsi="华文仿宋" w:cs="Times New Roman" w:hint="eastAsia"/>
        </w:rPr>
        <w:t>环境云服务器上使用，对患者上传的照片，实时进行判断是否有口腔疾病。并可不断记录患者上传过的照片，以便日后使用这类图片作为数据源继续训练模型。AI自检系统所使用的神经网络模型以</w:t>
      </w:r>
      <w:proofErr w:type="spellStart"/>
      <w:r w:rsidRPr="00BF20D6">
        <w:rPr>
          <w:rFonts w:ascii="华文仿宋" w:eastAsia="华文仿宋" w:hAnsi="华文仿宋" w:cs="Times New Roman" w:hint="eastAsia"/>
        </w:rPr>
        <w:t>g</w:t>
      </w:r>
      <w:r w:rsidRPr="00BF20D6">
        <w:rPr>
          <w:rFonts w:ascii="华文仿宋" w:eastAsia="华文仿宋" w:hAnsi="华文仿宋" w:cs="Times New Roman"/>
        </w:rPr>
        <w:t>raph</w:t>
      </w:r>
      <w:r w:rsidRPr="00BF20D6">
        <w:rPr>
          <w:rFonts w:ascii="华文仿宋" w:eastAsia="华文仿宋" w:hAnsi="华文仿宋" w:cs="Times New Roman" w:hint="eastAsia"/>
        </w:rPr>
        <w:t>.p</w:t>
      </w:r>
      <w:r w:rsidRPr="00BF20D6">
        <w:rPr>
          <w:rFonts w:ascii="华文仿宋" w:eastAsia="华文仿宋" w:hAnsi="华文仿宋" w:cs="Times New Roman"/>
        </w:rPr>
        <w:t>b</w:t>
      </w:r>
      <w:proofErr w:type="spellEnd"/>
      <w:r w:rsidRPr="00BF20D6">
        <w:rPr>
          <w:rFonts w:ascii="华文仿宋" w:eastAsia="华文仿宋" w:hAnsi="华文仿宋" w:cs="Times New Roman"/>
        </w:rPr>
        <w:t>, label.txt</w:t>
      </w:r>
      <w:r w:rsidRPr="00BF20D6">
        <w:rPr>
          <w:rFonts w:ascii="华文仿宋" w:eastAsia="华文仿宋" w:hAnsi="华文仿宋" w:cs="Times New Roman" w:hint="eastAsia"/>
        </w:rPr>
        <w:t>的文件格式存放在云服务器上，可以在未来修改与训练，并可以随时替换。</w:t>
      </w:r>
    </w:p>
    <w:p w14:paraId="5640522B" w14:textId="77777777" w:rsidR="00BF20D6" w:rsidRPr="00BF20D6" w:rsidRDefault="00BF20D6" w:rsidP="00BF20D6">
      <w:pPr>
        <w:ind w:left="360"/>
        <w:jc w:val="both"/>
        <w:rPr>
          <w:rFonts w:ascii="华文仿宋" w:eastAsia="华文仿宋" w:hAnsi="华文仿宋" w:cs="Times New Roman"/>
        </w:rPr>
      </w:pPr>
      <w:r w:rsidRPr="00BF20D6">
        <w:rPr>
          <w:rFonts w:ascii="华文仿宋" w:eastAsia="华文仿宋" w:hAnsi="华文仿宋" w:cs="Times New Roman" w:hint="eastAsia"/>
        </w:rPr>
        <w:t>为了使改项目能够正常运行，服务器需要安装好依赖的软件环境，包括node</w:t>
      </w:r>
      <w:r w:rsidRPr="00BF20D6">
        <w:rPr>
          <w:rFonts w:ascii="华文仿宋" w:eastAsia="华文仿宋" w:hAnsi="华文仿宋" w:cs="Times New Roman"/>
        </w:rPr>
        <w:t>.</w:t>
      </w:r>
      <w:r w:rsidRPr="00BF20D6">
        <w:rPr>
          <w:rFonts w:ascii="华文仿宋" w:eastAsia="华文仿宋" w:hAnsi="华文仿宋" w:cs="Times New Roman" w:hint="eastAsia"/>
        </w:rPr>
        <w:t>js，python(</w:t>
      </w:r>
      <w:r w:rsidRPr="00BF20D6">
        <w:rPr>
          <w:rFonts w:ascii="华文仿宋" w:eastAsia="华文仿宋" w:hAnsi="华文仿宋" w:cs="Times New Roman"/>
        </w:rPr>
        <w:t>3.5+)</w:t>
      </w:r>
      <w:r w:rsidRPr="00BF20D6">
        <w:rPr>
          <w:rFonts w:ascii="华文仿宋" w:eastAsia="华文仿宋" w:hAnsi="华文仿宋" w:cs="Times New Roman" w:hint="eastAsia"/>
        </w:rPr>
        <w:t>，以及python内的软件包，如</w:t>
      </w:r>
      <w:proofErr w:type="spellStart"/>
      <w:r w:rsidRPr="00BF20D6">
        <w:rPr>
          <w:rFonts w:ascii="华文仿宋" w:eastAsia="华文仿宋" w:hAnsi="华文仿宋" w:cs="Times New Roman" w:hint="eastAsia"/>
        </w:rPr>
        <w:t>tensorflow</w:t>
      </w:r>
      <w:proofErr w:type="spellEnd"/>
      <w:r w:rsidRPr="00BF20D6">
        <w:rPr>
          <w:rFonts w:ascii="华文仿宋" w:eastAsia="华文仿宋" w:hAnsi="华文仿宋" w:cs="Times New Roman" w:hint="eastAsia"/>
        </w:rPr>
        <w:t>等。具体步骤见第3部。</w:t>
      </w:r>
    </w:p>
    <w:p w14:paraId="7C9D299D" w14:textId="77777777" w:rsidR="00BF20D6" w:rsidRPr="00BF20D6" w:rsidRDefault="00BF20D6" w:rsidP="00BF20D6">
      <w:pPr>
        <w:numPr>
          <w:ilvl w:val="0"/>
          <w:numId w:val="4"/>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系统工作示意图：</w:t>
      </w:r>
    </w:p>
    <w:p w14:paraId="34526A37" w14:textId="77777777" w:rsidR="00BF20D6" w:rsidRPr="00BF20D6" w:rsidRDefault="00BF20D6" w:rsidP="00BF20D6">
      <w:pPr>
        <w:jc w:val="center"/>
        <w:rPr>
          <w:rFonts w:ascii="华文仿宋" w:eastAsia="华文仿宋" w:hAnsi="华文仿宋" w:cs="Times New Roman"/>
        </w:rPr>
      </w:pPr>
      <w:r w:rsidRPr="00BF20D6">
        <w:rPr>
          <w:rFonts w:ascii="华文仿宋" w:eastAsia="华文仿宋" w:hAnsi="华文仿宋" w:cs="Times New Roman"/>
          <w:noProof/>
          <w:lang w:eastAsia="en-US"/>
        </w:rPr>
        <w:drawing>
          <wp:inline distT="0" distB="0" distL="0" distR="0" wp14:anchorId="34C8003C" wp14:editId="77BDC6B3">
            <wp:extent cx="3830460" cy="4108269"/>
            <wp:effectExtent l="0" t="0" r="5080" b="6985"/>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7060" cy="4115348"/>
                    </a:xfrm>
                    <a:prstGeom prst="rect">
                      <a:avLst/>
                    </a:prstGeom>
                    <a:noFill/>
                  </pic:spPr>
                </pic:pic>
              </a:graphicData>
            </a:graphic>
          </wp:inline>
        </w:drawing>
      </w:r>
    </w:p>
    <w:p w14:paraId="58C19553" w14:textId="77777777" w:rsidR="00BF20D6" w:rsidRPr="00BF20D6" w:rsidRDefault="00BF20D6" w:rsidP="00BF20D6">
      <w:pPr>
        <w:numPr>
          <w:ilvl w:val="0"/>
          <w:numId w:val="4"/>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操作相关步骤：</w:t>
      </w:r>
    </w:p>
    <w:p w14:paraId="158A66B9" w14:textId="77777777" w:rsidR="00BF20D6" w:rsidRPr="00BF20D6" w:rsidRDefault="00BF20D6" w:rsidP="00BF20D6">
      <w:pPr>
        <w:numPr>
          <w:ilvl w:val="0"/>
          <w:numId w:val="5"/>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lastRenderedPageBreak/>
        <w:t>系统准备Installation 步骤：</w:t>
      </w:r>
    </w:p>
    <w:p w14:paraId="79938B50"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系统的运行，新模型的训练均需要python</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与</w:t>
      </w:r>
      <w:proofErr w:type="spellStart"/>
      <w:r w:rsidRPr="00BF20D6">
        <w:rPr>
          <w:rFonts w:ascii="华文仿宋" w:eastAsia="华文仿宋" w:hAnsi="华文仿宋" w:cs="Times New Roman" w:hint="eastAsia"/>
        </w:rPr>
        <w:t>Tenserflow</w:t>
      </w:r>
      <w:proofErr w:type="spellEnd"/>
      <w:r w:rsidRPr="00BF20D6">
        <w:rPr>
          <w:rFonts w:ascii="华文仿宋" w:eastAsia="华文仿宋" w:hAnsi="华文仿宋" w:cs="Times New Roman" w:hint="eastAsia"/>
        </w:rPr>
        <w:t>环境，对于64位的Windows操作系统建议</w:t>
      </w:r>
      <w:proofErr w:type="gramStart"/>
      <w:r w:rsidRPr="00BF20D6">
        <w:rPr>
          <w:rFonts w:ascii="华文仿宋" w:eastAsia="华文仿宋" w:hAnsi="华文仿宋" w:cs="Times New Roman" w:hint="eastAsia"/>
        </w:rPr>
        <w:t>从官网下载</w:t>
      </w:r>
      <w:proofErr w:type="gramEnd"/>
      <w:r w:rsidRPr="00BF20D6">
        <w:rPr>
          <w:rFonts w:ascii="华文仿宋" w:eastAsia="华文仿宋" w:hAnsi="华文仿宋" w:cs="Times New Roman" w:hint="eastAsia"/>
        </w:rPr>
        <w:t>并安装</w:t>
      </w:r>
      <w:r w:rsidRPr="00BF20D6">
        <w:rPr>
          <w:rFonts w:ascii="华文仿宋" w:eastAsia="华文仿宋" w:hAnsi="华文仿宋" w:cs="Times New Roman"/>
        </w:rPr>
        <w:t>python-3.6-amd64.exe</w:t>
      </w:r>
      <w:r w:rsidRPr="00BF20D6">
        <w:rPr>
          <w:rFonts w:ascii="华文仿宋" w:eastAsia="华文仿宋" w:hAnsi="华文仿宋" w:cs="Times New Roman" w:hint="eastAsia"/>
        </w:rPr>
        <w:t>，安装好后可以在命令行内测试：</w:t>
      </w:r>
    </w:p>
    <w:p w14:paraId="2C54808A" w14:textId="77777777" w:rsidR="00BF20D6" w:rsidRPr="00BF20D6" w:rsidRDefault="00BF20D6" w:rsidP="00BF20D6">
      <w:pPr>
        <w:ind w:left="720"/>
        <w:contextualSpacing/>
        <w:rPr>
          <w:rFonts w:ascii="华文仿宋" w:eastAsia="华文仿宋" w:hAnsi="华文仿宋" w:cs="Times New Roman"/>
          <w:b/>
          <w:color w:val="FF0000"/>
          <w:sz w:val="24"/>
        </w:rPr>
      </w:pPr>
      <w:r w:rsidRPr="00BF20D6">
        <w:rPr>
          <w:rFonts w:ascii="华文仿宋" w:eastAsia="华文仿宋" w:hAnsi="华文仿宋" w:cs="Times New Roman"/>
          <w:b/>
          <w:noProof/>
          <w:color w:val="FF0000"/>
          <w:sz w:val="24"/>
        </w:rPr>
        <w:drawing>
          <wp:inline distT="0" distB="0" distL="0" distR="0" wp14:anchorId="467CB71D" wp14:editId="3989B791">
            <wp:extent cx="3904762" cy="561905"/>
            <wp:effectExtent l="0" t="0" r="635"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4762" cy="561905"/>
                    </a:xfrm>
                    <a:prstGeom prst="rect">
                      <a:avLst/>
                    </a:prstGeom>
                  </pic:spPr>
                </pic:pic>
              </a:graphicData>
            </a:graphic>
          </wp:inline>
        </w:drawing>
      </w:r>
    </w:p>
    <w:p w14:paraId="40D3E701"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安装python的过程中</w:t>
      </w:r>
      <w:proofErr w:type="gramStart"/>
      <w:r w:rsidRPr="00BF20D6">
        <w:rPr>
          <w:rFonts w:ascii="华文仿宋" w:eastAsia="华文仿宋" w:hAnsi="华文仿宋" w:cs="Times New Roman" w:hint="eastAsia"/>
        </w:rPr>
        <w:t>需要勾选安装</w:t>
      </w:r>
      <w:proofErr w:type="gramEnd"/>
      <w:r w:rsidRPr="00BF20D6">
        <w:rPr>
          <w:rFonts w:ascii="华文仿宋" w:eastAsia="华文仿宋" w:hAnsi="华文仿宋" w:cs="Times New Roman" w:hint="eastAsia"/>
        </w:rPr>
        <w:t>‘pip</w:t>
      </w:r>
      <w:r w:rsidRPr="00BF20D6">
        <w:rPr>
          <w:rFonts w:ascii="华文仿宋" w:eastAsia="华文仿宋" w:hAnsi="华文仿宋" w:cs="Times New Roman"/>
        </w:rPr>
        <w:t>’</w:t>
      </w:r>
      <w:r w:rsidRPr="00BF20D6">
        <w:rPr>
          <w:rFonts w:ascii="华文仿宋" w:eastAsia="华文仿宋" w:hAnsi="华文仿宋" w:cs="Times New Roman" w:hint="eastAsia"/>
        </w:rPr>
        <w:t>，以方便下一步使用pip安装</w:t>
      </w:r>
      <w:proofErr w:type="spellStart"/>
      <w:r w:rsidRPr="00BF20D6">
        <w:rPr>
          <w:rFonts w:ascii="华文仿宋" w:eastAsia="华文仿宋" w:hAnsi="华文仿宋" w:cs="Times New Roman" w:hint="eastAsia"/>
        </w:rPr>
        <w:t>tensorflow</w:t>
      </w:r>
      <w:proofErr w:type="spellEnd"/>
      <w:r w:rsidRPr="00BF20D6">
        <w:rPr>
          <w:rFonts w:ascii="华文仿宋" w:eastAsia="华文仿宋" w:hAnsi="华文仿宋" w:cs="Times New Roman" w:hint="eastAsia"/>
        </w:rPr>
        <w:t>包。p</w:t>
      </w:r>
      <w:r w:rsidRPr="00BF20D6">
        <w:rPr>
          <w:rFonts w:ascii="华文仿宋" w:eastAsia="华文仿宋" w:hAnsi="华文仿宋" w:cs="Times New Roman"/>
        </w:rPr>
        <w:t>ip</w:t>
      </w:r>
      <w:r w:rsidRPr="00BF20D6">
        <w:rPr>
          <w:rFonts w:ascii="华文仿宋" w:eastAsia="华文仿宋" w:hAnsi="华文仿宋" w:cs="Times New Roman" w:hint="eastAsia"/>
        </w:rPr>
        <w:t>是否安装成功也可以在命令行中测试：</w:t>
      </w:r>
    </w:p>
    <w:p w14:paraId="1C51E609" w14:textId="77777777" w:rsidR="00BF20D6" w:rsidRPr="00BF20D6" w:rsidRDefault="00BF20D6" w:rsidP="00BF20D6">
      <w:pPr>
        <w:ind w:left="720"/>
        <w:contextualSpacing/>
        <w:rPr>
          <w:rFonts w:ascii="华文仿宋" w:eastAsia="华文仿宋" w:hAnsi="华文仿宋" w:cs="Times New Roman"/>
          <w:b/>
          <w:color w:val="FF0000"/>
          <w:sz w:val="24"/>
        </w:rPr>
      </w:pPr>
      <w:r w:rsidRPr="00BF20D6">
        <w:rPr>
          <w:rFonts w:ascii="华文仿宋" w:eastAsia="华文仿宋" w:hAnsi="华文仿宋" w:cs="Times New Roman"/>
          <w:b/>
          <w:noProof/>
          <w:color w:val="FF0000"/>
          <w:sz w:val="24"/>
        </w:rPr>
        <w:drawing>
          <wp:inline distT="0" distB="0" distL="0" distR="0" wp14:anchorId="7353FBF5" wp14:editId="77F5CE60">
            <wp:extent cx="3889557" cy="4344689"/>
            <wp:effectExtent l="0" t="0" r="0" b="0"/>
            <wp:docPr id="6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5736" cy="4396272"/>
                    </a:xfrm>
                    <a:prstGeom prst="rect">
                      <a:avLst/>
                    </a:prstGeom>
                  </pic:spPr>
                </pic:pic>
              </a:graphicData>
            </a:graphic>
          </wp:inline>
        </w:drawing>
      </w:r>
    </w:p>
    <w:p w14:paraId="0CF2A47D"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之后便可以使用pip安装</w:t>
      </w:r>
      <w:proofErr w:type="spellStart"/>
      <w:r w:rsidRPr="00BF20D6">
        <w:rPr>
          <w:rFonts w:ascii="华文仿宋" w:eastAsia="华文仿宋" w:hAnsi="华文仿宋" w:cs="Times New Roman" w:hint="eastAsia"/>
        </w:rPr>
        <w:t>tensorflow</w:t>
      </w:r>
      <w:proofErr w:type="spellEnd"/>
      <w:r w:rsidRPr="00BF20D6">
        <w:rPr>
          <w:rFonts w:ascii="华文仿宋" w:eastAsia="华文仿宋" w:hAnsi="华文仿宋" w:cs="Times New Roman" w:hint="eastAsia"/>
        </w:rPr>
        <w:t>：</w:t>
      </w:r>
    </w:p>
    <w:p w14:paraId="539D123F" w14:textId="77777777" w:rsidR="00BF20D6" w:rsidRPr="00BF20D6" w:rsidRDefault="00BF20D6" w:rsidP="00BF20D6">
      <w:pPr>
        <w:ind w:left="720"/>
        <w:contextualSpacing/>
        <w:rPr>
          <w:rFonts w:ascii="华文仿宋" w:eastAsia="华文仿宋" w:hAnsi="华文仿宋" w:cs="Times New Roman"/>
          <w:b/>
          <w:color w:val="FF0000"/>
          <w:sz w:val="24"/>
        </w:rPr>
      </w:pPr>
      <w:r w:rsidRPr="00BF20D6">
        <w:rPr>
          <w:rFonts w:ascii="华文仿宋" w:eastAsia="华文仿宋" w:hAnsi="华文仿宋" w:cs="Times New Roman"/>
          <w:b/>
          <w:noProof/>
          <w:color w:val="FF0000"/>
          <w:sz w:val="24"/>
        </w:rPr>
        <w:drawing>
          <wp:inline distT="0" distB="0" distL="0" distR="0" wp14:anchorId="2BFB3A21" wp14:editId="5FF1C433">
            <wp:extent cx="3561905" cy="276190"/>
            <wp:effectExtent l="0" t="0" r="635" b="0"/>
            <wp:docPr id="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905" cy="276190"/>
                    </a:xfrm>
                    <a:prstGeom prst="rect">
                      <a:avLst/>
                    </a:prstGeom>
                  </pic:spPr>
                </pic:pic>
              </a:graphicData>
            </a:graphic>
          </wp:inline>
        </w:drawing>
      </w:r>
    </w:p>
    <w:p w14:paraId="4BD1D5A0"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如果安装顺利通过，则完成所有环境的配置，下一步就需要整理好训练数据的目录。</w:t>
      </w:r>
    </w:p>
    <w:p w14:paraId="4BFD33B1" w14:textId="77777777" w:rsidR="00BF20D6" w:rsidRPr="00BF20D6" w:rsidRDefault="00BF20D6" w:rsidP="00BF20D6">
      <w:pPr>
        <w:numPr>
          <w:ilvl w:val="0"/>
          <w:numId w:val="5"/>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训练数据准备：</w:t>
      </w:r>
    </w:p>
    <w:p w14:paraId="4BB4DB9A" w14:textId="77777777" w:rsidR="00BF20D6" w:rsidRPr="00BF20D6" w:rsidRDefault="00BF20D6" w:rsidP="00BF20D6">
      <w:pPr>
        <w:ind w:left="720"/>
        <w:contextualSpacing/>
        <w:rPr>
          <w:rFonts w:ascii="华文仿宋" w:eastAsia="华文仿宋" w:hAnsi="华文仿宋" w:cs="Times New Roman"/>
        </w:rPr>
      </w:pPr>
      <w:r w:rsidRPr="00BF20D6">
        <w:rPr>
          <w:rFonts w:ascii="华文仿宋" w:eastAsia="华文仿宋" w:hAnsi="华文仿宋" w:cs="Times New Roman" w:hint="eastAsia"/>
        </w:rPr>
        <w:t>如需训练新模型，则需要将训练数据的目录如下图准备：</w:t>
      </w:r>
    </w:p>
    <w:p w14:paraId="745975AA" w14:textId="77777777" w:rsidR="00BF20D6" w:rsidRPr="00BF20D6" w:rsidRDefault="00BF20D6" w:rsidP="00BF20D6">
      <w:pPr>
        <w:ind w:left="720"/>
        <w:contextualSpacing/>
        <w:rPr>
          <w:rFonts w:ascii="华文仿宋" w:eastAsia="华文仿宋" w:hAnsi="华文仿宋" w:cs="Times New Roman"/>
        </w:rPr>
      </w:pPr>
      <w:r w:rsidRPr="00BF20D6">
        <w:rPr>
          <w:rFonts w:ascii="Calibri" w:eastAsia="等线" w:hAnsi="Calibri" w:cs="Times New Roman"/>
          <w:noProof/>
        </w:rPr>
        <w:lastRenderedPageBreak/>
        <mc:AlternateContent>
          <mc:Choice Requires="wps">
            <w:drawing>
              <wp:anchor distT="0" distB="0" distL="114300" distR="114300" simplePos="0" relativeHeight="251663360" behindDoc="0" locked="0" layoutInCell="1" allowOverlap="1" wp14:anchorId="5900CBEA" wp14:editId="0E9BC5B9">
                <wp:simplePos x="0" y="0"/>
                <wp:positionH relativeFrom="column">
                  <wp:posOffset>742315</wp:posOffset>
                </wp:positionH>
                <wp:positionV relativeFrom="paragraph">
                  <wp:posOffset>434975</wp:posOffset>
                </wp:positionV>
                <wp:extent cx="581025" cy="704850"/>
                <wp:effectExtent l="38100" t="19050" r="47625" b="57150"/>
                <wp:wrapNone/>
                <wp:docPr id="41" name="Straight Arrow Connector 26"/>
                <wp:cNvGraphicFramePr/>
                <a:graphic xmlns:a="http://schemas.openxmlformats.org/drawingml/2006/main">
                  <a:graphicData uri="http://schemas.microsoft.com/office/word/2010/wordprocessingShape">
                    <wps:wsp>
                      <wps:cNvCnPr/>
                      <wps:spPr>
                        <a:xfrm flipH="1">
                          <a:off x="0" y="0"/>
                          <a:ext cx="581025" cy="704850"/>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D2052DD" id="_x0000_t32" coordsize="21600,21600" o:spt="32" o:oned="t" path="m,l21600,21600e" filled="f">
                <v:path arrowok="t" fillok="f" o:connecttype="none"/>
                <o:lock v:ext="edit" shapetype="t"/>
              </v:shapetype>
              <v:shape id="Straight Arrow Connector 26" o:spid="_x0000_s1026" type="#_x0000_t32" style="position:absolute;left:0;text-align:left;margin-left:58.45pt;margin-top:34.25pt;width:45.75pt;height:55.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" strokecolor="red" strokeweight="4.5pt">
                <v:stroke endarrow="block" joinstyle="miter"/>
              </v:shape>
            </w:pict>
          </mc:Fallback>
        </mc:AlternateContent>
      </w:r>
      <w:r w:rsidRPr="00BF20D6">
        <w:rPr>
          <w:rFonts w:ascii="Calibri" w:eastAsia="等线" w:hAnsi="Calibri" w:cs="Times New Roman"/>
          <w:noProof/>
        </w:rPr>
        <w:drawing>
          <wp:inline distT="0" distB="0" distL="0" distR="0" wp14:anchorId="08FD0B66" wp14:editId="6EAAFC94">
            <wp:extent cx="5486400" cy="1767205"/>
            <wp:effectExtent l="0" t="0" r="0" b="4445"/>
            <wp:docPr id="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767205"/>
                    </a:xfrm>
                    <a:prstGeom prst="rect">
                      <a:avLst/>
                    </a:prstGeom>
                  </pic:spPr>
                </pic:pic>
              </a:graphicData>
            </a:graphic>
          </wp:inline>
        </w:drawing>
      </w:r>
    </w:p>
    <w:p w14:paraId="2703E8FB" w14:textId="77777777" w:rsidR="00BF20D6" w:rsidRPr="00BF20D6" w:rsidRDefault="00BF20D6" w:rsidP="00BF20D6">
      <w:pPr>
        <w:ind w:left="720"/>
        <w:contextualSpacing/>
        <w:rPr>
          <w:rFonts w:ascii="华文仿宋" w:eastAsia="华文仿宋" w:hAnsi="华文仿宋" w:cs="Times New Roman"/>
        </w:rPr>
      </w:pPr>
      <w:r w:rsidRPr="00BF20D6">
        <w:rPr>
          <w:rFonts w:ascii="华文仿宋" w:eastAsia="华文仿宋" w:hAnsi="华文仿宋" w:cs="Times New Roman" w:hint="eastAsia"/>
        </w:rPr>
        <w:t>其中Training文件下包含了所有照片的分类，即一个文件夹对应一个分类（分类取名可以随意），而各分类文件夹下则包含</w:t>
      </w:r>
      <w:proofErr w:type="gramStart"/>
      <w:r w:rsidRPr="00BF20D6">
        <w:rPr>
          <w:rFonts w:ascii="华文仿宋" w:eastAsia="华文仿宋" w:hAnsi="华文仿宋" w:cs="Times New Roman" w:hint="eastAsia"/>
        </w:rPr>
        <w:t>了改类的</w:t>
      </w:r>
      <w:proofErr w:type="gramEnd"/>
      <w:r w:rsidRPr="00BF20D6">
        <w:rPr>
          <w:rFonts w:ascii="华文仿宋" w:eastAsia="华文仿宋" w:hAnsi="华文仿宋" w:cs="Times New Roman" w:hint="eastAsia"/>
        </w:rPr>
        <w:t>所有照片数据。</w:t>
      </w:r>
    </w:p>
    <w:p w14:paraId="5C0DA027"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noProof/>
        </w:rPr>
        <mc:AlternateContent>
          <mc:Choice Requires="wps">
            <w:drawing>
              <wp:anchor distT="0" distB="0" distL="114300" distR="114300" simplePos="0" relativeHeight="251665408" behindDoc="0" locked="0" layoutInCell="1" allowOverlap="1" wp14:anchorId="30A8A045" wp14:editId="50193D20">
                <wp:simplePos x="0" y="0"/>
                <wp:positionH relativeFrom="column">
                  <wp:posOffset>933450</wp:posOffset>
                </wp:positionH>
                <wp:positionV relativeFrom="paragraph">
                  <wp:posOffset>257810</wp:posOffset>
                </wp:positionV>
                <wp:extent cx="514350" cy="828675"/>
                <wp:effectExtent l="38100" t="19050" r="38100" b="47625"/>
                <wp:wrapNone/>
                <wp:docPr id="42" name="Straight Arrow Connector 27"/>
                <wp:cNvGraphicFramePr/>
                <a:graphic xmlns:a="http://schemas.openxmlformats.org/drawingml/2006/main">
                  <a:graphicData uri="http://schemas.microsoft.com/office/word/2010/wordprocessingShape">
                    <wps:wsp>
                      <wps:cNvCnPr/>
                      <wps:spPr>
                        <a:xfrm flipH="1">
                          <a:off x="0" y="0"/>
                          <a:ext cx="514350" cy="828675"/>
                        </a:xfrm>
                        <a:prstGeom prst="straightConnector1">
                          <a:avLst/>
                        </a:prstGeom>
                        <a:noFill/>
                        <a:ln w="571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4BC141C" id="Straight Arrow Connector 27" o:spid="_x0000_s1026" type="#_x0000_t32" style="position:absolute;left:0;text-align:left;margin-left:73.5pt;margin-top:20.3pt;width:40.5pt;height:65.2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" strokecolor="red" strokeweight="4.5pt">
                <v:stroke endarrow="block" joinstyle="miter"/>
              </v:shape>
            </w:pict>
          </mc:Fallback>
        </mc:AlternateContent>
      </w:r>
      <w:r w:rsidRPr="00BF20D6">
        <w:rPr>
          <w:rFonts w:ascii="华文仿宋" w:eastAsia="华文仿宋" w:hAnsi="华文仿宋" w:cs="Times New Roman"/>
          <w:noProof/>
        </w:rPr>
        <w:drawing>
          <wp:inline distT="0" distB="0" distL="0" distR="0" wp14:anchorId="734AC818" wp14:editId="16EB27E6">
            <wp:extent cx="5486400" cy="2329180"/>
            <wp:effectExtent l="0" t="0" r="0" b="0"/>
            <wp:docPr id="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2329180"/>
                    </a:xfrm>
                    <a:prstGeom prst="rect">
                      <a:avLst/>
                    </a:prstGeom>
                  </pic:spPr>
                </pic:pic>
              </a:graphicData>
            </a:graphic>
          </wp:inline>
        </w:drawing>
      </w:r>
    </w:p>
    <w:p w14:paraId="11C5D023" w14:textId="77777777" w:rsidR="00BF20D6" w:rsidRPr="00BF20D6" w:rsidRDefault="00BF20D6" w:rsidP="00BF20D6">
      <w:pPr>
        <w:numPr>
          <w:ilvl w:val="0"/>
          <w:numId w:val="5"/>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系统</w:t>
      </w:r>
      <w:bookmarkStart w:id="2" w:name="_Hlk505016664"/>
      <w:r w:rsidRPr="00BF20D6">
        <w:rPr>
          <w:rFonts w:ascii="华文仿宋" w:eastAsia="华文仿宋" w:hAnsi="华文仿宋" w:cs="Times New Roman" w:hint="eastAsia"/>
          <w:b/>
          <w:sz w:val="24"/>
        </w:rPr>
        <w:t>训练</w:t>
      </w:r>
      <w:bookmarkEnd w:id="2"/>
      <w:r w:rsidRPr="00BF20D6">
        <w:rPr>
          <w:rFonts w:ascii="华文仿宋" w:eastAsia="华文仿宋" w:hAnsi="华文仿宋" w:cs="Times New Roman" w:hint="eastAsia"/>
          <w:b/>
          <w:sz w:val="24"/>
        </w:rPr>
        <w:t>/再训练步骤：</w:t>
      </w:r>
    </w:p>
    <w:p w14:paraId="6CCE8BA1" w14:textId="77777777" w:rsidR="00BF20D6" w:rsidRPr="00BF20D6" w:rsidRDefault="00BF20D6" w:rsidP="00BF20D6">
      <w:pPr>
        <w:ind w:left="720"/>
        <w:contextualSpacing/>
        <w:rPr>
          <w:rFonts w:ascii="华文仿宋" w:eastAsia="华文仿宋" w:hAnsi="华文仿宋" w:cs="Times New Roman"/>
        </w:rPr>
      </w:pPr>
      <w:r w:rsidRPr="00BF20D6">
        <w:rPr>
          <w:rFonts w:ascii="华文仿宋" w:eastAsia="华文仿宋" w:hAnsi="华文仿宋" w:cs="Times New Roman" w:hint="eastAsia"/>
        </w:rPr>
        <w:t>模型的训练/再训练其实即是用新数据训练</w:t>
      </w:r>
      <w:proofErr w:type="spellStart"/>
      <w:r w:rsidRPr="00BF20D6">
        <w:rPr>
          <w:rFonts w:ascii="华文仿宋" w:eastAsia="华文仿宋" w:hAnsi="华文仿宋" w:cs="Times New Roman" w:hint="eastAsia"/>
        </w:rPr>
        <w:t>output_</w:t>
      </w:r>
      <w:r w:rsidRPr="00BF20D6">
        <w:rPr>
          <w:rFonts w:ascii="华文仿宋" w:eastAsia="华文仿宋" w:hAnsi="华文仿宋" w:cs="Times New Roman"/>
        </w:rPr>
        <w:t>graph</w:t>
      </w:r>
      <w:proofErr w:type="spellEnd"/>
      <w:r w:rsidRPr="00BF20D6">
        <w:rPr>
          <w:rFonts w:ascii="华文仿宋" w:eastAsia="华文仿宋" w:hAnsi="华文仿宋" w:cs="Times New Roman"/>
        </w:rPr>
        <w:t>_***.</w:t>
      </w:r>
      <w:proofErr w:type="spellStart"/>
      <w:r w:rsidRPr="00BF20D6">
        <w:rPr>
          <w:rFonts w:ascii="华文仿宋" w:eastAsia="华文仿宋" w:hAnsi="华文仿宋" w:cs="Times New Roman"/>
        </w:rPr>
        <w:t>pb</w:t>
      </w:r>
      <w:proofErr w:type="spellEnd"/>
      <w:r w:rsidRPr="00BF20D6">
        <w:rPr>
          <w:rFonts w:ascii="华文仿宋" w:eastAsia="华文仿宋" w:hAnsi="华文仿宋" w:cs="Times New Roman"/>
        </w:rPr>
        <w:t xml:space="preserve"> </w:t>
      </w:r>
      <w:r w:rsidRPr="00BF20D6">
        <w:rPr>
          <w:rFonts w:ascii="华文仿宋" w:eastAsia="华文仿宋" w:hAnsi="华文仿宋" w:cs="Times New Roman" w:hint="eastAsia"/>
        </w:rPr>
        <w:t>与output_labels</w:t>
      </w:r>
      <w:r w:rsidRPr="00BF20D6">
        <w:rPr>
          <w:rFonts w:ascii="华文仿宋" w:eastAsia="华文仿宋" w:hAnsi="华文仿宋" w:cs="Times New Roman"/>
        </w:rPr>
        <w:t>_***.</w:t>
      </w:r>
      <w:r w:rsidRPr="00BF20D6">
        <w:rPr>
          <w:rFonts w:ascii="华文仿宋" w:eastAsia="华文仿宋" w:hAnsi="华文仿宋" w:cs="Times New Roman" w:hint="eastAsia"/>
        </w:rPr>
        <w:t>txt的过程。在经过一段时间积累新的照片数据后，便可将这些新数据按照各自的标签加到原有的数据集中，与原数据一起使用训练新的模型文件。使用更大量的数据训练可以有效的提高模型的精确度。</w:t>
      </w:r>
    </w:p>
    <w:p w14:paraId="4ACF932D"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在上一步“训练数据准备”设置好数据目录后，即可运行一段python代码开始训练：</w:t>
      </w:r>
    </w:p>
    <w:p w14:paraId="184E1093"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rPr>
        <w:t xml:space="preserve">python </w:t>
      </w:r>
      <w:proofErr w:type="gramStart"/>
      <w:r w:rsidRPr="00BF20D6">
        <w:rPr>
          <w:rFonts w:ascii="华文仿宋" w:eastAsia="华文仿宋" w:hAnsi="华文仿宋" w:cs="Times New Roman"/>
        </w:rPr>
        <w:t>retrain.py  --</w:t>
      </w:r>
      <w:proofErr w:type="spellStart"/>
      <w:proofErr w:type="gramEnd"/>
      <w:r w:rsidRPr="00BF20D6">
        <w:rPr>
          <w:rFonts w:ascii="华文仿宋" w:eastAsia="华文仿宋" w:hAnsi="华文仿宋" w:cs="Times New Roman"/>
        </w:rPr>
        <w:t>how_many_training_steps</w:t>
      </w:r>
      <w:proofErr w:type="spellEnd"/>
      <w:r w:rsidRPr="00BF20D6">
        <w:rPr>
          <w:rFonts w:ascii="华文仿宋" w:eastAsia="华文仿宋" w:hAnsi="华文仿宋" w:cs="Times New Roman"/>
        </w:rPr>
        <w:t>=1000 --image_dir=C:\QingMiao\6DevelopmentFiles\1Data\908_1000Train\Front6 --</w:t>
      </w:r>
      <w:proofErr w:type="spellStart"/>
      <w:r w:rsidRPr="00BF20D6">
        <w:rPr>
          <w:rFonts w:ascii="华文仿宋" w:eastAsia="华文仿宋" w:hAnsi="华文仿宋" w:cs="Times New Roman"/>
        </w:rPr>
        <w:t>summaries_dir</w:t>
      </w:r>
      <w:proofErr w:type="spellEnd"/>
      <w:r w:rsidRPr="00BF20D6">
        <w:rPr>
          <w:rFonts w:ascii="华文仿宋" w:eastAsia="华文仿宋" w:hAnsi="华文仿宋" w:cs="Times New Roman"/>
        </w:rPr>
        <w:t>=C:\tmp\OralCareImage\test</w:t>
      </w:r>
    </w:p>
    <w:p w14:paraId="05DE881C"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这段命令中包含三个参数，其中“</w:t>
      </w:r>
      <w:r w:rsidRPr="00BF20D6">
        <w:rPr>
          <w:rFonts w:ascii="华文仿宋" w:eastAsia="华文仿宋" w:hAnsi="华文仿宋" w:cs="Times New Roman"/>
        </w:rPr>
        <w:t>--</w:t>
      </w:r>
      <w:proofErr w:type="spellStart"/>
      <w:r w:rsidRPr="00BF20D6">
        <w:rPr>
          <w:rFonts w:ascii="华文仿宋" w:eastAsia="华文仿宋" w:hAnsi="华文仿宋" w:cs="Times New Roman"/>
        </w:rPr>
        <w:t>how_many_training_step</w:t>
      </w:r>
      <w:r w:rsidRPr="00BF20D6">
        <w:rPr>
          <w:rFonts w:ascii="华文仿宋" w:eastAsia="华文仿宋" w:hAnsi="华文仿宋" w:cs="Times New Roman" w:hint="eastAsia"/>
        </w:rPr>
        <w:t>s</w:t>
      </w:r>
      <w:proofErr w:type="spellEnd"/>
      <w:r w:rsidRPr="00BF20D6">
        <w:rPr>
          <w:rFonts w:ascii="华文仿宋" w:eastAsia="华文仿宋" w:hAnsi="华文仿宋" w:cs="Times New Roman" w:hint="eastAsia"/>
        </w:rPr>
        <w:t>” 设定了整体训练的循环次数，循环的次数越久，模型训练的越充分，但当预测结果与实际结果的差异值的梯度下降</w:t>
      </w:r>
      <w:proofErr w:type="gramStart"/>
      <w:r w:rsidRPr="00BF20D6">
        <w:rPr>
          <w:rFonts w:ascii="华文仿宋" w:eastAsia="华文仿宋" w:hAnsi="华文仿宋" w:cs="Times New Roman" w:hint="eastAsia"/>
        </w:rPr>
        <w:t>至对象值</w:t>
      </w:r>
      <w:proofErr w:type="gramEnd"/>
      <w:r w:rsidRPr="00BF20D6">
        <w:rPr>
          <w:rFonts w:ascii="华文仿宋" w:eastAsia="华文仿宋" w:hAnsi="华文仿宋" w:cs="Times New Roman" w:hint="eastAsia"/>
        </w:rPr>
        <w:t>或接近最小值时，就没有必要继续训练了。“--</w:t>
      </w:r>
      <w:proofErr w:type="spellStart"/>
      <w:r w:rsidRPr="00BF20D6">
        <w:rPr>
          <w:rFonts w:ascii="华文仿宋" w:eastAsia="华文仿宋" w:hAnsi="华文仿宋" w:cs="Times New Roman"/>
        </w:rPr>
        <w:t>image_dir</w:t>
      </w:r>
      <w:proofErr w:type="spellEnd"/>
      <w:r w:rsidRPr="00BF20D6">
        <w:rPr>
          <w:rFonts w:ascii="华文仿宋" w:eastAsia="华文仿宋" w:hAnsi="华文仿宋" w:cs="Times New Roman" w:hint="eastAsia"/>
        </w:rPr>
        <w:t>” 参数定义了训练数据的路径，在上例中即为training文件夹的位置。“--</w:t>
      </w:r>
      <w:proofErr w:type="spellStart"/>
      <w:r w:rsidRPr="00BF20D6">
        <w:rPr>
          <w:rFonts w:ascii="华文仿宋" w:eastAsia="华文仿宋" w:hAnsi="华文仿宋" w:cs="Times New Roman"/>
        </w:rPr>
        <w:t>summaries_dir</w:t>
      </w:r>
      <w:proofErr w:type="spellEnd"/>
      <w:r w:rsidRPr="00BF20D6">
        <w:rPr>
          <w:rFonts w:ascii="华文仿宋" w:eastAsia="华文仿宋" w:hAnsi="华文仿宋" w:cs="Times New Roman" w:hint="eastAsia"/>
        </w:rPr>
        <w:t>” 参数定义了输出结果的位置，其默认输出模型文件即为</w:t>
      </w:r>
      <w:proofErr w:type="spellStart"/>
      <w:r w:rsidRPr="00BF20D6">
        <w:rPr>
          <w:rFonts w:ascii="华文仿宋" w:eastAsia="华文仿宋" w:hAnsi="华文仿宋" w:cs="Times New Roman" w:hint="eastAsia"/>
        </w:rPr>
        <w:t>output_graph.pb</w:t>
      </w:r>
      <w:proofErr w:type="spellEnd"/>
      <w:r w:rsidRPr="00BF20D6">
        <w:rPr>
          <w:rFonts w:ascii="华文仿宋" w:eastAsia="华文仿宋" w:hAnsi="华文仿宋" w:cs="Times New Roman" w:hint="eastAsia"/>
        </w:rPr>
        <w:t xml:space="preserve"> 与</w:t>
      </w:r>
      <w:r w:rsidRPr="00BF20D6">
        <w:rPr>
          <w:rFonts w:ascii="华文仿宋" w:eastAsia="华文仿宋" w:hAnsi="华文仿宋" w:cs="Times New Roman" w:hint="eastAsia"/>
        </w:rPr>
        <w:lastRenderedPageBreak/>
        <w:t>output_labels.txt，重新训练过程中，只需要将这两个文件替换项目中所用的原</w:t>
      </w:r>
      <w:proofErr w:type="spellStart"/>
      <w:r w:rsidRPr="00BF20D6">
        <w:rPr>
          <w:rFonts w:ascii="华文仿宋" w:eastAsia="华文仿宋" w:hAnsi="华文仿宋" w:cs="Times New Roman" w:hint="eastAsia"/>
        </w:rPr>
        <w:t>pb</w:t>
      </w:r>
      <w:proofErr w:type="spellEnd"/>
      <w:r w:rsidRPr="00BF20D6">
        <w:rPr>
          <w:rFonts w:ascii="华文仿宋" w:eastAsia="华文仿宋" w:hAnsi="华文仿宋" w:cs="Times New Roman"/>
        </w:rPr>
        <w:t>/label.txt</w:t>
      </w:r>
      <w:r w:rsidRPr="00BF20D6">
        <w:rPr>
          <w:rFonts w:ascii="华文仿宋" w:eastAsia="华文仿宋" w:hAnsi="华文仿宋" w:cs="Times New Roman" w:hint="eastAsia"/>
        </w:rPr>
        <w:t>文件即可完成模型的替换。</w:t>
      </w:r>
    </w:p>
    <w:p w14:paraId="45185032" w14:textId="77777777" w:rsidR="00BF20D6" w:rsidRPr="00BF20D6" w:rsidRDefault="00BF20D6" w:rsidP="00BF20D6">
      <w:pPr>
        <w:numPr>
          <w:ilvl w:val="0"/>
          <w:numId w:val="5"/>
        </w:numPr>
        <w:contextualSpacing/>
        <w:rPr>
          <w:rFonts w:ascii="华文仿宋" w:eastAsia="华文仿宋" w:hAnsi="华文仿宋" w:cs="Times New Roman"/>
          <w:b/>
          <w:sz w:val="24"/>
        </w:rPr>
      </w:pPr>
      <w:r w:rsidRPr="00BF20D6">
        <w:rPr>
          <w:rFonts w:ascii="华文仿宋" w:eastAsia="华文仿宋" w:hAnsi="华文仿宋" w:cs="Times New Roman" w:hint="eastAsia"/>
          <w:b/>
          <w:sz w:val="24"/>
        </w:rPr>
        <w:t>AI自检系统后台文件说明：</w:t>
      </w:r>
    </w:p>
    <w:p w14:paraId="50C96694"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系统目录下包含以下文件/文件夹：</w:t>
      </w:r>
    </w:p>
    <w:p w14:paraId="5971227E" w14:textId="77777777" w:rsidR="00BF20D6" w:rsidRPr="00BF20D6" w:rsidRDefault="00BF20D6" w:rsidP="00BF20D6">
      <w:pPr>
        <w:jc w:val="center"/>
        <w:rPr>
          <w:rFonts w:ascii="华文仿宋" w:eastAsia="华文仿宋" w:hAnsi="华文仿宋" w:cs="Times New Roman"/>
        </w:rPr>
      </w:pPr>
      <w:r w:rsidRPr="00BF20D6">
        <w:rPr>
          <w:rFonts w:ascii="华文仿宋" w:eastAsia="华文仿宋" w:hAnsi="华文仿宋" w:cs="Times New Roman"/>
          <w:noProof/>
          <w:lang w:eastAsia="en-US"/>
        </w:rPr>
        <w:drawing>
          <wp:inline distT="0" distB="0" distL="0" distR="0" wp14:anchorId="56665AAD" wp14:editId="2FB17A90">
            <wp:extent cx="1564582" cy="1842044"/>
            <wp:effectExtent l="0" t="0" r="10795"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4582" cy="1842044"/>
                    </a:xfrm>
                    <a:prstGeom prst="rect">
                      <a:avLst/>
                    </a:prstGeom>
                  </pic:spPr>
                </pic:pic>
              </a:graphicData>
            </a:graphic>
          </wp:inline>
        </w:drawing>
      </w:r>
    </w:p>
    <w:p w14:paraId="644516BC"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其中与照片分类，牙齿病情诊断相关的神经网络模型文件在run文件夹下。进入run文件夹：</w:t>
      </w:r>
    </w:p>
    <w:p w14:paraId="498617C4" w14:textId="77777777" w:rsidR="00BF20D6" w:rsidRPr="00BF20D6" w:rsidRDefault="00BF20D6" w:rsidP="00BF20D6">
      <w:pPr>
        <w:jc w:val="center"/>
        <w:rPr>
          <w:rFonts w:ascii="华文仿宋" w:eastAsia="华文仿宋" w:hAnsi="华文仿宋" w:cs="Times New Roman"/>
        </w:rPr>
      </w:pPr>
      <w:r w:rsidRPr="00BF20D6">
        <w:rPr>
          <w:rFonts w:ascii="华文仿宋" w:eastAsia="华文仿宋" w:hAnsi="华文仿宋" w:cs="Times New Roman"/>
          <w:noProof/>
          <w:lang w:eastAsia="en-US"/>
        </w:rPr>
        <w:drawing>
          <wp:inline distT="0" distB="0" distL="0" distR="0" wp14:anchorId="46B7A660" wp14:editId="0E769655">
            <wp:extent cx="2859930" cy="3365863"/>
            <wp:effectExtent l="0" t="0" r="10795" b="0"/>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60706" cy="3366776"/>
                    </a:xfrm>
                    <a:prstGeom prst="rect">
                      <a:avLst/>
                    </a:prstGeom>
                  </pic:spPr>
                </pic:pic>
              </a:graphicData>
            </a:graphic>
          </wp:inline>
        </w:drawing>
      </w:r>
    </w:p>
    <w:p w14:paraId="384AA281"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其中</w:t>
      </w:r>
      <w:proofErr w:type="spellStart"/>
      <w:r w:rsidRPr="00BF20D6">
        <w:rPr>
          <w:rFonts w:ascii="华文仿宋" w:eastAsia="华文仿宋" w:hAnsi="华文仿宋" w:cs="Times New Roman" w:hint="eastAsia"/>
        </w:rPr>
        <w:t>output_</w:t>
      </w:r>
      <w:r w:rsidRPr="00BF20D6">
        <w:rPr>
          <w:rFonts w:ascii="华文仿宋" w:eastAsia="华文仿宋" w:hAnsi="华文仿宋" w:cs="Times New Roman"/>
        </w:rPr>
        <w:t>graph</w:t>
      </w:r>
      <w:proofErr w:type="spellEnd"/>
      <w:r w:rsidRPr="00BF20D6">
        <w:rPr>
          <w:rFonts w:ascii="华文仿宋" w:eastAsia="华文仿宋" w:hAnsi="华文仿宋" w:cs="Times New Roman"/>
        </w:rPr>
        <w:t>_***.</w:t>
      </w:r>
      <w:proofErr w:type="spellStart"/>
      <w:r w:rsidRPr="00BF20D6">
        <w:rPr>
          <w:rFonts w:ascii="华文仿宋" w:eastAsia="华文仿宋" w:hAnsi="华文仿宋" w:cs="Times New Roman"/>
        </w:rPr>
        <w:t>pb</w:t>
      </w:r>
      <w:proofErr w:type="spellEnd"/>
      <w:r w:rsidRPr="00BF20D6">
        <w:rPr>
          <w:rFonts w:ascii="华文仿宋" w:eastAsia="华文仿宋" w:hAnsi="华文仿宋" w:cs="Times New Roman"/>
        </w:rPr>
        <w:t xml:space="preserve"> </w:t>
      </w:r>
      <w:r w:rsidRPr="00BF20D6">
        <w:rPr>
          <w:rFonts w:ascii="华文仿宋" w:eastAsia="华文仿宋" w:hAnsi="华文仿宋" w:cs="Times New Roman" w:hint="eastAsia"/>
        </w:rPr>
        <w:t>与output_labels</w:t>
      </w:r>
      <w:r w:rsidRPr="00BF20D6">
        <w:rPr>
          <w:rFonts w:ascii="华文仿宋" w:eastAsia="华文仿宋" w:hAnsi="华文仿宋" w:cs="Times New Roman"/>
        </w:rPr>
        <w:t>_***.</w:t>
      </w:r>
      <w:r w:rsidRPr="00BF20D6">
        <w:rPr>
          <w:rFonts w:ascii="华文仿宋" w:eastAsia="华文仿宋" w:hAnsi="华文仿宋" w:cs="Times New Roman" w:hint="eastAsia"/>
        </w:rPr>
        <w:t>txt</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文件一共有四对，分别对应四类病情的诊断（牙拥挤，深覆盖，深覆合，个别牙和前牙反颌）。</w:t>
      </w:r>
    </w:p>
    <w:p w14:paraId="224902B6"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这几个模型在服务器运行过程中分别被labe</w:t>
      </w:r>
      <w:r w:rsidRPr="00BF20D6">
        <w:rPr>
          <w:rFonts w:ascii="华文仿宋" w:eastAsia="华文仿宋" w:hAnsi="华文仿宋" w:cs="Times New Roman"/>
        </w:rPr>
        <w:t xml:space="preserve">l_image.py </w:t>
      </w:r>
      <w:r w:rsidRPr="00BF20D6">
        <w:rPr>
          <w:rFonts w:ascii="华文仿宋" w:eastAsia="华文仿宋" w:hAnsi="华文仿宋" w:cs="Times New Roman" w:hint="eastAsia"/>
        </w:rPr>
        <w:t>调用，并先使用</w:t>
      </w:r>
      <w:r w:rsidRPr="00BF20D6">
        <w:rPr>
          <w:rFonts w:ascii="华文仿宋" w:eastAsia="华文仿宋" w:hAnsi="华文仿宋" w:cs="Times New Roman"/>
        </w:rPr>
        <w:t>picpreprocess.py</w:t>
      </w:r>
      <w:r w:rsidRPr="00BF20D6">
        <w:rPr>
          <w:rFonts w:ascii="华文仿宋" w:eastAsia="华文仿宋" w:hAnsi="华文仿宋" w:cs="Times New Roman" w:hint="eastAsia"/>
        </w:rPr>
        <w:t>对用户上传的三个角度的牙齿照片进行预处理，之后即进行分类，</w:t>
      </w:r>
      <w:r w:rsidRPr="00BF20D6">
        <w:rPr>
          <w:rFonts w:ascii="华文仿宋" w:eastAsia="华文仿宋" w:hAnsi="华文仿宋" w:cs="Times New Roman" w:hint="eastAsia"/>
        </w:rPr>
        <w:lastRenderedPageBreak/>
        <w:t>其中牙拥挤模型使用第一步照片（张嘴下牙照），个别牙和前牙反颌模型及深覆合模型使用第二步照片（正面露牙照）， 牙覆盖模型使用第三步照片（侧脸照），并都给出各自的分类结果，其结果即对应output_labels</w:t>
      </w:r>
      <w:r w:rsidRPr="00BF20D6">
        <w:rPr>
          <w:rFonts w:ascii="华文仿宋" w:eastAsia="华文仿宋" w:hAnsi="华文仿宋" w:cs="Times New Roman"/>
        </w:rPr>
        <w:t>_***.</w:t>
      </w:r>
      <w:r w:rsidRPr="00BF20D6">
        <w:rPr>
          <w:rFonts w:ascii="华文仿宋" w:eastAsia="华文仿宋" w:hAnsi="华文仿宋" w:cs="Times New Roman" w:hint="eastAsia"/>
        </w:rPr>
        <w:t>txt</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中的种类，表示是否为健康或是有病，并最终传递给前台页面显示在检测结果里。</w:t>
      </w:r>
    </w:p>
    <w:p w14:paraId="65F9BD68" w14:textId="77777777" w:rsidR="00BF20D6" w:rsidRPr="00BF20D6" w:rsidRDefault="00BF20D6" w:rsidP="00BF20D6">
      <w:pPr>
        <w:ind w:left="720"/>
        <w:rPr>
          <w:rFonts w:ascii="华文仿宋" w:eastAsia="华文仿宋" w:hAnsi="华文仿宋" w:cs="Times New Roman"/>
        </w:rPr>
      </w:pPr>
      <w:r w:rsidRPr="00BF20D6">
        <w:rPr>
          <w:rFonts w:ascii="华文仿宋" w:eastAsia="华文仿宋" w:hAnsi="华文仿宋" w:cs="Times New Roman" w:hint="eastAsia"/>
        </w:rPr>
        <w:t>管理员如果现在以后继续训练模型提高准确率，则可以参照前几步里描述的方法重训练获得新的</w:t>
      </w:r>
      <w:proofErr w:type="spellStart"/>
      <w:r w:rsidRPr="00BF20D6">
        <w:rPr>
          <w:rFonts w:ascii="华文仿宋" w:eastAsia="华文仿宋" w:hAnsi="华文仿宋" w:cs="Times New Roman" w:hint="eastAsia"/>
        </w:rPr>
        <w:t>output_</w:t>
      </w:r>
      <w:r w:rsidRPr="00BF20D6">
        <w:rPr>
          <w:rFonts w:ascii="华文仿宋" w:eastAsia="华文仿宋" w:hAnsi="华文仿宋" w:cs="Times New Roman"/>
        </w:rPr>
        <w:t>graph.pb</w:t>
      </w:r>
      <w:proofErr w:type="spellEnd"/>
      <w:r w:rsidRPr="00BF20D6">
        <w:rPr>
          <w:rFonts w:ascii="华文仿宋" w:eastAsia="华文仿宋" w:hAnsi="华文仿宋" w:cs="Times New Roman" w:hint="eastAsia"/>
        </w:rPr>
        <w:t xml:space="preserve"> 与output_labels</w:t>
      </w:r>
      <w:r w:rsidRPr="00BF20D6">
        <w:rPr>
          <w:rFonts w:ascii="华文仿宋" w:eastAsia="华文仿宋" w:hAnsi="华文仿宋" w:cs="Times New Roman"/>
        </w:rPr>
        <w:t>.</w:t>
      </w:r>
      <w:r w:rsidRPr="00BF20D6">
        <w:rPr>
          <w:rFonts w:ascii="华文仿宋" w:eastAsia="华文仿宋" w:hAnsi="华文仿宋" w:cs="Times New Roman" w:hint="eastAsia"/>
        </w:rPr>
        <w:t>txt模型文件，即可替换现有的模型文件完成升级。</w:t>
      </w:r>
    </w:p>
    <w:p w14:paraId="38E42EF3" w14:textId="77777777" w:rsidR="00BF20D6" w:rsidRPr="00BF20D6" w:rsidRDefault="00BF20D6" w:rsidP="00BF20D6">
      <w:pPr>
        <w:rPr>
          <w:rFonts w:ascii="华文仿宋" w:eastAsia="华文仿宋" w:hAnsi="华文仿宋" w:cs="Times New Roman"/>
        </w:rPr>
      </w:pPr>
    </w:p>
    <w:p w14:paraId="24E9F6E5" w14:textId="77777777" w:rsidR="00BF20D6" w:rsidRPr="00BF20D6" w:rsidRDefault="00BF20D6" w:rsidP="00BF20D6">
      <w:pPr>
        <w:rPr>
          <w:rFonts w:ascii="华文仿宋" w:eastAsia="华文仿宋" w:hAnsi="华文仿宋" w:cs="Times New Roman"/>
        </w:rPr>
      </w:pPr>
    </w:p>
    <w:p w14:paraId="3EB18822" w14:textId="77777777" w:rsidR="00BF20D6" w:rsidRPr="00BF20D6" w:rsidRDefault="00BF20D6" w:rsidP="00BF20D6">
      <w:pPr>
        <w:rPr>
          <w:rFonts w:ascii="华文仿宋" w:eastAsia="华文仿宋" w:hAnsi="华文仿宋" w:cs="Times New Roman"/>
        </w:rPr>
      </w:pPr>
    </w:p>
    <w:p w14:paraId="3BC04B21" w14:textId="77777777" w:rsidR="00BF20D6" w:rsidRPr="00BF20D6" w:rsidRDefault="00BF20D6" w:rsidP="00BF20D6">
      <w:pPr>
        <w:rPr>
          <w:rFonts w:ascii="华文仿宋" w:eastAsia="华文仿宋" w:hAnsi="华文仿宋" w:cs="Times New Roman"/>
        </w:rPr>
      </w:pPr>
    </w:p>
    <w:p w14:paraId="5B0F1577" w14:textId="77777777" w:rsidR="00BF20D6" w:rsidRPr="00BF20D6" w:rsidRDefault="00BF20D6" w:rsidP="00BF20D6">
      <w:pPr>
        <w:rPr>
          <w:rFonts w:ascii="华文仿宋" w:eastAsia="华文仿宋" w:hAnsi="华文仿宋" w:cs="Times New Roman"/>
        </w:rPr>
      </w:pPr>
    </w:p>
    <w:p w14:paraId="6CB76652" w14:textId="77777777" w:rsidR="00BF20D6" w:rsidRPr="00BF20D6" w:rsidRDefault="00BF20D6" w:rsidP="00BF20D6">
      <w:pPr>
        <w:rPr>
          <w:rFonts w:ascii="华文仿宋" w:eastAsia="华文仿宋" w:hAnsi="华文仿宋" w:cs="Times New Roman"/>
        </w:rPr>
      </w:pPr>
    </w:p>
    <w:p w14:paraId="52DD4DCD" w14:textId="77777777" w:rsidR="00BF20D6" w:rsidRPr="00BF20D6" w:rsidRDefault="00BF20D6" w:rsidP="00BF20D6">
      <w:pPr>
        <w:rPr>
          <w:rFonts w:ascii="华文仿宋" w:eastAsia="华文仿宋" w:hAnsi="华文仿宋" w:cs="Times New Roman"/>
        </w:rPr>
      </w:pPr>
    </w:p>
    <w:p w14:paraId="0EFE8E9D" w14:textId="77777777" w:rsidR="00BF20D6" w:rsidRPr="00BF20D6" w:rsidRDefault="00BF20D6" w:rsidP="00BF20D6">
      <w:pPr>
        <w:rPr>
          <w:rFonts w:ascii="华文仿宋" w:eastAsia="华文仿宋" w:hAnsi="华文仿宋" w:cs="Times New Roman"/>
        </w:rPr>
      </w:pPr>
      <w:r w:rsidRPr="00BF20D6">
        <w:rPr>
          <w:rFonts w:ascii="华文仿宋" w:eastAsia="华文仿宋" w:hAnsi="华文仿宋" w:cs="Times New Roman"/>
        </w:rPr>
        <w:br w:type="page"/>
      </w:r>
    </w:p>
    <w:p w14:paraId="56B1C80B" w14:textId="77777777" w:rsidR="00BF20D6" w:rsidRPr="00BF20D6" w:rsidRDefault="00BF20D6" w:rsidP="00BF20D6">
      <w:pPr>
        <w:jc w:val="center"/>
        <w:rPr>
          <w:rFonts w:ascii="华文仿宋" w:eastAsia="华文仿宋" w:hAnsi="华文仿宋" w:cs="Times New Roman"/>
          <w:b/>
          <w:sz w:val="28"/>
          <w:szCs w:val="28"/>
        </w:rPr>
      </w:pPr>
      <w:r w:rsidRPr="00BF20D6">
        <w:rPr>
          <w:rFonts w:ascii="华文仿宋" w:eastAsia="华文仿宋" w:hAnsi="华文仿宋" w:cs="Times New Roman" w:hint="eastAsia"/>
          <w:b/>
          <w:sz w:val="28"/>
          <w:szCs w:val="28"/>
        </w:rPr>
        <w:lastRenderedPageBreak/>
        <w:t>附录</w:t>
      </w:r>
      <w:proofErr w:type="gramStart"/>
      <w:r w:rsidRPr="00BF20D6">
        <w:rPr>
          <w:rFonts w:ascii="华文仿宋" w:eastAsia="华文仿宋" w:hAnsi="华文仿宋" w:cs="Times New Roman" w:hint="eastAsia"/>
          <w:b/>
          <w:sz w:val="28"/>
          <w:szCs w:val="28"/>
        </w:rPr>
        <w:t>一</w:t>
      </w:r>
      <w:proofErr w:type="gramEnd"/>
      <w:r w:rsidRPr="00BF20D6">
        <w:rPr>
          <w:rFonts w:ascii="华文仿宋" w:eastAsia="华文仿宋" w:hAnsi="华文仿宋" w:cs="Times New Roman" w:hint="eastAsia"/>
          <w:b/>
          <w:sz w:val="28"/>
          <w:szCs w:val="28"/>
        </w:rPr>
        <w:t>： 模型介绍</w:t>
      </w:r>
    </w:p>
    <w:p w14:paraId="7D5431DF" w14:textId="77777777" w:rsidR="00BF20D6" w:rsidRPr="00BF20D6" w:rsidRDefault="00BF20D6" w:rsidP="00BF20D6">
      <w:pPr>
        <w:rPr>
          <w:rFonts w:ascii="华文仿宋" w:eastAsia="华文仿宋" w:hAnsi="华文仿宋" w:cs="Times New Roman"/>
        </w:rPr>
      </w:pPr>
      <w:r w:rsidRPr="00BF20D6">
        <w:rPr>
          <w:rFonts w:ascii="华文仿宋" w:eastAsia="华文仿宋" w:hAnsi="华文仿宋" w:cs="Times New Roman" w:hint="eastAsia"/>
        </w:rPr>
        <w:t>目前项目中使用了inception</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V3</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神经网路作为基本模型，该模型是由Google及相关研究人员开发的用于图片识别卷积神经网络模型，该模型是基于2012年</w:t>
      </w:r>
      <w:proofErr w:type="spellStart"/>
      <w:r w:rsidRPr="00BF20D6">
        <w:rPr>
          <w:rFonts w:ascii="华文仿宋" w:eastAsia="华文仿宋" w:hAnsi="华文仿宋" w:cs="Times New Roman" w:hint="eastAsia"/>
        </w:rPr>
        <w:t>imageNet</w:t>
      </w:r>
      <w:proofErr w:type="spellEnd"/>
      <w:r w:rsidRPr="00BF20D6">
        <w:rPr>
          <w:rFonts w:ascii="华文仿宋" w:eastAsia="华文仿宋" w:hAnsi="华文仿宋" w:cs="Times New Roman" w:hint="eastAsia"/>
        </w:rPr>
        <w:t>大型视觉认知挑战的数据训练的，其试图实现的任务即是将整个训练用数据图片分类至1000个类别中，例如</w:t>
      </w:r>
      <w:proofErr w:type="gramStart"/>
      <w:r w:rsidRPr="00BF20D6">
        <w:rPr>
          <w:rFonts w:ascii="华文仿宋" w:eastAsia="华文仿宋" w:hAnsi="华文仿宋" w:cs="Times New Roman"/>
        </w:rPr>
        <w:t>”</w:t>
      </w:r>
      <w:proofErr w:type="gramEnd"/>
      <w:r w:rsidRPr="00BF20D6">
        <w:rPr>
          <w:rFonts w:ascii="华文仿宋" w:eastAsia="华文仿宋" w:hAnsi="华文仿宋" w:cs="Times New Roman" w:hint="eastAsia"/>
        </w:rPr>
        <w:t>斑马</w:t>
      </w:r>
      <w:proofErr w:type="gramStart"/>
      <w:r w:rsidRPr="00BF20D6">
        <w:rPr>
          <w:rFonts w:ascii="华文仿宋" w:eastAsia="华文仿宋" w:hAnsi="华文仿宋" w:cs="Times New Roman"/>
        </w:rPr>
        <w:t>”</w:t>
      </w:r>
      <w:proofErr w:type="gramEnd"/>
      <w:r w:rsidRPr="00BF20D6">
        <w:rPr>
          <w:rFonts w:ascii="华文仿宋" w:eastAsia="华文仿宋" w:hAnsi="华文仿宋" w:cs="Times New Roman" w:hint="eastAsia"/>
        </w:rPr>
        <w:t>，“ 达尔马提亚狗”，以及“洗碗机”。而最终该模型在校验数据中获得了3.46% 的“前5次猜测” 的错误率。</w:t>
      </w:r>
    </w:p>
    <w:p w14:paraId="220A3D16" w14:textId="77777777" w:rsidR="00BF20D6" w:rsidRPr="00BF20D6" w:rsidRDefault="00BF20D6" w:rsidP="00BF20D6">
      <w:pPr>
        <w:rPr>
          <w:rFonts w:ascii="华文仿宋" w:eastAsia="华文仿宋" w:hAnsi="华文仿宋" w:cs="Times New Roman"/>
        </w:rPr>
      </w:pPr>
      <w:r w:rsidRPr="00BF20D6">
        <w:rPr>
          <w:rFonts w:ascii="华文仿宋" w:eastAsia="华文仿宋" w:hAnsi="华文仿宋" w:cs="Times New Roman" w:hint="eastAsia"/>
        </w:rPr>
        <w:t>在本AI自检系统中，我们将该</w:t>
      </w:r>
      <w:r w:rsidRPr="00BF20D6">
        <w:rPr>
          <w:rFonts w:ascii="华文仿宋" w:eastAsia="华文仿宋" w:hAnsi="华文仿宋" w:cs="Times New Roman"/>
        </w:rPr>
        <w:t>inception V3</w:t>
      </w:r>
      <w:r w:rsidRPr="00BF20D6">
        <w:rPr>
          <w:rFonts w:ascii="华文仿宋" w:eastAsia="华文仿宋" w:hAnsi="华文仿宋" w:cs="Times New Roman" w:hint="eastAsia"/>
        </w:rPr>
        <w:t>神经网络进行了微调以实现对于牙齿照片的分类。而所谓的</w:t>
      </w:r>
      <w:proofErr w:type="gramStart"/>
      <w:r w:rsidRPr="00BF20D6">
        <w:rPr>
          <w:rFonts w:ascii="华文仿宋" w:eastAsia="华文仿宋" w:hAnsi="华文仿宋" w:cs="Times New Roman" w:hint="eastAsia"/>
        </w:rPr>
        <w:t>“</w:t>
      </w:r>
      <w:proofErr w:type="gramEnd"/>
      <w:r w:rsidRPr="00BF20D6">
        <w:rPr>
          <w:rFonts w:ascii="华文仿宋" w:eastAsia="华文仿宋" w:hAnsi="华文仿宋" w:cs="Times New Roman" w:hint="eastAsia"/>
        </w:rPr>
        <w:t>微调“，即是在保留该神经网络其他层结构与权重不变的基础上，重新训练其最终层与输出层权重的方法，该方法可以在最大保留原有训练成果的基础上，最快的将该模型移植到我们的项目应用中来。目前我们微调后得到的神经网络模型在牙齿拥挤的诊断上最高可以实现85%以上的准确率。</w:t>
      </w:r>
    </w:p>
    <w:p w14:paraId="7DD63F3E" w14:textId="77777777" w:rsidR="00BF20D6" w:rsidRPr="00BF20D6" w:rsidRDefault="00BF20D6" w:rsidP="00BF20D6">
      <w:pPr>
        <w:rPr>
          <w:rFonts w:ascii="华文仿宋" w:eastAsia="华文仿宋" w:hAnsi="华文仿宋" w:cs="Times New Roman"/>
        </w:rPr>
      </w:pPr>
    </w:p>
    <w:p w14:paraId="1F452DF4" w14:textId="77777777" w:rsidR="00BF20D6" w:rsidRPr="00BF20D6" w:rsidRDefault="00BF20D6" w:rsidP="00BF20D6">
      <w:pPr>
        <w:rPr>
          <w:rFonts w:ascii="华文仿宋" w:eastAsia="华文仿宋" w:hAnsi="华文仿宋" w:cs="Times New Roman"/>
          <w:b/>
          <w:sz w:val="24"/>
        </w:rPr>
      </w:pPr>
      <w:r w:rsidRPr="00BF20D6">
        <w:rPr>
          <w:rFonts w:ascii="华文仿宋" w:eastAsia="华文仿宋" w:hAnsi="华文仿宋" w:cs="Times New Roman" w:hint="eastAsia"/>
          <w:b/>
          <w:sz w:val="24"/>
        </w:rPr>
        <w:t>训练过程</w:t>
      </w:r>
    </w:p>
    <w:p w14:paraId="3C00AA01" w14:textId="77777777" w:rsidR="00BF20D6" w:rsidRPr="00BF20D6" w:rsidRDefault="00BF20D6" w:rsidP="00BF20D6">
      <w:pPr>
        <w:rPr>
          <w:rFonts w:ascii="华文仿宋" w:eastAsia="华文仿宋" w:hAnsi="华文仿宋" w:cs="Times New Roman"/>
        </w:rPr>
      </w:pPr>
      <w:r w:rsidRPr="00BF20D6">
        <w:rPr>
          <w:rFonts w:ascii="华文仿宋" w:eastAsia="华文仿宋" w:hAnsi="华文仿宋" w:cs="Times New Roman" w:hint="eastAsia"/>
        </w:rPr>
        <w:t>在目前的模型训练过程中，我们使用了Google开发的</w:t>
      </w:r>
      <w:proofErr w:type="spellStart"/>
      <w:r w:rsidRPr="00BF20D6">
        <w:rPr>
          <w:rFonts w:ascii="华文仿宋" w:eastAsia="华文仿宋" w:hAnsi="华文仿宋" w:cs="Times New Roman" w:hint="eastAsia"/>
        </w:rPr>
        <w:t>tensorFlow</w:t>
      </w:r>
      <w:proofErr w:type="spellEnd"/>
      <w:r w:rsidRPr="00BF20D6">
        <w:rPr>
          <w:rFonts w:ascii="华文仿宋" w:eastAsia="华文仿宋" w:hAnsi="华文仿宋" w:cs="Times New Roman" w:hint="eastAsia"/>
        </w:rPr>
        <w:t>软件库与一系列基于python实现的神经网络重训练代码。训练时，人工标记好的数据首先被分成了3部分，分别用于模型的训练，校验与最终的测试。其中校验与测试的数据各占10%，而训练的数据为80%。训练开始后，训练数据通过模型获得模型的输出结果，然后根据输出结果与实际结果的差异使用</w:t>
      </w:r>
      <w:r w:rsidRPr="00BF20D6">
        <w:rPr>
          <w:rFonts w:ascii="华文仿宋" w:eastAsia="华文仿宋" w:hAnsi="华文仿宋" w:cs="Times New Roman"/>
        </w:rPr>
        <w:t>Stochastic gradient descent</w:t>
      </w:r>
      <w:r w:rsidRPr="00BF20D6">
        <w:rPr>
          <w:rFonts w:ascii="华文仿宋" w:eastAsia="华文仿宋" w:hAnsi="华文仿宋" w:cs="Times New Roman" w:hint="eastAsia"/>
        </w:rPr>
        <w:t>（SGD）的方法调整其权重，调整之后再次将训练数据（Train</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accuracy</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即为模型在训练数据的表现）输入并比较结果差异（Cross</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entropy），如此反复训练并在每次循环中使用校验数据（Validation</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accuracy</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即模型在校验数据的表现）来监控模型的性能变化。训练结束后，测试数据将用来测试该模型的最终表现。模型如果在校验数据（Validation</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accuracy）与测试数据（Final</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test</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accuracy</w:t>
      </w:r>
      <w:r w:rsidRPr="00BF20D6">
        <w:rPr>
          <w:rFonts w:ascii="华文仿宋" w:eastAsia="华文仿宋" w:hAnsi="华文仿宋" w:cs="Times New Roman"/>
        </w:rPr>
        <w:t xml:space="preserve"> </w:t>
      </w:r>
      <w:r w:rsidRPr="00BF20D6">
        <w:rPr>
          <w:rFonts w:ascii="华文仿宋" w:eastAsia="华文仿宋" w:hAnsi="华文仿宋" w:cs="Times New Roman" w:hint="eastAsia"/>
        </w:rPr>
        <w:t>即模型在最终测试数据的表现）中都获得较好的表现，训练便成功而该模型既可部署至服务器</w:t>
      </w:r>
      <w:proofErr w:type="gramStart"/>
      <w:r w:rsidRPr="00BF20D6">
        <w:rPr>
          <w:rFonts w:ascii="华文仿宋" w:eastAsia="华文仿宋" w:hAnsi="华文仿宋" w:cs="Times New Roman" w:hint="eastAsia"/>
        </w:rPr>
        <w:t>端作为</w:t>
      </w:r>
      <w:proofErr w:type="gramEnd"/>
      <w:r w:rsidRPr="00BF20D6">
        <w:rPr>
          <w:rFonts w:ascii="华文仿宋" w:eastAsia="华文仿宋" w:hAnsi="华文仿宋" w:cs="Times New Roman" w:hint="eastAsia"/>
        </w:rPr>
        <w:t>新采集图片的分类器。</w:t>
      </w:r>
    </w:p>
    <w:p w14:paraId="0086C355" w14:textId="77777777" w:rsidR="00BF20D6" w:rsidRPr="00BF20D6" w:rsidRDefault="00BF20D6" w:rsidP="00BF20D6">
      <w:pPr>
        <w:rPr>
          <w:rFonts w:ascii="华文仿宋" w:eastAsia="华文仿宋" w:hAnsi="华文仿宋" w:cs="Times New Roman"/>
        </w:rPr>
      </w:pPr>
      <w:r w:rsidRPr="00BF20D6">
        <w:rPr>
          <w:rFonts w:ascii="华文仿宋" w:eastAsia="华文仿宋" w:hAnsi="华文仿宋" w:cs="Times New Roman"/>
        </w:rPr>
        <w:br w:type="page"/>
      </w:r>
    </w:p>
    <w:p w14:paraId="4D00349F" w14:textId="77777777" w:rsidR="00BF20D6" w:rsidRPr="00BF20D6" w:rsidRDefault="00BF20D6" w:rsidP="00BF20D6">
      <w:pPr>
        <w:jc w:val="center"/>
        <w:rPr>
          <w:rFonts w:ascii="华文仿宋" w:eastAsia="华文仿宋" w:hAnsi="华文仿宋" w:cs="Times New Roman"/>
          <w:b/>
          <w:sz w:val="28"/>
          <w:szCs w:val="28"/>
        </w:rPr>
      </w:pPr>
      <w:r w:rsidRPr="00BF20D6">
        <w:rPr>
          <w:rFonts w:ascii="华文仿宋" w:eastAsia="华文仿宋" w:hAnsi="华文仿宋" w:cs="Times New Roman" w:hint="eastAsia"/>
          <w:b/>
          <w:sz w:val="28"/>
          <w:szCs w:val="28"/>
        </w:rPr>
        <w:lastRenderedPageBreak/>
        <w:t>附录二： 系统结构</w:t>
      </w:r>
    </w:p>
    <w:p w14:paraId="1BEFA011" w14:textId="77777777" w:rsidR="00BF20D6" w:rsidRPr="00BF20D6" w:rsidRDefault="00BF20D6" w:rsidP="00BF20D6">
      <w:pPr>
        <w:rPr>
          <w:rFonts w:ascii="华文仿宋" w:eastAsia="华文仿宋" w:hAnsi="华文仿宋" w:cs="Times New Roman"/>
          <w:b/>
          <w:sz w:val="28"/>
        </w:rPr>
      </w:pPr>
      <w:r w:rsidRPr="00BF20D6">
        <w:rPr>
          <w:rFonts w:ascii="华文仿宋" w:eastAsia="华文仿宋" w:hAnsi="华文仿宋" w:cs="Times New Roman"/>
          <w:noProof/>
          <w:lang w:eastAsia="en-US"/>
        </w:rPr>
        <mc:AlternateContent>
          <mc:Choice Requires="wpg">
            <w:drawing>
              <wp:anchor distT="0" distB="0" distL="114300" distR="114300" simplePos="0" relativeHeight="251664384" behindDoc="0" locked="0" layoutInCell="1" allowOverlap="1" wp14:anchorId="7671EC1B" wp14:editId="0B7BAE9D">
                <wp:simplePos x="0" y="0"/>
                <wp:positionH relativeFrom="margin">
                  <wp:align>right</wp:align>
                </wp:positionH>
                <wp:positionV relativeFrom="paragraph">
                  <wp:posOffset>51435</wp:posOffset>
                </wp:positionV>
                <wp:extent cx="5400675" cy="2390775"/>
                <wp:effectExtent l="57150" t="38100" r="66675" b="85725"/>
                <wp:wrapNone/>
                <wp:docPr id="43" name="Group 11"/>
                <wp:cNvGraphicFramePr/>
                <a:graphic xmlns:a="http://schemas.openxmlformats.org/drawingml/2006/main">
                  <a:graphicData uri="http://schemas.microsoft.com/office/word/2010/wordprocessingGroup">
                    <wpg:wgp>
                      <wpg:cNvGrpSpPr/>
                      <wpg:grpSpPr>
                        <a:xfrm>
                          <a:off x="0" y="0"/>
                          <a:ext cx="5400675" cy="2390775"/>
                          <a:chOff x="0" y="0"/>
                          <a:chExt cx="5400675" cy="2390775"/>
                        </a:xfrm>
                      </wpg:grpSpPr>
                      <wpg:grpSp>
                        <wpg:cNvPr id="44" name="Group 10"/>
                        <wpg:cNvGrpSpPr/>
                        <wpg:grpSpPr>
                          <a:xfrm>
                            <a:off x="0" y="0"/>
                            <a:ext cx="1352550" cy="2076450"/>
                            <a:chOff x="0" y="0"/>
                            <a:chExt cx="1352550" cy="2076450"/>
                          </a:xfrm>
                        </wpg:grpSpPr>
                        <wps:wsp>
                          <wps:cNvPr id="45" name="矩形 45"/>
                          <wps:cNvSpPr/>
                          <wps:spPr>
                            <a:xfrm>
                              <a:off x="0" y="857250"/>
                              <a:ext cx="1343025" cy="361950"/>
                            </a:xfrm>
                            <a:prstGeom prst="rect">
                              <a:avLst/>
                            </a:prstGeom>
                            <a:gradFill rotWithShape="1">
                              <a:gsLst>
                                <a:gs pos="0">
                                  <a:srgbClr val="70AD47">
                                    <a:satMod val="103000"/>
                                    <a:lumMod val="102000"/>
                                    <a:tint val="94000"/>
                                  </a:srgbClr>
                                </a:gs>
                                <a:gs pos="50000">
                                  <a:srgbClr val="70AD47">
                                    <a:satMod val="110000"/>
                                    <a:lumMod val="100000"/>
                                    <a:shade val="100000"/>
                                  </a:srgbClr>
                                </a:gs>
                                <a:gs pos="100000">
                                  <a:srgbClr val="70AD47">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6E155D2D" w14:textId="77777777" w:rsidR="00BF20D6" w:rsidRPr="00BF20D6" w:rsidRDefault="00BF20D6" w:rsidP="00BF20D6">
                                <w:pPr>
                                  <w:jc w:val="center"/>
                                  <w:rPr>
                                    <w:color w:val="000000"/>
                                  </w:rPr>
                                </w:pPr>
                                <w:r w:rsidRPr="00BF20D6">
                                  <w:rPr>
                                    <w:rFonts w:hint="eastAsia"/>
                                    <w:color w:val="000000"/>
                                  </w:rPr>
                                  <w:t>业务逻辑层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0" y="1714500"/>
                              <a:ext cx="1352550" cy="361950"/>
                            </a:xfrm>
                            <a:prstGeom prst="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6636C5B" w14:textId="77777777" w:rsidR="00BF20D6" w:rsidRPr="00BF20D6" w:rsidRDefault="00BF20D6" w:rsidP="00BF20D6">
                                <w:pPr>
                                  <w:jc w:val="center"/>
                                  <w:rPr>
                                    <w:color w:val="000000"/>
                                  </w:rPr>
                                </w:pPr>
                                <w:r w:rsidRPr="00BF20D6">
                                  <w:rPr>
                                    <w:rFonts w:hint="eastAsia"/>
                                    <w:color w:val="000000"/>
                                  </w:rPr>
                                  <w:t>数据与神经网络层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矩形 47"/>
                          <wps:cNvSpPr/>
                          <wps:spPr>
                            <a:xfrm>
                              <a:off x="0" y="0"/>
                              <a:ext cx="1343025" cy="361950"/>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3EA9FE1" w14:textId="77777777" w:rsidR="00BF20D6" w:rsidRPr="00BF20D6" w:rsidRDefault="00BF20D6" w:rsidP="00BF20D6">
                                <w:pPr>
                                  <w:jc w:val="center"/>
                                  <w:rPr>
                                    <w:color w:val="000000"/>
                                  </w:rPr>
                                </w:pPr>
                                <w:r w:rsidRPr="00BF20D6">
                                  <w:rPr>
                                    <w:rFonts w:hint="eastAsia"/>
                                    <w:color w:val="000000"/>
                                  </w:rPr>
                                  <w:t>表现层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箭头: 下 48"/>
                          <wps:cNvSpPr/>
                          <wps:spPr>
                            <a:xfrm>
                              <a:off x="323850" y="381000"/>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箭头: 下 49"/>
                          <wps:cNvSpPr/>
                          <wps:spPr>
                            <a:xfrm>
                              <a:off x="333375" y="1247775"/>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箭头: 下 50"/>
                          <wps:cNvSpPr/>
                          <wps:spPr>
                            <a:xfrm rot="10800000">
                              <a:off x="685800" y="1219200"/>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箭头: 下 51"/>
                          <wps:cNvSpPr/>
                          <wps:spPr>
                            <a:xfrm rot="10800000">
                              <a:off x="685800" y="342900"/>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2" name="Group 8"/>
                        <wpg:cNvGrpSpPr/>
                        <wpg:grpSpPr>
                          <a:xfrm>
                            <a:off x="2152650" y="0"/>
                            <a:ext cx="3248025" cy="2390775"/>
                            <a:chOff x="0" y="0"/>
                            <a:chExt cx="3248025" cy="2390775"/>
                          </a:xfrm>
                        </wpg:grpSpPr>
                        <wps:wsp>
                          <wps:cNvPr id="53" name="矩形 53"/>
                          <wps:cNvSpPr/>
                          <wps:spPr>
                            <a:xfrm>
                              <a:off x="0" y="0"/>
                              <a:ext cx="3219450" cy="361950"/>
                            </a:xfrm>
                            <a:prstGeom prst="rect">
                              <a:avLst/>
                            </a:prstGeom>
                            <a:gradFill rotWithShape="1">
                              <a:gsLst>
                                <a:gs pos="0">
                                  <a:srgbClr val="FFC000">
                                    <a:satMod val="103000"/>
                                    <a:lumMod val="102000"/>
                                    <a:tint val="94000"/>
                                  </a:srgbClr>
                                </a:gs>
                                <a:gs pos="50000">
                                  <a:srgbClr val="FFC000">
                                    <a:satMod val="110000"/>
                                    <a:lumMod val="100000"/>
                                    <a:shade val="100000"/>
                                  </a:srgbClr>
                                </a:gs>
                                <a:gs pos="100000">
                                  <a:srgbClr val="FFC000">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23388064" w14:textId="04A96A61" w:rsidR="00BF20D6" w:rsidRPr="00BF20D6" w:rsidRDefault="0056439C" w:rsidP="00BF20D6">
                                <w:pPr>
                                  <w:jc w:val="center"/>
                                  <w:rPr>
                                    <w:color w:val="000000"/>
                                  </w:rPr>
                                </w:pPr>
                                <w:r>
                                  <w:rPr>
                                    <w:color w:val="000000"/>
                                  </w:rPr>
                                  <w:t>HTML</w:t>
                                </w:r>
                                <w:r w:rsidR="00BF20D6" w:rsidRPr="00BF20D6">
                                  <w:rPr>
                                    <w:color w:val="000000"/>
                                  </w:rPr>
                                  <w:t>页面</w:t>
                                </w:r>
                                <w:r w:rsidR="00BF20D6" w:rsidRPr="00BF20D6">
                                  <w:rPr>
                                    <w:rFonts w:hint="eastAsia"/>
                                    <w:color w:val="000000"/>
                                  </w:rPr>
                                  <w:t>，网页图片样式等文件 (server</w:t>
                                </w:r>
                                <w:r w:rsidR="00BF20D6" w:rsidRPr="00BF20D6">
                                  <w:rPr>
                                    <w:color w:val="000000"/>
                                  </w:rPr>
                                  <w:t>/public/</w:t>
                                </w:r>
                                <w:r w:rsidR="00BF20D6" w:rsidRPr="00BF20D6">
                                  <w:rPr>
                                    <w:rFonts w:hint="eastAsia"/>
                                    <w:color w:val="00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47625" y="857250"/>
                              <a:ext cx="3200400" cy="523875"/>
                            </a:xfrm>
                            <a:prstGeom prst="rect">
                              <a:avLst/>
                            </a:prstGeom>
                            <a:gradFill rotWithShape="1">
                              <a:gsLst>
                                <a:gs pos="0">
                                  <a:srgbClr val="70AD47">
                                    <a:satMod val="103000"/>
                                    <a:lumMod val="102000"/>
                                    <a:tint val="94000"/>
                                  </a:srgbClr>
                                </a:gs>
                                <a:gs pos="50000">
                                  <a:srgbClr val="70AD47">
                                    <a:satMod val="110000"/>
                                    <a:lumMod val="100000"/>
                                    <a:shade val="100000"/>
                                  </a:srgbClr>
                                </a:gs>
                                <a:gs pos="100000">
                                  <a:srgbClr val="70AD47">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731E494F" w14:textId="43EFDB3F" w:rsidR="00BF20D6" w:rsidRPr="00BF20D6" w:rsidRDefault="0056439C" w:rsidP="00BF20D6">
                                <w:pPr>
                                  <w:jc w:val="center"/>
                                  <w:rPr>
                                    <w:color w:val="000000"/>
                                  </w:rPr>
                                </w:pPr>
                                <w:r>
                                  <w:rPr>
                                    <w:color w:val="000000"/>
                                  </w:rPr>
                                  <w:t>JS</w:t>
                                </w:r>
                                <w:r w:rsidR="00BF20D6" w:rsidRPr="00BF20D6">
                                  <w:rPr>
                                    <w:color w:val="000000"/>
                                  </w:rPr>
                                  <w:t>内</w:t>
                                </w:r>
                                <w:r w:rsidR="00BF20D6" w:rsidRPr="00BF20D6">
                                  <w:rPr>
                                    <w:rFonts w:hint="eastAsia"/>
                                    <w:color w:val="000000"/>
                                  </w:rPr>
                                  <w:t>实现的点击响</w:t>
                                </w:r>
                                <w:r w:rsidR="00BF20D6" w:rsidRPr="00BF20D6">
                                  <w:rPr>
                                    <w:color w:val="000000"/>
                                  </w:rPr>
                                  <w:t>应</w:t>
                                </w:r>
                                <w:r w:rsidR="00BF20D6" w:rsidRPr="00BF20D6">
                                  <w:rPr>
                                    <w:rFonts w:hint="eastAsia"/>
                                    <w:color w:val="000000"/>
                                  </w:rPr>
                                  <w:t>，页面跳转与数据处理，结果返回等逻辑 (</w:t>
                                </w:r>
                                <w:r w:rsidR="00BF20D6" w:rsidRPr="00BF20D6">
                                  <w:rPr>
                                    <w:color w:val="000000"/>
                                  </w:rPr>
                                  <w:t>server/server-upload.js)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0" y="1714500"/>
                              <a:ext cx="3219450" cy="676275"/>
                            </a:xfrm>
                            <a:prstGeom prst="rect">
                              <a:avLst/>
                            </a:prstGeom>
                            <a:gradFill rotWithShape="1">
                              <a:gsLst>
                                <a:gs pos="0">
                                  <a:srgbClr val="5B9BD5">
                                    <a:satMod val="103000"/>
                                    <a:lumMod val="102000"/>
                                    <a:tint val="94000"/>
                                  </a:srgbClr>
                                </a:gs>
                                <a:gs pos="50000">
                                  <a:srgbClr val="5B9BD5">
                                    <a:satMod val="110000"/>
                                    <a:lumMod val="100000"/>
                                    <a:shade val="100000"/>
                                  </a:srgbClr>
                                </a:gs>
                                <a:gs pos="100000">
                                  <a:srgbClr val="5B9BD5">
                                    <a:lumMod val="99000"/>
                                    <a:satMod val="120000"/>
                                    <a:shade val="78000"/>
                                  </a:srgbClr>
                                </a:gs>
                              </a:gsLst>
                              <a:lin ang="5400000" scaled="0"/>
                            </a:gradFill>
                            <a:ln>
                              <a:noFill/>
                            </a:ln>
                            <a:effectLst>
                              <a:outerShdw blurRad="57150" dist="19050" dir="5400000" algn="ctr" rotWithShape="0">
                                <a:srgbClr val="000000">
                                  <a:alpha val="63000"/>
                                </a:srgbClr>
                              </a:outerShdw>
                            </a:effectLst>
                          </wps:spPr>
                          <wps:txbx>
                            <w:txbxContent>
                              <w:p w14:paraId="56A015F1" w14:textId="77777777" w:rsidR="00BF20D6" w:rsidRPr="00BF20D6" w:rsidRDefault="00BF20D6" w:rsidP="00BF20D6">
                                <w:pPr>
                                  <w:jc w:val="center"/>
                                  <w:rPr>
                                    <w:color w:val="000000"/>
                                  </w:rPr>
                                </w:pPr>
                                <w:r w:rsidRPr="00BF20D6">
                                  <w:rPr>
                                    <w:color w:val="000000"/>
                                  </w:rPr>
                                  <w:t>用户</w:t>
                                </w:r>
                                <w:r w:rsidRPr="00BF20D6">
                                  <w:rPr>
                                    <w:rFonts w:hint="eastAsia"/>
                                    <w:color w:val="000000"/>
                                  </w:rPr>
                                  <w:t>照片数据存储与调用神经网络模型对照片进行诊断，并返回分类结果 (</w:t>
                                </w:r>
                                <w:r w:rsidRPr="00BF20D6">
                                  <w:rPr>
                                    <w:color w:val="000000"/>
                                  </w:rPr>
                                  <w:t>server/uploads, server/run/)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箭头: 下 56"/>
                          <wps:cNvSpPr/>
                          <wps:spPr>
                            <a:xfrm>
                              <a:off x="1362075" y="390525"/>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箭头: 下 57"/>
                          <wps:cNvSpPr/>
                          <wps:spPr>
                            <a:xfrm rot="10800000">
                              <a:off x="1724025" y="371475"/>
                              <a:ext cx="123825" cy="45720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箭头: 下 58"/>
                          <wps:cNvSpPr/>
                          <wps:spPr>
                            <a:xfrm>
                              <a:off x="1362075" y="1409700"/>
                              <a:ext cx="123825" cy="28575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箭头: 下 59"/>
                          <wps:cNvSpPr/>
                          <wps:spPr>
                            <a:xfrm rot="10800000">
                              <a:off x="1695450" y="1409700"/>
                              <a:ext cx="152400" cy="285750"/>
                            </a:xfrm>
                            <a:prstGeom prst="downArrow">
                              <a:avLst/>
                            </a:prstGeom>
                            <a:solidFill>
                              <a:srgbClr val="A5A5A5"/>
                            </a:solidFill>
                            <a:ln w="12700" cap="flat" cmpd="sng" algn="ctr">
                              <a:solidFill>
                                <a:srgbClr val="A5A5A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671EC1B" id="Group 11" o:spid="_x0000_s1026" style="position:absolute;margin-left:374.05pt;margin-top:4.05pt;width:425.25pt;height:188.25pt;z-index:251664384;mso-position-horizontal:right;mso-position-horizontal-relative:margin" coordsize="54006,23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">
                <v:group id="Group 10" o:spid="_x0000_s1027" style="position:absolute;width:13525;height:20764" coordsize="13525,20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ect id="矩形 45" o:spid="_x0000_s1028" style="position:absolute;top:8572;width:13430;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" fillcolor="#81b861" stroked="f">
                    <v:fill color2="#61a235" rotate="t" colors="0 #81b861;.5 #6fb242;1 #61a235" focus="100%" type="gradient">
                      <o:fill v:ext="view" type="gradientUnscaled"/>
                    </v:fill>
                    <v:shadow on="t" color="black" opacity="41287f" offset="0,1.5pt"/>
                    <v:textbox>
                      <w:txbxContent>
                        <w:p w14:paraId="6E155D2D" w14:textId="77777777" w:rsidR="00BF20D6" w:rsidRPr="00BF20D6" w:rsidRDefault="00BF20D6" w:rsidP="00BF20D6">
                          <w:pPr>
                            <w:jc w:val="center"/>
                            <w:rPr>
                              <w:color w:val="000000"/>
                            </w:rPr>
                          </w:pPr>
                          <w:r w:rsidRPr="00BF20D6">
                            <w:rPr>
                              <w:rFonts w:hint="eastAsia"/>
                              <w:color w:val="000000"/>
                            </w:rPr>
                            <w:t>业务逻辑层</w:t>
                          </w:r>
                        </w:p>
                      </w:txbxContent>
                    </v:textbox>
                  </v:rect>
                  <v:rect id="矩形 46" o:spid="_x0000_s1029" style="position:absolute;top:17145;width:13525;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" fillcolor="#71a6db" stroked="f">
                    <v:fill color2="#438ac9" rotate="t" colors="0 #71a6db;.5 #559bdb;1 #438ac9" focus="100%" type="gradient">
                      <o:fill v:ext="view" type="gradientUnscaled"/>
                    </v:fill>
                    <v:shadow on="t" color="black" opacity="41287f" offset="0,1.5pt"/>
                    <v:textbox>
                      <w:txbxContent>
                        <w:p w14:paraId="76636C5B" w14:textId="77777777" w:rsidR="00BF20D6" w:rsidRPr="00BF20D6" w:rsidRDefault="00BF20D6" w:rsidP="00BF20D6">
                          <w:pPr>
                            <w:jc w:val="center"/>
                            <w:rPr>
                              <w:color w:val="000000"/>
                            </w:rPr>
                          </w:pPr>
                          <w:r w:rsidRPr="00BF20D6">
                            <w:rPr>
                              <w:rFonts w:hint="eastAsia"/>
                              <w:color w:val="000000"/>
                            </w:rPr>
                            <w:t>数据与神经网络层</w:t>
                          </w:r>
                        </w:p>
                      </w:txbxContent>
                    </v:textbox>
                  </v:rect>
                  <v:rect id="矩形 47" o:spid="_x0000_s1030" style="position:absolute;width:1343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" fillcolor="#ffc746" stroked="f">
                    <v:fill color2="#e5b600" rotate="t" colors="0 #ffc746;.5 #ffc600;1 #e5b600" focus="100%" type="gradient">
                      <o:fill v:ext="view" type="gradientUnscaled"/>
                    </v:fill>
                    <v:shadow on="t" color="black" opacity="41287f" offset="0,1.5pt"/>
                    <v:textbox>
                      <w:txbxContent>
                        <w:p w14:paraId="53EA9FE1" w14:textId="77777777" w:rsidR="00BF20D6" w:rsidRPr="00BF20D6" w:rsidRDefault="00BF20D6" w:rsidP="00BF20D6">
                          <w:pPr>
                            <w:jc w:val="center"/>
                            <w:rPr>
                              <w:color w:val="000000"/>
                            </w:rPr>
                          </w:pPr>
                          <w:r w:rsidRPr="00BF20D6">
                            <w:rPr>
                              <w:rFonts w:hint="eastAsia"/>
                              <w:color w:val="000000"/>
                            </w:rPr>
                            <w:t>表现层</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48" o:spid="_x0000_s1031" type="#_x0000_t67" style="position:absolute;left:3238;top:3810;width:1238;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" adj="18675" fillcolor="#a5a5a5" strokecolor="#787878" strokeweight="1pt"/>
                  <v:shape id="箭头: 下 49" o:spid="_x0000_s1032" type="#_x0000_t67" style="position:absolute;left:3333;top:12477;width:1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" adj="18675" fillcolor="#a5a5a5" strokecolor="#787878" strokeweight="1pt"/>
                  <v:shape id="箭头: 下 50" o:spid="_x0000_s1033" type="#_x0000_t67" style="position:absolute;left:6858;top:12192;width:1238;height:45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" adj="18675" fillcolor="#a5a5a5" strokecolor="#787878" strokeweight="1pt"/>
                  <v:shape id="箭头: 下 51" o:spid="_x0000_s1034" type="#_x0000_t67" style="position:absolute;left:6858;top:3429;width:1238;height:45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" adj="18675" fillcolor="#a5a5a5" strokecolor="#787878" strokeweight="1pt"/>
                </v:group>
                <v:group id="Group 8" o:spid="_x0000_s1035" style="position:absolute;left:21526;width:32480;height:23907" coordsize="32480,23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ect id="矩形 53" o:spid="_x0000_s1036" style="position:absolute;width:32194;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" fillcolor="#ffc746" stroked="f">
                    <v:fill color2="#e5b600" rotate="t" colors="0 #ffc746;.5 #ffc600;1 #e5b600" focus="100%" type="gradient">
                      <o:fill v:ext="view" type="gradientUnscaled"/>
                    </v:fill>
                    <v:shadow on="t" color="black" opacity="41287f" offset="0,1.5pt"/>
                    <v:textbox>
                      <w:txbxContent>
                        <w:p w14:paraId="23388064" w14:textId="04A96A61" w:rsidR="00BF20D6" w:rsidRPr="00BF20D6" w:rsidRDefault="0056439C" w:rsidP="00BF20D6">
                          <w:pPr>
                            <w:jc w:val="center"/>
                            <w:rPr>
                              <w:color w:val="000000"/>
                            </w:rPr>
                          </w:pPr>
                          <w:r>
                            <w:rPr>
                              <w:color w:val="000000"/>
                            </w:rPr>
                            <w:t>HTML</w:t>
                          </w:r>
                          <w:r w:rsidR="00BF20D6" w:rsidRPr="00BF20D6">
                            <w:rPr>
                              <w:color w:val="000000"/>
                            </w:rPr>
                            <w:t>页面</w:t>
                          </w:r>
                          <w:r w:rsidR="00BF20D6" w:rsidRPr="00BF20D6">
                            <w:rPr>
                              <w:rFonts w:hint="eastAsia"/>
                              <w:color w:val="000000"/>
                            </w:rPr>
                            <w:t>，网页图片样式等文件 (server</w:t>
                          </w:r>
                          <w:r w:rsidR="00BF20D6" w:rsidRPr="00BF20D6">
                            <w:rPr>
                              <w:color w:val="000000"/>
                            </w:rPr>
                            <w:t>/public/</w:t>
                          </w:r>
                          <w:r w:rsidR="00BF20D6" w:rsidRPr="00BF20D6">
                            <w:rPr>
                              <w:rFonts w:hint="eastAsia"/>
                              <w:color w:val="000000"/>
                            </w:rPr>
                            <w:t>)</w:t>
                          </w:r>
                        </w:p>
                      </w:txbxContent>
                    </v:textbox>
                  </v:rect>
                  <v:rect id="矩形 54" o:spid="_x0000_s1037" style="position:absolute;left:476;top:8572;width:3200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" fillcolor="#81b861" stroked="f">
                    <v:fill color2="#61a235" rotate="t" colors="0 #81b861;.5 #6fb242;1 #61a235" focus="100%" type="gradient">
                      <o:fill v:ext="view" type="gradientUnscaled"/>
                    </v:fill>
                    <v:shadow on="t" color="black" opacity="41287f" offset="0,1.5pt"/>
                    <v:textbox>
                      <w:txbxContent>
                        <w:p w14:paraId="731E494F" w14:textId="43EFDB3F" w:rsidR="00BF20D6" w:rsidRPr="00BF20D6" w:rsidRDefault="0056439C" w:rsidP="00BF20D6">
                          <w:pPr>
                            <w:jc w:val="center"/>
                            <w:rPr>
                              <w:color w:val="000000"/>
                            </w:rPr>
                          </w:pPr>
                          <w:r>
                            <w:rPr>
                              <w:color w:val="000000"/>
                            </w:rPr>
                            <w:t>JS</w:t>
                          </w:r>
                          <w:r w:rsidR="00BF20D6" w:rsidRPr="00BF20D6">
                            <w:rPr>
                              <w:color w:val="000000"/>
                            </w:rPr>
                            <w:t>内</w:t>
                          </w:r>
                          <w:r w:rsidR="00BF20D6" w:rsidRPr="00BF20D6">
                            <w:rPr>
                              <w:rFonts w:hint="eastAsia"/>
                              <w:color w:val="000000"/>
                            </w:rPr>
                            <w:t>实现的点击响</w:t>
                          </w:r>
                          <w:r w:rsidR="00BF20D6" w:rsidRPr="00BF20D6">
                            <w:rPr>
                              <w:color w:val="000000"/>
                            </w:rPr>
                            <w:t>应</w:t>
                          </w:r>
                          <w:r w:rsidR="00BF20D6" w:rsidRPr="00BF20D6">
                            <w:rPr>
                              <w:rFonts w:hint="eastAsia"/>
                              <w:color w:val="000000"/>
                            </w:rPr>
                            <w:t>，页面跳转与数据处理，结果返回等逻辑 (</w:t>
                          </w:r>
                          <w:r w:rsidR="00BF20D6" w:rsidRPr="00BF20D6">
                            <w:rPr>
                              <w:color w:val="000000"/>
                            </w:rPr>
                            <w:t>server/server-upload.js)</w:t>
                          </w:r>
                        </w:p>
                      </w:txbxContent>
                    </v:textbox>
                  </v:rect>
                  <v:rect id="矩形 55" o:spid="_x0000_s1038" style="position:absolute;top:17145;width:32194;height:6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" fillcolor="#71a6db" stroked="f">
                    <v:fill color2="#438ac9" rotate="t" colors="0 #71a6db;.5 #559bdb;1 #438ac9" focus="100%" type="gradient">
                      <o:fill v:ext="view" type="gradientUnscaled"/>
                    </v:fill>
                    <v:shadow on="t" color="black" opacity="41287f" offset="0,1.5pt"/>
                    <v:textbox>
                      <w:txbxContent>
                        <w:p w14:paraId="56A015F1" w14:textId="77777777" w:rsidR="00BF20D6" w:rsidRPr="00BF20D6" w:rsidRDefault="00BF20D6" w:rsidP="00BF20D6">
                          <w:pPr>
                            <w:jc w:val="center"/>
                            <w:rPr>
                              <w:color w:val="000000"/>
                            </w:rPr>
                          </w:pPr>
                          <w:r w:rsidRPr="00BF20D6">
                            <w:rPr>
                              <w:color w:val="000000"/>
                            </w:rPr>
                            <w:t>用户</w:t>
                          </w:r>
                          <w:r w:rsidRPr="00BF20D6">
                            <w:rPr>
                              <w:rFonts w:hint="eastAsia"/>
                              <w:color w:val="000000"/>
                            </w:rPr>
                            <w:t>照片数据存储与调用神经网络模型对照片进行诊断，并返回分类结果 (</w:t>
                          </w:r>
                          <w:r w:rsidRPr="00BF20D6">
                            <w:rPr>
                              <w:color w:val="000000"/>
                            </w:rPr>
                            <w:t>server/uploads, server/run/)</w:t>
                          </w:r>
                        </w:p>
                      </w:txbxContent>
                    </v:textbox>
                  </v:rect>
                  <v:shape id="箭头: 下 56" o:spid="_x0000_s1039" type="#_x0000_t67" style="position:absolute;left:13620;top:3905;width:123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" adj="18675" fillcolor="#a5a5a5" strokecolor="#787878" strokeweight="1pt"/>
                  <v:shape id="箭头: 下 57" o:spid="_x0000_s1040" type="#_x0000_t67" style="position:absolute;left:17240;top:3714;width:1238;height:457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" adj="18675" fillcolor="#a5a5a5" strokecolor="#787878" strokeweight="1pt"/>
                  <v:shape id="箭头: 下 58" o:spid="_x0000_s1041" type="#_x0000_t67" style="position:absolute;left:13620;top:14097;width:123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" adj="16920" fillcolor="#a5a5a5" strokecolor="#787878" strokeweight="1pt"/>
                  <v:shape id="箭头: 下 59" o:spid="_x0000_s1042" type="#_x0000_t67" style="position:absolute;left:16954;top:14097;width:1524;height:28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" adj="15840" fillcolor="#a5a5a5" strokecolor="#787878" strokeweight="1pt"/>
                </v:group>
                <w10:wrap anchorx="margin"/>
              </v:group>
            </w:pict>
          </mc:Fallback>
        </mc:AlternateContent>
      </w:r>
    </w:p>
    <w:p w14:paraId="52DC651F" w14:textId="77777777" w:rsidR="00BF20D6" w:rsidRPr="00BF20D6" w:rsidRDefault="00BF20D6" w:rsidP="00BF20D6">
      <w:pPr>
        <w:rPr>
          <w:rFonts w:ascii="华文仿宋" w:eastAsia="华文仿宋" w:hAnsi="华文仿宋" w:cs="Times New Roman"/>
          <w:b/>
          <w:sz w:val="28"/>
        </w:rPr>
      </w:pPr>
    </w:p>
    <w:p w14:paraId="6C2031E6" w14:textId="77777777" w:rsidR="00BF20D6" w:rsidRPr="00BF20D6" w:rsidRDefault="00BF20D6" w:rsidP="00BF20D6">
      <w:pPr>
        <w:rPr>
          <w:rFonts w:ascii="华文仿宋" w:eastAsia="华文仿宋" w:hAnsi="华文仿宋" w:cs="Times New Roman"/>
          <w:b/>
          <w:sz w:val="28"/>
        </w:rPr>
      </w:pPr>
    </w:p>
    <w:p w14:paraId="2A272404" w14:textId="77777777" w:rsidR="00BF20D6" w:rsidRPr="00BF20D6" w:rsidRDefault="00BF20D6" w:rsidP="00BF20D6">
      <w:pPr>
        <w:rPr>
          <w:rFonts w:ascii="华文仿宋" w:eastAsia="华文仿宋" w:hAnsi="华文仿宋" w:cs="Times New Roman"/>
          <w:b/>
          <w:sz w:val="28"/>
        </w:rPr>
      </w:pPr>
    </w:p>
    <w:p w14:paraId="3A9D70D0" w14:textId="77777777" w:rsidR="00BF20D6" w:rsidRPr="00BF20D6" w:rsidRDefault="00BF20D6" w:rsidP="00BF20D6">
      <w:pPr>
        <w:rPr>
          <w:rFonts w:ascii="华文仿宋" w:eastAsia="华文仿宋" w:hAnsi="华文仿宋" w:cs="Times New Roman"/>
          <w:b/>
          <w:sz w:val="28"/>
        </w:rPr>
      </w:pPr>
    </w:p>
    <w:p w14:paraId="44FDC0B7" w14:textId="77777777" w:rsidR="00BF20D6" w:rsidRPr="00BF20D6" w:rsidRDefault="00BF20D6" w:rsidP="00BF20D6">
      <w:pPr>
        <w:rPr>
          <w:rFonts w:ascii="华文仿宋" w:eastAsia="华文仿宋" w:hAnsi="华文仿宋" w:cs="Times New Roman"/>
          <w:b/>
          <w:sz w:val="28"/>
        </w:rPr>
      </w:pPr>
    </w:p>
    <w:p w14:paraId="55D70E90" w14:textId="77777777" w:rsidR="00BF20D6" w:rsidRPr="00BF20D6" w:rsidRDefault="00BF20D6" w:rsidP="00BF20D6">
      <w:pPr>
        <w:rPr>
          <w:rFonts w:ascii="华文仿宋" w:eastAsia="华文仿宋" w:hAnsi="华文仿宋" w:cs="Times New Roman"/>
          <w:b/>
          <w:sz w:val="28"/>
        </w:rPr>
      </w:pPr>
    </w:p>
    <w:p w14:paraId="422F853B" w14:textId="77777777" w:rsidR="00BF20D6" w:rsidRPr="00BF20D6" w:rsidRDefault="00BF20D6">
      <w:pPr>
        <w:spacing w:after="0" w:line="240" w:lineRule="auto"/>
        <w:rPr>
          <w:rFonts w:ascii="Calibri" w:eastAsia="等线" w:hAnsi="Calibri" w:cs="Times New Roman" w:hint="eastAsia"/>
          <w:b/>
          <w:sz w:val="32"/>
        </w:rPr>
      </w:pPr>
      <w:bookmarkStart w:id="3" w:name="_GoBack"/>
      <w:bookmarkEnd w:id="3"/>
    </w:p>
    <w:sectPr w:rsidR="00BF20D6" w:rsidRPr="00BF20D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C2F65B" w14:textId="77777777" w:rsidR="00097F61" w:rsidRDefault="00097F61" w:rsidP="00260EF1">
      <w:pPr>
        <w:spacing w:after="0" w:line="240" w:lineRule="auto"/>
      </w:pPr>
      <w:r>
        <w:separator/>
      </w:r>
    </w:p>
  </w:endnote>
  <w:endnote w:type="continuationSeparator" w:id="0">
    <w:p w14:paraId="157A972A" w14:textId="77777777" w:rsidR="00097F61" w:rsidRDefault="00097F61" w:rsidP="00260E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BEDB5" w14:textId="77777777" w:rsidR="00260EF1" w:rsidRDefault="00260EF1" w:rsidP="005B61BC">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2EBA6D32" w14:textId="77777777" w:rsidR="00260EF1" w:rsidRDefault="00260EF1" w:rsidP="00260EF1">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6EFB4" w14:textId="4E163B64" w:rsidR="00260EF1" w:rsidRPr="00260EF1" w:rsidRDefault="00260EF1" w:rsidP="005B61BC">
    <w:pPr>
      <w:pStyle w:val="a5"/>
      <w:framePr w:wrap="around" w:vAnchor="text" w:hAnchor="margin" w:xAlign="right" w:y="1"/>
      <w:rPr>
        <w:rStyle w:val="a7"/>
        <w:rFonts w:ascii="华文仿宋" w:eastAsia="华文仿宋" w:hAnsi="华文仿宋"/>
        <w:sz w:val="16"/>
        <w:szCs w:val="16"/>
      </w:rPr>
    </w:pPr>
    <w:r w:rsidRPr="00260EF1">
      <w:rPr>
        <w:rStyle w:val="a7"/>
        <w:rFonts w:ascii="华文仿宋" w:eastAsia="华文仿宋" w:hAnsi="华文仿宋"/>
        <w:sz w:val="16"/>
        <w:szCs w:val="16"/>
      </w:rPr>
      <w:fldChar w:fldCharType="begin"/>
    </w:r>
    <w:r w:rsidRPr="00260EF1">
      <w:rPr>
        <w:rStyle w:val="a7"/>
        <w:rFonts w:ascii="华文仿宋" w:eastAsia="华文仿宋" w:hAnsi="华文仿宋"/>
        <w:sz w:val="16"/>
        <w:szCs w:val="16"/>
      </w:rPr>
      <w:instrText xml:space="preserve">PAGE  </w:instrText>
    </w:r>
    <w:r w:rsidRPr="00260EF1">
      <w:rPr>
        <w:rStyle w:val="a7"/>
        <w:rFonts w:ascii="华文仿宋" w:eastAsia="华文仿宋" w:hAnsi="华文仿宋"/>
        <w:sz w:val="16"/>
        <w:szCs w:val="16"/>
      </w:rPr>
      <w:fldChar w:fldCharType="separate"/>
    </w:r>
    <w:r w:rsidR="0056439C">
      <w:rPr>
        <w:rStyle w:val="a7"/>
        <w:rFonts w:ascii="华文仿宋" w:eastAsia="华文仿宋" w:hAnsi="华文仿宋"/>
        <w:noProof/>
        <w:sz w:val="16"/>
        <w:szCs w:val="16"/>
      </w:rPr>
      <w:t>3</w:t>
    </w:r>
    <w:r w:rsidRPr="00260EF1">
      <w:rPr>
        <w:rStyle w:val="a7"/>
        <w:rFonts w:ascii="华文仿宋" w:eastAsia="华文仿宋" w:hAnsi="华文仿宋"/>
        <w:sz w:val="16"/>
        <w:szCs w:val="16"/>
      </w:rPr>
      <w:fldChar w:fldCharType="end"/>
    </w:r>
  </w:p>
  <w:p w14:paraId="3D375078" w14:textId="77777777" w:rsidR="00260EF1" w:rsidRDefault="00260EF1" w:rsidP="00260EF1">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E6922D" w14:textId="77777777" w:rsidR="00BF20D6" w:rsidRDefault="00BF20D6" w:rsidP="00683046">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2829C6B" w14:textId="77777777" w:rsidR="00BF20D6" w:rsidRDefault="00BF20D6" w:rsidP="00683046">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57AFB" w14:textId="09D40856" w:rsidR="00BF20D6" w:rsidRPr="00683046" w:rsidRDefault="00BF20D6" w:rsidP="00683046">
    <w:pPr>
      <w:pStyle w:val="a5"/>
      <w:framePr w:wrap="around" w:vAnchor="text" w:hAnchor="margin" w:xAlign="right" w:y="1"/>
      <w:rPr>
        <w:rStyle w:val="a7"/>
        <w:rFonts w:ascii="华文仿宋" w:eastAsia="华文仿宋" w:hAnsi="华文仿宋"/>
        <w:sz w:val="16"/>
        <w:szCs w:val="16"/>
      </w:rPr>
    </w:pPr>
    <w:r w:rsidRPr="00683046">
      <w:rPr>
        <w:rStyle w:val="a7"/>
        <w:rFonts w:ascii="华文仿宋" w:eastAsia="华文仿宋" w:hAnsi="华文仿宋"/>
        <w:sz w:val="16"/>
        <w:szCs w:val="16"/>
      </w:rPr>
      <w:fldChar w:fldCharType="begin"/>
    </w:r>
    <w:r w:rsidRPr="00683046">
      <w:rPr>
        <w:rStyle w:val="a7"/>
        <w:rFonts w:ascii="华文仿宋" w:eastAsia="华文仿宋" w:hAnsi="华文仿宋"/>
        <w:sz w:val="16"/>
        <w:szCs w:val="16"/>
      </w:rPr>
      <w:instrText xml:space="preserve">PAGE  </w:instrText>
    </w:r>
    <w:r w:rsidRPr="00683046">
      <w:rPr>
        <w:rStyle w:val="a7"/>
        <w:rFonts w:ascii="华文仿宋" w:eastAsia="华文仿宋" w:hAnsi="华文仿宋"/>
        <w:sz w:val="16"/>
        <w:szCs w:val="16"/>
      </w:rPr>
      <w:fldChar w:fldCharType="separate"/>
    </w:r>
    <w:r w:rsidR="0056439C">
      <w:rPr>
        <w:rStyle w:val="a7"/>
        <w:rFonts w:ascii="华文仿宋" w:eastAsia="华文仿宋" w:hAnsi="华文仿宋"/>
        <w:noProof/>
        <w:sz w:val="16"/>
        <w:szCs w:val="16"/>
      </w:rPr>
      <w:t>14</w:t>
    </w:r>
    <w:r w:rsidRPr="00683046">
      <w:rPr>
        <w:rStyle w:val="a7"/>
        <w:rFonts w:ascii="华文仿宋" w:eastAsia="华文仿宋" w:hAnsi="华文仿宋"/>
        <w:sz w:val="16"/>
        <w:szCs w:val="16"/>
      </w:rPr>
      <w:fldChar w:fldCharType="end"/>
    </w:r>
  </w:p>
  <w:p w14:paraId="710BC6EC" w14:textId="77777777" w:rsidR="00BF20D6" w:rsidRDefault="00BF20D6" w:rsidP="00683046">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A28BBE" w14:textId="77777777" w:rsidR="00097F61" w:rsidRDefault="00097F61" w:rsidP="00260EF1">
      <w:pPr>
        <w:spacing w:after="0" w:line="240" w:lineRule="auto"/>
      </w:pPr>
      <w:r>
        <w:separator/>
      </w:r>
    </w:p>
  </w:footnote>
  <w:footnote w:type="continuationSeparator" w:id="0">
    <w:p w14:paraId="4AB289F6" w14:textId="77777777" w:rsidR="00097F61" w:rsidRDefault="00097F61" w:rsidP="00260E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C60EF"/>
    <w:multiLevelType w:val="hybridMultilevel"/>
    <w:tmpl w:val="05060CC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4602C4"/>
    <w:multiLevelType w:val="hybridMultilevel"/>
    <w:tmpl w:val="95AC8EA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FF216E6"/>
    <w:multiLevelType w:val="hybridMultilevel"/>
    <w:tmpl w:val="8E72300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7F3D95"/>
    <w:multiLevelType w:val="hybridMultilevel"/>
    <w:tmpl w:val="8AD6C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7E2A6D31"/>
    <w:multiLevelType w:val="hybridMultilevel"/>
    <w:tmpl w:val="827423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5039"/>
    <w:rsid w:val="00043A5B"/>
    <w:rsid w:val="00097F61"/>
    <w:rsid w:val="000A1D88"/>
    <w:rsid w:val="00155D47"/>
    <w:rsid w:val="00173272"/>
    <w:rsid w:val="00181969"/>
    <w:rsid w:val="00260EF1"/>
    <w:rsid w:val="00315039"/>
    <w:rsid w:val="00440711"/>
    <w:rsid w:val="0056439C"/>
    <w:rsid w:val="005C467A"/>
    <w:rsid w:val="00714489"/>
    <w:rsid w:val="009441CE"/>
    <w:rsid w:val="00BF20D6"/>
    <w:rsid w:val="00E4679B"/>
    <w:rsid w:val="00E75579"/>
    <w:rsid w:val="00EA4918"/>
    <w:rsid w:val="00FF05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2F79A1C"/>
  <w15:docId w15:val="{D0A2AE06-9209-4EF3-890A-02CBC46B7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1969"/>
    <w:pPr>
      <w:spacing w:after="160" w:line="259" w:lineRule="auto"/>
    </w:pPr>
    <w:rPr>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60EF1"/>
    <w:pPr>
      <w:spacing w:after="0" w:line="240" w:lineRule="auto"/>
    </w:pPr>
    <w:rPr>
      <w:rFonts w:ascii="Lucida Grande" w:hAnsi="Lucida Grande" w:cs="Lucida Grande"/>
      <w:sz w:val="18"/>
      <w:szCs w:val="18"/>
    </w:rPr>
  </w:style>
  <w:style w:type="character" w:customStyle="1" w:styleId="a4">
    <w:name w:val="批注框文本 字符"/>
    <w:basedOn w:val="a0"/>
    <w:link w:val="a3"/>
    <w:uiPriority w:val="99"/>
    <w:semiHidden/>
    <w:rsid w:val="00260EF1"/>
    <w:rPr>
      <w:rFonts w:ascii="Lucida Grande" w:hAnsi="Lucida Grande" w:cs="Lucida Grande"/>
      <w:kern w:val="0"/>
      <w:sz w:val="18"/>
      <w:szCs w:val="18"/>
    </w:rPr>
  </w:style>
  <w:style w:type="paragraph" w:styleId="a5">
    <w:name w:val="footer"/>
    <w:basedOn w:val="a"/>
    <w:link w:val="a6"/>
    <w:uiPriority w:val="99"/>
    <w:unhideWhenUsed/>
    <w:rsid w:val="00260EF1"/>
    <w:pPr>
      <w:tabs>
        <w:tab w:val="center" w:pos="4320"/>
        <w:tab w:val="right" w:pos="8640"/>
      </w:tabs>
      <w:spacing w:after="0" w:line="240" w:lineRule="auto"/>
    </w:pPr>
  </w:style>
  <w:style w:type="character" w:customStyle="1" w:styleId="a6">
    <w:name w:val="页脚 字符"/>
    <w:basedOn w:val="a0"/>
    <w:link w:val="a5"/>
    <w:uiPriority w:val="99"/>
    <w:rsid w:val="00260EF1"/>
    <w:rPr>
      <w:kern w:val="0"/>
      <w:sz w:val="22"/>
    </w:rPr>
  </w:style>
  <w:style w:type="character" w:styleId="a7">
    <w:name w:val="page number"/>
    <w:basedOn w:val="a0"/>
    <w:uiPriority w:val="99"/>
    <w:semiHidden/>
    <w:unhideWhenUsed/>
    <w:rsid w:val="00260EF1"/>
  </w:style>
  <w:style w:type="paragraph" w:styleId="a8">
    <w:name w:val="header"/>
    <w:basedOn w:val="a"/>
    <w:link w:val="a9"/>
    <w:uiPriority w:val="99"/>
    <w:unhideWhenUsed/>
    <w:rsid w:val="00260EF1"/>
    <w:pPr>
      <w:tabs>
        <w:tab w:val="center" w:pos="4320"/>
        <w:tab w:val="right" w:pos="8640"/>
      </w:tabs>
      <w:spacing w:after="0" w:line="240" w:lineRule="auto"/>
    </w:pPr>
  </w:style>
  <w:style w:type="character" w:customStyle="1" w:styleId="a9">
    <w:name w:val="页眉 字符"/>
    <w:basedOn w:val="a0"/>
    <w:link w:val="a8"/>
    <w:uiPriority w:val="99"/>
    <w:rsid w:val="00260EF1"/>
    <w:rPr>
      <w:kern w:val="0"/>
      <w:sz w:val="22"/>
    </w:rPr>
  </w:style>
  <w:style w:type="paragraph" w:styleId="aa">
    <w:name w:val="List Paragraph"/>
    <w:basedOn w:val="a"/>
    <w:uiPriority w:val="34"/>
    <w:qFormat/>
    <w:rsid w:val="00260E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1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69193-C84D-466F-A7AA-F0053A829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14</Pages>
  <Words>700</Words>
  <Characters>3992</Characters>
  <Application>Microsoft Office Word</Application>
  <DocSecurity>0</DocSecurity>
  <Lines>33</Lines>
  <Paragraphs>9</Paragraphs>
  <ScaleCrop>false</ScaleCrop>
  <Company/>
  <LinksUpToDate>false</LinksUpToDate>
  <CharactersWithSpaces>4683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Ling</dc:creator>
  <cp:keywords/>
  <dc:description/>
  <cp:lastModifiedBy>Xiao Ling</cp:lastModifiedBy>
  <cp:revision>6</cp:revision>
  <dcterms:created xsi:type="dcterms:W3CDTF">2018-01-18T06:28:00Z</dcterms:created>
  <dcterms:modified xsi:type="dcterms:W3CDTF">2018-01-29T11:32:00Z</dcterms:modified>
</cp:coreProperties>
</file>