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CURRENT PREDICTORS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615"/>
        <w:tblGridChange w:id="0">
          <w:tblGrid>
            <w:gridCol w:w="274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Sold.price: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price in dollars that the house was sold for </w:t>
            </w:r>
            <w:r w:rsidDel="00000000" w:rsidR="00000000" w:rsidRPr="00000000">
              <w:rPr>
                <w:b w:val="1"/>
                <w:rtl w:val="0"/>
              </w:rPr>
              <w:t xml:space="preserve">will be our response variable (</w:t>
            </w:r>
            <w:r w:rsidDel="00000000" w:rsidR="00000000" w:rsidRPr="00000000">
              <w:rPr>
                <w:b w:val="1"/>
                <w:rtl w:val="0"/>
              </w:rPr>
              <w:t xml:space="preserve">myresponse</w:t>
            </w:r>
            <w:r w:rsidDel="00000000" w:rsidR="00000000" w:rsidRPr="00000000">
              <w:rPr>
                <w:b w:val="1"/>
                <w:rtl w:val="0"/>
              </w:rPr>
              <w:t xml:space="preserve">)- regression problem</w:t>
            </w:r>
          </w:p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 entries with no selling price (N/A)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Zip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the zip code (location) of the house (categorical)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 instead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Text description of inside and outside properties of the house (qualitative)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whether each house is a single family home or condo/townhouse (categorical variable)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Year built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the year that the house was built (year-ie 2019)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Num.beds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number of beds in the house (integer)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Num.baths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number of bathrooms in the house (.5 is only bathroom no shower)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Living.area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size of living space within the house in sq. feet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Lot.area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size of land outside the house on the property (sq. feet); </w:t>
            </w:r>
            <w:r w:rsidDel="00000000" w:rsidR="00000000" w:rsidRPr="00000000">
              <w:rPr>
                <w:b w:val="1"/>
                <w:rtl w:val="0"/>
              </w:rPr>
              <w:t xml:space="preserve">not to be used, the majority of the houses do not include this info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Masterbedroom.length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master bedroom’s length in feet, </w:t>
            </w:r>
            <w:r w:rsidDel="00000000" w:rsidR="00000000" w:rsidRPr="00000000">
              <w:rPr>
                <w:b w:val="1"/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Masterbedroom.width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master bedroom’s width in feet, </w:t>
            </w:r>
            <w:r w:rsidDel="00000000" w:rsidR="00000000" w:rsidRPr="00000000">
              <w:rPr>
                <w:b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Kitchen.length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kitchen length in feet, </w:t>
            </w:r>
            <w:r w:rsidDel="00000000" w:rsidR="00000000" w:rsidRPr="00000000">
              <w:rPr>
                <w:b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Kitchen.width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kitchen width in feet, </w:t>
            </w:r>
            <w:r w:rsidDel="00000000" w:rsidR="00000000" w:rsidRPr="00000000">
              <w:rPr>
                <w:b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NEW VARIABLES: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Age.of.home= how old the home is using 2019 as the base year, calculated by taking the year house was built and subtracting from 2019. (ex. Home built in 2019 equals 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Kitchen.area= Area of the kitchen (length x width)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Masterbedroom.area= Area of the master bedroom (length x width)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CLEANUP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00" w:lineRule="auto"/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16 Missing Values in Sold.Price variables → Remove them from the model but keep them for later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00" w:before="0" w:lineRule="auto"/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Kitchen.length x Kitchen.width → could be multiplied to create a NEW variable (</w:t>
      </w:r>
      <w:r w:rsidDel="00000000" w:rsidR="00000000" w:rsidRPr="00000000">
        <w:rPr>
          <w:b w:val="1"/>
          <w:color w:val="ff0000"/>
          <w:rtl w:val="0"/>
        </w:rPr>
        <w:t xml:space="preserve">total kitchen area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00" w:before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Masterbedroom.length x </w:t>
      </w:r>
      <w:r w:rsidDel="00000000" w:rsidR="00000000" w:rsidRPr="00000000">
        <w:rPr>
          <w:color w:val="ff0000"/>
          <w:rtl w:val="0"/>
        </w:rPr>
        <w:t xml:space="preserve">Masterbedroom.width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→ could be multiplied to create a NEW variable (</w:t>
      </w:r>
      <w:r w:rsidDel="00000000" w:rsidR="00000000" w:rsidRPr="00000000">
        <w:rPr>
          <w:b w:val="1"/>
          <w:color w:val="ff0000"/>
          <w:rtl w:val="0"/>
        </w:rPr>
        <w:t xml:space="preserve">total master bedroom area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00" w:lineRule="auto"/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Year.built → create variable for current age of the house by subtracting year built from 2019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00" w:lineRule="auto"/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Zip Code → classify into different regions/towns within a 10 mile radius of Boston (zip codes = towns </w:t>
      </w:r>
      <w:hyperlink r:id="rId6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https://www.zipcodestogo.com/Massachusetts/</w:t>
        </w:r>
      </w:hyperlink>
      <w:r w:rsidDel="00000000" w:rsidR="00000000" w:rsidRPr="00000000">
        <w:rPr>
          <w:b w:val="1"/>
          <w:color w:val="ff0000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determine how close it is from Boston? 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up the towns and find how many miles away from Boston?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R Package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https://cran.r-project.org/web/packages/zipcode/zipcode.pdf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Determine population size of town → city, suburb, rural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Population growth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Average income in these towns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after="200" w:lineRule="auto"/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https://www.bostonglobe.com/metro/2018/12/11/full-list-massachusetts-median-household-incomes-town/eZpgJkpB1uF2FVmpM4O8XO/story.html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after="20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 all towns are included here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200" w:lineRule="auto"/>
        <w:ind w:left="1440" w:hanging="360"/>
        <w:rPr>
          <w:color w:val="980000"/>
          <w:shd w:fill="cfe2f3" w:val="clear"/>
        </w:rPr>
      </w:pPr>
      <w:r w:rsidDel="00000000" w:rsidR="00000000" w:rsidRPr="00000000">
        <w:rPr>
          <w:color w:val="980000"/>
          <w:shd w:fill="cfe2f3" w:val="clear"/>
          <w:rtl w:val="0"/>
        </w:rPr>
        <w:t xml:space="preserve">Crime Rate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200" w:lineRule="auto"/>
        <w:ind w:left="1440" w:hanging="360"/>
        <w:rPr>
          <w:color w:val="980000"/>
          <w:shd w:fill="cfe2f3" w:val="clear"/>
        </w:rPr>
      </w:pPr>
      <w:r w:rsidDel="00000000" w:rsidR="00000000" w:rsidRPr="00000000">
        <w:rPr>
          <w:color w:val="980000"/>
          <w:shd w:fill="cfe2f3" w:val="clear"/>
          <w:rtl w:val="0"/>
        </w:rPr>
        <w:t xml:space="preserve">Education rating?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200" w:lineRule="auto"/>
        <w:ind w:left="1440" w:hanging="360"/>
        <w:rPr>
          <w:color w:val="980000"/>
          <w:shd w:fill="cfe2f3" w:val="clear"/>
        </w:rPr>
      </w:pPr>
      <w:r w:rsidDel="00000000" w:rsidR="00000000" w:rsidRPr="00000000">
        <w:rPr>
          <w:color w:val="980000"/>
          <w:shd w:fill="cfe2f3" w:val="clear"/>
          <w:rtl w:val="0"/>
        </w:rPr>
        <w:t xml:space="preserve">Distance from water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200" w:lineRule="auto"/>
        <w:ind w:left="1440" w:hanging="360"/>
        <w:rPr>
          <w:color w:val="980000"/>
          <w:shd w:fill="cfe2f3" w:val="clear"/>
        </w:rPr>
      </w:pPr>
      <w:r w:rsidDel="00000000" w:rsidR="00000000" w:rsidRPr="00000000">
        <w:rPr>
          <w:color w:val="980000"/>
          <w:shd w:fill="cfe2f3" w:val="clear"/>
          <w:rtl w:val="0"/>
        </w:rPr>
        <w:t xml:space="preserve">Number of stores/malls</w:t>
      </w:r>
    </w:p>
    <w:p w:rsidR="00000000" w:rsidDel="00000000" w:rsidP="00000000" w:rsidRDefault="00000000" w:rsidRPr="00000000" w14:paraId="0000003F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Towns with multiple zip codes (based on codes from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https://www.zipcodestogo.com/Massachusetts/</w:t>
        </w:r>
      </w:hyperlink>
      <w:r w:rsidDel="00000000" w:rsidR="00000000" w:rsidRPr="00000000">
        <w:rPr>
          <w:b w:val="1"/>
          <w:rtl w:val="0"/>
        </w:rPr>
        <w:t xml:space="preserve"> )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2118 2127 2119 2128 2116 2125 2124 2122 2108 2111 2199 2114 2113 2210 2115 2215 2121 2109 2120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Boston Zip Codes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2451 2452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Waltham Zip Codes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2144 2145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Somerville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2169 2170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Quincy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1902 1904 1905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Lynn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2420 2421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Lexington</w:t>
            </w:r>
          </w:p>
        </w:tc>
      </w:tr>
    </w:tbl>
    <w:p w:rsidR="00000000" w:rsidDel="00000000" w:rsidP="00000000" w:rsidRDefault="00000000" w:rsidRPr="00000000" w14:paraId="0000004D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Towns with multiple zip codes</w:t>
      </w:r>
    </w:p>
    <w:p w:rsidR="00000000" w:rsidDel="00000000" w:rsidP="00000000" w:rsidRDefault="00000000" w:rsidRPr="00000000" w14:paraId="0000004F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DATA BACKGROUND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Recently sold houses (February-August 2019) located within a ten-mile radius from Boston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Realtor.com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information included for house listings: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☐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zipcodestogo.com/Massachuset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zipcodestogo.com/Massachusetts/" TargetMode="External"/><Relationship Id="rId7" Type="http://schemas.openxmlformats.org/officeDocument/2006/relationships/hyperlink" Target="https://cran.r-project.org/web/packages/zipcode/zipcode.pdf" TargetMode="External"/><Relationship Id="rId8" Type="http://schemas.openxmlformats.org/officeDocument/2006/relationships/hyperlink" Target="https://www.bostonglobe.com/metro/2018/12/11/full-list-massachusetts-median-household-incomes-town/eZpgJkpB1uF2FVmpM4O8XO/s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