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56"/>
        </w:rPr>
        <w:t>METR4202 Team 13 算法理论与系统应用</w:t>
      </w:r>
    </w:p>
    <w:p>
      <w:pPr>
        <w:spacing w:before="280"/>
        <w:jc w:val="center"/>
      </w:pPr>
      <w:r>
        <w:rPr>
          <w:rFonts w:ascii="Microsoft YaHei" w:hAnsi="Microsoft YaHei" w:eastAsia="Microsoft YaHei"/>
          <w:b w:val="0"/>
          <w:color w:val="17365D"/>
          <w:sz w:val="30"/>
        </w:rPr>
        <w:t>状态机 前沿搜索 Coverage 与 ArUco</w:t>
      </w:r>
    </w:p>
    <w:p/>
    <w:p/>
    <w:p/>
    <w:p/>
    <w:p/>
    <w:p>
      <w:pPr>
        <w:jc w:val="center"/>
      </w:pPr>
      <w:r>
        <w:rPr>
          <w:rFonts w:ascii="Consolas" w:hAnsi="Consolas" w:eastAsia="Consolas"/>
          <w:b/>
          <w:color w:val="666666"/>
          <w:sz w:val="26"/>
        </w:rPr>
        <w:t>metr4202_2026_team13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  <w:t>面向项目成员的理论与源码对应说明</w:t>
      </w:r>
    </w:p>
    <w:p>
      <w:r>
        <w:br w:type="page"/>
      </w:r>
    </w:p>
    <w:p>
      <w:pPr>
        <w:pStyle w:val="Heading1"/>
        <w:keepNext/>
      </w:pPr>
      <w:r>
        <w:t>1 系统定位与总体结构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 package 将 SLAM 与 Nav2 作为地图和运动执行层。自研代码负责阶段编排、前沿目标生成、视觉覆盖规划和 ArUco 地图构建。系统先探索，再统一修正 marker 历史观测，最后在冻结地图上执行覆盖。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1836725"/>
            <wp:docPr id="1" name="Picture 1" descr="图 1 系统端到端任务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z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83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图 1 系统端到端任务流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1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理论职责</w:t>
            </w:r>
          </w:p>
        </w:tc>
        <w:tc>
          <w:tcPr>
            <w:tcW w:type="dxa" w:w="446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package 中的实现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状态机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管理离散阶段和事件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mission_manager.py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前沿搜索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用已知与未知边界驱动探索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exploration.py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Coverage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选择可观察边界的候选位姿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coverage.py  coverage_geometry.py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ArUco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检测 marker 并融合全局位置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aruco_detection.py  aruco_localization.py</w:t>
            </w:r>
          </w:p>
        </w:tc>
      </w:tr>
    </w:tbl>
    <w:p/>
    <w:p>
      <w:pPr>
        <w:spacing w:after="120" w:line="27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算法节点产生任务，Mission Manager 管理顺序，Nav2 执行运动。这一分层让决策、阶段切换和机器人运动可以分别测试。</w:t>
      </w:r>
    </w:p>
    <w:p>
      <w:r>
        <w:br w:type="page"/>
      </w:r>
    </w:p>
    <w:p>
      <w:pPr>
        <w:pStyle w:val="Heading1"/>
        <w:keepNext/>
      </w:pPr>
      <w:r>
        <w:t>2 状态机理论与应用</w:t>
      </w:r>
    </w:p>
    <w:p>
      <w:pPr>
        <w:pStyle w:val="Heading2"/>
        <w:keepNext/>
      </w:pPr>
      <w:r>
        <w:t>2 1 理论基础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有限状态机用有限数量的状态表示任务阶段。事件或条件触发转移，每个状态只允许执行与当前阶段一致的行为。它可避免探索和覆盖同时运行、重复提交动作或在依赖未就绪时启动。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状态表示任务阶段，不表示机器人的连续物理位置。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转移条件来自服务响应、Nav2 动作结果和就绪检查。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任务 ID 和 pending 标志用于拒绝过期回调与重复请求。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501449"/>
            <wp:docPr id="2" name="Picture 2" descr="图 2 Mission Manager 状态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01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图 2 Mission Manager 状态机</w:t>
      </w:r>
    </w:p>
    <w:p>
      <w:pPr>
        <w:pStyle w:val="Heading2"/>
        <w:keepNext/>
      </w:pPr>
      <w:r>
        <w:t>2 2 在本 package 中的应用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等待服务和 Nav2 lifecycle 激活。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循环请求 Exploration 目标并提交 NAVIGATE。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探索结束后进入 ARUCO FINALIZE，成功后才初始化 Coverage。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Coverage 依次执行导航和旋转，直到无任务。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失败转交 Recovery；当前版本统一返回 SKIP。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状态机接口已为重试、脱困和终止策略留出位置，但当前 Recovery 尚未实现主动恢复。</w:t>
      </w:r>
    </w:p>
    <w:p>
      <w:r>
        <w:br w:type="page"/>
      </w:r>
    </w:p>
    <w:p>
      <w:pPr>
        <w:pStyle w:val="Heading1"/>
        <w:keepNext/>
      </w:pPr>
      <w:r>
        <w:t>3 前沿搜索理论与应用</w:t>
      </w:r>
    </w:p>
    <w:p>
      <w:pPr>
        <w:pStyle w:val="Heading2"/>
        <w:keepNext/>
      </w:pPr>
      <w:r>
        <w:t>3 1 理论基础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占据栅格把空间分为自由、占用和未知。前沿是与未知区域相邻的已知自由单元。机器人前往前沿附近时，传感器可以观察新空间，因此前沿可作为探索目标来源。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225018"/>
            <wp:docPr id="3" name="Picture 3" descr="图 3 前沿栅格与安全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ier_z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5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图 3 前沿栅格与安全候选</w:t>
      </w:r>
    </w:p>
    <w:p>
      <w:pPr>
        <w:pStyle w:val="Heading2"/>
        <w:keepNext/>
      </w:pPr>
      <w:r>
        <w:t>3 2 在本 package 中的应用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持续读取 map，并通过 TF 获取机器人位置。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找出邻接未知单元的自由栅格，用 8 邻域形成前沿簇。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过滤小簇，从前沿向安全自由空间搜索候选。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过滤不可达、过近、不安全和近期无效的候选。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选择最近候选，朝向前沿并返回 NAVIGATE。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导航后检查已知栅格增长；增益不足则暂时屏蔽目标。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没有有效候选时结束探索。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70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当前实现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前沿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已知自由单元邻接未知单元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安全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候选与障碍保持配置距离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可达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候选与机器人处于同一安全连通域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有效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到达后产生足够已知栅格增量</w:t>
            </w:r>
          </w:p>
        </w:tc>
      </w:tr>
    </w:tbl>
    <w:p/>
    <w:p>
      <w:pPr>
        <w:spacing w:after="120" w:line="27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当前选择以最近距离为主。已声明的信息增益权重、距离权重和启动旋转角尚未进入实际评分，因此不是完整的全局收益最优化。</w:t>
      </w:r>
    </w:p>
    <w:p>
      <w:r>
        <w:br w:type="page"/>
      </w:r>
    </w:p>
    <w:p>
      <w:pPr>
        <w:pStyle w:val="Heading1"/>
        <w:keepNext/>
      </w:pPr>
      <w:r>
        <w:t>4 Coverage 理论与应用</w:t>
      </w:r>
    </w:p>
    <w:p>
      <w:pPr>
        <w:pStyle w:val="Heading2"/>
        <w:keepNext/>
      </w:pPr>
      <w:r>
        <w:t>4 1 理论基础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这里的 Coverage 指环境边界的视觉覆盖，不是地面清扫。边界目标只有在相机距离合适、观察方向满足表面入射角、视线无障碍，并且机器人能安全到达候选点时才可覆盖。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225018"/>
            <wp:docPr id="4" name="Picture 4" descr="图 4 Coverage 可见性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z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5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图 4 Coverage 可见性条件</w:t>
      </w:r>
    </w:p>
    <w:p>
      <w:pPr>
        <w:pStyle w:val="Heading2"/>
        <w:keepNext/>
      </w:pPr>
      <w:r>
        <w:t>4 2 在本 package 中的应用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初始化时复制最终 OccupancyGrid 并冻结。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未知区域不可通行，也会阻挡视线。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按机器人半径、相机径向偏移和安全余量膨胀障碍。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提取自由与占用边界，离散为带表面法向的目标。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在可达安全区生成粗到细候选，预计算理论可见集合。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用新增覆盖数除以移动距离加固定访问代价进行贪心选择。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先 NAVIGATE，成功后再 SPIN；旋转成功才确认覆盖。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69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实现方式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距离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相机到目标距离位于配置范围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角度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观察方向满足最大表面入射角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遮挡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supercover 射线不穿越障碍或未知区域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安全可达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候选位于膨胀障碍外且属于可达连通域</w:t>
            </w:r>
          </w:p>
        </w:tc>
      </w:tr>
    </w:tbl>
    <w:p/>
    <w:p>
      <w:pPr>
        <w:spacing w:after="120" w:line="27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无候选可观察的目标被标记为不可覆盖。导航失败淘汰候选后，系统会重新判断运行时不可覆盖目标。</w:t>
      </w:r>
    </w:p>
    <w:p>
      <w:r>
        <w:br w:type="page"/>
      </w:r>
    </w:p>
    <w:p>
      <w:pPr>
        <w:pStyle w:val="Heading1"/>
        <w:keepNext/>
      </w:pPr>
      <w:r>
        <w:t>5 ArUco 理论与应用</w:t>
      </w:r>
    </w:p>
    <w:p>
      <w:pPr>
        <w:pStyle w:val="Heading2"/>
        <w:keepNext/>
      </w:pPr>
      <w:r>
        <w:t>5 1 检测与位姿理论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ArUco 是具有唯一 ID 的方形二进制标记。检测器寻找四个角点并解码 ID。已知相机内参、畸变和 marker 实际边长后，PnP 可由二维角点估计 marker 在相机坐标系中的三维位置。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单帧结果受距离、角点噪声和观察角度影响。本实现根据距离和重投影误差估计测量方差，使质量较差的观测在融合中权重更低。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515514"/>
            <wp:docPr id="5" name="Picture 5" descr="图 5 ArUco 相对观测与最终重投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uco_z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15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图 5 ArUco 相对观测与最终重投影</w:t>
      </w:r>
    </w:p>
    <w:p>
      <w:pPr>
        <w:pStyle w:val="Heading2"/>
        <w:keepNext/>
      </w:pPr>
      <w:r>
        <w:t>5 2 在本 package 中的应用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Detection 发布 ID、四角点、图像时间戳和相机 frame。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Localization 用方形 IPPE PnP，并拒绝非正深度、过远或重投影误差过大的解。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探索阶段保存 ID、相机系位置、时间戳、对应 odom 到 camera 位姿和方差。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探索结束获取最终 map 到 odom，统一重投影全部历史观测。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按 ID 用中位数、MAD 和噪声下限过滤离群值。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按时间顺序进入各 marker 独立的统计 Kalman 融合器。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Coverage 沿用最终变换和已有融合状态，不自动重置。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09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保存量</w:t>
            </w:r>
          </w:p>
        </w:tc>
        <w:tc>
          <w:tcPr>
            <w:tcW w:type="dxa" w:w="626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marker ID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区分各 marker 的数据库和滤波状态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相机系三维位置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保留原始相对几何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图像时间戳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查找观测时刻 TF 并保持顺序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odom 到 camera 位姿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把历史观测固定在连续里程计系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测量方差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控制离群判定和融合权重</w:t>
            </w:r>
          </w:p>
        </w:tc>
      </w:tr>
    </w:tbl>
    <w:p/>
    <w:p>
      <w:pPr>
        <w:spacing w:after="120" w:line="27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这样设计是因为探索期间 map 到 odom 会随 SLAM 优化变化。保存相对观测后统一重算，可让全部历史观测使用同一最终地图关系。</w:t>
      </w:r>
    </w:p>
    <w:p>
      <w:r>
        <w:br w:type="page"/>
      </w:r>
    </w:p>
    <w:p>
      <w:pPr>
        <w:pStyle w:val="Heading1"/>
        <w:keepNext/>
      </w:pPr>
      <w:r>
        <w:t>6 系统协同与实现边界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状态机决定何时调用算法，前沿搜索决定探索目标，ArUco 在探索中保留观测并在阶段边界统一修正，Coverage 在最终地图上生成视觉任务。Nav2 执行导航和旋转，结果反馈给状态机和 Coverage。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3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32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处理</w:t>
            </w:r>
          </w:p>
        </w:tc>
        <w:tc>
          <w:tcPr>
            <w:tcW w:type="dxa" w:w="201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探索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实时 map 与 TF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前沿聚类和候选选择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NAVIGATE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ArUco 最终化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相对观测 最终变换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重投影 过滤 融合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marker 地图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覆盖初始化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最终地图 机器人位置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目标 候选 可见集合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冻结模型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覆盖执行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模型 Nav2 结果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贪心选择 导航旋转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覆盖栅格</w:t>
            </w:r>
          </w:p>
        </w:tc>
      </w:tr>
    </w:tbl>
    <w:p/>
    <w:p>
      <w:pPr>
        <w:pStyle w:val="Heading2"/>
        <w:keepNext/>
      </w:pPr>
      <w:r>
        <w:t>6 1 当前边界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依赖正确 TF、相机标定、marker 尺寸和同步时间戳。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Coverage 是二维地图理论可见性，不直接确认图像中的真实可见。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前沿选择不是完整的全局收益优化。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Recovery 目前只有跳过策略。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ArUco 精度受相机参数、外参、SLAM 一致性和视角多样性影响。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四部分通过自定义服务和 MotionTask 连接。后续可分别替换目标评分、恢复策略或观测模型，无需重写完整任务链。</w:t>
      </w:r>
    </w:p>
    <w:sectPr w:rsidR="00FC693F" w:rsidRPr="0006063C" w:rsidSect="00034616">
      <w:footerReference w:type="default" r:id="rId9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 xml:space="preserve">第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METR4202 Team 13 算法理论与系统应用</dc:title>
  <dc:subject/>
  <dc:creator>METR4202 Team 13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