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4C8C3" w14:textId="4621DC45" w:rsidR="00DA698D" w:rsidRDefault="00EE71E0" w:rsidP="00C227F5">
      <w:pPr>
        <w:spacing w:line="360" w:lineRule="auto"/>
      </w:pPr>
      <w:r>
        <w:t>双样本</w:t>
      </w:r>
      <w:r w:rsidR="006970C1">
        <w:t>精确置换检验</w:t>
      </w:r>
      <w:r w:rsidR="0097523D">
        <w:t>算法的一个优化</w:t>
      </w:r>
    </w:p>
    <w:p w14:paraId="0656BF1A" w14:textId="77777777" w:rsidR="00085B35" w:rsidRDefault="003D4AE2" w:rsidP="00C227F5">
      <w:pPr>
        <w:spacing w:line="360" w:lineRule="auto"/>
      </w:pPr>
      <w:r>
        <w:rPr>
          <w:rFonts w:hint="eastAsia"/>
        </w:rPr>
        <w:t>0.</w:t>
      </w:r>
      <w:r>
        <w:t xml:space="preserve"> </w:t>
      </w:r>
      <w:r w:rsidR="003E6B4D">
        <w:t>引言</w:t>
      </w:r>
    </w:p>
    <w:p w14:paraId="473B1A15" w14:textId="16F3D48C" w:rsidR="00CE09DC" w:rsidRDefault="000541EF" w:rsidP="00C227F5">
      <w:pPr>
        <w:spacing w:line="360" w:lineRule="auto"/>
      </w:pPr>
      <w:r>
        <w:t>置换检验（</w:t>
      </w:r>
      <w:r>
        <w:t xml:space="preserve">Permutation </w:t>
      </w:r>
      <w:r w:rsidR="00621B7A">
        <w:t>t</w:t>
      </w:r>
      <w:r>
        <w:t>est</w:t>
      </w:r>
      <w:r w:rsidR="00F6066A">
        <w:t>, PT</w:t>
      </w:r>
      <w:r>
        <w:t>）</w:t>
      </w:r>
      <w:r w:rsidR="0047674A">
        <w:t>的思想可以追溯到上世纪</w:t>
      </w:r>
      <w:r w:rsidR="0047674A">
        <w:rPr>
          <w:rFonts w:hint="eastAsia"/>
        </w:rPr>
        <w:t>30</w:t>
      </w:r>
      <w:r w:rsidR="0047674A">
        <w:rPr>
          <w:rFonts w:hint="eastAsia"/>
        </w:rPr>
        <w:t>年代</w:t>
      </w:r>
      <w:r w:rsidR="0047674A">
        <w:rPr>
          <w:rFonts w:hint="eastAsia"/>
        </w:rPr>
        <w:t>Fisher</w:t>
      </w:r>
      <w:r w:rsidR="0047674A">
        <w:rPr>
          <w:rFonts w:hint="eastAsia"/>
        </w:rPr>
        <w:t>等人的工作</w:t>
      </w:r>
      <w:r w:rsidR="00082864">
        <w:rPr>
          <w:rFonts w:hint="eastAsia"/>
        </w:rPr>
        <w:t>。</w:t>
      </w:r>
      <w:commentRangeStart w:id="0"/>
      <w:r w:rsidR="00DB2769">
        <w:rPr>
          <w:rFonts w:hint="eastAsia"/>
        </w:rPr>
        <w:t>Fisher</w:t>
      </w:r>
      <w:r w:rsidR="00542788">
        <w:rPr>
          <w:rFonts w:hint="eastAsia"/>
        </w:rPr>
        <w:t>（</w:t>
      </w:r>
      <w:r w:rsidR="00542788">
        <w:rPr>
          <w:rFonts w:hint="eastAsia"/>
        </w:rPr>
        <w:t>1935</w:t>
      </w:r>
      <w:r w:rsidR="00542788">
        <w:rPr>
          <w:rFonts w:hint="eastAsia"/>
        </w:rPr>
        <w:t>）</w:t>
      </w:r>
      <w:r w:rsidR="00C5093E">
        <w:rPr>
          <w:rFonts w:hint="eastAsia"/>
        </w:rPr>
        <w:t>在他</w:t>
      </w:r>
      <w:r w:rsidR="00DB2769">
        <w:rPr>
          <w:rFonts w:hint="eastAsia"/>
        </w:rPr>
        <w:t>的</w:t>
      </w:r>
      <w:r w:rsidR="001A5600">
        <w:rPr>
          <w:rFonts w:hint="eastAsia"/>
        </w:rPr>
        <w:t>著作</w:t>
      </w:r>
      <w:r w:rsidR="00C5093E">
        <w:rPr>
          <w:rFonts w:hint="eastAsia"/>
        </w:rPr>
        <w:t>《实验设计》</w:t>
      </w:r>
      <w:r w:rsidR="001A5600">
        <w:rPr>
          <w:rFonts w:hint="eastAsia"/>
        </w:rPr>
        <w:t>中，提及到了</w:t>
      </w:r>
      <w:r w:rsidR="00990B1A">
        <w:rPr>
          <w:rFonts w:hint="eastAsia"/>
        </w:rPr>
        <w:t>一种叫做“</w:t>
      </w:r>
      <w:r w:rsidR="001A5600">
        <w:rPr>
          <w:rFonts w:hint="eastAsia"/>
        </w:rPr>
        <w:t>随机化检验（</w:t>
      </w:r>
      <w:r w:rsidR="001A5600">
        <w:rPr>
          <w:rFonts w:hint="eastAsia"/>
        </w:rPr>
        <w:t>Randomization test</w:t>
      </w:r>
      <w:r w:rsidR="001A5600">
        <w:rPr>
          <w:rFonts w:hint="eastAsia"/>
        </w:rPr>
        <w:t>）</w:t>
      </w:r>
      <w:r w:rsidR="00990B1A">
        <w:rPr>
          <w:rFonts w:hint="eastAsia"/>
        </w:rPr>
        <w:t>”</w:t>
      </w:r>
      <w:r w:rsidR="001A5600">
        <w:rPr>
          <w:rFonts w:hint="eastAsia"/>
        </w:rPr>
        <w:t>的</w:t>
      </w:r>
      <w:r w:rsidR="00990B1A">
        <w:rPr>
          <w:rFonts w:hint="eastAsia"/>
        </w:rPr>
        <w:t>统计</w:t>
      </w:r>
      <w:r w:rsidR="00C5093E">
        <w:rPr>
          <w:rFonts w:hint="eastAsia"/>
        </w:rPr>
        <w:t>方法，</w:t>
      </w:r>
      <w:r w:rsidR="00990B1A">
        <w:rPr>
          <w:rFonts w:hint="eastAsia"/>
        </w:rPr>
        <w:t>该方法系</w:t>
      </w:r>
      <w:r w:rsidR="001A5600">
        <w:rPr>
          <w:rFonts w:hint="eastAsia"/>
        </w:rPr>
        <w:t>置换检验</w:t>
      </w:r>
      <w:r w:rsidR="00990B1A">
        <w:rPr>
          <w:rFonts w:hint="eastAsia"/>
        </w:rPr>
        <w:t>的</w:t>
      </w:r>
      <w:r w:rsidR="001A5600">
        <w:rPr>
          <w:rFonts w:hint="eastAsia"/>
        </w:rPr>
        <w:t>雏形。</w:t>
      </w:r>
      <w:commentRangeEnd w:id="0"/>
      <w:r w:rsidR="00B74923">
        <w:rPr>
          <w:rStyle w:val="a3"/>
        </w:rPr>
        <w:commentReference w:id="0"/>
      </w:r>
      <w:commentRangeStart w:id="1"/>
      <w:r w:rsidR="00990B1A">
        <w:rPr>
          <w:rFonts w:hint="eastAsia"/>
        </w:rPr>
        <w:t>Pitman</w:t>
      </w:r>
      <w:r w:rsidR="004369BE">
        <w:t>（</w:t>
      </w:r>
      <w:r w:rsidR="004369BE">
        <w:rPr>
          <w:rFonts w:hint="eastAsia"/>
        </w:rPr>
        <w:t>1937</w:t>
      </w:r>
      <w:r w:rsidR="004369BE">
        <w:t>）进一步发展了该方法，</w:t>
      </w:r>
      <w:r w:rsidR="0049716B">
        <w:t>并将其引至</w:t>
      </w:r>
      <w:r w:rsidR="00822206">
        <w:t>双样本假设检验等领域。</w:t>
      </w:r>
      <w:commentRangeEnd w:id="1"/>
      <w:r w:rsidR="00822206">
        <w:rPr>
          <w:rStyle w:val="a3"/>
        </w:rPr>
        <w:commentReference w:id="1"/>
      </w:r>
      <w:r w:rsidR="00D77827">
        <w:t>随后，</w:t>
      </w:r>
      <w:commentRangeStart w:id="2"/>
      <w:r w:rsidR="00D77827" w:rsidRPr="00D77827">
        <w:t>Lehmann</w:t>
      </w:r>
      <w:r w:rsidR="001961C8">
        <w:t>和</w:t>
      </w:r>
      <w:r w:rsidR="00D77827" w:rsidRPr="00D77827">
        <w:t>Stein</w:t>
      </w:r>
      <w:r w:rsidR="000C4D8A">
        <w:t>（</w:t>
      </w:r>
      <w:r w:rsidR="000C4D8A">
        <w:rPr>
          <w:rFonts w:hint="eastAsia"/>
        </w:rPr>
        <w:t>1949</w:t>
      </w:r>
      <w:r w:rsidR="000C4D8A">
        <w:t>）</w:t>
      </w:r>
      <w:commentRangeEnd w:id="2"/>
      <w:r w:rsidR="000C4D8A">
        <w:rPr>
          <w:rStyle w:val="a3"/>
        </w:rPr>
        <w:commentReference w:id="2"/>
      </w:r>
      <w:r w:rsidR="000C4D8A">
        <w:t>证明了置换检验是在</w:t>
      </w:r>
      <w:proofErr w:type="spellStart"/>
      <w:r w:rsidR="00C4455B">
        <w:t>Neyman</w:t>
      </w:r>
      <w:proofErr w:type="spellEnd"/>
      <w:r w:rsidR="00C4455B">
        <w:t>-</w:t>
      </w:r>
      <w:r w:rsidR="00C4455B" w:rsidRPr="00C4455B">
        <w:t>Pearson</w:t>
      </w:r>
      <w:r w:rsidR="00F15BDA">
        <w:t>情形</w:t>
      </w:r>
      <w:r w:rsidR="000C4D8A">
        <w:t>下的最优检验方法。</w:t>
      </w:r>
      <w:r w:rsidR="00173343">
        <w:t>除此之外，</w:t>
      </w:r>
      <w:r w:rsidR="00AF31F4">
        <w:t>作为非参数统计</w:t>
      </w:r>
      <w:r w:rsidR="000F56DB">
        <w:t>中</w:t>
      </w:r>
      <w:r w:rsidR="00AF31F4">
        <w:t>的重要方法</w:t>
      </w:r>
      <w:r w:rsidR="000F56DB">
        <w:t>，置换检验</w:t>
      </w:r>
      <w:r w:rsidR="00173343">
        <w:t>具有</w:t>
      </w:r>
      <w:r w:rsidR="000F56DB">
        <w:t>并不</w:t>
      </w:r>
      <w:r w:rsidR="004C731D">
        <w:t>需要</w:t>
      </w:r>
      <w:r w:rsidR="000F56DB">
        <w:t>假定总体</w:t>
      </w:r>
      <w:r w:rsidR="00173343">
        <w:t>分布，对离群值不敏感等优点。</w:t>
      </w:r>
      <w:r w:rsidR="005E32DC">
        <w:t>但</w:t>
      </w:r>
      <w:r w:rsidR="00BE7A42">
        <w:t>由于其计算过于繁琐，计算量巨大，</w:t>
      </w:r>
      <w:r w:rsidR="00AF31F4">
        <w:t>因此</w:t>
      </w:r>
      <w:r w:rsidR="005E32DC">
        <w:t>置换检验至今仍然没有成为假设检验中的主力军。</w:t>
      </w:r>
      <w:r w:rsidR="001E4476">
        <w:t>本文</w:t>
      </w:r>
      <w:r w:rsidR="00722F37">
        <w:t>提出一种</w:t>
      </w:r>
      <w:r w:rsidR="002A7205">
        <w:t>对双样本</w:t>
      </w:r>
      <w:r w:rsidR="00DF7A5B">
        <w:rPr>
          <w:rFonts w:hint="eastAsia"/>
        </w:rPr>
        <w:t>情况下</w:t>
      </w:r>
      <w:r w:rsidR="002A7205">
        <w:t>精确置换检验</w:t>
      </w:r>
      <w:r w:rsidR="008E648E">
        <w:t>（</w:t>
      </w:r>
      <w:r w:rsidR="008E648E" w:rsidRPr="008E648E">
        <w:t xml:space="preserve">Exact </w:t>
      </w:r>
      <w:r w:rsidR="00E97E61">
        <w:t>p</w:t>
      </w:r>
      <w:r w:rsidR="008E648E" w:rsidRPr="008E648E">
        <w:t xml:space="preserve">ermutation </w:t>
      </w:r>
      <w:r w:rsidR="00E97E61">
        <w:t>t</w:t>
      </w:r>
      <w:r w:rsidR="008E648E" w:rsidRPr="008E648E">
        <w:t>est</w:t>
      </w:r>
      <w:r w:rsidR="00E97E61">
        <w:t>, EPT</w:t>
      </w:r>
      <w:r w:rsidR="008E648E">
        <w:t>）</w:t>
      </w:r>
      <w:r w:rsidR="00B777BB">
        <w:t>算法</w:t>
      </w:r>
      <w:r w:rsidR="002A7205">
        <w:t>的</w:t>
      </w:r>
      <w:r w:rsidR="00DD4015">
        <w:t>优化</w:t>
      </w:r>
      <w:r w:rsidR="008E648E">
        <w:t>，并将其与传统</w:t>
      </w:r>
      <w:r w:rsidR="00CE49B5">
        <w:t>EPT</w:t>
      </w:r>
      <w:r w:rsidR="00B777BB">
        <w:t>方法</w:t>
      </w:r>
      <w:r w:rsidR="00CE49B5">
        <w:t>，</w:t>
      </w:r>
      <w:r w:rsidR="00491055">
        <w:t>随机置换检验（</w:t>
      </w:r>
      <w:r w:rsidR="00491055" w:rsidRPr="00491055">
        <w:t xml:space="preserve">Randomized </w:t>
      </w:r>
      <w:r w:rsidR="00491055">
        <w:t>p</w:t>
      </w:r>
      <w:r w:rsidR="00491055" w:rsidRPr="00491055">
        <w:t>ermutation test</w:t>
      </w:r>
      <w:r w:rsidR="00491055">
        <w:t>, RPT</w:t>
      </w:r>
      <w:r w:rsidR="00491055">
        <w:t>）</w:t>
      </w:r>
      <w:r w:rsidR="00B777BB">
        <w:t>方法</w:t>
      </w:r>
      <w:r w:rsidR="0098362B">
        <w:t>、</w:t>
      </w:r>
      <w:r w:rsidR="00B777BB">
        <w:t>经典参数方法</w:t>
      </w:r>
      <w:r w:rsidR="0098362B">
        <w:t>以及经典非参数方法</w:t>
      </w:r>
      <w:r w:rsidR="00996426">
        <w:t>进行对比</w:t>
      </w:r>
      <w:r w:rsidR="00DD4015">
        <w:t>。</w:t>
      </w:r>
    </w:p>
    <w:p w14:paraId="6FCBFD0A" w14:textId="77777777" w:rsidR="003E6B4D" w:rsidRDefault="003D4AE2" w:rsidP="00C227F5">
      <w:pPr>
        <w:spacing w:line="360" w:lineRule="auto"/>
      </w:pPr>
      <w:r>
        <w:rPr>
          <w:rFonts w:hint="eastAsia"/>
        </w:rPr>
        <w:t>1.</w:t>
      </w:r>
      <w:r>
        <w:t xml:space="preserve"> </w:t>
      </w:r>
      <w:r w:rsidR="003E6B4D">
        <w:t>置换检验</w:t>
      </w:r>
    </w:p>
    <w:p w14:paraId="34D61943" w14:textId="1B03A637" w:rsidR="00F30A53" w:rsidRDefault="005F2563" w:rsidP="00C227F5">
      <w:pPr>
        <w:spacing w:line="360" w:lineRule="auto"/>
      </w:pPr>
      <w:r>
        <w:t>置换检验的基本思想</w:t>
      </w:r>
      <w:r w:rsidR="00D552F5">
        <w:t>与</w:t>
      </w:r>
      <w:r w:rsidR="005E0E0A">
        <w:t>传统假设检验</w:t>
      </w:r>
      <w:r w:rsidR="00D552F5">
        <w:t>方法</w:t>
      </w:r>
      <w:r w:rsidR="00701171">
        <w:t>基本一致</w:t>
      </w:r>
      <w:r w:rsidR="00D552F5">
        <w:t>，</w:t>
      </w:r>
      <w:r w:rsidR="00004EFC">
        <w:t>即假设样本来自于同一总体，</w:t>
      </w:r>
      <w:r w:rsidR="00CB2723">
        <w:t>那么</w:t>
      </w:r>
      <w:r w:rsidR="008338BA">
        <w:t>给定的统计量在一次实验中不太可能处于</w:t>
      </w:r>
      <w:r w:rsidR="003C4ACF">
        <w:t>理论抽样分布的极端位置</w:t>
      </w:r>
      <w:r w:rsidR="00C80C2F">
        <w:t>。</w:t>
      </w:r>
      <w:r w:rsidR="00C16F66">
        <w:t>在置换检验中，理论抽样分布通过</w:t>
      </w:r>
      <w:r w:rsidR="00E43AD3">
        <w:t>按一定规模</w:t>
      </w:r>
      <w:r w:rsidR="00C16F66">
        <w:t>对全部样本</w:t>
      </w:r>
      <w:r w:rsidR="004B4BF0">
        <w:t>进行</w:t>
      </w:r>
      <w:r w:rsidR="00C16F66">
        <w:t>不同组合</w:t>
      </w:r>
      <w:r w:rsidR="003A7E19">
        <w:t>并</w:t>
      </w:r>
      <w:r w:rsidR="004B4BF0">
        <w:t>计算对应的统计量</w:t>
      </w:r>
      <w:r w:rsidR="003D66E1">
        <w:t>形成</w:t>
      </w:r>
      <w:r w:rsidR="004B4BF0">
        <w:t>。</w:t>
      </w:r>
      <w:r w:rsidR="0004090C">
        <w:t>根据形成理论抽样分布</w:t>
      </w:r>
      <w:r w:rsidR="001E7CF4">
        <w:t>是否为精确分布可以将置换检验分为精确置换检验（</w:t>
      </w:r>
      <w:r w:rsidR="001E7CF4">
        <w:t>EPT</w:t>
      </w:r>
      <w:r w:rsidR="001E7CF4">
        <w:t>）和随机置换检验（</w:t>
      </w:r>
      <w:r w:rsidR="001E7CF4">
        <w:t>RPT</w:t>
      </w:r>
      <w:r w:rsidR="001E7CF4">
        <w:t>）两大类。</w:t>
      </w:r>
      <w:r w:rsidR="00F24B63">
        <w:t>其中</w:t>
      </w:r>
      <w:r w:rsidR="00F24B63">
        <w:t>EPT</w:t>
      </w:r>
      <w:r w:rsidR="00F24B63">
        <w:t>要求</w:t>
      </w:r>
      <w:r w:rsidR="006709CE">
        <w:rPr>
          <w:rFonts w:hint="eastAsia"/>
        </w:rPr>
        <w:t>不重不漏地</w:t>
      </w:r>
      <w:r w:rsidR="00F24B63">
        <w:t>计算出给定样本所有可能的</w:t>
      </w:r>
      <w:r w:rsidR="004808FC">
        <w:t>组合并逐一计算统计量</w:t>
      </w:r>
      <w:r w:rsidR="00B005B2">
        <w:t>，进而得到理论抽样分布</w:t>
      </w:r>
      <w:r w:rsidR="004808FC">
        <w:t>，</w:t>
      </w:r>
      <w:r w:rsidR="004808FC">
        <w:t>RPT</w:t>
      </w:r>
      <w:r w:rsidR="004808FC">
        <w:t>则</w:t>
      </w:r>
      <w:r w:rsidR="003A7F63">
        <w:t>通过反复的对样本进行随机抽样</w:t>
      </w:r>
      <w:r w:rsidR="00CF199E">
        <w:t>，并对每个</w:t>
      </w:r>
      <w:r w:rsidR="00915907">
        <w:t>随机抽样获得的样本进行计算</w:t>
      </w:r>
      <w:r w:rsidR="00B005B2">
        <w:t>得到</w:t>
      </w:r>
      <w:r w:rsidR="009C4164">
        <w:t>理论抽样分布</w:t>
      </w:r>
      <w:r w:rsidR="002C67B6">
        <w:t>的近似分布</w:t>
      </w:r>
      <w:r w:rsidR="00915907">
        <w:t>。</w:t>
      </w:r>
    </w:p>
    <w:p w14:paraId="1E889AC2" w14:textId="5CEDBC10" w:rsidR="008349B6" w:rsidRDefault="002142C1" w:rsidP="00C227F5">
      <w:pPr>
        <w:spacing w:line="360" w:lineRule="auto"/>
      </w:pPr>
      <w:r>
        <w:t>举一个例子，</w:t>
      </w:r>
      <w:proofErr w:type="gramStart"/>
      <w:r>
        <w:t>设目前</w:t>
      </w:r>
      <w:proofErr w:type="gramEnd"/>
      <w:r>
        <w:t>手头有两个样本</w:t>
      </w:r>
      <w:r>
        <w:t>X</w:t>
      </w:r>
      <w:r>
        <w:t>，</w:t>
      </w:r>
      <w:r>
        <w:t>Y</w:t>
      </w:r>
      <w:r>
        <w:t>，</w:t>
      </w:r>
      <w:r w:rsidR="00A048E6">
        <w:t>样本量分别为</w:t>
      </w:r>
      <m:oMath>
        <m:sSub>
          <m:sSubPr>
            <m:ctrlPr>
              <w:rPr>
                <w:rFonts w:ascii="Cambria Math" w:hAnsi="Cambria Math"/>
              </w:rPr>
            </m:ctrlPr>
          </m:sSubPr>
          <m:e>
            <m:r>
              <m:rPr>
                <m:sty m:val="p"/>
              </m:rP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Y</m:t>
            </m:r>
          </m:sub>
        </m:sSub>
        <m:r>
          <w:rPr>
            <w:rFonts w:ascii="Cambria Math" w:hAnsi="Cambria Math"/>
          </w:rPr>
          <m:t>=10</m:t>
        </m:r>
      </m:oMath>
      <w:r w:rsidR="00A048E6">
        <w:t>，</w:t>
      </w:r>
      <w:r>
        <w:t>我们需要检验这两个样本是否为同一总体中抽样获得。</w:t>
      </w:r>
      <w:r w:rsidR="008349B6">
        <w:t>那么，在计算理论抽样分布时，</w:t>
      </w:r>
      <w:r w:rsidR="008349B6">
        <w:t>EPT</w:t>
      </w:r>
      <w:r w:rsidR="008349B6">
        <w:t>要求</w:t>
      </w:r>
      <w:r>
        <w:t>我们</w:t>
      </w:r>
      <w:r w:rsidR="008349B6">
        <w:t>首先混合</w:t>
      </w:r>
      <w:r>
        <w:t>两个样本，</w:t>
      </w:r>
      <w:r w:rsidR="008349B6">
        <w:t>形成</w:t>
      </w:r>
      <w:proofErr w:type="gramStart"/>
      <w:r w:rsidR="008349B6">
        <w:t>一个样本量为</w:t>
      </w:r>
      <w:proofErr w:type="gramEnd"/>
      <w:r w:rsidR="008349B6">
        <w:rPr>
          <w:rFonts w:hint="eastAsia"/>
        </w:rPr>
        <w:t>20</w:t>
      </w:r>
      <w:r w:rsidR="008349B6">
        <w:rPr>
          <w:rFonts w:hint="eastAsia"/>
        </w:rPr>
        <w:t>的样本</w:t>
      </w:r>
      <w:r w:rsidR="008349B6">
        <w:rPr>
          <w:rFonts w:hint="eastAsia"/>
        </w:rPr>
        <w:t>Z</w:t>
      </w:r>
      <w:r w:rsidR="008349B6">
        <w:rPr>
          <w:rFonts w:hint="eastAsia"/>
        </w:rPr>
        <w:t>，而后对混合样本</w:t>
      </w:r>
      <w:r w:rsidR="008349B6">
        <w:rPr>
          <w:rFonts w:hint="eastAsia"/>
        </w:rPr>
        <w:t>Z</w:t>
      </w:r>
      <w:r w:rsidR="008349B6">
        <w:rPr>
          <w:rFonts w:hint="eastAsia"/>
        </w:rPr>
        <w:t>按照与原有样本的样本量保持一致的原则</w:t>
      </w:r>
      <w:r w:rsidR="0094127A">
        <w:rPr>
          <w:rFonts w:hint="eastAsia"/>
        </w:rPr>
        <w:t>进行划分，易知本例中的划分方法共有</w:t>
      </w:r>
      <m:oMath>
        <m:d>
          <m:dPr>
            <m:ctrlPr>
              <w:rPr>
                <w:rFonts w:ascii="Cambria Math" w:hAnsi="Cambria Math"/>
              </w:rPr>
            </m:ctrlPr>
          </m:dPr>
          <m:e>
            <m:f>
              <m:fPr>
                <m:type m:val="noBar"/>
                <m:ctrlPr>
                  <w:rPr>
                    <w:rFonts w:ascii="Cambria Math" w:hAnsi="Cambria Math"/>
                  </w:rPr>
                </m:ctrlPr>
              </m:fPr>
              <m:num>
                <m:r>
                  <m:rPr>
                    <m:sty m:val="p"/>
                  </m:rPr>
                  <w:rPr>
                    <w:rFonts w:ascii="Cambria Math" w:hAnsi="Cambria Math"/>
                  </w:rPr>
                  <m:t>20</m:t>
                </m:r>
              </m:num>
              <m:den>
                <m:r>
                  <w:rPr>
                    <w:rFonts w:ascii="Cambria Math" w:hAnsi="Cambria Math"/>
                  </w:rPr>
                  <m:t>10</m:t>
                </m:r>
              </m:den>
            </m:f>
          </m:e>
        </m:d>
        <m:r>
          <w:rPr>
            <w:rFonts w:ascii="Cambria Math" w:hAnsi="Cambria Math"/>
          </w:rPr>
          <m:t>=184756</m:t>
        </m:r>
      </m:oMath>
      <w:r w:rsidR="00171FFA">
        <w:t>种，</w:t>
      </w:r>
      <w:r w:rsidR="00764A69">
        <w:t>进一步对每一种划分情况都计算对应的统计量</w:t>
      </w:r>
      <w:r w:rsidR="00171FFA">
        <w:t>，最终形成</w:t>
      </w:r>
      <w:r w:rsidR="009870BF">
        <w:t>精确的</w:t>
      </w:r>
      <w:r w:rsidR="00171FFA">
        <w:t>理论抽样分布。</w:t>
      </w:r>
      <w:r w:rsidR="009870BF">
        <w:t>而</w:t>
      </w:r>
      <w:r w:rsidR="009870BF">
        <w:t>RPT</w:t>
      </w:r>
      <w:r w:rsidR="009870BF">
        <w:t>方法则是对混合样本</w:t>
      </w:r>
      <w:r w:rsidR="009870BF">
        <w:t>Z</w:t>
      </w:r>
      <w:r w:rsidR="009870BF">
        <w:t>按照给定的样本量大小不断进行</w:t>
      </w:r>
      <w:r w:rsidR="009870BF">
        <w:rPr>
          <w:rFonts w:hint="eastAsia"/>
        </w:rPr>
        <w:t>k</w:t>
      </w:r>
      <w:r w:rsidR="009870BF">
        <w:rPr>
          <w:rFonts w:hint="eastAsia"/>
        </w:rPr>
        <w:t>次</w:t>
      </w:r>
      <w:r w:rsidR="009870BF">
        <w:t>随机抽样，对每一次抽样结果的统计量进行计算，最终形成近</w:t>
      </w:r>
      <w:r w:rsidR="009870BF">
        <w:lastRenderedPageBreak/>
        <w:t>似的理论抽样分布。</w:t>
      </w:r>
    </w:p>
    <w:p w14:paraId="7FB74CF5" w14:textId="7B4EA218" w:rsidR="003E6B4D" w:rsidRDefault="003D4AE2" w:rsidP="00C227F5">
      <w:pPr>
        <w:spacing w:line="360" w:lineRule="auto"/>
      </w:pPr>
      <w:r>
        <w:rPr>
          <w:rFonts w:hint="eastAsia"/>
        </w:rPr>
        <w:t>2.</w:t>
      </w:r>
      <w:r>
        <w:t xml:space="preserve"> </w:t>
      </w:r>
      <w:r w:rsidR="005226E8">
        <w:t>对</w:t>
      </w:r>
      <w:r w:rsidR="00153E12">
        <w:t>EPT</w:t>
      </w:r>
      <w:r w:rsidR="00153E12">
        <w:t>算法</w:t>
      </w:r>
      <w:r w:rsidR="005226E8">
        <w:t>的</w:t>
      </w:r>
      <w:r w:rsidR="00153E12">
        <w:t>优化</w:t>
      </w:r>
    </w:p>
    <w:p w14:paraId="686080F4" w14:textId="2CCCD875" w:rsidR="00DA7351" w:rsidRDefault="0032392E" w:rsidP="00527DE1">
      <w:pPr>
        <w:spacing w:line="360" w:lineRule="auto"/>
      </w:pPr>
      <w:r>
        <w:t>从前面的介绍中我们容易发现，传统的</w:t>
      </w:r>
      <w:r>
        <w:t>EPT</w:t>
      </w:r>
      <w:r>
        <w:t>方法要求我们</w:t>
      </w:r>
      <w:r w:rsidR="00553D14">
        <w:t>不重不漏地</w:t>
      </w:r>
      <w:r>
        <w:t>计算所有的</w:t>
      </w:r>
      <w:r w:rsidR="00553D14">
        <w:t>混合样本划分情形</w:t>
      </w:r>
      <w:r w:rsidR="009F462B">
        <w:t>以形成理论抽样分布，而后借助理论抽样分布计算</w:t>
      </w:r>
      <w:r w:rsidR="001B28EB">
        <w:t>置信度</w:t>
      </w:r>
      <w:r w:rsidR="009F462B">
        <w:t>。</w:t>
      </w:r>
      <w:r w:rsidR="00015640">
        <w:t>这样做不仅需要在</w:t>
      </w:r>
      <w:r w:rsidR="00D90C78">
        <w:t>计算理论抽样分布时</w:t>
      </w:r>
      <w:r w:rsidR="00346D3D">
        <w:t>对全部的组合可能进行计算，而且还需要对</w:t>
      </w:r>
      <w:r w:rsidR="00395843">
        <w:t>各个组合的结果进行比较大小</w:t>
      </w:r>
      <w:r w:rsidR="00FA38B9">
        <w:t>。</w:t>
      </w:r>
      <w:r w:rsidR="00BC25DD">
        <w:t>这样，</w:t>
      </w:r>
      <w:r w:rsidR="00960F4D">
        <w:t>对于</w:t>
      </w:r>
      <w:r w:rsidR="005A0E07">
        <w:t>两组</w:t>
      </w:r>
      <w:r w:rsidR="00960F4D">
        <w:t>样本量</w:t>
      </w:r>
      <w:r w:rsidR="005A0E07">
        <w:t>均</w:t>
      </w:r>
      <w:r w:rsidR="00960F4D">
        <w:t>为</w:t>
      </w:r>
      <w:r w:rsidR="005A0E07">
        <w:rPr>
          <w:rFonts w:hint="eastAsia"/>
        </w:rPr>
        <w:t>n</w:t>
      </w:r>
      <w:r w:rsidR="005A0E07">
        <w:rPr>
          <w:rFonts w:hint="eastAsia"/>
        </w:rPr>
        <w:t>的样本来说，</w:t>
      </w:r>
      <w:r w:rsidR="007B3E32">
        <w:rPr>
          <w:rFonts w:hint="eastAsia"/>
        </w:rPr>
        <w:t>传统的</w:t>
      </w:r>
      <w:r w:rsidR="007B3E32">
        <w:rPr>
          <w:rFonts w:hint="eastAsia"/>
        </w:rPr>
        <w:t>EPT</w:t>
      </w:r>
      <w:r w:rsidR="007B3E32">
        <w:rPr>
          <w:rFonts w:hint="eastAsia"/>
        </w:rPr>
        <w:t>方法需要完成</w:t>
      </w:r>
      <m:oMath>
        <m:r>
          <m:rPr>
            <m:sty m:val="p"/>
          </m:rPr>
          <w:rPr>
            <w:rFonts w:ascii="Cambria Math" w:hAnsi="Cambria Math"/>
          </w:rPr>
          <m:t>(n-1)</m:t>
        </m:r>
        <m:d>
          <m:dPr>
            <m:ctrlPr>
              <w:rPr>
                <w:rFonts w:ascii="Cambria Math" w:hAnsi="Cambria Math"/>
              </w:rPr>
            </m:ctrlPr>
          </m:dPr>
          <m:e>
            <m:f>
              <m:fPr>
                <m:type m:val="noBar"/>
                <m:ctrlPr>
                  <w:rPr>
                    <w:rFonts w:ascii="Cambria Math" w:hAnsi="Cambria Math"/>
                  </w:rPr>
                </m:ctrlPr>
              </m:fPr>
              <m:num>
                <m:r>
                  <w:rPr>
                    <w:rFonts w:ascii="Cambria Math" w:hAnsi="Cambria Math"/>
                  </w:rPr>
                  <m:t>2n</m:t>
                </m:r>
              </m:num>
              <m:den>
                <m:r>
                  <w:rPr>
                    <w:rFonts w:ascii="Cambria Math" w:hAnsi="Cambria Math"/>
                  </w:rPr>
                  <m:t>n</m:t>
                </m:r>
              </m:den>
            </m:f>
          </m:e>
        </m:d>
      </m:oMath>
      <w:r w:rsidR="003D49AF">
        <w:rPr>
          <w:rFonts w:hint="eastAsia"/>
        </w:rPr>
        <w:t>次加法运算</w:t>
      </w:r>
      <w:r w:rsidR="00170E58">
        <w:rPr>
          <w:rFonts w:hint="eastAsia"/>
        </w:rPr>
        <w:t>，</w:t>
      </w:r>
      <w:r w:rsidR="005027D9">
        <w:rPr>
          <w:rFonts w:hint="eastAsia"/>
        </w:rPr>
        <w:t>和</w:t>
      </w:r>
      <m:oMath>
        <m:d>
          <m:dPr>
            <m:ctrlPr>
              <w:rPr>
                <w:rFonts w:ascii="Cambria Math" w:hAnsi="Cambria Math"/>
              </w:rPr>
            </m:ctrlPr>
          </m:dPr>
          <m:e>
            <m:f>
              <m:fPr>
                <m:type m:val="noBar"/>
                <m:ctrlPr>
                  <w:rPr>
                    <w:rFonts w:ascii="Cambria Math" w:hAnsi="Cambria Math"/>
                  </w:rPr>
                </m:ctrlPr>
              </m:fPr>
              <m:num>
                <m:r>
                  <w:rPr>
                    <w:rFonts w:ascii="Cambria Math" w:hAnsi="Cambria Math"/>
                  </w:rPr>
                  <m:t>2n</m:t>
                </m:r>
              </m:num>
              <m:den>
                <m:r>
                  <w:rPr>
                    <w:rFonts w:ascii="Cambria Math" w:hAnsi="Cambria Math"/>
                  </w:rPr>
                  <m:t>n</m:t>
                </m:r>
              </m:den>
            </m:f>
          </m:e>
        </m:d>
      </m:oMath>
      <w:r w:rsidR="004A2CE0">
        <w:t>次比较运算才能得到</w:t>
      </w:r>
      <w:r w:rsidR="008A3B49">
        <w:t>结果，</w:t>
      </w:r>
      <w:r w:rsidR="000E4BED">
        <w:t>其中还不包括</w:t>
      </w:r>
      <w:r w:rsidR="00E55830">
        <w:t>计算分组结果的</w:t>
      </w:r>
      <w:r w:rsidR="00F64781">
        <w:t>计算量。</w:t>
      </w:r>
      <w:r w:rsidR="008A3B49">
        <w:t>这使得</w:t>
      </w:r>
      <w:r w:rsidR="00341D35">
        <w:rPr>
          <w:rFonts w:hint="eastAsia"/>
        </w:rPr>
        <w:t>传统的</w:t>
      </w:r>
      <w:r w:rsidR="00341D35">
        <w:rPr>
          <w:rFonts w:hint="eastAsia"/>
        </w:rPr>
        <w:t>EPT</w:t>
      </w:r>
      <w:r w:rsidR="00341D35">
        <w:rPr>
          <w:rFonts w:hint="eastAsia"/>
        </w:rPr>
        <w:t>方法</w:t>
      </w:r>
      <w:r w:rsidR="00EF3418">
        <w:rPr>
          <w:rFonts w:hint="eastAsia"/>
        </w:rPr>
        <w:t>在样本量不是很大的情况下就已经</w:t>
      </w:r>
      <w:r w:rsidR="00810391">
        <w:rPr>
          <w:rFonts w:hint="eastAsia"/>
        </w:rPr>
        <w:t>需要消耗大量的时间</w:t>
      </w:r>
      <w:r w:rsidR="004B37A9">
        <w:rPr>
          <w:rFonts w:hint="eastAsia"/>
        </w:rPr>
        <w:t>进行计算</w:t>
      </w:r>
      <w:r w:rsidR="001F3015">
        <w:rPr>
          <w:rFonts w:hint="eastAsia"/>
        </w:rPr>
        <w:t>，直接限制了</w:t>
      </w:r>
      <w:r w:rsidR="001F3015">
        <w:rPr>
          <w:rFonts w:hint="eastAsia"/>
        </w:rPr>
        <w:t>EPT</w:t>
      </w:r>
      <w:r w:rsidR="001F3015">
        <w:rPr>
          <w:rFonts w:hint="eastAsia"/>
        </w:rPr>
        <w:t>方法的使用</w:t>
      </w:r>
      <w:r w:rsidR="00810391">
        <w:rPr>
          <w:rFonts w:hint="eastAsia"/>
        </w:rPr>
        <w:t>。</w:t>
      </w:r>
      <w:r w:rsidR="00374FDB">
        <w:rPr>
          <w:rFonts w:hint="eastAsia"/>
        </w:rPr>
        <w:t>因此，我们对传统</w:t>
      </w:r>
      <w:r w:rsidR="00374FDB">
        <w:rPr>
          <w:rFonts w:hint="eastAsia"/>
        </w:rPr>
        <w:t>EPT</w:t>
      </w:r>
      <w:r w:rsidR="00374FDB">
        <w:rPr>
          <w:rFonts w:hint="eastAsia"/>
        </w:rPr>
        <w:t>方法进行了一定的改进，</w:t>
      </w:r>
      <w:r w:rsidR="00144B82">
        <w:rPr>
          <w:rFonts w:hint="eastAsia"/>
        </w:rPr>
        <w:t>在使用平均数构建统计量的情况下减少了</w:t>
      </w:r>
      <w:r w:rsidR="00FB363B">
        <w:rPr>
          <w:rFonts w:hint="eastAsia"/>
        </w:rPr>
        <w:t>大量</w:t>
      </w:r>
      <w:r w:rsidR="00374FDB">
        <w:rPr>
          <w:rFonts w:hint="eastAsia"/>
        </w:rPr>
        <w:t>不必要的计算。</w:t>
      </w:r>
    </w:p>
    <w:p w14:paraId="73D14D0E" w14:textId="3FB1C2FC" w:rsidR="00485544" w:rsidRDefault="00BA1053" w:rsidP="00527DE1">
      <w:pPr>
        <w:spacing w:line="360" w:lineRule="auto"/>
      </w:pPr>
      <w:r>
        <w:t>在说明该算法之前，我们需要先说明</w:t>
      </w:r>
      <w:r w:rsidR="00EA3C07">
        <w:t>若干</w:t>
      </w:r>
      <w:r>
        <w:t>引理。</w:t>
      </w:r>
    </w:p>
    <w:p w14:paraId="14DA59AC" w14:textId="48B8255C" w:rsidR="00485544" w:rsidRPr="00485544" w:rsidRDefault="00485544" w:rsidP="00527DE1">
      <w:pPr>
        <w:spacing w:line="360" w:lineRule="auto"/>
      </w:pPr>
      <w:r>
        <w:t>引理</w:t>
      </w:r>
      <w:r>
        <w:rPr>
          <w:rFonts w:hint="eastAsia"/>
        </w:rPr>
        <w:t>1</w:t>
      </w:r>
      <w:r>
        <w:rPr>
          <w:rFonts w:hint="eastAsia"/>
        </w:rPr>
        <w:t>：</w:t>
      </w:r>
      <w:r w:rsidR="000B20B0">
        <w:rPr>
          <w:rFonts w:hint="eastAsia"/>
        </w:rPr>
        <w:t>在</w:t>
      </w:r>
      <w:r w:rsidR="00312C5D">
        <w:rPr>
          <w:rFonts w:hint="eastAsia"/>
        </w:rPr>
        <w:t>双样本</w:t>
      </w:r>
      <w:r w:rsidR="00D7004D">
        <w:rPr>
          <w:rFonts w:hint="eastAsia"/>
        </w:rPr>
        <w:t>精确置换</w:t>
      </w:r>
      <w:r w:rsidR="007575B4">
        <w:rPr>
          <w:rFonts w:hint="eastAsia"/>
        </w:rPr>
        <w:t>检验中，</w:t>
      </w:r>
      <w:r w:rsidR="00353C74">
        <w:rPr>
          <w:rFonts w:hint="eastAsia"/>
        </w:rPr>
        <w:t>选择样本均数差作为检验统计量等价于选择</w:t>
      </w:r>
      <w:r w:rsidR="002E258C">
        <w:rPr>
          <w:rFonts w:hint="eastAsia"/>
        </w:rPr>
        <w:t>其中任</w:t>
      </w:r>
      <w:proofErr w:type="gramStart"/>
      <w:r w:rsidR="002E258C">
        <w:rPr>
          <w:rFonts w:hint="eastAsia"/>
        </w:rPr>
        <w:t>一</w:t>
      </w:r>
      <w:proofErr w:type="gramEnd"/>
      <w:r w:rsidR="002E258C">
        <w:rPr>
          <w:rFonts w:hint="eastAsia"/>
        </w:rPr>
        <w:t>样本和作为检验统计量。</w:t>
      </w:r>
    </w:p>
    <w:p w14:paraId="09CC230C" w14:textId="79CFFEDE" w:rsidR="00A801C8" w:rsidRDefault="00990CC3" w:rsidP="00C227F5">
      <w:pPr>
        <w:spacing w:line="360" w:lineRule="auto"/>
      </w:pPr>
      <w:r>
        <w:t>注意到针对给定的</w:t>
      </w:r>
      <w:r w:rsidR="00F36820">
        <w:rPr>
          <w:rFonts w:hint="eastAsia"/>
        </w:rPr>
        <w:t>两</w:t>
      </w:r>
      <w:r>
        <w:t>样本</w:t>
      </w:r>
      <m:oMath>
        <m:sSub>
          <m:sSubPr>
            <m:ctrlPr>
              <w:rPr>
                <w:rFonts w:ascii="Cambria Math" w:hAnsi="Cambria Math"/>
              </w:rPr>
            </m:ctrlPr>
          </m:sSubPr>
          <m:e>
            <m:r>
              <m:rPr>
                <m:sty m:val="p"/>
              </m:rPr>
              <w:rPr>
                <w:rFonts w:ascii="Cambria Math" w:hAnsi="Cambria Math"/>
              </w:rPr>
              <m:t>X</m:t>
            </m:r>
          </m:e>
          <m:sub>
            <m:r>
              <w:rPr>
                <w:rFonts w:ascii="Cambria Math" w:hAnsi="Cambria Math"/>
              </w:rPr>
              <m:t>11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1</m:t>
                </m:r>
              </m:sub>
            </m:sSub>
          </m:sub>
        </m:sSub>
      </m:oMath>
      <w:r w:rsidR="00FD241B">
        <w:rPr>
          <w:rFonts w:hint="eastAsia"/>
        </w:rPr>
        <w:t>与</w:t>
      </w:r>
      <m:oMath>
        <m:sSub>
          <m:sSubPr>
            <m:ctrlPr>
              <w:rPr>
                <w:rFonts w:ascii="Cambria Math" w:hAnsi="Cambria Math"/>
              </w:rPr>
            </m:ctrlPr>
          </m:sSubPr>
          <m:e>
            <m:r>
              <m:rPr>
                <m:sty m:val="p"/>
              </m:rPr>
              <w:rPr>
                <w:rFonts w:ascii="Cambria Math" w:hAnsi="Cambria Math"/>
              </w:rPr>
              <m:t>X</m:t>
            </m:r>
          </m:e>
          <m:sub>
            <m:r>
              <w:rPr>
                <w:rFonts w:ascii="Cambria Math" w:hAnsi="Cambria Math"/>
              </w:rPr>
              <m:t>21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2</m:t>
                </m:r>
              </m:sub>
            </m:sSub>
          </m:sub>
        </m:sSub>
      </m:oMath>
      <w:r w:rsidR="00594C23">
        <w:t>，</w:t>
      </w:r>
      <w:r w:rsidR="009A5B84">
        <w:t>由于</w:t>
      </w:r>
      <w:r w:rsidR="00B76FF7">
        <w:rPr>
          <w:rFonts w:hint="eastAsia"/>
        </w:rPr>
        <w:t>EPT</w:t>
      </w:r>
      <w:r w:rsidR="007A4A3E">
        <w:rPr>
          <w:rFonts w:hint="eastAsia"/>
        </w:rPr>
        <w:t>的理论抽样分布是通过对该二样本混合形成的样本进行重新划分</w:t>
      </w:r>
      <w:r w:rsidR="00494E03">
        <w:rPr>
          <w:rFonts w:hint="eastAsia"/>
        </w:rPr>
        <w:t>得到的</w:t>
      </w:r>
      <w:r w:rsidR="00737409">
        <w:rPr>
          <w:rFonts w:hint="eastAsia"/>
        </w:rPr>
        <w:t>，</w:t>
      </w:r>
      <w:r w:rsidR="009C587D">
        <w:rPr>
          <w:rFonts w:hint="eastAsia"/>
        </w:rPr>
        <w:t>因此针对所有的可能组合而言，样本的观测值总和是一定的，我们不妨设两样本的观测值的总和为</w:t>
      </w:r>
      <w:r w:rsidR="009C587D">
        <w:rPr>
          <w:rFonts w:hint="eastAsia"/>
        </w:rPr>
        <w:t>S</w:t>
      </w:r>
      <w:r w:rsidR="00AE44E9">
        <w:rPr>
          <w:rFonts w:hint="eastAsia"/>
        </w:rPr>
        <w:t>，</w:t>
      </w:r>
      <w:r w:rsidR="009C587D">
        <w:rPr>
          <w:rFonts w:hint="eastAsia"/>
        </w:rPr>
        <w:t>样本</w:t>
      </w:r>
      <w:r w:rsidR="009C587D">
        <w:rPr>
          <w:rFonts w:hint="eastAsia"/>
        </w:rPr>
        <w:t>1</w:t>
      </w:r>
      <w:r w:rsidR="00BC6D37">
        <w:rPr>
          <w:rFonts w:hint="eastAsia"/>
        </w:rPr>
        <w:t>观测值的和为</w:t>
      </w:r>
      <w:r w:rsidR="00BC6D37">
        <w:rPr>
          <w:rFonts w:hint="eastAsia"/>
        </w:rPr>
        <w:t>S</w:t>
      </w:r>
      <w:r w:rsidR="00BC6D37" w:rsidRPr="006C7C0F">
        <w:rPr>
          <w:vertAlign w:val="subscript"/>
        </w:rPr>
        <w:t>1</w:t>
      </w:r>
      <w:r w:rsidR="0096191A">
        <w:t>，样本量为</w:t>
      </w:r>
      <w:r w:rsidR="0096191A">
        <w:rPr>
          <w:rFonts w:hint="eastAsia"/>
        </w:rPr>
        <w:t>n</w:t>
      </w:r>
      <w:r w:rsidR="0096191A" w:rsidRPr="0096191A">
        <w:rPr>
          <w:rFonts w:hint="eastAsia"/>
          <w:vertAlign w:val="subscript"/>
        </w:rPr>
        <w:t>1</w:t>
      </w:r>
      <w:r w:rsidR="00510FE3">
        <w:rPr>
          <w:rFonts w:hint="eastAsia"/>
        </w:rPr>
        <w:t>，</w:t>
      </w:r>
      <w:r w:rsidR="00AE44E9">
        <w:t>样本</w:t>
      </w:r>
      <w:r w:rsidR="00AE44E9">
        <w:rPr>
          <w:rFonts w:hint="eastAsia"/>
        </w:rPr>
        <w:t>2</w:t>
      </w:r>
      <w:r w:rsidR="00AE44E9">
        <w:rPr>
          <w:rFonts w:hint="eastAsia"/>
        </w:rPr>
        <w:t>的</w:t>
      </w:r>
      <w:r w:rsidR="00510FE3">
        <w:t>样本量为</w:t>
      </w:r>
      <w:r w:rsidR="00510FE3">
        <w:rPr>
          <w:rFonts w:hint="eastAsia"/>
        </w:rPr>
        <w:t>n</w:t>
      </w:r>
      <w:r w:rsidR="00510FE3" w:rsidRPr="0096191A">
        <w:rPr>
          <w:rFonts w:hint="eastAsia"/>
          <w:vertAlign w:val="subscript"/>
        </w:rPr>
        <w:t>2</w:t>
      </w:r>
      <w:r w:rsidR="00510FE3">
        <w:rPr>
          <w:rFonts w:hint="eastAsia"/>
        </w:rPr>
        <w:t>。</w:t>
      </w:r>
      <w:r w:rsidR="00510FE3">
        <w:t>显然，样本</w:t>
      </w:r>
      <w:r w:rsidR="00510FE3">
        <w:rPr>
          <w:rFonts w:hint="eastAsia"/>
        </w:rPr>
        <w:t>2</w:t>
      </w:r>
      <w:r w:rsidR="00510FE3">
        <w:rPr>
          <w:rFonts w:hint="eastAsia"/>
        </w:rPr>
        <w:t>观</w:t>
      </w:r>
      <w:r w:rsidR="00AE44E9">
        <w:rPr>
          <w:rFonts w:hint="eastAsia"/>
        </w:rPr>
        <w:t>测值的和为</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66082A">
        <w:t>。因此，我们有：</w:t>
      </w:r>
    </w:p>
    <w:p w14:paraId="5C9DF39D" w14:textId="1A2E91A5" w:rsidR="0066082A" w:rsidRDefault="00287B73" w:rsidP="00C227F5">
      <w:pPr>
        <w:spacing w:line="360" w:lineRule="auto"/>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S</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oMath>
      </m:oMathPara>
    </w:p>
    <w:p w14:paraId="136DB0A2" w14:textId="02B25479" w:rsidR="00A801C8" w:rsidRDefault="009B5667" w:rsidP="00C227F5">
      <w:pPr>
        <w:spacing w:line="360" w:lineRule="auto"/>
      </w:pPr>
      <w:r>
        <w:rPr>
          <w:rFonts w:hint="eastAsia"/>
        </w:rPr>
        <w:t>即</w:t>
      </w:r>
      <w:r>
        <w:rPr>
          <w:rFonts w:hint="eastAsia"/>
        </w:rPr>
        <w:t>S</w:t>
      </w:r>
      <w:r w:rsidRPr="00E64546">
        <w:rPr>
          <w:vertAlign w:val="subscript"/>
        </w:rPr>
        <w:t>1</w:t>
      </w:r>
      <w:r w:rsidR="00E64546">
        <w:t>与</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oMath>
      <w:r w:rsidR="00E64546">
        <w:t>之间存在</w:t>
      </w:r>
      <w:r w:rsidR="00472E6B">
        <w:t>线性关系</w:t>
      </w:r>
      <w:r w:rsidR="008D59E9">
        <w:t>。显然，</w:t>
      </w:r>
      <w:r w:rsidR="00472E6B">
        <w:t>此时</w:t>
      </w:r>
      <w:r w:rsidR="00B6236A">
        <w:t>有：</w:t>
      </w:r>
    </w:p>
    <w:p w14:paraId="4C1B9BC9" w14:textId="64BDDC28" w:rsidR="00B6236A" w:rsidRPr="00F86C0D" w:rsidRDefault="00D5449B" w:rsidP="00C227F5">
      <w:pPr>
        <w:spacing w:line="360" w:lineRule="auto"/>
      </w:pPr>
      <m:oMathPara>
        <m:oMath>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e>
          </m:d>
          <m:r>
            <m:rPr>
              <m:sty m:val="p"/>
            </m:rPr>
            <w:rPr>
              <w:rFonts w:ascii="Cambria Math" w:hAnsi="Cambria Math"/>
            </w:rPr>
            <m:t>=P(</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S</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r>
            <m:rPr>
              <m:sty m:val="p"/>
            </m:rPr>
            <w:rPr>
              <w:rFonts w:ascii="Cambria Math" w:hAnsi="Cambria Math"/>
            </w:rPr>
            <m:t>)</m:t>
          </m:r>
        </m:oMath>
      </m:oMathPara>
    </w:p>
    <w:p w14:paraId="6A5A8CE6" w14:textId="5AA9CD7B" w:rsidR="00E01FF6" w:rsidRDefault="00C50E61" w:rsidP="00C227F5">
      <w:pPr>
        <w:spacing w:line="360" w:lineRule="auto"/>
      </w:pPr>
      <w:r>
        <w:rPr>
          <w:rFonts w:hint="eastAsia"/>
        </w:rPr>
        <w:t>即对</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oMath>
      <w:r w:rsidR="00470BB6">
        <w:t>进行检验等价于对</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470BB6">
        <w:t>进行检验。</w:t>
      </w:r>
    </w:p>
    <w:p w14:paraId="53487D29" w14:textId="4EA26705" w:rsidR="00485544" w:rsidRDefault="004A345F" w:rsidP="00C227F5">
      <w:pPr>
        <w:spacing w:line="360" w:lineRule="auto"/>
      </w:pPr>
      <w:r>
        <w:t>引理</w:t>
      </w:r>
      <w:r>
        <w:t>2</w:t>
      </w:r>
      <w:r>
        <w:t>：</w:t>
      </w:r>
      <w:r w:rsidR="005E7A29">
        <w:rPr>
          <w:rFonts w:hint="eastAsia"/>
        </w:rPr>
        <w:t>在双样本精确置换检验中，</w:t>
      </w:r>
      <w:r w:rsidR="0080473C">
        <w:rPr>
          <w:rFonts w:hint="eastAsia"/>
        </w:rPr>
        <w:t>当我们选择</w:t>
      </w:r>
      <w:r w:rsidR="00A26FA2">
        <w:rPr>
          <w:rFonts w:hint="eastAsia"/>
        </w:rPr>
        <w:t>样本均数差作为检验统计量时</w:t>
      </w:r>
      <w:r w:rsidR="00C077DF">
        <w:rPr>
          <w:rFonts w:hint="eastAsia"/>
        </w:rPr>
        <w:t>，任何</w:t>
      </w:r>
      <w:r w:rsidR="00CB4FC4">
        <w:rPr>
          <w:rFonts w:hint="eastAsia"/>
        </w:rPr>
        <w:t>双边检验均可以转化为</w:t>
      </w:r>
      <w:r w:rsidR="00FF48B6">
        <w:rPr>
          <w:rFonts w:hint="eastAsia"/>
        </w:rPr>
        <w:t>一个</w:t>
      </w:r>
      <w:r w:rsidR="007648D7">
        <w:rPr>
          <w:rFonts w:hint="eastAsia"/>
        </w:rPr>
        <w:t>左边检验</w:t>
      </w:r>
      <w:r w:rsidR="00FF48B6">
        <w:rPr>
          <w:rFonts w:hint="eastAsia"/>
        </w:rPr>
        <w:t>和一个右边检验</w:t>
      </w:r>
      <w:r w:rsidR="007648D7">
        <w:rPr>
          <w:rFonts w:hint="eastAsia"/>
        </w:rPr>
        <w:t>。</w:t>
      </w:r>
    </w:p>
    <w:p w14:paraId="4FBFE998" w14:textId="2A3CA7C1" w:rsidR="00485544" w:rsidRDefault="00485544" w:rsidP="00485544">
      <w:pPr>
        <w:spacing w:line="360" w:lineRule="auto"/>
      </w:pPr>
      <w:r>
        <w:t>注意到假设检验的实质即为针对某一个特定的统计量，计算出零假设成立的前提下出现实验结果或比其更极端结果的条件概率（即</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m:t>
        </m:r>
        <m:r>
          <m:rPr>
            <m:sty m:val="p"/>
          </m:rPr>
          <w:rPr>
            <w:rFonts w:ascii="Cambria Math" w:hAnsi="Cambria Math"/>
          </w:rPr>
          <m:t>拒绝</m:t>
        </m:r>
        <m:sSub>
          <m:sSubPr>
            <m:ctrlPr>
              <w:rPr>
                <w:rFonts w:ascii="Cambria Math" w:hAnsi="Cambria Math"/>
              </w:rPr>
            </m:ctrlPr>
          </m:sSubPr>
          <m:e>
            <m:r>
              <m:rPr>
                <m:sty m:val="p"/>
              </m:rPr>
              <w:rPr>
                <w:rFonts w:ascii="Cambria Math" w:hAnsi="Cambria Math"/>
              </w:rPr>
              <m:t>H</m:t>
            </m:r>
          </m:e>
          <m:sub>
            <m:r>
              <w:rPr>
                <w:rFonts w:ascii="Cambria Math" w:hAnsi="Cambria Math"/>
              </w:rPr>
              <m:t>0</m:t>
            </m:r>
          </m:sub>
        </m:sSub>
        <m:r>
          <w:rPr>
            <w:rFonts w:ascii="Cambria Math" w:hAnsi="Cambria Math"/>
          </w:rPr>
          <m:t>}</m:t>
        </m:r>
      </m:oMath>
      <w:r>
        <w:t>）。因此，在进行</w:t>
      </w:r>
      <w:r w:rsidR="00CD101A">
        <w:t>样本均数差的</w:t>
      </w:r>
      <w:r w:rsidR="005233C3">
        <w:t>双边检验</w:t>
      </w:r>
      <w:r>
        <w:t>时，我们需要计算的实际上是：</w:t>
      </w:r>
    </w:p>
    <w:p w14:paraId="7CFABA98" w14:textId="0B4E36A1" w:rsidR="00A50402" w:rsidRDefault="00A50402" w:rsidP="00485544">
      <w:pPr>
        <w:spacing w:line="360" w:lineRule="auto"/>
      </w:pPr>
      <m:oMathPara>
        <m:oMath>
          <m:r>
            <m:rPr>
              <m:sty m:val="p"/>
            </m:rPr>
            <w:rPr>
              <w:rFonts w:ascii="Cambria Math" w:hAnsi="Cambria Math"/>
            </w:rPr>
            <w:lastRenderedPageBreak/>
            <m:t>P</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e>
              </m:d>
              <m:r>
                <m:rPr>
                  <m:sty m:val="p"/>
                </m:rPr>
                <w:rPr>
                  <w:rFonts w:ascii="Cambria Math" w:hAnsi="Cambria Math"/>
                </w:rPr>
                <m:t xml:space="preserve">≥C </m:t>
              </m:r>
            </m:e>
          </m:d>
          <m: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2</m:t>
              </m:r>
            </m:sub>
          </m:sSub>
          <m:r>
            <m:rPr>
              <m:sty m:val="p"/>
            </m:rPr>
            <w:rPr>
              <w:rFonts w:ascii="Cambria Math" w:hAnsi="Cambria Math"/>
            </w:rPr>
            <m:t>=0}</m:t>
          </m:r>
        </m:oMath>
      </m:oMathPara>
    </w:p>
    <w:p w14:paraId="3BE31C67" w14:textId="5B9C4988" w:rsidR="00485544" w:rsidRDefault="00531979" w:rsidP="00485544">
      <w:pPr>
        <w:spacing w:line="360" w:lineRule="auto"/>
      </w:pPr>
      <w:r>
        <w:t>考虑到</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e>
        </m:d>
        <m:r>
          <m:rPr>
            <m:sty m:val="p"/>
          </m:rPr>
          <w:rPr>
            <w:rFonts w:ascii="Cambria Math" w:hAnsi="Cambria Math"/>
          </w:rPr>
          <m:t>≥C⇔</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r>
          <m:rPr>
            <m:sty m:val="p"/>
          </m:rPr>
          <w:rPr>
            <w:rFonts w:ascii="Cambria Math" w:hAnsi="Cambria Math"/>
          </w:rPr>
          <m:t>≥C∨</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r>
          <m:rPr>
            <m:sty m:val="p"/>
          </m:rPr>
          <w:rPr>
            <w:rFonts w:ascii="Cambria Math" w:hAnsi="Cambria Math"/>
          </w:rPr>
          <m:t>≤-C</m:t>
        </m:r>
      </m:oMath>
      <w:r w:rsidR="00C53A13">
        <w:t>，</w:t>
      </w:r>
      <w:r w:rsidR="00C53A13">
        <w:rPr>
          <w:rFonts w:hint="eastAsia"/>
        </w:rPr>
        <w:t>显然我们有</w:t>
      </w:r>
      <w:r w:rsidR="00485544">
        <w:rPr>
          <w:rFonts w:hint="eastAsia"/>
        </w:rPr>
        <w:t>：</w:t>
      </w:r>
    </w:p>
    <w:p w14:paraId="12C55CD5" w14:textId="77777777" w:rsidR="00485544" w:rsidRPr="00446428" w:rsidRDefault="00485544" w:rsidP="00485544">
      <w:pPr>
        <w:spacing w:line="360" w:lineRule="auto"/>
      </w:pPr>
      <m:oMathPara>
        <m:oMath>
          <m:r>
            <m:rPr>
              <m:sty m:val="p"/>
            </m:rPr>
            <w:rPr>
              <w:rFonts w:ascii="Cambria Math" w:hAnsi="Cambria Math"/>
            </w:rPr>
            <m:t>P</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e>
              </m:d>
              <m:r>
                <m:rPr>
                  <m:sty m:val="p"/>
                </m:rPr>
                <w:rPr>
                  <w:rFonts w:ascii="Cambria Math" w:hAnsi="Cambria Math"/>
                </w:rPr>
                <m:t xml:space="preserve">≥C </m:t>
              </m:r>
            </m:e>
          </m:d>
          <m: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2</m:t>
              </m:r>
            </m:sub>
          </m:sSub>
          <m:r>
            <m:rPr>
              <m:sty m:val="p"/>
            </m:rPr>
            <w:rPr>
              <w:rFonts w:ascii="Cambria Math" w:hAnsi="Cambria Math"/>
            </w:rPr>
            <m:t>=0}=P</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r>
                <m:rPr>
                  <m:sty m:val="p"/>
                </m:rPr>
                <w:rPr>
                  <w:rFonts w:ascii="Cambria Math" w:hAnsi="Cambria Math"/>
                </w:rPr>
                <m:t xml:space="preserve">≥C </m:t>
              </m:r>
            </m:e>
          </m:d>
          <m: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2</m:t>
              </m:r>
            </m:sub>
          </m:sSub>
          <m:r>
            <m:rPr>
              <m:sty m:val="p"/>
            </m:rPr>
            <w:rPr>
              <w:rFonts w:ascii="Cambria Math" w:hAnsi="Cambria Math"/>
            </w:rPr>
            <m:t>=0}</m:t>
          </m:r>
        </m:oMath>
      </m:oMathPara>
    </w:p>
    <w:p w14:paraId="388720CF" w14:textId="77777777" w:rsidR="00485544" w:rsidRDefault="00485544" w:rsidP="00485544">
      <w:pPr>
        <w:spacing w:line="360" w:lineRule="auto"/>
        <w:ind w:left="3720" w:firstLineChars="200" w:firstLine="480"/>
      </w:pPr>
      <m:oMathPara>
        <m:oMath>
          <m:r>
            <m:rPr>
              <m:sty m:val="p"/>
            </m:rPr>
            <w:rPr>
              <w:rFonts w:ascii="Cambria Math" w:hAnsi="Cambria Math"/>
            </w:rPr>
            <m:t>+ P</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r>
                <m:rPr>
                  <m:sty m:val="p"/>
                </m:rPr>
                <w:rPr>
                  <w:rFonts w:ascii="Cambria Math" w:hAnsi="Cambria Math"/>
                </w:rPr>
                <m:t xml:space="preserve">≤-C </m:t>
              </m:r>
            </m:e>
          </m:d>
          <m: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2</m:t>
              </m:r>
            </m:sub>
          </m:sSub>
          <m:r>
            <m:rPr>
              <m:sty m:val="p"/>
            </m:rPr>
            <w:rPr>
              <w:rFonts w:ascii="Cambria Math" w:hAnsi="Cambria Math"/>
            </w:rPr>
            <m:t>=0}</m:t>
          </m:r>
        </m:oMath>
      </m:oMathPara>
    </w:p>
    <w:p w14:paraId="50261A2F" w14:textId="1F2C5272" w:rsidR="00773FC5" w:rsidRDefault="00773FC5" w:rsidP="00485544">
      <w:pPr>
        <w:spacing w:line="360" w:lineRule="auto"/>
      </w:pPr>
      <w:r>
        <w:rPr>
          <w:rFonts w:hint="eastAsia"/>
        </w:rPr>
        <w:t>即</w:t>
      </w:r>
      <w:r w:rsidR="00C4491B">
        <w:rPr>
          <w:rFonts w:hint="eastAsia"/>
        </w:rPr>
        <w:t>对</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oMath>
      <w:r w:rsidR="00C4491B">
        <w:t>进行双边检验等价于对其进行一次左边检验和一次右边检验。</w:t>
      </w:r>
    </w:p>
    <w:p w14:paraId="2F679B6D" w14:textId="5954D8D4" w:rsidR="007C49B0" w:rsidRDefault="00A60535" w:rsidP="00103A81">
      <w:pPr>
        <w:spacing w:line="360" w:lineRule="auto"/>
      </w:pPr>
      <w:r>
        <w:t>综合引理</w:t>
      </w:r>
      <w:r>
        <w:rPr>
          <w:rFonts w:hint="eastAsia"/>
        </w:rPr>
        <w:t>1</w:t>
      </w:r>
      <w:r>
        <w:rPr>
          <w:rFonts w:hint="eastAsia"/>
        </w:rPr>
        <w:t>与引理</w:t>
      </w:r>
      <w:r>
        <w:rPr>
          <w:rFonts w:hint="eastAsia"/>
        </w:rPr>
        <w:t>2</w:t>
      </w:r>
      <w:r>
        <w:rPr>
          <w:rFonts w:hint="eastAsia"/>
        </w:rPr>
        <w:t>，容易有：</w:t>
      </w:r>
    </w:p>
    <w:p w14:paraId="253E88E8" w14:textId="6CC4E7EA" w:rsidR="000074B5" w:rsidRPr="00F86C0D" w:rsidRDefault="000074B5" w:rsidP="000074B5">
      <w:pPr>
        <w:spacing w:line="360" w:lineRule="auto"/>
      </w:pPr>
      <m:oMathPara>
        <m:oMath>
          <m:r>
            <m:rPr>
              <m:sty m:val="p"/>
            </m:rPr>
            <w:rPr>
              <w:rFonts w:ascii="Cambria Math" w:hAnsi="Cambria Math"/>
            </w:rPr>
            <m:t>P(</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S</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2</m:t>
              </m:r>
            </m:sub>
          </m:sSub>
          <m:r>
            <m:rPr>
              <m:sty m:val="p"/>
            </m:rPr>
            <w:rPr>
              <w:rFonts w:ascii="Cambria Math" w:hAnsi="Cambria Math"/>
            </w:rPr>
            <m:t>=0)=</m:t>
          </m:r>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2</m:t>
                  </m:r>
                </m:sub>
              </m:sSub>
              <m:r>
                <m:rPr>
                  <m:sty m:val="p"/>
                </m:rPr>
                <w:rPr>
                  <w:rFonts w:ascii="Cambria Math" w:hAnsi="Cambria Math"/>
                </w:rPr>
                <m:t>=0</m:t>
              </m:r>
            </m:e>
          </m:d>
        </m:oMath>
      </m:oMathPara>
    </w:p>
    <w:p w14:paraId="7ADA50D1" w14:textId="120605A5" w:rsidR="00FA350B" w:rsidRPr="00F86C0D" w:rsidRDefault="00FA350B" w:rsidP="00FA350B">
      <w:pPr>
        <w:spacing w:line="360" w:lineRule="auto"/>
      </w:pPr>
      <m:oMathPara>
        <m:oMath>
          <m:r>
            <m:rPr>
              <m:sty m:val="p"/>
            </m:rPr>
            <w:rPr>
              <w:rFonts w:ascii="Cambria Math" w:hAnsi="Cambria Math"/>
            </w:rPr>
            <m:t>P(</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S</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2</m:t>
              </m:r>
            </m:sub>
          </m:sSub>
          <m:r>
            <m:rPr>
              <m:sty m:val="p"/>
            </m:rPr>
            <w:rPr>
              <w:rFonts w:ascii="Cambria Math" w:hAnsi="Cambria Math"/>
            </w:rPr>
            <m:t>=0)=</m:t>
          </m:r>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2</m:t>
                  </m:r>
                </m:sub>
              </m:sSub>
              <m:r>
                <m:rPr>
                  <m:sty m:val="p"/>
                </m:rPr>
                <w:rPr>
                  <w:rFonts w:ascii="Cambria Math" w:hAnsi="Cambria Math"/>
                </w:rPr>
                <m:t>=0</m:t>
              </m:r>
            </m:e>
          </m:d>
        </m:oMath>
      </m:oMathPara>
    </w:p>
    <w:p w14:paraId="2ED120AF" w14:textId="27DF99DD" w:rsidR="00A51B55" w:rsidRDefault="002C5C90" w:rsidP="00485544">
      <w:pPr>
        <w:spacing w:line="360" w:lineRule="auto"/>
      </w:pPr>
      <m:oMathPara>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S</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e>
            <m:e>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2</m:t>
                  </m:r>
                </m:sub>
              </m:sSub>
              <m:r>
                <m:rPr>
                  <m:sty m:val="p"/>
                </m:rPr>
                <w:rPr>
                  <w:rFonts w:ascii="Cambria Math" w:hAnsi="Cambria Math"/>
                </w:rPr>
                <m:t>=0</m:t>
              </m:r>
            </m:e>
          </m:d>
          <m:r>
            <m:rPr>
              <m:sty m:val="p"/>
            </m:rPr>
            <w:rPr>
              <w:rFonts w:ascii="Cambria Math" w:hAnsi="Cambria Math"/>
            </w:rPr>
            <m:t>=</m:t>
          </m:r>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2</m:t>
                  </m:r>
                </m:sub>
              </m:sSub>
              <m:r>
                <m:rPr>
                  <m:sty m:val="p"/>
                </m:rPr>
                <w:rPr>
                  <w:rFonts w:ascii="Cambria Math" w:hAnsi="Cambria Math"/>
                </w:rPr>
                <m:t>=0</m:t>
              </m:r>
            </m:e>
          </m:d>
        </m:oMath>
      </m:oMathPara>
    </w:p>
    <w:p w14:paraId="556DB787" w14:textId="7997412A" w:rsidR="00A51B55" w:rsidRDefault="00A51B55" w:rsidP="00A94B36">
      <w:pPr>
        <w:spacing w:line="360" w:lineRule="auto"/>
        <w:ind w:left="4200" w:firstLine="420"/>
      </w:pPr>
      <m:oMathPara>
        <m:oMath>
          <m:r>
            <w:rPr>
              <w:rFonts w:ascii="Cambria Math" w:hAnsi="Cambria Math"/>
            </w:rPr>
            <m:t xml:space="preserve">+ </m:t>
          </m:r>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2S</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2</m:t>
                  </m:r>
                </m:sub>
              </m:sSub>
              <m:r>
                <m:rPr>
                  <m:sty m:val="p"/>
                </m:rPr>
                <w:rPr>
                  <w:rFonts w:ascii="Cambria Math" w:hAnsi="Cambria Math"/>
                </w:rPr>
                <m:t>=0</m:t>
              </m:r>
            </m:e>
          </m:d>
        </m:oMath>
      </m:oMathPara>
    </w:p>
    <w:p w14:paraId="77043D78" w14:textId="3FB3084C" w:rsidR="003D3BA0" w:rsidRDefault="00CD7A1C" w:rsidP="00485544">
      <w:pPr>
        <w:spacing w:line="360" w:lineRule="auto"/>
      </w:pPr>
      <w:r>
        <w:rPr>
          <w:rFonts w:hint="eastAsia"/>
        </w:rPr>
        <w:t>即分别对应</w:t>
      </w:r>
      <w:r w:rsidR="00991325">
        <w:rPr>
          <w:rFonts w:hint="eastAsia"/>
        </w:rPr>
        <w:t>右边检验，左边检验，双边检验所检验的统计量及其临界条件</w:t>
      </w:r>
      <w:r w:rsidR="00354B7A">
        <w:rPr>
          <w:rFonts w:hint="eastAsia"/>
        </w:rPr>
        <w:t>。</w:t>
      </w:r>
      <w:r w:rsidR="00447BF2">
        <w:rPr>
          <w:rFonts w:hint="eastAsia"/>
        </w:rPr>
        <w:t>从该结论可以看出，</w:t>
      </w:r>
      <w:r w:rsidR="00CB16BF">
        <w:rPr>
          <w:rFonts w:hint="eastAsia"/>
        </w:rPr>
        <w:t>计算</w:t>
      </w:r>
      <w:r w:rsidR="00CB16BF">
        <w:rPr>
          <w:rFonts w:hint="eastAsia"/>
        </w:rPr>
        <w:t>EPT</w:t>
      </w:r>
      <w:r w:rsidR="00CB16BF">
        <w:rPr>
          <w:rFonts w:hint="eastAsia"/>
        </w:rPr>
        <w:t>检验的核心步骤是计算</w:t>
      </w:r>
      <w:r w:rsidR="00623C63">
        <w:rPr>
          <w:rFonts w:hint="eastAsia"/>
        </w:rPr>
        <w:t>样本</w:t>
      </w:r>
      <w:r w:rsidR="00623C63">
        <w:rPr>
          <w:rFonts w:hint="eastAsia"/>
        </w:rPr>
        <w:t>1</w:t>
      </w:r>
      <w:r w:rsidR="00623C63">
        <w:rPr>
          <w:rFonts w:hint="eastAsia"/>
        </w:rPr>
        <w:t>与样本</w:t>
      </w:r>
      <w:r w:rsidR="00623C63">
        <w:rPr>
          <w:rFonts w:hint="eastAsia"/>
        </w:rPr>
        <w:t>2</w:t>
      </w:r>
      <w:r w:rsidR="00623C63">
        <w:rPr>
          <w:rFonts w:hint="eastAsia"/>
        </w:rPr>
        <w:t>的混合样本的</w:t>
      </w:r>
      <w:r w:rsidR="00CB16BF">
        <w:rPr>
          <w:rFonts w:hint="eastAsia"/>
        </w:rPr>
        <w:t>全部</w:t>
      </w:r>
      <w:r w:rsidR="00623C63">
        <w:rPr>
          <w:rFonts w:hint="eastAsia"/>
        </w:rPr>
        <w:t>n</w:t>
      </w:r>
      <w:r w:rsidR="00623C63" w:rsidRPr="00623C63">
        <w:rPr>
          <w:rFonts w:hint="eastAsia"/>
          <w:vertAlign w:val="subscript"/>
        </w:rPr>
        <w:t>1</w:t>
      </w:r>
      <w:r w:rsidR="00CB16BF">
        <w:rPr>
          <w:rFonts w:hint="eastAsia"/>
        </w:rPr>
        <w:t>组合中</w:t>
      </w:r>
      <w:r w:rsidR="007C3537">
        <w:rPr>
          <w:rFonts w:hint="eastAsia"/>
        </w:rPr>
        <w:t>满足</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D65E43">
        <w:t>或者</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2969C4">
        <w:t>的</w:t>
      </w:r>
      <w:r w:rsidR="00CE4C9E">
        <w:rPr>
          <w:rFonts w:hint="eastAsia"/>
        </w:rPr>
        <w:t>组合的</w:t>
      </w:r>
      <w:r w:rsidR="00367EA6">
        <w:rPr>
          <w:rFonts w:hint="eastAsia"/>
        </w:rPr>
        <w:t>个数。</w:t>
      </w:r>
    </w:p>
    <w:p w14:paraId="0C45E2DC" w14:textId="63FA50C7" w:rsidR="001F540F" w:rsidRPr="00D550E4" w:rsidRDefault="00346B0B" w:rsidP="00485544">
      <w:pPr>
        <w:spacing w:line="360" w:lineRule="auto"/>
      </w:pPr>
      <w:r w:rsidRPr="00D550E4">
        <w:rPr>
          <w:rFonts w:hint="eastAsia"/>
        </w:rPr>
        <w:t>引理</w:t>
      </w:r>
      <w:r w:rsidRPr="00D550E4">
        <w:rPr>
          <w:rFonts w:hint="eastAsia"/>
        </w:rPr>
        <w:t>3</w:t>
      </w:r>
      <w:r w:rsidR="0052518F" w:rsidRPr="00D550E4">
        <w:rPr>
          <w:rFonts w:hint="eastAsia"/>
        </w:rPr>
        <w:t>：</w:t>
      </w:r>
      <w:r w:rsidR="00DC06AA" w:rsidRPr="00D550E4">
        <w:rPr>
          <w:rFonts w:hint="eastAsia"/>
        </w:rPr>
        <w:t>对</w:t>
      </w:r>
      <w:r w:rsidR="000D1329" w:rsidRPr="00D550E4">
        <w:rPr>
          <w:rFonts w:hint="eastAsia"/>
        </w:rPr>
        <w:t>项数为</w:t>
      </w:r>
      <w:r w:rsidR="000D1329" w:rsidRPr="00D550E4">
        <w:rPr>
          <w:rFonts w:hint="eastAsia"/>
        </w:rPr>
        <w:t>n</w:t>
      </w:r>
      <w:r w:rsidR="000D1329" w:rsidRPr="00D550E4">
        <w:rPr>
          <w:rFonts w:hint="eastAsia"/>
        </w:rPr>
        <w:t>的</w:t>
      </w:r>
      <w:r w:rsidR="00DC06AA" w:rsidRPr="00D550E4">
        <w:rPr>
          <w:rFonts w:hint="eastAsia"/>
        </w:rPr>
        <w:t>任意</w:t>
      </w:r>
      <w:r w:rsidR="005C785E" w:rsidRPr="00D550E4">
        <w:rPr>
          <w:rFonts w:hint="eastAsia"/>
        </w:rPr>
        <w:t>单调</w:t>
      </w:r>
      <w:r w:rsidR="00E467F7" w:rsidRPr="00D550E4">
        <w:rPr>
          <w:rFonts w:hint="eastAsia"/>
        </w:rPr>
        <w:t>不减</w:t>
      </w:r>
      <w:r w:rsidR="00DC06AA" w:rsidRPr="00D550E4">
        <w:rPr>
          <w:rFonts w:hint="eastAsia"/>
        </w:rPr>
        <w:t>的</w:t>
      </w:r>
      <w:r w:rsidR="005C785E" w:rsidRPr="00D550E4">
        <w:rPr>
          <w:rFonts w:hint="eastAsia"/>
        </w:rPr>
        <w:t>有限</w:t>
      </w:r>
      <w:r w:rsidR="00DC06AA" w:rsidRPr="00D550E4">
        <w:rPr>
          <w:rFonts w:hint="eastAsia"/>
        </w:rPr>
        <w:t>数列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oMath>
      <w:r w:rsidR="00813E8B" w:rsidRPr="00D550E4">
        <w:t>的两个长度为</w:t>
      </w:r>
      <w:r w:rsidR="00813E8B" w:rsidRPr="00D550E4">
        <w:rPr>
          <w:rFonts w:hint="eastAsia"/>
        </w:rPr>
        <w:t>r</w:t>
      </w:r>
      <w:r w:rsidR="00813E8B" w:rsidRPr="00D550E4">
        <w:rPr>
          <w:rFonts w:hint="eastAsia"/>
        </w:rPr>
        <w:t>的子数列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r</m:t>
                </m:r>
              </m:sub>
            </m:sSub>
          </m:e>
        </m:d>
      </m:oMath>
      <w:r w:rsidR="007A5DFC" w:rsidRPr="00D550E4">
        <w:rPr>
          <w:rFonts w:hint="eastAsia"/>
        </w:rPr>
        <w:t>和</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e>
        </m:d>
      </m:oMath>
      <w:r w:rsidR="002E0456" w:rsidRPr="00D550E4">
        <w:t>而言，</w:t>
      </w:r>
      <w:r w:rsidR="005007B7" w:rsidRPr="00D550E4">
        <w:t>如果</w:t>
      </w:r>
      <w:r w:rsidR="00170D7F" w:rsidRPr="00D550E4">
        <w:t>满足</w:t>
      </w:r>
      <w:r w:rsidR="00170D7F" w:rsidRPr="00D550E4">
        <w:rPr>
          <w:rFonts w:hint="eastAsia"/>
        </w:rPr>
        <w:t>对</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m:t>
        </m:r>
        <m:d>
          <m:dPr>
            <m:begChr m:val="{"/>
            <m:endChr m:val="}"/>
            <m:ctrlPr>
              <w:rPr>
                <w:rFonts w:ascii="Cambria Math" w:hAnsi="Cambria Math"/>
              </w:rPr>
            </m:ctrlPr>
          </m:dPr>
          <m:e>
            <m:r>
              <w:rPr>
                <w:rFonts w:ascii="Cambria Math" w:hAnsi="Cambria Math"/>
              </w:rPr>
              <m:t>1, 2, …, r</m:t>
            </m:r>
          </m:e>
        </m:d>
      </m:oMath>
      <w:r w:rsidR="00170D7F" w:rsidRPr="00D550E4">
        <w:rPr>
          <w:rFonts w:hint="eastAsia"/>
        </w:rPr>
        <w:t>均有</w:t>
      </w:r>
      <m:oMath>
        <m:sSub>
          <m:sSubPr>
            <m:ctrlPr>
              <w:rPr>
                <w:rFonts w:ascii="Cambria Math" w:hAnsi="Cambria Math"/>
              </w:rPr>
            </m:ctrlPr>
          </m:sSubPr>
          <m:e>
            <m:r>
              <m:rPr>
                <m:sty m:val="p"/>
              </m:rPr>
              <w:rPr>
                <w:rFonts w:ascii="Cambria Math" w:hAnsi="Cambria Math" w:hint="eastAsia"/>
              </w:rPr>
              <m:t>k</m:t>
            </m:r>
          </m:e>
          <m:sub>
            <m:r>
              <w:rPr>
                <w:rFonts w:ascii="Cambria Math" w:hAnsi="Cambria Math"/>
              </w:rPr>
              <m:t>pi</m:t>
            </m:r>
          </m:sub>
        </m:sSub>
        <m:r>
          <w:rPr>
            <w:rFonts w:ascii="Cambria Math" w:hAnsi="Cambria Math"/>
          </w:rPr>
          <m:t>≤</m:t>
        </m:r>
        <m:sSub>
          <m:sSubPr>
            <m:ctrlPr>
              <w:rPr>
                <w:rFonts w:ascii="Cambria Math" w:hAnsi="Cambria Math"/>
              </w:rPr>
            </m:ctrlPr>
          </m:sSubPr>
          <m:e>
            <m:r>
              <m:rPr>
                <m:sty m:val="p"/>
              </m:rPr>
              <w:rPr>
                <w:rFonts w:ascii="Cambria Math" w:hAnsi="Cambria Math" w:hint="eastAsia"/>
              </w:rPr>
              <m:t>k</m:t>
            </m:r>
          </m:e>
          <m:sub>
            <m:r>
              <w:rPr>
                <w:rFonts w:ascii="Cambria Math" w:hAnsi="Cambria Math"/>
              </w:rPr>
              <m:t>qi</m:t>
            </m:r>
          </m:sub>
        </m:sSub>
      </m:oMath>
      <w:r w:rsidR="00A21755" w:rsidRPr="00D550E4">
        <w:rPr>
          <w:rFonts w:hint="eastAsia"/>
        </w:rPr>
        <w:t>，那么一定可以断言</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r</m:t>
            </m:r>
          </m:sup>
          <m:e>
            <m:sSub>
              <m:sSubPr>
                <m:ctrlPr>
                  <w:rPr>
                    <w:rFonts w:ascii="Cambria Math" w:hAnsi="Cambria Math"/>
                  </w:rPr>
                </m:ctrlPr>
              </m:sSubPr>
              <m:e>
                <m:r>
                  <w:rPr>
                    <w:rFonts w:ascii="Cambria Math" w:hAnsi="Cambria Math"/>
                  </w:rPr>
                  <m:t>p</m:t>
                </m:r>
              </m:e>
              <m:sub>
                <m:r>
                  <w:rPr>
                    <w:rFonts w:ascii="Cambria Math" w:hAnsi="Cambria Math"/>
                  </w:rPr>
                  <m:t>r</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r</m:t>
            </m:r>
          </m:sup>
          <m:e>
            <m:sSub>
              <m:sSubPr>
                <m:ctrlPr>
                  <w:rPr>
                    <w:rFonts w:ascii="Cambria Math" w:hAnsi="Cambria Math"/>
                  </w:rPr>
                </m:ctrlPr>
              </m:sSubPr>
              <m:e>
                <m:r>
                  <w:rPr>
                    <w:rFonts w:ascii="Cambria Math" w:hAnsi="Cambria Math"/>
                  </w:rPr>
                  <m:t>q</m:t>
                </m:r>
              </m:e>
              <m:sub>
                <m:r>
                  <w:rPr>
                    <w:rFonts w:ascii="Cambria Math" w:hAnsi="Cambria Math"/>
                  </w:rPr>
                  <m:t>r</m:t>
                </m:r>
              </m:sub>
            </m:sSub>
          </m:e>
        </m:nary>
      </m:oMath>
      <w:r w:rsidR="00ED745A" w:rsidRPr="00D550E4">
        <w:t>；</w:t>
      </w:r>
      <w:r w:rsidR="00881359" w:rsidRPr="00D550E4">
        <w:rPr>
          <w:rFonts w:hint="eastAsia"/>
        </w:rPr>
        <w:t>对项数为</w:t>
      </w:r>
      <w:r w:rsidR="00881359" w:rsidRPr="00D550E4">
        <w:rPr>
          <w:rFonts w:hint="eastAsia"/>
        </w:rPr>
        <w:t>n</w:t>
      </w:r>
      <w:r w:rsidR="00881359" w:rsidRPr="00D550E4">
        <w:rPr>
          <w:rFonts w:hint="eastAsia"/>
        </w:rPr>
        <w:t>的任意单调</w:t>
      </w:r>
      <w:r w:rsidR="007F4C00" w:rsidRPr="00D550E4">
        <w:rPr>
          <w:rFonts w:hint="eastAsia"/>
        </w:rPr>
        <w:t>不增</w:t>
      </w:r>
      <w:r w:rsidR="00881359" w:rsidRPr="00D550E4">
        <w:rPr>
          <w:rFonts w:hint="eastAsia"/>
        </w:rPr>
        <w:t>的有限数列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oMath>
      <w:r w:rsidR="003C4F31" w:rsidRPr="00D550E4">
        <w:t>的两个长度为</w:t>
      </w:r>
      <w:r w:rsidR="003C4F31" w:rsidRPr="00D550E4">
        <w:rPr>
          <w:rFonts w:hint="eastAsia"/>
        </w:rPr>
        <w:t>r</w:t>
      </w:r>
      <w:r w:rsidR="003C4F31" w:rsidRPr="00D550E4">
        <w:rPr>
          <w:rFonts w:hint="eastAsia"/>
        </w:rPr>
        <w:t>的子数列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r</m:t>
                </m:r>
              </m:sub>
            </m:sSub>
          </m:e>
        </m:d>
      </m:oMath>
      <w:r w:rsidR="003C4F31" w:rsidRPr="00D550E4">
        <w:rPr>
          <w:rFonts w:hint="eastAsia"/>
        </w:rPr>
        <w:t>和</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e>
        </m:d>
      </m:oMath>
      <w:r w:rsidR="003C4F31" w:rsidRPr="00D550E4">
        <w:t>而言，</w:t>
      </w:r>
      <w:r w:rsidR="000B3ACD" w:rsidRPr="00D550E4">
        <w:t>若满足上述条件，那么一定可以断言</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r</m:t>
            </m:r>
          </m:sup>
          <m:e>
            <m:sSub>
              <m:sSubPr>
                <m:ctrlPr>
                  <w:rPr>
                    <w:rFonts w:ascii="Cambria Math" w:hAnsi="Cambria Math"/>
                  </w:rPr>
                </m:ctrlPr>
              </m:sSubPr>
              <m:e>
                <m:r>
                  <w:rPr>
                    <w:rFonts w:ascii="Cambria Math" w:hAnsi="Cambria Math"/>
                  </w:rPr>
                  <m:t>p</m:t>
                </m:r>
              </m:e>
              <m:sub>
                <m:r>
                  <w:rPr>
                    <w:rFonts w:ascii="Cambria Math" w:hAnsi="Cambria Math"/>
                  </w:rPr>
                  <m:t>r</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r</m:t>
            </m:r>
          </m:sup>
          <m:e>
            <m:sSub>
              <m:sSubPr>
                <m:ctrlPr>
                  <w:rPr>
                    <w:rFonts w:ascii="Cambria Math" w:hAnsi="Cambria Math"/>
                  </w:rPr>
                </m:ctrlPr>
              </m:sSubPr>
              <m:e>
                <m:r>
                  <w:rPr>
                    <w:rFonts w:ascii="Cambria Math" w:hAnsi="Cambria Math"/>
                  </w:rPr>
                  <m:t>q</m:t>
                </m:r>
              </m:e>
              <m:sub>
                <m:r>
                  <w:rPr>
                    <w:rFonts w:ascii="Cambria Math" w:hAnsi="Cambria Math"/>
                  </w:rPr>
                  <m:t>r</m:t>
                </m:r>
              </m:sub>
            </m:sSub>
          </m:e>
        </m:nary>
      </m:oMath>
      <w:r w:rsidR="000B3ACD" w:rsidRPr="00D550E4">
        <w:t>。</w:t>
      </w:r>
      <w:r w:rsidR="0023091A" w:rsidRPr="00D550E4">
        <w:t>其中</w:t>
      </w:r>
      <m:oMath>
        <m:sSub>
          <m:sSubPr>
            <m:ctrlPr>
              <w:rPr>
                <w:rFonts w:ascii="Cambria Math" w:hAnsi="Cambria Math"/>
              </w:rPr>
            </m:ctrlPr>
          </m:sSubPr>
          <m:e>
            <m:r>
              <m:rPr>
                <m:sty m:val="p"/>
              </m:rPr>
              <w:rPr>
                <w:rFonts w:ascii="Cambria Math" w:hAnsi="Cambria Math" w:hint="eastAsia"/>
              </w:rPr>
              <m:t>k</m:t>
            </m:r>
          </m:e>
          <m:sub>
            <m:r>
              <w:rPr>
                <w:rFonts w:ascii="Cambria Math" w:hAnsi="Cambria Math"/>
              </w:rPr>
              <m:t>pi</m:t>
            </m:r>
          </m:sub>
        </m:sSub>
      </m:oMath>
      <w:r w:rsidR="000B48FB" w:rsidRPr="00D550E4">
        <w:rPr>
          <w:rFonts w:hint="eastAsia"/>
        </w:rPr>
        <w:t>表示</w:t>
      </w:r>
      <w:r w:rsidR="000B48FB" w:rsidRPr="00D550E4">
        <w:t>数列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r</m:t>
                </m:r>
              </m:sub>
            </m:sSub>
          </m:e>
        </m:d>
      </m:oMath>
      <w:r w:rsidR="000B48FB" w:rsidRPr="00D550E4">
        <w:t>的第</w:t>
      </w:r>
      <w:proofErr w:type="spellStart"/>
      <w:r w:rsidR="000B48FB" w:rsidRPr="00D550E4">
        <w:rPr>
          <w:rFonts w:hint="eastAsia"/>
        </w:rPr>
        <w:t>i</w:t>
      </w:r>
      <w:proofErr w:type="spellEnd"/>
      <w:r w:rsidR="000B48FB" w:rsidRPr="00D550E4">
        <w:rPr>
          <w:rFonts w:hint="eastAsia"/>
        </w:rPr>
        <w:t>项在原数列中的位置</w:t>
      </w:r>
      <w:r w:rsidR="00681E8D" w:rsidRPr="00D550E4">
        <w:rPr>
          <w:rFonts w:hint="eastAsia"/>
        </w:rPr>
        <w:t>，</w:t>
      </w:r>
      <m:oMath>
        <m:sSub>
          <m:sSubPr>
            <m:ctrlPr>
              <w:rPr>
                <w:rFonts w:ascii="Cambria Math" w:hAnsi="Cambria Math"/>
              </w:rPr>
            </m:ctrlPr>
          </m:sSubPr>
          <m:e>
            <m:r>
              <m:rPr>
                <m:sty m:val="p"/>
              </m:rPr>
              <w:rPr>
                <w:rFonts w:ascii="Cambria Math" w:hAnsi="Cambria Math" w:hint="eastAsia"/>
              </w:rPr>
              <m:t>k</m:t>
            </m:r>
          </m:e>
          <m:sub>
            <m:r>
              <w:rPr>
                <w:rFonts w:ascii="Cambria Math" w:hAnsi="Cambria Math"/>
              </w:rPr>
              <m:t>qi</m:t>
            </m:r>
          </m:sub>
        </m:sSub>
      </m:oMath>
      <w:r w:rsidR="00722933" w:rsidRPr="00D550E4">
        <w:rPr>
          <w:rFonts w:hint="eastAsia"/>
        </w:rPr>
        <w:t>表示</w:t>
      </w:r>
      <w:r w:rsidR="00722933" w:rsidRPr="00D550E4">
        <w:t>数列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e>
        </m:d>
      </m:oMath>
      <w:r w:rsidR="00722933" w:rsidRPr="00D550E4">
        <w:t>的第</w:t>
      </w:r>
      <w:proofErr w:type="spellStart"/>
      <w:r w:rsidR="00722933" w:rsidRPr="00D550E4">
        <w:rPr>
          <w:rFonts w:hint="eastAsia"/>
        </w:rPr>
        <w:t>i</w:t>
      </w:r>
      <w:proofErr w:type="spellEnd"/>
      <w:r w:rsidR="00722933" w:rsidRPr="00D550E4">
        <w:rPr>
          <w:rFonts w:hint="eastAsia"/>
        </w:rPr>
        <w:t>项在原数列中的位置</w:t>
      </w:r>
      <w:r w:rsidR="000B48FB" w:rsidRPr="00D550E4">
        <w:rPr>
          <w:rFonts w:hint="eastAsia"/>
        </w:rPr>
        <w:t>。</w:t>
      </w:r>
    </w:p>
    <w:p w14:paraId="701CB6B6" w14:textId="679F9025" w:rsidR="001F540F" w:rsidRDefault="006255C0" w:rsidP="00485544">
      <w:pPr>
        <w:spacing w:line="360" w:lineRule="auto"/>
      </w:pPr>
      <w:r w:rsidRPr="00D550E4">
        <w:t>这是显然的，注意到</w:t>
      </w:r>
      <w:r w:rsidR="00F44676" w:rsidRPr="00D550E4">
        <w:t>对单调不减数列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oMath>
      <w:r w:rsidR="00F44676" w:rsidRPr="00D550E4">
        <w:t>我们有</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sidR="007543E9" w:rsidRPr="00D550E4">
        <w:t>，</w:t>
      </w:r>
      <w:r w:rsidR="00305945" w:rsidRPr="00D550E4">
        <w:t>因此，对任意的</w:t>
      </w:r>
      <m:oMath>
        <m:r>
          <m:rPr>
            <m:sty m:val="p"/>
          </m:rPr>
          <w:rPr>
            <w:rFonts w:ascii="Cambria Math" w:hAnsi="Cambria Math"/>
          </w:rPr>
          <m:t>≤i</m:t>
        </m:r>
        <m:r>
          <w:rPr>
            <w:rFonts w:ascii="Cambria Math" w:hAnsi="Cambria Math"/>
          </w:rPr>
          <m:t>≤</m:t>
        </m:r>
        <m:r>
          <m:rPr>
            <m:sty m:val="p"/>
          </m:rPr>
          <w:rPr>
            <w:rFonts w:ascii="Cambria Math" w:hAnsi="Cambria Math"/>
          </w:rPr>
          <m:t>j</m:t>
        </m:r>
        <m:r>
          <w:rPr>
            <w:rFonts w:ascii="Cambria Math" w:hAnsi="Cambria Math"/>
          </w:rPr>
          <m:t>≤n</m:t>
        </m:r>
      </m:oMath>
      <w:r w:rsidR="00305945" w:rsidRPr="00D550E4">
        <w:rPr>
          <w:rFonts w:hint="eastAsia"/>
        </w:rPr>
        <w:t>，均有</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rsidR="00262D19" w:rsidRPr="00D550E4">
        <w:t>，由</w:t>
      </w:r>
      <w:r w:rsidR="004D0763" w:rsidRPr="00D550E4">
        <w:t>同向</w:t>
      </w:r>
      <w:r w:rsidR="00262D19" w:rsidRPr="00D550E4">
        <w:t>不等式的</w:t>
      </w:r>
      <w:r w:rsidR="004D0763" w:rsidRPr="00D550E4">
        <w:t>可加性可知</w:t>
      </w:r>
      <w:r w:rsidR="004537EF" w:rsidRPr="00D550E4">
        <w:t>引理</w:t>
      </w:r>
      <w:r w:rsidR="004537EF" w:rsidRPr="00D550E4">
        <w:rPr>
          <w:rFonts w:hint="eastAsia"/>
        </w:rPr>
        <w:t>3</w:t>
      </w:r>
      <w:r w:rsidR="004537EF" w:rsidRPr="00D550E4">
        <w:rPr>
          <w:rFonts w:hint="eastAsia"/>
        </w:rPr>
        <w:t>成立。</w:t>
      </w:r>
    </w:p>
    <w:p w14:paraId="6F69C7EF" w14:textId="6E15DC90" w:rsidR="004537EF" w:rsidRPr="00152F30" w:rsidRDefault="0005606B" w:rsidP="00485544">
      <w:pPr>
        <w:spacing w:line="360" w:lineRule="auto"/>
      </w:pPr>
      <w:r>
        <w:t>此外</w:t>
      </w:r>
      <w:r w:rsidR="008A4173">
        <w:t>，</w:t>
      </w:r>
      <w:proofErr w:type="gramStart"/>
      <w:r>
        <w:t>参考按</w:t>
      </w:r>
      <w:proofErr w:type="gramEnd"/>
      <w:r w:rsidR="00DE5D65">
        <w:t>字典序生成组合的</w:t>
      </w:r>
      <w:r>
        <w:t>算法，我们对</w:t>
      </w:r>
      <w:r w:rsidR="00603A0C">
        <w:t>从</w:t>
      </w:r>
      <w:r w:rsidR="00603A0C">
        <w:rPr>
          <w:rFonts w:hint="eastAsia"/>
        </w:rPr>
        <w:t>1</w:t>
      </w:r>
      <w:r w:rsidR="00603A0C">
        <w:rPr>
          <w:rFonts w:hint="eastAsia"/>
        </w:rPr>
        <w:t>开始，</w:t>
      </w:r>
      <w:r w:rsidR="00603A0C">
        <w:t>长度为</w:t>
      </w:r>
      <w:r w:rsidR="00603A0C">
        <w:rPr>
          <w:rFonts w:hint="eastAsia"/>
        </w:rPr>
        <w:t>n</w:t>
      </w:r>
      <w:r w:rsidR="00603A0C">
        <w:rPr>
          <w:rFonts w:hint="eastAsia"/>
        </w:rPr>
        <w:t>的</w:t>
      </w:r>
      <w:proofErr w:type="gramStart"/>
      <w:r w:rsidR="00603A0C">
        <w:rPr>
          <w:rFonts w:hint="eastAsia"/>
        </w:rPr>
        <w:t>正整数集</w:t>
      </w:r>
      <w:r>
        <w:t>按字典序</w:t>
      </w:r>
      <w:proofErr w:type="gramEnd"/>
      <w:r>
        <w:t>的下一个</w:t>
      </w:r>
      <w:r w:rsidR="002D37F8">
        <w:rPr>
          <w:rFonts w:hint="eastAsia"/>
        </w:rPr>
        <w:t>r</w:t>
      </w:r>
      <w:r>
        <w:t>组合进行定义</w:t>
      </w:r>
      <w:r w:rsidR="00925BA7">
        <w:t>（以下简称字典序）</w:t>
      </w:r>
      <w:r>
        <w:t>：</w:t>
      </w:r>
      <w:r w:rsidR="00B97293" w:rsidRPr="00D550E4">
        <w:t>令全体集合</w:t>
      </w:r>
      <m:oMath>
        <m:r>
          <m:rPr>
            <m:sty m:val="p"/>
          </m:rPr>
          <w:rPr>
            <w:rFonts w:ascii="Cambria Math" w:hAnsi="Cambria Math"/>
          </w:rPr>
          <m:t>S=</m:t>
        </m:r>
        <m:d>
          <m:dPr>
            <m:begChr m:val="{"/>
            <m:endChr m:val="}"/>
            <m:ctrlPr>
              <w:rPr>
                <w:rFonts w:ascii="Cambria Math" w:hAnsi="Cambria Math"/>
              </w:rPr>
            </m:ctrlPr>
          </m:dPr>
          <m:e>
            <m:r>
              <w:rPr>
                <w:rFonts w:ascii="Cambria Math" w:hAnsi="Cambria Math"/>
              </w:rPr>
              <m:t>1, 2, 3, …, n</m:t>
            </m:r>
          </m:e>
        </m:d>
      </m:oMath>
      <w:r w:rsidR="00B97293" w:rsidRPr="00D550E4">
        <w:t>中</w:t>
      </w:r>
      <w:r w:rsidR="00B97293" w:rsidRPr="00D550E4">
        <w:rPr>
          <w:rFonts w:hint="eastAsia"/>
        </w:rPr>
        <w:t>的一个</w:t>
      </w:r>
      <w:r w:rsidR="00B97293" w:rsidRPr="00D550E4">
        <w:rPr>
          <w:rFonts w:hint="eastAsia"/>
        </w:rPr>
        <w:t>r</w:t>
      </w:r>
      <w:r w:rsidR="00B97293" w:rsidRPr="00D550E4">
        <w:rPr>
          <w:rFonts w:hint="eastAsia"/>
        </w:rPr>
        <w:t>集合为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rPr>
            </m:ctrlPr>
          </m:sSubPr>
          <m:e>
            <m:r>
              <w:rPr>
                <w:rFonts w:ascii="Cambria Math" w:hAnsi="Cambria Math"/>
              </w:rPr>
              <m:t>a</m:t>
            </m:r>
          </m:e>
          <m:sub>
            <m:r>
              <w:rPr>
                <w:rFonts w:ascii="Cambria Math" w:hAnsi="Cambria Math"/>
              </w:rPr>
              <m:t>r</m:t>
            </m:r>
          </m:sub>
        </m:sSub>
        <m:r>
          <m:rPr>
            <m:sty m:val="p"/>
          </m:rPr>
          <w:rPr>
            <w:rFonts w:ascii="Cambria Math" w:hAnsi="Cambria Math"/>
          </w:rPr>
          <m:t xml:space="preserve"> (1≤</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&lt;…&lt;</m:t>
        </m:r>
        <m:sSub>
          <m:sSubPr>
            <m:ctrlPr>
              <w:rPr>
                <w:rFonts w:ascii="Cambria Math" w:hAnsi="Cambria Math"/>
              </w:rPr>
            </m:ctrlPr>
          </m:sSubPr>
          <m:e>
            <m:r>
              <w:rPr>
                <w:rFonts w:ascii="Cambria Math" w:hAnsi="Cambria Math"/>
              </w:rPr>
              <m:t>a</m:t>
            </m:r>
          </m:e>
          <m:sub>
            <m:r>
              <w:rPr>
                <w:rFonts w:ascii="Cambria Math" w:hAnsi="Cambria Math"/>
              </w:rPr>
              <m:t>r</m:t>
            </m:r>
          </m:sub>
        </m:sSub>
        <m:r>
          <w:rPr>
            <w:rFonts w:ascii="Cambria Math" w:hAnsi="Cambria Math"/>
          </w:rPr>
          <m:t>≤n</m:t>
        </m:r>
        <m:r>
          <m:rPr>
            <m:sty m:val="p"/>
          </m:rPr>
          <w:rPr>
            <w:rFonts w:ascii="Cambria Math" w:hAnsi="Cambria Math"/>
          </w:rPr>
          <m:t>)</m:t>
        </m:r>
      </m:oMath>
      <w:r w:rsidR="00B97293" w:rsidRPr="00D550E4">
        <w:rPr>
          <w:rFonts w:hint="eastAsia"/>
        </w:rPr>
        <w:t>，该</w:t>
      </w:r>
      <w:proofErr w:type="gramStart"/>
      <w:r w:rsidR="00B97293" w:rsidRPr="00D550E4">
        <w:rPr>
          <w:rFonts w:hint="eastAsia"/>
        </w:rPr>
        <w:t>集合按</w:t>
      </w:r>
      <w:proofErr w:type="gramEnd"/>
      <w:r w:rsidR="00E1586D">
        <w:rPr>
          <w:rFonts w:hint="eastAsia"/>
        </w:rPr>
        <w:t>字典</w:t>
      </w:r>
      <w:r w:rsidR="00B97293" w:rsidRPr="00D550E4">
        <w:rPr>
          <w:rFonts w:hint="eastAsia"/>
        </w:rPr>
        <w:t>序的下一个</w:t>
      </w:r>
      <w:r w:rsidR="00B97293" w:rsidRPr="00D550E4">
        <w:rPr>
          <w:rFonts w:hint="eastAsia"/>
        </w:rPr>
        <w:t>r</w:t>
      </w:r>
      <w:r w:rsidR="00B97293" w:rsidRPr="00D550E4">
        <w:rPr>
          <w:rFonts w:hint="eastAsia"/>
        </w:rPr>
        <w:t>集合</w:t>
      </w:r>
      <w:r w:rsidR="00CF0BC6">
        <w:rPr>
          <w:rFonts w:hint="eastAsia"/>
        </w:rPr>
        <w:t>则</w:t>
      </w:r>
      <w:r w:rsidR="00B97293" w:rsidRPr="00D550E4">
        <w:rPr>
          <w:rFonts w:hint="eastAsia"/>
        </w:rPr>
        <w:t>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+1,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+2,…,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+(r-i+1)</m:t>
        </m:r>
      </m:oMath>
      <w:r w:rsidR="00B97293" w:rsidRPr="00D550E4">
        <w:rPr>
          <w:rFonts w:hint="eastAsia"/>
        </w:rPr>
        <w:t>，其中</w:t>
      </w:r>
      <m:oMath>
        <m:r>
          <m:rPr>
            <m:sty m:val="p"/>
          </m:rPr>
          <w:rPr>
            <w:rFonts w:ascii="Cambria Math" w:hAnsi="Cambria Math" w:hint="eastAsia"/>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m:rPr>
                    <m:sty m:val="p"/>
                  </m:rPr>
                  <w:rPr>
                    <w:rFonts w:ascii="Cambria Math" w:hAnsi="Cambria Math"/>
                  </w:rPr>
                  <m:t xml:space="preserve">j </m:t>
                </m:r>
              </m:e>
            </m:d>
          </m:e>
        </m:func>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&lt;</m:t>
        </m:r>
        <m:r>
          <m:rPr>
            <m:sty m:val="p"/>
          </m:rPr>
          <w:rPr>
            <w:rFonts w:ascii="Cambria Math" w:hAnsi="Cambria Math"/>
          </w:rPr>
          <m:t>n-r+j}</m:t>
        </m:r>
      </m:oMath>
      <w:r w:rsidR="00B97293" w:rsidRPr="00D550E4">
        <w:rPr>
          <w:rFonts w:hint="eastAsia"/>
        </w:rPr>
        <w:t>。</w:t>
      </w:r>
      <w:r w:rsidR="005D1731">
        <w:rPr>
          <w:rFonts w:hint="eastAsia"/>
        </w:rPr>
        <w:t>容易知道，</w:t>
      </w:r>
      <w:r w:rsidR="00B97293" w:rsidRPr="00D550E4">
        <w:rPr>
          <w:rFonts w:hint="eastAsia"/>
        </w:rPr>
        <w:t>从集合</w:t>
      </w:r>
      <m:oMath>
        <m:d>
          <m:dPr>
            <m:begChr m:val="{"/>
            <m:endChr m:val="}"/>
            <m:ctrlPr>
              <w:rPr>
                <w:rFonts w:ascii="Cambria Math" w:hAnsi="Cambria Math"/>
              </w:rPr>
            </m:ctrlPr>
          </m:dPr>
          <m:e>
            <m:r>
              <w:rPr>
                <w:rFonts w:ascii="Cambria Math" w:hAnsi="Cambria Math"/>
              </w:rPr>
              <m:t>1, 2, 3, …, r</m:t>
            </m:r>
          </m:e>
        </m:d>
      </m:oMath>
      <w:r w:rsidR="00B97293" w:rsidRPr="00D550E4">
        <w:rPr>
          <w:rFonts w:hint="eastAsia"/>
        </w:rPr>
        <w:t>开始，按上述顺序</w:t>
      </w:r>
      <w:r w:rsidR="005721D8" w:rsidRPr="00D550E4">
        <w:rPr>
          <w:rFonts w:hint="eastAsia"/>
        </w:rPr>
        <w:t>可以不重不漏地给出</w:t>
      </w:r>
      <w:r w:rsidR="00B97293" w:rsidRPr="00D550E4">
        <w:rPr>
          <w:rFonts w:hint="eastAsia"/>
        </w:rPr>
        <w:t>S</w:t>
      </w:r>
      <w:r w:rsidR="00B97293" w:rsidRPr="00D550E4">
        <w:rPr>
          <w:rFonts w:hint="eastAsia"/>
        </w:rPr>
        <w:t>集合中的全体</w:t>
      </w:r>
      <w:r w:rsidR="00B97293" w:rsidRPr="00D550E4">
        <w:rPr>
          <w:rFonts w:hint="eastAsia"/>
        </w:rPr>
        <w:t>r</w:t>
      </w:r>
      <w:r w:rsidR="00B97293" w:rsidRPr="00D550E4">
        <w:rPr>
          <w:rFonts w:hint="eastAsia"/>
        </w:rPr>
        <w:t>集合</w:t>
      </w:r>
      <w:r w:rsidR="00040E7B">
        <w:rPr>
          <w:rFonts w:hint="eastAsia"/>
        </w:rPr>
        <w:t>，而针对长度为</w:t>
      </w:r>
      <w:r w:rsidR="00040E7B">
        <w:rPr>
          <w:rFonts w:hint="eastAsia"/>
        </w:rPr>
        <w:t>n</w:t>
      </w:r>
      <w:r w:rsidR="00040E7B">
        <w:rPr>
          <w:rFonts w:hint="eastAsia"/>
        </w:rPr>
        <w:t>的任意组合，可以将其中</w:t>
      </w:r>
      <w:r w:rsidR="00040E7B">
        <w:rPr>
          <w:rFonts w:hint="eastAsia"/>
        </w:rPr>
        <w:lastRenderedPageBreak/>
        <w:t>的元素编号，上述算法依然适用</w:t>
      </w:r>
      <w:r w:rsidR="00B97293" w:rsidRPr="00D550E4">
        <w:rPr>
          <w:rFonts w:hint="eastAsia"/>
        </w:rPr>
        <w:t>。</w:t>
      </w:r>
    </w:p>
    <w:p w14:paraId="189A4514" w14:textId="216C49F6" w:rsidR="001F540F" w:rsidRDefault="001328AE" w:rsidP="00485544">
      <w:pPr>
        <w:spacing w:line="360" w:lineRule="auto"/>
      </w:pPr>
      <w:r>
        <w:t>结合上述</w:t>
      </w:r>
      <w:r w:rsidR="000758DB">
        <w:t>定义</w:t>
      </w:r>
      <w:r>
        <w:t>和引理</w:t>
      </w:r>
      <w:r>
        <w:t>3</w:t>
      </w:r>
      <w:r>
        <w:t>，我们容易得到</w:t>
      </w:r>
      <w:r w:rsidR="00221FDA">
        <w:t>下述</w:t>
      </w:r>
      <w:r w:rsidR="00F36384">
        <w:t>两个</w:t>
      </w:r>
      <w:r>
        <w:t>结论：</w:t>
      </w:r>
    </w:p>
    <w:p w14:paraId="2CF1D151" w14:textId="0F3B9C00" w:rsidR="00485544" w:rsidRPr="00485544" w:rsidRDefault="00810B07" w:rsidP="00C227F5">
      <w:pPr>
        <w:spacing w:line="360" w:lineRule="auto"/>
      </w:pPr>
      <w:r>
        <w:t>结论</w:t>
      </w:r>
      <w:r>
        <w:rPr>
          <w:rFonts w:hint="eastAsia"/>
        </w:rPr>
        <w:t>1</w:t>
      </w:r>
      <w:r>
        <w:rPr>
          <w:rFonts w:hint="eastAsia"/>
        </w:rPr>
        <w:t>：</w:t>
      </w:r>
      <w:r w:rsidR="00A90061">
        <w:t>按字典序生成</w:t>
      </w:r>
      <w:r w:rsidR="00A90061" w:rsidRPr="00D550E4">
        <w:rPr>
          <w:rFonts w:hint="eastAsia"/>
        </w:rPr>
        <w:t>单调不</w:t>
      </w:r>
      <w:r w:rsidR="0077489D">
        <w:rPr>
          <w:rFonts w:hint="eastAsia"/>
        </w:rPr>
        <w:t>减</w:t>
      </w:r>
      <w:r w:rsidR="00A90061" w:rsidRPr="00D550E4">
        <w:rPr>
          <w:rFonts w:hint="eastAsia"/>
        </w:rPr>
        <w:t>的有限数列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oMath>
      <w:r w:rsidR="00545864">
        <w:t>的</w:t>
      </w:r>
      <w:r w:rsidR="00545864">
        <w:rPr>
          <w:rFonts w:hint="eastAsia"/>
        </w:rPr>
        <w:t>长度为</w:t>
      </w:r>
      <w:r w:rsidR="00545864">
        <w:rPr>
          <w:rFonts w:hint="eastAsia"/>
        </w:rPr>
        <w:t>r</w:t>
      </w:r>
      <w:r w:rsidR="00545864">
        <w:rPr>
          <w:rFonts w:hint="eastAsia"/>
        </w:rPr>
        <w:t>的</w:t>
      </w:r>
      <w:r w:rsidR="005416C1">
        <w:rPr>
          <w:rFonts w:hint="eastAsia"/>
        </w:rPr>
        <w:t>子数列时，</w:t>
      </w:r>
      <w:r w:rsidR="00AC0152">
        <w:rPr>
          <w:rFonts w:hint="eastAsia"/>
        </w:rPr>
        <w:t>形如</w:t>
      </w:r>
      <m:oMath>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i-1</m:t>
                </m:r>
              </m:sub>
            </m:sSub>
          </m:sub>
        </m:sSub>
        <m: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+(r-i)</m:t>
            </m:r>
          </m:sub>
        </m:sSub>
      </m:oMath>
      <w:r w:rsidR="007B31A7">
        <w:t>的子数列是</w:t>
      </w:r>
      <w:r w:rsidR="006262B7">
        <w:t>所有</w:t>
      </w:r>
      <w:r w:rsidR="008003D7">
        <w:t>含</w:t>
      </w:r>
      <m:oMath>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i-1</m:t>
                </m:r>
              </m:sub>
            </m:sSub>
          </m:sub>
        </m:sSub>
      </m:oMath>
      <w:r w:rsidR="000677A8">
        <w:rPr>
          <w:rFonts w:hint="eastAsia"/>
        </w:rPr>
        <w:t>的子数列中</w:t>
      </w:r>
      <w:r w:rsidR="00822328">
        <w:rPr>
          <w:rFonts w:hint="eastAsia"/>
        </w:rPr>
        <w:t>和最小的子数列。</w:t>
      </w:r>
      <w:r w:rsidR="0000153E">
        <w:t>按字典序生成</w:t>
      </w:r>
      <w:r w:rsidR="0000153E" w:rsidRPr="00D550E4">
        <w:rPr>
          <w:rFonts w:hint="eastAsia"/>
        </w:rPr>
        <w:t>单调不</w:t>
      </w:r>
      <w:r w:rsidR="00021E0D">
        <w:rPr>
          <w:rFonts w:hint="eastAsia"/>
        </w:rPr>
        <w:t>增</w:t>
      </w:r>
      <w:r w:rsidR="0000153E" w:rsidRPr="00D550E4">
        <w:rPr>
          <w:rFonts w:hint="eastAsia"/>
        </w:rPr>
        <w:t>的有限数列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oMath>
      <w:r w:rsidR="0000153E">
        <w:t>的</w:t>
      </w:r>
      <w:r w:rsidR="0000153E">
        <w:rPr>
          <w:rFonts w:hint="eastAsia"/>
        </w:rPr>
        <w:t>长度为</w:t>
      </w:r>
      <w:r w:rsidR="0000153E">
        <w:rPr>
          <w:rFonts w:hint="eastAsia"/>
        </w:rPr>
        <w:t>r</w:t>
      </w:r>
      <w:r w:rsidR="0000153E">
        <w:rPr>
          <w:rFonts w:hint="eastAsia"/>
        </w:rPr>
        <w:t>的子数列时，形如</w:t>
      </w:r>
      <m:oMath>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i-1</m:t>
                </m:r>
              </m:sub>
            </m:sSub>
          </m:sub>
        </m:sSub>
        <m: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+(r-i)</m:t>
            </m:r>
          </m:sub>
        </m:sSub>
      </m:oMath>
      <w:r w:rsidR="0000153E">
        <w:t>的子数列是所有含</w:t>
      </w:r>
      <m:oMath>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 xml:space="preserve">,…, </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i-1</m:t>
                </m:r>
              </m:sub>
            </m:sSub>
          </m:sub>
        </m:sSub>
      </m:oMath>
      <w:r w:rsidR="0000153E">
        <w:rPr>
          <w:rFonts w:hint="eastAsia"/>
        </w:rPr>
        <w:t>的子数列中和最</w:t>
      </w:r>
      <w:r w:rsidR="00021E0D">
        <w:rPr>
          <w:rFonts w:hint="eastAsia"/>
        </w:rPr>
        <w:t>大</w:t>
      </w:r>
      <w:r w:rsidR="0000153E">
        <w:rPr>
          <w:rFonts w:hint="eastAsia"/>
        </w:rPr>
        <w:t>的子数列。</w:t>
      </w:r>
    </w:p>
    <w:p w14:paraId="7ECC0E36" w14:textId="63CEBBA5" w:rsidR="00203DD9" w:rsidRDefault="009A5E17" w:rsidP="00C227F5">
      <w:pPr>
        <w:spacing w:line="360" w:lineRule="auto"/>
      </w:pPr>
      <w:r>
        <w:t>按照</w:t>
      </w:r>
      <w:r w:rsidR="00C331B2">
        <w:t>引理</w:t>
      </w:r>
      <w:r w:rsidR="00C331B2">
        <w:rPr>
          <w:rFonts w:hint="eastAsia"/>
        </w:rPr>
        <w:t>3</w:t>
      </w:r>
      <w:r w:rsidR="00C331B2">
        <w:rPr>
          <w:rFonts w:hint="eastAsia"/>
        </w:rPr>
        <w:t>，需要说明上述结论成立，</w:t>
      </w:r>
      <w:r w:rsidR="00384158">
        <w:rPr>
          <w:rFonts w:hint="eastAsia"/>
        </w:rPr>
        <w:t>我们只需要说明在字典序中，形如</w:t>
      </w:r>
      <m:oMath>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+1,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+2,…,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+(r-i)</m:t>
        </m:r>
      </m:oMath>
      <w:r w:rsidR="00782F62">
        <w:t>的序列</w:t>
      </w:r>
      <w:r w:rsidR="00734EA9">
        <w:t>的每一项都不大于在字典序中排在其后的与其等长的子序列的对应项。</w:t>
      </w:r>
      <w:r w:rsidR="003D0CBD">
        <w:t>实际上这</w:t>
      </w:r>
      <w:r w:rsidR="009B099C">
        <w:t>也</w:t>
      </w:r>
      <w:r w:rsidR="003D0CBD">
        <w:t>是显然的</w:t>
      </w:r>
      <w:r w:rsidR="009B099C">
        <w:t>，</w:t>
      </w:r>
      <w:r w:rsidR="0067260A">
        <w:t>注意到在字典序中，下一个</w:t>
      </w:r>
      <w:r w:rsidR="00695FE1">
        <w:t>序列</w:t>
      </w:r>
      <w:r w:rsidR="009C2EF1">
        <w:t>至少有一项要大于原</w:t>
      </w:r>
      <w:r w:rsidR="00695FE1">
        <w:t>序列</w:t>
      </w:r>
      <w:r w:rsidR="00A05A8C">
        <w:t>，并且</w:t>
      </w:r>
      <w:r w:rsidR="00230E5D">
        <w:t>小于该项的所有项均与原序列相等</w:t>
      </w:r>
      <w:r w:rsidR="009C2EF1">
        <w:t>。</w:t>
      </w:r>
      <w:r w:rsidR="007D26A2">
        <w:t>进一步地，</w:t>
      </w:r>
      <w:r w:rsidR="00697E79">
        <w:t>我们考虑满足</w:t>
      </w:r>
      <w:r w:rsidR="00697E79">
        <w:rPr>
          <w:rFonts w:hint="eastAsia"/>
        </w:rPr>
        <w:t>形如</w:t>
      </w:r>
      <m:oMath>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+1,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+2,…,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+(r-i)</m:t>
        </m:r>
      </m:oMath>
      <w:r w:rsidR="00826D75">
        <w:t>的初始序列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r-i+1</m:t>
                </m:r>
              </m:sub>
            </m:sSub>
          </m:e>
        </m:d>
      </m:oMath>
      <w:r w:rsidR="00E7544F">
        <w:t>。</w:t>
      </w:r>
      <w:r w:rsidR="00653624">
        <w:t>按照前述规律，我们不妨设第</w:t>
      </w:r>
      <w:r w:rsidR="00653624">
        <w:rPr>
          <w:rFonts w:hint="eastAsia"/>
        </w:rPr>
        <w:t>k</w:t>
      </w:r>
      <w:r w:rsidR="00653624">
        <w:rPr>
          <w:rFonts w:hint="eastAsia"/>
        </w:rPr>
        <w:t>项是满足前述条件的项</w:t>
      </w:r>
      <w:r w:rsidR="000E1379">
        <w:rPr>
          <w:rFonts w:hint="eastAsia"/>
        </w:rPr>
        <w:t>并令下一个序列为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r-i+1</m:t>
                </m:r>
              </m:sub>
            </m:sSub>
          </m:e>
        </m:d>
      </m:oMath>
      <w:r w:rsidR="00653624">
        <w:rPr>
          <w:rFonts w:hint="eastAsia"/>
        </w:rPr>
        <w:t>，于是我们有</w:t>
      </w:r>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r w:rsidR="00CF2F30">
        <w:rPr>
          <w:rFonts w:hint="eastAsia"/>
        </w:rPr>
        <w:t>。考虑到</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r-i+1</m:t>
                </m:r>
              </m:sub>
            </m:sSub>
          </m:e>
        </m:d>
      </m:oMath>
      <w:r w:rsidR="003D60BF">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r-i+1</m:t>
                </m:r>
              </m:sub>
            </m:sSub>
          </m:e>
        </m:d>
      </m:oMath>
      <w:r w:rsidR="00897042">
        <w:t>中所有的项均为正整数，</w:t>
      </w:r>
      <w:r w:rsidR="00897042">
        <w:rPr>
          <w:rFonts w:hint="eastAsia"/>
        </w:rPr>
        <w:t>进一步</w:t>
      </w:r>
      <w:r w:rsidR="004C58FB">
        <w:rPr>
          <w:rFonts w:hint="eastAsia"/>
        </w:rPr>
        <w:t>有</w:t>
      </w:r>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k+1</m:t>
            </m:r>
          </m:sub>
        </m:sSub>
      </m:oMath>
      <w:r w:rsidR="00A00B96">
        <w:t>，重复前述步骤，即可得知前述结论</w:t>
      </w:r>
      <w:r w:rsidR="00A00B96">
        <w:rPr>
          <w:rFonts w:hint="eastAsia"/>
        </w:rPr>
        <w:t>的正确性。</w:t>
      </w:r>
    </w:p>
    <w:p w14:paraId="25D27795" w14:textId="7DDB9F73" w:rsidR="00714C28" w:rsidRDefault="00714C28" w:rsidP="00714C28">
      <w:pPr>
        <w:spacing w:line="360" w:lineRule="auto"/>
      </w:pPr>
      <w:r>
        <w:t>结论</w:t>
      </w:r>
      <w:r>
        <w:t>2</w:t>
      </w:r>
      <w:r>
        <w:rPr>
          <w:rFonts w:hint="eastAsia"/>
        </w:rPr>
        <w:t>：</w:t>
      </w:r>
      <w:r w:rsidR="00C57E78">
        <w:t>给定最大项为</w:t>
      </w:r>
      <m:oMath>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 xml:space="preserve"> (k≥r)</m:t>
        </m:r>
      </m:oMath>
      <w:r w:rsidR="006C14AB">
        <w:rPr>
          <w:rFonts w:hint="eastAsia"/>
        </w:rPr>
        <w:t>的</w:t>
      </w:r>
      <w:r w:rsidRPr="00D550E4">
        <w:rPr>
          <w:rFonts w:hint="eastAsia"/>
        </w:rPr>
        <w:t>单调不</w:t>
      </w:r>
      <w:r>
        <w:rPr>
          <w:rFonts w:hint="eastAsia"/>
        </w:rPr>
        <w:t>减</w:t>
      </w:r>
      <w:r w:rsidRPr="00D550E4">
        <w:rPr>
          <w:rFonts w:hint="eastAsia"/>
        </w:rPr>
        <w:t>有限数列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oMath>
      <w:r>
        <w:t>的</w:t>
      </w:r>
      <w:r>
        <w:rPr>
          <w:rFonts w:hint="eastAsia"/>
        </w:rPr>
        <w:t>长度为</w:t>
      </w:r>
      <w:r>
        <w:rPr>
          <w:rFonts w:hint="eastAsia"/>
        </w:rPr>
        <w:t>r</w:t>
      </w:r>
      <w:r>
        <w:rPr>
          <w:rFonts w:hint="eastAsia"/>
        </w:rPr>
        <w:t>的子数列</w:t>
      </w:r>
      <w:r w:rsidR="00C57E78">
        <w:rPr>
          <w:rFonts w:hint="eastAsia"/>
        </w:rPr>
        <w:t>中</w:t>
      </w:r>
      <w:r>
        <w:rPr>
          <w:rFonts w:hint="eastAsia"/>
        </w:rPr>
        <w:t>，形如</w:t>
      </w:r>
      <m:oMath>
        <m:sSub>
          <m:sSubPr>
            <m:ctrlPr>
              <w:rPr>
                <w:rFonts w:ascii="Cambria Math" w:hAnsi="Cambria Math"/>
              </w:rPr>
            </m:ctrlPr>
          </m:sSubPr>
          <m:e>
            <m:r>
              <w:rPr>
                <w:rFonts w:ascii="Cambria Math" w:hAnsi="Cambria Math"/>
              </w:rPr>
              <m:t>a</m:t>
            </m:r>
          </m:e>
          <m:sub>
            <m:r>
              <w:rPr>
                <w:rFonts w:ascii="Cambria Math" w:hAnsi="Cambria Math"/>
              </w:rPr>
              <m:t>k-r+1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k-r+2</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k</m:t>
            </m:r>
          </m:sub>
        </m:sSub>
      </m:oMath>
      <w:r>
        <w:t>的子数列是</w:t>
      </w:r>
      <w:r w:rsidR="00297824">
        <w:rPr>
          <w:rFonts w:hint="eastAsia"/>
        </w:rPr>
        <w:t>其中和最大的</w:t>
      </w:r>
      <w:r>
        <w:rPr>
          <w:rFonts w:hint="eastAsia"/>
        </w:rPr>
        <w:t>。</w:t>
      </w:r>
      <w:r w:rsidR="00B76803">
        <w:t>给定最</w:t>
      </w:r>
      <w:r w:rsidR="009D06A9">
        <w:t>小</w:t>
      </w:r>
      <w:r w:rsidR="00B76803">
        <w:t>项为</w:t>
      </w:r>
      <m:oMath>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 xml:space="preserve"> (k≥r)</m:t>
        </m:r>
      </m:oMath>
      <w:r w:rsidR="00B76803">
        <w:rPr>
          <w:rFonts w:hint="eastAsia"/>
        </w:rPr>
        <w:t>的</w:t>
      </w:r>
      <w:r w:rsidR="00B76803" w:rsidRPr="00D550E4">
        <w:rPr>
          <w:rFonts w:hint="eastAsia"/>
        </w:rPr>
        <w:t>单调不</w:t>
      </w:r>
      <w:r w:rsidR="009D06A9">
        <w:rPr>
          <w:rFonts w:hint="eastAsia"/>
        </w:rPr>
        <w:t>增</w:t>
      </w:r>
      <w:r w:rsidR="00B76803" w:rsidRPr="00D550E4">
        <w:rPr>
          <w:rFonts w:hint="eastAsia"/>
        </w:rPr>
        <w:t>有限数列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oMath>
      <w:r w:rsidR="00B76803">
        <w:t>的</w:t>
      </w:r>
      <w:r w:rsidR="00B76803">
        <w:rPr>
          <w:rFonts w:hint="eastAsia"/>
        </w:rPr>
        <w:t>长度为</w:t>
      </w:r>
      <w:r w:rsidR="00B76803">
        <w:rPr>
          <w:rFonts w:hint="eastAsia"/>
        </w:rPr>
        <w:t>r</w:t>
      </w:r>
      <w:r w:rsidR="00B76803">
        <w:rPr>
          <w:rFonts w:hint="eastAsia"/>
        </w:rPr>
        <w:t>的子数列中，形如</w:t>
      </w:r>
      <m:oMath>
        <m:sSub>
          <m:sSubPr>
            <m:ctrlPr>
              <w:rPr>
                <w:rFonts w:ascii="Cambria Math" w:hAnsi="Cambria Math"/>
              </w:rPr>
            </m:ctrlPr>
          </m:sSubPr>
          <m:e>
            <m:r>
              <w:rPr>
                <w:rFonts w:ascii="Cambria Math" w:hAnsi="Cambria Math"/>
              </w:rPr>
              <m:t>a</m:t>
            </m:r>
          </m:e>
          <m:sub>
            <m:r>
              <w:rPr>
                <w:rFonts w:ascii="Cambria Math" w:hAnsi="Cambria Math"/>
              </w:rPr>
              <m:t>k-r+1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k-r+2</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k</m:t>
            </m:r>
          </m:sub>
        </m:sSub>
      </m:oMath>
      <w:r w:rsidR="00B76803">
        <w:t>的子数列是</w:t>
      </w:r>
      <w:r w:rsidR="00B76803">
        <w:rPr>
          <w:rFonts w:hint="eastAsia"/>
        </w:rPr>
        <w:t>其中和</w:t>
      </w:r>
      <w:r w:rsidR="009D06A9">
        <w:rPr>
          <w:rFonts w:hint="eastAsia"/>
        </w:rPr>
        <w:t>最小</w:t>
      </w:r>
      <w:r w:rsidR="00B76803">
        <w:rPr>
          <w:rFonts w:hint="eastAsia"/>
        </w:rPr>
        <w:t>的。</w:t>
      </w:r>
    </w:p>
    <w:p w14:paraId="6D80EE0B" w14:textId="4611963E" w:rsidR="009D06A9" w:rsidRPr="009D06A9" w:rsidRDefault="009D06A9" w:rsidP="00714C28">
      <w:pPr>
        <w:spacing w:line="360" w:lineRule="auto"/>
      </w:pPr>
      <w:r>
        <w:t>考虑单调不减有限数列的定义（</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w:t>
      </w:r>
      <w:r w:rsidR="00814570">
        <w:t>，结论</w:t>
      </w:r>
      <w:r w:rsidR="00814570">
        <w:rPr>
          <w:rFonts w:hint="eastAsia"/>
        </w:rPr>
        <w:t>2</w:t>
      </w:r>
      <w:r w:rsidR="00814570">
        <w:rPr>
          <w:rFonts w:hint="eastAsia"/>
        </w:rPr>
        <w:t>显然成立。</w:t>
      </w:r>
    </w:p>
    <w:p w14:paraId="207D238E" w14:textId="099E9081" w:rsidR="00C75440" w:rsidRDefault="00E43FC1" w:rsidP="00C75440">
      <w:pPr>
        <w:spacing w:line="360" w:lineRule="auto"/>
      </w:pPr>
      <w:r>
        <w:t>基于前述结论，</w:t>
      </w:r>
      <w:r w:rsidR="00092C0D">
        <w:t>我们可以对传统的</w:t>
      </w:r>
      <w:r w:rsidR="00092C0D">
        <w:rPr>
          <w:rFonts w:hint="eastAsia"/>
        </w:rPr>
        <w:t>EPT</w:t>
      </w:r>
      <w:r w:rsidR="00092C0D">
        <w:rPr>
          <w:rFonts w:hint="eastAsia"/>
        </w:rPr>
        <w:t>算法进行改进。</w:t>
      </w:r>
      <w:r w:rsidR="00C75440">
        <w:rPr>
          <w:rFonts w:hint="eastAsia"/>
        </w:rPr>
        <w:t>改进的</w:t>
      </w:r>
      <w:r w:rsidR="00C75440">
        <w:rPr>
          <w:rFonts w:hint="eastAsia"/>
        </w:rPr>
        <w:t>EPT</w:t>
      </w:r>
      <w:r w:rsidR="00C75440">
        <w:rPr>
          <w:rFonts w:hint="eastAsia"/>
        </w:rPr>
        <w:t>算法如下：</w:t>
      </w:r>
    </w:p>
    <w:p w14:paraId="7BC9D0DB" w14:textId="77777777" w:rsidR="00C75440" w:rsidRDefault="00C75440" w:rsidP="00C75440">
      <w:pPr>
        <w:spacing w:line="360" w:lineRule="auto"/>
      </w:pPr>
      <w:r>
        <w:rPr>
          <w:rFonts w:hint="eastAsia"/>
        </w:rPr>
        <w:t>1.</w:t>
      </w:r>
      <w:r>
        <w:t xml:space="preserve"> </w:t>
      </w:r>
      <w:r>
        <w:t>建立假设，确定检验水平。</w:t>
      </w:r>
    </w:p>
    <w:p w14:paraId="085E4C56" w14:textId="77777777" w:rsidR="00C75440" w:rsidRDefault="00C75440" w:rsidP="00C75440">
      <w:pPr>
        <w:spacing w:line="360" w:lineRule="auto"/>
      </w:pPr>
      <w:r>
        <w:rPr>
          <w:rFonts w:hint="eastAsia"/>
        </w:rPr>
        <w:t>2.</w:t>
      </w:r>
      <w:r>
        <w:t xml:space="preserve"> </w:t>
      </w:r>
      <w:r>
        <w:t>选择样本量较小的样本的</w:t>
      </w:r>
      <w:r>
        <w:rPr>
          <w:rFonts w:hint="eastAsia"/>
        </w:rPr>
        <w:t>全部样本值的</w:t>
      </w:r>
      <w:r>
        <w:t>和作为统计量，并计算出</w:t>
      </w:r>
      <w:r>
        <w:rPr>
          <w:rFonts w:hint="eastAsia"/>
        </w:rPr>
        <w:t>现有样本统计量</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obs</m:t>
            </m:r>
          </m:sub>
        </m:sSub>
      </m:oMath>
      <w:r>
        <w:t>。</w:t>
      </w:r>
    </w:p>
    <w:p w14:paraId="24A32C93" w14:textId="77777777" w:rsidR="00C75440" w:rsidRDefault="00C75440" w:rsidP="00C75440">
      <w:pPr>
        <w:spacing w:line="360" w:lineRule="auto"/>
      </w:pPr>
      <w:r>
        <w:rPr>
          <w:rFonts w:hint="eastAsia"/>
        </w:rPr>
        <w:t>3.</w:t>
      </w:r>
      <w:r>
        <w:t xml:space="preserve"> </w:t>
      </w:r>
      <w:r>
        <w:t>选择合适顺序将全部样本进行排序并标号</w:t>
      </w:r>
      <w:r>
        <w:rPr>
          <w:rFonts w:hint="eastAsia"/>
        </w:rPr>
        <w:t>（假定样本量较小的样本均值为</w:t>
      </w:r>
      <w:r w:rsidRPr="002D33FD">
        <w:rPr>
          <w:rFonts w:cs="Times New Roman"/>
        </w:rPr>
        <w:t>μ</w:t>
      </w:r>
      <w:r w:rsidRPr="001F0A12">
        <w:rPr>
          <w:rFonts w:cs="Times New Roman"/>
          <w:vertAlign w:val="subscript"/>
        </w:rPr>
        <w:t>1</w:t>
      </w:r>
      <w:r>
        <w:rPr>
          <w:rFonts w:cs="Times New Roman"/>
        </w:rPr>
        <w:t>，</w:t>
      </w:r>
      <w:r>
        <w:rPr>
          <w:rFonts w:cs="Times New Roman" w:hint="eastAsia"/>
        </w:rPr>
        <w:t>若</w:t>
      </w:r>
      <m:oMath>
        <m:sSub>
          <m:sSubPr>
            <m:ctrlPr>
              <w:rPr>
                <w:rFonts w:ascii="Cambria Math" w:hAnsi="Cambria Math" w:cs="Times New Roman"/>
              </w:rPr>
            </m:ctrlPr>
          </m:sSubPr>
          <m:e>
            <m:r>
              <m:rPr>
                <m:sty m:val="p"/>
              </m:rP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Pr>
          <w:rFonts w:cs="Times New Roman" w:hint="eastAsia"/>
        </w:rPr>
        <w:t>则采用逆序，若</w:t>
      </w:r>
      <m:oMath>
        <m:sSub>
          <m:sSubPr>
            <m:ctrlPr>
              <w:rPr>
                <w:rFonts w:ascii="Cambria Math" w:hAnsi="Cambria Math" w:cs="Times New Roman"/>
              </w:rPr>
            </m:ctrlPr>
          </m:sSubPr>
          <m:e>
            <m:r>
              <m:rPr>
                <m:sty m:val="p"/>
              </m:rP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Pr>
          <w:rFonts w:cs="Times New Roman"/>
        </w:rPr>
        <w:t>则采用顺序，</w:t>
      </w:r>
      <m:oMath>
        <m:sSub>
          <m:sSubPr>
            <m:ctrlPr>
              <w:rPr>
                <w:rFonts w:ascii="Cambria Math" w:hAnsi="Cambria Math" w:cs="Times New Roman"/>
              </w:rPr>
            </m:ctrlPr>
          </m:sSubPr>
          <m:e>
            <m:r>
              <m:rPr>
                <m:sty m:val="p"/>
              </m:rP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Pr>
          <w:rFonts w:cs="Times New Roman"/>
        </w:rPr>
        <w:t>则进行两次排序，并计算</w:t>
      </w:r>
      <w:r>
        <w:rPr>
          <w:rFonts w:cs="Times New Roman" w:hint="eastAsia"/>
        </w:rPr>
        <w:t>逆序情况下对应的</w:t>
      </w:r>
      <m:oMath>
        <m:sSubSup>
          <m:sSubSupPr>
            <m:ctrlPr>
              <w:rPr>
                <w:rFonts w:ascii="Cambria Math" w:hAnsi="Cambria Math" w:cs="Times New Roman"/>
              </w:rPr>
            </m:ctrlPr>
          </m:sSubSupPr>
          <m:e>
            <m:r>
              <w:rPr>
                <w:rFonts w:ascii="Cambria Math" w:hAnsi="Cambria Math" w:cs="Times New Roman"/>
              </w:rPr>
              <m:t>T</m:t>
            </m:r>
          </m:e>
          <m:sub>
            <m:r>
              <w:rPr>
                <w:rFonts w:ascii="Cambria Math" w:hAnsi="Cambria Math" w:cs="Times New Roman"/>
              </w:rPr>
              <m:t>obs</m:t>
            </m:r>
          </m:sub>
          <m:sup>
            <m:r>
              <w:rPr>
                <w:rFonts w:ascii="Cambria Math" w:hAnsi="Cambria Math" w:cs="Times New Roman"/>
              </w:rPr>
              <m:t>'</m:t>
            </m:r>
          </m:sup>
        </m:sSub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obs</m:t>
            </m:r>
          </m:sub>
        </m:sSub>
      </m:oMath>
      <w:r>
        <w:rPr>
          <w:rFonts w:cs="Times New Roman"/>
        </w:rPr>
        <w:t>，其中</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 S</m:t>
        </m:r>
      </m:oMath>
      <w:r>
        <w:rPr>
          <w:rFonts w:cs="Times New Roman"/>
        </w:rPr>
        <w:t>分别为两样本的样本量和两样本全部样本值的总和</w:t>
      </w:r>
      <w:r>
        <w:rPr>
          <w:rFonts w:hint="eastAsia"/>
        </w:rPr>
        <w:t>）</w:t>
      </w:r>
      <w:r>
        <w:t>，并置参量</w:t>
      </w:r>
      <m:oMath>
        <m:r>
          <m:rPr>
            <m:sty m:val="p"/>
          </m:rPr>
          <w:rPr>
            <w:rFonts w:ascii="Cambria Math" w:hAnsi="Cambria Math"/>
          </w:rPr>
          <m:t>i=0</m:t>
        </m:r>
      </m:oMath>
      <w:r>
        <w:t>，</w:t>
      </w:r>
      <m:oMath>
        <m:sSub>
          <m:sSubPr>
            <m:ctrlPr>
              <w:rPr>
                <w:rFonts w:ascii="Cambria Math" w:hAnsi="Cambria Math"/>
              </w:rPr>
            </m:ctrlPr>
          </m:sSubPr>
          <m:e>
            <m:r>
              <m:rPr>
                <m:sty m:val="p"/>
              </m:rPr>
              <w:rPr>
                <w:rFonts w:ascii="Cambria Math" w:hAnsi="Cambria Math"/>
              </w:rPr>
              <m:t>U</m:t>
            </m:r>
          </m:e>
          <m:sub>
            <m:r>
              <w:rPr>
                <w:rFonts w:ascii="Cambria Math" w:hAnsi="Cambria Math"/>
              </w:rPr>
              <m:t>lim</m:t>
            </m:r>
          </m:sub>
        </m:sSub>
        <m:r>
          <m:rPr>
            <m:sty m:val="p"/>
          </m:rPr>
          <w:rPr>
            <w:rFonts w:ascii="Cambria Math" w:hAnsi="Cambria Math"/>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t>，置下标数</w:t>
      </w:r>
      <w:r>
        <w:lastRenderedPageBreak/>
        <w:t>组</w:t>
      </w:r>
      <m:oMath>
        <m:r>
          <m:rPr>
            <m:sty m:val="p"/>
          </m:rPr>
          <w:rPr>
            <w:rFonts w:ascii="Cambria Math" w:hAnsi="Cambria Math"/>
          </w:rPr>
          <m:t>C={1, 2,…,</m:t>
        </m:r>
        <m:sSub>
          <m:sSubPr>
            <m:ctrlPr>
              <w:rPr>
                <w:rFonts w:ascii="Cambria Math" w:hAnsi="Cambria Math"/>
              </w:rPr>
            </m:ctrlPr>
          </m:sSubPr>
          <m:e>
            <m:r>
              <m:rPr>
                <m:sty m:val="p"/>
              </m:rPr>
              <w:rPr>
                <w:rFonts w:ascii="Cambria Math" w:hAnsi="Cambria Math"/>
              </w:rPr>
              <m:t>n</m:t>
            </m:r>
          </m:e>
          <m:sub>
            <m:r>
              <w:rPr>
                <w:rFonts w:ascii="Cambria Math" w:hAnsi="Cambria Math"/>
              </w:rPr>
              <m:t>1</m:t>
            </m:r>
          </m:sub>
        </m:sSub>
        <m:r>
          <m:rPr>
            <m:sty m:val="p"/>
          </m:rPr>
          <w:rPr>
            <w:rFonts w:ascii="Cambria Math" w:hAnsi="Cambria Math"/>
          </w:rPr>
          <m:t>}</m:t>
        </m:r>
      </m:oMath>
      <w:r>
        <w:rPr>
          <w:rFonts w:hint="eastAsia"/>
        </w:rPr>
        <w:t>。</w:t>
      </w:r>
    </w:p>
    <w:p w14:paraId="22F1D91F" w14:textId="77777777" w:rsidR="00C75440" w:rsidRDefault="00C75440" w:rsidP="00C75440">
      <w:pPr>
        <w:spacing w:line="360" w:lineRule="auto"/>
      </w:pPr>
      <w:r>
        <w:rPr>
          <w:rFonts w:hint="eastAsia"/>
        </w:rPr>
        <w:t>4.</w:t>
      </w:r>
      <w:r>
        <w:t xml:space="preserve"> </w:t>
      </w:r>
      <w:r>
        <w:t>按照下标数组给出的序号取出排序混合样本中对应的元素并计算其样本值的代数和</w:t>
      </w:r>
      <w:r>
        <w:t>T</w:t>
      </w:r>
      <w:r>
        <w:t>，若</w:t>
      </w:r>
      <w:r>
        <w:t>T</w:t>
      </w:r>
      <w:r>
        <w:t>满足给定条件（</w:t>
      </w:r>
      <w:r>
        <w:rPr>
          <w:rFonts w:cs="Times New Roman" w:hint="eastAsia"/>
        </w:rPr>
        <w:t>若</w:t>
      </w:r>
      <m:oMath>
        <m:sSub>
          <m:sSubPr>
            <m:ctrlPr>
              <w:rPr>
                <w:rFonts w:ascii="Cambria Math" w:hAnsi="Cambria Math" w:cs="Times New Roman"/>
              </w:rPr>
            </m:ctrlPr>
          </m:sSubPr>
          <m:e>
            <m:r>
              <m:rPr>
                <m:sty m:val="p"/>
              </m:rP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Pr>
          <w:rFonts w:cs="Times New Roman" w:hint="eastAsia"/>
        </w:rPr>
        <w:t>则为</w:t>
      </w:r>
      <m:oMath>
        <m:r>
          <w:rPr>
            <w:rFonts w:ascii="Cambria Math" w:hAnsi="Cambria Math" w:cs="Times New Roman"/>
          </w:rPr>
          <m:t>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obs</m:t>
            </m:r>
          </m:sub>
        </m:sSub>
      </m:oMath>
      <w:r>
        <w:rPr>
          <w:rFonts w:cs="Times New Roman" w:hint="eastAsia"/>
        </w:rPr>
        <w:t>，若</w:t>
      </w:r>
      <m:oMath>
        <m:sSub>
          <m:sSubPr>
            <m:ctrlPr>
              <w:rPr>
                <w:rFonts w:ascii="Cambria Math" w:hAnsi="Cambria Math" w:cs="Times New Roman"/>
              </w:rPr>
            </m:ctrlPr>
          </m:sSubPr>
          <m:e>
            <m:r>
              <m:rPr>
                <m:sty m:val="p"/>
              </m:rP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Pr>
          <w:rFonts w:cs="Times New Roman" w:hint="eastAsia"/>
        </w:rPr>
        <w:t>则为</w:t>
      </w:r>
      <m:oMath>
        <m:r>
          <w:rPr>
            <w:rFonts w:ascii="Cambria Math" w:hAnsi="Cambria Math" w:cs="Times New Roman"/>
          </w:rPr>
          <m:t>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obs</m:t>
            </m:r>
          </m:sub>
        </m:sSub>
      </m:oMath>
      <w:r>
        <w:rPr>
          <w:rFonts w:cs="Times New Roman"/>
        </w:rPr>
        <w:t>，</w:t>
      </w:r>
      <m:oMath>
        <m:sSub>
          <m:sSubPr>
            <m:ctrlPr>
              <w:rPr>
                <w:rFonts w:ascii="Cambria Math" w:hAnsi="Cambria Math" w:cs="Times New Roman"/>
              </w:rPr>
            </m:ctrlPr>
          </m:sSubPr>
          <m:e>
            <m:r>
              <m:rPr>
                <m:sty m:val="p"/>
              </m:rP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Pr>
          <w:rFonts w:cs="Times New Roman"/>
        </w:rPr>
        <w:t>则混合样本</w:t>
      </w:r>
      <w:r>
        <w:rPr>
          <w:rFonts w:cs="Times New Roman" w:hint="eastAsia"/>
        </w:rPr>
        <w:t>顺序时为</w:t>
      </w:r>
      <m:oMath>
        <m:r>
          <w:rPr>
            <w:rFonts w:ascii="Cambria Math" w:hAnsi="Cambria Math" w:cs="Times New Roman"/>
          </w:rPr>
          <m:t>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obs</m:t>
            </m:r>
          </m:sub>
        </m:sSub>
      </m:oMath>
      <w:r>
        <w:rPr>
          <w:rFonts w:cs="Times New Roman"/>
        </w:rPr>
        <w:t>，混合样本逆序时为</w:t>
      </w:r>
      <m:oMath>
        <m:r>
          <w:rPr>
            <w:rFonts w:ascii="Cambria Math" w:hAnsi="Cambria Math" w:cs="Times New Roman"/>
          </w:rPr>
          <m:t>T≥</m:t>
        </m:r>
        <m:sSubSup>
          <m:sSubSupPr>
            <m:ctrlPr>
              <w:rPr>
                <w:rFonts w:ascii="Cambria Math" w:hAnsi="Cambria Math" w:cs="Times New Roman"/>
              </w:rPr>
            </m:ctrlPr>
          </m:sSubSupPr>
          <m:e>
            <m:r>
              <w:rPr>
                <w:rFonts w:ascii="Cambria Math" w:hAnsi="Cambria Math" w:cs="Times New Roman"/>
              </w:rPr>
              <m:t>T</m:t>
            </m:r>
          </m:e>
          <m:sub>
            <m:r>
              <w:rPr>
                <w:rFonts w:ascii="Cambria Math" w:hAnsi="Cambria Math" w:cs="Times New Roman"/>
              </w:rPr>
              <m:t>obs</m:t>
            </m:r>
          </m:sub>
          <m:sup>
            <m:r>
              <w:rPr>
                <w:rFonts w:ascii="Cambria Math" w:hAnsi="Cambria Math" w:cs="Times New Roman"/>
              </w:rPr>
              <m:t>'</m:t>
            </m:r>
          </m:sup>
        </m:sSubSup>
      </m:oMath>
      <w:r>
        <w:t>），则令</w:t>
      </w:r>
      <m:oMath>
        <m:r>
          <m:rPr>
            <m:sty m:val="p"/>
          </m:rPr>
          <w:rPr>
            <w:rFonts w:ascii="Cambria Math" w:hAnsi="Cambria Math"/>
          </w:rPr>
          <m:t>i=i+1</m:t>
        </m:r>
      </m:oMath>
      <w:r>
        <w:t>，反之则</w:t>
      </w:r>
      <w:r>
        <w:rPr>
          <w:rFonts w:hint="eastAsia"/>
        </w:rPr>
        <w:t>令</w:t>
      </w:r>
      <m:oMath>
        <m:sSub>
          <m:sSubPr>
            <m:ctrlPr>
              <w:rPr>
                <w:rFonts w:ascii="Cambria Math" w:hAnsi="Cambria Math"/>
              </w:rPr>
            </m:ctrlPr>
          </m:sSubPr>
          <m:e>
            <m:r>
              <m:rPr>
                <m:sty m:val="p"/>
              </m:rPr>
              <w:rPr>
                <w:rFonts w:ascii="Cambria Math" w:hAnsi="Cambria Math"/>
              </w:rPr>
              <m:t>U</m:t>
            </m:r>
          </m:e>
          <m:sub>
            <m:r>
              <w:rPr>
                <w:rFonts w:ascii="Cambria Math" w:hAnsi="Cambria Math"/>
              </w:rPr>
              <m:t>lim</m:t>
            </m:r>
          </m:sub>
        </m:sSub>
        <m:r>
          <w:rPr>
            <w:rFonts w:ascii="Cambria Math" w:hAnsi="Cambria Math"/>
          </w:rPr>
          <m:t>=</m:t>
        </m:r>
        <m:r>
          <m:rPr>
            <m:sty m:val="p"/>
          </m:rPr>
          <w:rPr>
            <w:rFonts w:ascii="Cambria Math" w:hAnsi="Cambria Math"/>
          </w:rPr>
          <m:t>max⁡</m:t>
        </m:r>
        <m:r>
          <w:rPr>
            <w:rFonts w:ascii="Cambria Math" w:hAnsi="Cambria Math"/>
          </w:rPr>
          <m:t>(</m:t>
        </m:r>
        <m:r>
          <m:rPr>
            <m:sty m:val="p"/>
          </m:rPr>
          <w:rPr>
            <w:rFonts w:ascii="Cambria Math" w:hAnsi="Cambria Math"/>
          </w:rPr>
          <m:t>C</m:t>
        </m:r>
        <m:r>
          <w:rPr>
            <w:rFonts w:ascii="Cambria Math" w:hAnsi="Cambria Math"/>
          </w:rPr>
          <m:t>)</m:t>
        </m:r>
      </m:oMath>
      <w:r>
        <w:rPr>
          <w:rFonts w:hint="eastAsia"/>
        </w:rPr>
        <w:t>。</w:t>
      </w:r>
    </w:p>
    <w:p w14:paraId="33234C4F" w14:textId="77777777" w:rsidR="00C75440" w:rsidRDefault="00C75440" w:rsidP="00C75440">
      <w:pPr>
        <w:spacing w:line="360" w:lineRule="auto"/>
      </w:pPr>
      <w:r>
        <w:rPr>
          <w:rFonts w:hint="eastAsia"/>
        </w:rPr>
        <w:t>5.</w:t>
      </w:r>
      <w:r>
        <w:t xml:space="preserve"> </w:t>
      </w:r>
      <w:r>
        <w:t>计算下一个下标数组，具体而言：若第</w:t>
      </w:r>
      <w:r>
        <w:rPr>
          <w:rFonts w:hint="eastAsia"/>
        </w:rPr>
        <w:t>4</w:t>
      </w:r>
      <w:r>
        <w:rPr>
          <w:rFonts w:hint="eastAsia"/>
        </w:rPr>
        <w:t>步中满足给定条件，则找到使得</w:t>
      </w:r>
      <m:oMath>
        <m:sSub>
          <m:sSubPr>
            <m:ctrlPr>
              <w:rPr>
                <w:rFonts w:ascii="Cambria Math" w:hAnsi="Cambria Math"/>
              </w:rPr>
            </m:ctrlPr>
          </m:sSubPr>
          <m:e>
            <m:r>
              <m:rPr>
                <m:sty m:val="p"/>
              </m:rPr>
              <w:rPr>
                <w:rFonts w:ascii="Cambria Math" w:hAnsi="Cambria Math"/>
              </w:rPr>
              <m:t>C</m:t>
            </m:r>
          </m:e>
          <m:sub>
            <m:r>
              <w:rPr>
                <w:rFonts w:ascii="Cambria Math" w:hAnsi="Cambria Math"/>
              </w:rPr>
              <m:t>j</m:t>
            </m:r>
          </m:sub>
        </m:sSub>
        <m:r>
          <w:rPr>
            <w:rFonts w:ascii="Cambria Math" w:hAnsi="Cambria Math"/>
          </w:rPr>
          <m:t>&lt;</m:t>
        </m:r>
        <m:sSub>
          <m:sSubPr>
            <m:ctrlPr>
              <w:rPr>
                <w:rFonts w:ascii="Cambria Math" w:hAnsi="Cambria Math"/>
              </w:rPr>
            </m:ctrlPr>
          </m:sSubPr>
          <m:e>
            <m:r>
              <m:rPr>
                <m:sty m:val="p"/>
              </m:rPr>
              <w:rPr>
                <w:rFonts w:ascii="Cambria Math" w:hAnsi="Cambria Math"/>
              </w:rPr>
              <m:t>n</m:t>
            </m:r>
          </m:e>
          <m:sub>
            <m:r>
              <w:rPr>
                <w:rFonts w:ascii="Cambria Math" w:hAnsi="Cambria Math"/>
              </w:rPr>
              <m:t>2</m:t>
            </m:r>
          </m:sub>
        </m:sSub>
        <m:r>
          <m:rPr>
            <m:sty m:val="p"/>
          </m:rPr>
          <w:rPr>
            <w:rFonts w:ascii="Cambria Math" w:hAnsi="Cambria Math"/>
          </w:rPr>
          <m:t>+j</m:t>
        </m:r>
      </m:oMath>
      <w:r>
        <w:t>成立</w:t>
      </w:r>
      <w:r>
        <w:rPr>
          <w:rFonts w:hint="eastAsia"/>
        </w:rPr>
        <w:t>的最大整数</w:t>
      </w:r>
      <w:r>
        <w:rPr>
          <w:rFonts w:hint="eastAsia"/>
        </w:rPr>
        <w:t>j</w:t>
      </w:r>
      <w:r>
        <w:rPr>
          <w:rFonts w:hint="eastAsia"/>
        </w:rPr>
        <w:t>；反之，若第</w:t>
      </w:r>
      <w:r>
        <w:rPr>
          <w:rFonts w:hint="eastAsia"/>
        </w:rPr>
        <w:t>4</w:t>
      </w:r>
      <w:r>
        <w:rPr>
          <w:rFonts w:hint="eastAsia"/>
        </w:rPr>
        <w:t>步中不满足给定条件，则找到使得</w:t>
      </w:r>
      <m:oMath>
        <m:sSub>
          <m:sSubPr>
            <m:ctrlPr>
              <w:rPr>
                <w:rFonts w:ascii="Cambria Math" w:hAnsi="Cambria Math"/>
              </w:rPr>
            </m:ctrlPr>
          </m:sSubPr>
          <m:e>
            <m:r>
              <m:rPr>
                <m:sty m:val="p"/>
              </m:rPr>
              <w:rPr>
                <w:rFonts w:ascii="Cambria Math" w:hAnsi="Cambria Math"/>
              </w:rPr>
              <m:t>C</m:t>
            </m:r>
          </m:e>
          <m:sub>
            <m:r>
              <w:rPr>
                <w:rFonts w:ascii="Cambria Math" w:hAnsi="Cambria Math"/>
              </w:rPr>
              <m:t>j</m:t>
            </m:r>
          </m:sub>
        </m:sSub>
        <m:r>
          <w:rPr>
            <w:rFonts w:ascii="Cambria Math" w:hAnsi="Cambria Math"/>
          </w:rPr>
          <m:t>&lt;</m:t>
        </m:r>
        <m:sSub>
          <m:sSubPr>
            <m:ctrlPr>
              <w:rPr>
                <w:rFonts w:ascii="Cambria Math" w:hAnsi="Cambria Math"/>
              </w:rPr>
            </m:ctrlPr>
          </m:sSubPr>
          <m:e>
            <m:r>
              <m:rPr>
                <m:sty m:val="p"/>
              </m:rPr>
              <w:rPr>
                <w:rFonts w:ascii="Cambria Math" w:hAnsi="Cambria Math"/>
              </w:rPr>
              <m:t>U</m:t>
            </m:r>
          </m:e>
          <m:sub>
            <m:r>
              <w:rPr>
                <w:rFonts w:ascii="Cambria Math" w:hAnsi="Cambria Math"/>
              </w:rPr>
              <m:t>lim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1</m:t>
            </m:r>
          </m:sub>
        </m:sSub>
        <m:r>
          <m:rPr>
            <m:sty m:val="p"/>
          </m:rPr>
          <w:rPr>
            <w:rFonts w:ascii="Cambria Math" w:hAnsi="Cambria Math"/>
          </w:rPr>
          <m:t>+j</m:t>
        </m:r>
      </m:oMath>
      <w:r>
        <w:t>成立</w:t>
      </w:r>
      <w:r>
        <w:rPr>
          <w:rFonts w:hint="eastAsia"/>
        </w:rPr>
        <w:t>的最大整数</w:t>
      </w:r>
      <w:r>
        <w:rPr>
          <w:rFonts w:hint="eastAsia"/>
        </w:rPr>
        <w:t>j</w:t>
      </w:r>
      <w:r>
        <w:rPr>
          <w:rFonts w:hint="eastAsia"/>
        </w:rPr>
        <w:t>，下一个下标数组即为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j-1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1</m:t>
            </m:r>
          </m:sub>
        </m:sSub>
        <m:r>
          <m:rPr>
            <m:sty m:val="p"/>
          </m:rPr>
          <w:rPr>
            <w:rFonts w:ascii="Cambria Math" w:hAnsi="Cambria Math"/>
          </w:rPr>
          <m:t>-j+1)</m:t>
        </m:r>
      </m:oMath>
      <w:r>
        <w:rPr>
          <w:rFonts w:hint="eastAsia"/>
        </w:rPr>
        <w:t>。</w:t>
      </w:r>
    </w:p>
    <w:p w14:paraId="6C334891" w14:textId="77777777" w:rsidR="00C75440" w:rsidRDefault="00C75440" w:rsidP="00C75440">
      <w:pPr>
        <w:spacing w:line="360" w:lineRule="auto"/>
      </w:pPr>
      <w:r>
        <w:t xml:space="preserve">6. </w:t>
      </w:r>
      <w:r>
        <w:t>重复第</w:t>
      </w:r>
      <w:r>
        <w:t>4</w:t>
      </w:r>
      <w:r>
        <w:t>步和第</w:t>
      </w:r>
      <w:r>
        <w:t>5</w:t>
      </w:r>
      <w:r>
        <w:t>步，直到</w:t>
      </w:r>
      <w:r>
        <w:rPr>
          <w:rFonts w:hint="eastAsia"/>
        </w:rPr>
        <w:t>下标数组</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U</m:t>
            </m:r>
          </m:e>
          <m:sub>
            <m:r>
              <w:rPr>
                <w:rFonts w:ascii="Cambria Math" w:hAnsi="Cambria Math"/>
              </w:rPr>
              <m:t>lim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1</m:t>
            </m:r>
          </m:sub>
        </m:sSub>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U</m:t>
            </m:r>
          </m:e>
          <m:sub>
            <m:r>
              <w:rPr>
                <w:rFonts w:ascii="Cambria Math" w:hAnsi="Cambria Math"/>
              </w:rPr>
              <m:t>lim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1</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U</m:t>
            </m:r>
          </m:e>
          <m:sub>
            <m:r>
              <w:rPr>
                <w:rFonts w:ascii="Cambria Math" w:hAnsi="Cambria Math"/>
              </w:rPr>
              <m:t>lim</m:t>
            </m:r>
          </m:sub>
        </m:sSub>
        <m:r>
          <m:rPr>
            <m:sty m:val="p"/>
          </m:rPr>
          <w:rPr>
            <w:rFonts w:ascii="Cambria Math" w:hAnsi="Cambria Math"/>
          </w:rPr>
          <m:t>}</m:t>
        </m:r>
      </m:oMath>
      <w:r>
        <w:t>为止。</w:t>
      </w:r>
    </w:p>
    <w:p w14:paraId="0673C2AA" w14:textId="77777777" w:rsidR="00C75440" w:rsidRPr="000335A4" w:rsidRDefault="00C75440" w:rsidP="00C75440">
      <w:pPr>
        <w:spacing w:line="360" w:lineRule="auto"/>
      </w:pPr>
      <w:r>
        <w:t xml:space="preserve">7. </w:t>
      </w:r>
      <w:r>
        <w:rPr>
          <w:rFonts w:hint="eastAsia"/>
        </w:rPr>
        <w:t>根据公式</w:t>
      </w:r>
      <m:oMath>
        <m:r>
          <m:rPr>
            <m:sty m:val="p"/>
          </m:rPr>
          <w:rPr>
            <w:rFonts w:ascii="Cambria Math" w:hAnsi="Cambria Math"/>
          </w:rPr>
          <m:t>P=</m:t>
        </m:r>
        <m:f>
          <m:fPr>
            <m:ctrlPr>
              <w:rPr>
                <w:rFonts w:ascii="Cambria Math" w:hAnsi="Cambria Math"/>
              </w:rPr>
            </m:ctrlPr>
          </m:fPr>
          <m:num>
            <m:r>
              <w:rPr>
                <w:rFonts w:ascii="Cambria Math" w:hAnsi="Cambria Math"/>
              </w:rPr>
              <m:t>i</m:t>
            </m:r>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den>
        </m:f>
      </m:oMath>
      <w:r>
        <w:rPr>
          <w:rFonts w:hint="eastAsia"/>
        </w:rPr>
        <w:t>计算出最终的概率（若</w:t>
      </w:r>
      <m:oMath>
        <m:sSub>
          <m:sSubPr>
            <m:ctrlPr>
              <w:rPr>
                <w:rFonts w:ascii="Cambria Math" w:hAnsi="Cambria Math" w:cs="Times New Roman"/>
              </w:rPr>
            </m:ctrlPr>
          </m:sSubPr>
          <m:e>
            <m:r>
              <m:rPr>
                <m:sty m:val="p"/>
              </m:rP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t>则需要</w:t>
      </w:r>
      <w:r>
        <w:rPr>
          <w:rFonts w:hint="eastAsia"/>
        </w:rPr>
        <w:t>顺序逆序</w:t>
      </w:r>
      <w:r>
        <w:t>各计算一次并取两次的</w:t>
      </w:r>
      <w:proofErr w:type="spellStart"/>
      <w:r>
        <w:rPr>
          <w:rFonts w:hint="eastAsia"/>
        </w:rPr>
        <w:t>i</w:t>
      </w:r>
      <w:proofErr w:type="spellEnd"/>
      <w:r>
        <w:rPr>
          <w:rFonts w:hint="eastAsia"/>
        </w:rPr>
        <w:t>值相加得到对应的</w:t>
      </w:r>
      <w:proofErr w:type="spellStart"/>
      <w:r>
        <w:rPr>
          <w:rFonts w:hint="eastAsia"/>
        </w:rPr>
        <w:t>i</w:t>
      </w:r>
      <w:proofErr w:type="spellEnd"/>
      <w:r>
        <w:rPr>
          <w:rFonts w:hint="eastAsia"/>
        </w:rPr>
        <w:t>值）。</w:t>
      </w:r>
    </w:p>
    <w:p w14:paraId="619B7BBF" w14:textId="00473FBC" w:rsidR="00983303" w:rsidRDefault="00983303" w:rsidP="00C227F5">
      <w:pPr>
        <w:spacing w:line="360" w:lineRule="auto"/>
      </w:pPr>
      <w:r>
        <w:t>本算法通过对数据进行排序处理，在一定程度上利用数据的位置信息替代了其大小信息，从而实现了在生成组合序列的步骤上挑选出肯定不需要检验的</w:t>
      </w:r>
      <w:r w:rsidR="000141E0">
        <w:t>组合</w:t>
      </w:r>
      <w:r>
        <w:t>，进而减少了传统</w:t>
      </w:r>
      <w:r>
        <w:t>EPT</w:t>
      </w:r>
      <w:r>
        <w:t>算法的计算量。</w:t>
      </w:r>
    </w:p>
    <w:p w14:paraId="36105B99" w14:textId="77777777" w:rsidR="00153E12" w:rsidRDefault="003D4AE2" w:rsidP="00C227F5">
      <w:pPr>
        <w:spacing w:line="360" w:lineRule="auto"/>
      </w:pPr>
      <w:r>
        <w:rPr>
          <w:rFonts w:hint="eastAsia"/>
        </w:rPr>
        <w:t>3.</w:t>
      </w:r>
      <w:r>
        <w:t xml:space="preserve"> </w:t>
      </w:r>
      <w:r w:rsidR="0004048C">
        <w:t>数据实验</w:t>
      </w:r>
    </w:p>
    <w:p w14:paraId="4635F9DE" w14:textId="0E6377DD" w:rsidR="00983303" w:rsidRDefault="00983303" w:rsidP="00C227F5">
      <w:pPr>
        <w:spacing w:line="360" w:lineRule="auto"/>
      </w:pPr>
      <w:r>
        <w:rPr>
          <w:rFonts w:hint="eastAsia"/>
        </w:rPr>
        <w:t>3.</w:t>
      </w:r>
      <w:r>
        <w:t>1</w:t>
      </w:r>
      <w:r>
        <w:t>实验</w:t>
      </w:r>
      <w:r>
        <w:rPr>
          <w:rFonts w:hint="eastAsia"/>
        </w:rPr>
        <w:t>1</w:t>
      </w:r>
      <w:r w:rsidR="000C4C7E">
        <w:t>：</w:t>
      </w:r>
      <w:r w:rsidR="008D7234">
        <w:t>不同信噪比</w:t>
      </w:r>
      <w:r w:rsidR="000C4C7E">
        <w:t>下给出置信度的比较</w:t>
      </w:r>
    </w:p>
    <w:p w14:paraId="20BFF21E" w14:textId="66E327C9" w:rsidR="000D6075" w:rsidRDefault="007E31C4" w:rsidP="00C227F5">
      <w:pPr>
        <w:spacing w:line="360" w:lineRule="auto"/>
      </w:pPr>
      <w:r>
        <w:t>这部分旨在说明改良的</w:t>
      </w:r>
      <w:r>
        <w:t>EPT</w:t>
      </w:r>
      <w:r>
        <w:t>算法并没有降低原始算法的精度，</w:t>
      </w:r>
      <w:r w:rsidR="00394BAE">
        <w:t>该部分比较了四种常见的双样本平均值检验的算法：</w:t>
      </w:r>
      <w:r w:rsidR="00394BAE">
        <w:t>EPT</w:t>
      </w:r>
      <w:r w:rsidR="00394BAE">
        <w:t>、</w:t>
      </w:r>
      <w:r w:rsidR="00394BAE">
        <w:t>RPT</w:t>
      </w:r>
      <w:r w:rsidR="00394BAE">
        <w:t>、独立样本</w:t>
      </w:r>
      <w:r w:rsidR="00394BAE">
        <w:t>T</w:t>
      </w:r>
      <w:r w:rsidR="00394BAE">
        <w:t>检验和</w:t>
      </w:r>
      <w:r w:rsidR="00206FCC">
        <w:t>改良的</w:t>
      </w:r>
      <w:r w:rsidR="00206FCC">
        <w:t>EPT</w:t>
      </w:r>
      <w:r w:rsidR="00206FCC">
        <w:t>方法。</w:t>
      </w:r>
      <w:r w:rsidR="00676026">
        <w:t>所有计算在</w:t>
      </w:r>
      <w:r w:rsidR="00676026">
        <w:t>R</w:t>
      </w:r>
      <w:r w:rsidR="00676026">
        <w:t>语言环境下完成（</w:t>
      </w:r>
      <w:r w:rsidR="00676026">
        <w:t>R</w:t>
      </w:r>
      <w:r w:rsidR="00676026">
        <w:t>版本</w:t>
      </w:r>
      <w:r w:rsidR="00676026" w:rsidRPr="00676026">
        <w:t>3.2.4</w:t>
      </w:r>
      <w:r w:rsidR="00676026">
        <w:t>）</w:t>
      </w:r>
      <w:r w:rsidR="00026EE6">
        <w:t>，测试平台</w:t>
      </w:r>
      <w:r w:rsidR="00337C35">
        <w:t>相关信息</w:t>
      </w:r>
      <w:r w:rsidR="00B77F65">
        <w:t>见表。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182"/>
      </w:tblGrid>
      <w:tr w:rsidR="00B77F65" w14:paraId="7784771F" w14:textId="77777777" w:rsidTr="00660E8C">
        <w:tc>
          <w:tcPr>
            <w:tcW w:w="3114" w:type="dxa"/>
            <w:tcBorders>
              <w:top w:val="single" w:sz="12" w:space="0" w:color="auto"/>
              <w:bottom w:val="single" w:sz="4" w:space="0" w:color="auto"/>
            </w:tcBorders>
            <w:vAlign w:val="center"/>
          </w:tcPr>
          <w:p w14:paraId="42DF2817" w14:textId="4083EF89" w:rsidR="00B77F65" w:rsidRDefault="00B77F65" w:rsidP="00660E8C">
            <w:pPr>
              <w:spacing w:line="360" w:lineRule="auto"/>
              <w:jc w:val="center"/>
            </w:pPr>
            <w:r>
              <w:rPr>
                <w:rFonts w:hint="eastAsia"/>
              </w:rPr>
              <w:t>项目</w:t>
            </w:r>
          </w:p>
        </w:tc>
        <w:tc>
          <w:tcPr>
            <w:tcW w:w="5182" w:type="dxa"/>
            <w:tcBorders>
              <w:top w:val="single" w:sz="12" w:space="0" w:color="auto"/>
              <w:bottom w:val="single" w:sz="4" w:space="0" w:color="auto"/>
            </w:tcBorders>
            <w:vAlign w:val="center"/>
          </w:tcPr>
          <w:p w14:paraId="0611E4D5" w14:textId="37C3F060" w:rsidR="00B77F65" w:rsidRDefault="00B77F65" w:rsidP="00660E8C">
            <w:pPr>
              <w:spacing w:line="360" w:lineRule="auto"/>
              <w:jc w:val="center"/>
            </w:pPr>
            <w:r>
              <w:rPr>
                <w:rFonts w:hint="eastAsia"/>
              </w:rPr>
              <w:t>型号</w:t>
            </w:r>
            <w:r>
              <w:rPr>
                <w:rFonts w:hint="eastAsia"/>
              </w:rPr>
              <w:t>/</w:t>
            </w:r>
            <w:r>
              <w:rPr>
                <w:rFonts w:hint="eastAsia"/>
              </w:rPr>
              <w:t>参数</w:t>
            </w:r>
          </w:p>
        </w:tc>
      </w:tr>
      <w:tr w:rsidR="00B77F65" w14:paraId="50004D4E" w14:textId="77777777" w:rsidTr="00660E8C">
        <w:tc>
          <w:tcPr>
            <w:tcW w:w="3114" w:type="dxa"/>
            <w:tcBorders>
              <w:top w:val="single" w:sz="4" w:space="0" w:color="auto"/>
            </w:tcBorders>
            <w:vAlign w:val="center"/>
          </w:tcPr>
          <w:p w14:paraId="2FDAE5DC" w14:textId="090F9597" w:rsidR="00B77F65" w:rsidRDefault="00B77F65" w:rsidP="00660E8C">
            <w:pPr>
              <w:spacing w:line="360" w:lineRule="auto"/>
              <w:jc w:val="center"/>
            </w:pPr>
            <w:r>
              <w:rPr>
                <w:rFonts w:hint="eastAsia"/>
              </w:rPr>
              <w:t>CPU</w:t>
            </w:r>
          </w:p>
        </w:tc>
        <w:tc>
          <w:tcPr>
            <w:tcW w:w="5182" w:type="dxa"/>
            <w:tcBorders>
              <w:top w:val="single" w:sz="4" w:space="0" w:color="auto"/>
            </w:tcBorders>
            <w:vAlign w:val="center"/>
          </w:tcPr>
          <w:p w14:paraId="7BB0FDAA" w14:textId="42154FA5" w:rsidR="00B77F65" w:rsidRDefault="00B77F65" w:rsidP="00660E8C">
            <w:pPr>
              <w:spacing w:line="360" w:lineRule="auto"/>
              <w:jc w:val="center"/>
            </w:pPr>
            <w:r>
              <w:t>Intel Core i5-2410M 2.30GHz</w:t>
            </w:r>
          </w:p>
        </w:tc>
      </w:tr>
      <w:tr w:rsidR="00B77F65" w14:paraId="6FA7A396" w14:textId="77777777" w:rsidTr="00660E8C">
        <w:tc>
          <w:tcPr>
            <w:tcW w:w="3114" w:type="dxa"/>
            <w:vAlign w:val="center"/>
          </w:tcPr>
          <w:p w14:paraId="36A28E91" w14:textId="592D194B" w:rsidR="00B77F65" w:rsidRPr="00F65ABE" w:rsidRDefault="00F65ABE" w:rsidP="00660E8C">
            <w:pPr>
              <w:spacing w:line="360" w:lineRule="auto"/>
              <w:jc w:val="center"/>
            </w:pPr>
            <w:r>
              <w:rPr>
                <w:rFonts w:hint="eastAsia"/>
              </w:rPr>
              <w:t>内存</w:t>
            </w:r>
          </w:p>
        </w:tc>
        <w:tc>
          <w:tcPr>
            <w:tcW w:w="5182" w:type="dxa"/>
            <w:vAlign w:val="center"/>
          </w:tcPr>
          <w:p w14:paraId="1544135D" w14:textId="5B4368D4" w:rsidR="00B77F65" w:rsidRDefault="00F65ABE" w:rsidP="00660E8C">
            <w:pPr>
              <w:spacing w:line="360" w:lineRule="auto"/>
              <w:jc w:val="center"/>
            </w:pPr>
            <w:r>
              <w:rPr>
                <w:rFonts w:hint="eastAsia"/>
              </w:rPr>
              <w:t>4G</w:t>
            </w:r>
            <w:r>
              <w:rPr>
                <w:rFonts w:hint="eastAsia"/>
              </w:rPr>
              <w:t>可用</w:t>
            </w:r>
          </w:p>
        </w:tc>
      </w:tr>
      <w:tr w:rsidR="00B77F65" w14:paraId="5C722B71" w14:textId="77777777" w:rsidTr="00660E8C">
        <w:tc>
          <w:tcPr>
            <w:tcW w:w="3114" w:type="dxa"/>
            <w:tcBorders>
              <w:bottom w:val="single" w:sz="12" w:space="0" w:color="auto"/>
            </w:tcBorders>
            <w:vAlign w:val="center"/>
          </w:tcPr>
          <w:p w14:paraId="0D3B924E" w14:textId="1CC0FBDD" w:rsidR="00B77F65" w:rsidRDefault="00F65ABE" w:rsidP="00660E8C">
            <w:pPr>
              <w:spacing w:line="360" w:lineRule="auto"/>
              <w:jc w:val="center"/>
            </w:pPr>
            <w:r>
              <w:rPr>
                <w:rFonts w:hint="eastAsia"/>
              </w:rPr>
              <w:t>操作系统</w:t>
            </w:r>
          </w:p>
        </w:tc>
        <w:tc>
          <w:tcPr>
            <w:tcW w:w="5182" w:type="dxa"/>
            <w:tcBorders>
              <w:bottom w:val="single" w:sz="12" w:space="0" w:color="auto"/>
            </w:tcBorders>
            <w:vAlign w:val="center"/>
          </w:tcPr>
          <w:p w14:paraId="41686186" w14:textId="3F8C3F11" w:rsidR="00B77F65" w:rsidRDefault="00F65ABE" w:rsidP="00660E8C">
            <w:pPr>
              <w:spacing w:line="360" w:lineRule="auto"/>
              <w:jc w:val="center"/>
            </w:pPr>
            <w:r>
              <w:rPr>
                <w:rFonts w:hint="eastAsia"/>
              </w:rPr>
              <w:t>Windows</w:t>
            </w:r>
            <w:r w:rsidR="003C14E6">
              <w:t xml:space="preserve"> </w:t>
            </w:r>
            <w:r>
              <w:t>10</w:t>
            </w:r>
            <w:r w:rsidR="003C14E6">
              <w:t xml:space="preserve"> </w:t>
            </w:r>
            <w:r>
              <w:t>专业版</w:t>
            </w:r>
          </w:p>
        </w:tc>
      </w:tr>
    </w:tbl>
    <w:p w14:paraId="7C10859F" w14:textId="2D0CB4A3" w:rsidR="00A86234" w:rsidRDefault="00286B38" w:rsidP="00C227F5">
      <w:pPr>
        <w:spacing w:line="360" w:lineRule="auto"/>
      </w:pPr>
      <w:r>
        <w:rPr>
          <w:rFonts w:hint="eastAsia"/>
        </w:rPr>
        <w:t>测试通过</w:t>
      </w:r>
      <w:r>
        <w:rPr>
          <w:rFonts w:hint="eastAsia"/>
        </w:rPr>
        <w:t>R</w:t>
      </w:r>
      <w:r>
        <w:rPr>
          <w:rFonts w:hint="eastAsia"/>
        </w:rPr>
        <w:t>语言自带的随机数发生器</w:t>
      </w:r>
      <w:r w:rsidR="00695523">
        <w:rPr>
          <w:rFonts w:hint="eastAsia"/>
        </w:rPr>
        <w:t>生成待测样本</w:t>
      </w:r>
      <w:r w:rsidR="00D27D92">
        <w:rPr>
          <w:rFonts w:hint="eastAsia"/>
        </w:rPr>
        <w:t>，固定随机数种子为</w:t>
      </w:r>
      <w:r w:rsidR="00D27D92">
        <w:rPr>
          <w:rFonts w:hint="eastAsia"/>
        </w:rPr>
        <w:t>12345</w:t>
      </w:r>
      <w:r w:rsidR="00D27D92">
        <w:rPr>
          <w:rFonts w:hint="eastAsia"/>
        </w:rPr>
        <w:t>，</w:t>
      </w:r>
      <w:r w:rsidR="00DF5E83">
        <w:rPr>
          <w:rFonts w:hint="eastAsia"/>
        </w:rPr>
        <w:t>分别生成信噪比为</w:t>
      </w:r>
      <w:r w:rsidR="00AF5461">
        <w:rPr>
          <w:rFonts w:hint="eastAsia"/>
        </w:rPr>
        <w:t>-</w:t>
      </w:r>
      <w:r w:rsidR="00AF5461">
        <w:t>4dB</w:t>
      </w:r>
      <w:r w:rsidR="00AF5461">
        <w:t>至</w:t>
      </w:r>
      <w:r w:rsidR="00AF5461">
        <w:rPr>
          <w:rFonts w:hint="eastAsia"/>
        </w:rPr>
        <w:t>10dB</w:t>
      </w:r>
      <w:r w:rsidR="00AF5461">
        <w:rPr>
          <w:rFonts w:hint="eastAsia"/>
        </w:rPr>
        <w:t>的</w:t>
      </w:r>
      <w:r w:rsidR="002A2AC0">
        <w:rPr>
          <w:rFonts w:hint="eastAsia"/>
        </w:rPr>
        <w:t>正态分布</w:t>
      </w:r>
      <w:r w:rsidR="00A86234">
        <w:rPr>
          <w:rFonts w:hint="eastAsia"/>
        </w:rPr>
        <w:t>随机样本</w:t>
      </w:r>
      <w:r w:rsidR="00677B14">
        <w:rPr>
          <w:rFonts w:hint="eastAsia"/>
        </w:rPr>
        <w:t>、</w:t>
      </w:r>
      <w:r w:rsidR="00405A4D">
        <w:rPr>
          <w:rFonts w:hint="eastAsia"/>
        </w:rPr>
        <w:t>对数正态</w:t>
      </w:r>
      <w:r w:rsidR="002A2AC0">
        <w:rPr>
          <w:rFonts w:hint="eastAsia"/>
        </w:rPr>
        <w:t>分布</w:t>
      </w:r>
      <w:r w:rsidR="00677B14">
        <w:rPr>
          <w:rFonts w:hint="eastAsia"/>
        </w:rPr>
        <w:t>与均匀分布</w:t>
      </w:r>
      <w:r w:rsidR="002A2AC0">
        <w:rPr>
          <w:rFonts w:hint="eastAsia"/>
        </w:rPr>
        <w:t>随机样本</w:t>
      </w:r>
      <w:r w:rsidR="00A86234">
        <w:rPr>
          <w:rFonts w:hint="eastAsia"/>
        </w:rPr>
        <w:t>并进行</w:t>
      </w:r>
      <w:r w:rsidR="00287B73">
        <w:rPr>
          <w:rFonts w:hint="eastAsia"/>
        </w:rPr>
        <w:t>左边检验</w:t>
      </w:r>
      <w:bookmarkStart w:id="3" w:name="_GoBack"/>
      <w:bookmarkEnd w:id="3"/>
      <w:r w:rsidR="002E72B4">
        <w:rPr>
          <w:rFonts w:hint="eastAsia"/>
        </w:rPr>
        <w:t>，结果如下：</w:t>
      </w:r>
    </w:p>
    <w:p w14:paraId="457B1C3A" w14:textId="77777777" w:rsidR="00766325" w:rsidRDefault="00766325" w:rsidP="00C227F5">
      <w:pPr>
        <w:spacing w:line="360" w:lineRule="auto"/>
      </w:pPr>
    </w:p>
    <w:p w14:paraId="1EF6A527" w14:textId="4BC7DF25" w:rsidR="00766325" w:rsidRPr="00766325" w:rsidRDefault="00766325" w:rsidP="00C227F5">
      <w:pPr>
        <w:spacing w:line="360" w:lineRule="auto"/>
      </w:pPr>
      <w:r>
        <w:rPr>
          <w:rFonts w:hint="eastAsia"/>
        </w:rPr>
        <w:t>（</w:t>
      </w:r>
      <w:r w:rsidR="00C8675E">
        <w:rPr>
          <w:rFonts w:hint="eastAsia"/>
        </w:rPr>
        <w:t>dB</w:t>
      </w:r>
      <w:r w:rsidR="00C8675E">
        <w:rPr>
          <w:rFonts w:hint="eastAsia"/>
        </w:rPr>
        <w:t>是</w:t>
      </w:r>
      <w:r w:rsidRPr="00E0328E">
        <w:rPr>
          <w:rFonts w:hint="eastAsia"/>
        </w:rPr>
        <w:t>表示功率量之比的一种单位，等于功率强度之比的常用对数的</w:t>
      </w:r>
      <w:r w:rsidRPr="00E0328E">
        <w:rPr>
          <w:rFonts w:hint="eastAsia"/>
        </w:rPr>
        <w:t>10</w:t>
      </w:r>
      <w:r>
        <w:rPr>
          <w:rFonts w:hint="eastAsia"/>
        </w:rPr>
        <w:t>倍）</w:t>
      </w:r>
    </w:p>
    <w:p w14:paraId="334C9867" w14:textId="3BA79F2F" w:rsidR="004D17B8" w:rsidRDefault="004D17B8" w:rsidP="00C227F5">
      <w:pPr>
        <w:spacing w:line="360" w:lineRule="auto"/>
      </w:pPr>
      <w:r>
        <w:rPr>
          <w:rFonts w:hint="eastAsia"/>
        </w:rPr>
        <w:t>3.</w:t>
      </w:r>
      <w:r>
        <w:t>2</w:t>
      </w:r>
      <w:r w:rsidR="000C4C7E">
        <w:t>实验</w:t>
      </w:r>
      <w:r w:rsidR="000C4C7E">
        <w:rPr>
          <w:rFonts w:hint="eastAsia"/>
        </w:rPr>
        <w:t>2</w:t>
      </w:r>
      <w:r w:rsidR="000C4C7E">
        <w:rPr>
          <w:rFonts w:hint="eastAsia"/>
        </w:rPr>
        <w:t>：不同信噪比下计算时间的比较</w:t>
      </w:r>
    </w:p>
    <w:p w14:paraId="40C20F85" w14:textId="45369311" w:rsidR="003A5A12" w:rsidRDefault="003A5A12" w:rsidP="00C227F5">
      <w:pPr>
        <w:spacing w:line="360" w:lineRule="auto"/>
      </w:pPr>
      <w:r>
        <w:rPr>
          <w:rFonts w:hint="eastAsia"/>
        </w:rPr>
        <w:t>3.</w:t>
      </w:r>
      <w:r>
        <w:t>3</w:t>
      </w:r>
      <w:r>
        <w:t>实验</w:t>
      </w:r>
      <w:r>
        <w:rPr>
          <w:rFonts w:hint="eastAsia"/>
        </w:rPr>
        <w:t>3</w:t>
      </w:r>
      <w:r>
        <w:rPr>
          <w:rFonts w:hint="eastAsia"/>
        </w:rPr>
        <w:t>：不同样本容量下计算时间的比较</w:t>
      </w:r>
    </w:p>
    <w:p w14:paraId="33C72B8A" w14:textId="3C2D929A" w:rsidR="00EF16B1" w:rsidRDefault="003D4AE2" w:rsidP="00694A3C">
      <w:pPr>
        <w:spacing w:line="360" w:lineRule="auto"/>
      </w:pPr>
      <w:r>
        <w:rPr>
          <w:rFonts w:hint="eastAsia"/>
        </w:rPr>
        <w:t>4.</w:t>
      </w:r>
      <w:r>
        <w:t xml:space="preserve"> </w:t>
      </w:r>
      <w:r w:rsidR="00EF1479">
        <w:t>分析与结论</w:t>
      </w:r>
    </w:p>
    <w:sectPr w:rsidR="00EF16B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翟宏堃" w:date="2016-10-10T01:44:00Z" w:initials="翟宏堃">
    <w:p w14:paraId="75379DD6" w14:textId="47C01C93" w:rsidR="00B74923" w:rsidRDefault="00B74923" w:rsidP="00B74923">
      <w:pPr>
        <w:pStyle w:val="a4"/>
      </w:pPr>
      <w:r>
        <w:rPr>
          <w:rStyle w:val="a3"/>
        </w:rPr>
        <w:annotationRef/>
      </w:r>
      <w:r>
        <w:t xml:space="preserve">R.A. Fisher, The design of Experiments, 8th </w:t>
      </w:r>
      <w:proofErr w:type="spellStart"/>
      <w:proofErr w:type="gramStart"/>
      <w:r>
        <w:t>edn</w:t>
      </w:r>
      <w:proofErr w:type="spellEnd"/>
      <w:r>
        <w:t>.,</w:t>
      </w:r>
      <w:proofErr w:type="gramEnd"/>
      <w:r>
        <w:t xml:space="preserve"> Oliver &amp; Boyd,</w:t>
      </w:r>
      <w:r w:rsidR="003B5227">
        <w:t xml:space="preserve"> </w:t>
      </w:r>
      <w:r>
        <w:t xml:space="preserve">Edinburgh, 1966 (1st </w:t>
      </w:r>
      <w:proofErr w:type="spellStart"/>
      <w:r>
        <w:t>edn</w:t>
      </w:r>
      <w:proofErr w:type="spellEnd"/>
      <w:r>
        <w:t>. 1935).</w:t>
      </w:r>
    </w:p>
  </w:comment>
  <w:comment w:id="1" w:author="翟宏堃" w:date="2016-10-10T02:04:00Z" w:initials="翟宏堃">
    <w:p w14:paraId="3EBAE7B3" w14:textId="77777777" w:rsidR="00822206" w:rsidRDefault="00822206">
      <w:pPr>
        <w:pStyle w:val="a4"/>
      </w:pPr>
      <w:r>
        <w:rPr>
          <w:rStyle w:val="a3"/>
        </w:rPr>
        <w:annotationRef/>
      </w:r>
      <w:proofErr w:type="spellStart"/>
      <w:r w:rsidRPr="00822206">
        <w:t>Lunneborg</w:t>
      </w:r>
      <w:proofErr w:type="spellEnd"/>
      <w:r w:rsidRPr="00822206">
        <w:t xml:space="preserve">, C. E. 2014. Pitman Test: Introduction. Wiley </w:t>
      </w:r>
      <w:proofErr w:type="spellStart"/>
      <w:r w:rsidRPr="00822206">
        <w:t>StatsRef</w:t>
      </w:r>
      <w:proofErr w:type="spellEnd"/>
      <w:r w:rsidRPr="00822206">
        <w:t>: Statistics Reference Online. .</w:t>
      </w:r>
    </w:p>
    <w:p w14:paraId="0C914797" w14:textId="4245DB48" w:rsidR="00426022" w:rsidRDefault="00426022">
      <w:pPr>
        <w:pStyle w:val="a4"/>
      </w:pPr>
      <w:r w:rsidRPr="00426022">
        <w:t>http://onlinelibrary.wiley.com/doi/10.1002/9781118445112.stat06555/abstract</w:t>
      </w:r>
    </w:p>
  </w:comment>
  <w:comment w:id="2" w:author="翟宏堃" w:date="2016-10-10T02:13:00Z" w:initials="翟宏堃">
    <w:p w14:paraId="17D45B7E" w14:textId="0B403D33" w:rsidR="000C4D8A" w:rsidRDefault="000C4D8A" w:rsidP="000C4D8A">
      <w:pPr>
        <w:pStyle w:val="a4"/>
      </w:pPr>
      <w:r>
        <w:rPr>
          <w:rStyle w:val="a3"/>
        </w:rPr>
        <w:annotationRef/>
      </w:r>
      <w:r>
        <w:t>E.L. Lehmann, C. Stein, On the theory of some non-parametric</w:t>
      </w:r>
      <w:r w:rsidR="0097161E">
        <w:t xml:space="preserve"> </w:t>
      </w:r>
      <w:r>
        <w:t>hypotheses, The Annals of Mathematical Statistics 20 (1) (1949)28-45.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379DD6" w15:done="0"/>
  <w15:commentEx w15:paraId="0C914797" w15:done="0"/>
  <w15:commentEx w15:paraId="17D45B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翟宏堃">
    <w15:presenceInfo w15:providerId="None" w15:userId="翟宏堃"/>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35"/>
    <w:rsid w:val="00000364"/>
    <w:rsid w:val="0000153E"/>
    <w:rsid w:val="000017CD"/>
    <w:rsid w:val="00001810"/>
    <w:rsid w:val="000037D5"/>
    <w:rsid w:val="00003983"/>
    <w:rsid w:val="00004EFC"/>
    <w:rsid w:val="000074B5"/>
    <w:rsid w:val="00007C90"/>
    <w:rsid w:val="00012321"/>
    <w:rsid w:val="00013DCE"/>
    <w:rsid w:val="000141E0"/>
    <w:rsid w:val="00014240"/>
    <w:rsid w:val="00014D0E"/>
    <w:rsid w:val="0001555D"/>
    <w:rsid w:val="00015640"/>
    <w:rsid w:val="00015C79"/>
    <w:rsid w:val="00016844"/>
    <w:rsid w:val="000171EE"/>
    <w:rsid w:val="00017517"/>
    <w:rsid w:val="00020B7E"/>
    <w:rsid w:val="00021E0D"/>
    <w:rsid w:val="00022060"/>
    <w:rsid w:val="00022D61"/>
    <w:rsid w:val="00026EE6"/>
    <w:rsid w:val="00027A60"/>
    <w:rsid w:val="00032188"/>
    <w:rsid w:val="000335A4"/>
    <w:rsid w:val="0003715E"/>
    <w:rsid w:val="0004048C"/>
    <w:rsid w:val="0004090C"/>
    <w:rsid w:val="00040D2E"/>
    <w:rsid w:val="00040E7B"/>
    <w:rsid w:val="00042E68"/>
    <w:rsid w:val="00043093"/>
    <w:rsid w:val="00044E3E"/>
    <w:rsid w:val="0005080A"/>
    <w:rsid w:val="0005244A"/>
    <w:rsid w:val="0005250C"/>
    <w:rsid w:val="00052ABD"/>
    <w:rsid w:val="00053AAD"/>
    <w:rsid w:val="000541EF"/>
    <w:rsid w:val="000548C2"/>
    <w:rsid w:val="00054CA2"/>
    <w:rsid w:val="000551FF"/>
    <w:rsid w:val="00055C75"/>
    <w:rsid w:val="0005606B"/>
    <w:rsid w:val="000571AA"/>
    <w:rsid w:val="00061170"/>
    <w:rsid w:val="000616DB"/>
    <w:rsid w:val="00061C79"/>
    <w:rsid w:val="00064E20"/>
    <w:rsid w:val="000660D8"/>
    <w:rsid w:val="000677A8"/>
    <w:rsid w:val="00071373"/>
    <w:rsid w:val="0007223F"/>
    <w:rsid w:val="00072DC9"/>
    <w:rsid w:val="0007353B"/>
    <w:rsid w:val="00074D17"/>
    <w:rsid w:val="000758DB"/>
    <w:rsid w:val="00081C5C"/>
    <w:rsid w:val="00082864"/>
    <w:rsid w:val="000845D9"/>
    <w:rsid w:val="000855C2"/>
    <w:rsid w:val="000863E5"/>
    <w:rsid w:val="00090764"/>
    <w:rsid w:val="000910AD"/>
    <w:rsid w:val="0009137B"/>
    <w:rsid w:val="00092C0D"/>
    <w:rsid w:val="00095ABF"/>
    <w:rsid w:val="000965BC"/>
    <w:rsid w:val="000A1292"/>
    <w:rsid w:val="000A25F9"/>
    <w:rsid w:val="000A2B3A"/>
    <w:rsid w:val="000A2B46"/>
    <w:rsid w:val="000A333E"/>
    <w:rsid w:val="000A6FA3"/>
    <w:rsid w:val="000B06BA"/>
    <w:rsid w:val="000B1E73"/>
    <w:rsid w:val="000B20B0"/>
    <w:rsid w:val="000B2E92"/>
    <w:rsid w:val="000B3ACD"/>
    <w:rsid w:val="000B48FB"/>
    <w:rsid w:val="000B56DB"/>
    <w:rsid w:val="000B5E4B"/>
    <w:rsid w:val="000C21AC"/>
    <w:rsid w:val="000C47AE"/>
    <w:rsid w:val="000C4C7E"/>
    <w:rsid w:val="000C4D8A"/>
    <w:rsid w:val="000C52A0"/>
    <w:rsid w:val="000D1329"/>
    <w:rsid w:val="000D47B8"/>
    <w:rsid w:val="000D6075"/>
    <w:rsid w:val="000E1250"/>
    <w:rsid w:val="000E1379"/>
    <w:rsid w:val="000E22F3"/>
    <w:rsid w:val="000E23BB"/>
    <w:rsid w:val="000E4BED"/>
    <w:rsid w:val="000E6CFC"/>
    <w:rsid w:val="000E6D39"/>
    <w:rsid w:val="000F412A"/>
    <w:rsid w:val="000F56DB"/>
    <w:rsid w:val="000F5785"/>
    <w:rsid w:val="001025BB"/>
    <w:rsid w:val="00102C24"/>
    <w:rsid w:val="00103A81"/>
    <w:rsid w:val="00103B00"/>
    <w:rsid w:val="001056A6"/>
    <w:rsid w:val="00106286"/>
    <w:rsid w:val="0010745E"/>
    <w:rsid w:val="001076D2"/>
    <w:rsid w:val="0011199E"/>
    <w:rsid w:val="0011242C"/>
    <w:rsid w:val="00112596"/>
    <w:rsid w:val="0011514C"/>
    <w:rsid w:val="00115AED"/>
    <w:rsid w:val="00124357"/>
    <w:rsid w:val="00125980"/>
    <w:rsid w:val="00125F02"/>
    <w:rsid w:val="001328AE"/>
    <w:rsid w:val="00132CB8"/>
    <w:rsid w:val="0013371F"/>
    <w:rsid w:val="00135D77"/>
    <w:rsid w:val="00135F7D"/>
    <w:rsid w:val="00140CFE"/>
    <w:rsid w:val="001443D2"/>
    <w:rsid w:val="00144B82"/>
    <w:rsid w:val="00144EA8"/>
    <w:rsid w:val="00145E40"/>
    <w:rsid w:val="001477FD"/>
    <w:rsid w:val="00150D58"/>
    <w:rsid w:val="00152F30"/>
    <w:rsid w:val="00153E12"/>
    <w:rsid w:val="001541D0"/>
    <w:rsid w:val="00156625"/>
    <w:rsid w:val="0015718A"/>
    <w:rsid w:val="00157A28"/>
    <w:rsid w:val="00160051"/>
    <w:rsid w:val="00161B84"/>
    <w:rsid w:val="00163D5F"/>
    <w:rsid w:val="00164FDF"/>
    <w:rsid w:val="00166995"/>
    <w:rsid w:val="00170277"/>
    <w:rsid w:val="001703B5"/>
    <w:rsid w:val="00170D7F"/>
    <w:rsid w:val="00170E58"/>
    <w:rsid w:val="00171FFA"/>
    <w:rsid w:val="0017328C"/>
    <w:rsid w:val="00173343"/>
    <w:rsid w:val="0017352E"/>
    <w:rsid w:val="001743FC"/>
    <w:rsid w:val="0017607B"/>
    <w:rsid w:val="00176676"/>
    <w:rsid w:val="00180DFA"/>
    <w:rsid w:val="00180E20"/>
    <w:rsid w:val="00183DAF"/>
    <w:rsid w:val="00184729"/>
    <w:rsid w:val="00191374"/>
    <w:rsid w:val="0019145D"/>
    <w:rsid w:val="00192A1F"/>
    <w:rsid w:val="001961C8"/>
    <w:rsid w:val="001967F2"/>
    <w:rsid w:val="001A09E4"/>
    <w:rsid w:val="001A0DD2"/>
    <w:rsid w:val="001A127A"/>
    <w:rsid w:val="001A1F3B"/>
    <w:rsid w:val="001A5600"/>
    <w:rsid w:val="001A5F3A"/>
    <w:rsid w:val="001B05AD"/>
    <w:rsid w:val="001B089F"/>
    <w:rsid w:val="001B0DE2"/>
    <w:rsid w:val="001B10A3"/>
    <w:rsid w:val="001B1394"/>
    <w:rsid w:val="001B15E7"/>
    <w:rsid w:val="001B1891"/>
    <w:rsid w:val="001B28EB"/>
    <w:rsid w:val="001C3766"/>
    <w:rsid w:val="001C7E0B"/>
    <w:rsid w:val="001D0E92"/>
    <w:rsid w:val="001D2999"/>
    <w:rsid w:val="001D52AF"/>
    <w:rsid w:val="001D5429"/>
    <w:rsid w:val="001D58B0"/>
    <w:rsid w:val="001D6568"/>
    <w:rsid w:val="001D6B3C"/>
    <w:rsid w:val="001D74C1"/>
    <w:rsid w:val="001E02D0"/>
    <w:rsid w:val="001E0FE7"/>
    <w:rsid w:val="001E1C12"/>
    <w:rsid w:val="001E23D1"/>
    <w:rsid w:val="001E4476"/>
    <w:rsid w:val="001E6DCD"/>
    <w:rsid w:val="001E7500"/>
    <w:rsid w:val="001E7CF4"/>
    <w:rsid w:val="001F0A12"/>
    <w:rsid w:val="001F1CA1"/>
    <w:rsid w:val="001F3015"/>
    <w:rsid w:val="001F5141"/>
    <w:rsid w:val="001F540F"/>
    <w:rsid w:val="001F6479"/>
    <w:rsid w:val="002015B9"/>
    <w:rsid w:val="0020247E"/>
    <w:rsid w:val="00202B66"/>
    <w:rsid w:val="00203DD9"/>
    <w:rsid w:val="00206FCC"/>
    <w:rsid w:val="0020727F"/>
    <w:rsid w:val="0020793A"/>
    <w:rsid w:val="0021095F"/>
    <w:rsid w:val="0021103C"/>
    <w:rsid w:val="00212696"/>
    <w:rsid w:val="00213283"/>
    <w:rsid w:val="002142C1"/>
    <w:rsid w:val="00215D49"/>
    <w:rsid w:val="00216BD6"/>
    <w:rsid w:val="00221E77"/>
    <w:rsid w:val="00221FDA"/>
    <w:rsid w:val="0022493C"/>
    <w:rsid w:val="002250BA"/>
    <w:rsid w:val="00225EFB"/>
    <w:rsid w:val="002264A6"/>
    <w:rsid w:val="0023003C"/>
    <w:rsid w:val="0023091A"/>
    <w:rsid w:val="00230E5D"/>
    <w:rsid w:val="00230EFA"/>
    <w:rsid w:val="002321A2"/>
    <w:rsid w:val="002330BB"/>
    <w:rsid w:val="00234680"/>
    <w:rsid w:val="00235DF6"/>
    <w:rsid w:val="002375DE"/>
    <w:rsid w:val="002379C4"/>
    <w:rsid w:val="00241C7B"/>
    <w:rsid w:val="00242034"/>
    <w:rsid w:val="0024221F"/>
    <w:rsid w:val="00242881"/>
    <w:rsid w:val="002433ED"/>
    <w:rsid w:val="0024494C"/>
    <w:rsid w:val="00247AC0"/>
    <w:rsid w:val="00252B94"/>
    <w:rsid w:val="00253ABD"/>
    <w:rsid w:val="00255782"/>
    <w:rsid w:val="00256848"/>
    <w:rsid w:val="00262D19"/>
    <w:rsid w:val="002652F5"/>
    <w:rsid w:val="00273406"/>
    <w:rsid w:val="00274B7B"/>
    <w:rsid w:val="0027534B"/>
    <w:rsid w:val="00280F5A"/>
    <w:rsid w:val="00281E0E"/>
    <w:rsid w:val="00283A1D"/>
    <w:rsid w:val="002850F7"/>
    <w:rsid w:val="00286B38"/>
    <w:rsid w:val="002872A3"/>
    <w:rsid w:val="00287662"/>
    <w:rsid w:val="00287B73"/>
    <w:rsid w:val="00295F91"/>
    <w:rsid w:val="002969C4"/>
    <w:rsid w:val="00297824"/>
    <w:rsid w:val="002A17F0"/>
    <w:rsid w:val="002A238C"/>
    <w:rsid w:val="002A2AC0"/>
    <w:rsid w:val="002A7205"/>
    <w:rsid w:val="002B239C"/>
    <w:rsid w:val="002C05CC"/>
    <w:rsid w:val="002C13C2"/>
    <w:rsid w:val="002C204D"/>
    <w:rsid w:val="002C217B"/>
    <w:rsid w:val="002C3AA4"/>
    <w:rsid w:val="002C4C41"/>
    <w:rsid w:val="002C5C90"/>
    <w:rsid w:val="002C67B6"/>
    <w:rsid w:val="002C7146"/>
    <w:rsid w:val="002D063B"/>
    <w:rsid w:val="002D0C41"/>
    <w:rsid w:val="002D33FD"/>
    <w:rsid w:val="002D37F8"/>
    <w:rsid w:val="002D51BA"/>
    <w:rsid w:val="002D69B3"/>
    <w:rsid w:val="002E0456"/>
    <w:rsid w:val="002E1617"/>
    <w:rsid w:val="002E258C"/>
    <w:rsid w:val="002E2A2C"/>
    <w:rsid w:val="002E5C77"/>
    <w:rsid w:val="002E72B4"/>
    <w:rsid w:val="002E75FF"/>
    <w:rsid w:val="002F22B0"/>
    <w:rsid w:val="002F4A90"/>
    <w:rsid w:val="00301291"/>
    <w:rsid w:val="00305538"/>
    <w:rsid w:val="003055BE"/>
    <w:rsid w:val="00305945"/>
    <w:rsid w:val="0030643B"/>
    <w:rsid w:val="00311F30"/>
    <w:rsid w:val="00312C5D"/>
    <w:rsid w:val="00316466"/>
    <w:rsid w:val="00317382"/>
    <w:rsid w:val="00321A49"/>
    <w:rsid w:val="003227B8"/>
    <w:rsid w:val="0032392E"/>
    <w:rsid w:val="00323E6D"/>
    <w:rsid w:val="003245BE"/>
    <w:rsid w:val="0032487A"/>
    <w:rsid w:val="00330AFC"/>
    <w:rsid w:val="003368E9"/>
    <w:rsid w:val="00337C35"/>
    <w:rsid w:val="00341D35"/>
    <w:rsid w:val="00345DAF"/>
    <w:rsid w:val="00346B0B"/>
    <w:rsid w:val="00346D3D"/>
    <w:rsid w:val="003520B6"/>
    <w:rsid w:val="00353235"/>
    <w:rsid w:val="00353C74"/>
    <w:rsid w:val="00354599"/>
    <w:rsid w:val="0035495B"/>
    <w:rsid w:val="00354B7A"/>
    <w:rsid w:val="00355513"/>
    <w:rsid w:val="00356DD0"/>
    <w:rsid w:val="00360262"/>
    <w:rsid w:val="003634A4"/>
    <w:rsid w:val="00363628"/>
    <w:rsid w:val="00364CB2"/>
    <w:rsid w:val="00366111"/>
    <w:rsid w:val="00366ECA"/>
    <w:rsid w:val="00366EEE"/>
    <w:rsid w:val="00367EA6"/>
    <w:rsid w:val="0037107A"/>
    <w:rsid w:val="00374FDB"/>
    <w:rsid w:val="0037557F"/>
    <w:rsid w:val="00375F8D"/>
    <w:rsid w:val="00377121"/>
    <w:rsid w:val="00380937"/>
    <w:rsid w:val="0038321C"/>
    <w:rsid w:val="00384158"/>
    <w:rsid w:val="00392B61"/>
    <w:rsid w:val="00392F2F"/>
    <w:rsid w:val="00393AA7"/>
    <w:rsid w:val="00394BAE"/>
    <w:rsid w:val="00395843"/>
    <w:rsid w:val="00395DC5"/>
    <w:rsid w:val="00397F39"/>
    <w:rsid w:val="003A45A9"/>
    <w:rsid w:val="003A5A12"/>
    <w:rsid w:val="003A5F05"/>
    <w:rsid w:val="003A7CC7"/>
    <w:rsid w:val="003A7E19"/>
    <w:rsid w:val="003A7F63"/>
    <w:rsid w:val="003B11A5"/>
    <w:rsid w:val="003B33A0"/>
    <w:rsid w:val="003B5227"/>
    <w:rsid w:val="003C14E6"/>
    <w:rsid w:val="003C28D7"/>
    <w:rsid w:val="003C4ACF"/>
    <w:rsid w:val="003C4F31"/>
    <w:rsid w:val="003C64E6"/>
    <w:rsid w:val="003C6A6C"/>
    <w:rsid w:val="003C7B04"/>
    <w:rsid w:val="003D0CBD"/>
    <w:rsid w:val="003D0FD8"/>
    <w:rsid w:val="003D12AD"/>
    <w:rsid w:val="003D26BE"/>
    <w:rsid w:val="003D2B87"/>
    <w:rsid w:val="003D3521"/>
    <w:rsid w:val="003D3BA0"/>
    <w:rsid w:val="003D49AF"/>
    <w:rsid w:val="003D4AE2"/>
    <w:rsid w:val="003D60BF"/>
    <w:rsid w:val="003D66E1"/>
    <w:rsid w:val="003E31E6"/>
    <w:rsid w:val="003E6B4D"/>
    <w:rsid w:val="003E7466"/>
    <w:rsid w:val="003E79AD"/>
    <w:rsid w:val="003E7CF0"/>
    <w:rsid w:val="003F0FD9"/>
    <w:rsid w:val="003F273E"/>
    <w:rsid w:val="003F2EE5"/>
    <w:rsid w:val="003F2FD1"/>
    <w:rsid w:val="003F36D0"/>
    <w:rsid w:val="003F4BA9"/>
    <w:rsid w:val="003F4EBA"/>
    <w:rsid w:val="003F736F"/>
    <w:rsid w:val="00402134"/>
    <w:rsid w:val="00402EFA"/>
    <w:rsid w:val="0040584E"/>
    <w:rsid w:val="00405A4D"/>
    <w:rsid w:val="00406366"/>
    <w:rsid w:val="0040709B"/>
    <w:rsid w:val="00411D02"/>
    <w:rsid w:val="00413829"/>
    <w:rsid w:val="00414419"/>
    <w:rsid w:val="00414931"/>
    <w:rsid w:val="00416B86"/>
    <w:rsid w:val="00422FFA"/>
    <w:rsid w:val="00426022"/>
    <w:rsid w:val="004268F2"/>
    <w:rsid w:val="00431F61"/>
    <w:rsid w:val="004369BE"/>
    <w:rsid w:val="0044054A"/>
    <w:rsid w:val="004418AD"/>
    <w:rsid w:val="00443376"/>
    <w:rsid w:val="00446428"/>
    <w:rsid w:val="00447BF2"/>
    <w:rsid w:val="00451097"/>
    <w:rsid w:val="004537EF"/>
    <w:rsid w:val="00456C6E"/>
    <w:rsid w:val="0045760C"/>
    <w:rsid w:val="00462FED"/>
    <w:rsid w:val="00466CED"/>
    <w:rsid w:val="00467D71"/>
    <w:rsid w:val="0047020F"/>
    <w:rsid w:val="00470B17"/>
    <w:rsid w:val="00470BB6"/>
    <w:rsid w:val="00471FB1"/>
    <w:rsid w:val="00472816"/>
    <w:rsid w:val="00472E6B"/>
    <w:rsid w:val="00474A29"/>
    <w:rsid w:val="0047674A"/>
    <w:rsid w:val="004808FC"/>
    <w:rsid w:val="004835B3"/>
    <w:rsid w:val="00485544"/>
    <w:rsid w:val="00485F40"/>
    <w:rsid w:val="0048610E"/>
    <w:rsid w:val="00486926"/>
    <w:rsid w:val="00491055"/>
    <w:rsid w:val="0049110C"/>
    <w:rsid w:val="0049117E"/>
    <w:rsid w:val="00494E03"/>
    <w:rsid w:val="0049716B"/>
    <w:rsid w:val="004A07ED"/>
    <w:rsid w:val="004A2CE0"/>
    <w:rsid w:val="004A345F"/>
    <w:rsid w:val="004A35A8"/>
    <w:rsid w:val="004A4D33"/>
    <w:rsid w:val="004A557F"/>
    <w:rsid w:val="004B1DFF"/>
    <w:rsid w:val="004B2295"/>
    <w:rsid w:val="004B37A9"/>
    <w:rsid w:val="004B4BF0"/>
    <w:rsid w:val="004B4C61"/>
    <w:rsid w:val="004B5723"/>
    <w:rsid w:val="004B5B79"/>
    <w:rsid w:val="004B7644"/>
    <w:rsid w:val="004B7FB1"/>
    <w:rsid w:val="004C58FB"/>
    <w:rsid w:val="004C6DB1"/>
    <w:rsid w:val="004C731D"/>
    <w:rsid w:val="004D0763"/>
    <w:rsid w:val="004D0A9D"/>
    <w:rsid w:val="004D17B8"/>
    <w:rsid w:val="004D1D37"/>
    <w:rsid w:val="004D20C4"/>
    <w:rsid w:val="004D246B"/>
    <w:rsid w:val="004D78B0"/>
    <w:rsid w:val="004E01C6"/>
    <w:rsid w:val="004E32C8"/>
    <w:rsid w:val="004E41AC"/>
    <w:rsid w:val="004E4219"/>
    <w:rsid w:val="004E4366"/>
    <w:rsid w:val="004E4DF0"/>
    <w:rsid w:val="004E70E6"/>
    <w:rsid w:val="004E7799"/>
    <w:rsid w:val="004E7A1B"/>
    <w:rsid w:val="004E7D53"/>
    <w:rsid w:val="004F0BB5"/>
    <w:rsid w:val="004F2324"/>
    <w:rsid w:val="004F691F"/>
    <w:rsid w:val="005007B7"/>
    <w:rsid w:val="005027D9"/>
    <w:rsid w:val="005034C4"/>
    <w:rsid w:val="00503C41"/>
    <w:rsid w:val="00504BC3"/>
    <w:rsid w:val="00510FE3"/>
    <w:rsid w:val="00511134"/>
    <w:rsid w:val="00512B3C"/>
    <w:rsid w:val="00513A59"/>
    <w:rsid w:val="0051776F"/>
    <w:rsid w:val="00522256"/>
    <w:rsid w:val="005226E8"/>
    <w:rsid w:val="005233C3"/>
    <w:rsid w:val="00524B98"/>
    <w:rsid w:val="0052518F"/>
    <w:rsid w:val="005258C4"/>
    <w:rsid w:val="00527867"/>
    <w:rsid w:val="00527DE1"/>
    <w:rsid w:val="00531578"/>
    <w:rsid w:val="00531979"/>
    <w:rsid w:val="00532C94"/>
    <w:rsid w:val="00532E42"/>
    <w:rsid w:val="00532EFE"/>
    <w:rsid w:val="005377CA"/>
    <w:rsid w:val="00540FEE"/>
    <w:rsid w:val="005416C1"/>
    <w:rsid w:val="00542788"/>
    <w:rsid w:val="00545864"/>
    <w:rsid w:val="00546CC1"/>
    <w:rsid w:val="00547486"/>
    <w:rsid w:val="00551B84"/>
    <w:rsid w:val="005527FF"/>
    <w:rsid w:val="00553687"/>
    <w:rsid w:val="00553D14"/>
    <w:rsid w:val="005545A4"/>
    <w:rsid w:val="00564034"/>
    <w:rsid w:val="00564BEC"/>
    <w:rsid w:val="005656CD"/>
    <w:rsid w:val="005662E4"/>
    <w:rsid w:val="0056671B"/>
    <w:rsid w:val="00567395"/>
    <w:rsid w:val="00570A6A"/>
    <w:rsid w:val="005721D8"/>
    <w:rsid w:val="00575F8E"/>
    <w:rsid w:val="0057660D"/>
    <w:rsid w:val="00577B87"/>
    <w:rsid w:val="00581B40"/>
    <w:rsid w:val="00581FA6"/>
    <w:rsid w:val="00584408"/>
    <w:rsid w:val="005948F6"/>
    <w:rsid w:val="00594A18"/>
    <w:rsid w:val="00594C23"/>
    <w:rsid w:val="00594EE4"/>
    <w:rsid w:val="00596823"/>
    <w:rsid w:val="0059689B"/>
    <w:rsid w:val="0059713A"/>
    <w:rsid w:val="005977D7"/>
    <w:rsid w:val="005A0E07"/>
    <w:rsid w:val="005A1788"/>
    <w:rsid w:val="005A18D4"/>
    <w:rsid w:val="005A260B"/>
    <w:rsid w:val="005A33F0"/>
    <w:rsid w:val="005A3510"/>
    <w:rsid w:val="005A3631"/>
    <w:rsid w:val="005A4580"/>
    <w:rsid w:val="005A5156"/>
    <w:rsid w:val="005A6630"/>
    <w:rsid w:val="005A6C5C"/>
    <w:rsid w:val="005A7B54"/>
    <w:rsid w:val="005B1FDC"/>
    <w:rsid w:val="005B3D9F"/>
    <w:rsid w:val="005B4587"/>
    <w:rsid w:val="005B505E"/>
    <w:rsid w:val="005B592D"/>
    <w:rsid w:val="005B64FB"/>
    <w:rsid w:val="005B70E2"/>
    <w:rsid w:val="005B7BB6"/>
    <w:rsid w:val="005C02FC"/>
    <w:rsid w:val="005C05FB"/>
    <w:rsid w:val="005C1678"/>
    <w:rsid w:val="005C32D7"/>
    <w:rsid w:val="005C785E"/>
    <w:rsid w:val="005D0BAD"/>
    <w:rsid w:val="005D1462"/>
    <w:rsid w:val="005D1731"/>
    <w:rsid w:val="005D1CAE"/>
    <w:rsid w:val="005D536F"/>
    <w:rsid w:val="005D5504"/>
    <w:rsid w:val="005D5A41"/>
    <w:rsid w:val="005D70A5"/>
    <w:rsid w:val="005E0988"/>
    <w:rsid w:val="005E0E0A"/>
    <w:rsid w:val="005E24AF"/>
    <w:rsid w:val="005E27C7"/>
    <w:rsid w:val="005E2808"/>
    <w:rsid w:val="005E32DC"/>
    <w:rsid w:val="005E4847"/>
    <w:rsid w:val="005E491D"/>
    <w:rsid w:val="005E5426"/>
    <w:rsid w:val="005E7A29"/>
    <w:rsid w:val="005F040F"/>
    <w:rsid w:val="005F1352"/>
    <w:rsid w:val="005F2563"/>
    <w:rsid w:val="005F3A3D"/>
    <w:rsid w:val="005F5038"/>
    <w:rsid w:val="005F5127"/>
    <w:rsid w:val="005F5DFB"/>
    <w:rsid w:val="006004E2"/>
    <w:rsid w:val="0060051C"/>
    <w:rsid w:val="006014D2"/>
    <w:rsid w:val="00603A0C"/>
    <w:rsid w:val="006053B3"/>
    <w:rsid w:val="00605E5D"/>
    <w:rsid w:val="00612B26"/>
    <w:rsid w:val="0062007E"/>
    <w:rsid w:val="00620738"/>
    <w:rsid w:val="00621B7A"/>
    <w:rsid w:val="006227D4"/>
    <w:rsid w:val="00623180"/>
    <w:rsid w:val="00623C63"/>
    <w:rsid w:val="0062557D"/>
    <w:rsid w:val="006255C0"/>
    <w:rsid w:val="006262B7"/>
    <w:rsid w:val="00626F7D"/>
    <w:rsid w:val="0062741B"/>
    <w:rsid w:val="006276B8"/>
    <w:rsid w:val="006305A0"/>
    <w:rsid w:val="006308C8"/>
    <w:rsid w:val="00631155"/>
    <w:rsid w:val="00631F98"/>
    <w:rsid w:val="006365AF"/>
    <w:rsid w:val="00636763"/>
    <w:rsid w:val="006379C1"/>
    <w:rsid w:val="006404BB"/>
    <w:rsid w:val="00644BBA"/>
    <w:rsid w:val="00644C3F"/>
    <w:rsid w:val="00646BB0"/>
    <w:rsid w:val="00653319"/>
    <w:rsid w:val="00653624"/>
    <w:rsid w:val="006543F3"/>
    <w:rsid w:val="00655BBE"/>
    <w:rsid w:val="0065651E"/>
    <w:rsid w:val="00660378"/>
    <w:rsid w:val="00660766"/>
    <w:rsid w:val="0066082A"/>
    <w:rsid w:val="00660E8C"/>
    <w:rsid w:val="006612C3"/>
    <w:rsid w:val="0066360F"/>
    <w:rsid w:val="00664557"/>
    <w:rsid w:val="00664C8D"/>
    <w:rsid w:val="00666593"/>
    <w:rsid w:val="00666CD9"/>
    <w:rsid w:val="006709CE"/>
    <w:rsid w:val="00670A67"/>
    <w:rsid w:val="00670FF1"/>
    <w:rsid w:val="0067260A"/>
    <w:rsid w:val="0067351D"/>
    <w:rsid w:val="00674EAD"/>
    <w:rsid w:val="00676026"/>
    <w:rsid w:val="006766EE"/>
    <w:rsid w:val="00677B14"/>
    <w:rsid w:val="0068002C"/>
    <w:rsid w:val="006815FA"/>
    <w:rsid w:val="00681E8D"/>
    <w:rsid w:val="0068281B"/>
    <w:rsid w:val="00682A42"/>
    <w:rsid w:val="0068314C"/>
    <w:rsid w:val="00685FB3"/>
    <w:rsid w:val="006904C9"/>
    <w:rsid w:val="00691AB4"/>
    <w:rsid w:val="006933D9"/>
    <w:rsid w:val="00693AB6"/>
    <w:rsid w:val="00694A3C"/>
    <w:rsid w:val="00695523"/>
    <w:rsid w:val="00695FE1"/>
    <w:rsid w:val="006970C1"/>
    <w:rsid w:val="00697E79"/>
    <w:rsid w:val="006A0E52"/>
    <w:rsid w:val="006A59CF"/>
    <w:rsid w:val="006A71B8"/>
    <w:rsid w:val="006B12C3"/>
    <w:rsid w:val="006B6803"/>
    <w:rsid w:val="006C0CFD"/>
    <w:rsid w:val="006C14AB"/>
    <w:rsid w:val="006C7C0F"/>
    <w:rsid w:val="006D1030"/>
    <w:rsid w:val="006D2A0C"/>
    <w:rsid w:val="006D2B0E"/>
    <w:rsid w:val="006D394E"/>
    <w:rsid w:val="006D3A8C"/>
    <w:rsid w:val="006D45FE"/>
    <w:rsid w:val="006D5739"/>
    <w:rsid w:val="006D6100"/>
    <w:rsid w:val="006D6651"/>
    <w:rsid w:val="006E2D08"/>
    <w:rsid w:val="006E306F"/>
    <w:rsid w:val="006E360F"/>
    <w:rsid w:val="006E4C35"/>
    <w:rsid w:val="006E4DC5"/>
    <w:rsid w:val="006E5B53"/>
    <w:rsid w:val="006F6AF5"/>
    <w:rsid w:val="00701171"/>
    <w:rsid w:val="00703A80"/>
    <w:rsid w:val="00706388"/>
    <w:rsid w:val="0071007A"/>
    <w:rsid w:val="00710484"/>
    <w:rsid w:val="007145CB"/>
    <w:rsid w:val="00714C28"/>
    <w:rsid w:val="00716E3F"/>
    <w:rsid w:val="00717DF1"/>
    <w:rsid w:val="00721040"/>
    <w:rsid w:val="00721437"/>
    <w:rsid w:val="00722565"/>
    <w:rsid w:val="00722933"/>
    <w:rsid w:val="00722F37"/>
    <w:rsid w:val="0072497F"/>
    <w:rsid w:val="00724C1F"/>
    <w:rsid w:val="007267F9"/>
    <w:rsid w:val="00731D36"/>
    <w:rsid w:val="00732BD8"/>
    <w:rsid w:val="00734349"/>
    <w:rsid w:val="00734A97"/>
    <w:rsid w:val="00734D17"/>
    <w:rsid w:val="00734EA9"/>
    <w:rsid w:val="00735284"/>
    <w:rsid w:val="00736825"/>
    <w:rsid w:val="00737409"/>
    <w:rsid w:val="007419F6"/>
    <w:rsid w:val="00741A0F"/>
    <w:rsid w:val="00742AF6"/>
    <w:rsid w:val="00750462"/>
    <w:rsid w:val="007515E7"/>
    <w:rsid w:val="00751A5C"/>
    <w:rsid w:val="00752884"/>
    <w:rsid w:val="00752E2E"/>
    <w:rsid w:val="007543E9"/>
    <w:rsid w:val="0075444E"/>
    <w:rsid w:val="00754541"/>
    <w:rsid w:val="00754963"/>
    <w:rsid w:val="007570A0"/>
    <w:rsid w:val="007574D2"/>
    <w:rsid w:val="007575B4"/>
    <w:rsid w:val="0075795E"/>
    <w:rsid w:val="00757D40"/>
    <w:rsid w:val="007648D7"/>
    <w:rsid w:val="00764A69"/>
    <w:rsid w:val="00764ED1"/>
    <w:rsid w:val="00766325"/>
    <w:rsid w:val="007677C2"/>
    <w:rsid w:val="00770C81"/>
    <w:rsid w:val="00771307"/>
    <w:rsid w:val="00772D26"/>
    <w:rsid w:val="00772E7E"/>
    <w:rsid w:val="00773FC5"/>
    <w:rsid w:val="00774471"/>
    <w:rsid w:val="0077489D"/>
    <w:rsid w:val="00774DB3"/>
    <w:rsid w:val="00775399"/>
    <w:rsid w:val="007774B6"/>
    <w:rsid w:val="007804B1"/>
    <w:rsid w:val="00780E30"/>
    <w:rsid w:val="00782F62"/>
    <w:rsid w:val="00784078"/>
    <w:rsid w:val="00785CE1"/>
    <w:rsid w:val="00787B11"/>
    <w:rsid w:val="00787BB3"/>
    <w:rsid w:val="007922BB"/>
    <w:rsid w:val="00792D1B"/>
    <w:rsid w:val="00793B54"/>
    <w:rsid w:val="007943DC"/>
    <w:rsid w:val="007978BA"/>
    <w:rsid w:val="007A101C"/>
    <w:rsid w:val="007A4885"/>
    <w:rsid w:val="007A4A3E"/>
    <w:rsid w:val="007A5DFC"/>
    <w:rsid w:val="007B31A7"/>
    <w:rsid w:val="007B3E32"/>
    <w:rsid w:val="007B4243"/>
    <w:rsid w:val="007B7779"/>
    <w:rsid w:val="007B7948"/>
    <w:rsid w:val="007C098E"/>
    <w:rsid w:val="007C3078"/>
    <w:rsid w:val="007C3537"/>
    <w:rsid w:val="007C49B0"/>
    <w:rsid w:val="007C5D1A"/>
    <w:rsid w:val="007C6B6F"/>
    <w:rsid w:val="007C6E07"/>
    <w:rsid w:val="007D26A2"/>
    <w:rsid w:val="007D28BD"/>
    <w:rsid w:val="007E2E2B"/>
    <w:rsid w:val="007E31C4"/>
    <w:rsid w:val="007E72C0"/>
    <w:rsid w:val="007E79E3"/>
    <w:rsid w:val="007F0B5B"/>
    <w:rsid w:val="007F2425"/>
    <w:rsid w:val="007F4A5F"/>
    <w:rsid w:val="007F4C00"/>
    <w:rsid w:val="007F514A"/>
    <w:rsid w:val="007F589C"/>
    <w:rsid w:val="007F6047"/>
    <w:rsid w:val="007F6FB9"/>
    <w:rsid w:val="007F7CF9"/>
    <w:rsid w:val="008003D7"/>
    <w:rsid w:val="0080096D"/>
    <w:rsid w:val="00801FD1"/>
    <w:rsid w:val="0080473C"/>
    <w:rsid w:val="00805337"/>
    <w:rsid w:val="00806785"/>
    <w:rsid w:val="00810391"/>
    <w:rsid w:val="00810B07"/>
    <w:rsid w:val="0081364E"/>
    <w:rsid w:val="00813E8B"/>
    <w:rsid w:val="00814570"/>
    <w:rsid w:val="00816855"/>
    <w:rsid w:val="00817E1D"/>
    <w:rsid w:val="00822206"/>
    <w:rsid w:val="00822328"/>
    <w:rsid w:val="00822CB7"/>
    <w:rsid w:val="0082367A"/>
    <w:rsid w:val="00823A80"/>
    <w:rsid w:val="00824A29"/>
    <w:rsid w:val="00825545"/>
    <w:rsid w:val="008261EB"/>
    <w:rsid w:val="00826D75"/>
    <w:rsid w:val="00830AA0"/>
    <w:rsid w:val="0083148D"/>
    <w:rsid w:val="008338BA"/>
    <w:rsid w:val="0083481C"/>
    <w:rsid w:val="008349B6"/>
    <w:rsid w:val="00841035"/>
    <w:rsid w:val="00841B68"/>
    <w:rsid w:val="00843830"/>
    <w:rsid w:val="00844BCC"/>
    <w:rsid w:val="00845327"/>
    <w:rsid w:val="00845982"/>
    <w:rsid w:val="008505C2"/>
    <w:rsid w:val="00850FF7"/>
    <w:rsid w:val="00853D05"/>
    <w:rsid w:val="00854420"/>
    <w:rsid w:val="008648D9"/>
    <w:rsid w:val="00865A72"/>
    <w:rsid w:val="00867DC3"/>
    <w:rsid w:val="00872AA1"/>
    <w:rsid w:val="00874CA8"/>
    <w:rsid w:val="00877512"/>
    <w:rsid w:val="00880875"/>
    <w:rsid w:val="008809E6"/>
    <w:rsid w:val="00881359"/>
    <w:rsid w:val="00881DC8"/>
    <w:rsid w:val="00882818"/>
    <w:rsid w:val="00890EA8"/>
    <w:rsid w:val="00891612"/>
    <w:rsid w:val="008934A8"/>
    <w:rsid w:val="0089585F"/>
    <w:rsid w:val="00896D1D"/>
    <w:rsid w:val="00897042"/>
    <w:rsid w:val="008A3B49"/>
    <w:rsid w:val="008A4173"/>
    <w:rsid w:val="008A541C"/>
    <w:rsid w:val="008A60B9"/>
    <w:rsid w:val="008A70CB"/>
    <w:rsid w:val="008B06F0"/>
    <w:rsid w:val="008B1F09"/>
    <w:rsid w:val="008B21F0"/>
    <w:rsid w:val="008B3E37"/>
    <w:rsid w:val="008B5849"/>
    <w:rsid w:val="008C1BD0"/>
    <w:rsid w:val="008C72A6"/>
    <w:rsid w:val="008D03E1"/>
    <w:rsid w:val="008D0A31"/>
    <w:rsid w:val="008D2B02"/>
    <w:rsid w:val="008D3248"/>
    <w:rsid w:val="008D3C8F"/>
    <w:rsid w:val="008D5598"/>
    <w:rsid w:val="008D59E9"/>
    <w:rsid w:val="008D7081"/>
    <w:rsid w:val="008D7234"/>
    <w:rsid w:val="008E0245"/>
    <w:rsid w:val="008E03DC"/>
    <w:rsid w:val="008E24EC"/>
    <w:rsid w:val="008E30DB"/>
    <w:rsid w:val="008E4ED5"/>
    <w:rsid w:val="008E648E"/>
    <w:rsid w:val="008E772B"/>
    <w:rsid w:val="008F0B1F"/>
    <w:rsid w:val="008F0C86"/>
    <w:rsid w:val="008F43EC"/>
    <w:rsid w:val="008F5CA8"/>
    <w:rsid w:val="008F7BE7"/>
    <w:rsid w:val="00901EA6"/>
    <w:rsid w:val="00903A68"/>
    <w:rsid w:val="00903C2A"/>
    <w:rsid w:val="0090564C"/>
    <w:rsid w:val="009116F8"/>
    <w:rsid w:val="009144F0"/>
    <w:rsid w:val="00914CD5"/>
    <w:rsid w:val="00915907"/>
    <w:rsid w:val="00917059"/>
    <w:rsid w:val="00920F66"/>
    <w:rsid w:val="00921DCE"/>
    <w:rsid w:val="00923F44"/>
    <w:rsid w:val="00925BA7"/>
    <w:rsid w:val="00926F7C"/>
    <w:rsid w:val="00927D75"/>
    <w:rsid w:val="00930890"/>
    <w:rsid w:val="00930C51"/>
    <w:rsid w:val="0093268C"/>
    <w:rsid w:val="009350EA"/>
    <w:rsid w:val="00935B9C"/>
    <w:rsid w:val="00935FFE"/>
    <w:rsid w:val="00936A80"/>
    <w:rsid w:val="0093725E"/>
    <w:rsid w:val="0094127A"/>
    <w:rsid w:val="00943E7B"/>
    <w:rsid w:val="009449D5"/>
    <w:rsid w:val="00950B11"/>
    <w:rsid w:val="009531C8"/>
    <w:rsid w:val="009535E1"/>
    <w:rsid w:val="00956694"/>
    <w:rsid w:val="00957651"/>
    <w:rsid w:val="009608E3"/>
    <w:rsid w:val="00960F4D"/>
    <w:rsid w:val="00961075"/>
    <w:rsid w:val="009610BD"/>
    <w:rsid w:val="0096191A"/>
    <w:rsid w:val="00962257"/>
    <w:rsid w:val="009625DC"/>
    <w:rsid w:val="00962D3C"/>
    <w:rsid w:val="009650BD"/>
    <w:rsid w:val="009651CF"/>
    <w:rsid w:val="00965EC8"/>
    <w:rsid w:val="00966384"/>
    <w:rsid w:val="0097161E"/>
    <w:rsid w:val="00972F56"/>
    <w:rsid w:val="00973864"/>
    <w:rsid w:val="00974F89"/>
    <w:rsid w:val="0097523D"/>
    <w:rsid w:val="009828D4"/>
    <w:rsid w:val="00982D41"/>
    <w:rsid w:val="00983303"/>
    <w:rsid w:val="0098362B"/>
    <w:rsid w:val="00984D31"/>
    <w:rsid w:val="009865C2"/>
    <w:rsid w:val="009870BF"/>
    <w:rsid w:val="009871D9"/>
    <w:rsid w:val="00990B1A"/>
    <w:rsid w:val="00990CC3"/>
    <w:rsid w:val="00991325"/>
    <w:rsid w:val="009915EC"/>
    <w:rsid w:val="00991D9E"/>
    <w:rsid w:val="00993E0A"/>
    <w:rsid w:val="00994091"/>
    <w:rsid w:val="00996426"/>
    <w:rsid w:val="009A24C9"/>
    <w:rsid w:val="009A3968"/>
    <w:rsid w:val="009A53C9"/>
    <w:rsid w:val="009A5B84"/>
    <w:rsid w:val="009A5E17"/>
    <w:rsid w:val="009A6AF5"/>
    <w:rsid w:val="009B099C"/>
    <w:rsid w:val="009B0C33"/>
    <w:rsid w:val="009B1196"/>
    <w:rsid w:val="009B5447"/>
    <w:rsid w:val="009B5667"/>
    <w:rsid w:val="009B5713"/>
    <w:rsid w:val="009B7C40"/>
    <w:rsid w:val="009C2EF1"/>
    <w:rsid w:val="009C4164"/>
    <w:rsid w:val="009C54D4"/>
    <w:rsid w:val="009C587D"/>
    <w:rsid w:val="009C59FE"/>
    <w:rsid w:val="009C5E73"/>
    <w:rsid w:val="009D06A9"/>
    <w:rsid w:val="009D07CB"/>
    <w:rsid w:val="009D104A"/>
    <w:rsid w:val="009D24B2"/>
    <w:rsid w:val="009D2D03"/>
    <w:rsid w:val="009E2473"/>
    <w:rsid w:val="009E3ACE"/>
    <w:rsid w:val="009E594D"/>
    <w:rsid w:val="009F0B76"/>
    <w:rsid w:val="009F1ECD"/>
    <w:rsid w:val="009F2C42"/>
    <w:rsid w:val="009F462B"/>
    <w:rsid w:val="009F4AEC"/>
    <w:rsid w:val="009F5E57"/>
    <w:rsid w:val="009F5EBA"/>
    <w:rsid w:val="00A00B96"/>
    <w:rsid w:val="00A0155D"/>
    <w:rsid w:val="00A029B7"/>
    <w:rsid w:val="00A048E6"/>
    <w:rsid w:val="00A05A8C"/>
    <w:rsid w:val="00A0641B"/>
    <w:rsid w:val="00A068BA"/>
    <w:rsid w:val="00A07287"/>
    <w:rsid w:val="00A10776"/>
    <w:rsid w:val="00A107B6"/>
    <w:rsid w:val="00A14152"/>
    <w:rsid w:val="00A148BE"/>
    <w:rsid w:val="00A15270"/>
    <w:rsid w:val="00A17E81"/>
    <w:rsid w:val="00A21755"/>
    <w:rsid w:val="00A24BE7"/>
    <w:rsid w:val="00A26FA2"/>
    <w:rsid w:val="00A32D70"/>
    <w:rsid w:val="00A37CD9"/>
    <w:rsid w:val="00A43663"/>
    <w:rsid w:val="00A44EA6"/>
    <w:rsid w:val="00A45C2A"/>
    <w:rsid w:val="00A50402"/>
    <w:rsid w:val="00A50AE4"/>
    <w:rsid w:val="00A51B55"/>
    <w:rsid w:val="00A53557"/>
    <w:rsid w:val="00A60535"/>
    <w:rsid w:val="00A62243"/>
    <w:rsid w:val="00A62623"/>
    <w:rsid w:val="00A64676"/>
    <w:rsid w:val="00A70294"/>
    <w:rsid w:val="00A71390"/>
    <w:rsid w:val="00A7264E"/>
    <w:rsid w:val="00A75418"/>
    <w:rsid w:val="00A80017"/>
    <w:rsid w:val="00A801C8"/>
    <w:rsid w:val="00A8079F"/>
    <w:rsid w:val="00A84045"/>
    <w:rsid w:val="00A842CF"/>
    <w:rsid w:val="00A853D8"/>
    <w:rsid w:val="00A85722"/>
    <w:rsid w:val="00A86234"/>
    <w:rsid w:val="00A86554"/>
    <w:rsid w:val="00A90061"/>
    <w:rsid w:val="00A92E04"/>
    <w:rsid w:val="00A94B36"/>
    <w:rsid w:val="00AA070A"/>
    <w:rsid w:val="00AB2806"/>
    <w:rsid w:val="00AB33F0"/>
    <w:rsid w:val="00AB3A2B"/>
    <w:rsid w:val="00AB5501"/>
    <w:rsid w:val="00AB55D4"/>
    <w:rsid w:val="00AB627F"/>
    <w:rsid w:val="00AB65B6"/>
    <w:rsid w:val="00AC0152"/>
    <w:rsid w:val="00AC158A"/>
    <w:rsid w:val="00AC497F"/>
    <w:rsid w:val="00AC5A67"/>
    <w:rsid w:val="00AC73D0"/>
    <w:rsid w:val="00AC74EB"/>
    <w:rsid w:val="00AC7BA3"/>
    <w:rsid w:val="00AD0F94"/>
    <w:rsid w:val="00AD3E94"/>
    <w:rsid w:val="00AD47DF"/>
    <w:rsid w:val="00AD5CF8"/>
    <w:rsid w:val="00AD6C1A"/>
    <w:rsid w:val="00AE1B4B"/>
    <w:rsid w:val="00AE24B4"/>
    <w:rsid w:val="00AE3AC2"/>
    <w:rsid w:val="00AE3CB8"/>
    <w:rsid w:val="00AE40BC"/>
    <w:rsid w:val="00AE44E9"/>
    <w:rsid w:val="00AE733E"/>
    <w:rsid w:val="00AF062E"/>
    <w:rsid w:val="00AF31F4"/>
    <w:rsid w:val="00AF5461"/>
    <w:rsid w:val="00AF55A7"/>
    <w:rsid w:val="00AF73CF"/>
    <w:rsid w:val="00AF7842"/>
    <w:rsid w:val="00B005B2"/>
    <w:rsid w:val="00B01A35"/>
    <w:rsid w:val="00B01FA3"/>
    <w:rsid w:val="00B075B0"/>
    <w:rsid w:val="00B20427"/>
    <w:rsid w:val="00B20E49"/>
    <w:rsid w:val="00B235F6"/>
    <w:rsid w:val="00B26303"/>
    <w:rsid w:val="00B26318"/>
    <w:rsid w:val="00B26C76"/>
    <w:rsid w:val="00B27E93"/>
    <w:rsid w:val="00B32946"/>
    <w:rsid w:val="00B3414B"/>
    <w:rsid w:val="00B3584D"/>
    <w:rsid w:val="00B36DD3"/>
    <w:rsid w:val="00B37256"/>
    <w:rsid w:val="00B40A11"/>
    <w:rsid w:val="00B40D34"/>
    <w:rsid w:val="00B41C75"/>
    <w:rsid w:val="00B43861"/>
    <w:rsid w:val="00B45251"/>
    <w:rsid w:val="00B462F7"/>
    <w:rsid w:val="00B506B6"/>
    <w:rsid w:val="00B50E4F"/>
    <w:rsid w:val="00B5401E"/>
    <w:rsid w:val="00B55B1A"/>
    <w:rsid w:val="00B60488"/>
    <w:rsid w:val="00B6109B"/>
    <w:rsid w:val="00B61B7E"/>
    <w:rsid w:val="00B61E98"/>
    <w:rsid w:val="00B6236A"/>
    <w:rsid w:val="00B64ADF"/>
    <w:rsid w:val="00B65E89"/>
    <w:rsid w:val="00B65F1A"/>
    <w:rsid w:val="00B67911"/>
    <w:rsid w:val="00B67F39"/>
    <w:rsid w:val="00B717D9"/>
    <w:rsid w:val="00B74923"/>
    <w:rsid w:val="00B76200"/>
    <w:rsid w:val="00B7640F"/>
    <w:rsid w:val="00B76803"/>
    <w:rsid w:val="00B76FF7"/>
    <w:rsid w:val="00B774E4"/>
    <w:rsid w:val="00B777BB"/>
    <w:rsid w:val="00B77F65"/>
    <w:rsid w:val="00B83860"/>
    <w:rsid w:val="00B86B0F"/>
    <w:rsid w:val="00B8753A"/>
    <w:rsid w:val="00B87941"/>
    <w:rsid w:val="00B91814"/>
    <w:rsid w:val="00B92340"/>
    <w:rsid w:val="00B9332C"/>
    <w:rsid w:val="00B97293"/>
    <w:rsid w:val="00BA0153"/>
    <w:rsid w:val="00BA04DB"/>
    <w:rsid w:val="00BA09D7"/>
    <w:rsid w:val="00BA0CD1"/>
    <w:rsid w:val="00BA1053"/>
    <w:rsid w:val="00BA5718"/>
    <w:rsid w:val="00BA7A48"/>
    <w:rsid w:val="00BA7BDE"/>
    <w:rsid w:val="00BB2550"/>
    <w:rsid w:val="00BB30AE"/>
    <w:rsid w:val="00BB3960"/>
    <w:rsid w:val="00BB3FBE"/>
    <w:rsid w:val="00BB45AE"/>
    <w:rsid w:val="00BB61E8"/>
    <w:rsid w:val="00BC086C"/>
    <w:rsid w:val="00BC25DD"/>
    <w:rsid w:val="00BC3EE8"/>
    <w:rsid w:val="00BC482A"/>
    <w:rsid w:val="00BC5F21"/>
    <w:rsid w:val="00BC6D37"/>
    <w:rsid w:val="00BC72B4"/>
    <w:rsid w:val="00BC7AA9"/>
    <w:rsid w:val="00BD05DC"/>
    <w:rsid w:val="00BD0D16"/>
    <w:rsid w:val="00BD1917"/>
    <w:rsid w:val="00BD5633"/>
    <w:rsid w:val="00BD5653"/>
    <w:rsid w:val="00BD5830"/>
    <w:rsid w:val="00BE041A"/>
    <w:rsid w:val="00BE1028"/>
    <w:rsid w:val="00BE1EE9"/>
    <w:rsid w:val="00BE2E87"/>
    <w:rsid w:val="00BE3E6E"/>
    <w:rsid w:val="00BE68EF"/>
    <w:rsid w:val="00BE7A42"/>
    <w:rsid w:val="00BE7C30"/>
    <w:rsid w:val="00BF2B66"/>
    <w:rsid w:val="00BF518F"/>
    <w:rsid w:val="00BF5C99"/>
    <w:rsid w:val="00C0159C"/>
    <w:rsid w:val="00C01BFF"/>
    <w:rsid w:val="00C01C26"/>
    <w:rsid w:val="00C024FD"/>
    <w:rsid w:val="00C0382F"/>
    <w:rsid w:val="00C045B2"/>
    <w:rsid w:val="00C04842"/>
    <w:rsid w:val="00C077DF"/>
    <w:rsid w:val="00C07D24"/>
    <w:rsid w:val="00C113C2"/>
    <w:rsid w:val="00C12270"/>
    <w:rsid w:val="00C12BA0"/>
    <w:rsid w:val="00C131B2"/>
    <w:rsid w:val="00C16939"/>
    <w:rsid w:val="00C16F66"/>
    <w:rsid w:val="00C177FD"/>
    <w:rsid w:val="00C208F8"/>
    <w:rsid w:val="00C227F5"/>
    <w:rsid w:val="00C22D25"/>
    <w:rsid w:val="00C24DD8"/>
    <w:rsid w:val="00C2630D"/>
    <w:rsid w:val="00C26772"/>
    <w:rsid w:val="00C26B61"/>
    <w:rsid w:val="00C26B8F"/>
    <w:rsid w:val="00C270A3"/>
    <w:rsid w:val="00C31D4A"/>
    <w:rsid w:val="00C331B2"/>
    <w:rsid w:val="00C33C03"/>
    <w:rsid w:val="00C3754D"/>
    <w:rsid w:val="00C40F84"/>
    <w:rsid w:val="00C433EC"/>
    <w:rsid w:val="00C4455B"/>
    <w:rsid w:val="00C4491B"/>
    <w:rsid w:val="00C45311"/>
    <w:rsid w:val="00C46246"/>
    <w:rsid w:val="00C46A71"/>
    <w:rsid w:val="00C47407"/>
    <w:rsid w:val="00C5093E"/>
    <w:rsid w:val="00C50E61"/>
    <w:rsid w:val="00C50F94"/>
    <w:rsid w:val="00C53286"/>
    <w:rsid w:val="00C53A13"/>
    <w:rsid w:val="00C53A7E"/>
    <w:rsid w:val="00C54390"/>
    <w:rsid w:val="00C56BDC"/>
    <w:rsid w:val="00C57502"/>
    <w:rsid w:val="00C57E78"/>
    <w:rsid w:val="00C60985"/>
    <w:rsid w:val="00C60B39"/>
    <w:rsid w:val="00C63578"/>
    <w:rsid w:val="00C645A9"/>
    <w:rsid w:val="00C73F24"/>
    <w:rsid w:val="00C75440"/>
    <w:rsid w:val="00C80C2F"/>
    <w:rsid w:val="00C81C65"/>
    <w:rsid w:val="00C865B4"/>
    <w:rsid w:val="00C8675E"/>
    <w:rsid w:val="00C878C3"/>
    <w:rsid w:val="00C918F3"/>
    <w:rsid w:val="00C920A4"/>
    <w:rsid w:val="00C92694"/>
    <w:rsid w:val="00C96727"/>
    <w:rsid w:val="00C97726"/>
    <w:rsid w:val="00CA1001"/>
    <w:rsid w:val="00CA3110"/>
    <w:rsid w:val="00CA326A"/>
    <w:rsid w:val="00CA5C16"/>
    <w:rsid w:val="00CA6440"/>
    <w:rsid w:val="00CA755B"/>
    <w:rsid w:val="00CA7C22"/>
    <w:rsid w:val="00CB16BF"/>
    <w:rsid w:val="00CB261D"/>
    <w:rsid w:val="00CB2723"/>
    <w:rsid w:val="00CB4FC4"/>
    <w:rsid w:val="00CB6DA3"/>
    <w:rsid w:val="00CC1AFC"/>
    <w:rsid w:val="00CC57F0"/>
    <w:rsid w:val="00CC60EF"/>
    <w:rsid w:val="00CC7422"/>
    <w:rsid w:val="00CD045B"/>
    <w:rsid w:val="00CD0787"/>
    <w:rsid w:val="00CD0CDC"/>
    <w:rsid w:val="00CD101A"/>
    <w:rsid w:val="00CD1975"/>
    <w:rsid w:val="00CD1E43"/>
    <w:rsid w:val="00CD69BB"/>
    <w:rsid w:val="00CD6B42"/>
    <w:rsid w:val="00CD7A1C"/>
    <w:rsid w:val="00CE09DC"/>
    <w:rsid w:val="00CE18CA"/>
    <w:rsid w:val="00CE1991"/>
    <w:rsid w:val="00CE49B5"/>
    <w:rsid w:val="00CE4C9E"/>
    <w:rsid w:val="00CE57A7"/>
    <w:rsid w:val="00CE59BD"/>
    <w:rsid w:val="00CE73FA"/>
    <w:rsid w:val="00CE75B1"/>
    <w:rsid w:val="00CF0BC6"/>
    <w:rsid w:val="00CF1663"/>
    <w:rsid w:val="00CF199E"/>
    <w:rsid w:val="00CF2F30"/>
    <w:rsid w:val="00CF3145"/>
    <w:rsid w:val="00CF4089"/>
    <w:rsid w:val="00CF51B6"/>
    <w:rsid w:val="00CF6179"/>
    <w:rsid w:val="00D031A8"/>
    <w:rsid w:val="00D05AC6"/>
    <w:rsid w:val="00D06D10"/>
    <w:rsid w:val="00D079B6"/>
    <w:rsid w:val="00D10093"/>
    <w:rsid w:val="00D11E8C"/>
    <w:rsid w:val="00D1269D"/>
    <w:rsid w:val="00D12DBF"/>
    <w:rsid w:val="00D138EC"/>
    <w:rsid w:val="00D14599"/>
    <w:rsid w:val="00D14CEE"/>
    <w:rsid w:val="00D14D85"/>
    <w:rsid w:val="00D164AE"/>
    <w:rsid w:val="00D174BF"/>
    <w:rsid w:val="00D21324"/>
    <w:rsid w:val="00D22750"/>
    <w:rsid w:val="00D23EF6"/>
    <w:rsid w:val="00D246CF"/>
    <w:rsid w:val="00D261C0"/>
    <w:rsid w:val="00D27D92"/>
    <w:rsid w:val="00D31459"/>
    <w:rsid w:val="00D33599"/>
    <w:rsid w:val="00D33837"/>
    <w:rsid w:val="00D3459B"/>
    <w:rsid w:val="00D35E3A"/>
    <w:rsid w:val="00D365D9"/>
    <w:rsid w:val="00D4093A"/>
    <w:rsid w:val="00D40EC8"/>
    <w:rsid w:val="00D41A9B"/>
    <w:rsid w:val="00D4285C"/>
    <w:rsid w:val="00D42DC8"/>
    <w:rsid w:val="00D5449B"/>
    <w:rsid w:val="00D549CC"/>
    <w:rsid w:val="00D550E4"/>
    <w:rsid w:val="00D552F5"/>
    <w:rsid w:val="00D578A0"/>
    <w:rsid w:val="00D616E9"/>
    <w:rsid w:val="00D61CA0"/>
    <w:rsid w:val="00D620E8"/>
    <w:rsid w:val="00D626BD"/>
    <w:rsid w:val="00D644FA"/>
    <w:rsid w:val="00D648A2"/>
    <w:rsid w:val="00D659A0"/>
    <w:rsid w:val="00D65E43"/>
    <w:rsid w:val="00D6668C"/>
    <w:rsid w:val="00D66E97"/>
    <w:rsid w:val="00D7004D"/>
    <w:rsid w:val="00D700B2"/>
    <w:rsid w:val="00D70E32"/>
    <w:rsid w:val="00D77827"/>
    <w:rsid w:val="00D77E21"/>
    <w:rsid w:val="00D80ECD"/>
    <w:rsid w:val="00D81555"/>
    <w:rsid w:val="00D81725"/>
    <w:rsid w:val="00D82FE1"/>
    <w:rsid w:val="00D8314E"/>
    <w:rsid w:val="00D83C13"/>
    <w:rsid w:val="00D85AEC"/>
    <w:rsid w:val="00D90C78"/>
    <w:rsid w:val="00D90D2B"/>
    <w:rsid w:val="00D923D9"/>
    <w:rsid w:val="00D93C77"/>
    <w:rsid w:val="00D950DE"/>
    <w:rsid w:val="00D958C4"/>
    <w:rsid w:val="00D95E18"/>
    <w:rsid w:val="00D96695"/>
    <w:rsid w:val="00DA13C5"/>
    <w:rsid w:val="00DA1A2D"/>
    <w:rsid w:val="00DA5427"/>
    <w:rsid w:val="00DA698D"/>
    <w:rsid w:val="00DA7351"/>
    <w:rsid w:val="00DA7CBB"/>
    <w:rsid w:val="00DB0917"/>
    <w:rsid w:val="00DB2769"/>
    <w:rsid w:val="00DB34B8"/>
    <w:rsid w:val="00DB4447"/>
    <w:rsid w:val="00DB5848"/>
    <w:rsid w:val="00DB5AC2"/>
    <w:rsid w:val="00DC06AA"/>
    <w:rsid w:val="00DC117F"/>
    <w:rsid w:val="00DC3641"/>
    <w:rsid w:val="00DC56C7"/>
    <w:rsid w:val="00DD2FF2"/>
    <w:rsid w:val="00DD4015"/>
    <w:rsid w:val="00DD4D12"/>
    <w:rsid w:val="00DD648E"/>
    <w:rsid w:val="00DD692F"/>
    <w:rsid w:val="00DE5043"/>
    <w:rsid w:val="00DE53FA"/>
    <w:rsid w:val="00DE55B1"/>
    <w:rsid w:val="00DE5D65"/>
    <w:rsid w:val="00DE6426"/>
    <w:rsid w:val="00DE68E8"/>
    <w:rsid w:val="00DE6C9F"/>
    <w:rsid w:val="00DF25C4"/>
    <w:rsid w:val="00DF3A77"/>
    <w:rsid w:val="00DF5E83"/>
    <w:rsid w:val="00DF71B0"/>
    <w:rsid w:val="00DF7A5B"/>
    <w:rsid w:val="00E01FF6"/>
    <w:rsid w:val="00E02E36"/>
    <w:rsid w:val="00E0328E"/>
    <w:rsid w:val="00E05710"/>
    <w:rsid w:val="00E05AEB"/>
    <w:rsid w:val="00E076A6"/>
    <w:rsid w:val="00E11EE7"/>
    <w:rsid w:val="00E128BB"/>
    <w:rsid w:val="00E12F25"/>
    <w:rsid w:val="00E14BB8"/>
    <w:rsid w:val="00E14DC5"/>
    <w:rsid w:val="00E1586D"/>
    <w:rsid w:val="00E17A56"/>
    <w:rsid w:val="00E20258"/>
    <w:rsid w:val="00E20A1A"/>
    <w:rsid w:val="00E21973"/>
    <w:rsid w:val="00E22DD0"/>
    <w:rsid w:val="00E2402F"/>
    <w:rsid w:val="00E2463B"/>
    <w:rsid w:val="00E251E3"/>
    <w:rsid w:val="00E2626A"/>
    <w:rsid w:val="00E33F68"/>
    <w:rsid w:val="00E34EC8"/>
    <w:rsid w:val="00E353BF"/>
    <w:rsid w:val="00E354FB"/>
    <w:rsid w:val="00E37FB3"/>
    <w:rsid w:val="00E403DF"/>
    <w:rsid w:val="00E43AD3"/>
    <w:rsid w:val="00E43FC1"/>
    <w:rsid w:val="00E4440F"/>
    <w:rsid w:val="00E45421"/>
    <w:rsid w:val="00E4593C"/>
    <w:rsid w:val="00E467F7"/>
    <w:rsid w:val="00E46D0E"/>
    <w:rsid w:val="00E47F06"/>
    <w:rsid w:val="00E54CD9"/>
    <w:rsid w:val="00E55830"/>
    <w:rsid w:val="00E62E50"/>
    <w:rsid w:val="00E64546"/>
    <w:rsid w:val="00E64951"/>
    <w:rsid w:val="00E6708B"/>
    <w:rsid w:val="00E675F3"/>
    <w:rsid w:val="00E6763E"/>
    <w:rsid w:val="00E73C24"/>
    <w:rsid w:val="00E73CC5"/>
    <w:rsid w:val="00E7544F"/>
    <w:rsid w:val="00E758DC"/>
    <w:rsid w:val="00E77877"/>
    <w:rsid w:val="00E80955"/>
    <w:rsid w:val="00E81305"/>
    <w:rsid w:val="00E81A29"/>
    <w:rsid w:val="00E83473"/>
    <w:rsid w:val="00E83694"/>
    <w:rsid w:val="00E85E3B"/>
    <w:rsid w:val="00E8771E"/>
    <w:rsid w:val="00E90A86"/>
    <w:rsid w:val="00E93485"/>
    <w:rsid w:val="00E93493"/>
    <w:rsid w:val="00E93D65"/>
    <w:rsid w:val="00E942D3"/>
    <w:rsid w:val="00E949D4"/>
    <w:rsid w:val="00E95200"/>
    <w:rsid w:val="00E95D39"/>
    <w:rsid w:val="00E95FA8"/>
    <w:rsid w:val="00E960A5"/>
    <w:rsid w:val="00E97521"/>
    <w:rsid w:val="00E97B6A"/>
    <w:rsid w:val="00E97E61"/>
    <w:rsid w:val="00EA022E"/>
    <w:rsid w:val="00EA1011"/>
    <w:rsid w:val="00EA2892"/>
    <w:rsid w:val="00EA3C07"/>
    <w:rsid w:val="00EA4B2D"/>
    <w:rsid w:val="00EA4F1D"/>
    <w:rsid w:val="00EA7056"/>
    <w:rsid w:val="00EA718E"/>
    <w:rsid w:val="00EB1FCB"/>
    <w:rsid w:val="00EB6302"/>
    <w:rsid w:val="00EC0562"/>
    <w:rsid w:val="00EC087C"/>
    <w:rsid w:val="00EC2CC8"/>
    <w:rsid w:val="00EC2FF1"/>
    <w:rsid w:val="00EC459C"/>
    <w:rsid w:val="00ED0997"/>
    <w:rsid w:val="00ED2769"/>
    <w:rsid w:val="00ED60F6"/>
    <w:rsid w:val="00ED745A"/>
    <w:rsid w:val="00EE0948"/>
    <w:rsid w:val="00EE42E3"/>
    <w:rsid w:val="00EE5FEE"/>
    <w:rsid w:val="00EE71E0"/>
    <w:rsid w:val="00EE7575"/>
    <w:rsid w:val="00EF123F"/>
    <w:rsid w:val="00EF141A"/>
    <w:rsid w:val="00EF1479"/>
    <w:rsid w:val="00EF16B1"/>
    <w:rsid w:val="00EF3418"/>
    <w:rsid w:val="00EF3AA7"/>
    <w:rsid w:val="00EF3DEB"/>
    <w:rsid w:val="00EF6065"/>
    <w:rsid w:val="00F027DF"/>
    <w:rsid w:val="00F029EA"/>
    <w:rsid w:val="00F034D0"/>
    <w:rsid w:val="00F03902"/>
    <w:rsid w:val="00F04753"/>
    <w:rsid w:val="00F05985"/>
    <w:rsid w:val="00F0755A"/>
    <w:rsid w:val="00F11387"/>
    <w:rsid w:val="00F119A1"/>
    <w:rsid w:val="00F1240B"/>
    <w:rsid w:val="00F14C6E"/>
    <w:rsid w:val="00F15BDA"/>
    <w:rsid w:val="00F16774"/>
    <w:rsid w:val="00F176ED"/>
    <w:rsid w:val="00F214AB"/>
    <w:rsid w:val="00F23B97"/>
    <w:rsid w:val="00F245B8"/>
    <w:rsid w:val="00F24B63"/>
    <w:rsid w:val="00F27D15"/>
    <w:rsid w:val="00F30A53"/>
    <w:rsid w:val="00F31360"/>
    <w:rsid w:val="00F33141"/>
    <w:rsid w:val="00F33634"/>
    <w:rsid w:val="00F36384"/>
    <w:rsid w:val="00F36820"/>
    <w:rsid w:val="00F36B3C"/>
    <w:rsid w:val="00F40497"/>
    <w:rsid w:val="00F41A7C"/>
    <w:rsid w:val="00F42421"/>
    <w:rsid w:val="00F428AD"/>
    <w:rsid w:val="00F43362"/>
    <w:rsid w:val="00F44676"/>
    <w:rsid w:val="00F45692"/>
    <w:rsid w:val="00F46102"/>
    <w:rsid w:val="00F512E4"/>
    <w:rsid w:val="00F51B3B"/>
    <w:rsid w:val="00F57851"/>
    <w:rsid w:val="00F604BE"/>
    <w:rsid w:val="00F6066A"/>
    <w:rsid w:val="00F64781"/>
    <w:rsid w:val="00F65ABE"/>
    <w:rsid w:val="00F73497"/>
    <w:rsid w:val="00F739D9"/>
    <w:rsid w:val="00F74E5E"/>
    <w:rsid w:val="00F751C1"/>
    <w:rsid w:val="00F76749"/>
    <w:rsid w:val="00F76BEF"/>
    <w:rsid w:val="00F82DD2"/>
    <w:rsid w:val="00F83175"/>
    <w:rsid w:val="00F859DF"/>
    <w:rsid w:val="00F86C0D"/>
    <w:rsid w:val="00F877EA"/>
    <w:rsid w:val="00F96805"/>
    <w:rsid w:val="00FA01A0"/>
    <w:rsid w:val="00FA134F"/>
    <w:rsid w:val="00FA350B"/>
    <w:rsid w:val="00FA38B9"/>
    <w:rsid w:val="00FB2AE6"/>
    <w:rsid w:val="00FB363B"/>
    <w:rsid w:val="00FC0648"/>
    <w:rsid w:val="00FC0B33"/>
    <w:rsid w:val="00FC384C"/>
    <w:rsid w:val="00FC4FB1"/>
    <w:rsid w:val="00FC5548"/>
    <w:rsid w:val="00FD01D5"/>
    <w:rsid w:val="00FD160B"/>
    <w:rsid w:val="00FD1F9C"/>
    <w:rsid w:val="00FD241B"/>
    <w:rsid w:val="00FD581D"/>
    <w:rsid w:val="00FD59FF"/>
    <w:rsid w:val="00FE1F68"/>
    <w:rsid w:val="00FE2DAE"/>
    <w:rsid w:val="00FE3939"/>
    <w:rsid w:val="00FF0B91"/>
    <w:rsid w:val="00FF0CF3"/>
    <w:rsid w:val="00FF10CD"/>
    <w:rsid w:val="00FF124B"/>
    <w:rsid w:val="00FF2A33"/>
    <w:rsid w:val="00FF2B2A"/>
    <w:rsid w:val="00FF3C59"/>
    <w:rsid w:val="00FF48B6"/>
    <w:rsid w:val="00FF6466"/>
    <w:rsid w:val="00FF7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318F"/>
  <w15:chartTrackingRefBased/>
  <w15:docId w15:val="{341A38E7-EFE0-4886-828F-D2181151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EastAsia"/>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7353B"/>
    <w:rPr>
      <w:sz w:val="21"/>
      <w:szCs w:val="21"/>
    </w:rPr>
  </w:style>
  <w:style w:type="paragraph" w:styleId="a4">
    <w:name w:val="annotation text"/>
    <w:basedOn w:val="a"/>
    <w:link w:val="Char"/>
    <w:uiPriority w:val="99"/>
    <w:semiHidden/>
    <w:unhideWhenUsed/>
    <w:rsid w:val="0007353B"/>
    <w:pPr>
      <w:jc w:val="left"/>
    </w:pPr>
  </w:style>
  <w:style w:type="character" w:customStyle="1" w:styleId="Char">
    <w:name w:val="批注文字 Char"/>
    <w:basedOn w:val="a0"/>
    <w:link w:val="a4"/>
    <w:uiPriority w:val="99"/>
    <w:semiHidden/>
    <w:rsid w:val="0007353B"/>
  </w:style>
  <w:style w:type="paragraph" w:styleId="a5">
    <w:name w:val="annotation subject"/>
    <w:basedOn w:val="a4"/>
    <w:next w:val="a4"/>
    <w:link w:val="Char0"/>
    <w:uiPriority w:val="99"/>
    <w:semiHidden/>
    <w:unhideWhenUsed/>
    <w:rsid w:val="0007353B"/>
    <w:rPr>
      <w:b/>
      <w:bCs/>
    </w:rPr>
  </w:style>
  <w:style w:type="character" w:customStyle="1" w:styleId="Char0">
    <w:name w:val="批注主题 Char"/>
    <w:basedOn w:val="Char"/>
    <w:link w:val="a5"/>
    <w:uiPriority w:val="99"/>
    <w:semiHidden/>
    <w:rsid w:val="0007353B"/>
    <w:rPr>
      <w:b/>
      <w:bCs/>
    </w:rPr>
  </w:style>
  <w:style w:type="paragraph" w:styleId="a6">
    <w:name w:val="Balloon Text"/>
    <w:basedOn w:val="a"/>
    <w:link w:val="Char1"/>
    <w:uiPriority w:val="99"/>
    <w:semiHidden/>
    <w:unhideWhenUsed/>
    <w:rsid w:val="0007353B"/>
    <w:rPr>
      <w:sz w:val="18"/>
      <w:szCs w:val="18"/>
    </w:rPr>
  </w:style>
  <w:style w:type="character" w:customStyle="1" w:styleId="Char1">
    <w:name w:val="批注框文本 Char"/>
    <w:basedOn w:val="a0"/>
    <w:link w:val="a6"/>
    <w:uiPriority w:val="99"/>
    <w:semiHidden/>
    <w:rsid w:val="0007353B"/>
    <w:rPr>
      <w:sz w:val="18"/>
      <w:szCs w:val="18"/>
    </w:rPr>
  </w:style>
  <w:style w:type="table" w:styleId="a7">
    <w:name w:val="Table Grid"/>
    <w:basedOn w:val="a1"/>
    <w:uiPriority w:val="39"/>
    <w:rsid w:val="005B4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775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80929">
      <w:bodyDiv w:val="1"/>
      <w:marLeft w:val="0"/>
      <w:marRight w:val="0"/>
      <w:marTop w:val="0"/>
      <w:marBottom w:val="0"/>
      <w:divBdr>
        <w:top w:val="none" w:sz="0" w:space="0" w:color="auto"/>
        <w:left w:val="none" w:sz="0" w:space="0" w:color="auto"/>
        <w:bottom w:val="none" w:sz="0" w:space="0" w:color="auto"/>
        <w:right w:val="none" w:sz="0" w:space="0" w:color="auto"/>
      </w:divBdr>
    </w:div>
    <w:div w:id="117638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6D6C7-F433-4F37-96F9-49151CAB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5011</TotalTime>
  <Pages>6</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翟宏堃</dc:creator>
  <cp:keywords/>
  <dc:description/>
  <cp:lastModifiedBy>翟宏堃</cp:lastModifiedBy>
  <cp:revision>5258</cp:revision>
  <dcterms:created xsi:type="dcterms:W3CDTF">2016-10-09T15:33:00Z</dcterms:created>
  <dcterms:modified xsi:type="dcterms:W3CDTF">2016-11-06T08:27:00Z</dcterms:modified>
</cp:coreProperties>
</file>