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mu-0.odttf" ContentType="application/vnd.openxmlformats-officedocument.obfuscatedFont"/>
  <Override PartName="/word/fonts/cmu-1.odttf" ContentType="application/vnd.openxmlformats-officedocument.obfuscatedFont"/>
  <Override PartName="/word/fonts/cmu-2.odttf" ContentType="application/vnd.openxmlformats-officedocument.obfuscatedFont"/>
  <Override PartName="/word/fonts/cmu-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after="40"/>
        <w:jc w:val="center"/>
      </w:pPr>
      <w:r>
        <w:rPr>
          <w:rFonts w:ascii="CMU Serif" w:hAnsi="CMU Serif" w:cs="CMU Serif" w:eastAsia="Arial Unicode MS"/>
          <w:b/>
          <w:sz w:val="46"/>
        </w:rPr>
        <w:t>李灵怡</w:t>
      </w:r>
    </w:p>
    <w:p>
      <w:pPr>
        <w:widowControl/>
        <w:spacing w:after="40"/>
        <w:jc w:val="center"/>
      </w:pPr>
      <w:r>
        <w:rPr>
          <w:rFonts w:ascii="CMU Serif" w:hAnsi="CMU Serif" w:cs="CMU Serif" w:eastAsia="Arial Unicode MS"/>
        </w:rPr>
        <w:t>86574215 | lingyili001@suss.edu.sg</w:t>
      </w:r>
    </w:p>
    <w:p>
      <w:pPr>
        <w:spacing w:after="20"/>
        <w:jc w:val="center"/>
      </w:pPr>
      <w:r>
        <w:rPr>
          <w:rFonts w:ascii="CMU Serif" w:hAnsi="CMU Serif" w:cs="CMU Serif" w:eastAsia="Arial Unicode MS"/>
          <w:b/>
          <w:sz w:val="20"/>
        </w:rPr>
        <w:t>点击查看个人作品集</w:t>
      </w:r>
    </w:p>
    <w:p>
      <w:pPr>
        <w:spacing w:after="120" w:before="60"/>
        <w:jc w:val="center"/>
      </w:pPr>
      <w:hyperlink r:id="rId9">
        <w:r>
          <w:rPr>
            <w:rFonts w:ascii="CMU Serif" w:hAnsi="CMU Serif" w:cs="CMU Serif" w:eastAsia="Arial Unicode MS"/>
            <w:color w:val="155A9C"/>
            <w:u w:val="single"/>
            <w:sz w:val="20"/>
          </w:rPr>
          <w:t>https://lingyili01.github.io/</w:t>
        </w:r>
      </w:hyperlink>
    </w:p>
    <w:p>
      <w:pPr>
        <w:keepNext/>
        <w:widowControl/>
        <w:spacing w:after="40"/>
        <w:jc w:val="center"/>
      </w:pPr>
      <w:r>
        <w:rPr>
          <w:rFonts w:ascii="CMU Serif" w:hAnsi="CMU Serif" w:cs="CMU Serif" w:eastAsia="Arial Unicode MS"/>
          <w:b/>
        </w:rPr>
        <w:t>申请 SUSS 社交媒体助理 临时</w:t>
      </w:r>
    </w:p>
    <w:p>
      <w:pPr>
        <w:pStyle w:val="Heading1"/>
        <w:pBdr>
          <w:bottom w:val="single" w:sz="5" w:space="3" w:color="222222"/>
        </w:pBdr>
        <w:spacing w:before="160" w:after="100"/>
      </w:pPr>
      <w:r>
        <w:rPr>
          <w:rFonts w:ascii="CMU Serif" w:hAnsi="CMU Serif" w:cs="CMU Serif" w:eastAsia="Arial Unicode MS"/>
          <w:b/>
          <w:sz w:val="23"/>
        </w:rPr>
        <w:t>教育背景</w:t>
      </w:r>
    </w:p>
    <w:p>
      <w:pPr>
        <w:widowControl/>
        <w:spacing w:after="40"/>
      </w:pPr>
      <w:r>
        <w:rPr>
          <w:rFonts w:ascii="CMU Serif" w:hAnsi="CMU Serif" w:cs="CMU Serif" w:eastAsia="Arial Unicode MS"/>
        </w:rPr>
        <w:t>SUSS 知识产权策略与创新管理硕士（中文授课），2026 年至今，全日制；四川大学锦城学院广播电视编导艺术学学士，2013 - 2017。</w:t>
      </w:r>
    </w:p>
    <w:p>
      <w:pPr>
        <w:pStyle w:val="Heading1"/>
        <w:widowControl/>
        <w:spacing w:before="160" w:after="100"/>
        <w:pBdr>
          <w:bottom w:val="single" w:sz="5" w:space="3" w:color="222222"/>
        </w:pBdr>
      </w:pPr>
      <w:r>
        <w:rPr>
          <w:rFonts w:ascii="CMU Serif" w:hAnsi="CMU Serif" w:cs="CMU Serif" w:eastAsia="Arial Unicode MS"/>
          <w:b/>
          <w:sz w:val="23"/>
        </w:rPr>
        <w:t>个人概述</w:t>
      </w:r>
    </w:p>
    <w:p>
      <w:pPr>
        <w:widowControl/>
        <w:spacing w:after="40"/>
      </w:pPr>
      <w:r>
        <w:rPr>
          <w:rFonts w:ascii="CMU Serif" w:hAnsi="CMU Serif" w:cs="CMU Serif" w:eastAsia="Arial Unicode MS"/>
        </w:rPr>
        <w:t>SUSS 全日制硕士在读，拥有近八年新闻与融媒体经历。具备账号从零搭建、多账号内容协同、采访与短视频制作经验，可将受众定位、选题排期及数据驱动的内容优化方法应用于校园传播。</w:t>
      </w:r>
    </w:p>
    <w:p>
      <w:pPr>
        <w:pStyle w:val="Heading1"/>
        <w:widowControl/>
        <w:spacing w:before="160" w:after="100"/>
        <w:pBdr>
          <w:bottom w:val="single" w:sz="5" w:space="3" w:color="222222"/>
        </w:pBdr>
      </w:pPr>
      <w:r>
        <w:rPr>
          <w:rFonts w:ascii="CMU Serif" w:hAnsi="CMU Serif" w:cs="CMU Serif" w:eastAsia="Arial Unicode MS"/>
          <w:b/>
          <w:sz w:val="23"/>
        </w:rPr>
        <w:t>相关经历</w:t>
      </w:r>
    </w:p>
    <w:p>
      <w:pPr>
        <w:keepNext/>
        <w:widowControl/>
        <w:spacing w:after="40"/>
      </w:pPr>
      <w:r>
        <w:rPr>
          <w:rFonts w:ascii="CMU Serif" w:hAnsi="CMU Serif" w:cs="CMU Serif" w:eastAsia="Arial Unicode MS"/>
          <w:b/>
        </w:rPr>
        <w:t>多账号运营与流程管理 | 2026 年期间</w:t>
      </w:r>
    </w:p>
    <w:p>
      <w:pPr>
        <w:widowControl/>
        <w:spacing w:after="40"/>
        <w:ind w:left="173" w:hanging="173"/>
      </w:pPr>
      <w:r>
        <w:rPr>
          <w:rFonts w:ascii="CMU Serif" w:hAnsi="CMU Serif" w:cs="CMU Serif" w:eastAsia="Arial Unicode MS"/>
        </w:rPr>
        <w:t>• 曾同时运营“圳事儿”“这不太对吧”“掌上龙岗”；通过飞书运营仪表台和文稿管理系统，统一跟踪文稿、剪辑进度与各视频指标。</w:t>
      </w:r>
    </w:p>
    <w:p>
      <w:pPr>
        <w:widowControl/>
        <w:spacing w:after="40"/>
        <w:ind w:left="173" w:hanging="173"/>
      </w:pPr>
      <w:r>
        <w:rPr>
          <w:rFonts w:ascii="CMU Serif" w:hAnsi="CMU Serif" w:cs="CMU Serif" w:eastAsia="Arial Unicode MS"/>
        </w:rPr>
        <w:t>• 从对标账号中寻找定位方向，结合发布时间、完播率、评论和阅读量优化选题与内容；对表现较弱的视频进行适度投流。</w:t>
      </w:r>
    </w:p>
    <w:p>
      <w:pPr>
        <w:keepNext/>
        <w:widowControl/>
        <w:spacing w:after="40"/>
      </w:pPr>
      <w:r>
        <w:rPr>
          <w:rFonts w:ascii="CMU Serif" w:hAnsi="CMU Serif" w:cs="CMU Serif" w:eastAsia="Arial Unicode MS"/>
          <w:b/>
        </w:rPr>
        <w:t>“圳事儿” 从零搭建与内容运营 | 2026.01 - 2026.07</w:t>
      </w:r>
    </w:p>
    <w:p>
      <w:pPr>
        <w:widowControl/>
        <w:spacing w:after="40"/>
        <w:ind w:left="173" w:hanging="173"/>
      </w:pPr>
      <w:r>
        <w:rPr>
          <w:rFonts w:ascii="CMU Serif" w:hAnsi="CMU Serif" w:cs="CMU Serif" w:eastAsia="Arial Unicode MS"/>
        </w:rPr>
        <w:t>• 从零搭建龙岗本地时事与杂谈账号，主要负责文案，其次为剪辑；《演唱会为啥扎堆龙岗》约 23 万播放。</w:t>
      </w:r>
    </w:p>
    <w:p>
      <w:pPr>
        <w:keepNext/>
        <w:widowControl/>
        <w:spacing w:after="40"/>
      </w:pPr>
      <w:r>
        <w:rPr>
          <w:rFonts w:ascii="CMU Serif" w:hAnsi="CMU Serif" w:cs="CMU Serif" w:eastAsia="Arial Unicode MS"/>
          <w:b/>
        </w:rPr>
        <w:t>“这不太对吧” 文案与运营 | 2026.05 - 至今</w:t>
      </w:r>
    </w:p>
    <w:p>
      <w:pPr>
        <w:widowControl/>
        <w:spacing w:after="40"/>
        <w:ind w:left="173" w:hanging="173"/>
      </w:pPr>
      <w:r>
        <w:rPr>
          <w:rFonts w:ascii="CMU Serif" w:hAnsi="CMU Serif" w:cs="CMU Serif" w:eastAsia="Arial Unicode MS"/>
        </w:rPr>
        <w:t>• 参与搭建及运营科技资讯账号，全平台粉丝总量 6,364。空调专题抖音播放 248 万、点赞 2.9 万、分享 3.7 万；长鑫存储视频播放 50.6 万。</w:t>
      </w:r>
    </w:p>
    <w:p>
      <w:pPr>
        <w:keepNext/>
      </w:pPr>
      <w:r>
        <w:rPr>
          <w:rFonts w:ascii="CMU Serif" w:hAnsi="CMU Serif" w:cs="CMU Serif" w:eastAsia="Arial Unicode MS"/>
          <w:b/>
        </w:rPr>
        <w:t>“蒋明白”抖音账号 | 参与文案写作 | 2026.06 - 2026.07</w:t>
      </w:r>
    </w:p>
    <w:p>
      <w:pPr/>
      <w:r>
        <w:rPr>
          <w:rFonts w:ascii="CMU Serif" w:hAnsi="CMU Serif" w:cs="CMU Serif" w:eastAsia="Arial Unicode MS"/>
        </w:rPr>
        <w:t>参与部分区域经济与社会议题的文案写作；抖音粉丝约 1.4 万。代表作《新生全是男孩儿？》获 3.6 万点赞。</w:t>
      </w:r>
    </w:p>
    <w:p>
      <w:pPr>
        <w:keepNext/>
        <w:pageBreakBefore/>
        <w:widowControl/>
        <w:spacing w:after="40"/>
      </w:pPr>
      <w:r>
        <w:rPr>
          <w:rFonts w:ascii="CMU Serif" w:hAnsi="CMU Serif" w:cs="CMU Serif" w:eastAsia="Arial Unicode MS"/>
          <w:b/>
        </w:rPr>
        <w:t>龙岗融媒集团 新媒体编辑 | 2018.09 - 2026.07</w:t>
      </w:r>
    </w:p>
    <w:p>
      <w:pPr>
        <w:widowControl/>
        <w:spacing w:after="40"/>
        <w:ind w:left="173" w:hanging="173"/>
      </w:pPr>
      <w:r>
        <w:rPr>
          <w:rFonts w:ascii="CMU Serif" w:hAnsi="CMU Serif" w:cs="CMU Serif" w:eastAsia="Arial Unicode MS"/>
        </w:rPr>
        <w:t>• 参与“掌上龙岗”新闻文案与剪辑，账号粉丝约 42.67 万，本人参与的百万播放视频约 30 条；参与“深圳龙岗发布”文案与剪辑，千万播放网摘视频 5 条。</w:t>
      </w:r>
    </w:p>
    <w:p>
      <w:pPr>
        <w:widowControl/>
        <w:spacing w:after="40"/>
        <w:ind w:left="173" w:hanging="173"/>
      </w:pPr>
      <w:r>
        <w:rPr>
          <w:rFonts w:ascii="CMU Serif" w:hAnsi="CMU Serif" w:cs="CMU Serif" w:eastAsia="Arial Unicode MS"/>
        </w:rPr>
        <w:t>• 采写香港中文大学（深圳）、深圳北理莫斯科大学科研新闻；参与新闻客户端日均 10 余篇内容编辑和来源版权核查，制作出镜及活动短视频；曾协助社区物资配送与现场秩序引导。</w:t>
      </w:r>
    </w:p>
    <w:p>
      <w:pPr>
        <w:pStyle w:val="Heading1"/>
        <w:widowControl/>
        <w:spacing w:before="160" w:after="100"/>
        <w:pBdr>
          <w:bottom w:val="single" w:sz="5" w:space="3" w:color="222222"/>
        </w:pBdr>
      </w:pPr>
      <w:r>
        <w:rPr>
          <w:rFonts w:ascii="CMU Serif" w:hAnsi="CMU Serif" w:cs="CMU Serif" w:eastAsia="Arial Unicode MS"/>
          <w:b/>
          <w:sz w:val="23"/>
        </w:rPr>
        <w:t>技能与语言</w:t>
      </w:r>
    </w:p>
    <w:p>
      <w:pPr>
        <w:widowControl/>
        <w:spacing w:after="40"/>
      </w:pPr>
      <w:r>
        <w:rPr>
          <w:rFonts w:ascii="CMU Serif" w:hAnsi="CMU Serif" w:cs="CMU Serif" w:eastAsia="Arial Unicode MS"/>
        </w:rPr>
        <w:t>工具：飞书、Premiere Pro、剪映、Photoshop、像素蛋糕、即梦、ChatGPT、Codex、Suno。普通话一级乙等、粤语；多邻国英语测试历史成绩 115 分。</w:t>
      </w:r>
    </w:p>
    <w:p>
      <w:pPr>
        <w:pStyle w:val="Heading1"/>
        <w:widowControl/>
        <w:spacing w:before="160" w:after="100"/>
        <w:pBdr>
          <w:bottom w:val="single" w:sz="5" w:space="3" w:color="222222"/>
        </w:pBdr>
      </w:pPr>
      <w:r>
        <w:rPr>
          <w:rFonts w:ascii="CMU Serif" w:hAnsi="CMU Serif" w:cs="CMU Serif" w:eastAsia="Arial Unicode MS"/>
          <w:b/>
          <w:sz w:val="23"/>
        </w:rPr>
        <w:t>代表荣誉</w:t>
      </w:r>
    </w:p>
    <w:p>
      <w:pPr>
        <w:widowControl/>
        <w:spacing w:after="40"/>
      </w:pPr>
      <w:r>
        <w:rPr>
          <w:rFonts w:ascii="CMU Serif" w:hAnsi="CMU Serif" w:cs="CMU Serif" w:eastAsia="Arial Unicode MS"/>
        </w:rPr>
        <w:t>2025 年度广东省区县广电融媒好新闻：《龙岗的未来，真的会“飞”起来！》获新媒体短视频类二等作品（证书主创署名第一）；“会动的水魔法地图”作品获融合传播类三等作品（列名主创）。两项证书均于 2026 年 4 月颁发。</w:t>
      </w:r>
    </w:p>
    <w:p>
      <w:pPr>
        <w:widowControl/>
        <w:spacing w:after="40"/>
      </w:pPr>
      <w:r>
        <w:rPr>
          <w:rFonts w:ascii="CMU Serif" w:hAnsi="CMU Serif" w:cs="CMU Serif" w:eastAsia="Arial Unicode MS"/>
        </w:rPr>
        <w:t>《健康驿站里的“临时妈妈”》获第 30 届（2022 年度）深圳新闻奖电视新闻类二等奖。</w:t>
      </w:r>
    </w:p>
    <w:p>
      <w:pPr>
        <w:pStyle w:val="Heading1"/>
        <w:widowControl/>
        <w:spacing w:before="160" w:after="100"/>
        <w:pBdr>
          <w:bottom w:val="single" w:sz="5" w:space="3" w:color="222222"/>
        </w:pBdr>
      </w:pPr>
      <w:r>
        <w:rPr>
          <w:rFonts w:ascii="CMU Serif" w:hAnsi="CMU Serif" w:cs="CMU Serif" w:eastAsia="Arial Unicode MS"/>
          <w:b/>
          <w:sz w:val="23"/>
        </w:rPr>
        <w:t>跨平台适用能力</w:t>
      </w:r>
    </w:p>
    <w:p>
      <w:pPr>
        <w:widowControl/>
        <w:spacing w:after="40"/>
      </w:pPr>
      <w:r>
        <w:rPr>
          <w:rFonts w:ascii="CMU Serif" w:hAnsi="CMU Serif" w:cs="CMU Serif" w:eastAsia="Arial Unicode MS"/>
        </w:rPr>
        <w:t>已有受众定位、内容排期、短视频叙事和数据复盘经验，可用于 Instagram、LinkedIn 与 Telegram 内容工作；平台操作、社群规则与英文内容表达仍需学习适应。</w:t>
      </w:r>
    </w:p>
    <w:p>
      <w:pPr>
        <w:widowControl/>
        <w:spacing w:after="40"/>
      </w:pPr>
      <w:r>
        <w:rPr>
          <w:rFonts w:ascii="CMU Serif" w:hAnsi="CMU Serif" w:cs="CMU Serif" w:eastAsia="Arial Unicode MS"/>
        </w:rPr>
        <w:t>时间安排：持有效 Student’s Pass，学期内每周最多 16 小时；到岗时间及合同期限待协商。</w:t>
      </w:r>
    </w:p>
    <w:sectPr w:rsidR="00FC693F" w:rsidRPr="0006063C" w:rsidSect="00034616">
      <w:pgSz w:w="11952" w:h="16848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MU Serif">
    <w:embedRegular r:id="rIdCMU0" w:fontKey="{8DDB2E4A-E214-41C2-AFD9-4589A9A29D6A}"/>
    <w:embedBold r:id="rIdCMU1" w:fontKey="{236F2385-BE20-4D07-B848-336C2896E4C0}"/>
    <w:embedItalic r:id="rIdCMU2" w:fontKey="{58D2DAC3-9310-4F51-BAED-411D527444B3}"/>
    <w:embedBoldItalic r:id="rIdCMU3" w:fontKey="{5DCCCCD6-C059-442E-B69E-2157C81AFB20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0" w:lineRule="auto"/>
    </w:pPr>
    <w:rPr>
      <w:rFonts w:ascii="CMU Serif" w:hAnsi="CMU Serif" w:eastAsia="Arial Unicode MS" w:cs="CMU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MU Serif" w:hAnsi="CMU Serif" w:cs="CMU Serif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MU Serif" w:hAnsi="CMU Serif" w:cs="CMU Serif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MU Serif" w:hAnsi="CMU Serif" w:cs="CMU Serif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MU Serif" w:hAnsi="CMU Serif" w:cs="CMU Serif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MU Serif" w:hAnsi="CMU Serif" w:eastAsia="Arial Unicode MS" w:cs="CMU Serif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MU Serif" w:hAnsi="CMU Serif" w:eastAsia="Arial Unicode MS" w:cs="CMU Serif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MU Serif" w:hAnsi="CMU Serif" w:cs="CMU Serif" w:eastAsia="Arial Unicode M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MU Serif" w:hAnsi="CMU Serif" w:cs="CMU Serif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MU Serif" w:hAnsi="CMU Serif" w:cs="CMU Serif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MU Serif" w:hAnsi="CMU Serif" w:cs="CMU Serif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MU Serif" w:hAnsi="CMU Serif" w:cs="CMU Serif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MU Serif" w:hAnsi="CMU Serif" w:cs="CMU Serif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MU Serif" w:hAnsi="CMU Serif" w:cs="CMU Serif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MU Serif" w:hAnsi="CMU Serif" w:cs="CMU Serif" w:eastAsia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MU Serif" w:hAnsi="CMU Serif" w:cs="CMU Serif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CMU Serif" w:hAnsi="CMU Serif" w:cs="CMU Serif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CMU Serif" w:hAnsi="CMU Serif" w:cs="CMU Serif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CMU Serif" w:hAnsi="CMU Serif" w:cs="CMU Serif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CMU Serif" w:hAnsi="CMU Serif" w:eastAsia="Arial Unicode MS" w:cs="CMU Serif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CMU Serif" w:hAnsi="CMU Serif" w:cs="CMU Serif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MU Serif" w:hAnsi="CMU Serif" w:eastAsia="Arial Unicode MS" w:cs="CMU Serif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CMU Serif" w:hAnsi="CMU Serif" w:cs="CMU Serif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MU Serif" w:hAnsi="CMU Serif" w:cs="CMU Serif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MU Serif" w:hAnsi="CMU Serif" w:cs="CMU Serif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MU Serif" w:hAnsi="CMU Serif" w:cs="CMU Serif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MU Serif" w:hAnsi="CMU Serif" w:cs="CMU Serif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MU Serif" w:hAnsi="CMU Serif" w:cs="CMU Serif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MU Serif" w:hAnsi="CMU Serif" w:cs="CMU Serif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MU Serif" w:hAnsi="CMU Serif" w:cs="CMU Serif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MU Serif" w:hAnsi="CMU Serif" w:cs="CMU Serif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MU Serif" w:hAnsi="CMU Serif" w:cs="CMU Serif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MU Serif" w:hAnsi="CMU Serif" w:cs="CMU Serif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MU Serif" w:hAnsi="CMU Serif" w:cs="CMU Serif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MU Serif" w:hAnsi="CMU Serif" w:cs="CMU Serif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MU Serif" w:hAnsi="CMU Serif" w:cs="CMU Serif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MU Serif" w:hAnsi="CMU Serif" w:cs="CMU Serif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MU Serif" w:hAnsi="CMU Serif" w:cs="CMU Serif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MU Serif" w:hAnsi="CMU Serif" w:cs="CMU Serif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MU Serif" w:hAnsi="CMU Serif" w:cs="CMU Serif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MU Serif" w:hAnsi="CMU Serif" w:cs="CMU Serif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MU Serif" w:hAnsi="CMU Serif" w:cs="CMU Serif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MU Serif" w:hAnsi="CMU Serif" w:cs="CMU Serif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MU Serif" w:hAnsi="CMU Serif" w:cs="CMU Serif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MU Serif" w:hAnsi="CMU Serif" w:cs="CMU Serif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MU Serif" w:hAnsi="CMU Serif" w:cs="CMU Serif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CMU Serif" w:hAnsi="CMU Serif" w:cs="CMU Serif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CMU Serif" w:hAnsi="CMU Serif" w:cs="CMU Serif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CMU Serif" w:hAnsi="CMU Serif" w:cs="CMU Serif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CMU Serif" w:hAnsi="CMU Serif" w:cs="CMU Serif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CMU Serif" w:hAnsi="CMU Serif" w:cs="CMU Serif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CMU Serif" w:hAnsi="CMU Serif" w:cs="CMU Serif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MU Serif" w:hAnsi="CMU Serif" w:cs="CMU Serif" w:eastAsia="Arial Unicode M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MU Serif" w:hAnsi="CMU Serif" w:cs="CMU Serif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MU Serif" w:hAnsi="CMU Serif" w:cs="CMU Serif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CMU Serif" w:hAnsi="CMU Serif" w:cs="CMU Serif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MU Serif" w:hAnsi="CMU Serif" w:cs="CMU Serif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MU Serif" w:hAnsi="CMU Serif" w:cs="CMU Serif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MU Serif" w:hAnsi="CMU Serif" w:cs="CMU Serif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MU Serif" w:hAnsi="CMU Serif" w:cs="CMU Serif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MU Serif" w:hAnsi="CMU Serif" w:cs="CMU Serif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MU Serif" w:hAnsi="CMU Serif" w:cs="CMU Serif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MU Serif" w:hAnsi="CMU Serif" w:cs="CMU Serif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gyili01.github.io/" TargetMode="External"/></Relationships>
</file>

<file path=word/_rels/fontTable.xml.rels><?xml version='1.0' encoding='UTF-8' standalone='yes'?>
<Relationships xmlns="http://schemas.openxmlformats.org/package/2006/relationships"><Relationship Id="rIdCMU0" Type="http://schemas.openxmlformats.org/officeDocument/2006/relationships/font" Target="fonts/cmu-0.odttf"/><Relationship Id="rIdCMU1" Type="http://schemas.openxmlformats.org/officeDocument/2006/relationships/font" Target="fonts/cmu-1.odttf"/><Relationship Id="rIdCMU2" Type="http://schemas.openxmlformats.org/officeDocument/2006/relationships/font" Target="fonts/cmu-2.odttf"/><Relationship Id="rIdCMU3" Type="http://schemas.openxmlformats.org/officeDocument/2006/relationships/font" Target="fonts/cmu-3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LI_LINGYI_SUSS_Chinese_V3(岗位中文对照)</dc:title>
  <dc:subject/>
  <dc:creator>LI LINGYI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