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43" w:name="_GoBack"/>
      <w:bookmarkEnd w:id="43"/>
    </w:p>
    <w:p w14:paraId="7CC0B0B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不动产登记暂行条例"/>
      <w:bookmarkEnd w:id="0"/>
      <w:r>
        <w:rPr>
          <w:rFonts w:hint="eastAsia" w:ascii="方正小标宋简体" w:hAnsi="方正小标宋简体" w:eastAsia="方正小标宋简体" w:cs="方正小标宋简体"/>
          <w:color w:val="333333"/>
          <w:sz w:val="44"/>
          <w:szCs w:val="44"/>
          <w:shd w:val="clear" w:color="auto" w:fill="FFFFFF"/>
        </w:rPr>
        <w:t>不动产登记暂行条例</w:t>
      </w:r>
    </w:p>
    <w:p w14:paraId="38E3E30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（2014年11月24日中华人民共和国国务院令第656号公布　根据2019年3月24日《国务院关于修改部分行政法规的决定》第一次修订　根据2024年3月10日《国务院关于修改和废止部分行政法规的决定》第二次修订）</w:t>
      </w:r>
    </w:p>
    <w:p w14:paraId="76BBA29D">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2" w:name="第一章 总则"/>
      <w:bookmarkEnd w:id="2"/>
      <w:r>
        <w:rPr>
          <w:rFonts w:hint="eastAsia" w:ascii="Times New Roman" w:hAnsi="Times New Roman" w:eastAsia="黑体" w:cs="黑体"/>
          <w:szCs w:val="32"/>
        </w:rPr>
        <w:t>第一章　总　　则</w:t>
      </w:r>
    </w:p>
    <w:p w14:paraId="00B01C5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3" w:name="第一条"/>
      <w:bookmarkEnd w:id="3"/>
      <w:r>
        <w:rPr>
          <w:rFonts w:hint="eastAsia" w:ascii="Times New Roman" w:hAnsi="Times New Roman" w:eastAsia="黑体" w:cs="黑体"/>
          <w:sz w:val="32"/>
          <w:szCs w:val="32"/>
        </w:rPr>
        <w:t>第一条</w:t>
      </w:r>
      <w:r>
        <w:rPr>
          <w:rFonts w:hint="eastAsia" w:ascii="Times New Roman" w:hAnsi="Times New Roman" w:cs="仿宋_GB2312"/>
          <w:sz w:val="32"/>
          <w:szCs w:val="32"/>
        </w:rPr>
        <w:t>　为整合不动产登记职责，规范登记行为，方便群众申请登记，保护权利人合法权益，根据《中华人民共和国民法典》等法律，制定本条例。</w:t>
      </w:r>
    </w:p>
    <w:p w14:paraId="5DBDB0A9">
      <w:pPr>
        <w:ind w:firstLine="632" w:firstLineChars="200"/>
        <w:rPr>
          <w:rFonts w:ascii="Times New Roman" w:hAnsi="Times New Roman" w:cs="仿宋_GB2312"/>
          <w:sz w:val="32"/>
          <w:szCs w:val="32"/>
        </w:rPr>
      </w:pPr>
      <w:bookmarkStart w:id="4" w:name="第二条"/>
      <w:bookmarkEnd w:id="4"/>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本条例所称不动产登记，是指不动产登记机构依法将不动产权利归属和其他法定事项记载于不动产登记簿的行为。</w:t>
      </w:r>
    </w:p>
    <w:p w14:paraId="49802AC3">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本条例所称不动产，是指土地、海域以及房屋、林木等定着物。</w:t>
      </w:r>
    </w:p>
    <w:p w14:paraId="676D765D">
      <w:pPr>
        <w:ind w:firstLine="632" w:firstLineChars="200"/>
        <w:rPr>
          <w:rFonts w:ascii="Times New Roman" w:hAnsi="Times New Roman" w:cs="仿宋_GB2312"/>
          <w:sz w:val="32"/>
          <w:szCs w:val="32"/>
        </w:rPr>
      </w:pPr>
      <w:bookmarkStart w:id="5" w:name="第三条"/>
      <w:bookmarkEnd w:id="5"/>
      <w:r>
        <w:rPr>
          <w:rFonts w:hint="eastAsia" w:ascii="Times New Roman" w:hAnsi="Times New Roman" w:eastAsia="黑体" w:cs="黑体"/>
          <w:sz w:val="32"/>
          <w:szCs w:val="32"/>
        </w:rPr>
        <w:t>第三条</w:t>
      </w:r>
      <w:r>
        <w:rPr>
          <w:rFonts w:hint="eastAsia" w:ascii="Times New Roman" w:hAnsi="Times New Roman" w:cs="仿宋_GB2312"/>
          <w:sz w:val="32"/>
          <w:szCs w:val="32"/>
        </w:rPr>
        <w:t>　不动产首次登记、变更登记、转移登记、注销登记、更正登记、异议登记、预告登记、查封登记等，适用本条例。</w:t>
      </w:r>
    </w:p>
    <w:p w14:paraId="1D6227A3">
      <w:pPr>
        <w:ind w:firstLine="632" w:firstLineChars="200"/>
        <w:rPr>
          <w:rFonts w:ascii="Times New Roman" w:hAnsi="Times New Roman" w:cs="仿宋_GB2312"/>
          <w:sz w:val="32"/>
          <w:szCs w:val="32"/>
        </w:rPr>
      </w:pPr>
      <w:bookmarkStart w:id="6" w:name="第四条"/>
      <w:bookmarkEnd w:id="6"/>
      <w:r>
        <w:rPr>
          <w:rFonts w:hint="eastAsia" w:ascii="Times New Roman" w:hAnsi="Times New Roman" w:eastAsia="黑体" w:cs="黑体"/>
          <w:sz w:val="32"/>
          <w:szCs w:val="32"/>
        </w:rPr>
        <w:t>第四条</w:t>
      </w:r>
      <w:r>
        <w:rPr>
          <w:rFonts w:hint="eastAsia" w:ascii="Times New Roman" w:hAnsi="Times New Roman" w:cs="仿宋_GB2312"/>
          <w:sz w:val="32"/>
          <w:szCs w:val="32"/>
        </w:rPr>
        <w:t>　国家实行不动产统一登记制度。</w:t>
      </w:r>
    </w:p>
    <w:p w14:paraId="26275C58">
      <w:pPr>
        <w:ind w:firstLine="632" w:firstLineChars="200"/>
        <w:rPr>
          <w:rFonts w:ascii="Times New Roman" w:hAnsi="Times New Roman" w:cs="仿宋_GB2312"/>
          <w:sz w:val="32"/>
          <w:szCs w:val="32"/>
        </w:rPr>
      </w:pPr>
      <w:r>
        <w:rPr>
          <w:rFonts w:hint="eastAsia" w:ascii="Times New Roman" w:hAnsi="Times New Roman" w:cs="仿宋_GB2312"/>
          <w:sz w:val="32"/>
          <w:szCs w:val="32"/>
        </w:rPr>
        <w:t>不动产登记遵循严格管理、稳定连续、方便群众的原则。</w:t>
      </w:r>
    </w:p>
    <w:p w14:paraId="54298E35">
      <w:pPr>
        <w:ind w:firstLine="632" w:firstLineChars="200"/>
        <w:rPr>
          <w:rFonts w:ascii="Times New Roman" w:hAnsi="Times New Roman" w:cs="仿宋_GB2312"/>
          <w:sz w:val="32"/>
          <w:szCs w:val="32"/>
        </w:rPr>
      </w:pPr>
      <w:r>
        <w:rPr>
          <w:rFonts w:hint="eastAsia" w:ascii="Times New Roman" w:hAnsi="Times New Roman" w:cs="仿宋_GB2312"/>
          <w:sz w:val="32"/>
          <w:szCs w:val="32"/>
        </w:rPr>
        <w:t>不动产权利人已经依法享有的不动产权利，不因登记机构和登记程序的改变而受到影响。</w:t>
      </w:r>
    </w:p>
    <w:p w14:paraId="53BFA060">
      <w:pPr>
        <w:ind w:firstLine="632" w:firstLineChars="200"/>
        <w:rPr>
          <w:rFonts w:ascii="Times New Roman" w:hAnsi="Times New Roman" w:cs="仿宋_GB2312"/>
          <w:sz w:val="32"/>
          <w:szCs w:val="32"/>
        </w:rPr>
      </w:pPr>
      <w:bookmarkStart w:id="7" w:name="第五条"/>
      <w:bookmarkEnd w:id="7"/>
      <w:r>
        <w:rPr>
          <w:rFonts w:hint="eastAsia" w:ascii="Times New Roman" w:hAnsi="Times New Roman" w:eastAsia="黑体" w:cs="黑体"/>
          <w:sz w:val="32"/>
          <w:szCs w:val="32"/>
        </w:rPr>
        <w:t>第五条</w:t>
      </w:r>
      <w:r>
        <w:rPr>
          <w:rFonts w:hint="eastAsia" w:ascii="Times New Roman" w:hAnsi="Times New Roman" w:cs="仿宋_GB2312"/>
          <w:sz w:val="32"/>
          <w:szCs w:val="32"/>
        </w:rPr>
        <w:t>　下列不动产权利，依照本条例的规定办理登记：</w:t>
      </w:r>
    </w:p>
    <w:p w14:paraId="17BF50E6">
      <w:pPr>
        <w:ind w:firstLine="632" w:firstLineChars="200"/>
        <w:rPr>
          <w:rFonts w:ascii="Times New Roman" w:hAnsi="Times New Roman" w:cs="仿宋_GB2312"/>
          <w:sz w:val="32"/>
          <w:szCs w:val="32"/>
        </w:rPr>
      </w:pPr>
      <w:r>
        <w:rPr>
          <w:rFonts w:hint="eastAsia" w:ascii="Times New Roman" w:hAnsi="Times New Roman" w:cs="仿宋_GB2312"/>
          <w:sz w:val="32"/>
          <w:szCs w:val="32"/>
        </w:rPr>
        <w:t>（一）集体土地所有权；</w:t>
      </w:r>
    </w:p>
    <w:p w14:paraId="3B545E5D">
      <w:pPr>
        <w:ind w:firstLine="632" w:firstLineChars="200"/>
        <w:rPr>
          <w:rFonts w:ascii="Times New Roman" w:hAnsi="Times New Roman" w:cs="仿宋_GB2312"/>
          <w:sz w:val="32"/>
          <w:szCs w:val="32"/>
        </w:rPr>
      </w:pPr>
      <w:r>
        <w:rPr>
          <w:rFonts w:hint="eastAsia" w:ascii="Times New Roman" w:hAnsi="Times New Roman" w:cs="仿宋_GB2312"/>
          <w:sz w:val="32"/>
          <w:szCs w:val="32"/>
        </w:rPr>
        <w:t>（二）房屋等建筑物、构筑物所有权；</w:t>
      </w:r>
    </w:p>
    <w:p w14:paraId="26B917BA">
      <w:pPr>
        <w:ind w:firstLine="632" w:firstLineChars="200"/>
        <w:rPr>
          <w:rFonts w:ascii="Times New Roman" w:hAnsi="Times New Roman" w:cs="仿宋_GB2312"/>
          <w:sz w:val="32"/>
          <w:szCs w:val="32"/>
        </w:rPr>
      </w:pPr>
      <w:r>
        <w:rPr>
          <w:rFonts w:hint="eastAsia" w:ascii="Times New Roman" w:hAnsi="Times New Roman" w:cs="仿宋_GB2312"/>
          <w:sz w:val="32"/>
          <w:szCs w:val="32"/>
        </w:rPr>
        <w:t>（三）森林、林木所有权；</w:t>
      </w:r>
    </w:p>
    <w:p w14:paraId="361B1E24">
      <w:pPr>
        <w:ind w:firstLine="632" w:firstLineChars="200"/>
        <w:rPr>
          <w:rFonts w:ascii="Times New Roman" w:hAnsi="Times New Roman" w:cs="仿宋_GB2312"/>
          <w:sz w:val="32"/>
          <w:szCs w:val="32"/>
        </w:rPr>
      </w:pPr>
      <w:r>
        <w:rPr>
          <w:rFonts w:hint="eastAsia" w:ascii="Times New Roman" w:hAnsi="Times New Roman" w:cs="仿宋_GB2312"/>
          <w:sz w:val="32"/>
          <w:szCs w:val="32"/>
        </w:rPr>
        <w:t>（四）耕地、林地、草地等土地承包经营权；</w:t>
      </w:r>
    </w:p>
    <w:p w14:paraId="0565EC1F">
      <w:pPr>
        <w:ind w:firstLine="632" w:firstLineChars="200"/>
        <w:rPr>
          <w:rFonts w:ascii="Times New Roman" w:hAnsi="Times New Roman" w:cs="仿宋_GB2312"/>
          <w:sz w:val="32"/>
          <w:szCs w:val="32"/>
        </w:rPr>
      </w:pPr>
      <w:r>
        <w:rPr>
          <w:rFonts w:hint="eastAsia" w:ascii="Times New Roman" w:hAnsi="Times New Roman" w:cs="仿宋_GB2312"/>
          <w:sz w:val="32"/>
          <w:szCs w:val="32"/>
        </w:rPr>
        <w:t>（五）建设用地使用权；</w:t>
      </w:r>
    </w:p>
    <w:p w14:paraId="306208DC">
      <w:pPr>
        <w:ind w:firstLine="632" w:firstLineChars="200"/>
        <w:rPr>
          <w:rFonts w:ascii="Times New Roman" w:hAnsi="Times New Roman" w:cs="仿宋_GB2312"/>
          <w:sz w:val="32"/>
          <w:szCs w:val="32"/>
        </w:rPr>
      </w:pPr>
      <w:r>
        <w:rPr>
          <w:rFonts w:hint="eastAsia" w:ascii="Times New Roman" w:hAnsi="Times New Roman" w:cs="仿宋_GB2312"/>
          <w:sz w:val="32"/>
          <w:szCs w:val="32"/>
        </w:rPr>
        <w:t>（六）宅基地使用权；</w:t>
      </w:r>
    </w:p>
    <w:p w14:paraId="5C58393D">
      <w:pPr>
        <w:ind w:firstLine="632" w:firstLineChars="200"/>
        <w:rPr>
          <w:rFonts w:ascii="Times New Roman" w:hAnsi="Times New Roman" w:cs="仿宋_GB2312"/>
          <w:sz w:val="32"/>
          <w:szCs w:val="32"/>
        </w:rPr>
      </w:pPr>
      <w:r>
        <w:rPr>
          <w:rFonts w:hint="eastAsia" w:ascii="Times New Roman" w:hAnsi="Times New Roman" w:cs="仿宋_GB2312"/>
          <w:sz w:val="32"/>
          <w:szCs w:val="32"/>
        </w:rPr>
        <w:t>（七）海域使用权；</w:t>
      </w:r>
    </w:p>
    <w:p w14:paraId="35182F8D">
      <w:pPr>
        <w:ind w:firstLine="632" w:firstLineChars="200"/>
        <w:rPr>
          <w:rFonts w:ascii="Times New Roman" w:hAnsi="Times New Roman" w:cs="仿宋_GB2312"/>
          <w:sz w:val="32"/>
          <w:szCs w:val="32"/>
        </w:rPr>
      </w:pPr>
      <w:r>
        <w:rPr>
          <w:rFonts w:hint="eastAsia" w:ascii="Times New Roman" w:hAnsi="Times New Roman" w:cs="仿宋_GB2312"/>
          <w:sz w:val="32"/>
          <w:szCs w:val="32"/>
        </w:rPr>
        <w:t>（八）地役权；</w:t>
      </w:r>
    </w:p>
    <w:p w14:paraId="491F88B2">
      <w:pPr>
        <w:ind w:firstLine="632" w:firstLineChars="200"/>
        <w:rPr>
          <w:rFonts w:ascii="Times New Roman" w:hAnsi="Times New Roman" w:cs="仿宋_GB2312"/>
          <w:sz w:val="32"/>
          <w:szCs w:val="32"/>
        </w:rPr>
      </w:pPr>
      <w:r>
        <w:rPr>
          <w:rFonts w:hint="eastAsia" w:ascii="Times New Roman" w:hAnsi="Times New Roman" w:cs="仿宋_GB2312"/>
          <w:sz w:val="32"/>
          <w:szCs w:val="32"/>
        </w:rPr>
        <w:t>（九）抵押权；</w:t>
      </w:r>
    </w:p>
    <w:p w14:paraId="5EB87651">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（十）法律规定需要登记的其他不动产权利。</w:t>
      </w:r>
    </w:p>
    <w:p w14:paraId="5A6E4BCC">
      <w:pPr>
        <w:ind w:firstLine="632" w:firstLineChars="200"/>
        <w:rPr>
          <w:rFonts w:ascii="Times New Roman" w:hAnsi="Times New Roman" w:cs="仿宋_GB2312"/>
          <w:sz w:val="32"/>
          <w:szCs w:val="32"/>
        </w:rPr>
      </w:pPr>
      <w:bookmarkStart w:id="8" w:name="第六条"/>
      <w:bookmarkEnd w:id="8"/>
      <w:r>
        <w:rPr>
          <w:rFonts w:hint="eastAsia" w:ascii="Times New Roman" w:hAnsi="Times New Roman" w:eastAsia="黑体" w:cs="黑体"/>
          <w:sz w:val="32"/>
          <w:szCs w:val="32"/>
        </w:rPr>
        <w:t>第六条</w:t>
      </w:r>
      <w:r>
        <w:rPr>
          <w:rFonts w:hint="eastAsia" w:ascii="Times New Roman" w:hAnsi="Times New Roman" w:cs="仿宋_GB2312"/>
          <w:sz w:val="32"/>
          <w:szCs w:val="32"/>
        </w:rPr>
        <w:t>　国务院自然资源主管部门负责指导、监督全国不动产登记工作。</w:t>
      </w:r>
    </w:p>
    <w:p w14:paraId="2206B47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县级以上地方人民政府应当确定一个部门为本行政区域的不动产登记机构，负责不动产登记工作，并接受上级人民政府不动产登记主管部门的指导、监督。</w:t>
      </w:r>
    </w:p>
    <w:p w14:paraId="66498C0A">
      <w:pPr>
        <w:ind w:firstLine="632" w:firstLineChars="200"/>
        <w:rPr>
          <w:rFonts w:ascii="Times New Roman" w:hAnsi="Times New Roman" w:cs="仿宋_GB2312"/>
          <w:sz w:val="32"/>
          <w:szCs w:val="32"/>
        </w:rPr>
      </w:pPr>
      <w:bookmarkStart w:id="9" w:name="第七条"/>
      <w:bookmarkEnd w:id="9"/>
      <w:r>
        <w:rPr>
          <w:rFonts w:hint="eastAsia" w:ascii="Times New Roman" w:hAnsi="Times New Roman" w:eastAsia="黑体" w:cs="黑体"/>
          <w:sz w:val="32"/>
          <w:szCs w:val="32"/>
        </w:rPr>
        <w:t>第七条</w:t>
      </w:r>
      <w:r>
        <w:rPr>
          <w:rFonts w:hint="eastAsia" w:ascii="Times New Roman" w:hAnsi="Times New Roman" w:cs="仿宋_GB2312"/>
          <w:sz w:val="32"/>
          <w:szCs w:val="32"/>
        </w:rPr>
        <w:t>　不动产登记由不动产所在地的县级人民政府不动产登记机构办理；直辖市、设区的市人民政府可以确定本级不动产登记机构统一办理所属各区的不动产登记。</w:t>
      </w:r>
    </w:p>
    <w:p w14:paraId="6387C7AD">
      <w:pPr>
        <w:ind w:firstLine="632" w:firstLineChars="200"/>
        <w:rPr>
          <w:rFonts w:ascii="Times New Roman" w:hAnsi="Times New Roman" w:cs="仿宋_GB2312"/>
          <w:sz w:val="32"/>
          <w:szCs w:val="32"/>
        </w:rPr>
      </w:pPr>
      <w:r>
        <w:rPr>
          <w:rFonts w:hint="eastAsia" w:ascii="Times New Roman" w:hAnsi="Times New Roman" w:cs="仿宋_GB2312"/>
          <w:sz w:val="32"/>
          <w:szCs w:val="32"/>
        </w:rPr>
        <w:t>跨县级行政区域的不动产登记，由所跨县级行政区域的不动产登记机构分别办理。不能分别办理的，由所跨县级行政区域的不动产登记机构协商办理；协商不成的，由共同的上一级人民政府不动产登记主管部门指定办理。</w:t>
      </w:r>
    </w:p>
    <w:p w14:paraId="6E8BD765">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国务院确定的重点国有林区的森林、林木和林地，国务院批准项目用海、用岛，中央国家机关使用的国有土地等不动产登记，由国务院自然资源主管部门会同有关部门规定。</w:t>
      </w:r>
    </w:p>
    <w:p w14:paraId="2BB69FC7">
      <w:pPr>
        <w:rPr>
          <w:rFonts w:ascii="Times New Roman" w:hAnsi="Times New Roman" w:eastAsia="宋体" w:cs="宋体"/>
          <w:szCs w:val="32"/>
        </w:rPr>
      </w:pPr>
    </w:p>
    <w:p w14:paraId="3E839D87">
      <w:pPr>
        <w:jc w:val="center"/>
        <w:rPr>
          <w:rFonts w:ascii="Times New Roman" w:hAnsi="Times New Roman" w:eastAsia="黑体" w:cs="黑体"/>
          <w:szCs w:val="32"/>
        </w:rPr>
      </w:pPr>
      <w:bookmarkStart w:id="10" w:name="第二章 不动产登记簿"/>
      <w:bookmarkEnd w:id="10"/>
      <w:r>
        <w:rPr>
          <w:rFonts w:hint="eastAsia" w:ascii="Times New Roman" w:hAnsi="Times New Roman" w:eastAsia="黑体" w:cs="黑体"/>
          <w:szCs w:val="32"/>
        </w:rPr>
        <w:t>第二章　不动产登记簿</w:t>
      </w:r>
    </w:p>
    <w:p w14:paraId="01FCC8D1">
      <w:pPr>
        <w:rPr>
          <w:rFonts w:ascii="Times New Roman" w:hAnsi="Times New Roman" w:eastAsia="宋体" w:cs="宋体"/>
          <w:szCs w:val="32"/>
        </w:rPr>
      </w:pPr>
    </w:p>
    <w:p w14:paraId="6FBD80DF">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不动产以不动产单元为基本单位进行登记。不动产单元具有唯一编码。</w:t>
      </w:r>
    </w:p>
    <w:p w14:paraId="13F808CE">
      <w:pPr>
        <w:ind w:firstLine="632" w:firstLineChars="200"/>
        <w:rPr>
          <w:rFonts w:ascii="Times New Roman" w:hAnsi="Times New Roman" w:cs="仿宋_GB2312"/>
          <w:sz w:val="32"/>
          <w:szCs w:val="32"/>
        </w:rPr>
      </w:pPr>
      <w:r>
        <w:rPr>
          <w:rFonts w:hint="eastAsia" w:ascii="Times New Roman" w:hAnsi="Times New Roman" w:cs="仿宋_GB2312"/>
          <w:sz w:val="32"/>
          <w:szCs w:val="32"/>
        </w:rPr>
        <w:t>不动产登记机构应当按照国务院自然资源主管部门的规定设立统一的不动产登记簿。</w:t>
      </w:r>
    </w:p>
    <w:p w14:paraId="6A8A4DD7">
      <w:pPr>
        <w:ind w:firstLine="632" w:firstLineChars="200"/>
        <w:rPr>
          <w:rFonts w:ascii="Times New Roman" w:hAnsi="Times New Roman" w:cs="仿宋_GB2312"/>
          <w:sz w:val="32"/>
          <w:szCs w:val="32"/>
        </w:rPr>
      </w:pPr>
      <w:r>
        <w:rPr>
          <w:rFonts w:hint="eastAsia" w:ascii="Times New Roman" w:hAnsi="Times New Roman" w:cs="仿宋_GB2312"/>
          <w:sz w:val="32"/>
          <w:szCs w:val="32"/>
        </w:rPr>
        <w:t>不动产登记簿应当记载以下事项：</w:t>
      </w:r>
    </w:p>
    <w:p w14:paraId="2335EB6D">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（一）不动产的坐落、界址、空间界限、面积、用途等自然状况；</w:t>
      </w:r>
    </w:p>
    <w:p w14:paraId="3E94260F">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（二）不动产权利的主体、类型、内容、来源、期限、权利变化等权属状况；</w:t>
      </w:r>
    </w:p>
    <w:p w14:paraId="00367287">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（三）涉及不动产权利限制、提示的事项；</w:t>
      </w:r>
    </w:p>
    <w:p w14:paraId="4A34FC99">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（四）其他相关事项。</w:t>
      </w:r>
    </w:p>
    <w:p w14:paraId="67C4C8EF">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不动产登记簿应当采用电子介质，暂不具备条件的，可以采用纸质介质。不动产登记机构应当明确不动产登记簿唯一、合法的介质形式。</w:t>
      </w:r>
    </w:p>
    <w:p w14:paraId="769CF4C3">
      <w:pPr>
        <w:ind w:firstLine="632" w:firstLineChars="200"/>
        <w:rPr>
          <w:rFonts w:ascii="Times New Roman" w:hAnsi="Times New Roman" w:cs="仿宋_GB2312"/>
          <w:sz w:val="32"/>
          <w:szCs w:val="32"/>
        </w:rPr>
      </w:pPr>
      <w:r>
        <w:rPr>
          <w:rFonts w:hint="eastAsia" w:ascii="Times New Roman" w:hAnsi="Times New Roman" w:cs="仿宋_GB2312"/>
          <w:sz w:val="32"/>
          <w:szCs w:val="32"/>
        </w:rPr>
        <w:t>不动产登记簿采用电子介质的，应当定期进行异地备份，并具有唯一、确定的纸质转化形式。</w:t>
      </w:r>
    </w:p>
    <w:p w14:paraId="79577179">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不动产登记机构应当依法将各类登记事项准确、完整、清晰地记载于不动产登记簿。任何人不得损毁不动产登记簿，除依法予以更正外不得修改登记事项。</w:t>
      </w:r>
    </w:p>
    <w:p w14:paraId="46A885B6">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不动产登记工作人员应当具备与不动产登记工作相适应的专业知识和业务能力。</w:t>
      </w:r>
    </w:p>
    <w:p w14:paraId="3C5799F1">
      <w:pPr>
        <w:ind w:firstLine="632" w:firstLineChars="200"/>
        <w:rPr>
          <w:rFonts w:ascii="Times New Roman" w:hAnsi="Times New Roman" w:cs="仿宋_GB2312"/>
          <w:sz w:val="32"/>
          <w:szCs w:val="32"/>
        </w:rPr>
      </w:pPr>
      <w:r>
        <w:rPr>
          <w:rFonts w:hint="eastAsia" w:ascii="Times New Roman" w:hAnsi="Times New Roman" w:cs="仿宋_GB2312"/>
          <w:sz w:val="32"/>
          <w:szCs w:val="32"/>
        </w:rPr>
        <w:t>不动产登记机构应当加强对不动产登记工作人员的管理和专业技术培训。</w:t>
      </w:r>
    </w:p>
    <w:p w14:paraId="080A3C52">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不动产登记机构应当指定专人负责不动产登记簿的保管，并建立健全相应的安全责任制度。</w:t>
      </w:r>
    </w:p>
    <w:p w14:paraId="323DE0AC">
      <w:pPr>
        <w:ind w:firstLine="632" w:firstLineChars="200"/>
        <w:rPr>
          <w:rFonts w:ascii="Times New Roman" w:hAnsi="Times New Roman" w:cs="仿宋_GB2312"/>
          <w:sz w:val="32"/>
          <w:szCs w:val="32"/>
        </w:rPr>
      </w:pPr>
      <w:r>
        <w:rPr>
          <w:rFonts w:hint="eastAsia" w:ascii="Times New Roman" w:hAnsi="Times New Roman" w:cs="仿宋_GB2312"/>
          <w:sz w:val="32"/>
          <w:szCs w:val="32"/>
        </w:rPr>
        <w:t>采用纸质介质不动产登记簿的，应当配备必要的防盗、防火、防渍、防有害生物等安全保护设施。</w:t>
      </w:r>
    </w:p>
    <w:p w14:paraId="3485296B">
      <w:pPr>
        <w:ind w:firstLine="632" w:firstLineChars="200"/>
        <w:rPr>
          <w:rFonts w:ascii="Times New Roman" w:hAnsi="Times New Roman" w:cs="仿宋_GB2312"/>
          <w:sz w:val="32"/>
          <w:szCs w:val="32"/>
        </w:rPr>
      </w:pPr>
      <w:r>
        <w:rPr>
          <w:rFonts w:hint="eastAsia" w:ascii="Times New Roman" w:hAnsi="Times New Roman" w:cs="仿宋_GB2312"/>
          <w:sz w:val="32"/>
          <w:szCs w:val="32"/>
        </w:rPr>
        <w:t>采用电子介质不动产登记簿的，应当配备专门的存储设施，并采取信息网络安全防护措施。</w:t>
      </w:r>
    </w:p>
    <w:p w14:paraId="7E290D74">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不动产登记簿由不动产登记机构永久保存。不动产登记簿损毁、灭失的，不动产登记机构应当依据原有登记资料予以重建。</w:t>
      </w:r>
    </w:p>
    <w:p w14:paraId="0DB1B552">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行政区域变更或者不动产登记机构职能调整的，应当及时将不动产登记簿移交相应的不动产登记机构。</w:t>
      </w:r>
    </w:p>
    <w:p w14:paraId="718E8100">
      <w:pPr>
        <w:rPr>
          <w:rFonts w:ascii="Times New Roman" w:hAnsi="Times New Roman" w:eastAsia="宋体" w:cs="宋体"/>
          <w:szCs w:val="32"/>
        </w:rPr>
      </w:pPr>
    </w:p>
    <w:p w14:paraId="25423E68">
      <w:pPr>
        <w:jc w:val="center"/>
        <w:rPr>
          <w:rFonts w:ascii="Times New Roman" w:hAnsi="Times New Roman" w:eastAsia="黑体" w:cs="黑体"/>
          <w:szCs w:val="32"/>
        </w:rPr>
      </w:pPr>
      <w:bookmarkStart w:id="17" w:name="第三章 登记程序"/>
      <w:bookmarkEnd w:id="17"/>
      <w:r>
        <w:rPr>
          <w:rFonts w:hint="eastAsia" w:ascii="Times New Roman" w:hAnsi="Times New Roman" w:eastAsia="黑体" w:cs="黑体"/>
          <w:szCs w:val="32"/>
        </w:rPr>
        <w:t>第三章　登记程序</w:t>
      </w:r>
    </w:p>
    <w:p w14:paraId="46BC7DC0">
      <w:pPr>
        <w:rPr>
          <w:rFonts w:ascii="Times New Roman" w:hAnsi="Times New Roman" w:eastAsia="宋体" w:cs="宋体"/>
          <w:szCs w:val="32"/>
        </w:rPr>
      </w:pPr>
    </w:p>
    <w:p w14:paraId="78A3A3F7">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因买卖、设定抵押权等申请不动产登记的，应当由当事人双方共同申请。</w:t>
      </w:r>
    </w:p>
    <w:p w14:paraId="04D94E05">
      <w:pPr>
        <w:ind w:firstLine="632" w:firstLineChars="200"/>
        <w:rPr>
          <w:rFonts w:ascii="Times New Roman" w:hAnsi="Times New Roman" w:cs="仿宋_GB2312"/>
          <w:sz w:val="32"/>
          <w:szCs w:val="32"/>
        </w:rPr>
      </w:pPr>
      <w:r>
        <w:rPr>
          <w:rFonts w:hint="eastAsia" w:ascii="Times New Roman" w:hAnsi="Times New Roman" w:cs="仿宋_GB2312"/>
          <w:sz w:val="32"/>
          <w:szCs w:val="32"/>
        </w:rPr>
        <w:t>属于下列情形之一的，可以由当事人单方申请：</w:t>
      </w:r>
    </w:p>
    <w:p w14:paraId="018E2507">
      <w:pPr>
        <w:ind w:firstLine="632" w:firstLineChars="200"/>
        <w:rPr>
          <w:rFonts w:ascii="Times New Roman" w:hAnsi="Times New Roman" w:cs="仿宋_GB2312"/>
          <w:sz w:val="32"/>
          <w:szCs w:val="32"/>
        </w:rPr>
      </w:pPr>
      <w:r>
        <w:rPr>
          <w:rFonts w:hint="eastAsia" w:ascii="Times New Roman" w:hAnsi="Times New Roman" w:cs="仿宋_GB2312"/>
          <w:sz w:val="32"/>
          <w:szCs w:val="32"/>
        </w:rPr>
        <w:t>（一）尚未登记的不动产首次申请登记的；</w:t>
      </w:r>
    </w:p>
    <w:p w14:paraId="4756E674">
      <w:pPr>
        <w:ind w:firstLine="632" w:firstLineChars="200"/>
        <w:rPr>
          <w:rFonts w:ascii="Times New Roman" w:hAnsi="Times New Roman" w:cs="仿宋_GB2312"/>
          <w:sz w:val="32"/>
          <w:szCs w:val="32"/>
        </w:rPr>
      </w:pPr>
      <w:r>
        <w:rPr>
          <w:rFonts w:hint="eastAsia" w:ascii="Times New Roman" w:hAnsi="Times New Roman" w:cs="仿宋_GB2312"/>
          <w:sz w:val="32"/>
          <w:szCs w:val="32"/>
        </w:rPr>
        <w:t>（二）继承、接受遗赠取得不动产权利的；</w:t>
      </w:r>
    </w:p>
    <w:p w14:paraId="1B89BB0E">
      <w:pPr>
        <w:ind w:firstLine="632" w:firstLineChars="200"/>
        <w:rPr>
          <w:rFonts w:ascii="Times New Roman" w:hAnsi="Times New Roman" w:cs="仿宋_GB2312"/>
          <w:sz w:val="32"/>
          <w:szCs w:val="32"/>
        </w:rPr>
      </w:pPr>
      <w:r>
        <w:rPr>
          <w:rFonts w:hint="eastAsia" w:ascii="Times New Roman" w:hAnsi="Times New Roman" w:cs="仿宋_GB2312"/>
          <w:sz w:val="32"/>
          <w:szCs w:val="32"/>
        </w:rPr>
        <w:t>（三）人民法院、仲裁委员会生效的法律文书或者人民政府生效的决定等设立、变更、转让、消灭不动产权利的；</w:t>
      </w:r>
    </w:p>
    <w:p w14:paraId="116301F7">
      <w:pPr>
        <w:ind w:firstLine="632" w:firstLineChars="200"/>
        <w:rPr>
          <w:rFonts w:ascii="Times New Roman" w:hAnsi="Times New Roman" w:cs="仿宋_GB2312"/>
          <w:sz w:val="32"/>
          <w:szCs w:val="32"/>
        </w:rPr>
      </w:pPr>
      <w:r>
        <w:rPr>
          <w:rFonts w:hint="eastAsia" w:ascii="Times New Roman" w:hAnsi="Times New Roman" w:cs="仿宋_GB2312"/>
          <w:sz w:val="32"/>
          <w:szCs w:val="32"/>
        </w:rPr>
        <w:t>（四）权利人姓名、名称或者自然状况发生变化，申请变更登记的；</w:t>
      </w:r>
    </w:p>
    <w:p w14:paraId="59EE89AB">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（五）不动产灭失或者权利人放弃不动产权利，申请注销登记的；</w:t>
      </w:r>
    </w:p>
    <w:p w14:paraId="15875240">
      <w:pPr>
        <w:ind w:firstLine="632" w:firstLineChars="200"/>
        <w:rPr>
          <w:rFonts w:ascii="Times New Roman" w:hAnsi="Times New Roman" w:cs="仿宋_GB2312"/>
          <w:sz w:val="32"/>
          <w:szCs w:val="32"/>
        </w:rPr>
      </w:pPr>
      <w:r>
        <w:rPr>
          <w:rFonts w:hint="eastAsia" w:ascii="Times New Roman" w:hAnsi="Times New Roman" w:cs="仿宋_GB2312"/>
          <w:sz w:val="32"/>
          <w:szCs w:val="32"/>
        </w:rPr>
        <w:t>（六）申请更正登记或者异议登记的；</w:t>
      </w:r>
    </w:p>
    <w:p w14:paraId="23C69C99">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（七）法律、行政法规规定可以由当事人单方申请的其他情形。</w:t>
      </w:r>
    </w:p>
    <w:p w14:paraId="4BD1CB8D">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当事人或者其代理人应当向不动产登记机构申请不动产登记。</w:t>
      </w:r>
    </w:p>
    <w:p w14:paraId="4F7EE42A">
      <w:pPr>
        <w:ind w:firstLine="632" w:firstLineChars="200"/>
        <w:rPr>
          <w:rFonts w:ascii="Times New Roman" w:hAnsi="Times New Roman" w:cs="仿宋_GB2312"/>
          <w:sz w:val="32"/>
          <w:szCs w:val="32"/>
        </w:rPr>
      </w:pPr>
      <w:r>
        <w:rPr>
          <w:rFonts w:hint="eastAsia" w:ascii="Times New Roman" w:hAnsi="Times New Roman" w:cs="仿宋_GB2312"/>
          <w:sz w:val="32"/>
          <w:szCs w:val="32"/>
        </w:rPr>
        <w:t>不动产登记机构将申请登记事项记载于不动产登记簿前，申请人可以撤回登记申请。</w:t>
      </w:r>
    </w:p>
    <w:p w14:paraId="2BC79D63">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申请人应当提交下列材料，并对申请材料的真实性负责：</w:t>
      </w:r>
    </w:p>
    <w:p w14:paraId="1C632779">
      <w:pPr>
        <w:ind w:firstLine="632" w:firstLineChars="200"/>
        <w:rPr>
          <w:rFonts w:ascii="Times New Roman" w:hAnsi="Times New Roman" w:cs="仿宋_GB2312"/>
          <w:sz w:val="32"/>
          <w:szCs w:val="32"/>
        </w:rPr>
      </w:pPr>
      <w:r>
        <w:rPr>
          <w:rFonts w:hint="eastAsia" w:ascii="Times New Roman" w:hAnsi="Times New Roman" w:cs="仿宋_GB2312"/>
          <w:sz w:val="32"/>
          <w:szCs w:val="32"/>
        </w:rPr>
        <w:t>（一）登记申请书；</w:t>
      </w:r>
    </w:p>
    <w:p w14:paraId="29AF8C7A">
      <w:pPr>
        <w:ind w:firstLine="632" w:firstLineChars="200"/>
        <w:rPr>
          <w:rFonts w:ascii="Times New Roman" w:hAnsi="Times New Roman" w:cs="仿宋_GB2312"/>
          <w:sz w:val="32"/>
          <w:szCs w:val="32"/>
        </w:rPr>
      </w:pPr>
      <w:r>
        <w:rPr>
          <w:rFonts w:hint="eastAsia" w:ascii="Times New Roman" w:hAnsi="Times New Roman" w:cs="仿宋_GB2312"/>
          <w:sz w:val="32"/>
          <w:szCs w:val="32"/>
        </w:rPr>
        <w:t>（二）申请人、代理人身份证明材料、授权委托书；</w:t>
      </w:r>
    </w:p>
    <w:p w14:paraId="3397AD8B">
      <w:pPr>
        <w:ind w:firstLine="632" w:firstLineChars="200"/>
        <w:rPr>
          <w:rFonts w:ascii="Times New Roman" w:hAnsi="Times New Roman" w:cs="仿宋_GB2312"/>
          <w:sz w:val="32"/>
          <w:szCs w:val="32"/>
        </w:rPr>
      </w:pPr>
      <w:r>
        <w:rPr>
          <w:rFonts w:hint="eastAsia" w:ascii="Times New Roman" w:hAnsi="Times New Roman" w:cs="仿宋_GB2312"/>
          <w:sz w:val="32"/>
          <w:szCs w:val="32"/>
        </w:rPr>
        <w:t>（三）相关的不动产权属来源证明材料、登记原因证明文件、不动产权属证书；</w:t>
      </w:r>
    </w:p>
    <w:p w14:paraId="3E4A8160">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（四）不动产界址、空间界限、面积等材料；</w:t>
      </w:r>
    </w:p>
    <w:p w14:paraId="5D29F3B3">
      <w:pPr>
        <w:ind w:firstLine="632" w:firstLineChars="200"/>
        <w:rPr>
          <w:rFonts w:ascii="Times New Roman" w:hAnsi="Times New Roman" w:cs="仿宋_GB2312"/>
          <w:sz w:val="32"/>
          <w:szCs w:val="32"/>
        </w:rPr>
      </w:pPr>
      <w:r>
        <w:rPr>
          <w:rFonts w:hint="eastAsia" w:ascii="Times New Roman" w:hAnsi="Times New Roman" w:cs="仿宋_GB2312"/>
          <w:sz w:val="32"/>
          <w:szCs w:val="32"/>
        </w:rPr>
        <w:t>（五）与他人利害关系的说明材料；</w:t>
      </w:r>
    </w:p>
    <w:p w14:paraId="01A37B72">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（六）法律、行政法规以及本条例实施细则规定的其他材料。</w:t>
      </w:r>
    </w:p>
    <w:p w14:paraId="2D69EAF5">
      <w:pPr>
        <w:ind w:firstLine="632" w:firstLineChars="200"/>
        <w:rPr>
          <w:rFonts w:ascii="Times New Roman" w:hAnsi="Times New Roman" w:cs="仿宋_GB2312"/>
          <w:sz w:val="32"/>
          <w:szCs w:val="32"/>
        </w:rPr>
      </w:pPr>
      <w:r>
        <w:rPr>
          <w:rFonts w:hint="eastAsia" w:ascii="Times New Roman" w:hAnsi="Times New Roman" w:cs="仿宋_GB2312"/>
          <w:sz w:val="32"/>
          <w:szCs w:val="32"/>
        </w:rPr>
        <w:t>不动产登记机构应当在办公场所和门户网站公开申请登记所需材料目录和示范文本等信息。</w:t>
      </w:r>
    </w:p>
    <w:p w14:paraId="3A2E25D4">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不动产登记机构收到不动产登记申请材料，应当分别按照下列情况办理：</w:t>
      </w:r>
    </w:p>
    <w:p w14:paraId="33E96606">
      <w:pPr>
        <w:ind w:firstLine="632" w:firstLineChars="200"/>
        <w:rPr>
          <w:rFonts w:ascii="Times New Roman" w:hAnsi="Times New Roman" w:cs="仿宋_GB2312"/>
          <w:sz w:val="32"/>
          <w:szCs w:val="32"/>
        </w:rPr>
      </w:pPr>
      <w:r>
        <w:rPr>
          <w:rFonts w:hint="eastAsia" w:ascii="Times New Roman" w:hAnsi="Times New Roman" w:cs="仿宋_GB2312"/>
          <w:sz w:val="32"/>
          <w:szCs w:val="32"/>
        </w:rPr>
        <w:t>（一）属于登记职责范围，申请材料齐全、符合法定形式，或者申请人按照要求提交全部补正申请材料的，应当受理并书面告知申请人；</w:t>
      </w:r>
    </w:p>
    <w:p w14:paraId="63D68DED">
      <w:pPr>
        <w:ind w:firstLine="632" w:firstLineChars="200"/>
        <w:rPr>
          <w:rFonts w:ascii="Times New Roman" w:hAnsi="Times New Roman" w:cs="仿宋_GB2312"/>
          <w:sz w:val="32"/>
          <w:szCs w:val="32"/>
        </w:rPr>
      </w:pPr>
      <w:r>
        <w:rPr>
          <w:rFonts w:hint="eastAsia" w:ascii="Times New Roman" w:hAnsi="Times New Roman" w:cs="仿宋_GB2312"/>
          <w:sz w:val="32"/>
          <w:szCs w:val="32"/>
        </w:rPr>
        <w:t>（二）申请材料存在可以当场更正的错误的，应当告知申请人当场更正，申请人当场更正后，应当受理并书面告知申请人；</w:t>
      </w:r>
    </w:p>
    <w:p w14:paraId="7417C676">
      <w:pPr>
        <w:ind w:firstLine="632" w:firstLineChars="200"/>
        <w:rPr>
          <w:rFonts w:ascii="Times New Roman" w:hAnsi="Times New Roman" w:cs="仿宋_GB2312"/>
          <w:sz w:val="32"/>
          <w:szCs w:val="32"/>
        </w:rPr>
      </w:pPr>
      <w:r>
        <w:rPr>
          <w:rFonts w:hint="eastAsia" w:ascii="Times New Roman" w:hAnsi="Times New Roman" w:cs="仿宋_GB2312"/>
          <w:sz w:val="32"/>
          <w:szCs w:val="32"/>
        </w:rPr>
        <w:t>（三）申请材料不齐全或者不符合法定形式的，应当当场书面告知申请人不予受理并一次性告知需要补正的全部内容；</w:t>
      </w:r>
    </w:p>
    <w:p w14:paraId="02B89CB3">
      <w:pPr>
        <w:ind w:firstLine="632" w:firstLineChars="200"/>
        <w:rPr>
          <w:rFonts w:ascii="Times New Roman" w:hAnsi="Times New Roman" w:cs="仿宋_GB2312"/>
          <w:sz w:val="32"/>
          <w:szCs w:val="32"/>
        </w:rPr>
      </w:pPr>
      <w:r>
        <w:rPr>
          <w:rFonts w:hint="eastAsia" w:ascii="Times New Roman" w:hAnsi="Times New Roman" w:cs="仿宋_GB2312"/>
          <w:sz w:val="32"/>
          <w:szCs w:val="32"/>
        </w:rPr>
        <w:t>（四）申请登记的不动产不属于本机构登记范围的，应当当场书面告知申请人不予受理并告知申请人向有登记权的机构申请。</w:t>
      </w:r>
    </w:p>
    <w:p w14:paraId="175A36AA">
      <w:pPr>
        <w:ind w:firstLine="632" w:firstLineChars="200"/>
        <w:rPr>
          <w:rFonts w:ascii="Times New Roman" w:hAnsi="Times New Roman" w:cs="仿宋_GB2312"/>
          <w:sz w:val="32"/>
          <w:szCs w:val="32"/>
        </w:rPr>
      </w:pPr>
      <w:r>
        <w:rPr>
          <w:rFonts w:hint="eastAsia" w:ascii="Times New Roman" w:hAnsi="Times New Roman" w:cs="仿宋_GB2312"/>
          <w:sz w:val="32"/>
          <w:szCs w:val="32"/>
        </w:rPr>
        <w:t>不动产登记机构未当场书面告知申请人不予受理的，视为受理。</w:t>
      </w:r>
    </w:p>
    <w:p w14:paraId="0B8ECB62">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不动产登记机构受理不动产登记申请的，应当按照下列要求进行查验：</w:t>
      </w:r>
    </w:p>
    <w:p w14:paraId="3CAB9E4A">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（一）不动产界址、空间界限、面积等材料与申请登记的不动产状况是否一致；</w:t>
      </w:r>
    </w:p>
    <w:p w14:paraId="08276B5C">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（二）有关证明材料、文件与申请登记的内容是否一致；</w:t>
      </w:r>
    </w:p>
    <w:p w14:paraId="2443721A">
      <w:pPr>
        <w:ind w:firstLine="632" w:firstLineChars="200"/>
        <w:rPr>
          <w:rFonts w:ascii="Times New Roman" w:hAnsi="Times New Roman" w:cs="仿宋_GB2312"/>
          <w:sz w:val="32"/>
          <w:szCs w:val="32"/>
        </w:rPr>
      </w:pPr>
      <w:r>
        <w:rPr>
          <w:rFonts w:hint="eastAsia" w:ascii="Times New Roman" w:hAnsi="Times New Roman" w:cs="仿宋_GB2312"/>
          <w:sz w:val="32"/>
          <w:szCs w:val="32"/>
        </w:rPr>
        <w:t>（三）登记申请是否违反法律、行政法规规定。</w:t>
      </w:r>
    </w:p>
    <w:p w14:paraId="5F2C26A3">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属于下列情形之一的，不动产登记机构可以对申请登记的不动产进行实地查看：</w:t>
      </w:r>
    </w:p>
    <w:p w14:paraId="04C1161A">
      <w:pPr>
        <w:ind w:firstLine="632" w:firstLineChars="200"/>
        <w:rPr>
          <w:rFonts w:ascii="Times New Roman" w:hAnsi="Times New Roman" w:cs="仿宋_GB2312"/>
          <w:sz w:val="32"/>
          <w:szCs w:val="32"/>
        </w:rPr>
      </w:pPr>
      <w:r>
        <w:rPr>
          <w:rFonts w:hint="eastAsia" w:ascii="Times New Roman" w:hAnsi="Times New Roman" w:cs="仿宋_GB2312"/>
          <w:sz w:val="32"/>
          <w:szCs w:val="32"/>
        </w:rPr>
        <w:t>（一）房屋等建筑物、构筑物所有权首次登记；</w:t>
      </w:r>
    </w:p>
    <w:p w14:paraId="0874D453">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（二）在建建筑物抵押权登记；</w:t>
      </w:r>
    </w:p>
    <w:p w14:paraId="2FEEDC8C">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（三）因不动产灭失导致的注销登记；</w:t>
      </w:r>
    </w:p>
    <w:p w14:paraId="718DF86A">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（四）不动产登记机构认为需要实地查看的其他情形。</w:t>
      </w:r>
    </w:p>
    <w:p w14:paraId="34078105">
      <w:pPr>
        <w:ind w:firstLine="632" w:firstLineChars="200"/>
        <w:rPr>
          <w:rFonts w:ascii="Times New Roman" w:hAnsi="Times New Roman" w:cs="仿宋_GB2312"/>
          <w:sz w:val="32"/>
          <w:szCs w:val="32"/>
        </w:rPr>
      </w:pPr>
      <w:r>
        <w:rPr>
          <w:rFonts w:hint="eastAsia" w:ascii="Times New Roman" w:hAnsi="Times New Roman" w:cs="仿宋_GB2312"/>
          <w:sz w:val="32"/>
          <w:szCs w:val="32"/>
        </w:rPr>
        <w:t>对可能存在权属争议，或者可能涉及他人利害关系的登记申请，不动产登记机构可以向申请人、利害关系人或者有关单位进行调查。</w:t>
      </w:r>
    </w:p>
    <w:p w14:paraId="397FE08D">
      <w:pPr>
        <w:ind w:firstLine="632" w:firstLineChars="200"/>
        <w:rPr>
          <w:rFonts w:ascii="Times New Roman" w:hAnsi="Times New Roman" w:cs="仿宋_GB2312"/>
          <w:sz w:val="32"/>
          <w:szCs w:val="32"/>
        </w:rPr>
      </w:pPr>
      <w:r>
        <w:rPr>
          <w:rFonts w:hint="eastAsia" w:ascii="Times New Roman" w:hAnsi="Times New Roman" w:cs="仿宋_GB2312"/>
          <w:sz w:val="32"/>
          <w:szCs w:val="32"/>
        </w:rPr>
        <w:t>不动产登记机构进行实地查看或者调查时，申请人、被调查人应当予以配合。</w:t>
      </w:r>
    </w:p>
    <w:p w14:paraId="043025CD">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不动产登记机构应当自受理登记申请之日起30个工作日内办结不动产登记手续，法律另有规定的除外。</w:t>
      </w:r>
    </w:p>
    <w:p w14:paraId="624F8A32">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登记事项自记载于不动产登记簿时完成登记。</w:t>
      </w:r>
    </w:p>
    <w:p w14:paraId="62477BBC">
      <w:pPr>
        <w:ind w:firstLine="632" w:firstLineChars="200"/>
        <w:rPr>
          <w:rFonts w:ascii="Times New Roman" w:hAnsi="Times New Roman" w:cs="仿宋_GB2312"/>
          <w:sz w:val="32"/>
          <w:szCs w:val="32"/>
        </w:rPr>
      </w:pPr>
      <w:r>
        <w:rPr>
          <w:rFonts w:hint="eastAsia" w:ascii="Times New Roman" w:hAnsi="Times New Roman" w:cs="仿宋_GB2312"/>
          <w:sz w:val="32"/>
          <w:szCs w:val="32"/>
        </w:rPr>
        <w:t>不动产登记机构完成登记，应当依法向申请人核发不动产权属证书或者登记证明。</w:t>
      </w:r>
    </w:p>
    <w:p w14:paraId="2D9DEA80">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登记申请有下列情形之一的，不动产登记机构应当不予登记，并书面告知申请人：</w:t>
      </w:r>
    </w:p>
    <w:p w14:paraId="7AA73093">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（一）违反法律、行政法规规定的；</w:t>
      </w:r>
    </w:p>
    <w:p w14:paraId="5DD8E7E2">
      <w:pPr>
        <w:ind w:firstLine="632" w:firstLineChars="200"/>
        <w:rPr>
          <w:rFonts w:ascii="Times New Roman" w:hAnsi="Times New Roman" w:cs="仿宋_GB2312"/>
          <w:sz w:val="32"/>
          <w:szCs w:val="32"/>
        </w:rPr>
      </w:pPr>
      <w:r>
        <w:rPr>
          <w:rFonts w:hint="eastAsia" w:ascii="Times New Roman" w:hAnsi="Times New Roman" w:cs="仿宋_GB2312"/>
          <w:sz w:val="32"/>
          <w:szCs w:val="32"/>
        </w:rPr>
        <w:t>（二）存在尚未解决的权属争议的；</w:t>
      </w:r>
    </w:p>
    <w:p w14:paraId="027DB23E">
      <w:pPr>
        <w:ind w:firstLine="632" w:firstLineChars="200"/>
        <w:rPr>
          <w:rFonts w:ascii="Times New Roman" w:hAnsi="Times New Roman" w:cs="仿宋_GB2312"/>
          <w:sz w:val="32"/>
          <w:szCs w:val="32"/>
        </w:rPr>
      </w:pPr>
      <w:r>
        <w:rPr>
          <w:rFonts w:hint="eastAsia" w:ascii="Times New Roman" w:hAnsi="Times New Roman" w:cs="仿宋_GB2312"/>
          <w:sz w:val="32"/>
          <w:szCs w:val="32"/>
        </w:rPr>
        <w:t>（三）申请登记的不动产权利超过规定期限的；</w:t>
      </w:r>
    </w:p>
    <w:p w14:paraId="48B1D33D">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（四）法律、行政法规规定不予登记的其他情形。</w:t>
      </w:r>
    </w:p>
    <w:p w14:paraId="4AFA6751">
      <w:pPr>
        <w:rPr>
          <w:rFonts w:ascii="Times New Roman" w:hAnsi="Times New Roman" w:eastAsia="宋体" w:cs="宋体"/>
          <w:szCs w:val="32"/>
        </w:rPr>
      </w:pPr>
    </w:p>
    <w:p w14:paraId="2ABE8BAB">
      <w:pPr>
        <w:jc w:val="center"/>
        <w:rPr>
          <w:rFonts w:ascii="Times New Roman" w:hAnsi="Times New Roman" w:eastAsia="黑体" w:cs="黑体"/>
          <w:szCs w:val="32"/>
        </w:rPr>
      </w:pPr>
      <w:bookmarkStart w:id="27" w:name="第四章 登记信息共享与保护"/>
      <w:bookmarkEnd w:id="27"/>
      <w:r>
        <w:rPr>
          <w:rFonts w:hint="eastAsia" w:ascii="Times New Roman" w:hAnsi="Times New Roman" w:eastAsia="黑体" w:cs="黑体"/>
          <w:szCs w:val="32"/>
        </w:rPr>
        <w:t>第四章　登记信息共享与保护</w:t>
      </w:r>
    </w:p>
    <w:p w14:paraId="7F3B27AE">
      <w:pPr>
        <w:rPr>
          <w:rFonts w:ascii="Times New Roman" w:hAnsi="Times New Roman" w:eastAsia="宋体" w:cs="宋体"/>
          <w:szCs w:val="32"/>
        </w:rPr>
      </w:pPr>
    </w:p>
    <w:p w14:paraId="39E348D7">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国务院自然资源主管部门应当会同有关部门建立统一的不动产登记信息管理基础平台。</w:t>
      </w:r>
    </w:p>
    <w:p w14:paraId="28CD257B">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各级不动产登记机构登记的信息应当纳入统一的不动产登记信息管理基础平台，确保国家、省、市、县四级登记信息的实时共享。</w:t>
      </w:r>
    </w:p>
    <w:p w14:paraId="08953961">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不动产登记有关信息与住房城乡建设、农业农村、林业草原等部门审批信息、交易信息等应当实时互通共享。</w:t>
      </w:r>
    </w:p>
    <w:p w14:paraId="57E9029C">
      <w:pPr>
        <w:ind w:firstLine="632" w:firstLineChars="200"/>
        <w:rPr>
          <w:rFonts w:ascii="Times New Roman" w:hAnsi="Times New Roman" w:cs="仿宋_GB2312"/>
          <w:sz w:val="32"/>
          <w:szCs w:val="32"/>
        </w:rPr>
      </w:pPr>
      <w:r>
        <w:rPr>
          <w:rFonts w:hint="eastAsia" w:ascii="Times New Roman" w:hAnsi="Times New Roman" w:cs="仿宋_GB2312"/>
          <w:sz w:val="32"/>
          <w:szCs w:val="32"/>
        </w:rPr>
        <w:t>不动产登记机构能够通过实时互通共享取得的信息，不得要求不动产登记申请人重复提交。</w:t>
      </w:r>
    </w:p>
    <w:p w14:paraId="259C9D24">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自然资源、公安、民政、财政、税务、市场监管、金融、审计、统计等部门应当加强不动产登记有关信息互通共享。</w:t>
      </w:r>
    </w:p>
    <w:p w14:paraId="2246E13C">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不动产登记机构、不动产登记信息共享单位及其工作人员应当对不动产登记信息保密；涉及国家秘密的不动产登记信息，应当依法采取必要的安全保密措施。</w:t>
      </w:r>
    </w:p>
    <w:p w14:paraId="7DA38879">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权利人、利害关系人可以依法查询、复制不动产登记资料，不动产登记机构应当提供。</w:t>
      </w:r>
    </w:p>
    <w:p w14:paraId="4CFCD043">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有关国家机关可以依照法律、行政法规的规定查询、复制与调查处理事项有关的不动产登记资料。</w:t>
      </w:r>
    </w:p>
    <w:p w14:paraId="723CC609">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查询不动产登记资料的单位、个人应当向不动产登记机构说明查询目的，不得将查询获得的不动产登记资料用于其他目的；未经权利人同意，不得泄露查询获得的不动产登记资料。</w:t>
      </w:r>
    </w:p>
    <w:p w14:paraId="32405AF3">
      <w:pPr>
        <w:rPr>
          <w:rFonts w:ascii="Times New Roman" w:hAnsi="Times New Roman" w:eastAsia="宋体" w:cs="宋体"/>
          <w:szCs w:val="32"/>
        </w:rPr>
      </w:pPr>
    </w:p>
    <w:p w14:paraId="70469A5D">
      <w:pPr>
        <w:jc w:val="center"/>
        <w:rPr>
          <w:rFonts w:ascii="Times New Roman" w:hAnsi="Times New Roman" w:eastAsia="黑体" w:cs="黑体"/>
          <w:szCs w:val="32"/>
        </w:rPr>
      </w:pPr>
      <w:bookmarkStart w:id="34" w:name="第五章 法律责任"/>
      <w:bookmarkEnd w:id="34"/>
      <w:r>
        <w:rPr>
          <w:rFonts w:hint="eastAsia" w:ascii="Times New Roman" w:hAnsi="Times New Roman" w:eastAsia="黑体" w:cs="黑体"/>
          <w:szCs w:val="32"/>
        </w:rPr>
        <w:t>第五章　法律责任</w:t>
      </w:r>
    </w:p>
    <w:p w14:paraId="4045C329">
      <w:pPr>
        <w:rPr>
          <w:rFonts w:ascii="Times New Roman" w:hAnsi="Times New Roman" w:eastAsia="宋体" w:cs="宋体"/>
          <w:szCs w:val="32"/>
        </w:rPr>
      </w:pPr>
    </w:p>
    <w:p w14:paraId="527C7702">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不动产登记机构登记错误给他人造成损害，或者当事人提供虚假材料申请登记给他人造成损害的，依照《中华人民共和国民法典》的规定承担赔偿责任。</w:t>
      </w:r>
    </w:p>
    <w:p w14:paraId="51CC7A85">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不动产登记机构工作人员进行虚假登记，损毁、伪造不动产登记簿，擅自修改登记事项，或者有其他滥用职权、玩忽职守行为的，依法给予处分；给他人造成损害的，依法承担赔偿责任；构成犯罪的，依法追究刑事责任。</w:t>
      </w:r>
    </w:p>
    <w:p w14:paraId="3B3DCC84">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伪造、变造不动产权属证书、不动产登记证明，或者买卖、使用伪造、变造的不动产权属证书、不动产登记证明的，由不动产登记机构或者公安机关依法予以收缴；有违法所得的，没收违法所得；给他人造成损害的，依法承担赔偿责任；构成违反治安管理行为的，依法给予治安管理处罚；构成犯罪的，依法追究刑事责任。</w:t>
      </w:r>
    </w:p>
    <w:p w14:paraId="7C3384ED">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不动产登记机构、不动产登记信息共享单位及其工作人员，查询不动产登记资料的单位或者个人违反国家规定，泄露不动产登记资料、登记信息，或者利用不动产登记资料、登记信息进行不正当活动，给他人造成损害的，依法承担赔偿责任；对有关责任人员依法给予处分；有关责任人员构成犯罪的，依法追究刑事责任。</w:t>
      </w:r>
    </w:p>
    <w:p w14:paraId="1AA66D29">
      <w:pPr>
        <w:rPr>
          <w:rFonts w:ascii="Times New Roman" w:hAnsi="Times New Roman" w:eastAsia="宋体" w:cs="宋体"/>
          <w:szCs w:val="32"/>
        </w:rPr>
      </w:pPr>
    </w:p>
    <w:p w14:paraId="388FE853">
      <w:pPr>
        <w:jc w:val="center"/>
        <w:rPr>
          <w:rFonts w:ascii="Times New Roman" w:hAnsi="Times New Roman" w:eastAsia="黑体" w:cs="黑体"/>
          <w:szCs w:val="32"/>
        </w:rPr>
      </w:pPr>
      <w:bookmarkStart w:id="39" w:name="第六章 附则"/>
      <w:bookmarkEnd w:id="39"/>
      <w:r>
        <w:rPr>
          <w:rFonts w:hint="eastAsia" w:ascii="Times New Roman" w:hAnsi="Times New Roman" w:eastAsia="黑体" w:cs="黑体"/>
          <w:szCs w:val="32"/>
        </w:rPr>
        <w:t>第六章　附　　则</w:t>
      </w:r>
    </w:p>
    <w:p w14:paraId="256A11ED">
      <w:pPr>
        <w:rPr>
          <w:rFonts w:ascii="Times New Roman" w:hAnsi="Times New Roman" w:eastAsia="宋体" w:cs="宋体"/>
          <w:szCs w:val="32"/>
        </w:rPr>
      </w:pPr>
    </w:p>
    <w:p w14:paraId="0A7C5777">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本条例施行前依法颁发的各类不动产权属证书和制作的不动产登记簿继续有效。</w:t>
      </w:r>
    </w:p>
    <w:p w14:paraId="1625C754">
      <w:pPr>
        <w:ind w:firstLine="632" w:firstLineChars="200"/>
        <w:rPr>
          <w:rFonts w:ascii="Times New Roman" w:hAnsi="Times New Roman" w:cs="仿宋_GB2312"/>
          <w:sz w:val="32"/>
          <w:szCs w:val="32"/>
        </w:rPr>
      </w:pPr>
      <w:r>
        <w:rPr>
          <w:rFonts w:hint="eastAsia" w:ascii="Times New Roman" w:hAnsi="Times New Roman" w:cs="仿宋_GB2312"/>
          <w:sz w:val="32"/>
          <w:szCs w:val="32"/>
        </w:rPr>
        <w:t>不动产统一登记过渡期内，农村土地承包经营权的登记按照国家有关规定执行。</w:t>
      </w:r>
    </w:p>
    <w:p w14:paraId="78A2D398">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本条例实施细则由国务院自然资源主管部门会同有关部门制定。</w:t>
      </w:r>
    </w:p>
    <w:p w14:paraId="140EAAE2">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本条例自2015年3月1日起施行。本条例施行前公布的行政法规有关不动产登记的规定与本条例规定不一致的，以本条例规定为准。</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13041D9"/>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4047</Words>
  <Characters>4066</Characters>
  <Lines>87</Lines>
  <Paragraphs>24</Paragraphs>
  <TotalTime>9</TotalTime>
  <ScaleCrop>false</ScaleCrop>
  <LinksUpToDate>false</LinksUpToDate>
  <CharactersWithSpaces>4113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2025-05-06T03:08:26Z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E2E1FCE59D8642A28F5840440EABF6B3_13</vt:lpwstr>
  </property>
  <property fmtid="{D5CDD505-2E9C-101B-9397-08002B2CF9AE}" pid="3" name="KSOProductBuildVer">
    <vt:lpwstr>2052-12.1.0.20784</vt:lpwstr>
  </property>
</Properties>
</file>