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jc w:val="center"/>
        <w:textAlignment w:val="auto"/>
        <w:rPr>
          <w:rFonts w:hint="default" w:ascii="宋体" w:hAnsi="宋体" w:eastAsia="宋体" w:cs="Times New Roman"/>
          <w:b/>
          <w:bCs/>
          <w:sz w:val="44"/>
          <w:szCs w:val="20"/>
        </w:rPr>
      </w:pP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jc w:val="center"/>
        <w:textAlignment w:val="auto"/>
        <w:rPr>
          <w:rFonts w:hint="default" w:ascii="宋体" w:hAnsi="宋体" w:eastAsia="宋体" w:cs="Times New Roman"/>
          <w:b w:val="0"/>
          <w:bCs w:val="0"/>
          <w:sz w:val="44"/>
          <w:szCs w:val="20"/>
        </w:rPr>
      </w:pPr>
      <w:r>
        <w:rPr>
          <w:rFonts w:hint="default" w:ascii="宋体" w:hAnsi="宋体" w:eastAsia="宋体" w:cs="Times New Roman"/>
          <w:b w:val="0"/>
          <w:bCs w:val="0"/>
          <w:sz w:val="44"/>
          <w:szCs w:val="20"/>
        </w:rPr>
        <w:t>中山市</w:t>
      </w:r>
      <w:r>
        <w:rPr>
          <w:rFonts w:hint="default" w:ascii="宋体" w:hAnsi="宋体" w:eastAsia="宋体" w:cs="Times New Roman"/>
          <w:b w:val="0"/>
          <w:bCs w:val="0"/>
          <w:sz w:val="44"/>
          <w:szCs w:val="20"/>
          <w:lang w:eastAsia="zh-CN"/>
        </w:rPr>
        <w:t>慈善万人行</w:t>
      </w:r>
      <w:r>
        <w:rPr>
          <w:rFonts w:hint="default" w:ascii="宋体" w:hAnsi="宋体" w:eastAsia="宋体" w:cs="Times New Roman"/>
          <w:b w:val="0"/>
          <w:bCs w:val="0"/>
          <w:sz w:val="44"/>
          <w:szCs w:val="20"/>
        </w:rPr>
        <w:t>促进条例</w:t>
      </w:r>
    </w:p>
    <w:p>
      <w:pPr>
        <w:pStyle w:val="66"/>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jc w:val="both"/>
        <w:textAlignment w:val="auto"/>
        <w:rPr>
          <w:rFonts w:hint="default" w:ascii="宋体" w:hAnsi="宋体" w:eastAsia="楷体_GB2312" w:cs="Times New Roman"/>
          <w:spacing w:val="0"/>
          <w:kern w:val="2"/>
          <w:sz w:val="32"/>
          <w:szCs w:val="32"/>
          <w:lang w:val="en-US" w:eastAsia="zh-CN" w:bidi="ar-SA"/>
        </w:rPr>
      </w:pPr>
    </w:p>
    <w:p>
      <w:pPr>
        <w:pStyle w:val="66"/>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Chars="200" w:right="0" w:rightChars="0"/>
        <w:jc w:val="both"/>
        <w:textAlignment w:val="auto"/>
        <w:rPr>
          <w:rFonts w:hint="default" w:ascii="宋体" w:hAnsi="宋体" w:eastAsia="楷体_GB2312" w:cs="Times New Roman"/>
          <w:spacing w:val="0"/>
          <w:kern w:val="2"/>
          <w:sz w:val="32"/>
          <w:szCs w:val="32"/>
          <w:lang w:val="en-US" w:eastAsia="zh-CN" w:bidi="ar-SA"/>
        </w:rPr>
      </w:pPr>
      <w:r>
        <w:rPr>
          <w:rFonts w:hint="default" w:ascii="宋体" w:hAnsi="宋体" w:eastAsia="楷体_GB2312" w:cs="Times New Roman"/>
          <w:spacing w:val="0"/>
          <w:kern w:val="2"/>
          <w:sz w:val="32"/>
          <w:szCs w:val="32"/>
          <w:lang w:val="en-US" w:eastAsia="zh-CN" w:bidi="ar-SA"/>
        </w:rPr>
        <w:t>（2022年12月13日中山市第十六届人民代表大会常务委员会第七次会议通过</w:t>
      </w:r>
      <w:r>
        <w:rPr>
          <w:rFonts w:hint="eastAsia" w:ascii="宋体" w:eastAsia="楷体_GB2312" w:cs="Times New Roman"/>
          <w:spacing w:val="0"/>
          <w:kern w:val="2"/>
          <w:sz w:val="32"/>
          <w:szCs w:val="32"/>
          <w:lang w:val="en-US" w:eastAsia="zh-CN" w:bidi="ar-SA"/>
        </w:rPr>
        <w:t xml:space="preserve">  </w:t>
      </w:r>
      <w:bookmarkStart w:id="1" w:name="_GoBack"/>
      <w:bookmarkEnd w:id="1"/>
      <w:r>
        <w:rPr>
          <w:rFonts w:hint="default" w:ascii="宋体" w:hAnsi="宋体" w:eastAsia="楷体_GB2312" w:cs="Times New Roman"/>
          <w:spacing w:val="0"/>
          <w:kern w:val="2"/>
          <w:sz w:val="32"/>
          <w:szCs w:val="32"/>
          <w:lang w:val="en-US" w:eastAsia="zh-CN" w:bidi="ar-SA"/>
        </w:rPr>
        <w:t>2023年3月3</w:t>
      </w:r>
      <w:r>
        <w:rPr>
          <w:rFonts w:hint="eastAsia" w:ascii="宋体" w:hAnsi="宋体" w:eastAsia="楷体_GB2312" w:cs="Times New Roman"/>
          <w:spacing w:val="0"/>
          <w:kern w:val="2"/>
          <w:sz w:val="32"/>
          <w:szCs w:val="32"/>
          <w:lang w:val="en-US" w:eastAsia="zh-CN" w:bidi="ar-SA"/>
        </w:rPr>
        <w:t>0</w:t>
      </w:r>
      <w:r>
        <w:rPr>
          <w:rFonts w:hint="default" w:ascii="宋体" w:hAnsi="宋体" w:eastAsia="楷体_GB2312" w:cs="Times New Roman"/>
          <w:spacing w:val="0"/>
          <w:kern w:val="2"/>
          <w:sz w:val="32"/>
          <w:szCs w:val="32"/>
          <w:lang w:val="en-US" w:eastAsia="zh-CN" w:bidi="ar-SA"/>
        </w:rPr>
        <w:t>日广东省第十四届人民代表大会常务委员会第二次会议批准）</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jc w:val="both"/>
        <w:textAlignment w:val="auto"/>
        <w:rPr>
          <w:rFonts w:hint="default" w:ascii="宋体" w:hAnsi="宋体" w:eastAsia="楷体" w:cs="Times New Roman"/>
          <w:bCs/>
          <w:kern w:val="0"/>
          <w:sz w:val="32"/>
          <w:szCs w:val="32"/>
          <w:highlight w:val="none"/>
        </w:rPr>
      </w:pP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cs="Times New Roman"/>
          <w:spacing w:val="0"/>
          <w:sz w:val="32"/>
          <w:szCs w:val="32"/>
          <w:lang w:eastAsia="zh-CN"/>
        </w:rPr>
      </w:pPr>
      <w:r>
        <w:rPr>
          <w:rFonts w:hint="default" w:ascii="宋体" w:hAnsi="宋体" w:eastAsia="黑体" w:cs="Times New Roman"/>
          <w:spacing w:val="0"/>
          <w:sz w:val="32"/>
          <w:szCs w:val="32"/>
          <w:highlight w:val="none"/>
        </w:rPr>
        <w:t xml:space="preserve">第一条  </w:t>
      </w:r>
      <w:r>
        <w:rPr>
          <w:rFonts w:hint="default" w:ascii="宋体" w:hAnsi="宋体" w:eastAsia="仿宋_GB2312" w:cs="Times New Roman"/>
          <w:i w:val="0"/>
          <w:iCs w:val="0"/>
          <w:spacing w:val="0"/>
          <w:sz w:val="32"/>
          <w:szCs w:val="32"/>
          <w:u w:val="none"/>
          <w:lang w:eastAsia="zh-CN"/>
        </w:rPr>
        <w:t>为了</w:t>
      </w:r>
      <w:r>
        <w:rPr>
          <w:rFonts w:hint="default" w:ascii="宋体" w:hAnsi="宋体" w:eastAsia="仿宋_GB2312" w:cs="Times New Roman"/>
          <w:spacing w:val="0"/>
          <w:sz w:val="32"/>
          <w:szCs w:val="32"/>
          <w:lang w:eastAsia="zh-CN"/>
        </w:rPr>
        <w:t>践行社会主义核心价值观，传承和弘扬中山人</w:t>
      </w:r>
      <w:r>
        <w:rPr>
          <w:rFonts w:hint="default" w:ascii="宋体" w:hAnsi="宋体" w:eastAsia="仿宋_GB2312" w:cs="Times New Roman"/>
          <w:spacing w:val="0"/>
          <w:sz w:val="32"/>
          <w:szCs w:val="32"/>
          <w:lang w:val="en-US" w:eastAsia="zh-CN"/>
        </w:rPr>
        <w:t>的</w:t>
      </w:r>
      <w:r>
        <w:rPr>
          <w:rFonts w:hint="default" w:ascii="宋体" w:hAnsi="宋体" w:eastAsia="仿宋_GB2312" w:cs="Times New Roman"/>
          <w:spacing w:val="0"/>
          <w:sz w:val="32"/>
          <w:szCs w:val="32"/>
          <w:lang w:eastAsia="zh-CN"/>
        </w:rPr>
        <w:t>博爱精神，打造中山市慈善文化品牌，促进中山市慈善万人行工作开展，根据</w:t>
      </w:r>
      <w:r>
        <w:rPr>
          <w:rFonts w:hint="default" w:ascii="宋体" w:hAnsi="宋体" w:eastAsia="仿宋_GB2312" w:cs="Times New Roman"/>
          <w:spacing w:val="0"/>
          <w:sz w:val="32"/>
          <w:szCs w:val="32"/>
          <w:lang w:val="en-US" w:eastAsia="zh-CN"/>
        </w:rPr>
        <w:t>《中华人民共和国慈善法》《中华人民共和国红十字会法》《志愿服务条例》及</w:t>
      </w:r>
      <w:r>
        <w:rPr>
          <w:rFonts w:hint="default" w:ascii="宋体" w:hAnsi="宋体" w:eastAsia="仿宋_GB2312" w:cs="Times New Roman"/>
          <w:spacing w:val="0"/>
          <w:sz w:val="32"/>
          <w:szCs w:val="32"/>
          <w:lang w:eastAsia="zh-CN"/>
        </w:rPr>
        <w:t>有关法律法规，结合本市实际，制定本条例。</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cs="Times New Roman"/>
          <w:spacing w:val="0"/>
          <w:sz w:val="32"/>
          <w:szCs w:val="32"/>
          <w:lang w:eastAsia="zh-CN"/>
        </w:rPr>
      </w:pPr>
      <w:r>
        <w:rPr>
          <w:rFonts w:hint="default" w:ascii="宋体" w:hAnsi="宋体" w:eastAsia="黑体" w:cs="Times New Roman"/>
          <w:bCs/>
          <w:spacing w:val="0"/>
          <w:sz w:val="32"/>
          <w:szCs w:val="32"/>
          <w:lang w:eastAsia="zh-CN"/>
        </w:rPr>
        <w:t xml:space="preserve">第二条  </w:t>
      </w:r>
      <w:r>
        <w:rPr>
          <w:rFonts w:hint="default" w:ascii="宋体" w:hAnsi="宋体" w:eastAsia="仿宋_GB2312" w:cs="Times New Roman"/>
          <w:spacing w:val="0"/>
          <w:sz w:val="32"/>
          <w:szCs w:val="32"/>
          <w:lang w:eastAsia="zh-CN"/>
        </w:rPr>
        <w:t>以中山市慈善万人行名义举行的活动及其相关促进工作，适用本条例</w:t>
      </w:r>
      <w:r>
        <w:rPr>
          <w:rFonts w:hint="default" w:ascii="宋体" w:hAnsi="宋体" w:cs="Times New Roman"/>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cs="Times New Roman"/>
          <w:spacing w:val="0"/>
          <w:sz w:val="32"/>
          <w:lang w:eastAsia="zh-CN"/>
        </w:rPr>
      </w:pPr>
      <w:bookmarkStart w:id="0" w:name="3"/>
      <w:bookmarkEnd w:id="0"/>
      <w:r>
        <w:rPr>
          <w:rFonts w:hint="default" w:ascii="宋体" w:hAnsi="宋体" w:eastAsia="仿宋_GB2312" w:cs="Times New Roman"/>
          <w:spacing w:val="0"/>
          <w:sz w:val="32"/>
          <w:szCs w:val="32"/>
          <w:lang w:eastAsia="zh-CN"/>
        </w:rPr>
        <w:t>中山市慈善万</w:t>
      </w:r>
      <w:r>
        <w:rPr>
          <w:rFonts w:hint="default" w:ascii="宋体" w:hAnsi="宋体" w:eastAsia="仿宋_GB2312" w:cs="Times New Roman"/>
          <w:spacing w:val="0"/>
          <w:sz w:val="32"/>
          <w:szCs w:val="32"/>
          <w:lang w:val="en-US" w:eastAsia="zh-CN"/>
        </w:rPr>
        <w:t>人行是中山市慈善事业的重要组成部分，主要包括慈善款物筹集活动和巡游答谢活动。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spacing w:val="0"/>
          <w:sz w:val="32"/>
          <w:szCs w:val="32"/>
          <w:lang w:eastAsia="zh-CN"/>
        </w:rPr>
      </w:pPr>
      <w:r>
        <w:rPr>
          <w:rFonts w:hint="default" w:ascii="宋体" w:hAnsi="宋体" w:eastAsia="仿宋_GB2312" w:cs="Times New Roman"/>
          <w:color w:val="auto"/>
          <w:spacing w:val="0"/>
          <w:sz w:val="32"/>
          <w:szCs w:val="32"/>
          <w:lang w:eastAsia="zh-CN"/>
        </w:rPr>
        <w:t>中山市慈善万人行巡游答谢活动每年农历正月十五“元宵节”举办，不能</w:t>
      </w:r>
      <w:r>
        <w:rPr>
          <w:rFonts w:hint="default" w:ascii="宋体" w:hAnsi="宋体" w:eastAsia="仿宋_GB2312" w:cs="Times New Roman"/>
          <w:color w:val="auto"/>
          <w:spacing w:val="0"/>
          <w:sz w:val="32"/>
          <w:szCs w:val="32"/>
          <w:lang w:val="en-US" w:eastAsia="zh-CN"/>
        </w:rPr>
        <w:t>如期</w:t>
      </w:r>
      <w:r>
        <w:rPr>
          <w:rFonts w:hint="default" w:ascii="宋体" w:hAnsi="宋体" w:eastAsia="仿宋_GB2312" w:cs="Times New Roman"/>
          <w:color w:val="auto"/>
          <w:spacing w:val="0"/>
          <w:sz w:val="32"/>
          <w:szCs w:val="32"/>
          <w:lang w:eastAsia="zh-CN"/>
        </w:rPr>
        <w:t>举办的，由市人民政府决定并向社会公布。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color w:val="auto"/>
          <w:spacing w:val="0"/>
          <w:sz w:val="32"/>
          <w:szCs w:val="32"/>
          <w:lang w:eastAsia="zh-CN"/>
        </w:rPr>
        <w:t xml:space="preserve">第三条  </w:t>
      </w:r>
      <w:r>
        <w:rPr>
          <w:rFonts w:hint="default" w:ascii="宋体" w:hAnsi="宋体" w:eastAsia="仿宋_GB2312" w:cs="Times New Roman"/>
          <w:spacing w:val="0"/>
          <w:sz w:val="32"/>
          <w:szCs w:val="32"/>
          <w:lang w:eastAsia="zh-CN"/>
        </w:rPr>
        <w:t>市人民政府应当将中山市慈善万人行及其相关促进工作纳入年度工作计划，将所需经费纳入年度财政预算。</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镇人民政府</w:t>
      </w:r>
      <w:r>
        <w:rPr>
          <w:rFonts w:hint="default" w:ascii="宋体" w:hAnsi="宋体" w:cs="Times New Roman"/>
          <w:spacing w:val="0"/>
          <w:sz w:val="32"/>
          <w:szCs w:val="32"/>
          <w:lang w:eastAsia="zh-CN"/>
        </w:rPr>
        <w:t>、</w:t>
      </w:r>
      <w:r>
        <w:rPr>
          <w:rFonts w:hint="default" w:ascii="宋体" w:hAnsi="宋体" w:eastAsia="仿宋_GB2312" w:cs="Times New Roman"/>
          <w:spacing w:val="0"/>
          <w:sz w:val="32"/>
          <w:szCs w:val="32"/>
          <w:lang w:eastAsia="zh-CN"/>
        </w:rPr>
        <w:t>街道办事处负责本行政区域内的中山市慈善万人行</w:t>
      </w:r>
      <w:r>
        <w:rPr>
          <w:rFonts w:hint="default" w:ascii="宋体" w:hAnsi="宋体" w:cs="Times New Roman"/>
          <w:spacing w:val="0"/>
          <w:sz w:val="32"/>
          <w:szCs w:val="32"/>
          <w:lang w:eastAsia="zh-CN"/>
        </w:rPr>
        <w:t>相关</w:t>
      </w:r>
      <w:r>
        <w:rPr>
          <w:rFonts w:hint="default" w:ascii="宋体" w:hAnsi="宋体" w:eastAsia="仿宋_GB2312" w:cs="Times New Roman"/>
          <w:spacing w:val="0"/>
          <w:sz w:val="32"/>
          <w:szCs w:val="32"/>
          <w:lang w:eastAsia="zh-CN"/>
        </w:rPr>
        <w:t>工作。</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火炬开发区管委会、翠亨新区管委会</w:t>
      </w:r>
      <w:r>
        <w:rPr>
          <w:rFonts w:hint="default" w:ascii="宋体" w:hAnsi="宋体" w:eastAsia="仿宋_GB2312" w:cs="Times New Roman"/>
          <w:spacing w:val="0"/>
          <w:sz w:val="32"/>
          <w:szCs w:val="32"/>
          <w:lang w:val="en-US" w:eastAsia="zh-CN"/>
        </w:rPr>
        <w:t>按照规定的职责开展中山市慈善万人行相关工作</w:t>
      </w:r>
      <w:r>
        <w:rPr>
          <w:rFonts w:hint="default" w:ascii="宋体" w:hAnsi="宋体" w:eastAsia="仿宋_GB2312" w:cs="Times New Roman"/>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spacing w:val="0"/>
          <w:sz w:val="32"/>
          <w:szCs w:val="32"/>
          <w:lang w:eastAsia="zh-CN"/>
        </w:rPr>
        <w:t xml:space="preserve">第四条  </w:t>
      </w:r>
      <w:r>
        <w:rPr>
          <w:rFonts w:hint="default" w:ascii="宋体" w:hAnsi="宋体" w:eastAsia="仿宋_GB2312" w:cs="Times New Roman"/>
          <w:spacing w:val="0"/>
          <w:sz w:val="32"/>
          <w:szCs w:val="32"/>
          <w:lang w:eastAsia="zh-CN"/>
        </w:rPr>
        <w:t>市红十字</w:t>
      </w:r>
      <w:r>
        <w:rPr>
          <w:rFonts w:hint="default" w:ascii="宋体" w:hAnsi="宋体" w:eastAsia="仿宋_GB2312" w:cs="Times New Roman"/>
          <w:color w:val="auto"/>
          <w:spacing w:val="0"/>
          <w:sz w:val="32"/>
          <w:szCs w:val="32"/>
          <w:lang w:val="en-US" w:eastAsia="zh-CN"/>
        </w:rPr>
        <w:t>会</w:t>
      </w:r>
      <w:r>
        <w:rPr>
          <w:rFonts w:hint="default" w:ascii="宋体" w:hAnsi="宋体" w:eastAsia="仿宋_GB2312" w:cs="Times New Roman"/>
          <w:spacing w:val="0"/>
          <w:sz w:val="32"/>
          <w:szCs w:val="32"/>
          <w:lang w:val="en-US" w:eastAsia="zh-CN"/>
        </w:rPr>
        <w:t>依照法律、法规接受市人民政府委托，</w:t>
      </w:r>
      <w:r>
        <w:rPr>
          <w:rFonts w:hint="default" w:ascii="宋体" w:hAnsi="宋体" w:eastAsia="仿宋_GB2312" w:cs="Times New Roman"/>
          <w:color w:val="auto"/>
          <w:spacing w:val="0"/>
          <w:sz w:val="32"/>
          <w:szCs w:val="32"/>
          <w:lang w:val="en-US" w:eastAsia="zh-CN"/>
        </w:rPr>
        <w:t>统</w:t>
      </w:r>
      <w:r>
        <w:rPr>
          <w:rFonts w:hint="default" w:ascii="宋体" w:hAnsi="宋体" w:eastAsia="仿宋_GB2312" w:cs="Times New Roman"/>
          <w:spacing w:val="0"/>
          <w:sz w:val="32"/>
          <w:szCs w:val="32"/>
          <w:lang w:eastAsia="zh-CN"/>
        </w:rPr>
        <w:t>筹推进中山市慈善万人行的相关工作。</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市民政主管部门按照职责负责对中山市慈善万人行的募捐活动实施监督。</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市教育、公安、财政、</w:t>
      </w:r>
      <w:r>
        <w:rPr>
          <w:rFonts w:hint="default" w:ascii="宋体" w:hAnsi="宋体" w:eastAsia="仿宋_GB2312" w:cs="Times New Roman"/>
          <w:spacing w:val="0"/>
          <w:sz w:val="32"/>
          <w:szCs w:val="32"/>
          <w:lang w:val="en-US" w:eastAsia="zh-CN"/>
        </w:rPr>
        <w:t>卫生健康、</w:t>
      </w:r>
      <w:r>
        <w:rPr>
          <w:rFonts w:hint="default" w:ascii="宋体" w:hAnsi="宋体" w:eastAsia="仿宋_GB2312" w:cs="Times New Roman"/>
          <w:spacing w:val="0"/>
          <w:sz w:val="32"/>
          <w:szCs w:val="32"/>
          <w:lang w:eastAsia="zh-CN"/>
        </w:rPr>
        <w:t>交通运输、文化广电旅游等主管部门应当按照各自职责分工，共同</w:t>
      </w:r>
      <w:r>
        <w:rPr>
          <w:rFonts w:hint="default" w:ascii="宋体" w:hAnsi="宋体" w:cs="Times New Roman"/>
          <w:spacing w:val="0"/>
          <w:sz w:val="32"/>
          <w:szCs w:val="32"/>
          <w:lang w:eastAsia="zh-CN"/>
        </w:rPr>
        <w:t>开展</w:t>
      </w:r>
      <w:r>
        <w:rPr>
          <w:rFonts w:hint="default" w:ascii="宋体" w:hAnsi="宋体" w:eastAsia="仿宋_GB2312" w:cs="Times New Roman"/>
          <w:spacing w:val="0"/>
          <w:sz w:val="32"/>
          <w:szCs w:val="32"/>
          <w:lang w:eastAsia="zh-CN"/>
        </w:rPr>
        <w:t>中山市慈善万人行</w:t>
      </w:r>
      <w:r>
        <w:rPr>
          <w:rFonts w:hint="default" w:ascii="宋体" w:hAnsi="宋体" w:eastAsia="仿宋_GB2312" w:cs="Times New Roman"/>
          <w:spacing w:val="0"/>
          <w:sz w:val="32"/>
          <w:szCs w:val="32"/>
          <w:lang w:val="en-US" w:eastAsia="zh-CN"/>
        </w:rPr>
        <w:t>相关保障</w:t>
      </w:r>
      <w:r>
        <w:rPr>
          <w:rFonts w:hint="default" w:ascii="宋体" w:hAnsi="宋体" w:eastAsia="仿宋_GB2312" w:cs="Times New Roman"/>
          <w:spacing w:val="0"/>
          <w:sz w:val="32"/>
          <w:szCs w:val="32"/>
          <w:lang w:eastAsia="zh-CN"/>
        </w:rPr>
        <w:t>工作。</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市精神文明建设指导机构和总工会、共青团、妇联、</w:t>
      </w:r>
      <w:r>
        <w:rPr>
          <w:rFonts w:hint="default" w:ascii="宋体" w:hAnsi="宋体" w:eastAsia="仿宋_GB2312" w:cs="Times New Roman"/>
          <w:spacing w:val="0"/>
          <w:sz w:val="32"/>
          <w:szCs w:val="32"/>
          <w:lang w:val="en-US" w:eastAsia="zh-CN"/>
        </w:rPr>
        <w:t>侨联、</w:t>
      </w:r>
      <w:r>
        <w:rPr>
          <w:rFonts w:hint="default" w:ascii="宋体" w:hAnsi="宋体" w:eastAsia="仿宋_GB2312" w:cs="Times New Roman"/>
          <w:spacing w:val="0"/>
          <w:sz w:val="32"/>
          <w:szCs w:val="32"/>
          <w:lang w:eastAsia="zh-CN"/>
        </w:rPr>
        <w:t>残联、</w:t>
      </w:r>
      <w:r>
        <w:rPr>
          <w:rFonts w:hint="default" w:ascii="宋体" w:hAnsi="宋体" w:eastAsia="仿宋_GB2312" w:cs="Times New Roman"/>
          <w:spacing w:val="0"/>
          <w:sz w:val="32"/>
          <w:szCs w:val="32"/>
          <w:lang w:val="en-US" w:eastAsia="zh-CN"/>
        </w:rPr>
        <w:t>工商联</w:t>
      </w:r>
      <w:r>
        <w:rPr>
          <w:rFonts w:hint="default" w:ascii="宋体" w:hAnsi="宋体" w:eastAsia="仿宋_GB2312" w:cs="Times New Roman"/>
          <w:spacing w:val="0"/>
          <w:sz w:val="32"/>
          <w:szCs w:val="32"/>
          <w:lang w:eastAsia="zh-CN"/>
        </w:rPr>
        <w:t>等组织应当发挥各自职能作用，开展具有群体特色的中山市慈善万人行工作。</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color w:val="auto"/>
          <w:spacing w:val="0"/>
          <w:sz w:val="32"/>
          <w:szCs w:val="32"/>
          <w:lang w:eastAsia="zh-CN"/>
        </w:rPr>
        <w:t xml:space="preserve">第五条  </w:t>
      </w:r>
      <w:r>
        <w:rPr>
          <w:rFonts w:hint="default" w:ascii="宋体" w:hAnsi="宋体" w:eastAsia="仿宋_GB2312" w:cs="Times New Roman"/>
          <w:spacing w:val="0"/>
          <w:sz w:val="32"/>
          <w:szCs w:val="32"/>
          <w:lang w:eastAsia="zh-CN"/>
        </w:rPr>
        <w:t>中山市慈善万人行活动</w:t>
      </w:r>
      <w:r>
        <w:rPr>
          <w:rFonts w:hint="default" w:ascii="宋体" w:hAnsi="宋体" w:eastAsia="仿宋_GB2312" w:cs="Times New Roman"/>
          <w:spacing w:val="0"/>
          <w:sz w:val="32"/>
          <w:szCs w:val="32"/>
          <w:lang w:val="en-US" w:eastAsia="zh-CN"/>
        </w:rPr>
        <w:t>图形</w:t>
      </w:r>
      <w:r>
        <w:rPr>
          <w:rFonts w:hint="default" w:ascii="宋体" w:hAnsi="宋体" w:eastAsia="仿宋_GB2312" w:cs="Times New Roman"/>
          <w:spacing w:val="0"/>
          <w:sz w:val="32"/>
          <w:szCs w:val="32"/>
          <w:lang w:eastAsia="zh-CN"/>
        </w:rPr>
        <w:t>标志</w:t>
      </w:r>
      <w:r>
        <w:rPr>
          <w:rFonts w:hint="default" w:ascii="宋体" w:hAnsi="宋体" w:eastAsia="仿宋_GB2312" w:cs="Times New Roman"/>
          <w:spacing w:val="0"/>
          <w:sz w:val="32"/>
          <w:szCs w:val="32"/>
          <w:lang w:val="en-US" w:eastAsia="zh-CN"/>
        </w:rPr>
        <w:t>由市红十字会依法管理，图形</w:t>
      </w:r>
      <w:r>
        <w:rPr>
          <w:rFonts w:hint="default" w:ascii="宋体" w:hAnsi="宋体" w:eastAsia="仿宋_GB2312" w:cs="Times New Roman"/>
          <w:spacing w:val="0"/>
          <w:sz w:val="32"/>
          <w:szCs w:val="32"/>
          <w:lang w:eastAsia="zh-CN"/>
        </w:rPr>
        <w:t>标志样</w:t>
      </w:r>
      <w:r>
        <w:rPr>
          <w:rFonts w:hint="default" w:ascii="宋体" w:hAnsi="宋体" w:eastAsia="仿宋_GB2312" w:cs="Times New Roman"/>
          <w:spacing w:val="0"/>
          <w:sz w:val="32"/>
          <w:szCs w:val="32"/>
          <w:lang w:val="en-US" w:eastAsia="zh-CN"/>
        </w:rPr>
        <w:t>式的应用规</w:t>
      </w:r>
      <w:r>
        <w:rPr>
          <w:rFonts w:hint="default" w:ascii="宋体" w:hAnsi="宋体" w:eastAsia="仿宋_GB2312" w:cs="Times New Roman"/>
          <w:color w:val="auto"/>
          <w:spacing w:val="0"/>
          <w:sz w:val="32"/>
          <w:szCs w:val="32"/>
          <w:lang w:val="en-US" w:eastAsia="zh-CN"/>
        </w:rPr>
        <w:t>范由市红十字会制定</w:t>
      </w:r>
      <w:r>
        <w:rPr>
          <w:rFonts w:hint="default" w:ascii="宋体" w:hAnsi="宋体" w:eastAsia="仿宋_GB2312" w:cs="Times New Roman"/>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六</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i w:val="0"/>
          <w:iCs w:val="0"/>
          <w:spacing w:val="0"/>
          <w:sz w:val="32"/>
          <w:szCs w:val="32"/>
          <w:highlight w:val="none"/>
          <w:u w:val="none"/>
          <w:lang w:val="en-US" w:eastAsia="zh-CN"/>
        </w:rPr>
        <w:t>市、镇人民政府、街道办事处</w:t>
      </w:r>
      <w:r>
        <w:rPr>
          <w:rFonts w:hint="default" w:ascii="宋体" w:hAnsi="宋体" w:eastAsia="仿宋_GB2312" w:cs="Times New Roman"/>
          <w:i w:val="0"/>
          <w:iCs w:val="0"/>
          <w:spacing w:val="0"/>
          <w:sz w:val="32"/>
          <w:szCs w:val="32"/>
          <w:u w:val="none"/>
          <w:lang w:val="en-US" w:eastAsia="zh-CN"/>
        </w:rPr>
        <w:t>应当推广使用中山市慈善万人行活动图形标志，传播本市慈善理念和文化，在本市公建标志性建筑、公共图书馆、公园等显著位置放置中山市慈善万人行活动图形标志</w:t>
      </w:r>
      <w:r>
        <w:rPr>
          <w:rFonts w:hint="default" w:ascii="宋体" w:hAnsi="宋体" w:eastAsia="仿宋_GB2312" w:cs="Times New Roman"/>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黑体" w:cs="Times New Roman"/>
          <w:i w:val="0"/>
          <w:iCs w:val="0"/>
          <w:color w:val="FF0000"/>
          <w:spacing w:val="0"/>
          <w:sz w:val="32"/>
          <w:szCs w:val="32"/>
          <w:u w:val="none"/>
          <w:lang w:val="en-US"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七</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i w:val="0"/>
          <w:iCs w:val="0"/>
          <w:color w:val="auto"/>
          <w:spacing w:val="0"/>
          <w:sz w:val="32"/>
          <w:szCs w:val="32"/>
          <w:u w:val="none"/>
          <w:lang w:val="en-US" w:eastAsia="zh-CN"/>
        </w:rPr>
        <w:t>市红十字会应当在</w:t>
      </w:r>
      <w:r>
        <w:rPr>
          <w:rFonts w:hint="default" w:ascii="宋体" w:hAnsi="宋体" w:cs="Times New Roman"/>
          <w:i w:val="0"/>
          <w:iCs w:val="0"/>
          <w:color w:val="auto"/>
          <w:spacing w:val="0"/>
          <w:sz w:val="32"/>
          <w:szCs w:val="32"/>
          <w:u w:val="none"/>
          <w:lang w:val="en-US" w:eastAsia="zh-CN"/>
        </w:rPr>
        <w:t>《中华人民共和国慈善法》</w:t>
      </w:r>
      <w:r>
        <w:rPr>
          <w:rFonts w:hint="default" w:ascii="宋体" w:hAnsi="宋体" w:eastAsia="仿宋_GB2312" w:cs="Times New Roman"/>
          <w:i w:val="0"/>
          <w:iCs w:val="0"/>
          <w:color w:val="auto"/>
          <w:spacing w:val="0"/>
          <w:sz w:val="32"/>
          <w:szCs w:val="32"/>
          <w:u w:val="none"/>
          <w:lang w:val="en-US" w:eastAsia="zh-CN"/>
        </w:rPr>
        <w:t>规定的公益活动范围内设定中山市慈善万人行每年的募捐主题，镇、街道筹办活动的组织可以根据本地实际情况在募捐主题范围内设定子主题，并向社会公布。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i w:val="0"/>
          <w:iCs w:val="0"/>
          <w:color w:val="auto"/>
          <w:spacing w:val="0"/>
          <w:sz w:val="32"/>
          <w:szCs w:val="32"/>
          <w:u w:val="none"/>
          <w:lang w:eastAsia="zh-CN"/>
        </w:rPr>
        <w:t>第</w:t>
      </w:r>
      <w:r>
        <w:rPr>
          <w:rFonts w:hint="default" w:ascii="宋体" w:hAnsi="宋体" w:eastAsia="黑体" w:cs="Times New Roman"/>
          <w:i w:val="0"/>
          <w:iCs w:val="0"/>
          <w:color w:val="auto"/>
          <w:spacing w:val="0"/>
          <w:sz w:val="32"/>
          <w:szCs w:val="32"/>
          <w:u w:val="none"/>
          <w:lang w:val="en-US" w:eastAsia="zh-CN"/>
        </w:rPr>
        <w:t>八</w:t>
      </w:r>
      <w:r>
        <w:rPr>
          <w:rFonts w:hint="default" w:ascii="宋体" w:hAnsi="宋体" w:eastAsia="黑体" w:cs="Times New Roman"/>
          <w:i w:val="0"/>
          <w:iCs w:val="0"/>
          <w:color w:val="auto"/>
          <w:spacing w:val="0"/>
          <w:sz w:val="32"/>
          <w:szCs w:val="32"/>
          <w:u w:val="none"/>
          <w:lang w:eastAsia="zh-CN"/>
        </w:rPr>
        <w:t>条</w:t>
      </w:r>
      <w:r>
        <w:rPr>
          <w:rFonts w:hint="default" w:ascii="宋体" w:hAnsi="宋体" w:eastAsia="黑体" w:cs="Times New Roman"/>
          <w:i w:val="0"/>
          <w:iCs w:val="0"/>
          <w:color w:val="000000"/>
          <w:spacing w:val="0"/>
          <w:sz w:val="32"/>
          <w:szCs w:val="32"/>
          <w:u w:val="none"/>
          <w:lang w:eastAsia="zh-CN"/>
        </w:rPr>
        <w:t xml:space="preserve">  </w:t>
      </w:r>
      <w:r>
        <w:rPr>
          <w:rFonts w:hint="default" w:ascii="宋体" w:hAnsi="宋体" w:eastAsia="仿宋_GB2312" w:cs="Times New Roman"/>
          <w:i w:val="0"/>
          <w:iCs w:val="0"/>
          <w:spacing w:val="0"/>
          <w:sz w:val="32"/>
          <w:szCs w:val="32"/>
          <w:u w:val="none"/>
          <w:lang w:eastAsia="zh-CN"/>
        </w:rPr>
        <w:t>市</w:t>
      </w:r>
      <w:r>
        <w:rPr>
          <w:rFonts w:hint="default" w:ascii="宋体" w:hAnsi="宋体" w:eastAsia="仿宋_GB2312" w:cs="Times New Roman"/>
          <w:spacing w:val="0"/>
          <w:sz w:val="32"/>
          <w:szCs w:val="32"/>
          <w:lang w:val="en-US" w:eastAsia="zh-CN"/>
        </w:rPr>
        <w:t>人民政府</w:t>
      </w:r>
      <w:r>
        <w:rPr>
          <w:rFonts w:hint="default" w:ascii="宋体" w:hAnsi="宋体" w:eastAsia="仿宋_GB2312" w:cs="Times New Roman"/>
          <w:spacing w:val="0"/>
          <w:sz w:val="32"/>
          <w:szCs w:val="32"/>
          <w:lang w:eastAsia="zh-CN"/>
        </w:rPr>
        <w:t>应当</w:t>
      </w:r>
      <w:r>
        <w:rPr>
          <w:rFonts w:hint="default" w:ascii="宋体" w:hAnsi="宋体" w:eastAsia="仿宋_GB2312" w:cs="Times New Roman"/>
          <w:spacing w:val="0"/>
          <w:sz w:val="32"/>
          <w:szCs w:val="32"/>
          <w:lang w:val="en-US" w:eastAsia="zh-CN"/>
        </w:rPr>
        <w:t>决定</w:t>
      </w:r>
      <w:r>
        <w:rPr>
          <w:rFonts w:hint="default" w:ascii="宋体" w:hAnsi="宋体" w:eastAsia="仿宋_GB2312" w:cs="Times New Roman"/>
          <w:spacing w:val="0"/>
          <w:sz w:val="32"/>
          <w:szCs w:val="32"/>
          <w:lang w:eastAsia="zh-CN"/>
        </w:rPr>
        <w:t>中山市慈善万人行主题曲或者主题组歌，</w:t>
      </w:r>
      <w:r>
        <w:rPr>
          <w:rFonts w:hint="default" w:ascii="宋体" w:hAnsi="宋体" w:eastAsia="仿宋_GB2312" w:cs="Times New Roman"/>
          <w:spacing w:val="0"/>
          <w:sz w:val="32"/>
          <w:szCs w:val="32"/>
          <w:lang w:val="en-US" w:eastAsia="zh-CN"/>
        </w:rPr>
        <w:t>市属媒体应当进</w:t>
      </w:r>
      <w:r>
        <w:rPr>
          <w:rFonts w:hint="default" w:ascii="宋体" w:hAnsi="宋体" w:eastAsia="仿宋_GB2312" w:cs="Times New Roman"/>
          <w:spacing w:val="0"/>
          <w:sz w:val="32"/>
          <w:szCs w:val="32"/>
          <w:lang w:eastAsia="zh-CN"/>
        </w:rPr>
        <w:t>行宣传推广，</w:t>
      </w:r>
      <w:r>
        <w:rPr>
          <w:rFonts w:hint="default" w:ascii="宋体" w:hAnsi="宋体" w:eastAsia="仿宋_GB2312" w:cs="Times New Roman"/>
          <w:spacing w:val="0"/>
          <w:sz w:val="32"/>
          <w:szCs w:val="32"/>
          <w:lang w:val="en-US" w:eastAsia="zh-CN"/>
        </w:rPr>
        <w:t>弘扬中山人博爱精神</w:t>
      </w:r>
      <w:r>
        <w:rPr>
          <w:rFonts w:hint="default" w:ascii="宋体" w:hAnsi="宋体" w:eastAsia="仿宋_GB2312" w:cs="Times New Roman"/>
          <w:spacing w:val="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color w:val="auto"/>
          <w:spacing w:val="0"/>
          <w:sz w:val="32"/>
          <w:szCs w:val="32"/>
          <w:lang w:eastAsia="zh-CN"/>
        </w:rPr>
        <w:t>九</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市红十字会应当建立中山市慈善万人行信息记录系统，对自然人、法人和</w:t>
      </w:r>
      <w:r>
        <w:rPr>
          <w:rFonts w:hint="default" w:ascii="宋体" w:hAnsi="宋体" w:cs="Times New Roman"/>
          <w:spacing w:val="0"/>
          <w:sz w:val="32"/>
          <w:szCs w:val="32"/>
          <w:lang w:eastAsia="zh-CN"/>
        </w:rPr>
        <w:t>其他</w:t>
      </w:r>
      <w:r>
        <w:rPr>
          <w:rFonts w:hint="default" w:ascii="宋体" w:hAnsi="宋体" w:eastAsia="仿宋_GB2312" w:cs="Times New Roman"/>
          <w:spacing w:val="0"/>
          <w:sz w:val="32"/>
          <w:szCs w:val="32"/>
          <w:lang w:eastAsia="zh-CN"/>
        </w:rPr>
        <w:t>组织参与中山市慈善万人行及其相关促进工作的下列信息予以记录：</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（一）捐赠人名称、捐赠金额等慈善信息；</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（二）志愿者名称，志愿者的服务时间、内容等信息；</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（三）表彰与奖励等信息；</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（四）参与慈善公益活动、文艺汇演等中山市慈善万人行宣传活动信息；</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（五）其他参与中山市慈善万人行活动及其相关促进工作信息。</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市红十字会和负责运营维护中山市慈善万人行信息记录系统的单位应当对中山市慈善万人行及其相关促进工作记录信息及时记录、更新、更正，并且长期妥善保存。</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auto"/>
          <w:spacing w:val="0"/>
          <w:sz w:val="32"/>
          <w:szCs w:val="32"/>
          <w:u w:val="none"/>
          <w:lang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十</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捐赠人、志愿者等不同意公开自己姓名、名称、金额、服务时间、内容等记录信息的，不得予</w:t>
      </w:r>
      <w:r>
        <w:rPr>
          <w:rFonts w:hint="default" w:ascii="宋体" w:hAnsi="宋体" w:eastAsia="仿宋_GB2312" w:cs="Times New Roman"/>
          <w:spacing w:val="0"/>
          <w:sz w:val="32"/>
          <w:szCs w:val="32"/>
          <w:lang w:val="en-US" w:eastAsia="zh-CN"/>
        </w:rPr>
        <w:t>以</w:t>
      </w:r>
      <w:r>
        <w:rPr>
          <w:rFonts w:hint="default" w:ascii="宋体" w:hAnsi="宋体" w:eastAsia="仿宋_GB2312" w:cs="Times New Roman"/>
          <w:spacing w:val="0"/>
          <w:sz w:val="32"/>
          <w:szCs w:val="32"/>
          <w:lang w:eastAsia="zh-CN"/>
        </w:rPr>
        <w:t>公布或</w:t>
      </w:r>
      <w:r>
        <w:rPr>
          <w:rFonts w:hint="default" w:ascii="宋体" w:hAnsi="宋体" w:eastAsia="仿宋_GB2312" w:cs="Times New Roman"/>
          <w:i w:val="0"/>
          <w:iCs w:val="0"/>
          <w:color w:val="auto"/>
          <w:spacing w:val="0"/>
          <w:sz w:val="32"/>
          <w:szCs w:val="32"/>
          <w:u w:val="none"/>
          <w:lang w:eastAsia="zh-CN"/>
        </w:rPr>
        <w:t>者向第三方提供。</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iCs/>
          <w:color w:val="FF0000"/>
          <w:spacing w:val="0"/>
          <w:sz w:val="32"/>
          <w:szCs w:val="32"/>
          <w:u w:val="single"/>
          <w:lang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十一</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市人民政府</w:t>
      </w:r>
      <w:r>
        <w:rPr>
          <w:rFonts w:hint="default" w:ascii="宋体" w:hAnsi="宋体" w:cs="Times New Roman"/>
          <w:spacing w:val="0"/>
          <w:sz w:val="32"/>
          <w:szCs w:val="32"/>
          <w:lang w:eastAsia="zh-CN"/>
        </w:rPr>
        <w:t>可以</w:t>
      </w:r>
      <w:r>
        <w:rPr>
          <w:rFonts w:hint="default" w:ascii="宋体" w:hAnsi="宋体" w:eastAsia="仿宋_GB2312" w:cs="Times New Roman"/>
          <w:spacing w:val="0"/>
          <w:sz w:val="32"/>
          <w:szCs w:val="32"/>
          <w:lang w:val="en-US" w:eastAsia="zh-CN"/>
        </w:rPr>
        <w:t>对在中山市慈善万人行活动中表现突出或者有重大贡献的自然人、法人和</w:t>
      </w:r>
      <w:r>
        <w:rPr>
          <w:rFonts w:hint="default" w:ascii="宋体" w:hAnsi="宋体" w:cs="Times New Roman"/>
          <w:spacing w:val="0"/>
          <w:sz w:val="32"/>
          <w:szCs w:val="32"/>
          <w:lang w:val="en-US" w:eastAsia="zh-CN"/>
        </w:rPr>
        <w:t>其他</w:t>
      </w:r>
      <w:r>
        <w:rPr>
          <w:rFonts w:hint="default" w:ascii="宋体" w:hAnsi="宋体" w:eastAsia="仿宋_GB2312" w:cs="Times New Roman"/>
          <w:spacing w:val="0"/>
          <w:sz w:val="32"/>
          <w:szCs w:val="32"/>
          <w:lang w:val="en-US" w:eastAsia="zh-CN"/>
        </w:rPr>
        <w:t>组织，通过感谢信、纪念章等方式进行答谢回馈。</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val="en-US" w:eastAsia="zh-CN"/>
        </w:rPr>
      </w:pPr>
      <w:r>
        <w:rPr>
          <w:rFonts w:hint="default" w:ascii="宋体" w:hAnsi="宋体" w:eastAsia="黑体" w:cs="Times New Roman"/>
          <w:bCs/>
          <w:spacing w:val="0"/>
          <w:sz w:val="32"/>
          <w:szCs w:val="32"/>
          <w:lang w:val="en-US" w:eastAsia="zh-CN"/>
        </w:rPr>
        <w:t xml:space="preserve">第十二条  </w:t>
      </w:r>
      <w:r>
        <w:rPr>
          <w:rFonts w:hint="default" w:ascii="宋体" w:hAnsi="宋体" w:eastAsia="仿宋_GB2312" w:cs="Times New Roman"/>
          <w:spacing w:val="0"/>
          <w:sz w:val="32"/>
          <w:szCs w:val="32"/>
          <w:lang w:val="en-US" w:eastAsia="zh-CN"/>
        </w:rPr>
        <w:t>鼓励学校等教育机构开展中山市慈善万人行文化教育，培育学生的慈善理念和博爱精神。</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val="en-US" w:eastAsia="zh-CN"/>
        </w:rPr>
      </w:pPr>
      <w:r>
        <w:rPr>
          <w:rFonts w:hint="default" w:ascii="宋体" w:hAnsi="宋体" w:eastAsia="仿宋_GB2312" w:cs="Times New Roman"/>
          <w:spacing w:val="0"/>
          <w:sz w:val="32"/>
          <w:szCs w:val="32"/>
          <w:lang w:val="en-US" w:eastAsia="zh-CN"/>
        </w:rPr>
        <w:t>鼓励商会、行业协会以及港澳台同胞、华人华侨参与中山市慈善万人行活动，促进中山与其他地区慈善文化的交流、融合。</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val="en-US" w:eastAsia="zh-CN"/>
        </w:rPr>
      </w:pPr>
      <w:r>
        <w:rPr>
          <w:rFonts w:hint="default" w:ascii="宋体" w:hAnsi="宋体" w:eastAsia="黑体" w:cs="Times New Roman"/>
          <w:bCs/>
          <w:spacing w:val="0"/>
          <w:sz w:val="32"/>
          <w:szCs w:val="32"/>
          <w:lang w:val="en-US" w:eastAsia="zh-CN"/>
        </w:rPr>
        <w:t xml:space="preserve">第十三条  </w:t>
      </w:r>
      <w:r>
        <w:rPr>
          <w:rFonts w:hint="default" w:ascii="宋体" w:hAnsi="宋体" w:eastAsia="仿宋_GB2312" w:cs="Times New Roman"/>
          <w:spacing w:val="0"/>
          <w:sz w:val="32"/>
          <w:szCs w:val="32"/>
          <w:lang w:val="en-US" w:eastAsia="zh-CN"/>
        </w:rPr>
        <w:t>鼓励各类民间慈善组织积极参与中山市慈善万人行活动，市红十字会、志愿者联合会等组织者为其提供业务交流、能力提升、自我展示的平台，为民间慈善组织的发展壮大创造条件。</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val="en-US" w:eastAsia="zh-CN"/>
        </w:rPr>
      </w:pPr>
      <w:r>
        <w:rPr>
          <w:rFonts w:hint="default" w:ascii="宋体" w:hAnsi="宋体" w:eastAsia="黑体" w:cs="Times New Roman"/>
          <w:bCs/>
          <w:spacing w:val="0"/>
          <w:sz w:val="32"/>
          <w:szCs w:val="32"/>
          <w:lang w:val="en-US" w:eastAsia="zh-CN"/>
        </w:rPr>
        <w:t xml:space="preserve">第十四条  </w:t>
      </w:r>
      <w:r>
        <w:rPr>
          <w:rFonts w:hint="default" w:ascii="宋体" w:hAnsi="宋体" w:eastAsia="仿宋_GB2312" w:cs="Times New Roman"/>
          <w:spacing w:val="0"/>
          <w:sz w:val="32"/>
          <w:szCs w:val="32"/>
          <w:lang w:val="en-US" w:eastAsia="zh-CN"/>
        </w:rPr>
        <w:t>参与中山市慈善万人行的组织应当对所属的志愿者在活动前进行培训或者服务交流，提高志愿者的服务专业水平，市红十字会应当予以指导。</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十五</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文化主管部门和其他有关</w:t>
      </w:r>
      <w:r>
        <w:rPr>
          <w:rFonts w:hint="default" w:ascii="宋体" w:hAnsi="宋体" w:eastAsia="仿宋_GB2312" w:cs="Times New Roman"/>
          <w:spacing w:val="0"/>
          <w:sz w:val="32"/>
          <w:szCs w:val="32"/>
          <w:lang w:val="en-US" w:eastAsia="zh-CN"/>
        </w:rPr>
        <w:t>主管</w:t>
      </w:r>
      <w:r>
        <w:rPr>
          <w:rFonts w:hint="default" w:ascii="宋体" w:hAnsi="宋体" w:eastAsia="仿宋_GB2312" w:cs="Times New Roman"/>
          <w:spacing w:val="0"/>
          <w:sz w:val="32"/>
          <w:szCs w:val="32"/>
          <w:lang w:eastAsia="zh-CN"/>
        </w:rPr>
        <w:t>部门应当组织媒体和文化机构宣传、展示中山市慈善万人行活动。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鼓励报刊、广播电视、互联网络等市公共媒体定期介绍、宣传中山市慈善万人行，增强全社会自觉参与中山市慈善万人行的意识。</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cs="Times New Roman"/>
          <w:spacing w:val="0"/>
          <w:sz w:val="32"/>
          <w:szCs w:val="32"/>
          <w:lang w:eastAsia="zh-CN"/>
        </w:rPr>
      </w:pPr>
      <w:r>
        <w:rPr>
          <w:rFonts w:hint="default" w:ascii="宋体" w:hAnsi="宋体" w:eastAsia="仿宋_GB2312" w:cs="Times New Roman"/>
          <w:spacing w:val="0"/>
          <w:sz w:val="32"/>
          <w:szCs w:val="32"/>
          <w:lang w:eastAsia="zh-CN"/>
        </w:rPr>
        <w:t>鼓励图书馆、文化馆、博物馆等市公共文化机构展示、传播和普及中山市慈善万人行文化。</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十六</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鼓励和支持自然人、法人和</w:t>
      </w:r>
      <w:r>
        <w:rPr>
          <w:rFonts w:hint="default" w:ascii="宋体" w:hAnsi="宋体" w:cs="Times New Roman"/>
          <w:spacing w:val="0"/>
          <w:sz w:val="32"/>
          <w:szCs w:val="32"/>
          <w:lang w:eastAsia="zh-CN"/>
        </w:rPr>
        <w:t>其他</w:t>
      </w:r>
      <w:r>
        <w:rPr>
          <w:rFonts w:hint="default" w:ascii="宋体" w:hAnsi="宋体" w:eastAsia="仿宋_GB2312" w:cs="Times New Roman"/>
          <w:spacing w:val="0"/>
          <w:sz w:val="32"/>
          <w:szCs w:val="32"/>
          <w:lang w:eastAsia="zh-CN"/>
        </w:rPr>
        <w:t>组织依法参与中山市慈善万人行</w:t>
      </w:r>
      <w:r>
        <w:rPr>
          <w:rFonts w:hint="default" w:ascii="宋体" w:hAnsi="宋体" w:eastAsia="仿宋_GB2312" w:cs="Times New Roman"/>
          <w:i w:val="0"/>
          <w:iCs w:val="0"/>
          <w:color w:val="auto"/>
          <w:spacing w:val="0"/>
          <w:sz w:val="32"/>
          <w:szCs w:val="32"/>
          <w:u w:val="none"/>
          <w:lang w:eastAsia="zh-CN"/>
        </w:rPr>
        <w:t>传播</w:t>
      </w:r>
      <w:r>
        <w:rPr>
          <w:rFonts w:hint="default" w:ascii="宋体" w:hAnsi="宋体" w:eastAsia="仿宋_GB2312" w:cs="Times New Roman"/>
          <w:spacing w:val="0"/>
          <w:sz w:val="32"/>
          <w:szCs w:val="32"/>
          <w:lang w:eastAsia="zh-CN"/>
        </w:rPr>
        <w:t>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鼓励国家公职人员和社会公众人物在中山市慈善万人行宣传工作中做出表率和示范。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val="en-US" w:eastAsia="zh-CN"/>
        </w:rPr>
      </w:pPr>
      <w:r>
        <w:rPr>
          <w:rFonts w:hint="default" w:ascii="宋体" w:hAnsi="宋体" w:eastAsia="黑体" w:cs="Times New Roman"/>
          <w:bCs/>
          <w:spacing w:val="0"/>
          <w:sz w:val="32"/>
          <w:szCs w:val="32"/>
          <w:lang w:val="en-US" w:eastAsia="zh-CN"/>
        </w:rPr>
        <w:t xml:space="preserve">第十七条  </w:t>
      </w:r>
      <w:r>
        <w:rPr>
          <w:rFonts w:hint="default" w:ascii="宋体" w:hAnsi="宋体" w:eastAsia="仿宋_GB2312" w:cs="Times New Roman"/>
          <w:spacing w:val="0"/>
          <w:sz w:val="32"/>
          <w:szCs w:val="32"/>
          <w:lang w:val="en-US" w:eastAsia="zh-CN"/>
        </w:rPr>
        <w:t>鼓励和支持自然人、法人和</w:t>
      </w:r>
      <w:r>
        <w:rPr>
          <w:rFonts w:hint="default" w:ascii="宋体" w:hAnsi="宋体" w:cs="Times New Roman"/>
          <w:spacing w:val="0"/>
          <w:sz w:val="32"/>
          <w:szCs w:val="32"/>
          <w:lang w:val="en-US" w:eastAsia="zh-CN"/>
        </w:rPr>
        <w:t>其他</w:t>
      </w:r>
      <w:r>
        <w:rPr>
          <w:rFonts w:hint="default" w:ascii="宋体" w:hAnsi="宋体" w:eastAsia="仿宋_GB2312" w:cs="Times New Roman"/>
          <w:spacing w:val="0"/>
          <w:sz w:val="32"/>
          <w:szCs w:val="32"/>
          <w:lang w:val="en-US" w:eastAsia="zh-CN"/>
        </w:rPr>
        <w:t>组织以沙龙、展览、论坛等形式参与中山市慈善万人行活动，创新中山市慈善万人行展示平台。</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鼓励宗教界、文化艺术界、工商界、港澳台同胞、华人华侨</w:t>
      </w:r>
      <w:r>
        <w:rPr>
          <w:rFonts w:hint="default" w:ascii="宋体" w:hAnsi="宋体" w:eastAsia="仿宋_GB2312" w:cs="Times New Roman"/>
          <w:spacing w:val="0"/>
          <w:sz w:val="32"/>
          <w:szCs w:val="32"/>
          <w:lang w:val="en-US" w:eastAsia="zh-CN"/>
        </w:rPr>
        <w:t>等</w:t>
      </w:r>
      <w:r>
        <w:rPr>
          <w:rFonts w:hint="default" w:ascii="宋体" w:hAnsi="宋体" w:eastAsia="仿宋_GB2312" w:cs="Times New Roman"/>
          <w:spacing w:val="0"/>
          <w:sz w:val="32"/>
          <w:szCs w:val="32"/>
          <w:lang w:eastAsia="zh-CN"/>
        </w:rPr>
        <w:t>组织和个人依法</w:t>
      </w:r>
      <w:r>
        <w:rPr>
          <w:rFonts w:hint="default" w:ascii="宋体" w:hAnsi="宋体" w:eastAsia="仿宋_GB2312" w:cs="Times New Roman"/>
          <w:spacing w:val="0"/>
          <w:sz w:val="32"/>
          <w:szCs w:val="32"/>
          <w:lang w:val="en-US" w:eastAsia="zh-CN"/>
        </w:rPr>
        <w:t>参与</w:t>
      </w:r>
      <w:r>
        <w:rPr>
          <w:rFonts w:hint="default" w:ascii="宋体" w:hAnsi="宋体" w:eastAsia="仿宋_GB2312" w:cs="Times New Roman"/>
          <w:spacing w:val="0"/>
          <w:sz w:val="32"/>
          <w:szCs w:val="32"/>
          <w:lang w:eastAsia="zh-CN"/>
        </w:rPr>
        <w:t>中山市慈善万人行活动。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val="en-US" w:eastAsia="zh-CN"/>
        </w:rPr>
      </w:pPr>
      <w:r>
        <w:rPr>
          <w:rFonts w:hint="default" w:ascii="宋体" w:hAnsi="宋体" w:eastAsia="黑体" w:cs="Times New Roman"/>
          <w:bCs/>
          <w:spacing w:val="0"/>
          <w:sz w:val="32"/>
          <w:szCs w:val="32"/>
          <w:lang w:val="en-US" w:eastAsia="zh-CN"/>
        </w:rPr>
        <w:t xml:space="preserve">第十八条  </w:t>
      </w:r>
      <w:r>
        <w:rPr>
          <w:rFonts w:hint="default" w:ascii="宋体" w:hAnsi="宋体" w:eastAsia="仿宋_GB2312" w:cs="Times New Roman"/>
          <w:spacing w:val="0"/>
          <w:sz w:val="32"/>
          <w:szCs w:val="32"/>
          <w:lang w:val="en-US" w:eastAsia="zh-CN"/>
        </w:rPr>
        <w:t>市红十字会</w:t>
      </w:r>
      <w:r>
        <w:rPr>
          <w:rFonts w:hint="default" w:ascii="宋体" w:hAnsi="宋体" w:cs="Times New Roman"/>
          <w:spacing w:val="0"/>
          <w:sz w:val="32"/>
          <w:szCs w:val="32"/>
          <w:lang w:val="en-US" w:eastAsia="zh-CN"/>
        </w:rPr>
        <w:t>应当</w:t>
      </w:r>
      <w:r>
        <w:rPr>
          <w:rFonts w:hint="default" w:ascii="宋体" w:hAnsi="宋体" w:eastAsia="仿宋_GB2312" w:cs="Times New Roman"/>
          <w:spacing w:val="0"/>
          <w:sz w:val="32"/>
          <w:szCs w:val="32"/>
          <w:lang w:val="en-US" w:eastAsia="zh-CN"/>
        </w:rPr>
        <w:t>在中山市慈善万人行活动结束后三个月内在市红十字会官方网站公开下列信息，并报送市民政主管部门备案：</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（一）</w:t>
      </w:r>
      <w:r>
        <w:rPr>
          <w:rFonts w:hint="default" w:ascii="宋体" w:hAnsi="宋体" w:eastAsia="仿宋_GB2312" w:cs="Times New Roman"/>
          <w:i w:val="0"/>
          <w:iCs w:val="0"/>
          <w:color w:val="000000"/>
          <w:spacing w:val="0"/>
          <w:sz w:val="32"/>
          <w:szCs w:val="32"/>
          <w:u w:val="none"/>
          <w:lang w:eastAsia="zh-CN"/>
        </w:rPr>
        <w:t>募集取得的财产</w:t>
      </w:r>
      <w:r>
        <w:rPr>
          <w:rFonts w:hint="default" w:ascii="宋体" w:hAnsi="宋体" w:eastAsia="仿宋_GB2312" w:cs="Times New Roman"/>
          <w:i w:val="0"/>
          <w:iCs w:val="0"/>
          <w:color w:val="000000"/>
          <w:spacing w:val="0"/>
          <w:sz w:val="32"/>
          <w:szCs w:val="32"/>
          <w:u w:val="none"/>
          <w:lang w:val="en-US" w:eastAsia="zh-CN"/>
        </w:rPr>
        <w:t>情况；</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（二）已经使用的</w:t>
      </w:r>
      <w:r>
        <w:rPr>
          <w:rFonts w:hint="default" w:ascii="宋体" w:hAnsi="宋体" w:eastAsia="仿宋_GB2312" w:cs="Times New Roman"/>
          <w:i w:val="0"/>
          <w:iCs w:val="0"/>
          <w:color w:val="000000"/>
          <w:spacing w:val="0"/>
          <w:sz w:val="32"/>
          <w:szCs w:val="32"/>
          <w:u w:val="none"/>
          <w:lang w:eastAsia="zh-CN"/>
        </w:rPr>
        <w:t>募集取得的财产</w:t>
      </w:r>
      <w:r>
        <w:rPr>
          <w:rFonts w:hint="default" w:ascii="宋体" w:hAnsi="宋体" w:eastAsia="仿宋_GB2312" w:cs="Times New Roman"/>
          <w:i w:val="0"/>
          <w:iCs w:val="0"/>
          <w:color w:val="000000"/>
          <w:spacing w:val="0"/>
          <w:sz w:val="32"/>
          <w:szCs w:val="32"/>
          <w:u w:val="none"/>
          <w:lang w:val="en-US" w:eastAsia="zh-CN"/>
        </w:rPr>
        <w:t>用途，包括用于慈善项目和其他用途的支出情况；</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（三）尚未使用的</w:t>
      </w:r>
      <w:r>
        <w:rPr>
          <w:rFonts w:hint="default" w:ascii="宋体" w:hAnsi="宋体" w:eastAsia="仿宋_GB2312" w:cs="Times New Roman"/>
          <w:i w:val="0"/>
          <w:iCs w:val="0"/>
          <w:color w:val="000000"/>
          <w:spacing w:val="0"/>
          <w:sz w:val="32"/>
          <w:szCs w:val="32"/>
          <w:u w:val="none"/>
          <w:lang w:eastAsia="zh-CN"/>
        </w:rPr>
        <w:t>募集取得的财产</w:t>
      </w:r>
      <w:r>
        <w:rPr>
          <w:rFonts w:hint="default" w:ascii="宋体" w:hAnsi="宋体" w:eastAsia="仿宋_GB2312" w:cs="Times New Roman"/>
          <w:i w:val="0"/>
          <w:iCs w:val="0"/>
          <w:color w:val="000000"/>
          <w:spacing w:val="0"/>
          <w:sz w:val="32"/>
          <w:szCs w:val="32"/>
          <w:u w:val="none"/>
          <w:lang w:val="en-US" w:eastAsia="zh-CN"/>
        </w:rPr>
        <w:t>使用计划。</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认捐人签订认捐承诺书或者捐赠协议的，由市红十字会按照规定统一向社会公布。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市红十字会在中山市慈善万人行活动</w:t>
      </w:r>
      <w:r>
        <w:rPr>
          <w:rFonts w:hint="default" w:ascii="宋体" w:hAnsi="宋体" w:cs="Times New Roman"/>
          <w:i w:val="0"/>
          <w:iCs w:val="0"/>
          <w:color w:val="000000"/>
          <w:spacing w:val="0"/>
          <w:sz w:val="32"/>
          <w:szCs w:val="32"/>
          <w:u w:val="none"/>
          <w:lang w:val="en-US" w:eastAsia="zh-CN"/>
        </w:rPr>
        <w:t>中</w:t>
      </w:r>
      <w:r>
        <w:rPr>
          <w:rFonts w:hint="default" w:ascii="宋体" w:hAnsi="宋体" w:eastAsia="仿宋_GB2312" w:cs="Times New Roman"/>
          <w:i w:val="0"/>
          <w:iCs w:val="0"/>
          <w:color w:val="000000"/>
          <w:spacing w:val="0"/>
          <w:sz w:val="32"/>
          <w:szCs w:val="32"/>
          <w:u w:val="none"/>
          <w:lang w:val="en-US" w:eastAsia="zh-CN"/>
        </w:rPr>
        <w:t>通过各镇、街道</w:t>
      </w:r>
      <w:r>
        <w:rPr>
          <w:rFonts w:hint="default" w:ascii="宋体" w:hAnsi="宋体" w:cs="Times New Roman"/>
          <w:i w:val="0"/>
          <w:iCs w:val="0"/>
          <w:color w:val="000000"/>
          <w:spacing w:val="0"/>
          <w:sz w:val="32"/>
          <w:szCs w:val="32"/>
          <w:u w:val="none"/>
          <w:lang w:val="en-US" w:eastAsia="zh-CN"/>
        </w:rPr>
        <w:t>子主题募捐活动</w:t>
      </w:r>
      <w:r>
        <w:rPr>
          <w:rFonts w:hint="default" w:ascii="宋体" w:hAnsi="宋体" w:eastAsia="仿宋_GB2312" w:cs="Times New Roman"/>
          <w:i w:val="0"/>
          <w:iCs w:val="0"/>
          <w:color w:val="000000"/>
          <w:spacing w:val="0"/>
          <w:sz w:val="32"/>
          <w:szCs w:val="32"/>
          <w:u w:val="none"/>
          <w:lang w:val="en-US" w:eastAsia="zh-CN"/>
        </w:rPr>
        <w:t>募集取得的财产，由镇、街道筹办活动的组织按照上款规定的时间和信息报送市红十字会统一向社会公布。</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黑体" w:cs="Times New Roman"/>
          <w:i w:val="0"/>
          <w:iCs w:val="0"/>
          <w:color w:val="000000"/>
          <w:spacing w:val="0"/>
          <w:sz w:val="32"/>
          <w:szCs w:val="32"/>
          <w:u w:val="none"/>
          <w:lang w:eastAsia="zh-CN"/>
        </w:rPr>
        <w:t>第</w:t>
      </w:r>
      <w:r>
        <w:rPr>
          <w:rFonts w:hint="default" w:ascii="宋体" w:hAnsi="宋体" w:eastAsia="黑体" w:cs="Times New Roman"/>
          <w:i w:val="0"/>
          <w:iCs w:val="0"/>
          <w:color w:val="000000"/>
          <w:spacing w:val="0"/>
          <w:sz w:val="32"/>
          <w:szCs w:val="32"/>
          <w:u w:val="none"/>
          <w:lang w:val="en-US" w:eastAsia="zh-CN"/>
        </w:rPr>
        <w:t>十九</w:t>
      </w:r>
      <w:r>
        <w:rPr>
          <w:rFonts w:hint="default" w:ascii="宋体" w:hAnsi="宋体" w:eastAsia="黑体" w:cs="Times New Roman"/>
          <w:i w:val="0"/>
          <w:iCs w:val="0"/>
          <w:color w:val="000000"/>
          <w:spacing w:val="0"/>
          <w:sz w:val="32"/>
          <w:szCs w:val="32"/>
          <w:u w:val="none"/>
          <w:lang w:eastAsia="zh-CN"/>
        </w:rPr>
        <w:t xml:space="preserve">条  </w:t>
      </w:r>
      <w:r>
        <w:rPr>
          <w:rFonts w:hint="default" w:ascii="宋体" w:hAnsi="宋体" w:eastAsia="仿宋_GB2312" w:cs="Times New Roman"/>
          <w:i w:val="0"/>
          <w:iCs w:val="0"/>
          <w:color w:val="000000"/>
          <w:spacing w:val="0"/>
          <w:sz w:val="32"/>
          <w:szCs w:val="32"/>
          <w:u w:val="none"/>
          <w:lang w:eastAsia="zh-CN"/>
        </w:rPr>
        <w:t>中山市慈善万人行募集取得的财产应当用于</w:t>
      </w:r>
      <w:r>
        <w:rPr>
          <w:rFonts w:hint="default" w:ascii="宋体" w:hAnsi="宋体" w:eastAsia="仿宋_GB2312" w:cs="Times New Roman"/>
          <w:i w:val="0"/>
          <w:iCs w:val="0"/>
          <w:color w:val="auto"/>
          <w:spacing w:val="0"/>
          <w:sz w:val="32"/>
          <w:szCs w:val="32"/>
          <w:u w:val="none"/>
          <w:lang w:val="en-US" w:eastAsia="zh-CN"/>
        </w:rPr>
        <w:t>募捐</w:t>
      </w:r>
      <w:r>
        <w:rPr>
          <w:rFonts w:hint="default" w:ascii="宋体" w:hAnsi="宋体" w:eastAsia="仿宋_GB2312" w:cs="Times New Roman"/>
          <w:i w:val="0"/>
          <w:iCs w:val="0"/>
          <w:color w:val="000000"/>
          <w:spacing w:val="0"/>
          <w:sz w:val="32"/>
          <w:szCs w:val="32"/>
          <w:u w:val="none"/>
          <w:lang w:eastAsia="zh-CN"/>
        </w:rPr>
        <w:t>主题</w:t>
      </w:r>
      <w:r>
        <w:rPr>
          <w:rFonts w:hint="default" w:ascii="宋体" w:hAnsi="宋体" w:eastAsia="仿宋_GB2312" w:cs="Times New Roman"/>
          <w:i w:val="0"/>
          <w:iCs w:val="0"/>
          <w:color w:val="000000"/>
          <w:spacing w:val="0"/>
          <w:sz w:val="32"/>
          <w:szCs w:val="32"/>
          <w:u w:val="none"/>
          <w:lang w:val="en-US" w:eastAsia="zh-CN"/>
        </w:rPr>
        <w:t>和子主题</w:t>
      </w:r>
      <w:r>
        <w:rPr>
          <w:rFonts w:hint="default" w:ascii="宋体" w:hAnsi="宋体" w:eastAsia="仿宋_GB2312" w:cs="Times New Roman"/>
          <w:i w:val="0"/>
          <w:iCs w:val="0"/>
          <w:color w:val="000000"/>
          <w:spacing w:val="0"/>
          <w:sz w:val="32"/>
          <w:szCs w:val="32"/>
          <w:u w:val="none"/>
          <w:lang w:eastAsia="zh-CN"/>
        </w:rPr>
        <w:t>的</w:t>
      </w:r>
      <w:r>
        <w:rPr>
          <w:rFonts w:hint="default" w:ascii="宋体" w:hAnsi="宋体" w:eastAsia="仿宋_GB2312" w:cs="Times New Roman"/>
          <w:i w:val="0"/>
          <w:iCs w:val="0"/>
          <w:color w:val="000000"/>
          <w:spacing w:val="0"/>
          <w:sz w:val="32"/>
          <w:szCs w:val="32"/>
          <w:u w:val="none"/>
          <w:lang w:val="en-US" w:eastAsia="zh-CN"/>
        </w:rPr>
        <w:t>本市慈善</w:t>
      </w:r>
      <w:r>
        <w:rPr>
          <w:rFonts w:hint="default" w:ascii="宋体" w:hAnsi="宋体" w:eastAsia="仿宋_GB2312" w:cs="Times New Roman"/>
          <w:i w:val="0"/>
          <w:iCs w:val="0"/>
          <w:color w:val="000000"/>
          <w:spacing w:val="0"/>
          <w:sz w:val="32"/>
          <w:szCs w:val="32"/>
          <w:u w:val="none"/>
          <w:lang w:eastAsia="zh-CN"/>
        </w:rPr>
        <w:t>项目，</w:t>
      </w:r>
      <w:r>
        <w:rPr>
          <w:rFonts w:hint="default" w:ascii="宋体" w:hAnsi="宋体" w:eastAsia="仿宋_GB2312" w:cs="Times New Roman"/>
          <w:i w:val="0"/>
          <w:iCs w:val="0"/>
          <w:color w:val="000000"/>
          <w:spacing w:val="0"/>
          <w:sz w:val="32"/>
          <w:szCs w:val="32"/>
          <w:u w:val="none"/>
          <w:lang w:val="en-US" w:eastAsia="zh-CN"/>
        </w:rPr>
        <w:t>市红十字会应当对</w:t>
      </w:r>
      <w:r>
        <w:rPr>
          <w:rFonts w:hint="default" w:ascii="宋体" w:hAnsi="宋体" w:eastAsia="仿宋_GB2312" w:cs="Times New Roman"/>
          <w:i w:val="0"/>
          <w:iCs w:val="0"/>
          <w:color w:val="000000"/>
          <w:spacing w:val="0"/>
          <w:sz w:val="32"/>
          <w:szCs w:val="32"/>
          <w:u w:val="none"/>
          <w:lang w:eastAsia="zh-CN"/>
        </w:rPr>
        <w:t>中山市</w:t>
      </w:r>
      <w:r>
        <w:rPr>
          <w:rFonts w:hint="default" w:ascii="宋体" w:hAnsi="宋体" w:eastAsia="仿宋_GB2312" w:cs="Times New Roman"/>
          <w:i w:val="0"/>
          <w:iCs w:val="0"/>
          <w:color w:val="000000"/>
          <w:spacing w:val="0"/>
          <w:sz w:val="32"/>
          <w:szCs w:val="32"/>
          <w:u w:val="none"/>
          <w:lang w:val="en-US" w:eastAsia="zh-CN"/>
        </w:rPr>
        <w:t>慈善万人行活动募集取得财产的使用进行跟踪监督。慈善项目终止后捐赠财产有剩余的，按照募捐方案或者捐赠协议处理；募捐方案未规定或者捐赠协议未约定的，</w:t>
      </w:r>
      <w:r>
        <w:rPr>
          <w:rFonts w:hint="default" w:ascii="宋体" w:hAnsi="宋体" w:cs="Times New Roman"/>
          <w:i w:val="0"/>
          <w:iCs w:val="0"/>
          <w:color w:val="000000"/>
          <w:spacing w:val="0"/>
          <w:sz w:val="32"/>
          <w:szCs w:val="32"/>
          <w:u w:val="none"/>
          <w:lang w:val="en-US" w:eastAsia="zh-CN"/>
        </w:rPr>
        <w:t>市红十字会</w:t>
      </w:r>
      <w:r>
        <w:rPr>
          <w:rFonts w:hint="default" w:ascii="宋体" w:hAnsi="宋体" w:eastAsia="仿宋_GB2312" w:cs="Times New Roman"/>
          <w:i w:val="0"/>
          <w:iCs w:val="0"/>
          <w:color w:val="000000"/>
          <w:spacing w:val="0"/>
          <w:sz w:val="32"/>
          <w:szCs w:val="32"/>
          <w:u w:val="none"/>
          <w:lang w:val="en-US" w:eastAsia="zh-CN"/>
        </w:rPr>
        <w:t>应当将剩余财产用于目的相同或者相近的其他本市慈善项目，并向社会公开。</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eastAsia="zh-CN"/>
        </w:rPr>
        <w:t>受中山市慈善万人行捐助</w:t>
      </w:r>
      <w:r>
        <w:rPr>
          <w:rFonts w:hint="default" w:ascii="宋体" w:hAnsi="宋体" w:eastAsia="仿宋_GB2312" w:cs="Times New Roman"/>
          <w:i w:val="0"/>
          <w:iCs w:val="0"/>
          <w:color w:val="000000"/>
          <w:spacing w:val="0"/>
          <w:sz w:val="32"/>
          <w:szCs w:val="32"/>
          <w:u w:val="none"/>
          <w:lang w:val="en-US" w:eastAsia="zh-CN"/>
        </w:rPr>
        <w:t>项目的实施主体应当在项目完成后三个月内向市红十字会书面报告项目实施情况。项目实施周期超过六个月的，至少每三个月向市红十字会报告一次项目实施情况。市红十字会应当对项目实施情况进行评价，并将项目实施情况和评价结果向社会公开。</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镇人民政府、街道办事处应当监督镇、街道筹办活动的组织，每年向市红十字会反馈通过中山市慈善万人行募集取得的财产的使用情况，由市红十字会统一向社会公开。</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黑体" w:cs="Times New Roman"/>
          <w:bCs/>
          <w:spacing w:val="0"/>
          <w:sz w:val="32"/>
          <w:szCs w:val="32"/>
          <w:lang w:val="en-US" w:eastAsia="zh-CN"/>
        </w:rPr>
        <w:t xml:space="preserve">第二十条  </w:t>
      </w:r>
      <w:r>
        <w:rPr>
          <w:rFonts w:hint="default" w:ascii="宋体" w:hAnsi="宋体" w:eastAsia="仿宋_GB2312" w:cs="Times New Roman"/>
          <w:i w:val="0"/>
          <w:iCs w:val="0"/>
          <w:color w:val="000000"/>
          <w:spacing w:val="0"/>
          <w:sz w:val="32"/>
          <w:szCs w:val="32"/>
          <w:u w:val="none"/>
          <w:lang w:val="en-US" w:eastAsia="zh-CN"/>
        </w:rPr>
        <w:t>受中山市慈善万人行捐助的慈善公益工程项目，应当标识中山市慈善万人行活动图形标志。</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黑体" w:cs="Times New Roman"/>
          <w:i w:val="0"/>
          <w:iCs w:val="0"/>
          <w:color w:val="FF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确需改建、拆除受中山市慈善万人行捐助的慈善公益工程项目，募捐方案未规定或者捐赠协议未约定改建、拆除的处理方式的，项目的受益人、管理人、使用人或者建设单位应当征询市红十字会和市民意见，有冠名人的慈善公益工程项目，同时应当征询捐赠冠名人或者其直系亲属的意见，处理结果向社会公开。改建、拆除涉及改变受中山市慈善万人行捐助的慈善公益工程项目用途的，按照《中华人民共和国慈善法》</w:t>
      </w:r>
      <w:r>
        <w:rPr>
          <w:rFonts w:hint="default" w:ascii="宋体" w:hAnsi="宋体" w:cs="Times New Roman"/>
          <w:i w:val="0"/>
          <w:iCs w:val="0"/>
          <w:color w:val="000000"/>
          <w:spacing w:val="0"/>
          <w:sz w:val="32"/>
          <w:szCs w:val="32"/>
          <w:u w:val="none"/>
          <w:lang w:val="en-US" w:eastAsia="zh-CN"/>
        </w:rPr>
        <w:t>有关</w:t>
      </w:r>
      <w:r>
        <w:rPr>
          <w:rFonts w:hint="default" w:ascii="宋体" w:hAnsi="宋体" w:eastAsia="仿宋_GB2312" w:cs="Times New Roman"/>
          <w:i w:val="0"/>
          <w:iCs w:val="0"/>
          <w:color w:val="000000"/>
          <w:spacing w:val="0"/>
          <w:sz w:val="32"/>
          <w:szCs w:val="32"/>
          <w:u w:val="none"/>
          <w:lang w:val="en-US" w:eastAsia="zh-CN"/>
        </w:rPr>
        <w:t>规定处理</w:t>
      </w:r>
      <w:r>
        <w:rPr>
          <w:rFonts w:hint="default" w:ascii="宋体" w:hAnsi="宋体" w:cs="Times New Roman"/>
          <w:i w:val="0"/>
          <w:iCs w:val="0"/>
          <w:color w:val="000000"/>
          <w:spacing w:val="0"/>
          <w:sz w:val="32"/>
          <w:szCs w:val="32"/>
          <w:u w:val="none"/>
          <w:lang w:val="en-US"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spacing w:val="0"/>
          <w:sz w:val="32"/>
          <w:szCs w:val="32"/>
          <w:lang w:eastAsia="zh-CN"/>
        </w:rPr>
        <w:t>第二</w:t>
      </w:r>
      <w:r>
        <w:rPr>
          <w:rFonts w:hint="default" w:ascii="宋体" w:hAnsi="宋体" w:eastAsia="黑体" w:cs="Times New Roman"/>
          <w:i w:val="0"/>
          <w:iCs w:val="0"/>
          <w:color w:val="000000"/>
          <w:spacing w:val="0"/>
          <w:sz w:val="32"/>
          <w:szCs w:val="32"/>
          <w:u w:val="none"/>
          <w:lang w:val="en-US" w:eastAsia="zh-CN"/>
        </w:rPr>
        <w:t>十一</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中山市慈善万人行活动的组织者和参加者禁止实施下列行为：</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（一）扰乱、破坏中山市慈善万人行活动；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（二）摊派或者变相摊派捐赠任务，强行指定志愿者、慈善组织提供服务；</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u w:val="none"/>
          <w:lang w:eastAsia="zh-CN"/>
        </w:rPr>
        <w:t>（三）</w:t>
      </w:r>
      <w:r>
        <w:rPr>
          <w:rFonts w:hint="default" w:ascii="宋体" w:hAnsi="宋体" w:eastAsia="仿宋_GB2312" w:cs="Times New Roman"/>
          <w:spacing w:val="0"/>
          <w:sz w:val="32"/>
          <w:szCs w:val="32"/>
          <w:u w:val="none"/>
          <w:lang w:val="en-US" w:eastAsia="zh-CN"/>
        </w:rPr>
        <w:t>以</w:t>
      </w:r>
      <w:r>
        <w:rPr>
          <w:rFonts w:hint="default" w:ascii="宋体" w:hAnsi="宋体" w:eastAsia="仿宋_GB2312" w:cs="Times New Roman"/>
          <w:spacing w:val="0"/>
          <w:sz w:val="32"/>
          <w:szCs w:val="32"/>
          <w:u w:val="none"/>
          <w:lang w:eastAsia="zh-CN"/>
        </w:rPr>
        <w:t>中山市慈善万人行的名义进行</w:t>
      </w:r>
      <w:r>
        <w:rPr>
          <w:rFonts w:hint="default" w:ascii="宋体" w:hAnsi="宋体" w:cs="Times New Roman"/>
          <w:spacing w:val="0"/>
          <w:sz w:val="32"/>
          <w:szCs w:val="32"/>
          <w:u w:val="none"/>
          <w:lang w:eastAsia="zh-CN"/>
        </w:rPr>
        <w:t>营利性活动</w:t>
      </w:r>
      <w:r>
        <w:rPr>
          <w:rFonts w:hint="default" w:ascii="宋体" w:hAnsi="宋体" w:eastAsia="仿宋_GB2312" w:cs="Times New Roman"/>
          <w:spacing w:val="0"/>
          <w:sz w:val="32"/>
          <w:szCs w:val="32"/>
          <w:u w:val="none"/>
          <w:lang w:eastAsia="zh-CN"/>
        </w:rPr>
        <w:t>；</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（四）私分、挪用、截留或者侵占中山市慈善万人行募集取得的财产；</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仿宋_GB2312" w:cs="Times New Roman"/>
          <w:spacing w:val="0"/>
          <w:sz w:val="32"/>
          <w:szCs w:val="32"/>
          <w:lang w:eastAsia="zh-CN"/>
        </w:rPr>
        <w:t>（五）其他违背慈善目的的行为。</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i w:val="0"/>
          <w:iCs w:val="0"/>
          <w:color w:val="000000"/>
          <w:spacing w:val="0"/>
          <w:sz w:val="32"/>
          <w:szCs w:val="32"/>
          <w:u w:val="none"/>
          <w:lang w:val="en-US" w:eastAsia="zh-CN"/>
        </w:rPr>
      </w:pPr>
      <w:r>
        <w:rPr>
          <w:rFonts w:hint="default" w:ascii="宋体" w:hAnsi="宋体" w:eastAsia="仿宋_GB2312" w:cs="Times New Roman"/>
          <w:i w:val="0"/>
          <w:iCs w:val="0"/>
          <w:color w:val="000000"/>
          <w:spacing w:val="0"/>
          <w:sz w:val="32"/>
          <w:szCs w:val="32"/>
          <w:u w:val="none"/>
          <w:lang w:val="en-US" w:eastAsia="zh-CN"/>
        </w:rPr>
        <w:t>违反本条规定的行为，法律、法规已规定法律责任的，</w:t>
      </w:r>
      <w:r>
        <w:rPr>
          <w:rFonts w:hint="default" w:ascii="宋体" w:hAnsi="宋体" w:cs="Times New Roman"/>
          <w:i w:val="0"/>
          <w:iCs w:val="0"/>
          <w:color w:val="000000"/>
          <w:spacing w:val="0"/>
          <w:sz w:val="32"/>
          <w:szCs w:val="32"/>
          <w:u w:val="none"/>
          <w:lang w:val="en-US" w:eastAsia="zh-CN"/>
        </w:rPr>
        <w:t>按照</w:t>
      </w:r>
      <w:r>
        <w:rPr>
          <w:rFonts w:hint="default" w:ascii="宋体" w:hAnsi="宋体" w:eastAsia="仿宋_GB2312" w:cs="Times New Roman"/>
          <w:i w:val="0"/>
          <w:iCs w:val="0"/>
          <w:color w:val="000000"/>
          <w:spacing w:val="0"/>
          <w:sz w:val="32"/>
          <w:szCs w:val="32"/>
          <w:u w:val="none"/>
          <w:lang w:val="en-US" w:eastAsia="zh-CN"/>
        </w:rPr>
        <w:t>有关</w:t>
      </w:r>
      <w:r>
        <w:rPr>
          <w:rFonts w:hint="default" w:ascii="宋体" w:hAnsi="宋体" w:cs="Times New Roman"/>
          <w:i w:val="0"/>
          <w:iCs w:val="0"/>
          <w:color w:val="000000"/>
          <w:spacing w:val="0"/>
          <w:sz w:val="32"/>
          <w:szCs w:val="32"/>
          <w:u w:val="none"/>
          <w:lang w:val="en-US" w:eastAsia="zh-CN"/>
        </w:rPr>
        <w:t>规定</w:t>
      </w:r>
      <w:r>
        <w:rPr>
          <w:rFonts w:hint="default" w:ascii="宋体" w:hAnsi="宋体" w:eastAsia="仿宋_GB2312" w:cs="Times New Roman"/>
          <w:i w:val="0"/>
          <w:iCs w:val="0"/>
          <w:color w:val="000000"/>
          <w:spacing w:val="0"/>
          <w:sz w:val="32"/>
          <w:szCs w:val="32"/>
          <w:u w:val="none"/>
          <w:lang w:val="en-US" w:eastAsia="zh-CN"/>
        </w:rPr>
        <w:t>进行处理。</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pacing w:val="0"/>
          <w:sz w:val="32"/>
          <w:szCs w:val="32"/>
          <w:lang w:eastAsia="zh-CN"/>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二十二</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国家机关及其工作人员在中山市慈善万人行促进工作中不履行或者不正确履行职责的，由其上级主管部门</w:t>
      </w:r>
      <w:r>
        <w:rPr>
          <w:rFonts w:hint="default" w:ascii="宋体" w:hAnsi="宋体" w:cs="Times New Roman"/>
          <w:spacing w:val="0"/>
          <w:sz w:val="32"/>
          <w:szCs w:val="32"/>
          <w:lang w:eastAsia="zh-CN"/>
        </w:rPr>
        <w:t>或者</w:t>
      </w:r>
      <w:r>
        <w:rPr>
          <w:rFonts w:hint="default" w:ascii="宋体" w:hAnsi="宋体" w:eastAsia="仿宋_GB2312" w:cs="Times New Roman"/>
          <w:spacing w:val="0"/>
          <w:sz w:val="32"/>
          <w:szCs w:val="32"/>
          <w:lang w:eastAsia="zh-CN"/>
        </w:rPr>
        <w:t>监察机关责令改正，并视情节轻重，对负有责任的领导人员和直接责任人员给予处分或者处理。</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rPr>
          <w:rFonts w:hint="default" w:ascii="宋体" w:hAnsi="宋体" w:eastAsia="仿宋_GB2312" w:cs="Times New Roman"/>
          <w:sz w:val="32"/>
          <w:szCs w:val="32"/>
          <w:highlight w:val="none"/>
        </w:rPr>
      </w:pPr>
      <w:r>
        <w:rPr>
          <w:rFonts w:hint="default" w:ascii="宋体" w:hAnsi="宋体" w:eastAsia="黑体" w:cs="Times New Roman"/>
          <w:bCs/>
          <w:spacing w:val="0"/>
          <w:sz w:val="32"/>
          <w:szCs w:val="32"/>
          <w:lang w:eastAsia="zh-CN"/>
        </w:rPr>
        <w:t>第</w:t>
      </w:r>
      <w:r>
        <w:rPr>
          <w:rFonts w:hint="default" w:ascii="宋体" w:hAnsi="宋体" w:eastAsia="黑体" w:cs="Times New Roman"/>
          <w:bCs/>
          <w:spacing w:val="0"/>
          <w:sz w:val="32"/>
          <w:szCs w:val="32"/>
          <w:lang w:val="en-US" w:eastAsia="zh-CN"/>
        </w:rPr>
        <w:t>二十三</w:t>
      </w:r>
      <w:r>
        <w:rPr>
          <w:rFonts w:hint="default" w:ascii="宋体" w:hAnsi="宋体" w:eastAsia="黑体" w:cs="Times New Roman"/>
          <w:bCs/>
          <w:spacing w:val="0"/>
          <w:sz w:val="32"/>
          <w:szCs w:val="32"/>
          <w:lang w:eastAsia="zh-CN"/>
        </w:rPr>
        <w:t xml:space="preserve">条  </w:t>
      </w:r>
      <w:r>
        <w:rPr>
          <w:rFonts w:hint="default" w:ascii="宋体" w:hAnsi="宋体" w:eastAsia="仿宋_GB2312" w:cs="Times New Roman"/>
          <w:spacing w:val="0"/>
          <w:sz w:val="32"/>
          <w:szCs w:val="32"/>
          <w:lang w:eastAsia="zh-CN"/>
        </w:rPr>
        <w:t>本条例自</w:t>
      </w:r>
      <w:r>
        <w:rPr>
          <w:rFonts w:hint="default" w:ascii="宋体" w:hAnsi="宋体" w:eastAsia="仿宋_GB2312" w:cs="Times New Roman"/>
          <w:sz w:val="32"/>
          <w:szCs w:val="32"/>
        </w:rPr>
        <w:t>20</w:t>
      </w:r>
      <w:r>
        <w:rPr>
          <w:rFonts w:hint="default" w:ascii="宋体" w:hAnsi="宋体" w:cs="Times New Roman"/>
          <w:sz w:val="32"/>
          <w:szCs w:val="32"/>
          <w:highlight w:val="none"/>
          <w:lang w:val="en-US" w:eastAsia="zh-CN"/>
        </w:rPr>
        <w:t>23</w:t>
      </w:r>
      <w:r>
        <w:rPr>
          <w:rFonts w:hint="default" w:ascii="宋体" w:hAnsi="宋体" w:eastAsia="仿宋_GB2312" w:cs="Times New Roman"/>
          <w:sz w:val="32"/>
          <w:szCs w:val="32"/>
          <w:highlight w:val="none"/>
        </w:rPr>
        <w:t>年</w:t>
      </w:r>
      <w:r>
        <w:rPr>
          <w:rFonts w:hint="default" w:ascii="宋体" w:hAnsi="宋体" w:cs="Times New Roman"/>
          <w:sz w:val="32"/>
          <w:szCs w:val="32"/>
          <w:highlight w:val="none"/>
          <w:lang w:val="en-US" w:eastAsia="zh-CN"/>
        </w:rPr>
        <w:t>6</w:t>
      </w:r>
      <w:r>
        <w:rPr>
          <w:rFonts w:hint="default" w:ascii="宋体" w:hAnsi="宋体" w:eastAsia="仿宋_GB2312" w:cs="Times New Roman"/>
          <w:sz w:val="32"/>
          <w:szCs w:val="32"/>
          <w:highlight w:val="none"/>
        </w:rPr>
        <w:t>月</w:t>
      </w:r>
      <w:r>
        <w:rPr>
          <w:rFonts w:hint="default" w:ascii="宋体" w:hAnsi="宋体" w:cs="Times New Roman"/>
          <w:sz w:val="32"/>
          <w:szCs w:val="32"/>
          <w:highlight w:val="none"/>
          <w:lang w:val="en-US" w:eastAsia="zh-CN"/>
        </w:rPr>
        <w:t>1</w:t>
      </w:r>
      <w:r>
        <w:rPr>
          <w:rFonts w:hint="default" w:ascii="宋体" w:hAnsi="宋体" w:eastAsia="仿宋_GB2312" w:cs="Times New Roman"/>
          <w:sz w:val="32"/>
          <w:szCs w:val="32"/>
          <w:highlight w:val="none"/>
        </w:rPr>
        <w:t>日实施。</w:t>
      </w:r>
    </w:p>
    <w:p>
      <w:pPr>
        <w:jc w:val="center"/>
        <w:rPr>
          <w:rFonts w:hint="eastAsia" w:ascii="宋体" w:hAnsi="宋体"/>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2E298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8776A7F"/>
    <w:rsid w:val="28A91D5A"/>
    <w:rsid w:val="28E04C7D"/>
    <w:rsid w:val="28F8490E"/>
    <w:rsid w:val="2954026E"/>
    <w:rsid w:val="29700474"/>
    <w:rsid w:val="29DB7BA4"/>
    <w:rsid w:val="29E35F14"/>
    <w:rsid w:val="2A1B06AF"/>
    <w:rsid w:val="2AD42D59"/>
    <w:rsid w:val="2B33830A"/>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B8927"/>
    <w:rsid w:val="37BC5924"/>
    <w:rsid w:val="37EBAF16"/>
    <w:rsid w:val="37EE06FF"/>
    <w:rsid w:val="37FDB34C"/>
    <w:rsid w:val="381110FB"/>
    <w:rsid w:val="381E2C5C"/>
    <w:rsid w:val="38387547"/>
    <w:rsid w:val="38A31679"/>
    <w:rsid w:val="390A0887"/>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0C4C1E"/>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897179"/>
    <w:rsid w:val="57DF964B"/>
    <w:rsid w:val="58143DC3"/>
    <w:rsid w:val="591678D2"/>
    <w:rsid w:val="591B24E9"/>
    <w:rsid w:val="59E1707B"/>
    <w:rsid w:val="59F35A88"/>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CF3B48"/>
    <w:rsid w:val="5FE25D6F"/>
    <w:rsid w:val="5FF0F502"/>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8657A3"/>
    <w:rsid w:val="6AE2315E"/>
    <w:rsid w:val="6AF76D8A"/>
    <w:rsid w:val="6B032ACC"/>
    <w:rsid w:val="6B034630"/>
    <w:rsid w:val="6B1866CD"/>
    <w:rsid w:val="6B37472D"/>
    <w:rsid w:val="6B6C06EB"/>
    <w:rsid w:val="6B724836"/>
    <w:rsid w:val="6BCF30A2"/>
    <w:rsid w:val="6BFAEC1B"/>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B340C"/>
    <w:rsid w:val="77FF0201"/>
    <w:rsid w:val="77FF8280"/>
    <w:rsid w:val="78AD37CC"/>
    <w:rsid w:val="796B0895"/>
    <w:rsid w:val="798471AC"/>
    <w:rsid w:val="79CD6554"/>
    <w:rsid w:val="79D8348B"/>
    <w:rsid w:val="79E3AEA0"/>
    <w:rsid w:val="79E55DE8"/>
    <w:rsid w:val="79FE032F"/>
    <w:rsid w:val="7A1539C7"/>
    <w:rsid w:val="7A3C2C5F"/>
    <w:rsid w:val="7A5D5E38"/>
    <w:rsid w:val="7A7BA90C"/>
    <w:rsid w:val="7A854511"/>
    <w:rsid w:val="7AA21AB0"/>
    <w:rsid w:val="7AB32A6E"/>
    <w:rsid w:val="7B230205"/>
    <w:rsid w:val="7B5D50F2"/>
    <w:rsid w:val="7B9B0C5E"/>
    <w:rsid w:val="7B9D31A5"/>
    <w:rsid w:val="7BBFD119"/>
    <w:rsid w:val="7BEFBC6E"/>
    <w:rsid w:val="7BFFA128"/>
    <w:rsid w:val="7BFFEACB"/>
    <w:rsid w:val="7C36604C"/>
    <w:rsid w:val="7C66702E"/>
    <w:rsid w:val="7C670F72"/>
    <w:rsid w:val="7D95C137"/>
    <w:rsid w:val="7DDB1DC7"/>
    <w:rsid w:val="7DE6D0B1"/>
    <w:rsid w:val="7DF58795"/>
    <w:rsid w:val="7DF5DBF7"/>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C7BAD6"/>
    <w:rsid w:val="7FCA520E"/>
    <w:rsid w:val="7FD5063E"/>
    <w:rsid w:val="7FDF5502"/>
    <w:rsid w:val="7FE62822"/>
    <w:rsid w:val="7FED3FAE"/>
    <w:rsid w:val="7FFA83D7"/>
    <w:rsid w:val="7FFEC5CF"/>
    <w:rsid w:val="7FFF4248"/>
    <w:rsid w:val="8B771C73"/>
    <w:rsid w:val="8EF5F3D3"/>
    <w:rsid w:val="8FED7ED3"/>
    <w:rsid w:val="955E888C"/>
    <w:rsid w:val="9A6F23F1"/>
    <w:rsid w:val="9FAD8552"/>
    <w:rsid w:val="9FFF5A93"/>
    <w:rsid w:val="A65F34D6"/>
    <w:rsid w:val="ACDE24A1"/>
    <w:rsid w:val="AD5E1415"/>
    <w:rsid w:val="AD7F1689"/>
    <w:rsid w:val="B4FDE293"/>
    <w:rsid w:val="B555FEC4"/>
    <w:rsid w:val="B7B726CE"/>
    <w:rsid w:val="B7F72735"/>
    <w:rsid w:val="B7FF0A57"/>
    <w:rsid w:val="B97D4C69"/>
    <w:rsid w:val="B9FE1C15"/>
    <w:rsid w:val="B9FF912B"/>
    <w:rsid w:val="BA3FCC68"/>
    <w:rsid w:val="BA7792F7"/>
    <w:rsid w:val="BA797D53"/>
    <w:rsid w:val="BBBD3529"/>
    <w:rsid w:val="BBCEDCD1"/>
    <w:rsid w:val="BBFF5B52"/>
    <w:rsid w:val="BD3FAC39"/>
    <w:rsid w:val="BDBDBB43"/>
    <w:rsid w:val="BDFE904E"/>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78CBD95"/>
    <w:rsid w:val="D8FE8244"/>
    <w:rsid w:val="D9FF51C1"/>
    <w:rsid w:val="DB9F1109"/>
    <w:rsid w:val="DBBD6E0F"/>
    <w:rsid w:val="DC6E6923"/>
    <w:rsid w:val="DD7FF4C3"/>
    <w:rsid w:val="DDBFD77F"/>
    <w:rsid w:val="DE7FF82A"/>
    <w:rsid w:val="DEBFDCF6"/>
    <w:rsid w:val="DFFF559C"/>
    <w:rsid w:val="DFFFCD14"/>
    <w:rsid w:val="E4F31C4B"/>
    <w:rsid w:val="E70E2A9C"/>
    <w:rsid w:val="E7FFB675"/>
    <w:rsid w:val="E8EF8732"/>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FA536"/>
    <w:rsid w:val="F86D7167"/>
    <w:rsid w:val="F97F7A22"/>
    <w:rsid w:val="FB06AE27"/>
    <w:rsid w:val="FB47D5B0"/>
    <w:rsid w:val="FBAFA89A"/>
    <w:rsid w:val="FBBF8643"/>
    <w:rsid w:val="FBEAD3DC"/>
    <w:rsid w:val="FBF76ADF"/>
    <w:rsid w:val="FBFCA076"/>
    <w:rsid w:val="FBFEC792"/>
    <w:rsid w:val="FC97E6BD"/>
    <w:rsid w:val="FCCF00A1"/>
    <w:rsid w:val="FD6E37F6"/>
    <w:rsid w:val="FD6E7F96"/>
    <w:rsid w:val="FD7675E2"/>
    <w:rsid w:val="FD7FB339"/>
    <w:rsid w:val="FDAF10C6"/>
    <w:rsid w:val="FDEB1B47"/>
    <w:rsid w:val="FDEBEA62"/>
    <w:rsid w:val="FDEC166C"/>
    <w:rsid w:val="FDEFB570"/>
    <w:rsid w:val="FDF5B881"/>
    <w:rsid w:val="FDFB1DCD"/>
    <w:rsid w:val="FE39BE61"/>
    <w:rsid w:val="FE7F8D39"/>
    <w:rsid w:val="FEE9E3A2"/>
    <w:rsid w:val="FEFF1D47"/>
    <w:rsid w:val="FF30A740"/>
    <w:rsid w:val="FFBE04F1"/>
    <w:rsid w:val="FFBEA4F6"/>
    <w:rsid w:val="FFD92C14"/>
    <w:rsid w:val="FFDB5166"/>
    <w:rsid w:val="FFE6AF81"/>
    <w:rsid w:val="FFEFCF76"/>
    <w:rsid w:val="FFF24993"/>
    <w:rsid w:val="FFF4D766"/>
    <w:rsid w:val="FFF60E99"/>
    <w:rsid w:val="FFF7703B"/>
    <w:rsid w:val="FFF7EAC7"/>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2">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5">
    <w:name w:val="index 8"/>
    <w:basedOn w:val="1"/>
    <w:next w:val="1"/>
    <w:qFormat/>
    <w:uiPriority w:val="0"/>
    <w:pPr>
      <w:ind w:left="1400" w:leftChars="1400"/>
    </w:pPr>
    <w:rPr>
      <w:rFonts w:ascii="Times New Roman" w:hAnsi="Times New Roman" w:eastAsia="宋体" w:cs="Times New Roman"/>
    </w:rPr>
  </w:style>
  <w:style w:type="paragraph" w:styleId="6">
    <w:name w:val="Normal Indent"/>
    <w:basedOn w:val="1"/>
    <w:next w:val="1"/>
    <w:qFormat/>
    <w:uiPriority w:val="0"/>
    <w:pPr>
      <w:ind w:firstLine="420" w:firstLineChars="200"/>
    </w:pPr>
    <w:rPr>
      <w:rFonts w:ascii="Calibri" w:hAnsi="Calibri"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5"/>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4"/>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7</Pages>
  <Words>3012</Words>
  <Characters>3024</Characters>
  <Lines>0</Lines>
  <Paragraphs>0</Paragraphs>
  <TotalTime>8</TotalTime>
  <ScaleCrop>false</ScaleCrop>
  <LinksUpToDate>false</LinksUpToDate>
  <CharactersWithSpaces>3072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2020-06-24T00:37:00Z</dcterms:created>
  <dc:creator>谢浩然</dc:creator>
  <cp:lastModifiedBy>諳語</cp:lastModifiedBy>
  <cp:lastPrinted>2023-04-21T15:56:00Z</cp:lastPrinted>
  <dcterms:modified xsi:type="dcterms:W3CDTF">2023-05-15T08:47:48Z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84E5EE193D764CAD93054AC999070F6A_12</vt:lpwstr>
  </property>
</Properties>
</file>