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九江市物业管理条例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（2020年11月9日九江市第十五届人民代表大会常务委员会第三十一次会议通过　2020年11月25日江西省第十三届人民代表大会常务委员会第二十五次会议批准　2024年3月18日九江市第十六届人民代表大会常务委员会第二十次会议修正　2024年5月30日江西省第十四届人民代表大会常务委员会第八次会议批准）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业主自治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营造良好的生活和工作环境，根据《中华人民共和国民法典》、国务院《物业管理条例》和《江西省物业管理条例》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本市行政区域内的物业管理活动及其监督管理适用本条例。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物业管理应当坚持党建引领、政府主导、业主自治、多方参与、专业化服务的工作格局。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应当加强对物业管理工作的组织领导，将物业管理纳入本地区现代服务业发展规划、城乡社区治理体系和综合治理考核内容，提供财政预算经费保障，建立健全综合协调工作机制，协调解决物业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建立本辖区物业管理工作制度，明确物业管理工作机构，配备专门管理人员，会同市、县（市、区）人民政府（管委会）住房和城乡建设主管部门具体指导、监督所辖区域内的业主依法成立业主大会和选举业主委员会，并监督业主大会和业主委员会依法履行职责，依法调解物业管理纠纷，协调物业管理与社区管理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居（村）民委员会应当协助街道办事处、乡镇人民政府依法开展物业管理的相关工作。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市、县（市、区）人民政府（管委会）住房和城乡建设主管部门负责本行政区域内物业管理活动的监督管理工作。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市、县（市、区）人民政府（管委会）其他有关部门和机构应当按照各自职责，依法做好物业管理活动的有关监督管理工作。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鼓励利用移动互联网、物联网和云计算等新型信息技术建设智慧物业管理平台，发展智慧物业。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新建物业的建设单位应当按照国家、江西省有关规划、设计规范和工程标准，建设物业基础设施和配套公共服务设施。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自然资源主管部门应当将物业基础设施和配套公共服务设施的建设要求列入物业建设项目的规划条件。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新建物业管理区域内的供水、供电、供气等专业经营设施设备，应当符合国家技术标准和技术规范，并与主体工程统一规划、统一建设、同步交付使用。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新建物业管理区域内的专业经营设施设备竣工验收后，根据有关规定和要求将其移交给相关经营单位。相关经营单位接管后，应当负责维修、养护，确保其安全运转和正常使用。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专业经营设施设备未移交相关经营单位的，不得将物业交付使用。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建设单位应当在物业管理区域内配置物业服务用房。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物业服务用房应当为地面以上的独立成套装修房屋，按照物业总建筑面积千分之二的标准配置，最低不少于一百二十平方米，具备通风、采光条件和水、电使用功能。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业主委员会办公用房在物业服务用房中安排，最低不少于二十平方米，具体位置由物业服务人与业主委员会协商确定。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政府保障性住房和政府负责的拆迁安置房未配建物业服务用房的，由市、县（市、区）人民政府（管委会）统筹解决。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业主、业主大会选聘物业服务人之前，由住宅物业的建设单位选聘物业服务人实行前期物业管理。住宅物业的建设单位应当在新建房屋出售之前，制定临时管理规约，通过招标投标的方式与选聘的物业服务人签订前期物业服务合同。投标人少于三个或者面积少于二万平方米的物业管理区域，经物业所在地的县（市、区）人民政府（管委会）住房和城乡建设主管部门批准，可以采用协议方式选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建设单位、物业服务人应当自签订前期物业服务合同和制定临时管理规约之日起十日内，向物业所在地住房和城乡建设主管部门备案。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前期物业服务合同和临时管理规约应当作为新建房屋买卖合同附件。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前期物业服务合同可以约定期限，一般不超过二年。未约定合同期限或者合同期限届满前，业主委员会或者业主与新物业服务人订立的物业服务合同生效的，前期物业服务合同终止。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建设单位应当在新建物业交付使用十五日前，与前期物业服务人完成对物业共有部位、共用设施设备的承接查验工作。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加强对新建物业承接查验工作的监督和指导，负责组织业主代表、相关部门和街道办事处、乡镇人民政府以及供水、供电、供气等相关单位参加承接查验，也可以聘请相关专业机构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办理新建物业承接查验手续时，建设单位应当向前期物业服务人移交下列资料：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（一）物业管理区域划分相关文件；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（三）电梯、锅炉等特种设备的台账清单和详细安全技术档案，其他共用设施设备清单及其安装、使用和维护保养等技术资料；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（四）供水、供电、供气、供热、通信、有线电视、智慧物业、人民防空工程等设施设备相关文件；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（六）物业管理必需的其他资料。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业主自治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一个物业管理区域内，房屋出售并交付的物业建筑面积达到总建筑面积百分之五十以上的，建设单位应当在三十日内向物业所在地的街道办事处、乡镇人民政府提出召开首次业主大会的书面报告。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建设单位未及时书面报告的以及未成立业主大会的非新建物业，十名以上业主可以联名向物业所在地的街道办事处、乡镇人民政府提出召开首次业主大会的书面要求。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街道办事处、乡镇人民政府应当在收到报告或者要求之日起三十日内组织成立业主大会筹备组，筹备召开首次业主大会会议。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首次业主大会应当审议并通过业主大会议事规则、管理规约等重要事项，选举产生业主委员会成员和候补成员。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物业首次业主大会筹备经费由建设单位承担，在办理新建物业承接查验前交至物业所在地街道办事处、乡镇人民政府指定的银行账户，供业主大会筹备组使用，具体标准和管理办法由市人民政府住房和城乡建设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非新建物业首次业主大会筹备经费由全体业主共同承担。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业主大会会议可以采用集体讨论、书面征求意见、网络投票等形式召开。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采用集体讨论形式的，业主可以自行参加，也可以书面委托代理人参加；采用书面征求意见形式的，应当将征求意见书送交每一位业主，无法送达的，应当在物业管理区域内公告；采用网络讨论和投票形式的，应当具有业主身份，并接受住房和城乡建设主管部门和街道办事处、乡镇人民政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业主可以以幢、单元或者楼层为单位，推选业主代表参加业主大会会议。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业主代表应当在参加业主大会会议三日前，就业主大会会议拟讨论的事项书面征求其所代表的业主意见；需要投票表决的，应当经业主本人确认后，由业主代表在业主大会投票时如实反映。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下列事项应当由业主共同决定：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（三）选举业主委员会成员、候补成员或者更换业主委员会成员；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业主委员会成员候选人按照居（村）民委员会推荐、业主自荐、业主联名推荐等方式产生。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鼓励符合条件的党员、退休人员和居（村）民委员会成员通过法定程序担任业主委员会成员。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业主委员会负责执行业主大会决定的事项，履行下列职责：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（一）召集业主大会会议，报告业主委员会履职及物业管理实施情况；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（二）与物业服务人签订和解除物业服务合同；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（四）拟定公共收益资金使用和管理措施；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（五）监督住宅专项维修资金的使用；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（六）督促业主按时支付物业费；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（八）调解业主间因物业使用、维护和管理产生的纠纷；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（九）对业主、物业使用人违法违规装饰装修房屋进行劝阻；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对任意弃置垃圾、排放污染物或者噪声、违反规定饲养动物、违章搭建、侵占通道等损害他人合法权益的行为，依照法律、法规以及管理规约，请求行为人停止侵害、排除妨害、消除危险、恢复原状、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（十一）维护业主公共利益；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（十二）业主大会赋予的其他职责。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业主大会、业主委员会应当依法履行职责，不得作出与物业管理无关的决定，不得从事与物业管理无关的活动。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业主大会、业主委员会作出的决定违反法律、法规的，由物业所在地的县（市、区）人民政府（管委会）住房和城乡建设主管部门或者街道办事处、乡镇人民政府责令限期改正或者撤销其决定，并通告全体业主。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已经召开首次业主大会并成立业主委员会的，业主委员会应当按照规定组织召开业主大会会议。逾期未召开的，业主可以请求物业所在地街道办事处、乡镇人民政府会同县（市、区）人民政府（管委会）住房和城乡建设主管部门指导业主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业主委员会成员、候补成员不得有下列行为：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（一）干扰、阻挠、妨碍业主大会行使职权或者不执行业主大会决定；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（二）虚构、篡改、隐匿、毁弃物业管理活动中形成的文件资料或擅自使用业主大会、业主委员会印章；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（三）拒绝、拖延提供物业管理有关的文件资料，妨碍业主委员会换届交接工作；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（四）违反业主大会议事规则或者未经业主大会授权，擅自与物业服务人签订、修改物业服务合同，擅自决定应当由业主或者业主委员会共同决定的事项；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（五）挪用、侵占业主共有财产或者将业主共有财产借给他人、设定担保；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（六）收受建设单位、物业服务人和有利害关系的其他单位、个人提供的财物或者其他利益；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（七）违规泄露业主信息；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（八）侵害业主合法权益的其他行为。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业主委员会成员、候补成员存在违反《江西省物业管理条例》有关规定或者前款规定行为的，由业主大会或者业主委员会根据业主大会的授权，决定是否终止其成员、候补成员资格。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暂时不具备成立业主大会条件，或者已成立业主大会但未能成立业主委员会，或者业主委员会已成立但不履行职责超过三个月的，物业所在地街道办事处、乡镇人民政府可以组织成立物业管理委员会作为临时机构代行业主委员会职责，组织业主共同决定物业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代行业主委员会职责一般不超过三年。物业管理委员会履职期间，物业所在地街道办事处、乡镇人民政府对能够成立业主大会的，应当及时指导筹备成立；能够选举业主委员会的，应当及时指导选举产生。物业管理委员会应当自业主委员会选举产生之日起停止履行职责，并在七日内与业主委员会办理相关资料及财物移交手续后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业主代表和县（市、区）人民政府（管委会）住房和城乡建设主管部门、街道办事处、乡镇人民政府、公安机关派出机构、居（村）民委员会等单位派员组成，其中业主人数应占全体成员的半数以上。物业管理委员会主任由街道办事处、乡镇人民政府指定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物业管理委员会成员名单应当在物业管理区域内显著位置进行公示，公示期不少于十日，并且可以通过互联网方式告知全体业主。业主对物业管理委员会成员有异议的，由街道办事处、乡镇人民政府协调处理。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讨论、决定物业管理公共事项应当召开委员会会议。会议由主任或者由主任委托副主任召集和主持，三分之一以上成员提出召开物业管理委员会会议的，主任应当组织召开会议。会议召开七日前在物业管理区域内显著位置以书面形式公告会议议程，听取业主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物业管理委员会决定事项，应当经全体成员半数以上签字同意通过，并在决定作出之日起三日内以书面形式在物业管理区域内显著位置公示十日。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采取业主自行管理物业方式的，业主委员会应当根据管理人员工资、物业费用等支出，结合共有部分经营收益情况，拟订物业管理收费方案，由业主大会讨论通过后执行。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自行管理物业的账目情况应当每半年公布一次，接受业主监督。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鼓励业主通过市人民政府住房和城乡建设主管部门建立的招标投标平台选聘物业服务人。业主委员会应当与业主大会决定选聘的物业服务人签订物业服务合同，物业服务的具体项目和服务标准，按照合同约定。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选聘物业服务人前，业主委员会制定的选聘方案中应当包括拟选物业服务人的信用状况、专业管理人员的配备、物业服务内容和收费标准、物业服务合同期限和选聘方式等内容。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物业服务人自物业服务合同签订之日起十日内，向物业所在地住房和城乡建设主管部门备案。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物业服务人应当依照有关法律、法规和物业服务合同约定提供下列基本服务项目：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（一）公共场所的清洁卫生、垃圾清运以及其他保洁服务，公共排水管网的清淤疏通；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（二）公共区域的安全防范；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（三）公共绿地的日常养护；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（四）物业共用部位和共用设施设备的日常维修养护。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物业服务人应当按照物业服务合同的约定提供物业服务，履行下列义务：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（一）向业主、物业使用人告知安全合理使用物业的注意事项，采取必要安全保障措施，履行安全保障责任；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（二）妥善维修、养护、清洁、绿化和经营管理物业管理区域内的业主共有部分，维护物业管理区域内的基本秩序；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业主、业主大会和业主委员会的监督，定期将服务的事项、负责人员、质量要求、收费项目、收费标准、履行情况，以及维修资金使用情况、业主共有部分的经营与收益情况等以合理方式向业主公开并向业主大会、业主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（四）对违法建设、占用共用部位和设施设备、违规出租房屋、私拉电线、电动车违规充电等违法违规行为进行劝阻、制止，劝阻、制止无效的，及时报告业主委员会和有关部门、单位；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（五）配合开展消防安全宣传教育，督促业主、物业使用人遵守消防安全管理规定；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（六）配合街道办事处、乡镇人民政府、有关部门和居（村）民委员会做好物业管理相关工作；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（七）提供生活垃圾分类公共投放设施，指导、监督业主和物业使用人进行生活垃圾分类；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（八）法律、法规规定或者物业服务合同约定的其他义务。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（一）擅自改变物业管理区域内公共建筑、物业服务用房以及其他共用部位和共用设施设备的用途；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（二）擅自利用物业共用部位、共用设施设备设立停车位、设置广告牌等进行经营活动；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（三）挪用住宅专项维修资金；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（四）将其应当提供的全部物业服务转委托给第三人，或者将全部物业服务支解后分别转委托给第三人；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（五）物业交接完成前停止物业服务；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（六）擅自增加收费项目、提高收费标准或者重复收费；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（七）借装修管理便利，约束或者变相约束业主，接受其指定的装修人、装修材料；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（八）非法限制业主进出物业管理区域、楼栋，骚扰、恐吓、打击报复业主，停止供电、供水、供热、供燃气；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（十）拖欠应承担的园林绿化用水、消防用水、公共照明用电、垃圾清运等费用；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（十一）法律、法规和管理规约禁止的其他行为。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物业费的确定和调整应当由建设单位或者业主大会与物业服务人参考物业服务标准、服务规范及其信用评价情况，根据服务内容和水平、人力成本、物价成本等因素在物业服务合同中约定。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费包括共用电梯、公共照明、消防设施、视频监控、公共绿地、公共道路等共用设施设备的日常运行、维修、养护、管理费用，以及物业管理区域内公共环境清洁、门卫、巡逻、秩序维护等费用，不得要求另行分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业主应当根据物业服务合同的约定支付物业费，不得以未享受或者无需接受相关物业服务，或者以房屋质量问题等非物业服务人过错为由拒交或者少交物业费。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未交付业主的房屋，物业费由建设单位承担。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业主未按照约定支付物业费的，物业服务人可以督促其限期支付；业主逾期不支付物业费用的，业主委员会或者物业管理委员会应当督促其支付；拒不支付的，物业服务人可以提起诉讼或者申请仲裁。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市、县（市、区）人民政府（管委会）应当建立政府保障性住房物业费补贴机制。政府保障性住房物业费应低于本区域商品住宅物业费平均水平。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物业服务合同期限未满，业主依照法定程序共同决定解聘物业服务人的，可以解除物业服务合同，并提前六十日书面通知物业服务人，但是合同对通知期限另有约定的除外。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物业服务合同终止的，原物业服务人应当在约定期限或者合理期限内退出物业管理区域，并配合做好物业交接工作。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解除合同造成物业服务人损失的，除不可归责于业主的事由外，业主应当赔偿损失。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物业服务人退出物业管理区域的，应当撤出物业服务人员，并向业主委员会或者物业管理委员会移交下列资料和财物：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（一）本条例第十一条第三款规定的资料；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（二）利用物业共用部位、共用设施设备经营的收支明细账目和结余资金；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（三）物业服务用房和物业服务期间业主出资配置的固定设施设备；物业服务期间改造、维修、保养有关物业形成的技术资料；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（四）业主名册，房屋装饰装修管理资料；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（五）预收（代收）的物业费、装修保证金、垃圾清运费等相关费用；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（六）其它应当移交的资料和财物。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选聘的物业服务人承接物业时，业主委员会或者物业管理委员会应当向物业服务人移交前款规定的资料和财物，不得拒交。新选聘的物业服务人自物业交接之日起三十日内，将交接情况向物业所在地住房和城乡建设主管部门和街道办事处、乡镇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物业服务人应当在物业管理区域内显著位置设置公示栏，如实公示、及时更新下列信息，并且可以通过互联网方式告知全体业主：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（一）营业执照、项目负责人的基本情况、联系方式以及物业服务投诉电话；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（二）物业服务内容和标准、收费标准和方式；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（三）物业共用部位、共用设施设备日常维修养护情况，电梯、消防、监控、人防等专项设施设备的日常维修保养单位名称、资质、联系方式、维保方案和应急处置方案等；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（四）物业费用支付情况，物业服务项目收支情况及审计报告，由物业服务人负责经营的物业共用部位和共用设施设备经营所得收益，住宅专项维修资金使用情况；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（五）公共水电费用分摊情况、共有部位和共用设施设备经营所得收益及使用情况，包括利用业主共有的道路或者其他场地设置的停车位出租、管理等情况；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（六）业主进行房屋装饰装修活动的情况；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（七）物业承接查验的过程和结果；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（八）物业服务合同约定应当公示的其它信息。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前款第四项、第五项、第六项内容应当定期公示，公示期限不少于十五日。业主对公示内容有异议的，物业服务人应当及时答复。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业主、物业使用人使用物业，应当遵守法律、法规和管理规约的规定，不得损害公共利益和他人合法权益。物业管理区域内不得从事下列行为：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（二）占用地上或者地下空间违法搭建建筑物、构筑物；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（三）擅自将住宅改变为经营性用房；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（四）损坏、挪用或者擅自拆除、停用消防设施和器材，埋压、圈占、遮挡消火栓或者占用防火间距，占用、堵塞、封闭疏散通道、安全出口、消防车通道等妨碍安全疏散和消防车通行的行为；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（五）乱设摊点或者随意倾倒、抛洒、堆放垃圾，从建筑物中抛掷物品；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（六）擅自占用公共空间停放车辆；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（七）影响邻居通风、采光，违反关于社会生活噪声污染防治的法律、法规规定制造噪声干扰他人正常生活；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（八）排放油烟的餐饮服务业经营者未安装油烟净化设施、不正常使用油烟净化设施或者未采取其他油烟净化措施，超过排放标准排放油烟；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（九）违反规定出租房屋；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（十）法律、法规以及管理规约禁止的其他行为。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物业服务人发现业主或者物业使用人有违反前款规定的行为，应当予以劝阻、制止；劝阻、制止无效的，应当即时报告业主委员会和有关部门、单位。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业主、物业使用人装饰装修房屋的，应当事先告知物业服务人，并与物业服务人签订装饰装修服务协议。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未签订协议的，物业服务人可以按照临时管理规约或者管理规约的约定，禁止装饰装修施工人员、材料进入物业管理区域。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装饰装修的时间、地点等情况在拟装饰装修的物业楼内显著位置公示，加强对装饰装修活动的巡查、监督。业主或者其他物业使用人未提前告知或者违反相关规定以及装饰装修服务协议的，物业服务人应当及时劝阻、制止；劝阻、制止无效的，应当在二十四小时内报告业主委员会和有关部门、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本区域内业主的需要。在满足业主的需要后，将车位、车库出租给业主以外的单位或者个人的，每次租赁期限不得超过六个月，并在物业管理区域内公示，接受业主查询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利用物业共用部位设置的停车位属于业主共有，可以委托物业服务人经营管理，所得收益归全体业主所有。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设施不得出售或者变相出售。经人民防空主管部门批准平时用作停车位、储藏室的，可以以出租方式向全体业主开放。人民防空工程停车位、储藏室租赁费收取方应当承担人民防空工程停车位、储藏室的日常维修、养护、管理责任及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业主应当按照国家和江西省有关规定足额交纳住宅专项维修资金。业主交存的住宅专项维修资金属于业主所有，专项用于住宅物业保修期满后物业共用部位和共用设施设备的维修、更新和改造，不得挪作他用。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新建住宅物业实行质量保修金制度。物业质量保修金用作保修期内建设单位不履行保修责任，或者因破产、解散、被撤销等原因注销无法履行保修责任的维修费用。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足额交存物业质量保修金，交存期限为五年。履行保修责任期满后，可以申请退还。但保修期内发生严重质量缺陷，经反复维修，保修期满仍有影响物业正常使用的质量遗留问题的，保修金暂不予以退还，直至经验收合格为止。验收时应当邀请业主委员会和业主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市、县（市）人民政府住房和城乡建设主管部门应当在物业质量保修金动用后三日内书面通知建设单位，建设单位应当自收到书面通知之日起十五日内足额补存。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物业管理区域内发生下列影响物业安全使用的紧急情形时，可以使用该物业管理区域内专有部分内业主的住宅专项维修资金进行维修、更新和改造：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（一）电梯故障危及人身安全或者严重影响业主日常生活，经特种设备检验检测机构、其他有资质的电梯专业检测机构或者电梯制造单位出具安全评估意见认定或者整改通知书的；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（二）消防系统中涉及的设施设备存在安全隐患或者发生故障，经消防救援机构出具整改通知书的；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（三）房屋发生严重沉降、倾斜、开裂，严重危及房屋安全，经有资质的专业检测机构出具证明的；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（四）房屋外墙存在脱落、剥落等安全隐患，经有资质的专业检测机构核实并认定的；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（五）屋顶、屋面、外墙面发生渗漏，或者地下室发生积水，严重影响房屋正常使用和安全，经有资质的专业检测机构核实并认定的；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（六）二次供水、排水、排污系统中涉及的设施设备发生故障，影响使用，经专业机构核实并认定的，但由专业经营单位负责维修、养护的除外；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（七）其他危及房屋安全、人身财产安全以及严重影响业主日常生活的紧急情况，经专业机构核实并认定的。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涉及需要动用专项维修资金的，业主大会成立前，物业服务人应当持前款规定所需材料，报物业所在地的县（市、区）人民政府（管委会）住房和城乡建设主管部门审核同意，并经具有相应资质的中介机构审价后，在专项维修资金中直接列支；已经成立业主大会的，物业服务人应当持前款规定所需材料，向业主委员会提出列支专项维修资金，由业主委员会审核同意，报物业所在地的县（市、区）人民政府（管委会）住房和城乡建设主管部门备案，并经具有相应资质的中介机构审价后，在专项维修资金中列支。市、县（市）人民政府住房和城乡建设主管部门应当及时划拨专项维修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物业管理区域内共用部位、共用设施设备的经营收入扣除适当成本后归全体业主共有，任何单位或者个人不得挪用、侵占。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共用部位、共用设施设备的经营主体，业主大会成立前，由前期物业服务合同约定；业主大会成立后，由业主大会确定。收益可以由业主委员会收取或者委托物业服务人代为收取。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公共收益应当单独分类列账，独立核算，每半年公布一次经营所得收支情况，并接受业主监督。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（一）实施和宣传物业管理相关法律、法规，制定物业管理有关政策、措施；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（二）制定临时管理规约、管理规约、业主大会议事规则、前期物业服务合同、物业服务合同等示范文本以及物业服务规范；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（三）物业服务人服务质量、物业服务招标投标、物业服务合同签订的监督管理；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（四）对业主大会、业主委员会、物业管理委员会的业务指导；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（五）房屋建筑工程质量验收，监督建设单位履行保修义务，对住宅专项维修资金、住宅物业质量保修金的交存和使用的监督管理；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（六）指导行业协会制定和实施自律性规范；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（七）及时处理有关物业管理方面的投诉、举报，调处重大物业管理矛盾纠纷；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（八）依职责查处项目建设、室内装饰装修和物业管理活动中的相关违法行为。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物业管理相关行政管理部门履行下列职责：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（一）公安机关负责监控安防、生活噪声、租赁房屋的治安管理、公共安全、公共秩序、养犬等监督管理；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（二）自然资源主管部门负责建设项目的规划审批和规划实施的监督管理，以及违法建设的认定；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（三）生态环境主管部门负责物业管理区域及其周边污染源的统一监督管理；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（四）城市管理部门负责违法搭建建筑物、构筑物，占道经营、乱设摊点，乱设乱贴广告、任意弃置垃圾、倾倒污水等行为的监督管理；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（五）消防救援机构负责对影响消防设施、消防车通道安全行为以及物业服务人履行消防安全职责的监督管理；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（六）人民防空主管部门负责物业管理区域内人民防空工程维护与使用的监督管理；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（七）发展改革主管部门负责保障性住房物业服务收费标准的制定；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（八）市场监督管理部门负责物业服务违法收费、无照经营行为和电梯等特种设备、计量器具运行的监督管理；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（九）卫生健康主管部门负责指导物业管理区域内的公共卫生工作。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突发事件应对期间，街道办事处、乡镇人民政府负责落实上级人民政府依法采取的各项应急措施，指导物业服务人开展相应级别的应对工作，并给予物资和资金支持。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物业服务人应当服从政府统一指挥，在街道办事处、乡镇人民政府指导下积极配合居（村）民委员会开展工作。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突发失管状态时，街道办事处、乡镇人民政府应当会同住房和城乡建设主管部门组织有关单位确定应急物业服务人，提供供水、保洁、垃圾清运、安全防范、电梯运行等维持业主基本生活服务事项的应急服务。应急物业服务期限不超过六个月，服务费用由全体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应急物业服务期间，街道办事处、乡镇人民政府应当会同住房和城乡建设主管部门组织业主共同决定选聘新的物业服务人，协调新的物业服务人和应急物业服务人做好交接。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市、县（市、区）人民政府（管委会）住房和城乡建设主管部门应当建立物业管理信用体系，加强行业诚信管理。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物业服务行业协会应当依法加强行业自律管理，规范行业行为，维护市场秩序和公平竞争，促进物业服务企业和从业人员依法经营、诚信服务，推动物业服务行业健康发展。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物业服务人、业主委员会、物业管理委员会应当建立信息公开制度，依法将物业服务相关活动进行公示和备案，听取业主的意见和建议，接受业主和相关管理部门的监督。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一款规定，住宅物业的建设单位未通过招标投标的方式选聘物业服务人或者未经批准，擅自采用协议方式选聘物业服务人的，由住房和城乡建设主管部门责令限期改正，给予警告，可以并处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一条第一款规定，建设单位在新建物业交付使用十五日前，未与前期物业服务人完成对物业共有部位、共用设施设备的承接查验工作的，由住房和城乡建设主管部门责令限期改正；逾期不改正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六条第三款规定，建设单位出售或者变相出售人民防空工程停车位、储藏室的，由人民防空主管部门给予警告，责令限期改正，处一万元以上三万元以下罚款。造成损失的，应当依法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（一）违反本条例第二十七条第四项、第三十四条第二款、第三十五条第三款的规定，发现物业管理区域内有违法行为不予劝阻、制止，或者不按照规定报告的，由有关部门处五百元以上五千元以下罚款。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（二）违反本条例第三十一条第二款规定，物业服务合同终止后，物业服务人拒不退出的，由住房和城乡建设主管部门责令限期改正；逾期不改正的，处五万元以上十万元以下罚款。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（三）违反本条例第三十三条规定，未在物业管理区域内显著位置公示相关信息或者公示的相关信息失实的，由住房和城乡建设主管部门责令限期改正；逾期不改正的，处五千元以上一万元以下罚款。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款、第二十五条第三款规定，建设单位、物业服务人未按时将前期物业服务合同、物业服务合同和临时管理规约报送备案的，由住房和城乡建设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违反本条例第三十六条第二款、第四十条第一款规定，挪用、侵占物业共有部分经营收益的，由住房和城乡建设主管部门追回挪用、侵占的物业共有部分经营收益，归还业主。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（一）损坏或者擅自变动房屋承重结构、主体结构的，由住房和城乡建设主管部门责令限期改正，处五万元以上十万元以下罚款。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建设工程规划许可证或者未按照建设工程规划许可证的规定，占用地上或者地下空间违法搭建建筑物、构筑物的，由城市管理部门责令停止建设；尚可采取改正措施消除影响的，限期改正，处违法搭建建筑物、构筑物造价百分之五以上百分之十以下罚款；无法采取改正措施消除影响的，限期拆除，不能拆除的，没收实物或者违法收入，可以并处违法搭建建筑物、构筑物造价百分之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油烟的餐饮服务业经营者未安装油烟净化设施、不正常使用油烟净化设施或者未采取其他油烟净化措施，超过排放标准排放油烟的，由县级以上地方人民政府确定的监督管理部门责令改正，处五千元以上五万元以下罚款；拒不改正的，责令停业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其他有关部门、街道办事处、乡镇人民政府的工作人员，在对物业管理活动的监督管理或者协助管理工作中有滥用职权、玩忽职守、徇私舞弊行为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