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F12" w:rsidRPr="00301144" w:rsidRDefault="00415F12" w:rsidP="00132CB3">
      <w:pPr>
        <w:adjustRightInd w:val="0"/>
        <w:snapToGrid w:val="0"/>
        <w:spacing w:line="620" w:lineRule="exact"/>
        <w:rPr>
          <w:rFonts w:ascii="宋体" w:eastAsia="仿宋_GB2312" w:hAnsi="宋体" w:cs="Times New Roman"/>
          <w:snapToGrid w:val="0"/>
          <w:color w:val="000000"/>
          <w:sz w:val="28"/>
          <w:szCs w:val="28"/>
        </w:rPr>
      </w:pPr>
    </w:p>
    <w:p w:rsidR="00415F12" w:rsidRPr="00301144" w:rsidRDefault="00415F12" w:rsidP="00132CB3">
      <w:pPr>
        <w:adjustRightInd w:val="0"/>
        <w:snapToGrid w:val="0"/>
        <w:spacing w:line="620" w:lineRule="exact"/>
        <w:rPr>
          <w:rFonts w:ascii="宋体" w:eastAsia="方正小标宋简体" w:hAnsi="宋体" w:cs="Times New Roman"/>
          <w:bCs/>
          <w:snapToGrid w:val="0"/>
          <w:color w:val="000000"/>
          <w:sz w:val="44"/>
          <w:szCs w:val="44"/>
        </w:rPr>
      </w:pPr>
    </w:p>
    <w:p w:rsidR="00415F12" w:rsidRPr="00BF6AFF" w:rsidRDefault="00415F12" w:rsidP="00132CB3">
      <w:pPr>
        <w:adjustRightInd w:val="0"/>
        <w:snapToGrid w:val="0"/>
        <w:spacing w:line="620" w:lineRule="exact"/>
        <w:jc w:val="center"/>
        <w:rPr>
          <w:rFonts w:ascii="宋体" w:eastAsia="宋体" w:hAnsi="宋体" w:cs="Times New Roman"/>
          <w:bCs/>
          <w:snapToGrid w:val="0"/>
          <w:color w:val="000000"/>
          <w:sz w:val="44"/>
          <w:szCs w:val="44"/>
        </w:rPr>
      </w:pPr>
      <w:r w:rsidRPr="00BF6AFF">
        <w:rPr>
          <w:rFonts w:ascii="宋体" w:eastAsia="宋体" w:hAnsi="宋体" w:cs="Times New Roman" w:hint="eastAsia"/>
          <w:bCs/>
          <w:snapToGrid w:val="0"/>
          <w:color w:val="000000"/>
          <w:sz w:val="44"/>
          <w:szCs w:val="44"/>
        </w:rPr>
        <w:t>云南省人民代表大会常务委员会</w:t>
      </w:r>
    </w:p>
    <w:p w:rsidR="00415F12" w:rsidRPr="00301144" w:rsidRDefault="00415F12" w:rsidP="00132CB3">
      <w:pPr>
        <w:adjustRightInd w:val="0"/>
        <w:snapToGrid w:val="0"/>
        <w:spacing w:line="620" w:lineRule="exact"/>
        <w:jc w:val="center"/>
        <w:rPr>
          <w:rFonts w:ascii="宋体" w:eastAsia="宋体" w:hAnsi="宋体" w:cs="Times New Roman"/>
          <w:bCs/>
          <w:snapToGrid w:val="0"/>
          <w:color w:val="000000"/>
          <w:sz w:val="44"/>
          <w:szCs w:val="44"/>
        </w:rPr>
      </w:pPr>
      <w:r w:rsidRPr="00BF6AFF">
        <w:rPr>
          <w:rFonts w:ascii="宋体" w:eastAsia="宋体" w:hAnsi="宋体" w:cs="Times New Roman" w:hint="eastAsia"/>
          <w:bCs/>
          <w:snapToGrid w:val="0"/>
          <w:color w:val="000000"/>
          <w:sz w:val="44"/>
          <w:szCs w:val="44"/>
        </w:rPr>
        <w:t>关于加强行政审判工作的决定</w:t>
      </w:r>
    </w:p>
    <w:p w:rsidR="00415F12" w:rsidRPr="00BF6AFF" w:rsidRDefault="00415F12" w:rsidP="00132CB3">
      <w:pPr>
        <w:adjustRightInd w:val="0"/>
        <w:snapToGrid w:val="0"/>
        <w:spacing w:line="620" w:lineRule="exact"/>
        <w:jc w:val="center"/>
        <w:rPr>
          <w:rFonts w:ascii="宋体" w:eastAsia="宋体" w:hAnsi="宋体" w:cs="Times New Roman"/>
          <w:bCs/>
          <w:snapToGrid w:val="0"/>
          <w:color w:val="000000"/>
          <w:sz w:val="44"/>
          <w:szCs w:val="44"/>
        </w:rPr>
      </w:pPr>
    </w:p>
    <w:p w:rsidR="00415F12" w:rsidRPr="00BF6AFF" w:rsidRDefault="00415F12" w:rsidP="00132CB3">
      <w:pPr>
        <w:adjustRightInd w:val="0"/>
        <w:snapToGrid w:val="0"/>
        <w:spacing w:line="620" w:lineRule="exact"/>
        <w:jc w:val="center"/>
        <w:rPr>
          <w:rFonts w:ascii="宋体" w:eastAsia="楷体_GB2312" w:hAnsi="宋体" w:cs="Times New Roman"/>
          <w:snapToGrid w:val="0"/>
          <w:color w:val="000000"/>
          <w:sz w:val="32"/>
          <w:szCs w:val="32"/>
        </w:rPr>
      </w:pPr>
      <w:r w:rsidRPr="00BF6AFF">
        <w:rPr>
          <w:rFonts w:ascii="宋体" w:eastAsia="楷体_GB2312" w:hAnsi="宋体" w:cs="Times New Roman" w:hint="eastAsia"/>
          <w:snapToGrid w:val="0"/>
          <w:color w:val="000000"/>
          <w:sz w:val="32"/>
          <w:szCs w:val="32"/>
        </w:rPr>
        <w:t>（</w:t>
      </w:r>
      <w:r w:rsidRPr="00BF6AFF">
        <w:rPr>
          <w:rFonts w:ascii="宋体" w:eastAsia="楷体_GB2312" w:hAnsi="宋体" w:cs="Times New Roman"/>
          <w:snapToGrid w:val="0"/>
          <w:color w:val="000000"/>
          <w:sz w:val="32"/>
          <w:szCs w:val="32"/>
        </w:rPr>
        <w:t>2020</w:t>
      </w:r>
      <w:r w:rsidRPr="00BF6AFF">
        <w:rPr>
          <w:rFonts w:ascii="宋体" w:eastAsia="楷体_GB2312" w:hAnsi="宋体" w:cs="Times New Roman" w:hint="eastAsia"/>
          <w:snapToGrid w:val="0"/>
          <w:color w:val="000000"/>
          <w:sz w:val="32"/>
          <w:szCs w:val="32"/>
        </w:rPr>
        <w:t>年</w:t>
      </w:r>
      <w:r w:rsidRPr="00BF6AFF">
        <w:rPr>
          <w:rFonts w:ascii="宋体" w:eastAsia="楷体_GB2312" w:hAnsi="宋体" w:cs="Times New Roman"/>
          <w:snapToGrid w:val="0"/>
          <w:color w:val="000000"/>
          <w:sz w:val="32"/>
          <w:szCs w:val="32"/>
        </w:rPr>
        <w:t>11</w:t>
      </w:r>
      <w:r w:rsidRPr="00BF6AFF">
        <w:rPr>
          <w:rFonts w:ascii="宋体" w:eastAsia="楷体_GB2312" w:hAnsi="宋体" w:cs="Times New Roman" w:hint="eastAsia"/>
          <w:snapToGrid w:val="0"/>
          <w:color w:val="000000"/>
          <w:sz w:val="32"/>
          <w:szCs w:val="32"/>
        </w:rPr>
        <w:t>月</w:t>
      </w:r>
      <w:r w:rsidRPr="00BF6AFF">
        <w:rPr>
          <w:rFonts w:ascii="宋体" w:eastAsia="楷体_GB2312" w:hAnsi="宋体" w:cs="Times New Roman"/>
          <w:snapToGrid w:val="0"/>
          <w:color w:val="000000"/>
          <w:sz w:val="32"/>
          <w:szCs w:val="32"/>
        </w:rPr>
        <w:t>25</w:t>
      </w:r>
      <w:r w:rsidRPr="00BF6AFF">
        <w:rPr>
          <w:rFonts w:ascii="宋体" w:eastAsia="楷体_GB2312" w:hAnsi="宋体" w:cs="Times New Roman" w:hint="eastAsia"/>
          <w:snapToGrid w:val="0"/>
          <w:color w:val="000000"/>
          <w:sz w:val="32"/>
          <w:szCs w:val="32"/>
        </w:rPr>
        <w:t>日云南省第十三届人民代表大会</w:t>
      </w:r>
    </w:p>
    <w:p w:rsidR="00415F12" w:rsidRPr="00BF6AFF" w:rsidRDefault="00415F12" w:rsidP="00132CB3">
      <w:pPr>
        <w:adjustRightInd w:val="0"/>
        <w:snapToGrid w:val="0"/>
        <w:spacing w:line="620" w:lineRule="exact"/>
        <w:jc w:val="center"/>
        <w:rPr>
          <w:rFonts w:ascii="宋体" w:eastAsia="楷体_GB2312" w:hAnsi="宋体" w:cs="Times New Roman"/>
          <w:snapToGrid w:val="0"/>
          <w:color w:val="000000"/>
          <w:sz w:val="32"/>
          <w:szCs w:val="32"/>
        </w:rPr>
      </w:pPr>
      <w:r w:rsidRPr="00BF6AFF">
        <w:rPr>
          <w:rFonts w:ascii="宋体" w:eastAsia="楷体_GB2312" w:hAnsi="宋体" w:cs="Times New Roman" w:hint="eastAsia"/>
          <w:snapToGrid w:val="0"/>
          <w:color w:val="000000"/>
          <w:sz w:val="32"/>
          <w:szCs w:val="32"/>
        </w:rPr>
        <w:t>常务委员会第二十一次会议通过）</w:t>
      </w:r>
    </w:p>
    <w:p w:rsidR="00415F12" w:rsidRPr="00BF6AFF" w:rsidRDefault="00415F12" w:rsidP="00132CB3">
      <w:pPr>
        <w:adjustRightInd w:val="0"/>
        <w:snapToGrid w:val="0"/>
        <w:spacing w:line="620" w:lineRule="exact"/>
        <w:rPr>
          <w:rFonts w:ascii="宋体" w:eastAsia="仿宋_GB2312" w:hAnsi="宋体" w:cs="Times New Roman"/>
          <w:snapToGrid w:val="0"/>
          <w:color w:val="000000"/>
          <w:sz w:val="32"/>
          <w:szCs w:val="32"/>
        </w:rPr>
      </w:pPr>
    </w:p>
    <w:p w:rsidR="00415F12" w:rsidRPr="00BF6AFF" w:rsidRDefault="00415F12" w:rsidP="00132CB3">
      <w:pPr>
        <w:adjustRightInd w:val="0"/>
        <w:snapToGrid w:val="0"/>
        <w:spacing w:line="620" w:lineRule="exact"/>
        <w:ind w:firstLineChars="200" w:firstLine="648"/>
        <w:rPr>
          <w:rFonts w:ascii="宋体" w:eastAsia="仿宋_GB2312" w:hAnsi="宋体" w:cs="Times New Roman"/>
          <w:snapToGrid w:val="0"/>
          <w:color w:val="000000"/>
          <w:sz w:val="32"/>
          <w:szCs w:val="32"/>
        </w:rPr>
      </w:pPr>
      <w:r w:rsidRPr="00BF6AFF">
        <w:rPr>
          <w:rFonts w:ascii="宋体" w:eastAsia="仿宋_GB2312" w:hAnsi="宋体" w:cs="Times New Roman" w:hint="eastAsia"/>
          <w:snapToGrid w:val="0"/>
          <w:color w:val="000000"/>
          <w:spacing w:val="2"/>
          <w:sz w:val="32"/>
          <w:szCs w:val="32"/>
        </w:rPr>
        <w:t>为进一步加强行政审判工作，促进依法行政和矛盾纠纷化解，</w:t>
      </w:r>
      <w:r w:rsidRPr="00BF6AFF">
        <w:rPr>
          <w:rFonts w:ascii="宋体" w:eastAsia="仿宋_GB2312" w:hAnsi="宋体" w:cs="Times New Roman" w:hint="eastAsia"/>
          <w:snapToGrid w:val="0"/>
          <w:color w:val="000000"/>
          <w:sz w:val="32"/>
          <w:szCs w:val="32"/>
        </w:rPr>
        <w:t>保护行政相对人合法权益，推进法治政府建设，促进司法公平正义，根据《中华人民共和国行政诉讼法》《中华人民共和国人民法院组织法》等有关法律规定，结合我省实际，云南省人民代表大会常务委员会作出如下决定。</w:t>
      </w:r>
    </w:p>
    <w:p w:rsidR="00415F12" w:rsidRPr="00BF6AFF" w:rsidRDefault="00415F12" w:rsidP="00132CB3">
      <w:pPr>
        <w:adjustRightInd w:val="0"/>
        <w:snapToGrid w:val="0"/>
        <w:spacing w:line="620" w:lineRule="exact"/>
        <w:ind w:firstLineChars="200" w:firstLine="640"/>
        <w:rPr>
          <w:rFonts w:ascii="宋体" w:eastAsia="仿宋_GB2312" w:hAnsi="宋体" w:cs="Times New Roman"/>
          <w:snapToGrid w:val="0"/>
          <w:color w:val="000000"/>
          <w:sz w:val="32"/>
          <w:szCs w:val="32"/>
        </w:rPr>
      </w:pPr>
      <w:r w:rsidRPr="00BF6AFF">
        <w:rPr>
          <w:rFonts w:ascii="宋体" w:eastAsia="仿宋_GB2312" w:hAnsi="宋体" w:cs="Times New Roman" w:hint="eastAsia"/>
          <w:bCs/>
          <w:snapToGrid w:val="0"/>
          <w:color w:val="000000"/>
          <w:sz w:val="32"/>
          <w:szCs w:val="32"/>
        </w:rPr>
        <w:t>一、</w:t>
      </w:r>
      <w:r w:rsidRPr="00BF6AFF">
        <w:rPr>
          <w:rFonts w:ascii="宋体" w:eastAsia="仿宋_GB2312" w:hAnsi="宋体" w:cs="Times New Roman" w:hint="eastAsia"/>
          <w:snapToGrid w:val="0"/>
          <w:color w:val="000000"/>
          <w:sz w:val="32"/>
          <w:szCs w:val="32"/>
        </w:rPr>
        <w:t>全省各级人民政府、人民法院、人民检察院要切实树立新时代中国特色社会主义法治理念，提高对行政审判工作重要性认识，全面正确实施行政诉讼法，强化行政争议实质性化解，注重分工负责、互相配合、互相制约的制度机制建设，形成尊重法院裁判、接受法律监督、保护行政相对人合法权益的行政审判良好氛围。</w:t>
      </w:r>
    </w:p>
    <w:p w:rsidR="00415F12" w:rsidRPr="00BF6AFF" w:rsidRDefault="00415F12" w:rsidP="00132CB3">
      <w:pPr>
        <w:adjustRightInd w:val="0"/>
        <w:snapToGrid w:val="0"/>
        <w:spacing w:line="620" w:lineRule="exact"/>
        <w:ind w:firstLineChars="200" w:firstLine="640"/>
        <w:rPr>
          <w:rFonts w:ascii="宋体" w:eastAsia="仿宋_GB2312" w:hAnsi="宋体" w:cs="Times New Roman"/>
          <w:snapToGrid w:val="0"/>
          <w:color w:val="000000"/>
          <w:sz w:val="32"/>
          <w:szCs w:val="32"/>
        </w:rPr>
      </w:pPr>
      <w:r w:rsidRPr="00BF6AFF">
        <w:rPr>
          <w:rFonts w:ascii="宋体" w:eastAsia="仿宋_GB2312" w:hAnsi="宋体" w:cs="Times New Roman" w:hint="eastAsia"/>
          <w:bCs/>
          <w:snapToGrid w:val="0"/>
          <w:color w:val="000000"/>
          <w:sz w:val="32"/>
          <w:szCs w:val="32"/>
        </w:rPr>
        <w:t>二、</w:t>
      </w:r>
      <w:r w:rsidRPr="00BF6AFF">
        <w:rPr>
          <w:rFonts w:ascii="宋体" w:eastAsia="仿宋_GB2312" w:hAnsi="宋体" w:cs="Times New Roman" w:hint="eastAsia"/>
          <w:snapToGrid w:val="0"/>
          <w:color w:val="000000"/>
          <w:spacing w:val="6"/>
          <w:sz w:val="32"/>
          <w:szCs w:val="32"/>
        </w:rPr>
        <w:t>全省各级人民法院要坚持公正司法，践行司法为民理念，依法行</w:t>
      </w:r>
      <w:r w:rsidRPr="00BF6AFF">
        <w:rPr>
          <w:rFonts w:ascii="宋体" w:eastAsia="仿宋_GB2312" w:hAnsi="宋体" w:cs="Times New Roman" w:hint="eastAsia"/>
          <w:snapToGrid w:val="0"/>
          <w:color w:val="000000"/>
          <w:sz w:val="32"/>
          <w:szCs w:val="32"/>
        </w:rPr>
        <w:t>使行政审判权。优化行政审判工作制度机制，合理配置行政审判资源，加强行政审判队伍专业化建设，不断提升行政审判能力水平，提高行政审判质量和效率。坚持行政审判司法公开，主动接受社会监督。积极推动大数据、人工智能等现代科技的运用，提高行政审判信息化建设水平。</w:t>
      </w:r>
    </w:p>
    <w:p w:rsidR="00415F12" w:rsidRPr="00BF6AFF" w:rsidRDefault="00415F12" w:rsidP="00132CB3">
      <w:pPr>
        <w:adjustRightInd w:val="0"/>
        <w:snapToGrid w:val="0"/>
        <w:spacing w:line="620" w:lineRule="exact"/>
        <w:ind w:firstLineChars="200" w:firstLine="640"/>
        <w:rPr>
          <w:rFonts w:ascii="宋体" w:eastAsia="仿宋_GB2312" w:hAnsi="宋体" w:cs="Times New Roman"/>
          <w:snapToGrid w:val="0"/>
          <w:color w:val="000000"/>
          <w:spacing w:val="-5"/>
          <w:sz w:val="32"/>
          <w:szCs w:val="32"/>
        </w:rPr>
      </w:pPr>
      <w:r w:rsidRPr="00BF6AFF">
        <w:rPr>
          <w:rFonts w:ascii="宋体" w:eastAsia="仿宋_GB2312" w:hAnsi="宋体" w:cs="Times New Roman" w:hint="eastAsia"/>
          <w:bCs/>
          <w:snapToGrid w:val="0"/>
          <w:color w:val="000000"/>
          <w:sz w:val="32"/>
          <w:szCs w:val="32"/>
        </w:rPr>
        <w:t>三、</w:t>
      </w:r>
      <w:r w:rsidRPr="00BF6AFF">
        <w:rPr>
          <w:rFonts w:ascii="宋体" w:eastAsia="仿宋_GB2312" w:hAnsi="宋体" w:cs="Times New Roman" w:hint="eastAsia"/>
          <w:snapToGrid w:val="0"/>
          <w:color w:val="000000"/>
          <w:sz w:val="32"/>
          <w:szCs w:val="32"/>
        </w:rPr>
        <w:t>全省各级行政机关要提高依法行政意识和能力，严格规</w:t>
      </w:r>
      <w:r w:rsidRPr="00BF6AFF">
        <w:rPr>
          <w:rFonts w:ascii="宋体" w:eastAsia="仿宋_GB2312" w:hAnsi="宋体" w:cs="Times New Roman" w:hint="eastAsia"/>
          <w:snapToGrid w:val="0"/>
          <w:color w:val="000000"/>
          <w:spacing w:val="-5"/>
          <w:sz w:val="32"/>
          <w:szCs w:val="32"/>
        </w:rPr>
        <w:t>范公正文明执法，支持人民法院依法独立行使行政审判权，自觉履行人民法院生效裁判，维护法律的严肃性和权威性。落实防止领导干部干预司法活动、插手具体案件处理的规定，不得以任何形式干预人民法院立案、审理及执行工作。不得要求法官和法院工作人员参与具体行政管理活动等超出法定职责范围的事务。认真研究行政审判白皮书，及时反馈落实司法建议的情况，切实解决行政执法中存在的问题。行政机关负责人出庭应诉率、生效裁判文书履行率及司法建议落实等情况应纳入法治政府建设考评标准。</w:t>
      </w:r>
    </w:p>
    <w:p w:rsidR="00415F12" w:rsidRPr="00BF6AFF" w:rsidRDefault="00415F12" w:rsidP="00132CB3">
      <w:pPr>
        <w:adjustRightInd w:val="0"/>
        <w:snapToGrid w:val="0"/>
        <w:spacing w:line="620" w:lineRule="exact"/>
        <w:ind w:firstLineChars="200" w:firstLine="640"/>
        <w:rPr>
          <w:rFonts w:ascii="宋体" w:eastAsia="仿宋_GB2312" w:hAnsi="宋体" w:cs="Times New Roman"/>
          <w:snapToGrid w:val="0"/>
          <w:color w:val="000000"/>
          <w:sz w:val="32"/>
          <w:szCs w:val="32"/>
        </w:rPr>
      </w:pPr>
      <w:r w:rsidRPr="00BF6AFF">
        <w:rPr>
          <w:rFonts w:ascii="宋体" w:eastAsia="仿宋_GB2312" w:hAnsi="宋体" w:cs="Times New Roman" w:hint="eastAsia"/>
          <w:bCs/>
          <w:snapToGrid w:val="0"/>
          <w:color w:val="000000"/>
          <w:sz w:val="32"/>
          <w:szCs w:val="32"/>
        </w:rPr>
        <w:t>四、</w:t>
      </w:r>
      <w:r w:rsidRPr="00BF6AFF">
        <w:rPr>
          <w:rFonts w:ascii="宋体" w:eastAsia="仿宋_GB2312" w:hAnsi="宋体" w:cs="Times New Roman" w:hint="eastAsia"/>
          <w:snapToGrid w:val="0"/>
          <w:color w:val="000000"/>
          <w:sz w:val="32"/>
          <w:szCs w:val="32"/>
        </w:rPr>
        <w:t>全省各级人民政府、人民法院、人民检察院要加强沟通联系，增强行政与司法良性互动，促进依法行政和矛盾纠纷化解。建立联席会议制度，定期交流行政机关应诉、规范行政执法行为、行政争议化解、司法和检察建议反馈落实、行政案件统计分析等情况。</w:t>
      </w:r>
    </w:p>
    <w:p w:rsidR="00415F12" w:rsidRPr="00BF6AFF" w:rsidRDefault="00415F12" w:rsidP="00132CB3">
      <w:pPr>
        <w:adjustRightInd w:val="0"/>
        <w:snapToGrid w:val="0"/>
        <w:spacing w:line="620" w:lineRule="exact"/>
        <w:ind w:firstLineChars="200" w:firstLine="640"/>
        <w:rPr>
          <w:rFonts w:ascii="宋体" w:eastAsia="仿宋_GB2312" w:hAnsi="宋体" w:cs="Times New Roman"/>
          <w:snapToGrid w:val="0"/>
          <w:color w:val="000000"/>
          <w:spacing w:val="2"/>
          <w:sz w:val="32"/>
          <w:szCs w:val="32"/>
        </w:rPr>
      </w:pPr>
      <w:r w:rsidRPr="00BF6AFF">
        <w:rPr>
          <w:rFonts w:ascii="宋体" w:eastAsia="仿宋_GB2312" w:hAnsi="宋体" w:cs="Times New Roman" w:hint="eastAsia"/>
          <w:bCs/>
          <w:snapToGrid w:val="0"/>
          <w:color w:val="000000"/>
          <w:sz w:val="32"/>
          <w:szCs w:val="32"/>
        </w:rPr>
        <w:t>五、</w:t>
      </w:r>
      <w:r w:rsidRPr="00BF6AFF">
        <w:rPr>
          <w:rFonts w:ascii="宋体" w:eastAsia="仿宋_GB2312" w:hAnsi="宋体" w:cs="Times New Roman" w:hint="eastAsia"/>
          <w:snapToGrid w:val="0"/>
          <w:color w:val="000000"/>
          <w:sz w:val="32"/>
          <w:szCs w:val="32"/>
        </w:rPr>
        <w:t>全省各级人民政府、人民法院、人民检察院要加强沟通协调，整合司法调解、人民调解、行业调解、律师调解等社会力量，健全完善多元化纠纷解决机制，充分发挥非诉讼纠纷解决机</w:t>
      </w:r>
      <w:r w:rsidRPr="00BF6AFF">
        <w:rPr>
          <w:rFonts w:ascii="宋体" w:eastAsia="仿宋_GB2312" w:hAnsi="宋体" w:cs="Times New Roman" w:hint="eastAsia"/>
          <w:snapToGrid w:val="0"/>
          <w:color w:val="000000"/>
          <w:spacing w:val="2"/>
          <w:sz w:val="32"/>
          <w:szCs w:val="32"/>
        </w:rPr>
        <w:t>制的作用，促进行政诉讼与行政裁决、行政复议等的有机衔接，建立健全诉前调解、复议调解制度，合力推进行政争议实质性化解。</w:t>
      </w:r>
    </w:p>
    <w:p w:rsidR="00415F12" w:rsidRPr="00BF6AFF" w:rsidRDefault="00415F12" w:rsidP="00132CB3">
      <w:pPr>
        <w:adjustRightInd w:val="0"/>
        <w:snapToGrid w:val="0"/>
        <w:spacing w:line="620" w:lineRule="exact"/>
        <w:ind w:firstLineChars="200" w:firstLine="640"/>
        <w:rPr>
          <w:rFonts w:ascii="宋体" w:eastAsia="仿宋_GB2312" w:hAnsi="宋体" w:cs="Times New Roman"/>
          <w:snapToGrid w:val="0"/>
          <w:color w:val="000000"/>
          <w:sz w:val="32"/>
          <w:szCs w:val="32"/>
        </w:rPr>
      </w:pPr>
      <w:r w:rsidRPr="00BF6AFF">
        <w:rPr>
          <w:rFonts w:ascii="宋体" w:eastAsia="仿宋_GB2312" w:hAnsi="宋体" w:cs="Times New Roman" w:hint="eastAsia"/>
          <w:bCs/>
          <w:snapToGrid w:val="0"/>
          <w:color w:val="000000"/>
          <w:sz w:val="32"/>
          <w:szCs w:val="32"/>
        </w:rPr>
        <w:t>六、</w:t>
      </w:r>
      <w:r w:rsidRPr="00BF6AFF">
        <w:rPr>
          <w:rFonts w:ascii="宋体" w:eastAsia="仿宋_GB2312" w:hAnsi="宋体" w:cs="Times New Roman" w:hint="eastAsia"/>
          <w:snapToGrid w:val="0"/>
          <w:color w:val="000000"/>
          <w:sz w:val="32"/>
          <w:szCs w:val="32"/>
        </w:rPr>
        <w:t>全省各级行政机关要加强行政争议源头治理，充分发挥行政复议在解决行政争议中的主渠道作用，畅通行政复议渠道，完善自身纠错机制，提高行政复议质量和效率。加强行政复议与行政裁判标准的衔接，统一法律适用。加强行政复议队伍专业化建设，保持行政复议队伍稳定。</w:t>
      </w:r>
    </w:p>
    <w:p w:rsidR="00415F12" w:rsidRPr="00BF6AFF" w:rsidRDefault="00415F12" w:rsidP="00132CB3">
      <w:pPr>
        <w:adjustRightInd w:val="0"/>
        <w:snapToGrid w:val="0"/>
        <w:spacing w:line="620" w:lineRule="exact"/>
        <w:ind w:firstLineChars="200" w:firstLine="640"/>
        <w:rPr>
          <w:rFonts w:ascii="宋体" w:eastAsia="仿宋_GB2312" w:hAnsi="宋体" w:cs="Times New Roman"/>
          <w:snapToGrid w:val="0"/>
          <w:color w:val="000000"/>
          <w:sz w:val="32"/>
          <w:szCs w:val="32"/>
        </w:rPr>
      </w:pPr>
      <w:r w:rsidRPr="00BF6AFF">
        <w:rPr>
          <w:rFonts w:ascii="宋体" w:eastAsia="仿宋_GB2312" w:hAnsi="宋体" w:cs="Times New Roman" w:hint="eastAsia"/>
          <w:bCs/>
          <w:snapToGrid w:val="0"/>
          <w:color w:val="000000"/>
          <w:sz w:val="32"/>
          <w:szCs w:val="32"/>
        </w:rPr>
        <w:t>七、</w:t>
      </w:r>
      <w:r w:rsidRPr="00BF6AFF">
        <w:rPr>
          <w:rFonts w:ascii="宋体" w:eastAsia="仿宋_GB2312" w:hAnsi="宋体" w:cs="Times New Roman" w:hint="eastAsia"/>
          <w:snapToGrid w:val="0"/>
          <w:color w:val="000000"/>
          <w:sz w:val="32"/>
          <w:szCs w:val="32"/>
        </w:rPr>
        <w:t>全省各级行政机关要认真履行出庭应诉法定义务，逐年提高行政机关负责人出庭应诉比例。积极出庭应诉、答辩，配合人民法院做好开庭审理工作。按照“谁主管、谁负责”“谁实施、谁负责”的原则，确定行政机关负责人以及其他具体行使行政职</w:t>
      </w:r>
      <w:r w:rsidRPr="00BF6AFF">
        <w:rPr>
          <w:rFonts w:ascii="宋体" w:eastAsia="仿宋_GB2312" w:hAnsi="宋体" w:cs="Times New Roman" w:hint="eastAsia"/>
          <w:snapToGrid w:val="0"/>
          <w:color w:val="000000"/>
          <w:spacing w:val="2"/>
          <w:sz w:val="32"/>
          <w:szCs w:val="32"/>
        </w:rPr>
        <w:t>权的工作人员出庭应诉。行政机关负责人有正当事由不能出庭的，</w:t>
      </w:r>
      <w:r w:rsidRPr="00BF6AFF">
        <w:rPr>
          <w:rFonts w:ascii="宋体" w:eastAsia="仿宋_GB2312" w:hAnsi="宋体" w:cs="Times New Roman" w:hint="eastAsia"/>
          <w:snapToGrid w:val="0"/>
          <w:color w:val="000000"/>
          <w:sz w:val="32"/>
          <w:szCs w:val="32"/>
        </w:rPr>
        <w:t>应当委托行政机关相应的工作人员出庭，做好庭前准备工作，积极参与庭审活动，就实质性解决行政争议发表意见。对于人民法院组织调解、协调和解的案件，行政机关负责人应当积极配合，努力实现案结事了。行政机关负责人未按规定出庭应诉的，人民法院应当通报同级人民政府，向监察机关、该行政机关的上一级行政机关提出司法建议。</w:t>
      </w:r>
    </w:p>
    <w:p w:rsidR="00415F12" w:rsidRPr="00BF6AFF" w:rsidRDefault="00415F12" w:rsidP="00132CB3">
      <w:pPr>
        <w:adjustRightInd w:val="0"/>
        <w:snapToGrid w:val="0"/>
        <w:spacing w:line="620" w:lineRule="exact"/>
        <w:ind w:firstLineChars="200" w:firstLine="640"/>
        <w:rPr>
          <w:rFonts w:ascii="宋体" w:eastAsia="仿宋_GB2312" w:hAnsi="宋体" w:cs="Times New Roman"/>
          <w:snapToGrid w:val="0"/>
          <w:color w:val="000000"/>
          <w:sz w:val="32"/>
          <w:szCs w:val="32"/>
        </w:rPr>
      </w:pPr>
      <w:r w:rsidRPr="00BF6AFF">
        <w:rPr>
          <w:rFonts w:ascii="宋体" w:eastAsia="仿宋_GB2312" w:hAnsi="宋体" w:cs="Times New Roman" w:hint="eastAsia"/>
          <w:bCs/>
          <w:snapToGrid w:val="0"/>
          <w:color w:val="000000"/>
          <w:sz w:val="32"/>
          <w:szCs w:val="32"/>
        </w:rPr>
        <w:t>八、</w:t>
      </w:r>
      <w:r w:rsidRPr="00BF6AFF">
        <w:rPr>
          <w:rFonts w:ascii="宋体" w:eastAsia="仿宋_GB2312" w:hAnsi="宋体" w:cs="Times New Roman" w:hint="eastAsia"/>
          <w:snapToGrid w:val="0"/>
          <w:color w:val="000000"/>
          <w:sz w:val="32"/>
          <w:szCs w:val="32"/>
        </w:rPr>
        <w:t>对于涉及食品药品安全、生态环境和资源保护、公共卫生安全等重大公共利益的案件，涉及土地房屋征收、移民搬迁安置、旧城改造等社会关注度高或可能引发群体性事件的案件，行政机关负责人应当出庭应诉。对于涉及公民、法人或其他组织重大人身、财产权益的行政处罚、行政许可、行政登记案件，以及行政机关负责人出庭应诉有利于化解行政争议的其他案件，人民法院可以通知行政机关负责人出庭应诉。</w:t>
      </w:r>
    </w:p>
    <w:p w:rsidR="00415F12" w:rsidRPr="00BF6AFF" w:rsidRDefault="00415F12" w:rsidP="00132CB3">
      <w:pPr>
        <w:adjustRightInd w:val="0"/>
        <w:snapToGrid w:val="0"/>
        <w:spacing w:line="620" w:lineRule="exact"/>
        <w:ind w:firstLineChars="200" w:firstLine="640"/>
        <w:rPr>
          <w:rFonts w:ascii="宋体" w:eastAsia="仿宋_GB2312" w:hAnsi="宋体" w:cs="Times New Roman"/>
          <w:snapToGrid w:val="0"/>
          <w:color w:val="000000"/>
          <w:sz w:val="32"/>
          <w:szCs w:val="32"/>
        </w:rPr>
      </w:pPr>
      <w:r w:rsidRPr="00BF6AFF">
        <w:rPr>
          <w:rFonts w:ascii="宋体" w:eastAsia="仿宋_GB2312" w:hAnsi="宋体" w:cs="Times New Roman" w:hint="eastAsia"/>
          <w:bCs/>
          <w:snapToGrid w:val="0"/>
          <w:color w:val="000000"/>
          <w:sz w:val="32"/>
          <w:szCs w:val="32"/>
        </w:rPr>
        <w:t>九、</w:t>
      </w:r>
      <w:r w:rsidRPr="00BF6AFF">
        <w:rPr>
          <w:rFonts w:ascii="宋体" w:eastAsia="仿宋_GB2312" w:hAnsi="宋体" w:cs="Times New Roman" w:hint="eastAsia"/>
          <w:bCs/>
          <w:snapToGrid w:val="0"/>
          <w:color w:val="000000"/>
          <w:spacing w:val="4"/>
          <w:sz w:val="32"/>
          <w:szCs w:val="32"/>
        </w:rPr>
        <w:t>全</w:t>
      </w:r>
      <w:r w:rsidRPr="00BF6AFF">
        <w:rPr>
          <w:rFonts w:ascii="宋体" w:eastAsia="仿宋_GB2312" w:hAnsi="宋体" w:cs="Times New Roman" w:hint="eastAsia"/>
          <w:snapToGrid w:val="0"/>
          <w:color w:val="000000"/>
          <w:spacing w:val="4"/>
          <w:sz w:val="32"/>
          <w:szCs w:val="32"/>
        </w:rPr>
        <w:t>省各级行政机关和人民法院要积极推进非诉行政案件执行新</w:t>
      </w:r>
      <w:r w:rsidRPr="00BF6AFF">
        <w:rPr>
          <w:rFonts w:ascii="宋体" w:eastAsia="仿宋_GB2312" w:hAnsi="宋体" w:cs="Times New Roman" w:hint="eastAsia"/>
          <w:snapToGrid w:val="0"/>
          <w:color w:val="000000"/>
          <w:sz w:val="32"/>
          <w:szCs w:val="32"/>
        </w:rPr>
        <w:t>机制，加强非诉执行的协调衔接。对涉及国有土地上房屋征收案件，由人民法院对行政决定是否符合强制执行条件进行审查，裁定准予执行的，可以由申请执行的行政机关负责组织实施。加强对集体土地征收中拆迁类案件以及根据法律法规规定责令拆除违法建筑、恢复原状等行为罚类案件裁执分离衔接机制的探索，理顺执行关系。</w:t>
      </w:r>
    </w:p>
    <w:p w:rsidR="00415F12" w:rsidRPr="00BF6AFF" w:rsidRDefault="00415F12" w:rsidP="00132CB3">
      <w:pPr>
        <w:adjustRightInd w:val="0"/>
        <w:snapToGrid w:val="0"/>
        <w:spacing w:line="620" w:lineRule="exact"/>
        <w:ind w:firstLineChars="200" w:firstLine="640"/>
        <w:rPr>
          <w:rFonts w:ascii="宋体" w:eastAsia="仿宋_GB2312" w:hAnsi="宋体" w:cs="Times New Roman"/>
          <w:snapToGrid w:val="0"/>
          <w:color w:val="000000"/>
          <w:sz w:val="32"/>
          <w:szCs w:val="32"/>
        </w:rPr>
      </w:pPr>
      <w:r w:rsidRPr="00BF6AFF">
        <w:rPr>
          <w:rFonts w:ascii="宋体" w:eastAsia="仿宋_GB2312" w:hAnsi="宋体" w:cs="Times New Roman" w:hint="eastAsia"/>
          <w:bCs/>
          <w:snapToGrid w:val="0"/>
          <w:color w:val="000000"/>
          <w:sz w:val="32"/>
          <w:szCs w:val="32"/>
        </w:rPr>
        <w:t>十、</w:t>
      </w:r>
      <w:r w:rsidRPr="00BF6AFF">
        <w:rPr>
          <w:rFonts w:ascii="宋体" w:eastAsia="仿宋_GB2312" w:hAnsi="宋体" w:cs="Times New Roman" w:hint="eastAsia"/>
          <w:snapToGrid w:val="0"/>
          <w:color w:val="000000"/>
          <w:sz w:val="32"/>
          <w:szCs w:val="32"/>
        </w:rPr>
        <w:t>全省各级人民法院要严格执行行政案件立案登记制度，加强对行政相对人的诉权保护，引导行政相对人理性合法行使诉权。人民法院在行政诉讼中应当平等对待各方当事人，依法保障当事人辩论、委托代理、申请回避、证据保全等各项诉讼权利。</w:t>
      </w:r>
    </w:p>
    <w:p w:rsidR="00415F12" w:rsidRPr="00BF6AFF" w:rsidRDefault="00415F12" w:rsidP="00132CB3">
      <w:pPr>
        <w:adjustRightInd w:val="0"/>
        <w:snapToGrid w:val="0"/>
        <w:spacing w:line="620" w:lineRule="exact"/>
        <w:ind w:firstLineChars="200" w:firstLine="640"/>
        <w:rPr>
          <w:rFonts w:ascii="宋体" w:eastAsia="仿宋_GB2312" w:hAnsi="宋体" w:cs="Times New Roman"/>
          <w:snapToGrid w:val="0"/>
          <w:color w:val="000000"/>
          <w:sz w:val="32"/>
          <w:szCs w:val="32"/>
        </w:rPr>
      </w:pPr>
      <w:r w:rsidRPr="00BF6AFF">
        <w:rPr>
          <w:rFonts w:ascii="宋体" w:eastAsia="仿宋_GB2312" w:hAnsi="宋体" w:cs="Times New Roman" w:hint="eastAsia"/>
          <w:bCs/>
          <w:snapToGrid w:val="0"/>
          <w:color w:val="000000"/>
          <w:sz w:val="32"/>
          <w:szCs w:val="32"/>
        </w:rPr>
        <w:t>十一、</w:t>
      </w:r>
      <w:r w:rsidRPr="00BF6AFF">
        <w:rPr>
          <w:rFonts w:ascii="宋体" w:eastAsia="仿宋_GB2312" w:hAnsi="宋体" w:cs="Times New Roman" w:hint="eastAsia"/>
          <w:snapToGrid w:val="0"/>
          <w:color w:val="000000"/>
          <w:spacing w:val="4"/>
          <w:sz w:val="32"/>
          <w:szCs w:val="32"/>
        </w:rPr>
        <w:t>全省各级人民法院要积极推进和深化行政案件集中管</w:t>
      </w:r>
      <w:r w:rsidRPr="00BF6AFF">
        <w:rPr>
          <w:rFonts w:ascii="宋体" w:eastAsia="仿宋_GB2312" w:hAnsi="宋体" w:cs="Times New Roman" w:hint="eastAsia"/>
          <w:snapToGrid w:val="0"/>
          <w:color w:val="000000"/>
          <w:sz w:val="32"/>
          <w:szCs w:val="32"/>
        </w:rPr>
        <w:t>辖改革，加强行政案件集中管辖法院与非集中管辖法院、集中管辖法院与案件辖区行政机关的协调配合制度机制建设，保障和加强行政案件集中管辖法院的行政审判力量，切实解决行政诉讼立案难、审理难、执行难等问题。</w:t>
      </w:r>
    </w:p>
    <w:p w:rsidR="00415F12" w:rsidRPr="00BF6AFF" w:rsidRDefault="00415F12" w:rsidP="00132CB3">
      <w:pPr>
        <w:adjustRightInd w:val="0"/>
        <w:snapToGrid w:val="0"/>
        <w:spacing w:line="620" w:lineRule="exact"/>
        <w:ind w:firstLineChars="200" w:firstLine="640"/>
        <w:rPr>
          <w:rFonts w:ascii="宋体" w:eastAsia="仿宋_GB2312" w:hAnsi="宋体" w:cs="Times New Roman"/>
          <w:snapToGrid w:val="0"/>
          <w:color w:val="000000"/>
          <w:sz w:val="32"/>
          <w:szCs w:val="32"/>
        </w:rPr>
      </w:pPr>
      <w:r w:rsidRPr="00BF6AFF">
        <w:rPr>
          <w:rFonts w:ascii="宋体" w:eastAsia="仿宋_GB2312" w:hAnsi="宋体" w:cs="Times New Roman" w:hint="eastAsia"/>
          <w:bCs/>
          <w:snapToGrid w:val="0"/>
          <w:color w:val="000000"/>
          <w:sz w:val="32"/>
          <w:szCs w:val="32"/>
        </w:rPr>
        <w:t>十二、</w:t>
      </w:r>
      <w:r w:rsidRPr="00BF6AFF">
        <w:rPr>
          <w:rFonts w:ascii="宋体" w:eastAsia="仿宋_GB2312" w:hAnsi="宋体" w:cs="Times New Roman" w:hint="eastAsia"/>
          <w:snapToGrid w:val="0"/>
          <w:color w:val="000000"/>
          <w:spacing w:val="4"/>
          <w:sz w:val="32"/>
          <w:szCs w:val="32"/>
        </w:rPr>
        <w:t>全省各级人民法院对行政案件审理中发现行政执法存</w:t>
      </w:r>
      <w:r w:rsidRPr="00BF6AFF">
        <w:rPr>
          <w:rFonts w:ascii="宋体" w:eastAsia="仿宋_GB2312" w:hAnsi="宋体" w:cs="Times New Roman" w:hint="eastAsia"/>
          <w:snapToGrid w:val="0"/>
          <w:color w:val="000000"/>
          <w:sz w:val="32"/>
          <w:szCs w:val="32"/>
        </w:rPr>
        <w:t>在的问题，应当及时向行政机关提出司法建议。对存在重大行政执法风险、社会反映强烈、可能引发群体性事件、涉及社会公共利益等的司法建议，可以抄送该行政机关的上一级行政机关。认真总结行政审判工作情况，定期发布行政审判白皮书，促进法治政府建设。</w:t>
      </w:r>
    </w:p>
    <w:p w:rsidR="00415F12" w:rsidRPr="00BF6AFF" w:rsidRDefault="00415F12" w:rsidP="00132CB3">
      <w:pPr>
        <w:adjustRightInd w:val="0"/>
        <w:snapToGrid w:val="0"/>
        <w:spacing w:line="620" w:lineRule="exact"/>
        <w:ind w:firstLineChars="200" w:firstLine="640"/>
        <w:rPr>
          <w:rFonts w:ascii="宋体" w:eastAsia="仿宋_GB2312" w:hAnsi="宋体" w:cs="Times New Roman"/>
          <w:snapToGrid w:val="0"/>
          <w:color w:val="000000"/>
          <w:sz w:val="32"/>
          <w:szCs w:val="32"/>
        </w:rPr>
      </w:pPr>
      <w:r w:rsidRPr="00BF6AFF">
        <w:rPr>
          <w:rFonts w:ascii="宋体" w:eastAsia="仿宋_GB2312" w:hAnsi="宋体" w:cs="Times New Roman" w:hint="eastAsia"/>
          <w:bCs/>
          <w:snapToGrid w:val="0"/>
          <w:color w:val="000000"/>
          <w:sz w:val="32"/>
          <w:szCs w:val="32"/>
        </w:rPr>
        <w:t>十三、</w:t>
      </w:r>
      <w:r w:rsidRPr="00BF6AFF">
        <w:rPr>
          <w:rFonts w:ascii="宋体" w:eastAsia="仿宋_GB2312" w:hAnsi="宋体" w:cs="Times New Roman" w:hint="eastAsia"/>
          <w:snapToGrid w:val="0"/>
          <w:color w:val="000000"/>
          <w:spacing w:val="4"/>
          <w:sz w:val="32"/>
          <w:szCs w:val="32"/>
        </w:rPr>
        <w:t>全省各级人民检察院要充分发挥行政检察职能，加强</w:t>
      </w:r>
      <w:r w:rsidRPr="00BF6AFF">
        <w:rPr>
          <w:rFonts w:ascii="宋体" w:eastAsia="仿宋_GB2312" w:hAnsi="宋体" w:cs="Times New Roman" w:hint="eastAsia"/>
          <w:snapToGrid w:val="0"/>
          <w:color w:val="000000"/>
          <w:sz w:val="32"/>
          <w:szCs w:val="32"/>
        </w:rPr>
        <w:t>对行政诉讼的法律监督。在履行对诉讼活动的法律监督职责中，发现行政机关有违反法律规定、可能影响人民法院公正审理和执行的行为等情形，应当依法提出检察建议。</w:t>
      </w:r>
    </w:p>
    <w:p w:rsidR="00415F12" w:rsidRPr="00BF6AFF" w:rsidRDefault="00415F12" w:rsidP="00132CB3">
      <w:pPr>
        <w:adjustRightInd w:val="0"/>
        <w:snapToGrid w:val="0"/>
        <w:spacing w:line="620" w:lineRule="exact"/>
        <w:ind w:firstLineChars="200" w:firstLine="640"/>
        <w:rPr>
          <w:rFonts w:ascii="宋体" w:eastAsia="仿宋_GB2312" w:hAnsi="宋体" w:cs="Times New Roman"/>
          <w:snapToGrid w:val="0"/>
          <w:color w:val="000000"/>
          <w:sz w:val="32"/>
          <w:szCs w:val="32"/>
        </w:rPr>
      </w:pPr>
      <w:r w:rsidRPr="00BF6AFF">
        <w:rPr>
          <w:rFonts w:ascii="宋体" w:eastAsia="仿宋_GB2312" w:hAnsi="宋体" w:cs="Times New Roman" w:hint="eastAsia"/>
          <w:bCs/>
          <w:snapToGrid w:val="0"/>
          <w:color w:val="000000"/>
          <w:sz w:val="32"/>
          <w:szCs w:val="32"/>
        </w:rPr>
        <w:t>十四、</w:t>
      </w:r>
      <w:r w:rsidRPr="00BF6AFF">
        <w:rPr>
          <w:rFonts w:ascii="宋体" w:eastAsia="仿宋_GB2312" w:hAnsi="宋体" w:cs="Times New Roman" w:hint="eastAsia"/>
          <w:snapToGrid w:val="0"/>
          <w:color w:val="000000"/>
          <w:sz w:val="32"/>
          <w:szCs w:val="32"/>
        </w:rPr>
        <w:t>全省各级监察机关、人民法院、人民检察院应当建立健全问题线索移送机制。对行政审判或行政检察工作中发现的公职人员涉嫌职务违法、职务犯罪的问题线索，应当按程序及时移送监察机关。</w:t>
      </w:r>
    </w:p>
    <w:p w:rsidR="00415F12" w:rsidRPr="00BF6AFF" w:rsidRDefault="00415F12" w:rsidP="00132CB3">
      <w:pPr>
        <w:adjustRightInd w:val="0"/>
        <w:snapToGrid w:val="0"/>
        <w:spacing w:line="620" w:lineRule="exact"/>
        <w:ind w:firstLineChars="200" w:firstLine="640"/>
        <w:rPr>
          <w:rFonts w:ascii="宋体" w:eastAsia="仿宋_GB2312" w:hAnsi="宋体" w:cs="Times New Roman"/>
          <w:snapToGrid w:val="0"/>
          <w:color w:val="000000"/>
          <w:sz w:val="32"/>
          <w:szCs w:val="32"/>
        </w:rPr>
      </w:pPr>
      <w:r w:rsidRPr="00BF6AFF">
        <w:rPr>
          <w:rFonts w:ascii="宋体" w:eastAsia="仿宋_GB2312" w:hAnsi="宋体" w:cs="Times New Roman" w:hint="eastAsia"/>
          <w:bCs/>
          <w:snapToGrid w:val="0"/>
          <w:color w:val="000000"/>
          <w:sz w:val="32"/>
          <w:szCs w:val="32"/>
        </w:rPr>
        <w:t>十五、</w:t>
      </w:r>
      <w:r w:rsidRPr="00BF6AFF">
        <w:rPr>
          <w:rFonts w:ascii="宋体" w:eastAsia="仿宋_GB2312" w:hAnsi="宋体" w:cs="Times New Roman" w:hint="eastAsia"/>
          <w:snapToGrid w:val="0"/>
          <w:color w:val="000000"/>
          <w:spacing w:val="4"/>
          <w:sz w:val="32"/>
          <w:szCs w:val="32"/>
        </w:rPr>
        <w:t>全省各级人民代表大会及其常务委员会要强化对依法行</w:t>
      </w:r>
      <w:r w:rsidRPr="00BF6AFF">
        <w:rPr>
          <w:rFonts w:ascii="宋体" w:eastAsia="仿宋_GB2312" w:hAnsi="宋体" w:cs="Times New Roman" w:hint="eastAsia"/>
          <w:snapToGrid w:val="0"/>
          <w:color w:val="000000"/>
          <w:sz w:val="32"/>
          <w:szCs w:val="32"/>
        </w:rPr>
        <w:t>政、严格执法、公正司法的监督和支持。围绕行政审判方式改革、行政诉讼法律法规实施、规范执法行为、行政争议实质性化解、行政机关负责人出庭应诉等方面开展监督。加大对行政机关应诉以及履行生效裁判等情况的监督力度。</w:t>
      </w:r>
    </w:p>
    <w:p w:rsidR="00415F12" w:rsidRPr="00BF6AFF" w:rsidRDefault="00415F12" w:rsidP="00132CB3">
      <w:pPr>
        <w:adjustRightInd w:val="0"/>
        <w:snapToGrid w:val="0"/>
        <w:spacing w:line="620" w:lineRule="exact"/>
        <w:ind w:firstLineChars="200" w:firstLine="640"/>
        <w:rPr>
          <w:rFonts w:ascii="宋体" w:eastAsia="仿宋_GB2312" w:hAnsi="宋体" w:cs="Times New Roman"/>
          <w:snapToGrid w:val="0"/>
          <w:color w:val="000000"/>
          <w:sz w:val="32"/>
          <w:szCs w:val="32"/>
        </w:rPr>
      </w:pPr>
      <w:r w:rsidRPr="00BF6AFF">
        <w:rPr>
          <w:rFonts w:ascii="宋体" w:eastAsia="仿宋_GB2312" w:hAnsi="宋体" w:cs="Times New Roman" w:hint="eastAsia"/>
          <w:bCs/>
          <w:snapToGrid w:val="0"/>
          <w:color w:val="000000"/>
          <w:sz w:val="32"/>
          <w:szCs w:val="32"/>
        </w:rPr>
        <w:t>十六、</w:t>
      </w:r>
      <w:r w:rsidRPr="00BF6AFF">
        <w:rPr>
          <w:rFonts w:ascii="宋体" w:eastAsia="仿宋_GB2312" w:hAnsi="宋体" w:cs="Times New Roman" w:hint="eastAsia"/>
          <w:snapToGrid w:val="0"/>
          <w:color w:val="000000"/>
          <w:spacing w:val="-2"/>
          <w:sz w:val="32"/>
          <w:szCs w:val="32"/>
        </w:rPr>
        <w:t>全省各级行政机关、人民法院、人民检察院要认真落</w:t>
      </w:r>
      <w:r w:rsidRPr="00BF6AFF">
        <w:rPr>
          <w:rFonts w:ascii="宋体" w:eastAsia="仿宋_GB2312" w:hAnsi="宋体" w:cs="Times New Roman" w:hint="eastAsia"/>
          <w:snapToGrid w:val="0"/>
          <w:color w:val="000000"/>
          <w:sz w:val="32"/>
          <w:szCs w:val="32"/>
        </w:rPr>
        <w:t>实“谁执法谁普法”的普法责任，强化以案释法。各级普法机构及宣传文化部门、各类新闻媒体要加大对行政审判的宣传力度，创新宣传教育方式，积极引导公民、法人和其他组织依法维护自身合法权益，形成全民守法的社会氛围。</w:t>
      </w:r>
    </w:p>
    <w:p w:rsidR="00415F12" w:rsidRPr="00BF6AFF" w:rsidRDefault="00415F12" w:rsidP="00132CB3">
      <w:pPr>
        <w:adjustRightInd w:val="0"/>
        <w:snapToGrid w:val="0"/>
        <w:spacing w:line="620" w:lineRule="exact"/>
        <w:ind w:firstLineChars="200" w:firstLine="656"/>
        <w:rPr>
          <w:rFonts w:ascii="宋体" w:eastAsia="仿宋_GB2312" w:hAnsi="宋体" w:cs="Times New Roman"/>
          <w:snapToGrid w:val="0"/>
          <w:color w:val="000000"/>
          <w:sz w:val="32"/>
        </w:rPr>
      </w:pPr>
      <w:r w:rsidRPr="00BF6AFF">
        <w:rPr>
          <w:rFonts w:ascii="宋体" w:eastAsia="仿宋_GB2312" w:hAnsi="宋体" w:cs="Times New Roman" w:hint="eastAsia"/>
          <w:snapToGrid w:val="0"/>
          <w:color w:val="000000"/>
          <w:spacing w:val="4"/>
          <w:sz w:val="32"/>
          <w:szCs w:val="32"/>
        </w:rPr>
        <w:t>本决定自公布之日起施行。</w:t>
      </w:r>
      <w:r w:rsidRPr="00BF6AFF">
        <w:rPr>
          <w:rFonts w:ascii="宋体" w:eastAsia="仿宋_GB2312" w:hAnsi="宋体" w:cs="Times New Roman"/>
          <w:snapToGrid w:val="0"/>
          <w:color w:val="000000"/>
          <w:spacing w:val="4"/>
          <w:sz w:val="32"/>
          <w:szCs w:val="32"/>
        </w:rPr>
        <w:t>2006</w:t>
      </w:r>
      <w:r w:rsidRPr="00BF6AFF">
        <w:rPr>
          <w:rFonts w:ascii="宋体" w:eastAsia="仿宋_GB2312" w:hAnsi="宋体" w:cs="Times New Roman" w:hint="eastAsia"/>
          <w:snapToGrid w:val="0"/>
          <w:color w:val="000000"/>
          <w:spacing w:val="4"/>
          <w:sz w:val="32"/>
          <w:szCs w:val="32"/>
        </w:rPr>
        <w:t>年</w:t>
      </w:r>
      <w:r w:rsidRPr="00BF6AFF">
        <w:rPr>
          <w:rFonts w:ascii="宋体" w:eastAsia="仿宋_GB2312" w:hAnsi="宋体" w:cs="Times New Roman"/>
          <w:snapToGrid w:val="0"/>
          <w:color w:val="000000"/>
          <w:spacing w:val="4"/>
          <w:sz w:val="32"/>
          <w:szCs w:val="32"/>
        </w:rPr>
        <w:t>3</w:t>
      </w:r>
      <w:r w:rsidRPr="00BF6AFF">
        <w:rPr>
          <w:rFonts w:ascii="宋体" w:eastAsia="仿宋_GB2312" w:hAnsi="宋体" w:cs="Times New Roman" w:hint="eastAsia"/>
          <w:snapToGrid w:val="0"/>
          <w:color w:val="000000"/>
          <w:spacing w:val="4"/>
          <w:sz w:val="32"/>
          <w:szCs w:val="32"/>
        </w:rPr>
        <w:t>月</w:t>
      </w:r>
      <w:r w:rsidRPr="00BF6AFF">
        <w:rPr>
          <w:rFonts w:ascii="宋体" w:eastAsia="仿宋_GB2312" w:hAnsi="宋体" w:cs="Times New Roman"/>
          <w:snapToGrid w:val="0"/>
          <w:color w:val="000000"/>
          <w:spacing w:val="4"/>
          <w:sz w:val="32"/>
          <w:szCs w:val="32"/>
        </w:rPr>
        <w:t>31</w:t>
      </w:r>
      <w:r w:rsidRPr="00BF6AFF">
        <w:rPr>
          <w:rFonts w:ascii="宋体" w:eastAsia="仿宋_GB2312" w:hAnsi="宋体" w:cs="Times New Roman" w:hint="eastAsia"/>
          <w:snapToGrid w:val="0"/>
          <w:color w:val="000000"/>
          <w:spacing w:val="4"/>
          <w:sz w:val="32"/>
          <w:szCs w:val="32"/>
        </w:rPr>
        <w:t>日云南省第十届人民代表大会常务委员会第二十一次会议通过的《云南省人民代表大会常务委员会关于加强全省行政审判工作的决议》同时废止。</w:t>
      </w:r>
    </w:p>
    <w:p w:rsidR="00415F12" w:rsidRPr="00301144" w:rsidRDefault="00415F12" w:rsidP="00BF6AFF">
      <w:pPr>
        <w:topLinePunct/>
        <w:adjustRightInd w:val="0"/>
        <w:snapToGrid w:val="0"/>
        <w:spacing w:line="592" w:lineRule="exact"/>
        <w:jc w:val="center"/>
        <w:rPr>
          <w:rFonts w:ascii="宋体" w:eastAsia="仿宋_GB2312" w:hAnsi="宋体" w:cs="Times New Roman"/>
          <w:snapToGrid w:val="0"/>
          <w:color w:val="000000"/>
          <w:sz w:val="28"/>
          <w:szCs w:val="28"/>
        </w:rPr>
      </w:pPr>
      <w:r w:rsidRPr="00301144">
        <w:rPr>
          <w:rFonts w:ascii="宋体" w:eastAsia="仿宋_GB2312" w:hAnsi="宋体" w:cs="Times New Roman"/>
          <w:snapToGrid w:val="0"/>
          <w:color w:val="000000"/>
          <w:sz w:val="28"/>
          <w:szCs w:val="28"/>
        </w:rPr>
        <w:br w:type="page"/>
      </w:r>
    </w:p>
    <w:p w:rsidR="00415F12" w:rsidRPr="00301144" w:rsidRDefault="00415F12" w:rsidP="006308CA">
      <w:pPr>
        <w:pStyle w:val="PlainText"/>
        <w:topLinePunct/>
        <w:spacing w:line="592" w:lineRule="exact"/>
        <w:rPr>
          <w:rFonts w:eastAsia="仿宋_GB2312" w:hAnsi="宋体"/>
          <w:snapToGrid w:val="0"/>
          <w:color w:val="000000"/>
          <w:sz w:val="28"/>
          <w:szCs w:val="28"/>
        </w:rPr>
      </w:pPr>
    </w:p>
    <w:p w:rsidR="00415F12" w:rsidRPr="00301144" w:rsidRDefault="00415F12" w:rsidP="006308CA">
      <w:pPr>
        <w:pStyle w:val="PlainText"/>
        <w:topLinePunct/>
        <w:spacing w:line="592" w:lineRule="exact"/>
        <w:rPr>
          <w:rFonts w:eastAsia="仿宋_GB2312" w:hAnsi="宋体"/>
          <w:snapToGrid w:val="0"/>
          <w:color w:val="000000"/>
          <w:sz w:val="28"/>
          <w:szCs w:val="28"/>
        </w:rPr>
      </w:pPr>
    </w:p>
    <w:p w:rsidR="00415F12" w:rsidRPr="00301144" w:rsidRDefault="00415F12" w:rsidP="006308CA">
      <w:pPr>
        <w:pStyle w:val="PlainText"/>
        <w:topLinePunct/>
        <w:spacing w:line="592" w:lineRule="exact"/>
        <w:rPr>
          <w:rFonts w:eastAsia="仿宋_GB2312" w:hAnsi="宋体"/>
          <w:snapToGrid w:val="0"/>
          <w:color w:val="000000"/>
          <w:sz w:val="28"/>
          <w:szCs w:val="28"/>
        </w:rPr>
      </w:pPr>
    </w:p>
    <w:p w:rsidR="00415F12" w:rsidRPr="00301144" w:rsidRDefault="00415F12" w:rsidP="006308CA">
      <w:pPr>
        <w:pStyle w:val="PlainText"/>
        <w:topLinePunct/>
        <w:spacing w:line="592" w:lineRule="exact"/>
        <w:rPr>
          <w:rFonts w:eastAsia="仿宋_GB2312" w:hAnsi="宋体"/>
          <w:snapToGrid w:val="0"/>
          <w:color w:val="000000"/>
          <w:sz w:val="28"/>
          <w:szCs w:val="28"/>
        </w:rPr>
      </w:pPr>
    </w:p>
    <w:p w:rsidR="00415F12" w:rsidRPr="00301144" w:rsidRDefault="00415F12" w:rsidP="006308CA">
      <w:pPr>
        <w:pStyle w:val="PlainText"/>
        <w:topLinePunct/>
        <w:spacing w:line="592" w:lineRule="exact"/>
        <w:rPr>
          <w:rFonts w:eastAsia="仿宋_GB2312" w:hAnsi="宋体"/>
          <w:snapToGrid w:val="0"/>
          <w:color w:val="000000"/>
          <w:sz w:val="28"/>
          <w:szCs w:val="28"/>
        </w:rPr>
      </w:pPr>
    </w:p>
    <w:p w:rsidR="00415F12" w:rsidRPr="00301144" w:rsidRDefault="00415F12" w:rsidP="006308CA">
      <w:pPr>
        <w:pStyle w:val="PlainText"/>
        <w:topLinePunct/>
        <w:spacing w:line="592" w:lineRule="exact"/>
        <w:rPr>
          <w:rFonts w:eastAsia="仿宋_GB2312" w:hAnsi="宋体"/>
          <w:snapToGrid w:val="0"/>
          <w:color w:val="000000"/>
          <w:sz w:val="28"/>
          <w:szCs w:val="28"/>
        </w:rPr>
      </w:pPr>
    </w:p>
    <w:p w:rsidR="00415F12" w:rsidRPr="00301144" w:rsidRDefault="00415F12" w:rsidP="006308CA">
      <w:pPr>
        <w:pStyle w:val="PlainText"/>
        <w:topLinePunct/>
        <w:spacing w:line="592" w:lineRule="exact"/>
        <w:rPr>
          <w:rFonts w:eastAsia="仿宋_GB2312" w:hAnsi="宋体"/>
          <w:snapToGrid w:val="0"/>
          <w:color w:val="000000"/>
          <w:sz w:val="28"/>
          <w:szCs w:val="28"/>
        </w:rPr>
      </w:pPr>
    </w:p>
    <w:p w:rsidR="00415F12" w:rsidRPr="00301144" w:rsidRDefault="00415F12" w:rsidP="006308CA">
      <w:pPr>
        <w:pStyle w:val="PlainText"/>
        <w:topLinePunct/>
        <w:spacing w:line="592" w:lineRule="exact"/>
        <w:rPr>
          <w:rFonts w:eastAsia="仿宋_GB2312" w:hAnsi="宋体"/>
          <w:snapToGrid w:val="0"/>
          <w:color w:val="000000"/>
          <w:sz w:val="28"/>
          <w:szCs w:val="28"/>
        </w:rPr>
      </w:pPr>
    </w:p>
    <w:p w:rsidR="00415F12" w:rsidRPr="00301144" w:rsidRDefault="00415F12" w:rsidP="006308CA">
      <w:pPr>
        <w:pStyle w:val="PlainText"/>
        <w:topLinePunct/>
        <w:spacing w:line="592" w:lineRule="exact"/>
        <w:rPr>
          <w:rFonts w:eastAsia="仿宋_GB2312" w:hAnsi="宋体"/>
          <w:snapToGrid w:val="0"/>
          <w:color w:val="000000"/>
          <w:sz w:val="28"/>
          <w:szCs w:val="28"/>
        </w:rPr>
      </w:pPr>
    </w:p>
    <w:p w:rsidR="00415F12" w:rsidRPr="00301144" w:rsidRDefault="00415F12" w:rsidP="006308CA">
      <w:pPr>
        <w:pStyle w:val="PlainText"/>
        <w:topLinePunct/>
        <w:spacing w:line="592" w:lineRule="exact"/>
        <w:rPr>
          <w:rFonts w:eastAsia="仿宋_GB2312" w:hAnsi="宋体"/>
          <w:snapToGrid w:val="0"/>
          <w:color w:val="000000"/>
          <w:sz w:val="28"/>
          <w:szCs w:val="28"/>
        </w:rPr>
      </w:pPr>
    </w:p>
    <w:p w:rsidR="00415F12" w:rsidRPr="00301144" w:rsidRDefault="00415F12" w:rsidP="006308CA">
      <w:pPr>
        <w:pStyle w:val="PlainText"/>
        <w:topLinePunct/>
        <w:spacing w:line="592" w:lineRule="exact"/>
        <w:rPr>
          <w:rFonts w:eastAsia="仿宋_GB2312" w:hAnsi="宋体"/>
          <w:snapToGrid w:val="0"/>
          <w:color w:val="000000"/>
          <w:sz w:val="28"/>
          <w:szCs w:val="28"/>
        </w:rPr>
      </w:pPr>
    </w:p>
    <w:p w:rsidR="00415F12" w:rsidRPr="00301144" w:rsidRDefault="00415F12" w:rsidP="006308CA">
      <w:pPr>
        <w:pStyle w:val="PlainText"/>
        <w:topLinePunct/>
        <w:spacing w:line="592" w:lineRule="exact"/>
        <w:rPr>
          <w:rFonts w:eastAsia="仿宋_GB2312" w:hAnsi="宋体"/>
          <w:snapToGrid w:val="0"/>
          <w:color w:val="000000"/>
          <w:sz w:val="28"/>
          <w:szCs w:val="28"/>
        </w:rPr>
      </w:pPr>
    </w:p>
    <w:p w:rsidR="00415F12" w:rsidRPr="00301144" w:rsidRDefault="00415F12" w:rsidP="006308CA">
      <w:pPr>
        <w:pStyle w:val="PlainText"/>
        <w:topLinePunct/>
        <w:spacing w:line="592" w:lineRule="exact"/>
        <w:rPr>
          <w:rFonts w:eastAsia="仿宋_GB2312" w:hAnsi="宋体"/>
          <w:snapToGrid w:val="0"/>
          <w:color w:val="000000"/>
          <w:sz w:val="28"/>
          <w:szCs w:val="28"/>
        </w:rPr>
      </w:pPr>
    </w:p>
    <w:p w:rsidR="00415F12" w:rsidRPr="00301144" w:rsidRDefault="00415F12" w:rsidP="006308CA">
      <w:pPr>
        <w:pStyle w:val="PlainText"/>
        <w:topLinePunct/>
        <w:spacing w:line="592" w:lineRule="exact"/>
        <w:rPr>
          <w:rFonts w:eastAsia="仿宋_GB2312" w:hAnsi="宋体"/>
          <w:snapToGrid w:val="0"/>
          <w:color w:val="000000"/>
          <w:sz w:val="28"/>
          <w:szCs w:val="28"/>
        </w:rPr>
      </w:pPr>
    </w:p>
    <w:p w:rsidR="00415F12" w:rsidRPr="00301144" w:rsidRDefault="00415F12" w:rsidP="006308CA">
      <w:pPr>
        <w:pStyle w:val="PlainText"/>
        <w:topLinePunct/>
        <w:spacing w:line="592" w:lineRule="exact"/>
        <w:rPr>
          <w:rFonts w:eastAsia="仿宋_GB2312" w:hAnsi="宋体"/>
          <w:snapToGrid w:val="0"/>
          <w:color w:val="000000"/>
          <w:sz w:val="28"/>
          <w:szCs w:val="28"/>
        </w:rPr>
      </w:pPr>
    </w:p>
    <w:p w:rsidR="00415F12" w:rsidRPr="00301144" w:rsidRDefault="00415F12" w:rsidP="006308CA">
      <w:pPr>
        <w:pStyle w:val="PlainText"/>
        <w:topLinePunct/>
        <w:spacing w:line="592" w:lineRule="exact"/>
        <w:rPr>
          <w:rFonts w:eastAsia="仿宋_GB2312" w:hAnsi="宋体"/>
          <w:snapToGrid w:val="0"/>
          <w:color w:val="000000"/>
          <w:sz w:val="28"/>
          <w:szCs w:val="28"/>
        </w:rPr>
      </w:pPr>
    </w:p>
    <w:p w:rsidR="00415F12" w:rsidRPr="00301144" w:rsidRDefault="00415F12" w:rsidP="006308CA">
      <w:pPr>
        <w:pStyle w:val="PlainText"/>
        <w:topLinePunct/>
        <w:spacing w:line="592" w:lineRule="exact"/>
        <w:rPr>
          <w:rFonts w:eastAsia="仿宋_GB2312" w:hAnsi="宋体"/>
          <w:snapToGrid w:val="0"/>
          <w:color w:val="000000"/>
          <w:sz w:val="28"/>
          <w:szCs w:val="28"/>
        </w:rPr>
      </w:pPr>
    </w:p>
    <w:p w:rsidR="00415F12" w:rsidRPr="00301144" w:rsidRDefault="00415F12" w:rsidP="006308CA">
      <w:pPr>
        <w:pStyle w:val="PlainText"/>
        <w:topLinePunct/>
        <w:spacing w:line="592" w:lineRule="exact"/>
        <w:rPr>
          <w:rFonts w:eastAsia="仿宋_GB2312" w:hAnsi="宋体"/>
          <w:snapToGrid w:val="0"/>
          <w:color w:val="000000"/>
          <w:sz w:val="28"/>
          <w:szCs w:val="28"/>
        </w:rPr>
      </w:pPr>
    </w:p>
    <w:p w:rsidR="00415F12" w:rsidRPr="00301144" w:rsidRDefault="00415F12" w:rsidP="006308CA">
      <w:pPr>
        <w:pStyle w:val="PlainText"/>
        <w:topLinePunct/>
        <w:spacing w:line="592"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C367BA">
      <w:pPr>
        <w:pStyle w:val="PlainText"/>
        <w:topLinePunct/>
        <w:spacing w:line="20" w:lineRule="exact"/>
        <w:rPr>
          <w:rFonts w:eastAsia="仿宋_GB2312" w:hAnsi="宋体"/>
          <w:snapToGrid w:val="0"/>
          <w:color w:val="000000"/>
          <w:sz w:val="28"/>
          <w:szCs w:val="28"/>
        </w:rPr>
      </w:pPr>
    </w:p>
    <w:p w:rsidR="00415F12" w:rsidRPr="00301144" w:rsidRDefault="00415F12" w:rsidP="008E6294">
      <w:pPr>
        <w:pBdr>
          <w:top w:val="single" w:sz="4" w:space="1" w:color="auto"/>
          <w:bottom w:val="single" w:sz="4" w:space="1" w:color="auto"/>
        </w:pBdr>
        <w:topLinePunct/>
        <w:ind w:firstLineChars="100" w:firstLine="280"/>
        <w:rPr>
          <w:rFonts w:ascii="宋体" w:eastAsia="仿宋_GB2312" w:hAnsi="宋体" w:cs="Times New Roman"/>
          <w:snapToGrid w:val="0"/>
          <w:color w:val="000000"/>
          <w:kern w:val="32"/>
          <w:sz w:val="28"/>
          <w:szCs w:val="28"/>
        </w:rPr>
      </w:pPr>
      <w:r w:rsidRPr="00301144">
        <w:rPr>
          <w:rFonts w:ascii="宋体" w:eastAsia="仿宋_GB2312" w:hAnsi="宋体" w:cs="Times New Roman" w:hint="eastAsia"/>
          <w:snapToGrid w:val="0"/>
          <w:color w:val="000000"/>
          <w:kern w:val="32"/>
          <w:sz w:val="28"/>
          <w:szCs w:val="28"/>
        </w:rPr>
        <w:t>云南省人大常委会办公厅</w:t>
      </w:r>
      <w:r w:rsidRPr="00301144">
        <w:rPr>
          <w:rFonts w:ascii="宋体" w:eastAsia="仿宋_GB2312" w:hAnsi="宋体" w:cs="Times New Roman"/>
          <w:snapToGrid w:val="0"/>
          <w:color w:val="000000"/>
          <w:kern w:val="32"/>
          <w:sz w:val="28"/>
          <w:szCs w:val="28"/>
        </w:rPr>
        <w:t xml:space="preserve">               </w:t>
      </w:r>
      <w:r w:rsidRPr="00301144">
        <w:rPr>
          <w:rFonts w:ascii="宋体" w:eastAsia="仿宋_GB2312" w:hAnsi="宋体" w:cs="Times New Roman"/>
          <w:snapToGrid w:val="0"/>
          <w:color w:val="000000"/>
          <w:kern w:val="32"/>
          <w:szCs w:val="28"/>
        </w:rPr>
        <w:t xml:space="preserve"> </w:t>
      </w:r>
      <w:r w:rsidRPr="00301144">
        <w:rPr>
          <w:rFonts w:ascii="宋体" w:eastAsia="仿宋_GB2312" w:hAnsi="宋体" w:cs="Times New Roman"/>
          <w:snapToGrid w:val="0"/>
          <w:color w:val="000000"/>
          <w:kern w:val="32"/>
          <w:sz w:val="28"/>
          <w:szCs w:val="28"/>
        </w:rPr>
        <w:t xml:space="preserve">  </w:t>
      </w:r>
      <w:r>
        <w:rPr>
          <w:rFonts w:ascii="宋体" w:eastAsia="仿宋_GB2312" w:hAnsi="宋体" w:cs="Times New Roman"/>
          <w:snapToGrid w:val="0"/>
          <w:color w:val="000000"/>
          <w:kern w:val="32"/>
          <w:sz w:val="28"/>
          <w:szCs w:val="28"/>
        </w:rPr>
        <w:t xml:space="preserve"> </w:t>
      </w:r>
      <w:r w:rsidRPr="00301144">
        <w:rPr>
          <w:rFonts w:ascii="宋体" w:eastAsia="仿宋_GB2312" w:hAnsi="宋体" w:cs="Times New Roman"/>
          <w:snapToGrid w:val="0"/>
          <w:color w:val="000000"/>
          <w:kern w:val="32"/>
          <w:sz w:val="28"/>
          <w:szCs w:val="28"/>
        </w:rPr>
        <w:t xml:space="preserve"> </w:t>
      </w:r>
      <w:smartTag w:uri="urn:schemas-microsoft-com:office:smarttags" w:element="chsdate">
        <w:smartTagPr>
          <w:attr w:name="IsROCDate" w:val="False"/>
          <w:attr w:name="IsLunarDate" w:val="False"/>
          <w:attr w:name="Day" w:val="7"/>
          <w:attr w:name="Month" w:val="12"/>
          <w:attr w:name="Year" w:val="2020"/>
        </w:smartTagPr>
        <w:r w:rsidRPr="00301144">
          <w:rPr>
            <w:rFonts w:ascii="宋体" w:eastAsia="仿宋_GB2312" w:hAnsi="宋体" w:cs="Times New Roman"/>
            <w:snapToGrid w:val="0"/>
            <w:color w:val="000000"/>
            <w:kern w:val="32"/>
            <w:sz w:val="28"/>
            <w:szCs w:val="28"/>
          </w:rPr>
          <w:t>2020</w:t>
        </w:r>
        <w:r w:rsidRPr="00301144">
          <w:rPr>
            <w:rFonts w:ascii="宋体" w:eastAsia="仿宋_GB2312" w:hAnsi="宋体" w:cs="Times New Roman" w:hint="eastAsia"/>
            <w:snapToGrid w:val="0"/>
            <w:color w:val="000000"/>
            <w:kern w:val="32"/>
            <w:sz w:val="28"/>
            <w:szCs w:val="28"/>
          </w:rPr>
          <w:t>年</w:t>
        </w:r>
        <w:r>
          <w:rPr>
            <w:rFonts w:ascii="宋体" w:eastAsia="仿宋_GB2312" w:hAnsi="宋体" w:cs="Times New Roman"/>
            <w:snapToGrid w:val="0"/>
            <w:color w:val="000000"/>
            <w:kern w:val="32"/>
            <w:sz w:val="28"/>
            <w:szCs w:val="28"/>
          </w:rPr>
          <w:t>12</w:t>
        </w:r>
        <w:r w:rsidRPr="00301144">
          <w:rPr>
            <w:rFonts w:ascii="宋体" w:eastAsia="仿宋_GB2312" w:hAnsi="宋体" w:cs="Times New Roman" w:hint="eastAsia"/>
            <w:snapToGrid w:val="0"/>
            <w:color w:val="000000"/>
            <w:kern w:val="32"/>
            <w:sz w:val="28"/>
            <w:szCs w:val="28"/>
          </w:rPr>
          <w:t>月</w:t>
        </w:r>
        <w:r>
          <w:rPr>
            <w:rFonts w:ascii="宋体" w:eastAsia="仿宋_GB2312" w:hAnsi="宋体" w:cs="Times New Roman"/>
            <w:snapToGrid w:val="0"/>
            <w:color w:val="000000"/>
            <w:kern w:val="32"/>
            <w:sz w:val="28"/>
            <w:szCs w:val="28"/>
          </w:rPr>
          <w:t>7</w:t>
        </w:r>
        <w:r w:rsidRPr="00301144">
          <w:rPr>
            <w:rFonts w:ascii="宋体" w:eastAsia="仿宋_GB2312" w:hAnsi="宋体" w:cs="Times New Roman" w:hint="eastAsia"/>
            <w:snapToGrid w:val="0"/>
            <w:color w:val="000000"/>
            <w:kern w:val="32"/>
            <w:sz w:val="28"/>
            <w:szCs w:val="28"/>
          </w:rPr>
          <w:t>日</w:t>
        </w:r>
      </w:smartTag>
      <w:r w:rsidRPr="00301144">
        <w:rPr>
          <w:rFonts w:ascii="宋体" w:eastAsia="仿宋_GB2312" w:hAnsi="宋体" w:cs="Times New Roman" w:hint="eastAsia"/>
          <w:snapToGrid w:val="0"/>
          <w:color w:val="000000"/>
          <w:kern w:val="32"/>
          <w:sz w:val="28"/>
          <w:szCs w:val="28"/>
        </w:rPr>
        <w:t>印</w:t>
      </w:r>
      <w:r w:rsidRPr="00301144">
        <w:rPr>
          <w:rFonts w:ascii="宋体" w:eastAsia="仿宋_GB2312" w:hAnsi="宋体" w:cs="Times New Roman"/>
          <w:snapToGrid w:val="0"/>
          <w:color w:val="000000"/>
          <w:kern w:val="32"/>
          <w:sz w:val="28"/>
          <w:szCs w:val="28"/>
        </w:rPr>
        <w:t xml:space="preserve">  </w:t>
      </w:r>
    </w:p>
    <w:sectPr w:rsidR="00415F12" w:rsidRPr="00301144" w:rsidSect="002D1CC8">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F12" w:rsidRDefault="00415F12">
      <w:r>
        <w:separator/>
      </w:r>
    </w:p>
  </w:endnote>
  <w:endnote w:type="continuationSeparator" w:id="0">
    <w:p w:rsidR="00415F12" w:rsidRDefault="00415F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 w:name="Tahoma">
    <w:panose1 w:val="020B0604030504040204"/>
    <w:charset w:val="00"/>
    <w:family w:val="swiss"/>
    <w:pitch w:val="variable"/>
    <w:sig w:usb0="E1002EFF" w:usb1="C000605B" w:usb2="00000029" w:usb3="00000000" w:csb0="000101FF" w:csb1="00000000"/>
  </w:font>
  <w:font w:name="Microsoft YaHei UI">
    <w:panose1 w:val="00000000000000000000"/>
    <w:charset w:val="86"/>
    <w:family w:val="swiss"/>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F12" w:rsidRPr="002D1CC8" w:rsidRDefault="00415F12" w:rsidP="002D1CC8">
    <w:pPr>
      <w:pStyle w:val="Footer"/>
      <w:adjustRightInd w:val="0"/>
      <w:rPr>
        <w:rFonts w:ascii="宋体" w:eastAsia="宋体" w:hAnsi="宋体"/>
        <w:sz w:val="28"/>
        <w:szCs w:val="28"/>
      </w:rPr>
    </w:pPr>
    <w:r w:rsidRPr="002D1CC8">
      <w:rPr>
        <w:rFonts w:ascii="宋体" w:eastAsia="宋体" w:hAnsi="宋体"/>
        <w:color w:val="FFFFFF"/>
        <w:sz w:val="28"/>
        <w:szCs w:val="28"/>
      </w:rPr>
      <w:t>—</w:t>
    </w:r>
    <w:r w:rsidRPr="002D1CC8">
      <w:rPr>
        <w:rFonts w:ascii="宋体" w:eastAsia="宋体" w:hAnsi="宋体"/>
        <w:sz w:val="28"/>
        <w:szCs w:val="28"/>
      </w:rPr>
      <w:t xml:space="preserve">— </w:t>
    </w:r>
    <w:r w:rsidRPr="00B40DB3">
      <w:rPr>
        <w:rFonts w:ascii="宋体" w:eastAsia="宋体" w:hAnsi="宋体" w:cs="Times New Roman"/>
        <w:sz w:val="28"/>
        <w:szCs w:val="28"/>
      </w:rPr>
      <w:fldChar w:fldCharType="begin"/>
    </w:r>
    <w:r w:rsidRPr="00B40DB3">
      <w:rPr>
        <w:rFonts w:ascii="宋体" w:eastAsia="宋体" w:hAnsi="宋体" w:cs="Times New Roman"/>
        <w:sz w:val="28"/>
        <w:szCs w:val="28"/>
      </w:rPr>
      <w:instrText>PAGE   \* MERGEFORMAT</w:instrText>
    </w:r>
    <w:r w:rsidRPr="00B40DB3">
      <w:rPr>
        <w:rFonts w:ascii="宋体" w:eastAsia="宋体" w:hAnsi="宋体" w:cs="Times New Roman"/>
        <w:sz w:val="28"/>
        <w:szCs w:val="28"/>
      </w:rPr>
      <w:fldChar w:fldCharType="separate"/>
    </w:r>
    <w:r w:rsidRPr="00931429">
      <w:rPr>
        <w:rFonts w:ascii="宋体" w:eastAsia="宋体" w:hAnsi="宋体" w:cs="Times New Roman"/>
        <w:noProof/>
        <w:sz w:val="28"/>
        <w:szCs w:val="28"/>
        <w:lang w:val="zh-CN"/>
      </w:rPr>
      <w:t>2</w:t>
    </w:r>
    <w:r w:rsidRPr="00B40DB3">
      <w:rPr>
        <w:rFonts w:ascii="宋体" w:eastAsia="宋体" w:hAnsi="宋体" w:cs="Times New Roman"/>
        <w:sz w:val="28"/>
        <w:szCs w:val="28"/>
      </w:rPr>
      <w:fldChar w:fldCharType="end"/>
    </w:r>
    <w:r w:rsidRPr="002D1CC8">
      <w:rPr>
        <w:rFonts w:ascii="宋体" w:eastAsia="宋体" w:hAnsi="宋体"/>
        <w:sz w:val="28"/>
        <w:szCs w:val="28"/>
      </w:rPr>
      <w:t xml:space="preserve"> —</w:t>
    </w:r>
    <w:r w:rsidRPr="002D1CC8">
      <w:rPr>
        <w:rFonts w:ascii="宋体" w:eastAsia="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F12" w:rsidRPr="002D1CC8" w:rsidRDefault="00415F12" w:rsidP="002D1CC8">
    <w:pPr>
      <w:pStyle w:val="Footer"/>
      <w:adjustRightInd w:val="0"/>
      <w:jc w:val="right"/>
      <w:rPr>
        <w:rFonts w:ascii="宋体" w:eastAsia="宋体" w:hAnsi="宋体"/>
        <w:sz w:val="28"/>
        <w:szCs w:val="28"/>
      </w:rPr>
    </w:pPr>
    <w:r w:rsidRPr="002D1CC8">
      <w:rPr>
        <w:rFonts w:ascii="宋体" w:eastAsia="宋体" w:hAnsi="宋体"/>
        <w:color w:val="FFFFFF"/>
        <w:sz w:val="28"/>
        <w:szCs w:val="28"/>
      </w:rPr>
      <w:t>—</w:t>
    </w:r>
    <w:r w:rsidRPr="002D1CC8">
      <w:rPr>
        <w:rFonts w:ascii="宋体" w:eastAsia="宋体" w:hAnsi="宋体"/>
        <w:sz w:val="28"/>
        <w:szCs w:val="28"/>
      </w:rPr>
      <w:t xml:space="preserve">— </w:t>
    </w:r>
    <w:r w:rsidRPr="00B40DB3">
      <w:rPr>
        <w:rFonts w:ascii="宋体" w:eastAsia="宋体" w:hAnsi="宋体" w:cs="Times New Roman"/>
        <w:sz w:val="28"/>
        <w:szCs w:val="28"/>
      </w:rPr>
      <w:fldChar w:fldCharType="begin"/>
    </w:r>
    <w:r w:rsidRPr="00B40DB3">
      <w:rPr>
        <w:rFonts w:ascii="宋体" w:eastAsia="宋体" w:hAnsi="宋体" w:cs="Times New Roman"/>
        <w:sz w:val="28"/>
        <w:szCs w:val="28"/>
      </w:rPr>
      <w:instrText>PAGE   \* MERGEFORMAT</w:instrText>
    </w:r>
    <w:r w:rsidRPr="00B40DB3">
      <w:rPr>
        <w:rFonts w:ascii="宋体" w:eastAsia="宋体" w:hAnsi="宋体" w:cs="Times New Roman"/>
        <w:sz w:val="28"/>
        <w:szCs w:val="28"/>
      </w:rPr>
      <w:fldChar w:fldCharType="separate"/>
    </w:r>
    <w:r w:rsidRPr="00931429">
      <w:rPr>
        <w:rFonts w:ascii="宋体" w:eastAsia="宋体" w:hAnsi="宋体" w:cs="Times New Roman"/>
        <w:noProof/>
        <w:sz w:val="28"/>
        <w:szCs w:val="28"/>
        <w:lang w:val="zh-CN"/>
      </w:rPr>
      <w:t>1</w:t>
    </w:r>
    <w:r w:rsidRPr="00B40DB3">
      <w:rPr>
        <w:rFonts w:ascii="宋体" w:eastAsia="宋体" w:hAnsi="宋体" w:cs="Times New Roman"/>
        <w:sz w:val="28"/>
        <w:szCs w:val="28"/>
      </w:rPr>
      <w:fldChar w:fldCharType="end"/>
    </w:r>
    <w:r w:rsidRPr="002D1CC8">
      <w:rPr>
        <w:rFonts w:ascii="宋体" w:eastAsia="宋体" w:hAnsi="宋体"/>
        <w:sz w:val="28"/>
        <w:szCs w:val="28"/>
      </w:rPr>
      <w:t xml:space="preserve"> —</w:t>
    </w:r>
    <w:r w:rsidRPr="002D1CC8">
      <w:rPr>
        <w:rFonts w:ascii="宋体" w:eastAsia="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F12" w:rsidRDefault="00415F12">
      <w:r>
        <w:separator/>
      </w:r>
    </w:p>
  </w:footnote>
  <w:footnote w:type="continuationSeparator" w:id="0">
    <w:p w:rsidR="00415F12" w:rsidRDefault="00415F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F12" w:rsidRDefault="00415F12">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34306056"/>
    <w:multiLevelType w:val="singleLevel"/>
    <w:tmpl w:val="34306056"/>
    <w:lvl w:ilvl="0">
      <w:start w:val="1"/>
      <w:numFmt w:val="chineseCounting"/>
      <w:suff w:val="nothing"/>
      <w:lvlText w:val="%1、"/>
      <w:lvlJc w:val="left"/>
      <w:rPr>
        <w:rFonts w:cs="Times New Roman" w:hint="eastAsia"/>
      </w:rPr>
    </w:lvl>
  </w:abstractNum>
  <w:abstractNum w:abstractNumId="2">
    <w:nsid w:val="5D22A0F8"/>
    <w:multiLevelType w:val="singleLevel"/>
    <w:tmpl w:val="5D22A0F8"/>
    <w:lvl w:ilvl="0">
      <w:start w:val="2"/>
      <w:numFmt w:val="chineseCounting"/>
      <w:suff w:val="nothing"/>
      <w:lvlText w:val="（%1）"/>
      <w:lvlJc w:val="left"/>
      <w:rPr>
        <w:rFonts w:cs="Times New Roman"/>
      </w:rPr>
    </w:lvl>
  </w:abstractNum>
  <w:abstractNum w:abstractNumId="3">
    <w:nsid w:val="5D22BB92"/>
    <w:multiLevelType w:val="singleLevel"/>
    <w:tmpl w:val="5D22BB92"/>
    <w:lvl w:ilvl="0">
      <w:start w:val="1"/>
      <w:numFmt w:val="chineseCounting"/>
      <w:suff w:val="nothing"/>
      <w:lvlText w:val="%1、"/>
      <w:lvlJc w:val="left"/>
      <w:rPr>
        <w:rFonts w:cs="Times New Roman"/>
      </w:rPr>
    </w:lvl>
  </w:abstractNum>
  <w:abstractNum w:abstractNumId="4">
    <w:nsid w:val="5D847FCA"/>
    <w:multiLevelType w:val="singleLevel"/>
    <w:tmpl w:val="5D847FCA"/>
    <w:lvl w:ilvl="0">
      <w:start w:val="3"/>
      <w:numFmt w:val="decimal"/>
      <w:suff w:val="nothing"/>
      <w:lvlText w:val="%1."/>
      <w:lvlJc w:val="left"/>
      <w:rPr>
        <w:rFonts w:cs="Times New Roman"/>
      </w:rPr>
    </w:lvl>
  </w:abstractNum>
  <w:abstractNum w:abstractNumId="5">
    <w:nsid w:val="5D84929D"/>
    <w:multiLevelType w:val="singleLevel"/>
    <w:tmpl w:val="5D84929D"/>
    <w:lvl w:ilvl="0">
      <w:start w:val="1"/>
      <w:numFmt w:val="chineseCounting"/>
      <w:suff w:val="nothing"/>
      <w:lvlText w:val="（%1）"/>
      <w:lvlJc w:val="left"/>
      <w:rPr>
        <w:rFonts w:cs="Times New Roman"/>
      </w:rPr>
    </w:lvl>
  </w:abstractNum>
  <w:abstractNum w:abstractNumId="6">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6"/>
  </w:num>
  <w:num w:numId="2">
    <w:abstractNumId w:val="3"/>
  </w:num>
  <w:num w:numId="3">
    <w:abstractNumId w:val="2"/>
  </w:num>
  <w:num w:numId="4">
    <w:abstractNumId w:val="0"/>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4AF4"/>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399A"/>
    <w:rsid w:val="00014D1E"/>
    <w:rsid w:val="0001512E"/>
    <w:rsid w:val="00015779"/>
    <w:rsid w:val="00015DDE"/>
    <w:rsid w:val="000163AD"/>
    <w:rsid w:val="00016626"/>
    <w:rsid w:val="0001685A"/>
    <w:rsid w:val="000169FD"/>
    <w:rsid w:val="00016A91"/>
    <w:rsid w:val="00016C25"/>
    <w:rsid w:val="00016F76"/>
    <w:rsid w:val="000179C6"/>
    <w:rsid w:val="00017A47"/>
    <w:rsid w:val="00017FBD"/>
    <w:rsid w:val="00020DE2"/>
    <w:rsid w:val="0002133F"/>
    <w:rsid w:val="00021521"/>
    <w:rsid w:val="00021C8C"/>
    <w:rsid w:val="00021FC6"/>
    <w:rsid w:val="00022199"/>
    <w:rsid w:val="00022326"/>
    <w:rsid w:val="00022812"/>
    <w:rsid w:val="0002350E"/>
    <w:rsid w:val="00023AE4"/>
    <w:rsid w:val="00023C1A"/>
    <w:rsid w:val="00023D0A"/>
    <w:rsid w:val="000240FA"/>
    <w:rsid w:val="00025238"/>
    <w:rsid w:val="00025548"/>
    <w:rsid w:val="00025644"/>
    <w:rsid w:val="0002571D"/>
    <w:rsid w:val="00025AFA"/>
    <w:rsid w:val="00025ECD"/>
    <w:rsid w:val="000262A0"/>
    <w:rsid w:val="00026448"/>
    <w:rsid w:val="00026FEC"/>
    <w:rsid w:val="00027255"/>
    <w:rsid w:val="00027FDD"/>
    <w:rsid w:val="00030B5C"/>
    <w:rsid w:val="00030D78"/>
    <w:rsid w:val="000314A5"/>
    <w:rsid w:val="000318DF"/>
    <w:rsid w:val="00031AA4"/>
    <w:rsid w:val="00032B43"/>
    <w:rsid w:val="00035714"/>
    <w:rsid w:val="0003600E"/>
    <w:rsid w:val="0003777B"/>
    <w:rsid w:val="000378DD"/>
    <w:rsid w:val="000409F5"/>
    <w:rsid w:val="0004156A"/>
    <w:rsid w:val="0004158E"/>
    <w:rsid w:val="00042399"/>
    <w:rsid w:val="00043031"/>
    <w:rsid w:val="00043572"/>
    <w:rsid w:val="000439B3"/>
    <w:rsid w:val="00044749"/>
    <w:rsid w:val="00045AD6"/>
    <w:rsid w:val="00046E26"/>
    <w:rsid w:val="00046FD5"/>
    <w:rsid w:val="00047380"/>
    <w:rsid w:val="00047DC0"/>
    <w:rsid w:val="000500C6"/>
    <w:rsid w:val="00050ADC"/>
    <w:rsid w:val="00050E9F"/>
    <w:rsid w:val="00050F5A"/>
    <w:rsid w:val="00050FB2"/>
    <w:rsid w:val="00051525"/>
    <w:rsid w:val="000517E8"/>
    <w:rsid w:val="00052018"/>
    <w:rsid w:val="000527E0"/>
    <w:rsid w:val="00052EB1"/>
    <w:rsid w:val="00053331"/>
    <w:rsid w:val="00053B36"/>
    <w:rsid w:val="000545A4"/>
    <w:rsid w:val="000547A2"/>
    <w:rsid w:val="00054937"/>
    <w:rsid w:val="00056D68"/>
    <w:rsid w:val="00056F02"/>
    <w:rsid w:val="00060267"/>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45C"/>
    <w:rsid w:val="00070872"/>
    <w:rsid w:val="00070916"/>
    <w:rsid w:val="0007091F"/>
    <w:rsid w:val="000709B5"/>
    <w:rsid w:val="00070AF6"/>
    <w:rsid w:val="00070CC6"/>
    <w:rsid w:val="00070D79"/>
    <w:rsid w:val="0007138A"/>
    <w:rsid w:val="000714B0"/>
    <w:rsid w:val="00071B85"/>
    <w:rsid w:val="00071C14"/>
    <w:rsid w:val="0007425F"/>
    <w:rsid w:val="00075AE7"/>
    <w:rsid w:val="00075C00"/>
    <w:rsid w:val="000760FF"/>
    <w:rsid w:val="00076AF9"/>
    <w:rsid w:val="00080183"/>
    <w:rsid w:val="00082DBA"/>
    <w:rsid w:val="00083194"/>
    <w:rsid w:val="00083AA5"/>
    <w:rsid w:val="00084B3D"/>
    <w:rsid w:val="00084CDC"/>
    <w:rsid w:val="00085800"/>
    <w:rsid w:val="00085E8A"/>
    <w:rsid w:val="00085ECE"/>
    <w:rsid w:val="00085ED2"/>
    <w:rsid w:val="00085FF6"/>
    <w:rsid w:val="00086001"/>
    <w:rsid w:val="0008608E"/>
    <w:rsid w:val="00086246"/>
    <w:rsid w:val="00086E1B"/>
    <w:rsid w:val="00087C9E"/>
    <w:rsid w:val="00090766"/>
    <w:rsid w:val="000908CC"/>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B72"/>
    <w:rsid w:val="000A1DE5"/>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A7D19"/>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65D0"/>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3C19"/>
    <w:rsid w:val="000C4718"/>
    <w:rsid w:val="000C4A75"/>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61A"/>
    <w:rsid w:val="000F28A6"/>
    <w:rsid w:val="000F2B98"/>
    <w:rsid w:val="000F3731"/>
    <w:rsid w:val="000F375B"/>
    <w:rsid w:val="000F37DA"/>
    <w:rsid w:val="000F3E57"/>
    <w:rsid w:val="000F3E83"/>
    <w:rsid w:val="000F481E"/>
    <w:rsid w:val="000F4EBC"/>
    <w:rsid w:val="000F52C3"/>
    <w:rsid w:val="000F5611"/>
    <w:rsid w:val="000F58B1"/>
    <w:rsid w:val="000F5ADE"/>
    <w:rsid w:val="000F7BBD"/>
    <w:rsid w:val="000F7FF3"/>
    <w:rsid w:val="00101583"/>
    <w:rsid w:val="00101BC9"/>
    <w:rsid w:val="0010211C"/>
    <w:rsid w:val="0010372B"/>
    <w:rsid w:val="00103EDF"/>
    <w:rsid w:val="001041AF"/>
    <w:rsid w:val="00104350"/>
    <w:rsid w:val="001050BA"/>
    <w:rsid w:val="00105433"/>
    <w:rsid w:val="001059A3"/>
    <w:rsid w:val="00105D9A"/>
    <w:rsid w:val="00106671"/>
    <w:rsid w:val="00106E82"/>
    <w:rsid w:val="00107DF9"/>
    <w:rsid w:val="00110919"/>
    <w:rsid w:val="00110D74"/>
    <w:rsid w:val="001116E3"/>
    <w:rsid w:val="001123B3"/>
    <w:rsid w:val="00112585"/>
    <w:rsid w:val="00112D79"/>
    <w:rsid w:val="00113957"/>
    <w:rsid w:val="001142BD"/>
    <w:rsid w:val="00114D63"/>
    <w:rsid w:val="00114E8C"/>
    <w:rsid w:val="0011549A"/>
    <w:rsid w:val="0011555B"/>
    <w:rsid w:val="0011572E"/>
    <w:rsid w:val="001172D3"/>
    <w:rsid w:val="00117B04"/>
    <w:rsid w:val="00117B70"/>
    <w:rsid w:val="00117C21"/>
    <w:rsid w:val="00117D92"/>
    <w:rsid w:val="001213FD"/>
    <w:rsid w:val="00121D0A"/>
    <w:rsid w:val="001222AE"/>
    <w:rsid w:val="001228FB"/>
    <w:rsid w:val="00122F96"/>
    <w:rsid w:val="001248F9"/>
    <w:rsid w:val="00125195"/>
    <w:rsid w:val="00125CFF"/>
    <w:rsid w:val="0012669A"/>
    <w:rsid w:val="001277C3"/>
    <w:rsid w:val="00127F17"/>
    <w:rsid w:val="0013101B"/>
    <w:rsid w:val="00131258"/>
    <w:rsid w:val="00131BF2"/>
    <w:rsid w:val="00132779"/>
    <w:rsid w:val="00132CB3"/>
    <w:rsid w:val="001331EE"/>
    <w:rsid w:val="001334EF"/>
    <w:rsid w:val="00133660"/>
    <w:rsid w:val="001343BC"/>
    <w:rsid w:val="001351BD"/>
    <w:rsid w:val="001354DD"/>
    <w:rsid w:val="0013581C"/>
    <w:rsid w:val="00136212"/>
    <w:rsid w:val="00136AC6"/>
    <w:rsid w:val="00137613"/>
    <w:rsid w:val="00137B2F"/>
    <w:rsid w:val="00137B6D"/>
    <w:rsid w:val="00140735"/>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718B"/>
    <w:rsid w:val="001478B7"/>
    <w:rsid w:val="00147CC0"/>
    <w:rsid w:val="001505ED"/>
    <w:rsid w:val="00150669"/>
    <w:rsid w:val="001506D1"/>
    <w:rsid w:val="00150845"/>
    <w:rsid w:val="001509CD"/>
    <w:rsid w:val="00150C8B"/>
    <w:rsid w:val="001512C4"/>
    <w:rsid w:val="0015134C"/>
    <w:rsid w:val="00151D36"/>
    <w:rsid w:val="00151FDD"/>
    <w:rsid w:val="001531FD"/>
    <w:rsid w:val="00153464"/>
    <w:rsid w:val="00153592"/>
    <w:rsid w:val="001538E3"/>
    <w:rsid w:val="0015481B"/>
    <w:rsid w:val="00154A37"/>
    <w:rsid w:val="00155276"/>
    <w:rsid w:val="00155EAE"/>
    <w:rsid w:val="00155F83"/>
    <w:rsid w:val="001565E2"/>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A9"/>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557"/>
    <w:rsid w:val="001828F6"/>
    <w:rsid w:val="00183097"/>
    <w:rsid w:val="001832F4"/>
    <w:rsid w:val="00183CF2"/>
    <w:rsid w:val="00184A93"/>
    <w:rsid w:val="001852B3"/>
    <w:rsid w:val="00186F00"/>
    <w:rsid w:val="0019179A"/>
    <w:rsid w:val="001918A1"/>
    <w:rsid w:val="001918D9"/>
    <w:rsid w:val="00192449"/>
    <w:rsid w:val="00192979"/>
    <w:rsid w:val="00193445"/>
    <w:rsid w:val="00193524"/>
    <w:rsid w:val="00193E26"/>
    <w:rsid w:val="00193FBD"/>
    <w:rsid w:val="00194A47"/>
    <w:rsid w:val="00194C64"/>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B77D1"/>
    <w:rsid w:val="001C0365"/>
    <w:rsid w:val="001C0636"/>
    <w:rsid w:val="001C09CC"/>
    <w:rsid w:val="001C1683"/>
    <w:rsid w:val="001C1C91"/>
    <w:rsid w:val="001C24A4"/>
    <w:rsid w:val="001C26C6"/>
    <w:rsid w:val="001C39A3"/>
    <w:rsid w:val="001C3F74"/>
    <w:rsid w:val="001C49D1"/>
    <w:rsid w:val="001C5825"/>
    <w:rsid w:val="001C5909"/>
    <w:rsid w:val="001C603B"/>
    <w:rsid w:val="001C617D"/>
    <w:rsid w:val="001C77D0"/>
    <w:rsid w:val="001C7B6D"/>
    <w:rsid w:val="001D056F"/>
    <w:rsid w:val="001D0C56"/>
    <w:rsid w:val="001D0C5E"/>
    <w:rsid w:val="001D1606"/>
    <w:rsid w:val="001D1857"/>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3D97"/>
    <w:rsid w:val="001E4CD5"/>
    <w:rsid w:val="001E547D"/>
    <w:rsid w:val="001E56B4"/>
    <w:rsid w:val="001E5746"/>
    <w:rsid w:val="001E5969"/>
    <w:rsid w:val="001E5F34"/>
    <w:rsid w:val="001E6B87"/>
    <w:rsid w:val="001E7E8D"/>
    <w:rsid w:val="001F023F"/>
    <w:rsid w:val="001F0B17"/>
    <w:rsid w:val="001F0CC7"/>
    <w:rsid w:val="001F18F8"/>
    <w:rsid w:val="001F22FE"/>
    <w:rsid w:val="001F2357"/>
    <w:rsid w:val="001F2435"/>
    <w:rsid w:val="001F2869"/>
    <w:rsid w:val="001F28C5"/>
    <w:rsid w:val="001F2AF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C3"/>
    <w:rsid w:val="00200D76"/>
    <w:rsid w:val="00201264"/>
    <w:rsid w:val="00202DF6"/>
    <w:rsid w:val="00202F11"/>
    <w:rsid w:val="002035DE"/>
    <w:rsid w:val="002038CF"/>
    <w:rsid w:val="00203CC5"/>
    <w:rsid w:val="00204008"/>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52D"/>
    <w:rsid w:val="00216ABF"/>
    <w:rsid w:val="00216FB2"/>
    <w:rsid w:val="00216FDA"/>
    <w:rsid w:val="00217365"/>
    <w:rsid w:val="00217411"/>
    <w:rsid w:val="002176B5"/>
    <w:rsid w:val="00220C9B"/>
    <w:rsid w:val="00220E72"/>
    <w:rsid w:val="00220F32"/>
    <w:rsid w:val="002213AA"/>
    <w:rsid w:val="002221FB"/>
    <w:rsid w:val="0022234D"/>
    <w:rsid w:val="0022241C"/>
    <w:rsid w:val="00222E8C"/>
    <w:rsid w:val="00223DC8"/>
    <w:rsid w:val="00223FD1"/>
    <w:rsid w:val="00224521"/>
    <w:rsid w:val="002249D9"/>
    <w:rsid w:val="00224C22"/>
    <w:rsid w:val="00225F85"/>
    <w:rsid w:val="00226B2E"/>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13D"/>
    <w:rsid w:val="002377CD"/>
    <w:rsid w:val="00237A7C"/>
    <w:rsid w:val="00237E14"/>
    <w:rsid w:val="00240395"/>
    <w:rsid w:val="00240A58"/>
    <w:rsid w:val="00241BAE"/>
    <w:rsid w:val="00242F14"/>
    <w:rsid w:val="00243600"/>
    <w:rsid w:val="002443A6"/>
    <w:rsid w:val="00244636"/>
    <w:rsid w:val="00244713"/>
    <w:rsid w:val="00244D4C"/>
    <w:rsid w:val="00244EE6"/>
    <w:rsid w:val="00246E08"/>
    <w:rsid w:val="00247054"/>
    <w:rsid w:val="00247835"/>
    <w:rsid w:val="002509F9"/>
    <w:rsid w:val="00250D39"/>
    <w:rsid w:val="002515BE"/>
    <w:rsid w:val="00251680"/>
    <w:rsid w:val="00251805"/>
    <w:rsid w:val="00252278"/>
    <w:rsid w:val="002524B7"/>
    <w:rsid w:val="00252F86"/>
    <w:rsid w:val="00253228"/>
    <w:rsid w:val="0025330D"/>
    <w:rsid w:val="00253F7B"/>
    <w:rsid w:val="0025425D"/>
    <w:rsid w:val="00254593"/>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3B3"/>
    <w:rsid w:val="0027173C"/>
    <w:rsid w:val="00271E9D"/>
    <w:rsid w:val="00272028"/>
    <w:rsid w:val="00272DBC"/>
    <w:rsid w:val="002735FA"/>
    <w:rsid w:val="0027409E"/>
    <w:rsid w:val="00274487"/>
    <w:rsid w:val="002745B7"/>
    <w:rsid w:val="0027470A"/>
    <w:rsid w:val="00274D29"/>
    <w:rsid w:val="0027530A"/>
    <w:rsid w:val="00275470"/>
    <w:rsid w:val="002758FD"/>
    <w:rsid w:val="00277F15"/>
    <w:rsid w:val="00277F4B"/>
    <w:rsid w:val="00280EC9"/>
    <w:rsid w:val="00281508"/>
    <w:rsid w:val="002817AA"/>
    <w:rsid w:val="00281967"/>
    <w:rsid w:val="00281A9A"/>
    <w:rsid w:val="002822CA"/>
    <w:rsid w:val="00282918"/>
    <w:rsid w:val="00282F2C"/>
    <w:rsid w:val="00283142"/>
    <w:rsid w:val="002831CD"/>
    <w:rsid w:val="00283B13"/>
    <w:rsid w:val="002841E8"/>
    <w:rsid w:val="0028449E"/>
    <w:rsid w:val="002855FC"/>
    <w:rsid w:val="00285C32"/>
    <w:rsid w:val="0028618B"/>
    <w:rsid w:val="00286DB3"/>
    <w:rsid w:val="0028713B"/>
    <w:rsid w:val="00287756"/>
    <w:rsid w:val="00290D30"/>
    <w:rsid w:val="00291744"/>
    <w:rsid w:val="002920F0"/>
    <w:rsid w:val="0029226D"/>
    <w:rsid w:val="002932EA"/>
    <w:rsid w:val="002938CC"/>
    <w:rsid w:val="002939A6"/>
    <w:rsid w:val="00294421"/>
    <w:rsid w:val="00294952"/>
    <w:rsid w:val="00294A6F"/>
    <w:rsid w:val="00294C98"/>
    <w:rsid w:val="00294E4B"/>
    <w:rsid w:val="00295110"/>
    <w:rsid w:val="002959CD"/>
    <w:rsid w:val="00295A51"/>
    <w:rsid w:val="00295BE5"/>
    <w:rsid w:val="00295CC9"/>
    <w:rsid w:val="0029629D"/>
    <w:rsid w:val="002962CE"/>
    <w:rsid w:val="00296690"/>
    <w:rsid w:val="00296736"/>
    <w:rsid w:val="00296B25"/>
    <w:rsid w:val="002973C6"/>
    <w:rsid w:val="00297522"/>
    <w:rsid w:val="00297B34"/>
    <w:rsid w:val="002A0005"/>
    <w:rsid w:val="002A0629"/>
    <w:rsid w:val="002A0A8C"/>
    <w:rsid w:val="002A13F5"/>
    <w:rsid w:val="002A1B48"/>
    <w:rsid w:val="002A22BE"/>
    <w:rsid w:val="002A2682"/>
    <w:rsid w:val="002A2E41"/>
    <w:rsid w:val="002A2FA7"/>
    <w:rsid w:val="002A5CBB"/>
    <w:rsid w:val="002A5D10"/>
    <w:rsid w:val="002A6177"/>
    <w:rsid w:val="002A64AA"/>
    <w:rsid w:val="002A7DAC"/>
    <w:rsid w:val="002B00EF"/>
    <w:rsid w:val="002B07E7"/>
    <w:rsid w:val="002B0C07"/>
    <w:rsid w:val="002B1060"/>
    <w:rsid w:val="002B1B41"/>
    <w:rsid w:val="002B2A66"/>
    <w:rsid w:val="002B365D"/>
    <w:rsid w:val="002B3788"/>
    <w:rsid w:val="002B43F7"/>
    <w:rsid w:val="002B457F"/>
    <w:rsid w:val="002B53D1"/>
    <w:rsid w:val="002B5BF2"/>
    <w:rsid w:val="002B6176"/>
    <w:rsid w:val="002B667E"/>
    <w:rsid w:val="002B6C77"/>
    <w:rsid w:val="002C0B09"/>
    <w:rsid w:val="002C1CBD"/>
    <w:rsid w:val="002C2303"/>
    <w:rsid w:val="002C2ACB"/>
    <w:rsid w:val="002C2C70"/>
    <w:rsid w:val="002C3247"/>
    <w:rsid w:val="002C328B"/>
    <w:rsid w:val="002C3832"/>
    <w:rsid w:val="002C64C5"/>
    <w:rsid w:val="002C71B6"/>
    <w:rsid w:val="002C71C4"/>
    <w:rsid w:val="002C73CB"/>
    <w:rsid w:val="002C7A13"/>
    <w:rsid w:val="002C7F6E"/>
    <w:rsid w:val="002D051D"/>
    <w:rsid w:val="002D0A7C"/>
    <w:rsid w:val="002D0E4C"/>
    <w:rsid w:val="002D1CC8"/>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846"/>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3AC4"/>
    <w:rsid w:val="002F496E"/>
    <w:rsid w:val="002F4B5E"/>
    <w:rsid w:val="002F5175"/>
    <w:rsid w:val="002F52A9"/>
    <w:rsid w:val="002F562A"/>
    <w:rsid w:val="002F570F"/>
    <w:rsid w:val="002F5E89"/>
    <w:rsid w:val="002F63C1"/>
    <w:rsid w:val="002F64CE"/>
    <w:rsid w:val="002F6FC6"/>
    <w:rsid w:val="002F7190"/>
    <w:rsid w:val="002F74DC"/>
    <w:rsid w:val="002F75F5"/>
    <w:rsid w:val="002F78F0"/>
    <w:rsid w:val="002F7C26"/>
    <w:rsid w:val="002F7EC3"/>
    <w:rsid w:val="002F7F73"/>
    <w:rsid w:val="00300253"/>
    <w:rsid w:val="003003D6"/>
    <w:rsid w:val="003009E0"/>
    <w:rsid w:val="00300A1C"/>
    <w:rsid w:val="00300B76"/>
    <w:rsid w:val="00300E1B"/>
    <w:rsid w:val="00301144"/>
    <w:rsid w:val="00301197"/>
    <w:rsid w:val="003013DC"/>
    <w:rsid w:val="003014D4"/>
    <w:rsid w:val="00301A1D"/>
    <w:rsid w:val="003022D6"/>
    <w:rsid w:val="0030230C"/>
    <w:rsid w:val="00302836"/>
    <w:rsid w:val="00302984"/>
    <w:rsid w:val="00302E0A"/>
    <w:rsid w:val="0030311C"/>
    <w:rsid w:val="003032C3"/>
    <w:rsid w:val="00303456"/>
    <w:rsid w:val="00303550"/>
    <w:rsid w:val="003053D2"/>
    <w:rsid w:val="003058B7"/>
    <w:rsid w:val="003065ED"/>
    <w:rsid w:val="00306D66"/>
    <w:rsid w:val="00307056"/>
    <w:rsid w:val="00307876"/>
    <w:rsid w:val="00307B30"/>
    <w:rsid w:val="00307E5A"/>
    <w:rsid w:val="00310A18"/>
    <w:rsid w:val="003112FB"/>
    <w:rsid w:val="00311C27"/>
    <w:rsid w:val="00311C66"/>
    <w:rsid w:val="00312247"/>
    <w:rsid w:val="00312876"/>
    <w:rsid w:val="00312C7B"/>
    <w:rsid w:val="00312D89"/>
    <w:rsid w:val="00312F8B"/>
    <w:rsid w:val="0031315C"/>
    <w:rsid w:val="00313287"/>
    <w:rsid w:val="0031339F"/>
    <w:rsid w:val="00313C15"/>
    <w:rsid w:val="00314115"/>
    <w:rsid w:val="00314722"/>
    <w:rsid w:val="00314C20"/>
    <w:rsid w:val="0031542B"/>
    <w:rsid w:val="00315B29"/>
    <w:rsid w:val="0031605B"/>
    <w:rsid w:val="00316176"/>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27F73"/>
    <w:rsid w:val="003301EB"/>
    <w:rsid w:val="003303EA"/>
    <w:rsid w:val="00330909"/>
    <w:rsid w:val="00330A7B"/>
    <w:rsid w:val="00330F36"/>
    <w:rsid w:val="00331210"/>
    <w:rsid w:val="003321B5"/>
    <w:rsid w:val="00332DEF"/>
    <w:rsid w:val="003337A4"/>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47C"/>
    <w:rsid w:val="00340938"/>
    <w:rsid w:val="00340CB6"/>
    <w:rsid w:val="003419AF"/>
    <w:rsid w:val="00341F00"/>
    <w:rsid w:val="003423CE"/>
    <w:rsid w:val="00342B10"/>
    <w:rsid w:val="00342DD2"/>
    <w:rsid w:val="003432AF"/>
    <w:rsid w:val="0034386E"/>
    <w:rsid w:val="00343CB2"/>
    <w:rsid w:val="00343E6D"/>
    <w:rsid w:val="003440AB"/>
    <w:rsid w:val="00344871"/>
    <w:rsid w:val="00344F98"/>
    <w:rsid w:val="00345811"/>
    <w:rsid w:val="0034624D"/>
    <w:rsid w:val="00346668"/>
    <w:rsid w:val="00346AA2"/>
    <w:rsid w:val="00347303"/>
    <w:rsid w:val="003474A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C58"/>
    <w:rsid w:val="00355D2D"/>
    <w:rsid w:val="0035602E"/>
    <w:rsid w:val="00356058"/>
    <w:rsid w:val="00356117"/>
    <w:rsid w:val="003565D7"/>
    <w:rsid w:val="00356BAA"/>
    <w:rsid w:val="0035729B"/>
    <w:rsid w:val="0035783E"/>
    <w:rsid w:val="00357D39"/>
    <w:rsid w:val="00360014"/>
    <w:rsid w:val="0036080F"/>
    <w:rsid w:val="00360E9E"/>
    <w:rsid w:val="003619D0"/>
    <w:rsid w:val="00361DD9"/>
    <w:rsid w:val="00362150"/>
    <w:rsid w:val="003621E9"/>
    <w:rsid w:val="00362244"/>
    <w:rsid w:val="0036232C"/>
    <w:rsid w:val="0036249F"/>
    <w:rsid w:val="0036289D"/>
    <w:rsid w:val="00362B6D"/>
    <w:rsid w:val="00362FA7"/>
    <w:rsid w:val="00363AA6"/>
    <w:rsid w:val="00363AC7"/>
    <w:rsid w:val="00364472"/>
    <w:rsid w:val="00364EB8"/>
    <w:rsid w:val="003666BA"/>
    <w:rsid w:val="0036722A"/>
    <w:rsid w:val="00367F72"/>
    <w:rsid w:val="0037013F"/>
    <w:rsid w:val="00370591"/>
    <w:rsid w:val="0037151B"/>
    <w:rsid w:val="0037181D"/>
    <w:rsid w:val="003722AD"/>
    <w:rsid w:val="00373154"/>
    <w:rsid w:val="00373B21"/>
    <w:rsid w:val="0037603D"/>
    <w:rsid w:val="003765A6"/>
    <w:rsid w:val="00376FC1"/>
    <w:rsid w:val="00377B5C"/>
    <w:rsid w:val="00377E15"/>
    <w:rsid w:val="00380240"/>
    <w:rsid w:val="003804A9"/>
    <w:rsid w:val="00380827"/>
    <w:rsid w:val="0038090D"/>
    <w:rsid w:val="00380C5B"/>
    <w:rsid w:val="003810E0"/>
    <w:rsid w:val="0038115E"/>
    <w:rsid w:val="003815FF"/>
    <w:rsid w:val="00382A47"/>
    <w:rsid w:val="00382F0D"/>
    <w:rsid w:val="00383D36"/>
    <w:rsid w:val="00383E48"/>
    <w:rsid w:val="00384722"/>
    <w:rsid w:val="00384BC5"/>
    <w:rsid w:val="00384E25"/>
    <w:rsid w:val="00385381"/>
    <w:rsid w:val="00385B43"/>
    <w:rsid w:val="0038607C"/>
    <w:rsid w:val="00386643"/>
    <w:rsid w:val="00386903"/>
    <w:rsid w:val="00387878"/>
    <w:rsid w:val="00390712"/>
    <w:rsid w:val="00390C2E"/>
    <w:rsid w:val="00390E07"/>
    <w:rsid w:val="003913CB"/>
    <w:rsid w:val="00391CAA"/>
    <w:rsid w:val="00391E81"/>
    <w:rsid w:val="00392354"/>
    <w:rsid w:val="003927FF"/>
    <w:rsid w:val="00392DDC"/>
    <w:rsid w:val="00392EE5"/>
    <w:rsid w:val="003934DE"/>
    <w:rsid w:val="003938E8"/>
    <w:rsid w:val="0039445A"/>
    <w:rsid w:val="003956FF"/>
    <w:rsid w:val="0039570A"/>
    <w:rsid w:val="00395751"/>
    <w:rsid w:val="003961EB"/>
    <w:rsid w:val="00396840"/>
    <w:rsid w:val="0039746E"/>
    <w:rsid w:val="0039754D"/>
    <w:rsid w:val="003A0912"/>
    <w:rsid w:val="003A1BCC"/>
    <w:rsid w:val="003A23B1"/>
    <w:rsid w:val="003A28EF"/>
    <w:rsid w:val="003A291D"/>
    <w:rsid w:val="003A2E1C"/>
    <w:rsid w:val="003A30E4"/>
    <w:rsid w:val="003A3B41"/>
    <w:rsid w:val="003A43C4"/>
    <w:rsid w:val="003A4CDA"/>
    <w:rsid w:val="003A5698"/>
    <w:rsid w:val="003A5721"/>
    <w:rsid w:val="003A6D0F"/>
    <w:rsid w:val="003A76D9"/>
    <w:rsid w:val="003B0168"/>
    <w:rsid w:val="003B0B9D"/>
    <w:rsid w:val="003B0CDE"/>
    <w:rsid w:val="003B1C04"/>
    <w:rsid w:val="003B1E06"/>
    <w:rsid w:val="003B2169"/>
    <w:rsid w:val="003B2F47"/>
    <w:rsid w:val="003B3DDD"/>
    <w:rsid w:val="003B4013"/>
    <w:rsid w:val="003B4437"/>
    <w:rsid w:val="003B5124"/>
    <w:rsid w:val="003B51E5"/>
    <w:rsid w:val="003B526B"/>
    <w:rsid w:val="003B67D6"/>
    <w:rsid w:val="003B6997"/>
    <w:rsid w:val="003B6EAB"/>
    <w:rsid w:val="003C006A"/>
    <w:rsid w:val="003C030E"/>
    <w:rsid w:val="003C0A07"/>
    <w:rsid w:val="003C0CDA"/>
    <w:rsid w:val="003C0D7B"/>
    <w:rsid w:val="003C0E48"/>
    <w:rsid w:val="003C104D"/>
    <w:rsid w:val="003C1599"/>
    <w:rsid w:val="003C1EFC"/>
    <w:rsid w:val="003C2014"/>
    <w:rsid w:val="003C206E"/>
    <w:rsid w:val="003C21E3"/>
    <w:rsid w:val="003C22FE"/>
    <w:rsid w:val="003C39D5"/>
    <w:rsid w:val="003C39E0"/>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2D9B"/>
    <w:rsid w:val="003D32FD"/>
    <w:rsid w:val="003D47A1"/>
    <w:rsid w:val="003D4E8C"/>
    <w:rsid w:val="003D5264"/>
    <w:rsid w:val="003D56B9"/>
    <w:rsid w:val="003D573C"/>
    <w:rsid w:val="003D57AA"/>
    <w:rsid w:val="003D5AED"/>
    <w:rsid w:val="003D5B1E"/>
    <w:rsid w:val="003D5C48"/>
    <w:rsid w:val="003D6062"/>
    <w:rsid w:val="003D6E2E"/>
    <w:rsid w:val="003D7A46"/>
    <w:rsid w:val="003D7F9B"/>
    <w:rsid w:val="003E0689"/>
    <w:rsid w:val="003E09AD"/>
    <w:rsid w:val="003E0DB4"/>
    <w:rsid w:val="003E117C"/>
    <w:rsid w:val="003E163A"/>
    <w:rsid w:val="003E1E2B"/>
    <w:rsid w:val="003E241B"/>
    <w:rsid w:val="003E320B"/>
    <w:rsid w:val="003E32DC"/>
    <w:rsid w:val="003E34DD"/>
    <w:rsid w:val="003E3726"/>
    <w:rsid w:val="003E3B1B"/>
    <w:rsid w:val="003E3BB5"/>
    <w:rsid w:val="003E404D"/>
    <w:rsid w:val="003E43C8"/>
    <w:rsid w:val="003E45AA"/>
    <w:rsid w:val="003E55C4"/>
    <w:rsid w:val="003E6376"/>
    <w:rsid w:val="003E6443"/>
    <w:rsid w:val="003E65BE"/>
    <w:rsid w:val="003E6A97"/>
    <w:rsid w:val="003E6D14"/>
    <w:rsid w:val="003E70EB"/>
    <w:rsid w:val="003F2444"/>
    <w:rsid w:val="003F256D"/>
    <w:rsid w:val="003F35C2"/>
    <w:rsid w:val="003F4350"/>
    <w:rsid w:val="003F52E6"/>
    <w:rsid w:val="003F72D5"/>
    <w:rsid w:val="003F738E"/>
    <w:rsid w:val="003F793E"/>
    <w:rsid w:val="003F7F94"/>
    <w:rsid w:val="004004A2"/>
    <w:rsid w:val="004009EB"/>
    <w:rsid w:val="00400F84"/>
    <w:rsid w:val="00401231"/>
    <w:rsid w:val="0040194E"/>
    <w:rsid w:val="00401BB3"/>
    <w:rsid w:val="00402A2E"/>
    <w:rsid w:val="004031C4"/>
    <w:rsid w:val="004033B0"/>
    <w:rsid w:val="0040404F"/>
    <w:rsid w:val="0040463C"/>
    <w:rsid w:val="00405038"/>
    <w:rsid w:val="004061AA"/>
    <w:rsid w:val="00407AB7"/>
    <w:rsid w:val="0041063C"/>
    <w:rsid w:val="004112C0"/>
    <w:rsid w:val="00411CDC"/>
    <w:rsid w:val="00411D44"/>
    <w:rsid w:val="00412ACC"/>
    <w:rsid w:val="004135EC"/>
    <w:rsid w:val="00414B71"/>
    <w:rsid w:val="00414C72"/>
    <w:rsid w:val="004150E6"/>
    <w:rsid w:val="00415463"/>
    <w:rsid w:val="004159A8"/>
    <w:rsid w:val="00415F12"/>
    <w:rsid w:val="0041648D"/>
    <w:rsid w:val="004166B2"/>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94F"/>
    <w:rsid w:val="00436C1D"/>
    <w:rsid w:val="00436DD9"/>
    <w:rsid w:val="004375C6"/>
    <w:rsid w:val="00437A0E"/>
    <w:rsid w:val="00437A15"/>
    <w:rsid w:val="00440FCF"/>
    <w:rsid w:val="00441D99"/>
    <w:rsid w:val="0044215D"/>
    <w:rsid w:val="00442218"/>
    <w:rsid w:val="00442A57"/>
    <w:rsid w:val="00442FB5"/>
    <w:rsid w:val="0044450F"/>
    <w:rsid w:val="00444695"/>
    <w:rsid w:val="00444749"/>
    <w:rsid w:val="00445A1A"/>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C8D"/>
    <w:rsid w:val="00461EDA"/>
    <w:rsid w:val="0046200B"/>
    <w:rsid w:val="004621D8"/>
    <w:rsid w:val="00462884"/>
    <w:rsid w:val="00462E8C"/>
    <w:rsid w:val="00463100"/>
    <w:rsid w:val="00463F35"/>
    <w:rsid w:val="00463FE3"/>
    <w:rsid w:val="0046675C"/>
    <w:rsid w:val="00466E96"/>
    <w:rsid w:val="00467563"/>
    <w:rsid w:val="004705E3"/>
    <w:rsid w:val="00470B2A"/>
    <w:rsid w:val="00470D82"/>
    <w:rsid w:val="004712B0"/>
    <w:rsid w:val="00471B00"/>
    <w:rsid w:val="00472F2C"/>
    <w:rsid w:val="0047382B"/>
    <w:rsid w:val="00473F27"/>
    <w:rsid w:val="00474222"/>
    <w:rsid w:val="0047449A"/>
    <w:rsid w:val="00474CBE"/>
    <w:rsid w:val="00475553"/>
    <w:rsid w:val="004764B4"/>
    <w:rsid w:val="00476514"/>
    <w:rsid w:val="00476BBB"/>
    <w:rsid w:val="00476D08"/>
    <w:rsid w:val="00476E47"/>
    <w:rsid w:val="004773E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9D5"/>
    <w:rsid w:val="00486F4F"/>
    <w:rsid w:val="004908F1"/>
    <w:rsid w:val="00491020"/>
    <w:rsid w:val="0049121C"/>
    <w:rsid w:val="0049184F"/>
    <w:rsid w:val="00491948"/>
    <w:rsid w:val="0049199D"/>
    <w:rsid w:val="00491BE9"/>
    <w:rsid w:val="00491E85"/>
    <w:rsid w:val="00492F05"/>
    <w:rsid w:val="00493374"/>
    <w:rsid w:val="00493472"/>
    <w:rsid w:val="00493C6D"/>
    <w:rsid w:val="0049448D"/>
    <w:rsid w:val="00494790"/>
    <w:rsid w:val="00494E7A"/>
    <w:rsid w:val="00495D11"/>
    <w:rsid w:val="00496816"/>
    <w:rsid w:val="00496CD2"/>
    <w:rsid w:val="00496E00"/>
    <w:rsid w:val="00497287"/>
    <w:rsid w:val="004976C5"/>
    <w:rsid w:val="004978C8"/>
    <w:rsid w:val="00497C3A"/>
    <w:rsid w:val="00497C94"/>
    <w:rsid w:val="004A02D6"/>
    <w:rsid w:val="004A045B"/>
    <w:rsid w:val="004A1324"/>
    <w:rsid w:val="004A140F"/>
    <w:rsid w:val="004A1574"/>
    <w:rsid w:val="004A1FA8"/>
    <w:rsid w:val="004A255E"/>
    <w:rsid w:val="004A3B8D"/>
    <w:rsid w:val="004A5B57"/>
    <w:rsid w:val="004A5B9E"/>
    <w:rsid w:val="004B0832"/>
    <w:rsid w:val="004B09EA"/>
    <w:rsid w:val="004B0B77"/>
    <w:rsid w:val="004B134A"/>
    <w:rsid w:val="004B1851"/>
    <w:rsid w:val="004B21A7"/>
    <w:rsid w:val="004B28A9"/>
    <w:rsid w:val="004B3ABF"/>
    <w:rsid w:val="004B3EF8"/>
    <w:rsid w:val="004B4079"/>
    <w:rsid w:val="004B4371"/>
    <w:rsid w:val="004B45F2"/>
    <w:rsid w:val="004B4806"/>
    <w:rsid w:val="004B4987"/>
    <w:rsid w:val="004B4E6F"/>
    <w:rsid w:val="004B5066"/>
    <w:rsid w:val="004B609C"/>
    <w:rsid w:val="004B630E"/>
    <w:rsid w:val="004B63A0"/>
    <w:rsid w:val="004B66B1"/>
    <w:rsid w:val="004B72A5"/>
    <w:rsid w:val="004B79B9"/>
    <w:rsid w:val="004C12AD"/>
    <w:rsid w:val="004C14A8"/>
    <w:rsid w:val="004C2402"/>
    <w:rsid w:val="004C2944"/>
    <w:rsid w:val="004C3ADB"/>
    <w:rsid w:val="004C3C3A"/>
    <w:rsid w:val="004C45DE"/>
    <w:rsid w:val="004C551D"/>
    <w:rsid w:val="004C5639"/>
    <w:rsid w:val="004C5DCA"/>
    <w:rsid w:val="004C717C"/>
    <w:rsid w:val="004C7BDF"/>
    <w:rsid w:val="004C7CB2"/>
    <w:rsid w:val="004D09B9"/>
    <w:rsid w:val="004D0D6E"/>
    <w:rsid w:val="004D0E03"/>
    <w:rsid w:val="004D15B1"/>
    <w:rsid w:val="004D17D6"/>
    <w:rsid w:val="004D28A8"/>
    <w:rsid w:val="004D2D0D"/>
    <w:rsid w:val="004D2D22"/>
    <w:rsid w:val="004D2DF2"/>
    <w:rsid w:val="004D35DF"/>
    <w:rsid w:val="004D3CAA"/>
    <w:rsid w:val="004D4469"/>
    <w:rsid w:val="004D5022"/>
    <w:rsid w:val="004D6486"/>
    <w:rsid w:val="004D64EA"/>
    <w:rsid w:val="004D6518"/>
    <w:rsid w:val="004D7236"/>
    <w:rsid w:val="004D73C2"/>
    <w:rsid w:val="004D78B4"/>
    <w:rsid w:val="004D7EDC"/>
    <w:rsid w:val="004E0580"/>
    <w:rsid w:val="004E073B"/>
    <w:rsid w:val="004E0838"/>
    <w:rsid w:val="004E09B1"/>
    <w:rsid w:val="004E17EC"/>
    <w:rsid w:val="004E1ED1"/>
    <w:rsid w:val="004E231F"/>
    <w:rsid w:val="004E25DD"/>
    <w:rsid w:val="004E26D2"/>
    <w:rsid w:val="004E2747"/>
    <w:rsid w:val="004E2B07"/>
    <w:rsid w:val="004E2BB2"/>
    <w:rsid w:val="004E30EF"/>
    <w:rsid w:val="004E38F1"/>
    <w:rsid w:val="004E397E"/>
    <w:rsid w:val="004E467A"/>
    <w:rsid w:val="004E4860"/>
    <w:rsid w:val="004E49F7"/>
    <w:rsid w:val="004E4BC1"/>
    <w:rsid w:val="004E4D18"/>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361D"/>
    <w:rsid w:val="004F44A1"/>
    <w:rsid w:val="004F5B84"/>
    <w:rsid w:val="004F649B"/>
    <w:rsid w:val="004F6747"/>
    <w:rsid w:val="004F692D"/>
    <w:rsid w:val="004F6A1B"/>
    <w:rsid w:val="004F6B3E"/>
    <w:rsid w:val="004F6D1E"/>
    <w:rsid w:val="004F7527"/>
    <w:rsid w:val="004F760D"/>
    <w:rsid w:val="004F7ABE"/>
    <w:rsid w:val="00500226"/>
    <w:rsid w:val="0050074F"/>
    <w:rsid w:val="00500915"/>
    <w:rsid w:val="00501500"/>
    <w:rsid w:val="0050188E"/>
    <w:rsid w:val="00501DB4"/>
    <w:rsid w:val="00502345"/>
    <w:rsid w:val="005023D0"/>
    <w:rsid w:val="00502D4D"/>
    <w:rsid w:val="00502FE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676"/>
    <w:rsid w:val="005106BB"/>
    <w:rsid w:val="005110BF"/>
    <w:rsid w:val="00511D64"/>
    <w:rsid w:val="005126F4"/>
    <w:rsid w:val="00512CC3"/>
    <w:rsid w:val="005132AD"/>
    <w:rsid w:val="00513A3B"/>
    <w:rsid w:val="00514BE0"/>
    <w:rsid w:val="00514D81"/>
    <w:rsid w:val="0051575F"/>
    <w:rsid w:val="00515CE0"/>
    <w:rsid w:val="005165A6"/>
    <w:rsid w:val="005166BE"/>
    <w:rsid w:val="00516AFF"/>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6901"/>
    <w:rsid w:val="00527298"/>
    <w:rsid w:val="0052776D"/>
    <w:rsid w:val="00527A5D"/>
    <w:rsid w:val="005310F9"/>
    <w:rsid w:val="005311AE"/>
    <w:rsid w:val="00531B35"/>
    <w:rsid w:val="00532215"/>
    <w:rsid w:val="005329E4"/>
    <w:rsid w:val="00532D6E"/>
    <w:rsid w:val="00532D97"/>
    <w:rsid w:val="005331A1"/>
    <w:rsid w:val="005334DB"/>
    <w:rsid w:val="00533E22"/>
    <w:rsid w:val="00534355"/>
    <w:rsid w:val="0053502F"/>
    <w:rsid w:val="00535E67"/>
    <w:rsid w:val="00536058"/>
    <w:rsid w:val="005362BE"/>
    <w:rsid w:val="00536C09"/>
    <w:rsid w:val="005373B7"/>
    <w:rsid w:val="0053743C"/>
    <w:rsid w:val="0053754A"/>
    <w:rsid w:val="00537CE8"/>
    <w:rsid w:val="00540003"/>
    <w:rsid w:val="00540A2D"/>
    <w:rsid w:val="00540BBF"/>
    <w:rsid w:val="0054107D"/>
    <w:rsid w:val="005419E3"/>
    <w:rsid w:val="00541C3E"/>
    <w:rsid w:val="00541D7D"/>
    <w:rsid w:val="005425E0"/>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6FD"/>
    <w:rsid w:val="005539C4"/>
    <w:rsid w:val="0055412C"/>
    <w:rsid w:val="005542BD"/>
    <w:rsid w:val="005542CA"/>
    <w:rsid w:val="0055440C"/>
    <w:rsid w:val="00555398"/>
    <w:rsid w:val="005553F7"/>
    <w:rsid w:val="005558B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2D39"/>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1C8D"/>
    <w:rsid w:val="00582B64"/>
    <w:rsid w:val="00582EC3"/>
    <w:rsid w:val="00583086"/>
    <w:rsid w:val="0058310B"/>
    <w:rsid w:val="0058312F"/>
    <w:rsid w:val="0058370C"/>
    <w:rsid w:val="00583BE1"/>
    <w:rsid w:val="005846C8"/>
    <w:rsid w:val="00585869"/>
    <w:rsid w:val="00585D13"/>
    <w:rsid w:val="00586FA7"/>
    <w:rsid w:val="00587455"/>
    <w:rsid w:val="00587625"/>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957"/>
    <w:rsid w:val="005A1AD7"/>
    <w:rsid w:val="005A3B63"/>
    <w:rsid w:val="005A3C19"/>
    <w:rsid w:val="005A3C22"/>
    <w:rsid w:val="005A3F86"/>
    <w:rsid w:val="005A5CAD"/>
    <w:rsid w:val="005A69FC"/>
    <w:rsid w:val="005A6A5A"/>
    <w:rsid w:val="005A778C"/>
    <w:rsid w:val="005A7BD9"/>
    <w:rsid w:val="005B05E9"/>
    <w:rsid w:val="005B062C"/>
    <w:rsid w:val="005B1845"/>
    <w:rsid w:val="005B25AD"/>
    <w:rsid w:val="005B26E5"/>
    <w:rsid w:val="005B3A3D"/>
    <w:rsid w:val="005B3B43"/>
    <w:rsid w:val="005B451F"/>
    <w:rsid w:val="005B466A"/>
    <w:rsid w:val="005B4EFC"/>
    <w:rsid w:val="005B54EF"/>
    <w:rsid w:val="005B58E9"/>
    <w:rsid w:val="005B5DCC"/>
    <w:rsid w:val="005B63D7"/>
    <w:rsid w:val="005B63FC"/>
    <w:rsid w:val="005B6A90"/>
    <w:rsid w:val="005B6C21"/>
    <w:rsid w:val="005B6CA5"/>
    <w:rsid w:val="005B7B98"/>
    <w:rsid w:val="005B7BCD"/>
    <w:rsid w:val="005C0A52"/>
    <w:rsid w:val="005C132D"/>
    <w:rsid w:val="005C1E8B"/>
    <w:rsid w:val="005C275A"/>
    <w:rsid w:val="005C27D6"/>
    <w:rsid w:val="005C2CA1"/>
    <w:rsid w:val="005C3A0B"/>
    <w:rsid w:val="005C3C5E"/>
    <w:rsid w:val="005C3DDF"/>
    <w:rsid w:val="005C3E37"/>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B23"/>
    <w:rsid w:val="005D61D0"/>
    <w:rsid w:val="005D6305"/>
    <w:rsid w:val="005D6717"/>
    <w:rsid w:val="005D69A4"/>
    <w:rsid w:val="005D6AF2"/>
    <w:rsid w:val="005D6FD0"/>
    <w:rsid w:val="005D7425"/>
    <w:rsid w:val="005D7A47"/>
    <w:rsid w:val="005E0420"/>
    <w:rsid w:val="005E06EF"/>
    <w:rsid w:val="005E096E"/>
    <w:rsid w:val="005E1101"/>
    <w:rsid w:val="005E2138"/>
    <w:rsid w:val="005E28A4"/>
    <w:rsid w:val="005E2EEC"/>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1CA"/>
    <w:rsid w:val="005F03A8"/>
    <w:rsid w:val="005F0B5E"/>
    <w:rsid w:val="005F10A1"/>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06C"/>
    <w:rsid w:val="00602492"/>
    <w:rsid w:val="00602A52"/>
    <w:rsid w:val="00603044"/>
    <w:rsid w:val="00603A39"/>
    <w:rsid w:val="00603D99"/>
    <w:rsid w:val="006058A8"/>
    <w:rsid w:val="0060595A"/>
    <w:rsid w:val="00605D56"/>
    <w:rsid w:val="00606A54"/>
    <w:rsid w:val="00606F4B"/>
    <w:rsid w:val="00607031"/>
    <w:rsid w:val="006071C6"/>
    <w:rsid w:val="00607ABF"/>
    <w:rsid w:val="00607FCE"/>
    <w:rsid w:val="00610653"/>
    <w:rsid w:val="00610AC3"/>
    <w:rsid w:val="0061135C"/>
    <w:rsid w:val="0061143E"/>
    <w:rsid w:val="00611C39"/>
    <w:rsid w:val="00611E0B"/>
    <w:rsid w:val="006120B1"/>
    <w:rsid w:val="00612FA8"/>
    <w:rsid w:val="0061363C"/>
    <w:rsid w:val="006138BC"/>
    <w:rsid w:val="00613ABF"/>
    <w:rsid w:val="00613C54"/>
    <w:rsid w:val="00614A62"/>
    <w:rsid w:val="00614D60"/>
    <w:rsid w:val="00615A94"/>
    <w:rsid w:val="00615EC6"/>
    <w:rsid w:val="00615FF2"/>
    <w:rsid w:val="00616760"/>
    <w:rsid w:val="006167C1"/>
    <w:rsid w:val="00616B3A"/>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D9B"/>
    <w:rsid w:val="00626E20"/>
    <w:rsid w:val="00626FD6"/>
    <w:rsid w:val="006276D0"/>
    <w:rsid w:val="00630264"/>
    <w:rsid w:val="006303EA"/>
    <w:rsid w:val="0063070B"/>
    <w:rsid w:val="006308CA"/>
    <w:rsid w:val="0063280F"/>
    <w:rsid w:val="00633D0C"/>
    <w:rsid w:val="00633F1C"/>
    <w:rsid w:val="00634151"/>
    <w:rsid w:val="006347E9"/>
    <w:rsid w:val="00635272"/>
    <w:rsid w:val="0063598F"/>
    <w:rsid w:val="00636767"/>
    <w:rsid w:val="0063679D"/>
    <w:rsid w:val="006367CA"/>
    <w:rsid w:val="00636B02"/>
    <w:rsid w:val="00636CD3"/>
    <w:rsid w:val="00637009"/>
    <w:rsid w:val="00637634"/>
    <w:rsid w:val="00637785"/>
    <w:rsid w:val="00637AEC"/>
    <w:rsid w:val="00637F38"/>
    <w:rsid w:val="00640255"/>
    <w:rsid w:val="006404A6"/>
    <w:rsid w:val="006408FF"/>
    <w:rsid w:val="00640FC6"/>
    <w:rsid w:val="0064104F"/>
    <w:rsid w:val="006412E8"/>
    <w:rsid w:val="0064173E"/>
    <w:rsid w:val="00641AE6"/>
    <w:rsid w:val="00642115"/>
    <w:rsid w:val="006428C7"/>
    <w:rsid w:val="00642B63"/>
    <w:rsid w:val="00643666"/>
    <w:rsid w:val="00644677"/>
    <w:rsid w:val="00644FDF"/>
    <w:rsid w:val="006450C5"/>
    <w:rsid w:val="00646BC6"/>
    <w:rsid w:val="00650362"/>
    <w:rsid w:val="006503EB"/>
    <w:rsid w:val="00650820"/>
    <w:rsid w:val="00651025"/>
    <w:rsid w:val="006513B3"/>
    <w:rsid w:val="00652191"/>
    <w:rsid w:val="00652BE1"/>
    <w:rsid w:val="00652D7C"/>
    <w:rsid w:val="00653183"/>
    <w:rsid w:val="0065330F"/>
    <w:rsid w:val="006540A3"/>
    <w:rsid w:val="00654777"/>
    <w:rsid w:val="00656178"/>
    <w:rsid w:val="006564C1"/>
    <w:rsid w:val="00656CE2"/>
    <w:rsid w:val="0065726E"/>
    <w:rsid w:val="00660C34"/>
    <w:rsid w:val="00661BF5"/>
    <w:rsid w:val="00661FC6"/>
    <w:rsid w:val="00662073"/>
    <w:rsid w:val="00662594"/>
    <w:rsid w:val="0066294F"/>
    <w:rsid w:val="00662F14"/>
    <w:rsid w:val="00663327"/>
    <w:rsid w:val="006639B6"/>
    <w:rsid w:val="00664553"/>
    <w:rsid w:val="006645B9"/>
    <w:rsid w:val="00665204"/>
    <w:rsid w:val="00665240"/>
    <w:rsid w:val="00665D70"/>
    <w:rsid w:val="00665E57"/>
    <w:rsid w:val="00666686"/>
    <w:rsid w:val="00666AEB"/>
    <w:rsid w:val="00667180"/>
    <w:rsid w:val="00667934"/>
    <w:rsid w:val="00667BF4"/>
    <w:rsid w:val="00667C87"/>
    <w:rsid w:val="00667E03"/>
    <w:rsid w:val="00667E99"/>
    <w:rsid w:val="006701A3"/>
    <w:rsid w:val="0067024E"/>
    <w:rsid w:val="006708EE"/>
    <w:rsid w:val="00670ECB"/>
    <w:rsid w:val="00671C04"/>
    <w:rsid w:val="00672BE0"/>
    <w:rsid w:val="00672DD9"/>
    <w:rsid w:val="00672F31"/>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97F"/>
    <w:rsid w:val="00677C8F"/>
    <w:rsid w:val="00677D9C"/>
    <w:rsid w:val="00677DEB"/>
    <w:rsid w:val="00677FDB"/>
    <w:rsid w:val="0068023E"/>
    <w:rsid w:val="00680A4F"/>
    <w:rsid w:val="00680D3A"/>
    <w:rsid w:val="00681834"/>
    <w:rsid w:val="00681D9C"/>
    <w:rsid w:val="006823A5"/>
    <w:rsid w:val="006827C6"/>
    <w:rsid w:val="0068300F"/>
    <w:rsid w:val="006837DE"/>
    <w:rsid w:val="00684123"/>
    <w:rsid w:val="00684216"/>
    <w:rsid w:val="00684249"/>
    <w:rsid w:val="006848C9"/>
    <w:rsid w:val="00685049"/>
    <w:rsid w:val="006856AE"/>
    <w:rsid w:val="006858CC"/>
    <w:rsid w:val="006859CF"/>
    <w:rsid w:val="00685AA4"/>
    <w:rsid w:val="00685C7E"/>
    <w:rsid w:val="00685EB0"/>
    <w:rsid w:val="00686266"/>
    <w:rsid w:val="00686517"/>
    <w:rsid w:val="00686943"/>
    <w:rsid w:val="0068723C"/>
    <w:rsid w:val="00687596"/>
    <w:rsid w:val="0068760C"/>
    <w:rsid w:val="00687897"/>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848"/>
    <w:rsid w:val="00695C11"/>
    <w:rsid w:val="00695E64"/>
    <w:rsid w:val="00695F4B"/>
    <w:rsid w:val="00696281"/>
    <w:rsid w:val="0069635C"/>
    <w:rsid w:val="00696ED4"/>
    <w:rsid w:val="006A0213"/>
    <w:rsid w:val="006A035B"/>
    <w:rsid w:val="006A0F19"/>
    <w:rsid w:val="006A1308"/>
    <w:rsid w:val="006A1B34"/>
    <w:rsid w:val="006A1C2C"/>
    <w:rsid w:val="006A220E"/>
    <w:rsid w:val="006A337C"/>
    <w:rsid w:val="006A34F9"/>
    <w:rsid w:val="006A37D4"/>
    <w:rsid w:val="006A39C9"/>
    <w:rsid w:val="006A3E9B"/>
    <w:rsid w:val="006A424B"/>
    <w:rsid w:val="006A492F"/>
    <w:rsid w:val="006A5D9D"/>
    <w:rsid w:val="006A5FA9"/>
    <w:rsid w:val="006A608A"/>
    <w:rsid w:val="006A63EF"/>
    <w:rsid w:val="006A7049"/>
    <w:rsid w:val="006A7380"/>
    <w:rsid w:val="006A73E5"/>
    <w:rsid w:val="006A7A31"/>
    <w:rsid w:val="006B0AEA"/>
    <w:rsid w:val="006B0D2F"/>
    <w:rsid w:val="006B0EB7"/>
    <w:rsid w:val="006B18F7"/>
    <w:rsid w:val="006B1D90"/>
    <w:rsid w:val="006B1FBC"/>
    <w:rsid w:val="006B22BA"/>
    <w:rsid w:val="006B2D8C"/>
    <w:rsid w:val="006B43A3"/>
    <w:rsid w:val="006B4D02"/>
    <w:rsid w:val="006B52C8"/>
    <w:rsid w:val="006B6005"/>
    <w:rsid w:val="006B646B"/>
    <w:rsid w:val="006B651E"/>
    <w:rsid w:val="006B6AD5"/>
    <w:rsid w:val="006B6E0A"/>
    <w:rsid w:val="006B70FF"/>
    <w:rsid w:val="006B7A5F"/>
    <w:rsid w:val="006B7C53"/>
    <w:rsid w:val="006C1241"/>
    <w:rsid w:val="006C15BD"/>
    <w:rsid w:val="006C1A6A"/>
    <w:rsid w:val="006C1DE4"/>
    <w:rsid w:val="006C28B3"/>
    <w:rsid w:val="006C291E"/>
    <w:rsid w:val="006C2A9A"/>
    <w:rsid w:val="006C306C"/>
    <w:rsid w:val="006C4808"/>
    <w:rsid w:val="006C4D81"/>
    <w:rsid w:val="006C552B"/>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05"/>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2C5"/>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3DA"/>
    <w:rsid w:val="007027DB"/>
    <w:rsid w:val="00702D0B"/>
    <w:rsid w:val="007037F4"/>
    <w:rsid w:val="00704467"/>
    <w:rsid w:val="0070468A"/>
    <w:rsid w:val="00705025"/>
    <w:rsid w:val="00705480"/>
    <w:rsid w:val="00707947"/>
    <w:rsid w:val="00707D9B"/>
    <w:rsid w:val="00710D37"/>
    <w:rsid w:val="0071137A"/>
    <w:rsid w:val="0071192A"/>
    <w:rsid w:val="00711C0C"/>
    <w:rsid w:val="00712090"/>
    <w:rsid w:val="007121AF"/>
    <w:rsid w:val="00712310"/>
    <w:rsid w:val="00712AED"/>
    <w:rsid w:val="00712DD9"/>
    <w:rsid w:val="0071352C"/>
    <w:rsid w:val="00713626"/>
    <w:rsid w:val="00713BBE"/>
    <w:rsid w:val="00714122"/>
    <w:rsid w:val="00715768"/>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22"/>
    <w:rsid w:val="00721C6B"/>
    <w:rsid w:val="00722199"/>
    <w:rsid w:val="00722D5E"/>
    <w:rsid w:val="00723257"/>
    <w:rsid w:val="00724118"/>
    <w:rsid w:val="00724121"/>
    <w:rsid w:val="007249C7"/>
    <w:rsid w:val="00724AD7"/>
    <w:rsid w:val="00724E4E"/>
    <w:rsid w:val="00725D22"/>
    <w:rsid w:val="007268C0"/>
    <w:rsid w:val="00726D26"/>
    <w:rsid w:val="007270AC"/>
    <w:rsid w:val="00730215"/>
    <w:rsid w:val="007310C6"/>
    <w:rsid w:val="00731A21"/>
    <w:rsid w:val="00732D0D"/>
    <w:rsid w:val="00732E08"/>
    <w:rsid w:val="00733B77"/>
    <w:rsid w:val="00733D15"/>
    <w:rsid w:val="00733FA4"/>
    <w:rsid w:val="00736656"/>
    <w:rsid w:val="0073717B"/>
    <w:rsid w:val="007375C8"/>
    <w:rsid w:val="00740907"/>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84"/>
    <w:rsid w:val="007472E2"/>
    <w:rsid w:val="0074798D"/>
    <w:rsid w:val="00747A87"/>
    <w:rsid w:val="00747D55"/>
    <w:rsid w:val="00751534"/>
    <w:rsid w:val="0075155C"/>
    <w:rsid w:val="00751D2B"/>
    <w:rsid w:val="00751FF1"/>
    <w:rsid w:val="00752849"/>
    <w:rsid w:val="00752CE9"/>
    <w:rsid w:val="0075382C"/>
    <w:rsid w:val="00753882"/>
    <w:rsid w:val="007545DF"/>
    <w:rsid w:val="00756CCC"/>
    <w:rsid w:val="007570A7"/>
    <w:rsid w:val="00757649"/>
    <w:rsid w:val="0076066E"/>
    <w:rsid w:val="00761BE1"/>
    <w:rsid w:val="00761BEC"/>
    <w:rsid w:val="00761DAD"/>
    <w:rsid w:val="0076259D"/>
    <w:rsid w:val="00762A22"/>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432D"/>
    <w:rsid w:val="007750A6"/>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2E85"/>
    <w:rsid w:val="00783028"/>
    <w:rsid w:val="00783B99"/>
    <w:rsid w:val="00784643"/>
    <w:rsid w:val="00785066"/>
    <w:rsid w:val="00785A9A"/>
    <w:rsid w:val="00785AAD"/>
    <w:rsid w:val="00785BD4"/>
    <w:rsid w:val="00786681"/>
    <w:rsid w:val="00787C8B"/>
    <w:rsid w:val="00790CEA"/>
    <w:rsid w:val="00790F21"/>
    <w:rsid w:val="0079238E"/>
    <w:rsid w:val="00792EFE"/>
    <w:rsid w:val="007932A8"/>
    <w:rsid w:val="00793D4D"/>
    <w:rsid w:val="00793FA9"/>
    <w:rsid w:val="007952BD"/>
    <w:rsid w:val="0079573E"/>
    <w:rsid w:val="00796582"/>
    <w:rsid w:val="00796B1D"/>
    <w:rsid w:val="00796BB4"/>
    <w:rsid w:val="00796D47"/>
    <w:rsid w:val="00797896"/>
    <w:rsid w:val="007A0391"/>
    <w:rsid w:val="007A03B2"/>
    <w:rsid w:val="007A0901"/>
    <w:rsid w:val="007A1737"/>
    <w:rsid w:val="007A18E4"/>
    <w:rsid w:val="007A208A"/>
    <w:rsid w:val="007A287A"/>
    <w:rsid w:val="007A2DA9"/>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3F95"/>
    <w:rsid w:val="007B432D"/>
    <w:rsid w:val="007B4A1F"/>
    <w:rsid w:val="007B5110"/>
    <w:rsid w:val="007B538C"/>
    <w:rsid w:val="007B5670"/>
    <w:rsid w:val="007B636A"/>
    <w:rsid w:val="007B6B2A"/>
    <w:rsid w:val="007B7C57"/>
    <w:rsid w:val="007B7EDA"/>
    <w:rsid w:val="007C02B0"/>
    <w:rsid w:val="007C1A32"/>
    <w:rsid w:val="007C1B78"/>
    <w:rsid w:val="007C1CA9"/>
    <w:rsid w:val="007C1E0C"/>
    <w:rsid w:val="007C33AA"/>
    <w:rsid w:val="007C381D"/>
    <w:rsid w:val="007C3C50"/>
    <w:rsid w:val="007C3DD4"/>
    <w:rsid w:val="007C3F8F"/>
    <w:rsid w:val="007C4F37"/>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414"/>
    <w:rsid w:val="007D38FA"/>
    <w:rsid w:val="007D3A4E"/>
    <w:rsid w:val="007D4293"/>
    <w:rsid w:val="007D47BC"/>
    <w:rsid w:val="007D50BA"/>
    <w:rsid w:val="007D5C85"/>
    <w:rsid w:val="007D656B"/>
    <w:rsid w:val="007D7FA4"/>
    <w:rsid w:val="007D7FF2"/>
    <w:rsid w:val="007E01BE"/>
    <w:rsid w:val="007E082A"/>
    <w:rsid w:val="007E0A96"/>
    <w:rsid w:val="007E3156"/>
    <w:rsid w:val="007E3254"/>
    <w:rsid w:val="007E40B1"/>
    <w:rsid w:val="007E41E6"/>
    <w:rsid w:val="007E49C4"/>
    <w:rsid w:val="007E5098"/>
    <w:rsid w:val="007E61FF"/>
    <w:rsid w:val="007E75B8"/>
    <w:rsid w:val="007E7B2A"/>
    <w:rsid w:val="007E7D39"/>
    <w:rsid w:val="007F0080"/>
    <w:rsid w:val="007F0372"/>
    <w:rsid w:val="007F05E8"/>
    <w:rsid w:val="007F0836"/>
    <w:rsid w:val="007F1271"/>
    <w:rsid w:val="007F1F00"/>
    <w:rsid w:val="007F25A9"/>
    <w:rsid w:val="007F274F"/>
    <w:rsid w:val="007F29D5"/>
    <w:rsid w:val="007F2EF5"/>
    <w:rsid w:val="007F2FAE"/>
    <w:rsid w:val="007F3171"/>
    <w:rsid w:val="007F3175"/>
    <w:rsid w:val="007F3DF9"/>
    <w:rsid w:val="007F4335"/>
    <w:rsid w:val="007F4F89"/>
    <w:rsid w:val="007F51F6"/>
    <w:rsid w:val="007F591E"/>
    <w:rsid w:val="007F5A47"/>
    <w:rsid w:val="007F6644"/>
    <w:rsid w:val="007F6D62"/>
    <w:rsid w:val="007F7096"/>
    <w:rsid w:val="008004B0"/>
    <w:rsid w:val="008010AD"/>
    <w:rsid w:val="0080199E"/>
    <w:rsid w:val="00801ECD"/>
    <w:rsid w:val="008027D6"/>
    <w:rsid w:val="00802824"/>
    <w:rsid w:val="00802867"/>
    <w:rsid w:val="00802C02"/>
    <w:rsid w:val="00802C03"/>
    <w:rsid w:val="0080315B"/>
    <w:rsid w:val="008032D5"/>
    <w:rsid w:val="00804B87"/>
    <w:rsid w:val="0080554E"/>
    <w:rsid w:val="0080558F"/>
    <w:rsid w:val="00805BC6"/>
    <w:rsid w:val="00806EC5"/>
    <w:rsid w:val="008077E9"/>
    <w:rsid w:val="00807BE4"/>
    <w:rsid w:val="00810175"/>
    <w:rsid w:val="00810BC2"/>
    <w:rsid w:val="00811703"/>
    <w:rsid w:val="008119A1"/>
    <w:rsid w:val="00811FB2"/>
    <w:rsid w:val="00813115"/>
    <w:rsid w:val="00813BFB"/>
    <w:rsid w:val="00813DEE"/>
    <w:rsid w:val="00813F26"/>
    <w:rsid w:val="00813FC9"/>
    <w:rsid w:val="008142E0"/>
    <w:rsid w:val="008146C0"/>
    <w:rsid w:val="00814E1E"/>
    <w:rsid w:val="008151E6"/>
    <w:rsid w:val="00816CB7"/>
    <w:rsid w:val="008172E7"/>
    <w:rsid w:val="008172FC"/>
    <w:rsid w:val="0081752F"/>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466"/>
    <w:rsid w:val="00830558"/>
    <w:rsid w:val="008309D6"/>
    <w:rsid w:val="00830CA7"/>
    <w:rsid w:val="00831305"/>
    <w:rsid w:val="00831D9E"/>
    <w:rsid w:val="008323B0"/>
    <w:rsid w:val="00832992"/>
    <w:rsid w:val="00832CC5"/>
    <w:rsid w:val="008332E6"/>
    <w:rsid w:val="0083340B"/>
    <w:rsid w:val="00833B24"/>
    <w:rsid w:val="008348B1"/>
    <w:rsid w:val="00834BA9"/>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4AAA"/>
    <w:rsid w:val="00846141"/>
    <w:rsid w:val="00846817"/>
    <w:rsid w:val="00846A0D"/>
    <w:rsid w:val="00846BC2"/>
    <w:rsid w:val="00846DB7"/>
    <w:rsid w:val="00847C0F"/>
    <w:rsid w:val="00847E3C"/>
    <w:rsid w:val="008505C5"/>
    <w:rsid w:val="00850CED"/>
    <w:rsid w:val="00851408"/>
    <w:rsid w:val="00852796"/>
    <w:rsid w:val="00853B08"/>
    <w:rsid w:val="00854402"/>
    <w:rsid w:val="008558AC"/>
    <w:rsid w:val="0085660E"/>
    <w:rsid w:val="00856C5C"/>
    <w:rsid w:val="00856DD4"/>
    <w:rsid w:val="00857271"/>
    <w:rsid w:val="0085729D"/>
    <w:rsid w:val="00860A4C"/>
    <w:rsid w:val="00862B80"/>
    <w:rsid w:val="00862F7D"/>
    <w:rsid w:val="00863DFC"/>
    <w:rsid w:val="0086514E"/>
    <w:rsid w:val="00865162"/>
    <w:rsid w:val="00865AB5"/>
    <w:rsid w:val="00865B85"/>
    <w:rsid w:val="00865CCB"/>
    <w:rsid w:val="008662A5"/>
    <w:rsid w:val="00866AD0"/>
    <w:rsid w:val="00866C7E"/>
    <w:rsid w:val="008670B0"/>
    <w:rsid w:val="008670E3"/>
    <w:rsid w:val="008678FC"/>
    <w:rsid w:val="008704E4"/>
    <w:rsid w:val="00870932"/>
    <w:rsid w:val="00870CD2"/>
    <w:rsid w:val="008712F2"/>
    <w:rsid w:val="00873116"/>
    <w:rsid w:val="00874156"/>
    <w:rsid w:val="00874211"/>
    <w:rsid w:val="008742F8"/>
    <w:rsid w:val="00874FB6"/>
    <w:rsid w:val="00875083"/>
    <w:rsid w:val="00875378"/>
    <w:rsid w:val="00875414"/>
    <w:rsid w:val="00875885"/>
    <w:rsid w:val="00875938"/>
    <w:rsid w:val="008764F4"/>
    <w:rsid w:val="008767B8"/>
    <w:rsid w:val="008772DB"/>
    <w:rsid w:val="00877811"/>
    <w:rsid w:val="0087793E"/>
    <w:rsid w:val="00877E16"/>
    <w:rsid w:val="0088013D"/>
    <w:rsid w:val="008805FF"/>
    <w:rsid w:val="0088113B"/>
    <w:rsid w:val="00881B13"/>
    <w:rsid w:val="00882601"/>
    <w:rsid w:val="008829A1"/>
    <w:rsid w:val="00882EFB"/>
    <w:rsid w:val="00883712"/>
    <w:rsid w:val="00883EFB"/>
    <w:rsid w:val="00884248"/>
    <w:rsid w:val="00884927"/>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335"/>
    <w:rsid w:val="008A260F"/>
    <w:rsid w:val="008A315A"/>
    <w:rsid w:val="008A4A8E"/>
    <w:rsid w:val="008A4B97"/>
    <w:rsid w:val="008A4BC8"/>
    <w:rsid w:val="008A5263"/>
    <w:rsid w:val="008A5CBB"/>
    <w:rsid w:val="008A67DB"/>
    <w:rsid w:val="008A6814"/>
    <w:rsid w:val="008A7020"/>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8D5"/>
    <w:rsid w:val="008B7FD1"/>
    <w:rsid w:val="008C0AF3"/>
    <w:rsid w:val="008C15B2"/>
    <w:rsid w:val="008C1AB0"/>
    <w:rsid w:val="008C1CCF"/>
    <w:rsid w:val="008C1F9D"/>
    <w:rsid w:val="008C2042"/>
    <w:rsid w:val="008C2355"/>
    <w:rsid w:val="008C29FD"/>
    <w:rsid w:val="008C31DA"/>
    <w:rsid w:val="008C340A"/>
    <w:rsid w:val="008C37BA"/>
    <w:rsid w:val="008C3F69"/>
    <w:rsid w:val="008C4582"/>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29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36D9"/>
    <w:rsid w:val="008F42E5"/>
    <w:rsid w:val="008F5790"/>
    <w:rsid w:val="008F5C01"/>
    <w:rsid w:val="008F624C"/>
    <w:rsid w:val="008F6C35"/>
    <w:rsid w:val="008F721F"/>
    <w:rsid w:val="008F754A"/>
    <w:rsid w:val="008F7B37"/>
    <w:rsid w:val="008F7BA2"/>
    <w:rsid w:val="00900761"/>
    <w:rsid w:val="009009FA"/>
    <w:rsid w:val="00900BF4"/>
    <w:rsid w:val="0090111D"/>
    <w:rsid w:val="00901132"/>
    <w:rsid w:val="0090136C"/>
    <w:rsid w:val="00902084"/>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395"/>
    <w:rsid w:val="009074A5"/>
    <w:rsid w:val="00907F4C"/>
    <w:rsid w:val="009111AF"/>
    <w:rsid w:val="00911203"/>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C69"/>
    <w:rsid w:val="0092745B"/>
    <w:rsid w:val="00927BA3"/>
    <w:rsid w:val="00927D4A"/>
    <w:rsid w:val="009306F9"/>
    <w:rsid w:val="00930DAE"/>
    <w:rsid w:val="009310F4"/>
    <w:rsid w:val="009313D6"/>
    <w:rsid w:val="00931429"/>
    <w:rsid w:val="00933357"/>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EF0"/>
    <w:rsid w:val="00941F65"/>
    <w:rsid w:val="00942897"/>
    <w:rsid w:val="00942A29"/>
    <w:rsid w:val="00942E71"/>
    <w:rsid w:val="009431E6"/>
    <w:rsid w:val="00944771"/>
    <w:rsid w:val="0094527D"/>
    <w:rsid w:val="009456D2"/>
    <w:rsid w:val="009457C8"/>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016"/>
    <w:rsid w:val="00955159"/>
    <w:rsid w:val="00955FB9"/>
    <w:rsid w:val="00956900"/>
    <w:rsid w:val="00956BF6"/>
    <w:rsid w:val="00956BFA"/>
    <w:rsid w:val="009574E8"/>
    <w:rsid w:val="009574F9"/>
    <w:rsid w:val="009602EF"/>
    <w:rsid w:val="00960A42"/>
    <w:rsid w:val="00964030"/>
    <w:rsid w:val="00964619"/>
    <w:rsid w:val="009647C2"/>
    <w:rsid w:val="009654ED"/>
    <w:rsid w:val="00965B9A"/>
    <w:rsid w:val="00965E00"/>
    <w:rsid w:val="009671CD"/>
    <w:rsid w:val="0096724C"/>
    <w:rsid w:val="009673CA"/>
    <w:rsid w:val="009674BB"/>
    <w:rsid w:val="00967767"/>
    <w:rsid w:val="00967877"/>
    <w:rsid w:val="009708B5"/>
    <w:rsid w:val="009711B5"/>
    <w:rsid w:val="009716EE"/>
    <w:rsid w:val="009717BE"/>
    <w:rsid w:val="00971D03"/>
    <w:rsid w:val="00971DC8"/>
    <w:rsid w:val="00971EC3"/>
    <w:rsid w:val="009723E4"/>
    <w:rsid w:val="00972A2E"/>
    <w:rsid w:val="00972F62"/>
    <w:rsid w:val="00973146"/>
    <w:rsid w:val="00973884"/>
    <w:rsid w:val="00973D83"/>
    <w:rsid w:val="00974B48"/>
    <w:rsid w:val="00974FFC"/>
    <w:rsid w:val="009751F1"/>
    <w:rsid w:val="009755DC"/>
    <w:rsid w:val="00975DA0"/>
    <w:rsid w:val="00976066"/>
    <w:rsid w:val="00976AF4"/>
    <w:rsid w:val="00977172"/>
    <w:rsid w:val="009772E4"/>
    <w:rsid w:val="00977CF2"/>
    <w:rsid w:val="0098079F"/>
    <w:rsid w:val="00980B21"/>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A2E"/>
    <w:rsid w:val="00992BDA"/>
    <w:rsid w:val="00993037"/>
    <w:rsid w:val="009930ED"/>
    <w:rsid w:val="00993FFD"/>
    <w:rsid w:val="00995104"/>
    <w:rsid w:val="0099549D"/>
    <w:rsid w:val="00997183"/>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0BF7"/>
    <w:rsid w:val="009B10CF"/>
    <w:rsid w:val="009B116F"/>
    <w:rsid w:val="009B15CD"/>
    <w:rsid w:val="009B1629"/>
    <w:rsid w:val="009B275D"/>
    <w:rsid w:val="009B2EB4"/>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6D53"/>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36BD"/>
    <w:rsid w:val="009C435B"/>
    <w:rsid w:val="009C4C31"/>
    <w:rsid w:val="009C4DDF"/>
    <w:rsid w:val="009C5208"/>
    <w:rsid w:val="009C554E"/>
    <w:rsid w:val="009C5AE6"/>
    <w:rsid w:val="009C5C39"/>
    <w:rsid w:val="009C5FA6"/>
    <w:rsid w:val="009C6936"/>
    <w:rsid w:val="009C6F9F"/>
    <w:rsid w:val="009C7223"/>
    <w:rsid w:val="009C756D"/>
    <w:rsid w:val="009C7707"/>
    <w:rsid w:val="009C791C"/>
    <w:rsid w:val="009C7A38"/>
    <w:rsid w:val="009D00BA"/>
    <w:rsid w:val="009D0441"/>
    <w:rsid w:val="009D067D"/>
    <w:rsid w:val="009D0938"/>
    <w:rsid w:val="009D0EDE"/>
    <w:rsid w:val="009D1174"/>
    <w:rsid w:val="009D17B1"/>
    <w:rsid w:val="009D208B"/>
    <w:rsid w:val="009D2A68"/>
    <w:rsid w:val="009D2B64"/>
    <w:rsid w:val="009D2E3F"/>
    <w:rsid w:val="009D30D7"/>
    <w:rsid w:val="009D3169"/>
    <w:rsid w:val="009D3246"/>
    <w:rsid w:val="009D39D3"/>
    <w:rsid w:val="009D3BE2"/>
    <w:rsid w:val="009D3DB2"/>
    <w:rsid w:val="009D3EB0"/>
    <w:rsid w:val="009D41AE"/>
    <w:rsid w:val="009D4CED"/>
    <w:rsid w:val="009D584D"/>
    <w:rsid w:val="009D64D5"/>
    <w:rsid w:val="009D68FA"/>
    <w:rsid w:val="009D7358"/>
    <w:rsid w:val="009D7AEC"/>
    <w:rsid w:val="009E001B"/>
    <w:rsid w:val="009E0905"/>
    <w:rsid w:val="009E090E"/>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1F8D"/>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249"/>
    <w:rsid w:val="00A05448"/>
    <w:rsid w:val="00A0737E"/>
    <w:rsid w:val="00A0749A"/>
    <w:rsid w:val="00A07AE5"/>
    <w:rsid w:val="00A07CE9"/>
    <w:rsid w:val="00A10514"/>
    <w:rsid w:val="00A10E84"/>
    <w:rsid w:val="00A111AD"/>
    <w:rsid w:val="00A11300"/>
    <w:rsid w:val="00A11600"/>
    <w:rsid w:val="00A11D17"/>
    <w:rsid w:val="00A122A2"/>
    <w:rsid w:val="00A125D2"/>
    <w:rsid w:val="00A12CAB"/>
    <w:rsid w:val="00A1357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1"/>
    <w:rsid w:val="00A2303B"/>
    <w:rsid w:val="00A2429A"/>
    <w:rsid w:val="00A2483B"/>
    <w:rsid w:val="00A24C93"/>
    <w:rsid w:val="00A2516E"/>
    <w:rsid w:val="00A25622"/>
    <w:rsid w:val="00A25EBA"/>
    <w:rsid w:val="00A260E3"/>
    <w:rsid w:val="00A263CF"/>
    <w:rsid w:val="00A26889"/>
    <w:rsid w:val="00A26C98"/>
    <w:rsid w:val="00A26DA0"/>
    <w:rsid w:val="00A2761A"/>
    <w:rsid w:val="00A277D7"/>
    <w:rsid w:val="00A27FAB"/>
    <w:rsid w:val="00A309D0"/>
    <w:rsid w:val="00A3138E"/>
    <w:rsid w:val="00A31397"/>
    <w:rsid w:val="00A334E6"/>
    <w:rsid w:val="00A3380A"/>
    <w:rsid w:val="00A33C37"/>
    <w:rsid w:val="00A33C6E"/>
    <w:rsid w:val="00A33D88"/>
    <w:rsid w:val="00A33E84"/>
    <w:rsid w:val="00A3416B"/>
    <w:rsid w:val="00A3626E"/>
    <w:rsid w:val="00A369BC"/>
    <w:rsid w:val="00A37610"/>
    <w:rsid w:val="00A379B9"/>
    <w:rsid w:val="00A40160"/>
    <w:rsid w:val="00A40A48"/>
    <w:rsid w:val="00A41236"/>
    <w:rsid w:val="00A41542"/>
    <w:rsid w:val="00A415F1"/>
    <w:rsid w:val="00A41674"/>
    <w:rsid w:val="00A41D16"/>
    <w:rsid w:val="00A42C33"/>
    <w:rsid w:val="00A42FD5"/>
    <w:rsid w:val="00A4303A"/>
    <w:rsid w:val="00A43334"/>
    <w:rsid w:val="00A43534"/>
    <w:rsid w:val="00A43A0A"/>
    <w:rsid w:val="00A43BDF"/>
    <w:rsid w:val="00A44430"/>
    <w:rsid w:val="00A452C5"/>
    <w:rsid w:val="00A45455"/>
    <w:rsid w:val="00A4563A"/>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56AC3"/>
    <w:rsid w:val="00A61257"/>
    <w:rsid w:val="00A6126E"/>
    <w:rsid w:val="00A6136A"/>
    <w:rsid w:val="00A61918"/>
    <w:rsid w:val="00A61C0C"/>
    <w:rsid w:val="00A62C25"/>
    <w:rsid w:val="00A63154"/>
    <w:rsid w:val="00A63B37"/>
    <w:rsid w:val="00A63DD2"/>
    <w:rsid w:val="00A6445E"/>
    <w:rsid w:val="00A64785"/>
    <w:rsid w:val="00A64B84"/>
    <w:rsid w:val="00A652D5"/>
    <w:rsid w:val="00A65ABB"/>
    <w:rsid w:val="00A66387"/>
    <w:rsid w:val="00A66472"/>
    <w:rsid w:val="00A669C6"/>
    <w:rsid w:val="00A66C17"/>
    <w:rsid w:val="00A66C32"/>
    <w:rsid w:val="00A66C9C"/>
    <w:rsid w:val="00A675B3"/>
    <w:rsid w:val="00A675D3"/>
    <w:rsid w:val="00A67951"/>
    <w:rsid w:val="00A67CDD"/>
    <w:rsid w:val="00A67DED"/>
    <w:rsid w:val="00A67F0F"/>
    <w:rsid w:val="00A704AA"/>
    <w:rsid w:val="00A707BB"/>
    <w:rsid w:val="00A70CD3"/>
    <w:rsid w:val="00A70EC3"/>
    <w:rsid w:val="00A71AEC"/>
    <w:rsid w:val="00A71F60"/>
    <w:rsid w:val="00A72144"/>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149"/>
    <w:rsid w:val="00A90432"/>
    <w:rsid w:val="00A90A05"/>
    <w:rsid w:val="00A90B79"/>
    <w:rsid w:val="00A917A7"/>
    <w:rsid w:val="00A9235B"/>
    <w:rsid w:val="00A92420"/>
    <w:rsid w:val="00A9254B"/>
    <w:rsid w:val="00A930C6"/>
    <w:rsid w:val="00A93812"/>
    <w:rsid w:val="00A93CC2"/>
    <w:rsid w:val="00A93D0B"/>
    <w:rsid w:val="00A9442B"/>
    <w:rsid w:val="00A94B9E"/>
    <w:rsid w:val="00A951F8"/>
    <w:rsid w:val="00A955E0"/>
    <w:rsid w:val="00A95644"/>
    <w:rsid w:val="00A95DE6"/>
    <w:rsid w:val="00A95F11"/>
    <w:rsid w:val="00A9731D"/>
    <w:rsid w:val="00A9778C"/>
    <w:rsid w:val="00A977D4"/>
    <w:rsid w:val="00A97E3B"/>
    <w:rsid w:val="00AA03D5"/>
    <w:rsid w:val="00AA103B"/>
    <w:rsid w:val="00AA1F3E"/>
    <w:rsid w:val="00AA260D"/>
    <w:rsid w:val="00AA44AF"/>
    <w:rsid w:val="00AA48C9"/>
    <w:rsid w:val="00AA4997"/>
    <w:rsid w:val="00AA57D7"/>
    <w:rsid w:val="00AA5843"/>
    <w:rsid w:val="00AA5BAB"/>
    <w:rsid w:val="00AA5BDD"/>
    <w:rsid w:val="00AA5F24"/>
    <w:rsid w:val="00AA6244"/>
    <w:rsid w:val="00AA6AD6"/>
    <w:rsid w:val="00AA7105"/>
    <w:rsid w:val="00AA7B48"/>
    <w:rsid w:val="00AB068C"/>
    <w:rsid w:val="00AB0A54"/>
    <w:rsid w:val="00AB0B02"/>
    <w:rsid w:val="00AB166A"/>
    <w:rsid w:val="00AB1905"/>
    <w:rsid w:val="00AB1E37"/>
    <w:rsid w:val="00AB2096"/>
    <w:rsid w:val="00AB234A"/>
    <w:rsid w:val="00AB2543"/>
    <w:rsid w:val="00AB2C1C"/>
    <w:rsid w:val="00AB388B"/>
    <w:rsid w:val="00AB3AE8"/>
    <w:rsid w:val="00AB487A"/>
    <w:rsid w:val="00AB4A95"/>
    <w:rsid w:val="00AB55C7"/>
    <w:rsid w:val="00AB5768"/>
    <w:rsid w:val="00AB58B9"/>
    <w:rsid w:val="00AB5CC3"/>
    <w:rsid w:val="00AB6A10"/>
    <w:rsid w:val="00AB6E41"/>
    <w:rsid w:val="00AC07C9"/>
    <w:rsid w:val="00AC17BF"/>
    <w:rsid w:val="00AC1867"/>
    <w:rsid w:val="00AC2230"/>
    <w:rsid w:val="00AC2875"/>
    <w:rsid w:val="00AC2E98"/>
    <w:rsid w:val="00AC3F55"/>
    <w:rsid w:val="00AC45DF"/>
    <w:rsid w:val="00AC4A11"/>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041"/>
    <w:rsid w:val="00AD53F2"/>
    <w:rsid w:val="00AD6A19"/>
    <w:rsid w:val="00AD6E84"/>
    <w:rsid w:val="00AD6E91"/>
    <w:rsid w:val="00AD7B38"/>
    <w:rsid w:val="00AE001D"/>
    <w:rsid w:val="00AE0AB0"/>
    <w:rsid w:val="00AE0B04"/>
    <w:rsid w:val="00AE0BDC"/>
    <w:rsid w:val="00AE0EE2"/>
    <w:rsid w:val="00AE103B"/>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35E"/>
    <w:rsid w:val="00AF15C7"/>
    <w:rsid w:val="00AF48EF"/>
    <w:rsid w:val="00AF543A"/>
    <w:rsid w:val="00AF56DD"/>
    <w:rsid w:val="00AF5CD9"/>
    <w:rsid w:val="00AF5D0B"/>
    <w:rsid w:val="00B002E0"/>
    <w:rsid w:val="00B0093C"/>
    <w:rsid w:val="00B015BA"/>
    <w:rsid w:val="00B01F79"/>
    <w:rsid w:val="00B026BB"/>
    <w:rsid w:val="00B02879"/>
    <w:rsid w:val="00B0366F"/>
    <w:rsid w:val="00B036F9"/>
    <w:rsid w:val="00B039FF"/>
    <w:rsid w:val="00B03A4D"/>
    <w:rsid w:val="00B03DD2"/>
    <w:rsid w:val="00B03E66"/>
    <w:rsid w:val="00B03F27"/>
    <w:rsid w:val="00B0440E"/>
    <w:rsid w:val="00B045F5"/>
    <w:rsid w:val="00B04D58"/>
    <w:rsid w:val="00B05287"/>
    <w:rsid w:val="00B05312"/>
    <w:rsid w:val="00B053F5"/>
    <w:rsid w:val="00B058B9"/>
    <w:rsid w:val="00B05BC2"/>
    <w:rsid w:val="00B05E91"/>
    <w:rsid w:val="00B0621A"/>
    <w:rsid w:val="00B0622A"/>
    <w:rsid w:val="00B06535"/>
    <w:rsid w:val="00B06645"/>
    <w:rsid w:val="00B06D3D"/>
    <w:rsid w:val="00B06FEA"/>
    <w:rsid w:val="00B07DAE"/>
    <w:rsid w:val="00B07F82"/>
    <w:rsid w:val="00B100BE"/>
    <w:rsid w:val="00B10EAD"/>
    <w:rsid w:val="00B1147A"/>
    <w:rsid w:val="00B114DF"/>
    <w:rsid w:val="00B115C6"/>
    <w:rsid w:val="00B11EA8"/>
    <w:rsid w:val="00B1292B"/>
    <w:rsid w:val="00B132F8"/>
    <w:rsid w:val="00B13772"/>
    <w:rsid w:val="00B13C05"/>
    <w:rsid w:val="00B13EF9"/>
    <w:rsid w:val="00B141E2"/>
    <w:rsid w:val="00B1425A"/>
    <w:rsid w:val="00B14344"/>
    <w:rsid w:val="00B145C4"/>
    <w:rsid w:val="00B15657"/>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54B2"/>
    <w:rsid w:val="00B26A30"/>
    <w:rsid w:val="00B276BB"/>
    <w:rsid w:val="00B27A12"/>
    <w:rsid w:val="00B27DDA"/>
    <w:rsid w:val="00B27F0C"/>
    <w:rsid w:val="00B30222"/>
    <w:rsid w:val="00B30E2A"/>
    <w:rsid w:val="00B30FB3"/>
    <w:rsid w:val="00B31141"/>
    <w:rsid w:val="00B31511"/>
    <w:rsid w:val="00B315FA"/>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0DB3"/>
    <w:rsid w:val="00B41089"/>
    <w:rsid w:val="00B41B00"/>
    <w:rsid w:val="00B420DC"/>
    <w:rsid w:val="00B427CB"/>
    <w:rsid w:val="00B42F3A"/>
    <w:rsid w:val="00B43308"/>
    <w:rsid w:val="00B43C18"/>
    <w:rsid w:val="00B44D85"/>
    <w:rsid w:val="00B4540A"/>
    <w:rsid w:val="00B458A6"/>
    <w:rsid w:val="00B45BAA"/>
    <w:rsid w:val="00B45F56"/>
    <w:rsid w:val="00B46580"/>
    <w:rsid w:val="00B46AFE"/>
    <w:rsid w:val="00B46BA8"/>
    <w:rsid w:val="00B473F8"/>
    <w:rsid w:val="00B478C3"/>
    <w:rsid w:val="00B50454"/>
    <w:rsid w:val="00B508CD"/>
    <w:rsid w:val="00B50BAE"/>
    <w:rsid w:val="00B50BD0"/>
    <w:rsid w:val="00B5107D"/>
    <w:rsid w:val="00B51701"/>
    <w:rsid w:val="00B51A15"/>
    <w:rsid w:val="00B51F22"/>
    <w:rsid w:val="00B5271C"/>
    <w:rsid w:val="00B528BA"/>
    <w:rsid w:val="00B52B33"/>
    <w:rsid w:val="00B52C8F"/>
    <w:rsid w:val="00B535E1"/>
    <w:rsid w:val="00B539EE"/>
    <w:rsid w:val="00B542AF"/>
    <w:rsid w:val="00B546EF"/>
    <w:rsid w:val="00B54901"/>
    <w:rsid w:val="00B551A6"/>
    <w:rsid w:val="00B55351"/>
    <w:rsid w:val="00B56A87"/>
    <w:rsid w:val="00B57D2E"/>
    <w:rsid w:val="00B6025E"/>
    <w:rsid w:val="00B60D87"/>
    <w:rsid w:val="00B60DA2"/>
    <w:rsid w:val="00B60F38"/>
    <w:rsid w:val="00B61867"/>
    <w:rsid w:val="00B61D5D"/>
    <w:rsid w:val="00B62096"/>
    <w:rsid w:val="00B629F2"/>
    <w:rsid w:val="00B62F56"/>
    <w:rsid w:val="00B63FCF"/>
    <w:rsid w:val="00B6408A"/>
    <w:rsid w:val="00B64168"/>
    <w:rsid w:val="00B641F2"/>
    <w:rsid w:val="00B6432F"/>
    <w:rsid w:val="00B64A7F"/>
    <w:rsid w:val="00B64BA2"/>
    <w:rsid w:val="00B65436"/>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543"/>
    <w:rsid w:val="00B73635"/>
    <w:rsid w:val="00B75FA2"/>
    <w:rsid w:val="00B763E2"/>
    <w:rsid w:val="00B766CE"/>
    <w:rsid w:val="00B7767F"/>
    <w:rsid w:val="00B7777B"/>
    <w:rsid w:val="00B77E61"/>
    <w:rsid w:val="00B77E65"/>
    <w:rsid w:val="00B8011E"/>
    <w:rsid w:val="00B80244"/>
    <w:rsid w:val="00B805FF"/>
    <w:rsid w:val="00B81380"/>
    <w:rsid w:val="00B813F1"/>
    <w:rsid w:val="00B8240B"/>
    <w:rsid w:val="00B82467"/>
    <w:rsid w:val="00B826DC"/>
    <w:rsid w:val="00B82A98"/>
    <w:rsid w:val="00B82B88"/>
    <w:rsid w:val="00B82D7D"/>
    <w:rsid w:val="00B83D29"/>
    <w:rsid w:val="00B83F6F"/>
    <w:rsid w:val="00B84463"/>
    <w:rsid w:val="00B849F2"/>
    <w:rsid w:val="00B84E51"/>
    <w:rsid w:val="00B85505"/>
    <w:rsid w:val="00B85A4F"/>
    <w:rsid w:val="00B8680C"/>
    <w:rsid w:val="00B86EB3"/>
    <w:rsid w:val="00B87A2A"/>
    <w:rsid w:val="00B904EC"/>
    <w:rsid w:val="00B907ED"/>
    <w:rsid w:val="00B91257"/>
    <w:rsid w:val="00B91D9D"/>
    <w:rsid w:val="00B928B5"/>
    <w:rsid w:val="00B92C31"/>
    <w:rsid w:val="00B92D1A"/>
    <w:rsid w:val="00B93247"/>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6E08"/>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0BA0"/>
    <w:rsid w:val="00BC1C27"/>
    <w:rsid w:val="00BC1CA3"/>
    <w:rsid w:val="00BC2505"/>
    <w:rsid w:val="00BC25B8"/>
    <w:rsid w:val="00BC27CB"/>
    <w:rsid w:val="00BC283A"/>
    <w:rsid w:val="00BC3094"/>
    <w:rsid w:val="00BC38BE"/>
    <w:rsid w:val="00BC3A41"/>
    <w:rsid w:val="00BC3B1F"/>
    <w:rsid w:val="00BC3C6E"/>
    <w:rsid w:val="00BC4308"/>
    <w:rsid w:val="00BC4775"/>
    <w:rsid w:val="00BC4B38"/>
    <w:rsid w:val="00BC500F"/>
    <w:rsid w:val="00BC50FA"/>
    <w:rsid w:val="00BC60DA"/>
    <w:rsid w:val="00BC617E"/>
    <w:rsid w:val="00BC6849"/>
    <w:rsid w:val="00BC7329"/>
    <w:rsid w:val="00BD0382"/>
    <w:rsid w:val="00BD097F"/>
    <w:rsid w:val="00BD124D"/>
    <w:rsid w:val="00BD13E0"/>
    <w:rsid w:val="00BD1E3D"/>
    <w:rsid w:val="00BD23EE"/>
    <w:rsid w:val="00BD2902"/>
    <w:rsid w:val="00BD2B8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0B46"/>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6AFF"/>
    <w:rsid w:val="00BF6D6E"/>
    <w:rsid w:val="00BF777D"/>
    <w:rsid w:val="00BF7C11"/>
    <w:rsid w:val="00C00FA6"/>
    <w:rsid w:val="00C0106D"/>
    <w:rsid w:val="00C011C4"/>
    <w:rsid w:val="00C02279"/>
    <w:rsid w:val="00C02437"/>
    <w:rsid w:val="00C02748"/>
    <w:rsid w:val="00C0283C"/>
    <w:rsid w:val="00C029E6"/>
    <w:rsid w:val="00C02A86"/>
    <w:rsid w:val="00C03637"/>
    <w:rsid w:val="00C03779"/>
    <w:rsid w:val="00C03AEB"/>
    <w:rsid w:val="00C04C58"/>
    <w:rsid w:val="00C04E71"/>
    <w:rsid w:val="00C057D7"/>
    <w:rsid w:val="00C05F16"/>
    <w:rsid w:val="00C060DF"/>
    <w:rsid w:val="00C06124"/>
    <w:rsid w:val="00C07227"/>
    <w:rsid w:val="00C072C6"/>
    <w:rsid w:val="00C077E3"/>
    <w:rsid w:val="00C07991"/>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7E0"/>
    <w:rsid w:val="00C16A6D"/>
    <w:rsid w:val="00C16D38"/>
    <w:rsid w:val="00C17591"/>
    <w:rsid w:val="00C2013E"/>
    <w:rsid w:val="00C20671"/>
    <w:rsid w:val="00C2077A"/>
    <w:rsid w:val="00C20BBC"/>
    <w:rsid w:val="00C21755"/>
    <w:rsid w:val="00C21B7E"/>
    <w:rsid w:val="00C21E55"/>
    <w:rsid w:val="00C2211B"/>
    <w:rsid w:val="00C231C8"/>
    <w:rsid w:val="00C23298"/>
    <w:rsid w:val="00C239EF"/>
    <w:rsid w:val="00C23E82"/>
    <w:rsid w:val="00C2436A"/>
    <w:rsid w:val="00C259E7"/>
    <w:rsid w:val="00C26376"/>
    <w:rsid w:val="00C26621"/>
    <w:rsid w:val="00C269BA"/>
    <w:rsid w:val="00C271A1"/>
    <w:rsid w:val="00C27B5D"/>
    <w:rsid w:val="00C27CCD"/>
    <w:rsid w:val="00C3018B"/>
    <w:rsid w:val="00C30C08"/>
    <w:rsid w:val="00C313BE"/>
    <w:rsid w:val="00C318D0"/>
    <w:rsid w:val="00C31CA4"/>
    <w:rsid w:val="00C3267E"/>
    <w:rsid w:val="00C32B43"/>
    <w:rsid w:val="00C338C0"/>
    <w:rsid w:val="00C346A6"/>
    <w:rsid w:val="00C34ADE"/>
    <w:rsid w:val="00C34E4B"/>
    <w:rsid w:val="00C352FE"/>
    <w:rsid w:val="00C35B38"/>
    <w:rsid w:val="00C360CF"/>
    <w:rsid w:val="00C3642F"/>
    <w:rsid w:val="00C36762"/>
    <w:rsid w:val="00C367BA"/>
    <w:rsid w:val="00C3686A"/>
    <w:rsid w:val="00C368DF"/>
    <w:rsid w:val="00C36AAE"/>
    <w:rsid w:val="00C36CE2"/>
    <w:rsid w:val="00C37C59"/>
    <w:rsid w:val="00C40253"/>
    <w:rsid w:val="00C4029E"/>
    <w:rsid w:val="00C40740"/>
    <w:rsid w:val="00C40E82"/>
    <w:rsid w:val="00C41212"/>
    <w:rsid w:val="00C41457"/>
    <w:rsid w:val="00C41AD2"/>
    <w:rsid w:val="00C4239F"/>
    <w:rsid w:val="00C42AF5"/>
    <w:rsid w:val="00C42C63"/>
    <w:rsid w:val="00C431B7"/>
    <w:rsid w:val="00C43AB4"/>
    <w:rsid w:val="00C440F3"/>
    <w:rsid w:val="00C4470D"/>
    <w:rsid w:val="00C4637F"/>
    <w:rsid w:val="00C46CF7"/>
    <w:rsid w:val="00C504B3"/>
    <w:rsid w:val="00C504D3"/>
    <w:rsid w:val="00C516BA"/>
    <w:rsid w:val="00C5180D"/>
    <w:rsid w:val="00C51EFC"/>
    <w:rsid w:val="00C531A1"/>
    <w:rsid w:val="00C531A6"/>
    <w:rsid w:val="00C53EE9"/>
    <w:rsid w:val="00C5477E"/>
    <w:rsid w:val="00C547BF"/>
    <w:rsid w:val="00C54EB4"/>
    <w:rsid w:val="00C555C5"/>
    <w:rsid w:val="00C57085"/>
    <w:rsid w:val="00C57155"/>
    <w:rsid w:val="00C608E5"/>
    <w:rsid w:val="00C6103A"/>
    <w:rsid w:val="00C62C64"/>
    <w:rsid w:val="00C6327D"/>
    <w:rsid w:val="00C637AD"/>
    <w:rsid w:val="00C63B84"/>
    <w:rsid w:val="00C63FE2"/>
    <w:rsid w:val="00C6483E"/>
    <w:rsid w:val="00C64FFA"/>
    <w:rsid w:val="00C6517D"/>
    <w:rsid w:val="00C65A92"/>
    <w:rsid w:val="00C65B8E"/>
    <w:rsid w:val="00C66D18"/>
    <w:rsid w:val="00C678D6"/>
    <w:rsid w:val="00C70512"/>
    <w:rsid w:val="00C719D8"/>
    <w:rsid w:val="00C71F2D"/>
    <w:rsid w:val="00C72480"/>
    <w:rsid w:val="00C7280A"/>
    <w:rsid w:val="00C73562"/>
    <w:rsid w:val="00C73738"/>
    <w:rsid w:val="00C739AC"/>
    <w:rsid w:val="00C73B1E"/>
    <w:rsid w:val="00C74ADC"/>
    <w:rsid w:val="00C74E8F"/>
    <w:rsid w:val="00C75065"/>
    <w:rsid w:val="00C751D8"/>
    <w:rsid w:val="00C7592C"/>
    <w:rsid w:val="00C75FB4"/>
    <w:rsid w:val="00C76268"/>
    <w:rsid w:val="00C769F6"/>
    <w:rsid w:val="00C76D86"/>
    <w:rsid w:val="00C77735"/>
    <w:rsid w:val="00C77ACD"/>
    <w:rsid w:val="00C77CFD"/>
    <w:rsid w:val="00C77EBC"/>
    <w:rsid w:val="00C80645"/>
    <w:rsid w:val="00C8100F"/>
    <w:rsid w:val="00C816DB"/>
    <w:rsid w:val="00C81EE3"/>
    <w:rsid w:val="00C823C8"/>
    <w:rsid w:val="00C824DA"/>
    <w:rsid w:val="00C82A4D"/>
    <w:rsid w:val="00C82E4E"/>
    <w:rsid w:val="00C831D3"/>
    <w:rsid w:val="00C834D6"/>
    <w:rsid w:val="00C8386E"/>
    <w:rsid w:val="00C83AFA"/>
    <w:rsid w:val="00C84A7F"/>
    <w:rsid w:val="00C863BC"/>
    <w:rsid w:val="00C86D11"/>
    <w:rsid w:val="00C86D81"/>
    <w:rsid w:val="00C87ACD"/>
    <w:rsid w:val="00C90D2E"/>
    <w:rsid w:val="00C91359"/>
    <w:rsid w:val="00C918B7"/>
    <w:rsid w:val="00C91EC3"/>
    <w:rsid w:val="00C922AD"/>
    <w:rsid w:val="00C9285D"/>
    <w:rsid w:val="00C92FC5"/>
    <w:rsid w:val="00C934B7"/>
    <w:rsid w:val="00C94CEA"/>
    <w:rsid w:val="00C95EC4"/>
    <w:rsid w:val="00C95F06"/>
    <w:rsid w:val="00C96479"/>
    <w:rsid w:val="00C96910"/>
    <w:rsid w:val="00C9790F"/>
    <w:rsid w:val="00C97B93"/>
    <w:rsid w:val="00CA00D1"/>
    <w:rsid w:val="00CA027E"/>
    <w:rsid w:val="00CA0585"/>
    <w:rsid w:val="00CA093D"/>
    <w:rsid w:val="00CA0C54"/>
    <w:rsid w:val="00CA0F3A"/>
    <w:rsid w:val="00CA152D"/>
    <w:rsid w:val="00CA1707"/>
    <w:rsid w:val="00CA2B43"/>
    <w:rsid w:val="00CA2BDE"/>
    <w:rsid w:val="00CA3430"/>
    <w:rsid w:val="00CA4BC0"/>
    <w:rsid w:val="00CA4C08"/>
    <w:rsid w:val="00CA513B"/>
    <w:rsid w:val="00CA5DC3"/>
    <w:rsid w:val="00CA709D"/>
    <w:rsid w:val="00CA70C0"/>
    <w:rsid w:val="00CA7416"/>
    <w:rsid w:val="00CA7580"/>
    <w:rsid w:val="00CA7C55"/>
    <w:rsid w:val="00CB16E8"/>
    <w:rsid w:val="00CB1833"/>
    <w:rsid w:val="00CB2F2B"/>
    <w:rsid w:val="00CB3D5D"/>
    <w:rsid w:val="00CB3F35"/>
    <w:rsid w:val="00CB43FE"/>
    <w:rsid w:val="00CB49D2"/>
    <w:rsid w:val="00CB4A34"/>
    <w:rsid w:val="00CB4F3A"/>
    <w:rsid w:val="00CB510B"/>
    <w:rsid w:val="00CB5136"/>
    <w:rsid w:val="00CB5E79"/>
    <w:rsid w:val="00CB6307"/>
    <w:rsid w:val="00CB7570"/>
    <w:rsid w:val="00CC0B4E"/>
    <w:rsid w:val="00CC1515"/>
    <w:rsid w:val="00CC2A05"/>
    <w:rsid w:val="00CC3625"/>
    <w:rsid w:val="00CC3858"/>
    <w:rsid w:val="00CC3F7D"/>
    <w:rsid w:val="00CC4129"/>
    <w:rsid w:val="00CC69E9"/>
    <w:rsid w:val="00CC6A9B"/>
    <w:rsid w:val="00CC6D35"/>
    <w:rsid w:val="00CC7CAC"/>
    <w:rsid w:val="00CD026D"/>
    <w:rsid w:val="00CD0290"/>
    <w:rsid w:val="00CD029A"/>
    <w:rsid w:val="00CD03C8"/>
    <w:rsid w:val="00CD17FC"/>
    <w:rsid w:val="00CD1EA0"/>
    <w:rsid w:val="00CD22D4"/>
    <w:rsid w:val="00CD26FB"/>
    <w:rsid w:val="00CD2C31"/>
    <w:rsid w:val="00CD3075"/>
    <w:rsid w:val="00CD3664"/>
    <w:rsid w:val="00CD49B0"/>
    <w:rsid w:val="00CD5C7D"/>
    <w:rsid w:val="00CD698E"/>
    <w:rsid w:val="00CD731B"/>
    <w:rsid w:val="00CD7646"/>
    <w:rsid w:val="00CD76F3"/>
    <w:rsid w:val="00CD7CCA"/>
    <w:rsid w:val="00CD7CEF"/>
    <w:rsid w:val="00CE0A85"/>
    <w:rsid w:val="00CE0F56"/>
    <w:rsid w:val="00CE1530"/>
    <w:rsid w:val="00CE1D02"/>
    <w:rsid w:val="00CE2A06"/>
    <w:rsid w:val="00CE2D34"/>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B3"/>
    <w:rsid w:val="00CF79D4"/>
    <w:rsid w:val="00D0046D"/>
    <w:rsid w:val="00D00523"/>
    <w:rsid w:val="00D007FD"/>
    <w:rsid w:val="00D00DD5"/>
    <w:rsid w:val="00D01580"/>
    <w:rsid w:val="00D01638"/>
    <w:rsid w:val="00D01CD5"/>
    <w:rsid w:val="00D024C7"/>
    <w:rsid w:val="00D02C21"/>
    <w:rsid w:val="00D02CDA"/>
    <w:rsid w:val="00D03012"/>
    <w:rsid w:val="00D0313B"/>
    <w:rsid w:val="00D0446A"/>
    <w:rsid w:val="00D04A58"/>
    <w:rsid w:val="00D05321"/>
    <w:rsid w:val="00D06789"/>
    <w:rsid w:val="00D06857"/>
    <w:rsid w:val="00D06A95"/>
    <w:rsid w:val="00D07E6E"/>
    <w:rsid w:val="00D10047"/>
    <w:rsid w:val="00D100B4"/>
    <w:rsid w:val="00D10E6F"/>
    <w:rsid w:val="00D10F04"/>
    <w:rsid w:val="00D116A3"/>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20A7E"/>
    <w:rsid w:val="00D20B63"/>
    <w:rsid w:val="00D21375"/>
    <w:rsid w:val="00D213B6"/>
    <w:rsid w:val="00D21654"/>
    <w:rsid w:val="00D21FBF"/>
    <w:rsid w:val="00D220E6"/>
    <w:rsid w:val="00D221BE"/>
    <w:rsid w:val="00D22B1A"/>
    <w:rsid w:val="00D22EB8"/>
    <w:rsid w:val="00D230EC"/>
    <w:rsid w:val="00D23551"/>
    <w:rsid w:val="00D23852"/>
    <w:rsid w:val="00D240E9"/>
    <w:rsid w:val="00D25188"/>
    <w:rsid w:val="00D25E2B"/>
    <w:rsid w:val="00D26122"/>
    <w:rsid w:val="00D26F70"/>
    <w:rsid w:val="00D27270"/>
    <w:rsid w:val="00D273AA"/>
    <w:rsid w:val="00D279CB"/>
    <w:rsid w:val="00D27F01"/>
    <w:rsid w:val="00D3042C"/>
    <w:rsid w:val="00D324C9"/>
    <w:rsid w:val="00D32809"/>
    <w:rsid w:val="00D32A9C"/>
    <w:rsid w:val="00D3341D"/>
    <w:rsid w:val="00D33669"/>
    <w:rsid w:val="00D336A7"/>
    <w:rsid w:val="00D3396A"/>
    <w:rsid w:val="00D33F4F"/>
    <w:rsid w:val="00D348B4"/>
    <w:rsid w:val="00D352CA"/>
    <w:rsid w:val="00D355AA"/>
    <w:rsid w:val="00D357EC"/>
    <w:rsid w:val="00D36A38"/>
    <w:rsid w:val="00D36BDC"/>
    <w:rsid w:val="00D36C7D"/>
    <w:rsid w:val="00D37324"/>
    <w:rsid w:val="00D37431"/>
    <w:rsid w:val="00D37A3F"/>
    <w:rsid w:val="00D37FFB"/>
    <w:rsid w:val="00D4015D"/>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6ED9"/>
    <w:rsid w:val="00D47321"/>
    <w:rsid w:val="00D47DB0"/>
    <w:rsid w:val="00D50124"/>
    <w:rsid w:val="00D505F8"/>
    <w:rsid w:val="00D506C1"/>
    <w:rsid w:val="00D51141"/>
    <w:rsid w:val="00D51416"/>
    <w:rsid w:val="00D5157F"/>
    <w:rsid w:val="00D51A00"/>
    <w:rsid w:val="00D51B9A"/>
    <w:rsid w:val="00D51DDD"/>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951"/>
    <w:rsid w:val="00D6753B"/>
    <w:rsid w:val="00D7075B"/>
    <w:rsid w:val="00D708B9"/>
    <w:rsid w:val="00D70DE0"/>
    <w:rsid w:val="00D70EC8"/>
    <w:rsid w:val="00D71591"/>
    <w:rsid w:val="00D71705"/>
    <w:rsid w:val="00D717EC"/>
    <w:rsid w:val="00D7248F"/>
    <w:rsid w:val="00D7264D"/>
    <w:rsid w:val="00D73586"/>
    <w:rsid w:val="00D741F2"/>
    <w:rsid w:val="00D7614C"/>
    <w:rsid w:val="00D76344"/>
    <w:rsid w:val="00D7663B"/>
    <w:rsid w:val="00D770B1"/>
    <w:rsid w:val="00D776D1"/>
    <w:rsid w:val="00D77CCA"/>
    <w:rsid w:val="00D80236"/>
    <w:rsid w:val="00D805DA"/>
    <w:rsid w:val="00D806CE"/>
    <w:rsid w:val="00D80D3C"/>
    <w:rsid w:val="00D81236"/>
    <w:rsid w:val="00D81697"/>
    <w:rsid w:val="00D819F6"/>
    <w:rsid w:val="00D81E03"/>
    <w:rsid w:val="00D82033"/>
    <w:rsid w:val="00D820ED"/>
    <w:rsid w:val="00D823E3"/>
    <w:rsid w:val="00D82882"/>
    <w:rsid w:val="00D82AC0"/>
    <w:rsid w:val="00D82D34"/>
    <w:rsid w:val="00D83897"/>
    <w:rsid w:val="00D838F8"/>
    <w:rsid w:val="00D83E75"/>
    <w:rsid w:val="00D841C0"/>
    <w:rsid w:val="00D84FA7"/>
    <w:rsid w:val="00D8527E"/>
    <w:rsid w:val="00D85694"/>
    <w:rsid w:val="00D85ACB"/>
    <w:rsid w:val="00D867C7"/>
    <w:rsid w:val="00D86C2F"/>
    <w:rsid w:val="00D8744C"/>
    <w:rsid w:val="00D87A0C"/>
    <w:rsid w:val="00D900B0"/>
    <w:rsid w:val="00D909D2"/>
    <w:rsid w:val="00D90B06"/>
    <w:rsid w:val="00D911E1"/>
    <w:rsid w:val="00D91304"/>
    <w:rsid w:val="00D9189B"/>
    <w:rsid w:val="00D91A59"/>
    <w:rsid w:val="00D91C56"/>
    <w:rsid w:val="00D92517"/>
    <w:rsid w:val="00D92621"/>
    <w:rsid w:val="00D9275C"/>
    <w:rsid w:val="00D92E82"/>
    <w:rsid w:val="00D932CA"/>
    <w:rsid w:val="00D93CF9"/>
    <w:rsid w:val="00D94E99"/>
    <w:rsid w:val="00D950DD"/>
    <w:rsid w:val="00D95100"/>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6F0B"/>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1ED7"/>
    <w:rsid w:val="00DC243B"/>
    <w:rsid w:val="00DC381F"/>
    <w:rsid w:val="00DC5334"/>
    <w:rsid w:val="00DC5ABA"/>
    <w:rsid w:val="00DC6A90"/>
    <w:rsid w:val="00DC6DF3"/>
    <w:rsid w:val="00DC7BF1"/>
    <w:rsid w:val="00DD09C4"/>
    <w:rsid w:val="00DD0D28"/>
    <w:rsid w:val="00DD22AA"/>
    <w:rsid w:val="00DD35DD"/>
    <w:rsid w:val="00DD35E2"/>
    <w:rsid w:val="00DD3A61"/>
    <w:rsid w:val="00DD3BA6"/>
    <w:rsid w:val="00DD4163"/>
    <w:rsid w:val="00DD4B1F"/>
    <w:rsid w:val="00DD4C69"/>
    <w:rsid w:val="00DD4D98"/>
    <w:rsid w:val="00DD5F5F"/>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4778"/>
    <w:rsid w:val="00DE5C00"/>
    <w:rsid w:val="00DE5E6B"/>
    <w:rsid w:val="00DE6017"/>
    <w:rsid w:val="00DE70DB"/>
    <w:rsid w:val="00DE714A"/>
    <w:rsid w:val="00DE7446"/>
    <w:rsid w:val="00DE74ED"/>
    <w:rsid w:val="00DE76B6"/>
    <w:rsid w:val="00DF1815"/>
    <w:rsid w:val="00DF1840"/>
    <w:rsid w:val="00DF2A75"/>
    <w:rsid w:val="00DF2D6B"/>
    <w:rsid w:val="00DF3AF5"/>
    <w:rsid w:val="00DF3B3F"/>
    <w:rsid w:val="00DF477C"/>
    <w:rsid w:val="00DF478B"/>
    <w:rsid w:val="00DF558F"/>
    <w:rsid w:val="00DF58F8"/>
    <w:rsid w:val="00DF5BDF"/>
    <w:rsid w:val="00DF634E"/>
    <w:rsid w:val="00DF6446"/>
    <w:rsid w:val="00DF650E"/>
    <w:rsid w:val="00DF694D"/>
    <w:rsid w:val="00E001DF"/>
    <w:rsid w:val="00E012EB"/>
    <w:rsid w:val="00E0147F"/>
    <w:rsid w:val="00E0186E"/>
    <w:rsid w:val="00E02292"/>
    <w:rsid w:val="00E024BB"/>
    <w:rsid w:val="00E03C5F"/>
    <w:rsid w:val="00E03DAE"/>
    <w:rsid w:val="00E04915"/>
    <w:rsid w:val="00E050AD"/>
    <w:rsid w:val="00E058BD"/>
    <w:rsid w:val="00E05CA7"/>
    <w:rsid w:val="00E05E96"/>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5DB9"/>
    <w:rsid w:val="00E16333"/>
    <w:rsid w:val="00E16D54"/>
    <w:rsid w:val="00E1769D"/>
    <w:rsid w:val="00E17AA7"/>
    <w:rsid w:val="00E17DE7"/>
    <w:rsid w:val="00E20267"/>
    <w:rsid w:val="00E20A48"/>
    <w:rsid w:val="00E20CF8"/>
    <w:rsid w:val="00E21132"/>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6FE4"/>
    <w:rsid w:val="00E37052"/>
    <w:rsid w:val="00E3735E"/>
    <w:rsid w:val="00E377A9"/>
    <w:rsid w:val="00E37C5A"/>
    <w:rsid w:val="00E37DD7"/>
    <w:rsid w:val="00E37F13"/>
    <w:rsid w:val="00E407E7"/>
    <w:rsid w:val="00E40883"/>
    <w:rsid w:val="00E40B2C"/>
    <w:rsid w:val="00E40B4A"/>
    <w:rsid w:val="00E412CB"/>
    <w:rsid w:val="00E41B28"/>
    <w:rsid w:val="00E41D48"/>
    <w:rsid w:val="00E41FC4"/>
    <w:rsid w:val="00E4389F"/>
    <w:rsid w:val="00E44CB5"/>
    <w:rsid w:val="00E4516C"/>
    <w:rsid w:val="00E451E4"/>
    <w:rsid w:val="00E45776"/>
    <w:rsid w:val="00E45AC6"/>
    <w:rsid w:val="00E46137"/>
    <w:rsid w:val="00E46577"/>
    <w:rsid w:val="00E467E2"/>
    <w:rsid w:val="00E46FAD"/>
    <w:rsid w:val="00E46FCF"/>
    <w:rsid w:val="00E472A0"/>
    <w:rsid w:val="00E473FB"/>
    <w:rsid w:val="00E500D9"/>
    <w:rsid w:val="00E50492"/>
    <w:rsid w:val="00E509E2"/>
    <w:rsid w:val="00E50E1F"/>
    <w:rsid w:val="00E513FB"/>
    <w:rsid w:val="00E5214C"/>
    <w:rsid w:val="00E53330"/>
    <w:rsid w:val="00E54303"/>
    <w:rsid w:val="00E54BAC"/>
    <w:rsid w:val="00E555E5"/>
    <w:rsid w:val="00E565F4"/>
    <w:rsid w:val="00E602FD"/>
    <w:rsid w:val="00E61817"/>
    <w:rsid w:val="00E61C13"/>
    <w:rsid w:val="00E61C6F"/>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951"/>
    <w:rsid w:val="00E82FF0"/>
    <w:rsid w:val="00E83FDF"/>
    <w:rsid w:val="00E841BA"/>
    <w:rsid w:val="00E84322"/>
    <w:rsid w:val="00E85057"/>
    <w:rsid w:val="00E850E2"/>
    <w:rsid w:val="00E855D0"/>
    <w:rsid w:val="00E86EE1"/>
    <w:rsid w:val="00E86F04"/>
    <w:rsid w:val="00E87BB7"/>
    <w:rsid w:val="00E900AF"/>
    <w:rsid w:val="00E90B7D"/>
    <w:rsid w:val="00E920CA"/>
    <w:rsid w:val="00E92549"/>
    <w:rsid w:val="00E92705"/>
    <w:rsid w:val="00E9302C"/>
    <w:rsid w:val="00E932AB"/>
    <w:rsid w:val="00E9345A"/>
    <w:rsid w:val="00E9368B"/>
    <w:rsid w:val="00E93A41"/>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529F"/>
    <w:rsid w:val="00EA64D6"/>
    <w:rsid w:val="00EA6A07"/>
    <w:rsid w:val="00EA71FE"/>
    <w:rsid w:val="00EA7E62"/>
    <w:rsid w:val="00EB01A0"/>
    <w:rsid w:val="00EB1603"/>
    <w:rsid w:val="00EB16E6"/>
    <w:rsid w:val="00EB214F"/>
    <w:rsid w:val="00EB2164"/>
    <w:rsid w:val="00EB2B4D"/>
    <w:rsid w:val="00EB37C9"/>
    <w:rsid w:val="00EB3866"/>
    <w:rsid w:val="00EB3FFE"/>
    <w:rsid w:val="00EB4178"/>
    <w:rsid w:val="00EB41B2"/>
    <w:rsid w:val="00EB4381"/>
    <w:rsid w:val="00EB5F7D"/>
    <w:rsid w:val="00EB605E"/>
    <w:rsid w:val="00EB61BF"/>
    <w:rsid w:val="00EB6287"/>
    <w:rsid w:val="00EB74A5"/>
    <w:rsid w:val="00EB76CD"/>
    <w:rsid w:val="00EC0B1F"/>
    <w:rsid w:val="00EC1214"/>
    <w:rsid w:val="00EC12D5"/>
    <w:rsid w:val="00EC1477"/>
    <w:rsid w:val="00EC19C2"/>
    <w:rsid w:val="00EC29CC"/>
    <w:rsid w:val="00EC3232"/>
    <w:rsid w:val="00EC3832"/>
    <w:rsid w:val="00EC3BF8"/>
    <w:rsid w:val="00EC4537"/>
    <w:rsid w:val="00EC4BCA"/>
    <w:rsid w:val="00EC52FA"/>
    <w:rsid w:val="00EC5AE0"/>
    <w:rsid w:val="00EC5D4B"/>
    <w:rsid w:val="00EC60FC"/>
    <w:rsid w:val="00EC631B"/>
    <w:rsid w:val="00ED07CF"/>
    <w:rsid w:val="00ED0A7A"/>
    <w:rsid w:val="00ED10C3"/>
    <w:rsid w:val="00ED22BF"/>
    <w:rsid w:val="00ED24D1"/>
    <w:rsid w:val="00ED261B"/>
    <w:rsid w:val="00ED299C"/>
    <w:rsid w:val="00ED29BC"/>
    <w:rsid w:val="00ED2D1B"/>
    <w:rsid w:val="00ED33FC"/>
    <w:rsid w:val="00ED3A7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20E"/>
    <w:rsid w:val="00EE18E9"/>
    <w:rsid w:val="00EE1F4C"/>
    <w:rsid w:val="00EE474F"/>
    <w:rsid w:val="00EE480D"/>
    <w:rsid w:val="00EE4F34"/>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5F2B"/>
    <w:rsid w:val="00EF60A5"/>
    <w:rsid w:val="00EF60C2"/>
    <w:rsid w:val="00EF6571"/>
    <w:rsid w:val="00EF7117"/>
    <w:rsid w:val="00F00701"/>
    <w:rsid w:val="00F00AA0"/>
    <w:rsid w:val="00F00AEB"/>
    <w:rsid w:val="00F00C63"/>
    <w:rsid w:val="00F01053"/>
    <w:rsid w:val="00F01357"/>
    <w:rsid w:val="00F01F68"/>
    <w:rsid w:val="00F02B10"/>
    <w:rsid w:val="00F03217"/>
    <w:rsid w:val="00F0390D"/>
    <w:rsid w:val="00F03A53"/>
    <w:rsid w:val="00F03D19"/>
    <w:rsid w:val="00F03F33"/>
    <w:rsid w:val="00F04377"/>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15B5"/>
    <w:rsid w:val="00F12C56"/>
    <w:rsid w:val="00F13025"/>
    <w:rsid w:val="00F13741"/>
    <w:rsid w:val="00F14210"/>
    <w:rsid w:val="00F14BC0"/>
    <w:rsid w:val="00F14C0D"/>
    <w:rsid w:val="00F15504"/>
    <w:rsid w:val="00F15B0B"/>
    <w:rsid w:val="00F166B1"/>
    <w:rsid w:val="00F16C31"/>
    <w:rsid w:val="00F17963"/>
    <w:rsid w:val="00F21ED1"/>
    <w:rsid w:val="00F226A3"/>
    <w:rsid w:val="00F22CA8"/>
    <w:rsid w:val="00F23012"/>
    <w:rsid w:val="00F233BF"/>
    <w:rsid w:val="00F235D7"/>
    <w:rsid w:val="00F236D0"/>
    <w:rsid w:val="00F23E4A"/>
    <w:rsid w:val="00F242B6"/>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1"/>
    <w:rsid w:val="00F35999"/>
    <w:rsid w:val="00F3646E"/>
    <w:rsid w:val="00F36658"/>
    <w:rsid w:val="00F369CB"/>
    <w:rsid w:val="00F36A24"/>
    <w:rsid w:val="00F36B72"/>
    <w:rsid w:val="00F36D08"/>
    <w:rsid w:val="00F378E8"/>
    <w:rsid w:val="00F37A21"/>
    <w:rsid w:val="00F37E9A"/>
    <w:rsid w:val="00F37FCB"/>
    <w:rsid w:val="00F40A21"/>
    <w:rsid w:val="00F413E2"/>
    <w:rsid w:val="00F4148C"/>
    <w:rsid w:val="00F41C9E"/>
    <w:rsid w:val="00F41FEB"/>
    <w:rsid w:val="00F424BB"/>
    <w:rsid w:val="00F4299A"/>
    <w:rsid w:val="00F42CDF"/>
    <w:rsid w:val="00F44498"/>
    <w:rsid w:val="00F4551F"/>
    <w:rsid w:val="00F45DBD"/>
    <w:rsid w:val="00F460AD"/>
    <w:rsid w:val="00F4655E"/>
    <w:rsid w:val="00F466B9"/>
    <w:rsid w:val="00F4681D"/>
    <w:rsid w:val="00F46B3D"/>
    <w:rsid w:val="00F47CFD"/>
    <w:rsid w:val="00F47F7C"/>
    <w:rsid w:val="00F514B2"/>
    <w:rsid w:val="00F5156D"/>
    <w:rsid w:val="00F51772"/>
    <w:rsid w:val="00F518CA"/>
    <w:rsid w:val="00F51B62"/>
    <w:rsid w:val="00F51C6B"/>
    <w:rsid w:val="00F51CD6"/>
    <w:rsid w:val="00F52111"/>
    <w:rsid w:val="00F52115"/>
    <w:rsid w:val="00F52AE3"/>
    <w:rsid w:val="00F52CD3"/>
    <w:rsid w:val="00F53599"/>
    <w:rsid w:val="00F537A1"/>
    <w:rsid w:val="00F53CFA"/>
    <w:rsid w:val="00F53D19"/>
    <w:rsid w:val="00F54195"/>
    <w:rsid w:val="00F54B65"/>
    <w:rsid w:val="00F5560E"/>
    <w:rsid w:val="00F55A59"/>
    <w:rsid w:val="00F55B0D"/>
    <w:rsid w:val="00F55E4A"/>
    <w:rsid w:val="00F5603F"/>
    <w:rsid w:val="00F5612A"/>
    <w:rsid w:val="00F5613B"/>
    <w:rsid w:val="00F56DC4"/>
    <w:rsid w:val="00F575EC"/>
    <w:rsid w:val="00F57BEC"/>
    <w:rsid w:val="00F60BAE"/>
    <w:rsid w:val="00F611EA"/>
    <w:rsid w:val="00F61248"/>
    <w:rsid w:val="00F61876"/>
    <w:rsid w:val="00F61CBC"/>
    <w:rsid w:val="00F61E35"/>
    <w:rsid w:val="00F62569"/>
    <w:rsid w:val="00F6296E"/>
    <w:rsid w:val="00F62E1C"/>
    <w:rsid w:val="00F62F8E"/>
    <w:rsid w:val="00F6357B"/>
    <w:rsid w:val="00F635D3"/>
    <w:rsid w:val="00F63A74"/>
    <w:rsid w:val="00F63EA5"/>
    <w:rsid w:val="00F64423"/>
    <w:rsid w:val="00F644EE"/>
    <w:rsid w:val="00F645E7"/>
    <w:rsid w:val="00F651C7"/>
    <w:rsid w:val="00F654AE"/>
    <w:rsid w:val="00F6552D"/>
    <w:rsid w:val="00F65DFB"/>
    <w:rsid w:val="00F65E02"/>
    <w:rsid w:val="00F65EF2"/>
    <w:rsid w:val="00F66808"/>
    <w:rsid w:val="00F673FC"/>
    <w:rsid w:val="00F6743C"/>
    <w:rsid w:val="00F70037"/>
    <w:rsid w:val="00F71324"/>
    <w:rsid w:val="00F7160E"/>
    <w:rsid w:val="00F7166C"/>
    <w:rsid w:val="00F71F0E"/>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96D75"/>
    <w:rsid w:val="00FA06C8"/>
    <w:rsid w:val="00FA0743"/>
    <w:rsid w:val="00FA1237"/>
    <w:rsid w:val="00FA14CC"/>
    <w:rsid w:val="00FA17C1"/>
    <w:rsid w:val="00FA29FD"/>
    <w:rsid w:val="00FA2D03"/>
    <w:rsid w:val="00FA359F"/>
    <w:rsid w:val="00FA3608"/>
    <w:rsid w:val="00FA3CB6"/>
    <w:rsid w:val="00FA5D2A"/>
    <w:rsid w:val="00FA65B4"/>
    <w:rsid w:val="00FA6B38"/>
    <w:rsid w:val="00FA7631"/>
    <w:rsid w:val="00FB068C"/>
    <w:rsid w:val="00FB076F"/>
    <w:rsid w:val="00FB174D"/>
    <w:rsid w:val="00FB1850"/>
    <w:rsid w:val="00FB297F"/>
    <w:rsid w:val="00FB2AEE"/>
    <w:rsid w:val="00FB370E"/>
    <w:rsid w:val="00FB3B6E"/>
    <w:rsid w:val="00FB3C91"/>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18F9"/>
    <w:rsid w:val="00FD28DE"/>
    <w:rsid w:val="00FD3E4A"/>
    <w:rsid w:val="00FD3F79"/>
    <w:rsid w:val="00FD4196"/>
    <w:rsid w:val="00FD41ED"/>
    <w:rsid w:val="00FD4712"/>
    <w:rsid w:val="00FD4C1A"/>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76E"/>
    <w:rsid w:val="00FE2C7C"/>
    <w:rsid w:val="00FE312C"/>
    <w:rsid w:val="00FE3240"/>
    <w:rsid w:val="00FE345A"/>
    <w:rsid w:val="00FE351C"/>
    <w:rsid w:val="00FE3CD4"/>
    <w:rsid w:val="00FE3E58"/>
    <w:rsid w:val="00FE4607"/>
    <w:rsid w:val="00FE4E3D"/>
    <w:rsid w:val="00FE57F2"/>
    <w:rsid w:val="00FE6361"/>
    <w:rsid w:val="00FE66E6"/>
    <w:rsid w:val="00FE6819"/>
    <w:rsid w:val="00FE6A7E"/>
    <w:rsid w:val="00FE7441"/>
    <w:rsid w:val="00FE77DB"/>
    <w:rsid w:val="00FF0017"/>
    <w:rsid w:val="00FF0883"/>
    <w:rsid w:val="00FF0D88"/>
    <w:rsid w:val="00FF0DDE"/>
    <w:rsid w:val="00FF0E28"/>
    <w:rsid w:val="00FF10B5"/>
    <w:rsid w:val="00FF1540"/>
    <w:rsid w:val="00FF23AF"/>
    <w:rsid w:val="00FF2A2B"/>
    <w:rsid w:val="00FF4CAB"/>
    <w:rsid w:val="00FF5A35"/>
    <w:rsid w:val="00FF5E13"/>
    <w:rsid w:val="00FF6925"/>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01399A"/>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01399A"/>
    <w:rPr>
      <w:rFonts w:cs="Times New Roman"/>
      <w:b/>
      <w:bCs/>
      <w:sz w:val="32"/>
      <w:szCs w:val="32"/>
    </w:rPr>
  </w:style>
  <w:style w:type="character" w:customStyle="1" w:styleId="CharChar">
    <w:name w:val="Char Char"/>
    <w:uiPriority w:val="99"/>
    <w:rsid w:val="002E1846"/>
    <w:rPr>
      <w:rFonts w:ascii="宋体" w:eastAsia="宋体" w:hAnsi="Courier New"/>
      <w:kern w:val="2"/>
      <w:sz w:val="21"/>
      <w:lang w:val="en-US" w:eastAsia="zh-CN"/>
    </w:rPr>
  </w:style>
  <w:style w:type="character" w:customStyle="1" w:styleId="2Char">
    <w:name w:val="样式2 Char"/>
    <w:link w:val="2"/>
    <w:uiPriority w:val="99"/>
    <w:locked/>
    <w:rsid w:val="002E1846"/>
    <w:rPr>
      <w:rFonts w:ascii="楷体_GB2312" w:eastAsia="楷体_GB2312" w:hAnsi="Courier New"/>
      <w:kern w:val="2"/>
      <w:sz w:val="32"/>
      <w:lang w:val="en-US" w:eastAsia="zh-CN"/>
    </w:rPr>
  </w:style>
  <w:style w:type="character" w:customStyle="1" w:styleId="BodyTextChar1">
    <w:name w:val="Body Text Char1"/>
    <w:uiPriority w:val="99"/>
    <w:locked/>
    <w:rsid w:val="002E1846"/>
    <w:rPr>
      <w:rFonts w:eastAsia="华文中宋"/>
      <w:kern w:val="2"/>
      <w:sz w:val="24"/>
      <w:lang w:val="en-US" w:eastAsia="zh-CN"/>
    </w:rPr>
  </w:style>
  <w:style w:type="character" w:customStyle="1" w:styleId="CharChar2">
    <w:name w:val="Char Char2"/>
    <w:uiPriority w:val="99"/>
    <w:rsid w:val="002E1846"/>
    <w:rPr>
      <w:rFonts w:ascii="黑体" w:eastAsia="黑体"/>
      <w:sz w:val="24"/>
      <w:lang w:val="en-US" w:eastAsia="zh-CN"/>
    </w:rPr>
  </w:style>
  <w:style w:type="character" w:customStyle="1" w:styleId="apple-converted-space">
    <w:name w:val="apple-converted-space"/>
    <w:basedOn w:val="DefaultParagraphFont"/>
    <w:uiPriority w:val="99"/>
    <w:rsid w:val="002E1846"/>
    <w:rPr>
      <w:rFonts w:cs="Times New Roman"/>
    </w:rPr>
  </w:style>
  <w:style w:type="character" w:styleId="PageNumber">
    <w:name w:val="page number"/>
    <w:basedOn w:val="DefaultParagraphFont"/>
    <w:uiPriority w:val="99"/>
    <w:rsid w:val="002E1846"/>
    <w:rPr>
      <w:rFonts w:cs="Times New Roman"/>
    </w:rPr>
  </w:style>
  <w:style w:type="character" w:customStyle="1" w:styleId="1CharChar">
    <w:name w:val="样式1 Char Char"/>
    <w:link w:val="1"/>
    <w:uiPriority w:val="99"/>
    <w:locked/>
    <w:rsid w:val="002E1846"/>
    <w:rPr>
      <w:rFonts w:ascii="黑体" w:eastAsia="黑体" w:hAnsi="Courier New"/>
      <w:kern w:val="2"/>
      <w:sz w:val="32"/>
      <w:lang w:val="en-US" w:eastAsia="zh-CN"/>
    </w:rPr>
  </w:style>
  <w:style w:type="character" w:customStyle="1" w:styleId="ca-11">
    <w:name w:val="ca-11"/>
    <w:uiPriority w:val="99"/>
    <w:rsid w:val="002E1846"/>
    <w:rPr>
      <w:rFonts w:ascii="??" w:eastAsia="Times New Roman"/>
      <w:b/>
      <w:color w:val="000000"/>
      <w:spacing w:val="-20"/>
      <w:sz w:val="44"/>
    </w:rPr>
  </w:style>
  <w:style w:type="character" w:customStyle="1" w:styleId="TitleChar1">
    <w:name w:val="Title Char1"/>
    <w:uiPriority w:val="99"/>
    <w:locked/>
    <w:rsid w:val="002E1846"/>
    <w:rPr>
      <w:rFonts w:ascii="Cambria" w:eastAsia="宋体" w:hAnsi="Cambria"/>
      <w:b/>
      <w:sz w:val="32"/>
    </w:rPr>
  </w:style>
  <w:style w:type="character" w:styleId="Strong">
    <w:name w:val="Strong"/>
    <w:basedOn w:val="DefaultParagraphFont"/>
    <w:uiPriority w:val="99"/>
    <w:qFormat/>
    <w:rsid w:val="002E1846"/>
    <w:rPr>
      <w:rFonts w:eastAsia="仿宋_GB2312" w:cs="Times New Roman"/>
      <w:sz w:val="32"/>
    </w:rPr>
  </w:style>
  <w:style w:type="character" w:customStyle="1" w:styleId="1Char">
    <w:name w:val="样式1 Char"/>
    <w:uiPriority w:val="99"/>
    <w:rsid w:val="002E1846"/>
    <w:rPr>
      <w:rFonts w:ascii="黑体" w:eastAsia="黑体" w:hAnsi="Courier New"/>
      <w:kern w:val="2"/>
      <w:sz w:val="32"/>
      <w:lang w:val="en-US" w:eastAsia="zh-CN"/>
    </w:rPr>
  </w:style>
  <w:style w:type="character" w:styleId="Hyperlink">
    <w:name w:val="Hyperlink"/>
    <w:basedOn w:val="DefaultParagraphFont"/>
    <w:uiPriority w:val="99"/>
    <w:rsid w:val="002E1846"/>
    <w:rPr>
      <w:rFonts w:cs="Times New Roman"/>
      <w:color w:val="0000FF"/>
      <w:u w:val="single"/>
    </w:rPr>
  </w:style>
  <w:style w:type="character" w:customStyle="1" w:styleId="Char">
    <w:name w:val="纯文本 Char"/>
    <w:uiPriority w:val="99"/>
    <w:rsid w:val="002E1846"/>
    <w:rPr>
      <w:rFonts w:ascii="宋体" w:eastAsia="宋体" w:hAnsi="Courier New"/>
      <w:kern w:val="2"/>
      <w:sz w:val="21"/>
      <w:lang w:val="en-US" w:eastAsia="zh-CN"/>
    </w:rPr>
  </w:style>
  <w:style w:type="character" w:customStyle="1" w:styleId="ca-41">
    <w:name w:val="ca-41"/>
    <w:uiPriority w:val="99"/>
    <w:rsid w:val="002E1846"/>
    <w:rPr>
      <w:rFonts w:ascii="??_GB2312" w:eastAsia="Times New Roman"/>
      <w:color w:val="000000"/>
      <w:sz w:val="32"/>
    </w:rPr>
  </w:style>
  <w:style w:type="character" w:customStyle="1" w:styleId="a">
    <w:name w:val="纯文本 字符"/>
    <w:uiPriority w:val="99"/>
    <w:rsid w:val="002E1846"/>
    <w:rPr>
      <w:rFonts w:ascii="宋体" w:eastAsia="宋体" w:hAnsi="Courier New"/>
      <w:kern w:val="2"/>
      <w:sz w:val="21"/>
      <w:lang w:val="en-US" w:eastAsia="zh-CN"/>
    </w:rPr>
  </w:style>
  <w:style w:type="character" w:customStyle="1" w:styleId="BalloonTextChar1">
    <w:name w:val="Balloon Text Char1"/>
    <w:uiPriority w:val="99"/>
    <w:locked/>
    <w:rsid w:val="002E1846"/>
    <w:rPr>
      <w:kern w:val="2"/>
      <w:sz w:val="18"/>
    </w:rPr>
  </w:style>
  <w:style w:type="character" w:customStyle="1" w:styleId="PlainTextChar1">
    <w:name w:val="Plain Text Char1"/>
    <w:uiPriority w:val="99"/>
    <w:locked/>
    <w:rsid w:val="002E1846"/>
    <w:rPr>
      <w:rFonts w:ascii="宋体" w:eastAsia="宋体" w:hAnsi="Courier New"/>
      <w:kern w:val="2"/>
      <w:sz w:val="21"/>
      <w:lang w:val="en-US" w:eastAsia="zh-CN"/>
    </w:rPr>
  </w:style>
  <w:style w:type="character" w:customStyle="1" w:styleId="ca-01">
    <w:name w:val="ca-01"/>
    <w:uiPriority w:val="99"/>
    <w:rsid w:val="002E1846"/>
    <w:rPr>
      <w:rFonts w:ascii="Times New Roman"/>
      <w:b/>
      <w:color w:val="000000"/>
      <w:spacing w:val="-20"/>
      <w:sz w:val="44"/>
    </w:rPr>
  </w:style>
  <w:style w:type="paragraph" w:customStyle="1" w:styleId="content-parag">
    <w:name w:val="content-parag"/>
    <w:basedOn w:val="Normal"/>
    <w:uiPriority w:val="99"/>
    <w:rsid w:val="002E1846"/>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2E1846"/>
    <w:pPr>
      <w:ind w:firstLineChars="0" w:firstLine="0"/>
      <w:jc w:val="center"/>
    </w:pPr>
  </w:style>
  <w:style w:type="paragraph" w:customStyle="1" w:styleId="a0">
    <w:name w:val="列出段落"/>
    <w:basedOn w:val="Normal"/>
    <w:uiPriority w:val="99"/>
    <w:rsid w:val="002E1846"/>
    <w:pPr>
      <w:ind w:firstLineChars="200" w:firstLine="420"/>
    </w:pPr>
  </w:style>
  <w:style w:type="paragraph" w:customStyle="1" w:styleId="reader-word-layerreader-word-s1-2">
    <w:name w:val="reader-word-layer reader-word-s1-2"/>
    <w:basedOn w:val="Normal"/>
    <w:uiPriority w:val="99"/>
    <w:rsid w:val="002E1846"/>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2E1846"/>
    <w:pPr>
      <w:spacing w:after="120" w:line="480" w:lineRule="auto"/>
    </w:pPr>
  </w:style>
  <w:style w:type="character" w:customStyle="1" w:styleId="BodyText2Char">
    <w:name w:val="Body Text 2 Char"/>
    <w:basedOn w:val="DefaultParagraphFont"/>
    <w:link w:val="BodyText2"/>
    <w:uiPriority w:val="99"/>
    <w:semiHidden/>
    <w:locked/>
    <w:rsid w:val="0001399A"/>
    <w:rPr>
      <w:rFonts w:cs="Times New Roman"/>
      <w:sz w:val="24"/>
      <w:szCs w:val="24"/>
    </w:rPr>
  </w:style>
  <w:style w:type="paragraph" w:styleId="Header">
    <w:name w:val="header"/>
    <w:basedOn w:val="Normal"/>
    <w:link w:val="HeaderChar"/>
    <w:uiPriority w:val="99"/>
    <w:rsid w:val="002E184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01399A"/>
    <w:rPr>
      <w:rFonts w:cs="Times New Roman"/>
      <w:sz w:val="18"/>
      <w:szCs w:val="18"/>
    </w:rPr>
  </w:style>
  <w:style w:type="paragraph" w:customStyle="1" w:styleId="2">
    <w:name w:val="样式2"/>
    <w:basedOn w:val="PlainText"/>
    <w:link w:val="2Char"/>
    <w:uiPriority w:val="99"/>
    <w:rsid w:val="002E1846"/>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2E1846"/>
    <w:pPr>
      <w:widowControl w:val="0"/>
      <w:jc w:val="both"/>
    </w:pPr>
    <w:rPr>
      <w:rFonts w:ascii="Calibri" w:hAnsi="Calibri"/>
    </w:rPr>
  </w:style>
  <w:style w:type="paragraph" w:styleId="TOAHeading">
    <w:name w:val="toa heading"/>
    <w:basedOn w:val="Normal"/>
    <w:next w:val="Normal"/>
    <w:uiPriority w:val="99"/>
    <w:rsid w:val="002E1846"/>
    <w:pPr>
      <w:spacing w:before="120"/>
    </w:pPr>
    <w:rPr>
      <w:rFonts w:ascii="Arial" w:eastAsia="仿宋_GB2312" w:hAnsi="Arial" w:cs="Arial"/>
      <w:sz w:val="24"/>
    </w:rPr>
  </w:style>
  <w:style w:type="paragraph" w:styleId="Footer">
    <w:name w:val="footer"/>
    <w:basedOn w:val="Normal"/>
    <w:link w:val="FooterChar"/>
    <w:uiPriority w:val="99"/>
    <w:rsid w:val="002E184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01399A"/>
    <w:rPr>
      <w:rFonts w:cs="Times New Roman"/>
      <w:sz w:val="18"/>
      <w:szCs w:val="18"/>
    </w:rPr>
  </w:style>
  <w:style w:type="paragraph" w:customStyle="1" w:styleId="NewNewNewNewNewNewNewNewNew">
    <w:name w:val="正文 New New New New New New New New New"/>
    <w:uiPriority w:val="99"/>
    <w:rsid w:val="002E1846"/>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2E1846"/>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2E1846"/>
    <w:rPr>
      <w:rFonts w:cs="Times New Roman"/>
      <w:sz w:val="18"/>
      <w:szCs w:val="20"/>
    </w:rPr>
  </w:style>
  <w:style w:type="character" w:customStyle="1" w:styleId="BalloonTextChar">
    <w:name w:val="Balloon Text Char"/>
    <w:basedOn w:val="DefaultParagraphFont"/>
    <w:link w:val="BalloonText"/>
    <w:uiPriority w:val="99"/>
    <w:semiHidden/>
    <w:locked/>
    <w:rsid w:val="0001399A"/>
    <w:rPr>
      <w:rFonts w:cs="Times New Roman"/>
      <w:sz w:val="2"/>
    </w:rPr>
  </w:style>
  <w:style w:type="paragraph" w:customStyle="1" w:styleId="p0">
    <w:name w:val="p0"/>
    <w:basedOn w:val="Normal"/>
    <w:uiPriority w:val="99"/>
    <w:rsid w:val="002E1846"/>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2E1846"/>
  </w:style>
  <w:style w:type="paragraph" w:customStyle="1" w:styleId="Char0">
    <w:name w:val="Char"/>
    <w:basedOn w:val="Normal"/>
    <w:uiPriority w:val="99"/>
    <w:semiHidden/>
    <w:rsid w:val="002E1846"/>
  </w:style>
  <w:style w:type="paragraph" w:customStyle="1" w:styleId="Char2">
    <w:name w:val="Char2"/>
    <w:basedOn w:val="Normal"/>
    <w:uiPriority w:val="99"/>
    <w:semiHidden/>
    <w:rsid w:val="002E1846"/>
  </w:style>
  <w:style w:type="paragraph" w:customStyle="1" w:styleId="4">
    <w:name w:val="样式4"/>
    <w:basedOn w:val="PlainText"/>
    <w:uiPriority w:val="99"/>
    <w:rsid w:val="002E1846"/>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2E1846"/>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01399A"/>
    <w:rPr>
      <w:rFonts w:ascii="Cambria" w:eastAsia="宋体" w:hAnsi="Cambria" w:cs="Times New Roman"/>
      <w:b/>
      <w:bCs/>
      <w:sz w:val="32"/>
      <w:szCs w:val="32"/>
    </w:rPr>
  </w:style>
  <w:style w:type="paragraph" w:styleId="Date">
    <w:name w:val="Date"/>
    <w:basedOn w:val="Normal"/>
    <w:next w:val="Normal"/>
    <w:link w:val="DateChar"/>
    <w:uiPriority w:val="99"/>
    <w:rsid w:val="002E1846"/>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01399A"/>
    <w:rPr>
      <w:rFonts w:cs="Times New Roman"/>
      <w:sz w:val="24"/>
      <w:szCs w:val="24"/>
    </w:rPr>
  </w:style>
  <w:style w:type="paragraph" w:customStyle="1" w:styleId="p16">
    <w:name w:val="p16"/>
    <w:basedOn w:val="Normal"/>
    <w:uiPriority w:val="99"/>
    <w:rsid w:val="002E1846"/>
    <w:pPr>
      <w:widowControl/>
    </w:pPr>
    <w:rPr>
      <w:kern w:val="0"/>
      <w:szCs w:val="21"/>
    </w:rPr>
  </w:style>
  <w:style w:type="paragraph" w:customStyle="1" w:styleId="CharCharChar">
    <w:name w:val="Char Char Char"/>
    <w:basedOn w:val="Normal"/>
    <w:uiPriority w:val="99"/>
    <w:rsid w:val="002E1846"/>
    <w:rPr>
      <w:rFonts w:eastAsia="仿宋_GB2312"/>
      <w:sz w:val="32"/>
      <w:szCs w:val="20"/>
    </w:rPr>
  </w:style>
  <w:style w:type="paragraph" w:customStyle="1" w:styleId="7">
    <w:name w:val="样式7"/>
    <w:basedOn w:val="Normal"/>
    <w:uiPriority w:val="99"/>
    <w:rsid w:val="002E1846"/>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2E1846"/>
    <w:rPr>
      <w:rFonts w:ascii="宋体" w:hAnsi="Courier New"/>
      <w:szCs w:val="20"/>
    </w:rPr>
  </w:style>
  <w:style w:type="paragraph" w:customStyle="1" w:styleId="New0">
    <w:name w:val="正文 New"/>
    <w:uiPriority w:val="99"/>
    <w:rsid w:val="002E1846"/>
    <w:pPr>
      <w:widowControl w:val="0"/>
      <w:jc w:val="both"/>
    </w:pPr>
  </w:style>
  <w:style w:type="paragraph" w:customStyle="1" w:styleId="NoSpacing1">
    <w:name w:val="No Spacing1"/>
    <w:uiPriority w:val="99"/>
    <w:rsid w:val="002E1846"/>
    <w:pPr>
      <w:widowControl w:val="0"/>
      <w:jc w:val="both"/>
    </w:pPr>
    <w:rPr>
      <w:sz w:val="30"/>
      <w:szCs w:val="30"/>
    </w:rPr>
  </w:style>
  <w:style w:type="paragraph" w:styleId="PlainText">
    <w:name w:val="Plain Text"/>
    <w:basedOn w:val="Normal"/>
    <w:link w:val="PlainTextChar"/>
    <w:uiPriority w:val="99"/>
    <w:rsid w:val="002E1846"/>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01399A"/>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2E1846"/>
  </w:style>
  <w:style w:type="paragraph" w:customStyle="1" w:styleId="1">
    <w:name w:val="样式1"/>
    <w:basedOn w:val="PlainText"/>
    <w:link w:val="1CharChar"/>
    <w:uiPriority w:val="99"/>
    <w:rsid w:val="002E1846"/>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2E1846"/>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01399A"/>
    <w:rPr>
      <w:rFonts w:cs="Times New Roman"/>
      <w:sz w:val="24"/>
      <w:szCs w:val="24"/>
    </w:rPr>
  </w:style>
  <w:style w:type="paragraph" w:customStyle="1" w:styleId="NewNewNewNewNewNewNew">
    <w:name w:val="正文 New New New New New New New"/>
    <w:uiPriority w:val="99"/>
    <w:rsid w:val="002E1846"/>
    <w:pPr>
      <w:widowControl w:val="0"/>
      <w:jc w:val="both"/>
    </w:pPr>
    <w:rPr>
      <w:szCs w:val="24"/>
    </w:rPr>
  </w:style>
  <w:style w:type="paragraph" w:customStyle="1" w:styleId="3">
    <w:name w:val="样式3"/>
    <w:basedOn w:val="Normal"/>
    <w:uiPriority w:val="99"/>
    <w:rsid w:val="002E1846"/>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2E1846"/>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01399A"/>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2E1846"/>
    <w:pPr>
      <w:widowControl w:val="0"/>
      <w:jc w:val="both"/>
    </w:pPr>
    <w:rPr>
      <w:szCs w:val="24"/>
    </w:rPr>
  </w:style>
  <w:style w:type="paragraph" w:customStyle="1" w:styleId="CharCharCharChar">
    <w:name w:val="Char Char Char Char"/>
    <w:basedOn w:val="Normal"/>
    <w:uiPriority w:val="99"/>
    <w:semiHidden/>
    <w:rsid w:val="002E1846"/>
  </w:style>
  <w:style w:type="paragraph" w:styleId="NormalWeb">
    <w:name w:val="Normal (Web)"/>
    <w:basedOn w:val="Normal"/>
    <w:uiPriority w:val="99"/>
    <w:rsid w:val="002E1846"/>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2E1846"/>
    <w:pPr>
      <w:ind w:left="200" w:hangingChars="200" w:hanging="200"/>
    </w:pPr>
  </w:style>
  <w:style w:type="table" w:styleId="TableGrid">
    <w:name w:val="Table Grid"/>
    <w:basedOn w:val="TableNormal"/>
    <w:uiPriority w:val="99"/>
    <w:rsid w:val="002E1846"/>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 w:type="paragraph" w:customStyle="1" w:styleId="11">
    <w:name w:val="列出段落1"/>
    <w:basedOn w:val="Normal"/>
    <w:uiPriority w:val="99"/>
    <w:rsid w:val="00355C58"/>
    <w:pPr>
      <w:ind w:firstLineChars="200" w:firstLine="420"/>
    </w:pPr>
    <w:rPr>
      <w:rFonts w:ascii="Times New Roman" w:eastAsia="宋体" w:hAnsi="Times New Roman" w:cs="Times New Roman"/>
      <w:sz w:val="30"/>
      <w:szCs w:val="30"/>
    </w:rPr>
  </w:style>
  <w:style w:type="paragraph" w:customStyle="1" w:styleId="Char1">
    <w:name w:val="Char1"/>
    <w:basedOn w:val="DocumentMap"/>
    <w:uiPriority w:val="99"/>
    <w:rsid w:val="00AC07C9"/>
    <w:pPr>
      <w:shd w:val="clear" w:color="auto" w:fill="000080"/>
      <w:adjustRightInd w:val="0"/>
      <w:spacing w:line="436" w:lineRule="exact"/>
      <w:ind w:left="357"/>
      <w:jc w:val="left"/>
      <w:outlineLvl w:val="3"/>
    </w:pPr>
    <w:rPr>
      <w:rFonts w:ascii="Tahoma" w:eastAsia="宋体" w:hAnsi="Tahoma"/>
      <w:b/>
      <w:sz w:val="24"/>
      <w:szCs w:val="32"/>
    </w:rPr>
  </w:style>
  <w:style w:type="paragraph" w:styleId="DocumentMap">
    <w:name w:val="Document Map"/>
    <w:basedOn w:val="Normal"/>
    <w:link w:val="DocumentMapChar1"/>
    <w:uiPriority w:val="99"/>
    <w:rsid w:val="00AC07C9"/>
    <w:rPr>
      <w:rFonts w:ascii="Microsoft YaHei UI" w:eastAsia="Microsoft YaHei UI" w:cs="Times New Roman"/>
      <w:sz w:val="18"/>
      <w:szCs w:val="20"/>
    </w:rPr>
  </w:style>
  <w:style w:type="character" w:customStyle="1" w:styleId="DocumentMapChar">
    <w:name w:val="Document Map Char"/>
    <w:basedOn w:val="DefaultParagraphFont"/>
    <w:link w:val="DocumentMap"/>
    <w:uiPriority w:val="99"/>
    <w:semiHidden/>
    <w:locked/>
    <w:rsid w:val="0001399A"/>
    <w:rPr>
      <w:rFonts w:ascii="Times New Roman" w:hAnsi="Times New Roman" w:cs="Times New Roman"/>
      <w:sz w:val="2"/>
    </w:rPr>
  </w:style>
  <w:style w:type="character" w:customStyle="1" w:styleId="DocumentMapChar1">
    <w:name w:val="Document Map Char1"/>
    <w:link w:val="DocumentMap"/>
    <w:uiPriority w:val="99"/>
    <w:locked/>
    <w:rsid w:val="00AC07C9"/>
    <w:rPr>
      <w:rFonts w:ascii="Microsoft YaHei UI" w:eastAsia="Microsoft YaHei UI"/>
      <w:kern w:val="2"/>
      <w:sz w:val="18"/>
    </w:rPr>
  </w:style>
</w:styles>
</file>

<file path=word/webSettings.xml><?xml version="1.0" encoding="utf-8"?>
<w:webSettings xmlns:r="http://schemas.openxmlformats.org/officeDocument/2006/relationships" xmlns:w="http://schemas.openxmlformats.org/wordprocessingml/2006/main">
  <w:divs>
    <w:div w:id="716851720">
      <w:marLeft w:val="0"/>
      <w:marRight w:val="0"/>
      <w:marTop w:val="0"/>
      <w:marBottom w:val="0"/>
      <w:divBdr>
        <w:top w:val="none" w:sz="0" w:space="0" w:color="auto"/>
        <w:left w:val="none" w:sz="0" w:space="0" w:color="auto"/>
        <w:bottom w:val="none" w:sz="0" w:space="0" w:color="auto"/>
        <w:right w:val="none" w:sz="0" w:space="0" w:color="auto"/>
      </w:divBdr>
    </w:div>
    <w:div w:id="716851721">
      <w:marLeft w:val="0"/>
      <w:marRight w:val="0"/>
      <w:marTop w:val="0"/>
      <w:marBottom w:val="0"/>
      <w:divBdr>
        <w:top w:val="none" w:sz="0" w:space="0" w:color="auto"/>
        <w:left w:val="none" w:sz="0" w:space="0" w:color="auto"/>
        <w:bottom w:val="none" w:sz="0" w:space="0" w:color="auto"/>
        <w:right w:val="none" w:sz="0" w:space="0" w:color="auto"/>
      </w:divBdr>
    </w:div>
    <w:div w:id="716851722">
      <w:marLeft w:val="0"/>
      <w:marRight w:val="0"/>
      <w:marTop w:val="0"/>
      <w:marBottom w:val="0"/>
      <w:divBdr>
        <w:top w:val="none" w:sz="0" w:space="0" w:color="auto"/>
        <w:left w:val="none" w:sz="0" w:space="0" w:color="auto"/>
        <w:bottom w:val="none" w:sz="0" w:space="0" w:color="auto"/>
        <w:right w:val="none" w:sz="0" w:space="0" w:color="auto"/>
      </w:divBdr>
    </w:div>
    <w:div w:id="716851723">
      <w:marLeft w:val="0"/>
      <w:marRight w:val="0"/>
      <w:marTop w:val="0"/>
      <w:marBottom w:val="0"/>
      <w:divBdr>
        <w:top w:val="none" w:sz="0" w:space="0" w:color="auto"/>
        <w:left w:val="none" w:sz="0" w:space="0" w:color="auto"/>
        <w:bottom w:val="none" w:sz="0" w:space="0" w:color="auto"/>
        <w:right w:val="none" w:sz="0" w:space="0" w:color="auto"/>
      </w:divBdr>
    </w:div>
    <w:div w:id="71685172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7</Pages>
  <Words>417</Words>
  <Characters>2379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2020-12-02T06:29:00Z</cp:lastPrinted>
  <dcterms:created xsi:type="dcterms:W3CDTF">2020-12-10T02:01:00Z</dcterms:created>
  <dcterms:modified xsi:type="dcterms:W3CDTF">2020-12-10T02:04:00Z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