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B3" w:rsidRPr="00EB3F9D" w:rsidRDefault="00FD51B3" w:rsidP="0053565A">
      <w:pPr>
        <w:topLinePunct/>
        <w:adjustRightInd w:val="0"/>
        <w:snapToGrid w:val="0"/>
        <w:spacing w:line="592" w:lineRule="exact"/>
        <w:ind w:firstLineChars="200" w:firstLine="640"/>
        <w:rPr>
          <w:rFonts w:eastAsia="仿宋_GB2312"/>
          <w:color w:val="000000"/>
          <w:kern w:val="0"/>
          <w:sz w:val="32"/>
          <w:szCs w:val="32"/>
        </w:rPr>
      </w:pPr>
    </w:p>
    <w:p w:rsidR="00FD51B3" w:rsidRPr="00EB3F9D" w:rsidRDefault="00FD51B3" w:rsidP="0053565A">
      <w:pPr>
        <w:topLinePunct/>
        <w:adjustRightInd w:val="0"/>
        <w:snapToGrid w:val="0"/>
        <w:spacing w:line="592" w:lineRule="exact"/>
        <w:ind w:firstLineChars="200" w:firstLine="640"/>
        <w:rPr>
          <w:rFonts w:eastAsia="仿宋_GB2312"/>
          <w:color w:val="000000"/>
          <w:kern w:val="0"/>
          <w:sz w:val="32"/>
          <w:szCs w:val="32"/>
        </w:rPr>
      </w:pPr>
    </w:p>
    <w:p w:rsidR="00FD51B3" w:rsidRPr="00EB3F9D" w:rsidRDefault="00FD51B3" w:rsidP="0053565A">
      <w:pPr>
        <w:pStyle w:val="3"/>
        <w:rPr>
          <w:snapToGrid w:val="0"/>
          <w:color w:val="000000"/>
        </w:rPr>
      </w:pPr>
      <w:r w:rsidRPr="00EB3F9D">
        <w:rPr>
          <w:rFonts w:hint="eastAsia"/>
          <w:snapToGrid w:val="0"/>
          <w:color w:val="000000"/>
        </w:rPr>
        <w:t>云南省昭通大山包黑颈鹤</w:t>
      </w:r>
    </w:p>
    <w:p w:rsidR="00FD51B3" w:rsidRPr="00EB3F9D" w:rsidRDefault="00FD51B3" w:rsidP="0053565A">
      <w:pPr>
        <w:pStyle w:val="3"/>
        <w:rPr>
          <w:snapToGrid w:val="0"/>
          <w:color w:val="000000"/>
        </w:rPr>
      </w:pPr>
      <w:r w:rsidRPr="00EB3F9D">
        <w:rPr>
          <w:rFonts w:hint="eastAsia"/>
          <w:snapToGrid w:val="0"/>
          <w:color w:val="000000"/>
        </w:rPr>
        <w:t>国家级自然保护区条例</w:t>
      </w:r>
      <w:r w:rsidRPr="00EB3F9D">
        <w:rPr>
          <w:snapToGrid w:val="0"/>
          <w:color w:val="000000"/>
        </w:rPr>
        <w:t xml:space="preserve"> </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p>
    <w:p w:rsidR="00FD51B3" w:rsidRPr="00EB3F9D" w:rsidRDefault="00FD51B3" w:rsidP="0053565A">
      <w:pPr>
        <w:topLinePunct/>
        <w:adjustRightInd w:val="0"/>
        <w:snapToGrid w:val="0"/>
        <w:spacing w:line="592" w:lineRule="exact"/>
        <w:ind w:leftChars="200" w:left="420" w:rightChars="200" w:right="420"/>
        <w:rPr>
          <w:rFonts w:eastAsia="楷体_GB2312"/>
          <w:color w:val="000000"/>
          <w:kern w:val="0"/>
          <w:sz w:val="32"/>
          <w:szCs w:val="32"/>
        </w:rPr>
      </w:pPr>
      <w:r>
        <w:rPr>
          <w:rFonts w:eastAsia="楷体_GB2312" w:hint="eastAsia"/>
          <w:color w:val="000000"/>
          <w:kern w:val="0"/>
          <w:sz w:val="32"/>
          <w:szCs w:val="32"/>
        </w:rPr>
        <w:t>（</w:t>
      </w:r>
      <w:smartTag w:uri="urn:schemas-microsoft-com:office:smarttags" w:element="chsdate">
        <w:smartTagPr>
          <w:attr w:name="Year" w:val="2008"/>
          <w:attr w:name="Month" w:val="9"/>
          <w:attr w:name="Day" w:val="25"/>
          <w:attr w:name="IsLunarDate" w:val="False"/>
          <w:attr w:name="IsROCDate" w:val="False"/>
        </w:smartTagPr>
        <w:r w:rsidRPr="00EB3F9D">
          <w:rPr>
            <w:rFonts w:eastAsia="楷体_GB2312"/>
            <w:color w:val="000000"/>
            <w:kern w:val="0"/>
            <w:sz w:val="32"/>
            <w:szCs w:val="32"/>
          </w:rPr>
          <w:t>2</w:t>
        </w:r>
        <w:r>
          <w:rPr>
            <w:rFonts w:eastAsia="楷体_GB2312"/>
            <w:color w:val="000000"/>
            <w:kern w:val="0"/>
            <w:sz w:val="32"/>
            <w:szCs w:val="32"/>
          </w:rPr>
          <w:t>00</w:t>
        </w:r>
        <w:r w:rsidRPr="00EB3F9D">
          <w:rPr>
            <w:rFonts w:eastAsia="楷体_GB2312"/>
            <w:color w:val="000000"/>
            <w:kern w:val="0"/>
            <w:sz w:val="32"/>
            <w:szCs w:val="32"/>
          </w:rPr>
          <w:t>8</w:t>
        </w:r>
        <w:r w:rsidRPr="00EB3F9D">
          <w:rPr>
            <w:rFonts w:eastAsia="楷体_GB2312" w:hint="eastAsia"/>
            <w:color w:val="000000"/>
            <w:kern w:val="0"/>
            <w:sz w:val="32"/>
            <w:szCs w:val="32"/>
          </w:rPr>
          <w:t>年</w:t>
        </w:r>
        <w:r w:rsidRPr="00EB3F9D">
          <w:rPr>
            <w:rFonts w:eastAsia="楷体_GB2312"/>
            <w:color w:val="000000"/>
            <w:kern w:val="0"/>
            <w:sz w:val="32"/>
            <w:szCs w:val="32"/>
          </w:rPr>
          <w:t xml:space="preserve"> 9</w:t>
        </w:r>
        <w:r w:rsidRPr="00EB3F9D">
          <w:rPr>
            <w:rFonts w:eastAsia="楷体_GB2312" w:hint="eastAsia"/>
            <w:color w:val="000000"/>
            <w:kern w:val="0"/>
            <w:sz w:val="32"/>
            <w:szCs w:val="32"/>
          </w:rPr>
          <w:t>月</w:t>
        </w:r>
        <w:r w:rsidRPr="00EB3F9D">
          <w:rPr>
            <w:rFonts w:eastAsia="楷体_GB2312"/>
            <w:color w:val="000000"/>
            <w:kern w:val="0"/>
            <w:sz w:val="32"/>
            <w:szCs w:val="32"/>
          </w:rPr>
          <w:t xml:space="preserve"> 2</w:t>
        </w:r>
      </w:smartTag>
      <w:r w:rsidRPr="00EB3F9D">
        <w:rPr>
          <w:rFonts w:eastAsia="楷体_GB2312"/>
          <w:color w:val="000000"/>
          <w:kern w:val="0"/>
          <w:sz w:val="32"/>
          <w:szCs w:val="32"/>
        </w:rPr>
        <w:t>5</w:t>
      </w:r>
      <w:r w:rsidRPr="00EB3F9D">
        <w:rPr>
          <w:rFonts w:eastAsia="楷体_GB2312" w:hint="eastAsia"/>
          <w:color w:val="000000"/>
          <w:kern w:val="0"/>
          <w:sz w:val="32"/>
          <w:szCs w:val="32"/>
        </w:rPr>
        <w:t>日云南省第十一届人民代表大会常务委员会第五次会议通过</w:t>
      </w:r>
      <w:r>
        <w:rPr>
          <w:rFonts w:eastAsia="楷体_GB2312"/>
          <w:color w:val="000000"/>
          <w:kern w:val="0"/>
          <w:sz w:val="32"/>
          <w:szCs w:val="32"/>
        </w:rPr>
        <w:t xml:space="preserve">  </w:t>
      </w:r>
      <w:r w:rsidRPr="00EB3F9D">
        <w:rPr>
          <w:rFonts w:eastAsia="楷体_GB2312" w:hint="eastAsia"/>
          <w:color w:val="000000"/>
          <w:kern w:val="0"/>
          <w:sz w:val="32"/>
          <w:szCs w:val="32"/>
        </w:rPr>
        <w:t>根据</w:t>
      </w:r>
      <w:r w:rsidRPr="00EB3F9D">
        <w:rPr>
          <w:rFonts w:eastAsia="楷体_GB2312"/>
          <w:color w:val="000000"/>
          <w:kern w:val="0"/>
          <w:sz w:val="32"/>
          <w:szCs w:val="32"/>
        </w:rPr>
        <w:t>2018</w:t>
      </w:r>
      <w:r w:rsidRPr="00EB3F9D">
        <w:rPr>
          <w:rFonts w:eastAsia="楷体_GB2312" w:hint="eastAsia"/>
          <w:color w:val="000000"/>
          <w:kern w:val="0"/>
          <w:sz w:val="32"/>
          <w:szCs w:val="32"/>
        </w:rPr>
        <w:t>年</w:t>
      </w:r>
      <w:r w:rsidRPr="00EB3F9D">
        <w:rPr>
          <w:rFonts w:eastAsia="楷体_GB2312"/>
          <w:color w:val="000000"/>
          <w:kern w:val="0"/>
          <w:sz w:val="32"/>
          <w:szCs w:val="32"/>
        </w:rPr>
        <w:t xml:space="preserve"> 5</w:t>
      </w:r>
      <w:r w:rsidRPr="00EB3F9D">
        <w:rPr>
          <w:rFonts w:eastAsia="楷体_GB2312" w:hint="eastAsia"/>
          <w:color w:val="000000"/>
          <w:kern w:val="0"/>
          <w:sz w:val="32"/>
          <w:szCs w:val="32"/>
        </w:rPr>
        <w:t>月</w:t>
      </w:r>
      <w:r w:rsidRPr="00EB3F9D">
        <w:rPr>
          <w:rFonts w:eastAsia="楷体_GB2312"/>
          <w:color w:val="000000"/>
          <w:kern w:val="0"/>
          <w:sz w:val="32"/>
          <w:szCs w:val="32"/>
        </w:rPr>
        <w:t xml:space="preserve"> 30</w:t>
      </w:r>
      <w:r w:rsidRPr="00EB3F9D">
        <w:rPr>
          <w:rFonts w:eastAsia="楷体_GB2312" w:hint="eastAsia"/>
          <w:color w:val="000000"/>
          <w:kern w:val="0"/>
          <w:sz w:val="32"/>
          <w:szCs w:val="32"/>
        </w:rPr>
        <w:t>日云南省第十三届人民代表大会常务委员会第</w:t>
      </w:r>
      <w:r>
        <w:rPr>
          <w:rFonts w:eastAsia="楷体_GB2312" w:hint="eastAsia"/>
          <w:color w:val="000000"/>
          <w:kern w:val="0"/>
          <w:sz w:val="32"/>
          <w:szCs w:val="32"/>
        </w:rPr>
        <w:t>三</w:t>
      </w:r>
      <w:r w:rsidRPr="00EB3F9D">
        <w:rPr>
          <w:rFonts w:eastAsia="楷体_GB2312" w:hint="eastAsia"/>
          <w:color w:val="000000"/>
          <w:kern w:val="0"/>
          <w:sz w:val="32"/>
          <w:szCs w:val="32"/>
        </w:rPr>
        <w:t>次会议《关于修改〈云南省昭通大山包黑颈鹤国家级自然保护区条例〉的决定》修正）</w:t>
      </w:r>
    </w:p>
    <w:p w:rsidR="00FD51B3" w:rsidRPr="00EB3F9D" w:rsidRDefault="00FD51B3" w:rsidP="0053565A">
      <w:pPr>
        <w:topLinePunct/>
        <w:adjustRightInd w:val="0"/>
        <w:snapToGrid w:val="0"/>
        <w:spacing w:line="592" w:lineRule="exact"/>
        <w:ind w:leftChars="200" w:left="420" w:rightChars="200" w:right="420"/>
        <w:rPr>
          <w:rFonts w:eastAsia="楷体_GB2312"/>
          <w:color w:val="000000"/>
          <w:kern w:val="0"/>
          <w:sz w:val="32"/>
          <w:szCs w:val="32"/>
        </w:rPr>
      </w:pP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C00035">
        <w:rPr>
          <w:rFonts w:ascii="黑体" w:eastAsia="黑体" w:hAnsi="黑体" w:hint="eastAsia"/>
          <w:snapToGrid w:val="0"/>
          <w:color w:val="000000"/>
          <w:sz w:val="32"/>
          <w:szCs w:val="32"/>
        </w:rPr>
        <w:t>第一条</w:t>
      </w:r>
      <w:r w:rsidRPr="00C00035">
        <w:rPr>
          <w:rFonts w:ascii="黑体" w:eastAsia="黑体" w:hAnsi="黑体"/>
          <w:snapToGrid w:val="0"/>
          <w:color w:val="000000"/>
          <w:sz w:val="32"/>
          <w:szCs w:val="32"/>
        </w:rPr>
        <w:t xml:space="preserve">  </w:t>
      </w:r>
      <w:r w:rsidRPr="00EB3F9D">
        <w:rPr>
          <w:rFonts w:eastAsia="仿宋_GB2312" w:hint="eastAsia"/>
          <w:snapToGrid w:val="0"/>
          <w:color w:val="000000"/>
          <w:sz w:val="32"/>
          <w:szCs w:val="32"/>
        </w:rPr>
        <w:t>为加强昭通大山包黑颈鹤国家级自然保护区的保护和管理</w:t>
      </w:r>
      <w:r>
        <w:rPr>
          <w:rFonts w:eastAsia="仿宋_GB2312" w:hint="eastAsia"/>
          <w:snapToGrid w:val="0"/>
          <w:color w:val="000000"/>
          <w:sz w:val="32"/>
          <w:szCs w:val="32"/>
        </w:rPr>
        <w:t>，</w:t>
      </w:r>
      <w:r w:rsidRPr="00EB3F9D">
        <w:rPr>
          <w:rFonts w:eastAsia="仿宋_GB2312" w:hint="eastAsia"/>
          <w:snapToGrid w:val="0"/>
          <w:color w:val="000000"/>
          <w:sz w:val="32"/>
          <w:szCs w:val="32"/>
        </w:rPr>
        <w:t>促进入与自然和谐发展，根据《中华人民共和国野生动物保护法》、《中华人民共和国自然保护区条例》等法律、法规，结合当地实际，制定本条例。</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昭通大山包黑颈鹤国家级自然保护区（以下简称保护区）</w:t>
      </w:r>
      <w:r>
        <w:rPr>
          <w:rFonts w:eastAsia="仿宋_GB2312" w:hint="eastAsia"/>
          <w:snapToGrid w:val="0"/>
          <w:color w:val="000000"/>
          <w:sz w:val="32"/>
          <w:szCs w:val="32"/>
        </w:rPr>
        <w:t>，</w:t>
      </w:r>
      <w:r w:rsidRPr="00EB3F9D">
        <w:rPr>
          <w:rFonts w:eastAsia="仿宋_GB2312" w:hint="eastAsia"/>
          <w:snapToGrid w:val="0"/>
          <w:color w:val="000000"/>
          <w:sz w:val="32"/>
          <w:szCs w:val="32"/>
        </w:rPr>
        <w:t>范围为国务院批准确定的保护区范围。保护区分为核心区、缓冲区和实验区。具体管理办法由昭通市人民政府根据有关法律、法规和本条例结合当地实际制定。</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昭通市人民政府应当根据保护区总体规划和黑颈鹤越冬栖息规律以及湿地生态功能特点，把黑颈鹤夜宿地和主要觅食的大海子、跳墩河、勒力寨等湿地区域作为保护重点，标明区界，予以公告。</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第三条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在保护区从事活动的单位和个人，应当遵守本条例。</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第四条</w:t>
      </w:r>
      <w:r>
        <w:rPr>
          <w:rFonts w:eastAsia="仿宋_GB2312"/>
          <w:snapToGrid w:val="0"/>
          <w:color w:val="000000"/>
          <w:sz w:val="32"/>
          <w:szCs w:val="32"/>
        </w:rPr>
        <w:t xml:space="preserve">  </w:t>
      </w:r>
      <w:r w:rsidRPr="00EB3F9D">
        <w:rPr>
          <w:rFonts w:eastAsia="仿宋_GB2312" w:hint="eastAsia"/>
          <w:snapToGrid w:val="0"/>
          <w:color w:val="000000"/>
          <w:sz w:val="32"/>
          <w:szCs w:val="32"/>
        </w:rPr>
        <w:t>保护区的保护和管理坚持严格保护、规范管理、科学利用、可持续发展和以人为本的原则。</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第五条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任何单位和个人对保护区都有保护的义务，并有权对破坏保护区生态环境、伤害黑颈鹤及其他野生动物等行为进行制止、检举和控告。</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第六条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保护区以保护黑颈鹤及亚高山湿地资源为主，根据湿地生态系统特性与湿地鸟类生活习性，利用当地物种</w:t>
      </w:r>
      <w:r>
        <w:rPr>
          <w:rFonts w:eastAsia="仿宋_GB2312" w:hint="eastAsia"/>
          <w:snapToGrid w:val="0"/>
          <w:color w:val="000000"/>
          <w:sz w:val="32"/>
          <w:szCs w:val="32"/>
        </w:rPr>
        <w:t>，</w:t>
      </w:r>
      <w:r w:rsidRPr="00EB3F9D">
        <w:rPr>
          <w:rFonts w:eastAsia="仿宋_GB2312" w:hint="eastAsia"/>
          <w:snapToGrid w:val="0"/>
          <w:color w:val="000000"/>
          <w:sz w:val="32"/>
          <w:szCs w:val="32"/>
        </w:rPr>
        <w:t>发展湿地草场，恢复湿地面积，改善湿地生态环境，严格保护湿地，为黑颈鹤等野生动物提供适宜的栖息环境。</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第七条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省人民政府及其有关职能部门，应当加大对保护区的扶持力度，建立保护投入机制和生态补偿机制；加大湿地保护力度</w:t>
      </w:r>
      <w:r>
        <w:rPr>
          <w:rFonts w:eastAsia="仿宋_GB2312" w:hint="eastAsia"/>
          <w:snapToGrid w:val="0"/>
          <w:color w:val="000000"/>
          <w:sz w:val="32"/>
          <w:szCs w:val="32"/>
        </w:rPr>
        <w:t>，</w:t>
      </w:r>
      <w:r w:rsidRPr="00EB3F9D">
        <w:rPr>
          <w:rFonts w:eastAsia="仿宋_GB2312" w:hint="eastAsia"/>
          <w:snapToGrid w:val="0"/>
          <w:color w:val="000000"/>
          <w:sz w:val="32"/>
          <w:szCs w:val="32"/>
        </w:rPr>
        <w:t>有计划地实施退耕还林还草，实施国土整治和地质灾害防治，防治水污染和水土流失；对保护区内耕地固定、草场改良、牲畜圈养等方面给予重点扶持；对农户在农村沼气、节柴改灶等农村替代能源建设方面给予倾斜；将森林、林地纳入国家或者省重点生态公益林，按照有关规定给予补偿。</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省人民政府林业行政主管部门应当履行保护区的省级行政主管部门的职责，加强对保护区的监督管理，促进保护区资源的有效保护和合理利用。</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第八条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昭通市、昭阳区人民政府应当加强对保护区保护管理工作的领导，将保护区的建设和管理纳入国民经济和社会发展规划，加强对黑颈鹤和湿地的保护与宣传</w:t>
      </w:r>
      <w:r>
        <w:rPr>
          <w:rFonts w:eastAsia="仿宋_GB2312" w:hint="eastAsia"/>
          <w:snapToGrid w:val="0"/>
          <w:color w:val="000000"/>
          <w:sz w:val="32"/>
          <w:szCs w:val="32"/>
        </w:rPr>
        <w:t>，</w:t>
      </w:r>
      <w:r w:rsidRPr="00EB3F9D">
        <w:rPr>
          <w:rFonts w:eastAsia="仿宋_GB2312" w:hint="eastAsia"/>
          <w:snapToGrid w:val="0"/>
          <w:color w:val="000000"/>
          <w:sz w:val="32"/>
          <w:szCs w:val="32"/>
        </w:rPr>
        <w:t>妥善处理当地经济社会发展与保护的关系，</w:t>
      </w:r>
      <w:r>
        <w:rPr>
          <w:rFonts w:eastAsia="仿宋_GB2312" w:hint="eastAsia"/>
          <w:snapToGrid w:val="0"/>
          <w:color w:val="000000"/>
          <w:sz w:val="32"/>
          <w:szCs w:val="32"/>
        </w:rPr>
        <w:t>加</w:t>
      </w:r>
      <w:r w:rsidRPr="00EB3F9D">
        <w:rPr>
          <w:rFonts w:eastAsia="仿宋_GB2312" w:hint="eastAsia"/>
          <w:snapToGrid w:val="0"/>
          <w:color w:val="000000"/>
          <w:sz w:val="32"/>
          <w:szCs w:val="32"/>
        </w:rPr>
        <w:t>大对保护区的扶持力度，增加经费投入，加强基础设施建设，改善人民群众的生产和生活条件。</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对在保护工作中做出突出贡献的单位和个人，给予表彰和奖励。</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第九条</w:t>
      </w:r>
      <w:r>
        <w:rPr>
          <w:rFonts w:eastAsia="仿宋_GB2312"/>
          <w:snapToGrid w:val="0"/>
          <w:color w:val="000000"/>
          <w:sz w:val="32"/>
          <w:szCs w:val="32"/>
        </w:rPr>
        <w:t xml:space="preserve">  </w:t>
      </w:r>
      <w:r w:rsidRPr="00EB3F9D">
        <w:rPr>
          <w:rFonts w:eastAsia="仿宋_GB2312" w:hint="eastAsia"/>
          <w:snapToGrid w:val="0"/>
          <w:color w:val="000000"/>
          <w:sz w:val="32"/>
          <w:szCs w:val="32"/>
        </w:rPr>
        <w:t>昭阳区人民政府在保护区设立管理机构，具体负责保护区的管理工作，履行下列职责：</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（一）宣传贯彻执行有关法律、法规和本条例；</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（二）根据保护区总体规划，编制实施规划和专项规划，按照有关规定上报批准后</w:t>
      </w:r>
      <w:r>
        <w:rPr>
          <w:rFonts w:eastAsia="仿宋_GB2312" w:hint="eastAsia"/>
          <w:snapToGrid w:val="0"/>
          <w:color w:val="000000"/>
          <w:sz w:val="32"/>
          <w:szCs w:val="32"/>
        </w:rPr>
        <w:t>，</w:t>
      </w:r>
      <w:r w:rsidRPr="00EB3F9D">
        <w:rPr>
          <w:rFonts w:eastAsia="仿宋_GB2312" w:hint="eastAsia"/>
          <w:snapToGrid w:val="0"/>
          <w:color w:val="000000"/>
          <w:sz w:val="32"/>
          <w:szCs w:val="32"/>
        </w:rPr>
        <w:t>组织实施；</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（三）组织或者协助有关部门和机构开展与黑颈鹤有关的科学研究，加强生态旅游管理</w:t>
      </w:r>
      <w:r>
        <w:rPr>
          <w:rFonts w:eastAsia="仿宋_GB2312" w:hint="eastAsia"/>
          <w:snapToGrid w:val="0"/>
          <w:color w:val="000000"/>
          <w:sz w:val="32"/>
          <w:szCs w:val="32"/>
        </w:rPr>
        <w:t>，</w:t>
      </w:r>
      <w:r w:rsidRPr="00EB3F9D">
        <w:rPr>
          <w:rFonts w:eastAsia="仿宋_GB2312" w:hint="eastAsia"/>
          <w:snapToGrid w:val="0"/>
          <w:color w:val="000000"/>
          <w:sz w:val="32"/>
          <w:szCs w:val="32"/>
        </w:rPr>
        <w:t>开展黑颈鹤保护和湿地研究的国际、国内合作项目；</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（四）调查和监测黑颈鹤及亚高山湿地等自然资源变化情况并建立档案，开展黑颈鹤等鸟类疾病监测和栖息地环境监测活动；</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（五）依法集中行使与黑颈鹤和湿地保护有关的部分行政处罚权，具体方案由昭阳区人民政府拟定，报昭通市人民政府批准后实施；</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（六）昭阳区人民政府交办的与保护有关的其他事项。</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第十条</w:t>
      </w:r>
      <w:r>
        <w:rPr>
          <w:rFonts w:eastAsia="仿宋_GB2312"/>
          <w:snapToGrid w:val="0"/>
          <w:color w:val="000000"/>
          <w:sz w:val="32"/>
          <w:szCs w:val="32"/>
        </w:rPr>
        <w:t xml:space="preserve">  </w:t>
      </w:r>
      <w:r w:rsidRPr="00EB3F9D">
        <w:rPr>
          <w:rFonts w:eastAsia="仿宋_GB2312" w:hint="eastAsia"/>
          <w:snapToGrid w:val="0"/>
          <w:color w:val="000000"/>
          <w:sz w:val="32"/>
          <w:szCs w:val="32"/>
        </w:rPr>
        <w:t>管理机构应当对患病或者受伤的黑颈鹤等野生动物进行收养与救治</w:t>
      </w:r>
      <w:r>
        <w:rPr>
          <w:rFonts w:eastAsia="仿宋_GB2312" w:hint="eastAsia"/>
          <w:snapToGrid w:val="0"/>
          <w:color w:val="000000"/>
          <w:sz w:val="32"/>
          <w:szCs w:val="32"/>
        </w:rPr>
        <w:t>，</w:t>
      </w:r>
      <w:r w:rsidRPr="00EB3F9D">
        <w:rPr>
          <w:rFonts w:eastAsia="仿宋_GB2312" w:hint="eastAsia"/>
          <w:snapToGrid w:val="0"/>
          <w:color w:val="000000"/>
          <w:sz w:val="32"/>
          <w:szCs w:val="32"/>
        </w:rPr>
        <w:t>对死亡黑颈鹤的尸体进行妥善处置。</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第十一条</w:t>
      </w:r>
      <w:r>
        <w:rPr>
          <w:rFonts w:eastAsia="仿宋_GB2312"/>
          <w:snapToGrid w:val="0"/>
          <w:color w:val="000000"/>
          <w:sz w:val="32"/>
          <w:szCs w:val="32"/>
        </w:rPr>
        <w:t xml:space="preserve">  </w:t>
      </w:r>
      <w:r w:rsidRPr="00EB3F9D">
        <w:rPr>
          <w:rFonts w:eastAsia="仿宋_GB2312" w:hint="eastAsia"/>
          <w:snapToGrid w:val="0"/>
          <w:color w:val="000000"/>
          <w:sz w:val="32"/>
          <w:szCs w:val="32"/>
        </w:rPr>
        <w:t>管理机构按照国家有关规定可以接受国内外组织和个人的捐赠，用于黑颈鹤的保护、保护区的建设和管理及生态补偿。</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第十二条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管理机构应当调动当地村民保护黑颈鹤及其栖息地的积极性，可以与当地村民委员会、村民小组签订共管协议。公民、法人和其他组织在保护区内依法开展经营活动，应当优先聘用当地居民。</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第十三条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大山包乡人民政府和保护区村民应当配合管理机构共同做好保护工作。各村民委员会、村民小组可以结合实际，制定村规民约，增强村民保护意识</w:t>
      </w:r>
      <w:r>
        <w:rPr>
          <w:rFonts w:eastAsia="仿宋_GB2312" w:hint="eastAsia"/>
          <w:snapToGrid w:val="0"/>
          <w:color w:val="000000"/>
          <w:sz w:val="32"/>
          <w:szCs w:val="32"/>
        </w:rPr>
        <w:t>，</w:t>
      </w:r>
      <w:r w:rsidRPr="00EB3F9D">
        <w:rPr>
          <w:rFonts w:eastAsia="仿宋_GB2312" w:hint="eastAsia"/>
          <w:snapToGrid w:val="0"/>
          <w:color w:val="000000"/>
          <w:sz w:val="32"/>
          <w:szCs w:val="32"/>
        </w:rPr>
        <w:t>鼓励村民参与保护工作。</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第十四条</w:t>
      </w:r>
      <w:r>
        <w:rPr>
          <w:rFonts w:eastAsia="仿宋_GB2312"/>
          <w:snapToGrid w:val="0"/>
          <w:color w:val="000000"/>
          <w:sz w:val="32"/>
          <w:szCs w:val="32"/>
        </w:rPr>
        <w:t xml:space="preserve">  </w:t>
      </w:r>
      <w:r w:rsidRPr="00EB3F9D">
        <w:rPr>
          <w:rFonts w:eastAsia="仿宋_GB2312" w:hint="eastAsia"/>
          <w:snapToGrid w:val="0"/>
          <w:color w:val="000000"/>
          <w:sz w:val="32"/>
          <w:szCs w:val="32"/>
        </w:rPr>
        <w:t>社会团体和个人开展黑颈鹤及其栖息地的保护工作</w:t>
      </w:r>
      <w:r>
        <w:rPr>
          <w:rFonts w:eastAsia="仿宋_GB2312" w:hint="eastAsia"/>
          <w:snapToGrid w:val="0"/>
          <w:color w:val="000000"/>
          <w:sz w:val="32"/>
          <w:szCs w:val="32"/>
        </w:rPr>
        <w:t>，</w:t>
      </w:r>
      <w:r w:rsidRPr="00EB3F9D">
        <w:rPr>
          <w:rFonts w:eastAsia="仿宋_GB2312" w:hint="eastAsia"/>
          <w:snapToGrid w:val="0"/>
          <w:color w:val="000000"/>
          <w:sz w:val="32"/>
          <w:szCs w:val="32"/>
        </w:rPr>
        <w:t>应当接受保护区管理机构的管理。</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第十五条</w:t>
      </w:r>
      <w:r>
        <w:rPr>
          <w:rFonts w:eastAsia="仿宋_GB2312"/>
          <w:snapToGrid w:val="0"/>
          <w:color w:val="000000"/>
          <w:sz w:val="32"/>
          <w:szCs w:val="32"/>
        </w:rPr>
        <w:t xml:space="preserve">  </w:t>
      </w:r>
      <w:r w:rsidRPr="00EB3F9D">
        <w:rPr>
          <w:rFonts w:eastAsia="仿宋_GB2312" w:hint="eastAsia"/>
          <w:snapToGrid w:val="0"/>
          <w:color w:val="000000"/>
          <w:sz w:val="32"/>
          <w:szCs w:val="32"/>
        </w:rPr>
        <w:t>鼓励国内外的自然人、法人和其他组织参与保护区的建设和科学研究，加强保护区建设和管理的国际、国内交流与合作。</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第十六条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保护区内应当调整优化产业结构，推广农业标准化，科学施用化肥、农家肥和农药，防治面源污染。农村集镇应当建设生产、生活污水和垃圾处理设施</w:t>
      </w:r>
      <w:r>
        <w:rPr>
          <w:rFonts w:eastAsia="仿宋_GB2312" w:hint="eastAsia"/>
          <w:snapToGrid w:val="0"/>
          <w:color w:val="000000"/>
          <w:sz w:val="32"/>
          <w:szCs w:val="32"/>
        </w:rPr>
        <w:t>，</w:t>
      </w:r>
      <w:r w:rsidRPr="00EB3F9D">
        <w:rPr>
          <w:rFonts w:eastAsia="仿宋_GB2312" w:hint="eastAsia"/>
          <w:snapToGrid w:val="0"/>
          <w:color w:val="000000"/>
          <w:sz w:val="32"/>
          <w:szCs w:val="32"/>
        </w:rPr>
        <w:t>推进沼气池、节能灶和以煤代柴、以电代柴等农村替代能源建设。</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第十七条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在保护区内从事旅游、种植业和畜牧业或者其他生产经营活动的，应当遵守保护区总体规划和专项规划。</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第十八条</w:t>
      </w:r>
      <w:r>
        <w:rPr>
          <w:rFonts w:eastAsia="仿宋_GB2312"/>
          <w:snapToGrid w:val="0"/>
          <w:color w:val="000000"/>
          <w:sz w:val="32"/>
          <w:szCs w:val="32"/>
        </w:rPr>
        <w:t xml:space="preserve">  </w:t>
      </w:r>
      <w:r w:rsidRPr="00EB3F9D">
        <w:rPr>
          <w:rFonts w:eastAsia="仿宋_GB2312" w:hint="eastAsia"/>
          <w:snapToGrid w:val="0"/>
          <w:color w:val="000000"/>
          <w:sz w:val="32"/>
          <w:szCs w:val="32"/>
        </w:rPr>
        <w:t>在实验区内，可以按照批准的生态旅游规划，在确保保护对象不受危害的前提下，依法开展观鸟、休闲等生态旅游活动。生态旅游活动应当严格限定人员活动的场所、路线、时间和最大日流量。</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实验区内严禁开设与自然保护区保护方向不一致的参观、旅游项目。</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第十九条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保护区内新建的电力、通信等设施</w:t>
      </w:r>
      <w:r>
        <w:rPr>
          <w:rFonts w:eastAsia="仿宋_GB2312" w:hint="eastAsia"/>
          <w:snapToGrid w:val="0"/>
          <w:color w:val="000000"/>
          <w:sz w:val="32"/>
          <w:szCs w:val="32"/>
        </w:rPr>
        <w:t>，</w:t>
      </w:r>
      <w:r w:rsidRPr="00EB3F9D">
        <w:rPr>
          <w:rFonts w:eastAsia="仿宋_GB2312" w:hint="eastAsia"/>
          <w:snapToGrid w:val="0"/>
          <w:color w:val="000000"/>
          <w:sz w:val="32"/>
          <w:szCs w:val="32"/>
        </w:rPr>
        <w:t>应当符合保护区总体规划，不能对黑颈鹤产生危害；黑颈鹤夜宿地和主要觅食地内已建成的电力、通信等设施对黑颈鹤产生危害的，管理机构应当与电力、通信等部门协商，按照保护区总体规划进行改造。</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第二十条</w:t>
      </w:r>
      <w:r>
        <w:rPr>
          <w:rFonts w:eastAsia="仿宋_GB2312"/>
          <w:snapToGrid w:val="0"/>
          <w:color w:val="000000"/>
          <w:sz w:val="32"/>
          <w:szCs w:val="32"/>
        </w:rPr>
        <w:t xml:space="preserve">  </w:t>
      </w:r>
      <w:r w:rsidRPr="00EB3F9D">
        <w:rPr>
          <w:rFonts w:eastAsia="仿宋_GB2312" w:hint="eastAsia"/>
          <w:snapToGrid w:val="0"/>
          <w:color w:val="000000"/>
          <w:sz w:val="32"/>
          <w:szCs w:val="32"/>
        </w:rPr>
        <w:t>保护区内的建设项目应当执行环境影响评价制度。建设项目的污染治理设施应当与主体工程同时设计、同时施工、同时投产使用。污染治理设施应当经过环境保护主管部门验收，验收不合格的建设项目不得投入生产或者使用。</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第二十一条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黑颈鹤等国家重点保护野生动物对周围农作物造成损害的，根据有关规定给予补偿并加大补助力度。</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第二十二条</w:t>
      </w:r>
      <w:r>
        <w:rPr>
          <w:rFonts w:eastAsia="仿宋_GB2312"/>
          <w:snapToGrid w:val="0"/>
          <w:color w:val="000000"/>
          <w:sz w:val="32"/>
          <w:szCs w:val="32"/>
        </w:rPr>
        <w:t xml:space="preserve">  </w:t>
      </w:r>
      <w:r w:rsidRPr="00EB3F9D">
        <w:rPr>
          <w:rFonts w:eastAsia="仿宋_GB2312" w:hint="eastAsia"/>
          <w:snapToGrid w:val="0"/>
          <w:color w:val="000000"/>
          <w:sz w:val="32"/>
          <w:szCs w:val="32"/>
        </w:rPr>
        <w:t>保护区内禁止下列行为：</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（一）砍伐、放牧、</w:t>
      </w:r>
      <w:r>
        <w:rPr>
          <w:rFonts w:eastAsia="仿宋_GB2312" w:hint="eastAsia"/>
          <w:snapToGrid w:val="0"/>
          <w:color w:val="000000"/>
          <w:sz w:val="32"/>
          <w:szCs w:val="32"/>
        </w:rPr>
        <w:t>狩</w:t>
      </w:r>
      <w:r w:rsidRPr="00EB3F9D">
        <w:rPr>
          <w:rFonts w:eastAsia="仿宋_GB2312" w:hint="eastAsia"/>
          <w:snapToGrid w:val="0"/>
          <w:color w:val="000000"/>
          <w:sz w:val="32"/>
          <w:szCs w:val="32"/>
        </w:rPr>
        <w:t>猎、捕捞、采药、开垦、烧荒、开矿、采石、挖沙等活动；但是，法律、行政法规另有规定的除外；</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（二）破坏或者擅自移动自然保护区界标、保护设施；</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（三）挖草皮、采挖湿地泥炭（海</w:t>
      </w:r>
      <w:r>
        <w:rPr>
          <w:rFonts w:eastAsia="仿宋_GB2312" w:hint="eastAsia"/>
          <w:snapToGrid w:val="0"/>
          <w:color w:val="000000"/>
          <w:sz w:val="32"/>
          <w:szCs w:val="32"/>
        </w:rPr>
        <w:t>垡</w:t>
      </w:r>
      <w:r w:rsidRPr="00EB3F9D">
        <w:rPr>
          <w:rFonts w:eastAsia="仿宋_GB2312" w:hint="eastAsia"/>
          <w:snapToGrid w:val="0"/>
          <w:color w:val="000000"/>
          <w:sz w:val="32"/>
          <w:szCs w:val="32"/>
        </w:rPr>
        <w:t>）、擅自采集野生动植物标本等活动；</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（四）擅自开挖鱼塘，固、填、堵、截自然水系；</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（五）在黑颈鹤越冬期燃放烟花爆竹或者产生其他危害的噪音；</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（六）法律、法规禁止的其他行为。</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第二十三条</w:t>
      </w:r>
      <w:r>
        <w:rPr>
          <w:rFonts w:eastAsia="仿宋_GB2312"/>
          <w:snapToGrid w:val="0"/>
          <w:color w:val="000000"/>
          <w:sz w:val="32"/>
          <w:szCs w:val="32"/>
        </w:rPr>
        <w:t xml:space="preserve">  </w:t>
      </w:r>
      <w:r w:rsidRPr="00EB3F9D">
        <w:rPr>
          <w:rFonts w:eastAsia="仿宋_GB2312" w:hint="eastAsia"/>
          <w:snapToGrid w:val="0"/>
          <w:color w:val="000000"/>
          <w:sz w:val="32"/>
          <w:szCs w:val="32"/>
        </w:rPr>
        <w:t>核心区禁止任何人进入。因科学研究确需进入的</w:t>
      </w:r>
      <w:r>
        <w:rPr>
          <w:rFonts w:eastAsia="仿宋_GB2312" w:hint="eastAsia"/>
          <w:snapToGrid w:val="0"/>
          <w:color w:val="000000"/>
          <w:sz w:val="32"/>
          <w:szCs w:val="32"/>
        </w:rPr>
        <w:t>，</w:t>
      </w:r>
      <w:r w:rsidRPr="00EB3F9D">
        <w:rPr>
          <w:rFonts w:eastAsia="仿宋_GB2312" w:hint="eastAsia"/>
          <w:snapToGrid w:val="0"/>
          <w:color w:val="000000"/>
          <w:sz w:val="32"/>
          <w:szCs w:val="32"/>
        </w:rPr>
        <w:t>应当经省人民政府有关自然保护区行政主管部门批准。核心区内原有居民确有必要迁出的，由自然保护区所在地的地方人民政府予以妥善安置。</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缓冲区经自然保护区管理机构批准可以进入从事科学研究观测活动。</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EB3F9D">
        <w:rPr>
          <w:rFonts w:eastAsia="仿宋_GB2312" w:hint="eastAsia"/>
          <w:snapToGrid w:val="0"/>
          <w:color w:val="000000"/>
          <w:sz w:val="32"/>
          <w:szCs w:val="32"/>
        </w:rPr>
        <w:t>核心区、缓冲区不得建设任何生产设施。实验区不得建设污染环境、破坏资源或者景观的生产设施；建设其他项目，其污染物排放不得超过国家和地方规定的污染物排放标准。</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第二十四条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违反本条例第二十条规定的，由县级以上人民政府环境保护行政主管部门按照权限依法给予处罚。</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第二十五条</w:t>
      </w:r>
      <w:r>
        <w:rPr>
          <w:rFonts w:eastAsia="仿宋_GB2312"/>
          <w:snapToGrid w:val="0"/>
          <w:color w:val="000000"/>
          <w:sz w:val="32"/>
          <w:szCs w:val="32"/>
        </w:rPr>
        <w:t xml:space="preserve">  </w:t>
      </w:r>
      <w:r w:rsidRPr="00EB3F9D">
        <w:rPr>
          <w:rFonts w:eastAsia="仿宋_GB2312" w:hint="eastAsia"/>
          <w:snapToGrid w:val="0"/>
          <w:color w:val="000000"/>
          <w:sz w:val="32"/>
          <w:szCs w:val="32"/>
        </w:rPr>
        <w:t>违反本条例第十八条第二款</w:t>
      </w:r>
      <w:r>
        <w:rPr>
          <w:rFonts w:eastAsia="仿宋_GB2312" w:hint="eastAsia"/>
          <w:snapToGrid w:val="0"/>
          <w:color w:val="000000"/>
          <w:sz w:val="32"/>
          <w:szCs w:val="32"/>
        </w:rPr>
        <w:t>，</w:t>
      </w:r>
      <w:r w:rsidRPr="00EB3F9D">
        <w:rPr>
          <w:rFonts w:eastAsia="仿宋_GB2312" w:hint="eastAsia"/>
          <w:snapToGrid w:val="0"/>
          <w:color w:val="000000"/>
          <w:sz w:val="32"/>
          <w:szCs w:val="32"/>
        </w:rPr>
        <w:t>第二十二条第一项、第二项，第二十三条规定的，依照《中华人民共和国自然保护区条例》的规定予以处罚。</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第二十六条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违反本条例第二十二条第三项至第五项规定的，由管理机构没收违法所得，责令停止违法行为</w:t>
      </w:r>
      <w:r>
        <w:rPr>
          <w:rFonts w:eastAsia="仿宋_GB2312" w:hint="eastAsia"/>
          <w:snapToGrid w:val="0"/>
          <w:color w:val="000000"/>
          <w:sz w:val="32"/>
          <w:szCs w:val="32"/>
        </w:rPr>
        <w:t>，</w:t>
      </w:r>
      <w:r w:rsidRPr="00EB3F9D">
        <w:rPr>
          <w:rFonts w:eastAsia="仿宋_GB2312" w:hint="eastAsia"/>
          <w:snapToGrid w:val="0"/>
          <w:color w:val="000000"/>
          <w:sz w:val="32"/>
          <w:szCs w:val="32"/>
        </w:rPr>
        <w:t>限期恢复原状或者采取其他补救措施；对保护区造成破坏的，可以对单位处</w:t>
      </w:r>
      <w:r w:rsidRPr="00EB3F9D">
        <w:rPr>
          <w:rFonts w:eastAsia="仿宋_GB2312"/>
          <w:snapToGrid w:val="0"/>
          <w:color w:val="000000"/>
          <w:sz w:val="32"/>
          <w:szCs w:val="32"/>
        </w:rPr>
        <w:t xml:space="preserve"> 1</w:t>
      </w:r>
      <w:r w:rsidRPr="00EB3F9D">
        <w:rPr>
          <w:rFonts w:eastAsia="仿宋_GB2312" w:hint="eastAsia"/>
          <w:snapToGrid w:val="0"/>
          <w:color w:val="000000"/>
          <w:sz w:val="32"/>
          <w:szCs w:val="32"/>
        </w:rPr>
        <w:t>万元以上</w:t>
      </w:r>
      <w:r w:rsidRPr="00EB3F9D">
        <w:rPr>
          <w:rFonts w:eastAsia="仿宋_GB2312"/>
          <w:snapToGrid w:val="0"/>
          <w:color w:val="000000"/>
          <w:sz w:val="32"/>
          <w:szCs w:val="32"/>
        </w:rPr>
        <w:t xml:space="preserve"> 5</w:t>
      </w:r>
      <w:r w:rsidRPr="00EB3F9D">
        <w:rPr>
          <w:rFonts w:eastAsia="仿宋_GB2312" w:hint="eastAsia"/>
          <w:snapToGrid w:val="0"/>
          <w:color w:val="000000"/>
          <w:sz w:val="32"/>
          <w:szCs w:val="32"/>
        </w:rPr>
        <w:t>万元以下的罚款，对个人处</w:t>
      </w:r>
      <w:r w:rsidRPr="00EB3F9D">
        <w:rPr>
          <w:rFonts w:eastAsia="仿宋_GB2312"/>
          <w:snapToGrid w:val="0"/>
          <w:color w:val="000000"/>
          <w:sz w:val="32"/>
          <w:szCs w:val="32"/>
        </w:rPr>
        <w:t xml:space="preserve"> 500</w:t>
      </w:r>
      <w:r w:rsidRPr="00EB3F9D">
        <w:rPr>
          <w:rFonts w:eastAsia="仿宋_GB2312" w:hint="eastAsia"/>
          <w:snapToGrid w:val="0"/>
          <w:color w:val="000000"/>
          <w:sz w:val="32"/>
          <w:szCs w:val="32"/>
        </w:rPr>
        <w:t>元以上</w:t>
      </w:r>
      <w:r w:rsidRPr="00EB3F9D">
        <w:rPr>
          <w:rFonts w:eastAsia="仿宋_GB2312"/>
          <w:snapToGrid w:val="0"/>
          <w:color w:val="000000"/>
          <w:sz w:val="32"/>
          <w:szCs w:val="32"/>
        </w:rPr>
        <w:t xml:space="preserve"> 1000</w:t>
      </w:r>
      <w:r w:rsidRPr="00EB3F9D">
        <w:rPr>
          <w:rFonts w:eastAsia="仿宋_GB2312" w:hint="eastAsia"/>
          <w:snapToGrid w:val="0"/>
          <w:color w:val="000000"/>
          <w:sz w:val="32"/>
          <w:szCs w:val="32"/>
        </w:rPr>
        <w:t>元以下的罚款。</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第二十七条</w:t>
      </w:r>
      <w:r w:rsidRPr="006D78C9">
        <w:rPr>
          <w:rFonts w:ascii="黑体" w:eastAsia="黑体" w:hAnsi="黑体"/>
          <w:snapToGrid w:val="0"/>
          <w:color w:val="000000"/>
          <w:sz w:val="32"/>
          <w:szCs w:val="32"/>
        </w:rPr>
        <w:t xml:space="preserve"> </w:t>
      </w:r>
      <w:r>
        <w:rPr>
          <w:rFonts w:eastAsia="仿宋_GB2312"/>
          <w:snapToGrid w:val="0"/>
          <w:color w:val="000000"/>
          <w:sz w:val="32"/>
          <w:szCs w:val="32"/>
        </w:rPr>
        <w:t xml:space="preserve"> </w:t>
      </w:r>
      <w:r w:rsidRPr="00EB3F9D">
        <w:rPr>
          <w:rFonts w:eastAsia="仿宋_GB2312" w:hint="eastAsia"/>
          <w:snapToGrid w:val="0"/>
          <w:color w:val="000000"/>
          <w:sz w:val="32"/>
          <w:szCs w:val="32"/>
        </w:rPr>
        <w:t>违反本条例规定的其他行为</w:t>
      </w:r>
      <w:r>
        <w:rPr>
          <w:rFonts w:eastAsia="仿宋_GB2312" w:hint="eastAsia"/>
          <w:snapToGrid w:val="0"/>
          <w:color w:val="000000"/>
          <w:sz w:val="32"/>
          <w:szCs w:val="32"/>
        </w:rPr>
        <w:t>，</w:t>
      </w:r>
      <w:r w:rsidRPr="00EB3F9D">
        <w:rPr>
          <w:rFonts w:eastAsia="仿宋_GB2312" w:hint="eastAsia"/>
          <w:snapToGrid w:val="0"/>
          <w:color w:val="000000"/>
          <w:sz w:val="32"/>
          <w:szCs w:val="32"/>
        </w:rPr>
        <w:t>依照有关法律、法规的规定予以处罚。</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第二十八条</w:t>
      </w:r>
      <w:r>
        <w:rPr>
          <w:rFonts w:eastAsia="仿宋_GB2312"/>
          <w:snapToGrid w:val="0"/>
          <w:color w:val="000000"/>
          <w:sz w:val="32"/>
          <w:szCs w:val="32"/>
        </w:rPr>
        <w:t xml:space="preserve">  </w:t>
      </w:r>
      <w:r w:rsidRPr="00EB3F9D">
        <w:rPr>
          <w:rFonts w:eastAsia="仿宋_GB2312" w:hint="eastAsia"/>
          <w:snapToGrid w:val="0"/>
          <w:color w:val="000000"/>
          <w:sz w:val="32"/>
          <w:szCs w:val="32"/>
        </w:rPr>
        <w:t>阻碍保护区管理执法人员依法执行公务的，侮辱、殴打执法人员的，由公安机关依法处理。</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第二十九条</w:t>
      </w:r>
      <w:r>
        <w:rPr>
          <w:rFonts w:eastAsia="仿宋_GB2312"/>
          <w:snapToGrid w:val="0"/>
          <w:color w:val="000000"/>
          <w:sz w:val="32"/>
          <w:szCs w:val="32"/>
        </w:rPr>
        <w:t xml:space="preserve">  </w:t>
      </w:r>
      <w:r w:rsidRPr="00EB3F9D">
        <w:rPr>
          <w:rFonts w:eastAsia="仿宋_GB2312" w:hint="eastAsia"/>
          <w:snapToGrid w:val="0"/>
          <w:color w:val="000000"/>
          <w:sz w:val="32"/>
          <w:szCs w:val="32"/>
        </w:rPr>
        <w:t>国家工作人员在保护区管理中玩忽职守、滥用职权、</w:t>
      </w:r>
      <w:r>
        <w:rPr>
          <w:rFonts w:eastAsia="仿宋_GB2312" w:hint="eastAsia"/>
          <w:snapToGrid w:val="0"/>
          <w:color w:val="000000"/>
          <w:sz w:val="32"/>
          <w:szCs w:val="32"/>
        </w:rPr>
        <w:t>徇</w:t>
      </w:r>
      <w:r w:rsidRPr="00EB3F9D">
        <w:rPr>
          <w:rFonts w:eastAsia="仿宋_GB2312" w:hint="eastAsia"/>
          <w:snapToGrid w:val="0"/>
          <w:color w:val="000000"/>
          <w:sz w:val="32"/>
          <w:szCs w:val="32"/>
        </w:rPr>
        <w:t>私舞弊的</w:t>
      </w:r>
      <w:r>
        <w:rPr>
          <w:rFonts w:eastAsia="仿宋_GB2312" w:hint="eastAsia"/>
          <w:snapToGrid w:val="0"/>
          <w:color w:val="000000"/>
          <w:sz w:val="32"/>
          <w:szCs w:val="32"/>
        </w:rPr>
        <w:t>，</w:t>
      </w:r>
      <w:r w:rsidRPr="00EB3F9D">
        <w:rPr>
          <w:rFonts w:eastAsia="仿宋_GB2312" w:hint="eastAsia"/>
          <w:snapToGrid w:val="0"/>
          <w:color w:val="000000"/>
          <w:sz w:val="32"/>
          <w:szCs w:val="32"/>
        </w:rPr>
        <w:t>依法给予处分。</w:t>
      </w:r>
    </w:p>
    <w:p w:rsidR="00FD51B3"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第三十条</w:t>
      </w:r>
      <w:r>
        <w:rPr>
          <w:rFonts w:eastAsia="仿宋_GB2312"/>
          <w:snapToGrid w:val="0"/>
          <w:color w:val="000000"/>
          <w:sz w:val="32"/>
          <w:szCs w:val="32"/>
        </w:rPr>
        <w:t xml:space="preserve">  </w:t>
      </w:r>
      <w:r w:rsidRPr="00EB3F9D">
        <w:rPr>
          <w:rFonts w:eastAsia="仿宋_GB2312" w:hint="eastAsia"/>
          <w:snapToGrid w:val="0"/>
          <w:color w:val="000000"/>
          <w:sz w:val="32"/>
          <w:szCs w:val="32"/>
        </w:rPr>
        <w:t>违反本条例规定构成犯罪的，依法追究刑事责任。</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r w:rsidRPr="006D78C9">
        <w:rPr>
          <w:rFonts w:ascii="黑体" w:eastAsia="黑体" w:hAnsi="黑体" w:hint="eastAsia"/>
          <w:snapToGrid w:val="0"/>
          <w:color w:val="000000"/>
          <w:sz w:val="32"/>
          <w:szCs w:val="32"/>
        </w:rPr>
        <w:t>第</w:t>
      </w:r>
      <w:r>
        <w:rPr>
          <w:rFonts w:ascii="黑体" w:eastAsia="黑体" w:hAnsi="黑体" w:hint="eastAsia"/>
          <w:snapToGrid w:val="0"/>
          <w:color w:val="000000"/>
          <w:sz w:val="32"/>
          <w:szCs w:val="32"/>
        </w:rPr>
        <w:t>三</w:t>
      </w:r>
      <w:r w:rsidRPr="006D78C9">
        <w:rPr>
          <w:rFonts w:ascii="黑体" w:eastAsia="黑体" w:hAnsi="黑体" w:hint="eastAsia"/>
          <w:snapToGrid w:val="0"/>
          <w:color w:val="000000"/>
          <w:sz w:val="32"/>
          <w:szCs w:val="32"/>
        </w:rPr>
        <w:t>十一条</w:t>
      </w:r>
      <w:r>
        <w:rPr>
          <w:rFonts w:eastAsia="仿宋_GB2312"/>
          <w:snapToGrid w:val="0"/>
          <w:color w:val="000000"/>
          <w:sz w:val="32"/>
          <w:szCs w:val="32"/>
        </w:rPr>
        <w:t xml:space="preserve">  </w:t>
      </w:r>
      <w:r w:rsidRPr="00EB3F9D">
        <w:rPr>
          <w:rFonts w:eastAsia="仿宋_GB2312" w:hint="eastAsia"/>
          <w:snapToGrid w:val="0"/>
          <w:color w:val="000000"/>
          <w:sz w:val="32"/>
          <w:szCs w:val="32"/>
        </w:rPr>
        <w:t>本条例自</w:t>
      </w:r>
      <w:r>
        <w:rPr>
          <w:rFonts w:eastAsia="仿宋_GB2312"/>
          <w:snapToGrid w:val="0"/>
          <w:color w:val="000000"/>
          <w:sz w:val="32"/>
          <w:szCs w:val="32"/>
        </w:rPr>
        <w:t>200</w:t>
      </w:r>
      <w:r w:rsidRPr="00EB3F9D">
        <w:rPr>
          <w:rFonts w:eastAsia="仿宋_GB2312"/>
          <w:snapToGrid w:val="0"/>
          <w:color w:val="000000"/>
          <w:sz w:val="32"/>
          <w:szCs w:val="32"/>
        </w:rPr>
        <w:t>9</w:t>
      </w:r>
      <w:r w:rsidRPr="00EB3F9D">
        <w:rPr>
          <w:rFonts w:eastAsia="仿宋_GB2312" w:hint="eastAsia"/>
          <w:snapToGrid w:val="0"/>
          <w:color w:val="000000"/>
          <w:sz w:val="32"/>
          <w:szCs w:val="32"/>
        </w:rPr>
        <w:t>年</w:t>
      </w:r>
      <w:r>
        <w:rPr>
          <w:rFonts w:eastAsia="仿宋_GB2312"/>
          <w:snapToGrid w:val="0"/>
          <w:color w:val="000000"/>
          <w:sz w:val="32"/>
          <w:szCs w:val="32"/>
        </w:rPr>
        <w:t>1</w:t>
      </w:r>
      <w:r w:rsidRPr="00EB3F9D">
        <w:rPr>
          <w:rFonts w:eastAsia="仿宋_GB2312" w:hint="eastAsia"/>
          <w:snapToGrid w:val="0"/>
          <w:color w:val="000000"/>
          <w:sz w:val="32"/>
          <w:szCs w:val="32"/>
        </w:rPr>
        <w:t>月</w:t>
      </w:r>
      <w:r w:rsidRPr="00EB3F9D">
        <w:rPr>
          <w:rFonts w:eastAsia="仿宋_GB2312"/>
          <w:snapToGrid w:val="0"/>
          <w:color w:val="000000"/>
          <w:sz w:val="32"/>
          <w:szCs w:val="32"/>
        </w:rPr>
        <w:t>1</w:t>
      </w:r>
      <w:r w:rsidRPr="00EB3F9D">
        <w:rPr>
          <w:rFonts w:eastAsia="仿宋_GB2312" w:hint="eastAsia"/>
          <w:snapToGrid w:val="0"/>
          <w:color w:val="000000"/>
          <w:sz w:val="32"/>
          <w:szCs w:val="32"/>
        </w:rPr>
        <w:t>日起施行。</w:t>
      </w:r>
    </w:p>
    <w:p w:rsidR="00FD51B3" w:rsidRPr="00EB3F9D" w:rsidRDefault="00FD51B3" w:rsidP="0053565A">
      <w:pPr>
        <w:topLinePunct/>
        <w:adjustRightInd w:val="0"/>
        <w:snapToGrid w:val="0"/>
        <w:spacing w:line="592" w:lineRule="exact"/>
        <w:ind w:firstLineChars="200" w:firstLine="640"/>
        <w:rPr>
          <w:rFonts w:eastAsia="仿宋_GB2312"/>
          <w:snapToGrid w:val="0"/>
          <w:color w:val="000000"/>
          <w:sz w:val="32"/>
          <w:szCs w:val="32"/>
        </w:rPr>
      </w:pPr>
    </w:p>
    <w:sectPr w:rsidR="00FD51B3" w:rsidRPr="00EB3F9D" w:rsidSect="00FD51B3">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s>
  <wne:toolbars>
    <wne:acdManifest>
      <wne:acdEntry wne:acdName="acd0"/>
      <wne:acdEntry wne:acdName="acd1"/>
      <wne:acdEntry wne:acdName="acd2"/>
      <wne:acdEntry wne:acdName="acd3"/>
    </wne:acdManifest>
  </wne:toolbars>
  <wne:acds>
    <wne:acd wne:argValue="AgA3aA9fMwA=" wne:acdName="acd0" wne:fciIndexBasedOn="0065"/>
    <wne:acd wne:argValue=""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1B3" w:rsidRDefault="00FD51B3">
      <w:r>
        <w:separator/>
      </w:r>
    </w:p>
  </w:endnote>
  <w:endnote w:type="continuationSeparator" w:id="0">
    <w:p w:rsidR="00FD51B3" w:rsidRDefault="00FD51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B3" w:rsidRDefault="00FD51B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FD51B3" w:rsidRDefault="00FD51B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B3" w:rsidRDefault="00FD51B3">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FD51B3" w:rsidRDefault="00FD51B3">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B3" w:rsidRDefault="00FD51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1B3" w:rsidRDefault="00FD51B3">
      <w:r>
        <w:separator/>
      </w:r>
    </w:p>
  </w:footnote>
  <w:footnote w:type="continuationSeparator" w:id="0">
    <w:p w:rsidR="00FD51B3" w:rsidRDefault="00FD51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B3" w:rsidRDefault="00FD51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B3" w:rsidRDefault="00FD51B3">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B3" w:rsidRDefault="00FD5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827"/>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05B"/>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4529"/>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B0C"/>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502F"/>
    <w:rsid w:val="0053565A"/>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0EB6"/>
    <w:rsid w:val="005E2138"/>
    <w:rsid w:val="005E3F44"/>
    <w:rsid w:val="005E4426"/>
    <w:rsid w:val="005E4840"/>
    <w:rsid w:val="005E5CBF"/>
    <w:rsid w:val="005E6171"/>
    <w:rsid w:val="005E74D8"/>
    <w:rsid w:val="005E76C3"/>
    <w:rsid w:val="005F03A8"/>
    <w:rsid w:val="005F0B5E"/>
    <w:rsid w:val="005F190B"/>
    <w:rsid w:val="005F1E78"/>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8C9"/>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3CE"/>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7451"/>
    <w:rsid w:val="00997E91"/>
    <w:rsid w:val="00997FCE"/>
    <w:rsid w:val="009A23AA"/>
    <w:rsid w:val="009A276F"/>
    <w:rsid w:val="009A3253"/>
    <w:rsid w:val="009A376E"/>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10F1"/>
    <w:rsid w:val="00AE2199"/>
    <w:rsid w:val="00AE23DC"/>
    <w:rsid w:val="00AE3E21"/>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31D"/>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E06D0"/>
    <w:rsid w:val="00BE0AE7"/>
    <w:rsid w:val="00BE112B"/>
    <w:rsid w:val="00BE16BE"/>
    <w:rsid w:val="00BE1FFF"/>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035"/>
    <w:rsid w:val="00C00FA6"/>
    <w:rsid w:val="00C011C4"/>
    <w:rsid w:val="00C01505"/>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6853"/>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49B0"/>
    <w:rsid w:val="00CD5C7D"/>
    <w:rsid w:val="00CD698E"/>
    <w:rsid w:val="00CE0A85"/>
    <w:rsid w:val="00CE1530"/>
    <w:rsid w:val="00CE1D02"/>
    <w:rsid w:val="00CE30D1"/>
    <w:rsid w:val="00CE32DA"/>
    <w:rsid w:val="00CE532B"/>
    <w:rsid w:val="00CE56F9"/>
    <w:rsid w:val="00CE62C3"/>
    <w:rsid w:val="00CE6690"/>
    <w:rsid w:val="00CE6840"/>
    <w:rsid w:val="00CF0E1D"/>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43D7"/>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9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07B6"/>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1B3"/>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Pr>
      <w:rFonts w:ascii="楷体_GB2312" w:eastAsia="楷体_GB2312"/>
      <w:snapToGrid w:val="0"/>
      <w:sz w:val="32"/>
      <w:szCs w:val="32"/>
    </w:rPr>
  </w:style>
  <w:style w:type="character" w:styleId="Strong">
    <w:name w:val="Strong"/>
    <w:basedOn w:val="DefaultParagraphFont"/>
    <w:uiPriority w:val="99"/>
    <w:qFormat/>
    <w:rPr>
      <w:rFonts w:eastAsia="仿宋_GB2312" w:cs="Times New Roman"/>
      <w:sz w:val="32"/>
      <w:szCs w:val="32"/>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443E37"/>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443E37"/>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443E37"/>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43E37"/>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443E37"/>
    <w:rPr>
      <w:szCs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43E37"/>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443E37"/>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s>
</file>

<file path=word/webSettings.xml><?xml version="1.0" encoding="utf-8"?>
<w:webSettings xmlns:r="http://schemas.openxmlformats.org/officeDocument/2006/relationships" xmlns:w="http://schemas.openxmlformats.org/wordprocessingml/2006/main">
  <w:divs>
    <w:div w:id="2450421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472</Words>
  <Characters>2697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2018-06-01T07:01:00Z</cp:lastPrinted>
  <dcterms:created xsi:type="dcterms:W3CDTF">2018-06-04T03:32:00Z</dcterms:created>
  <dcterms:modified xsi:type="dcterms:W3CDTF">2018-06-04T03:32:00Z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