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D5B" w:rsidRDefault="002F1D5B">
      <w:pPr>
        <w:pStyle w:val="2"/>
        <w:widowControl w:val="0"/>
        <w:adjustRightInd w:val="0"/>
        <w:snapToGrid w:val="0"/>
        <w:spacing w:before="0" w:beforeAutospacing="0" w:after="0" w:afterAutospacing="0" w:line="592" w:lineRule="exact"/>
        <w:jc w:val="center"/>
        <w:rPr>
          <w:rFonts w:cs="宋体" w:hint="default"/>
          <w:bCs/>
          <w:snapToGrid w:val="0"/>
          <w:color w:val="000000"/>
          <w:kern w:val="21"/>
          <w:sz w:val="44"/>
          <w:szCs w:val="44"/>
          <w:shd w:val="clear" w:color="auto" w:fill="FFFFFF"/>
          <w:lang/>
        </w:rPr>
      </w:pPr>
      <w:bookmarkStart w:id="0" w:name="_GoBack"/>
      <w:bookmarkEnd w:id="0"/>
    </w:p>
    <w:p w:rsidR="002F1D5B" w:rsidRDefault="002F1D5B">
      <w:pPr>
        <w:pStyle w:val="2"/>
        <w:widowControl w:val="0"/>
        <w:adjustRightInd w:val="0"/>
        <w:snapToGrid w:val="0"/>
        <w:spacing w:before="0" w:beforeAutospacing="0" w:after="0" w:afterAutospacing="0" w:line="592" w:lineRule="exact"/>
        <w:jc w:val="center"/>
        <w:rPr>
          <w:rFonts w:cs="宋体" w:hint="default"/>
          <w:bCs/>
          <w:snapToGrid w:val="0"/>
          <w:color w:val="000000"/>
          <w:kern w:val="21"/>
          <w:sz w:val="44"/>
          <w:szCs w:val="44"/>
          <w:shd w:val="clear" w:color="auto" w:fill="FFFFFF"/>
          <w:lang/>
        </w:rPr>
      </w:pPr>
    </w:p>
    <w:p w:rsidR="002F1D5B" w:rsidRDefault="0004723A">
      <w:pPr>
        <w:pStyle w:val="2"/>
        <w:widowControl w:val="0"/>
        <w:adjustRightInd w:val="0"/>
        <w:snapToGrid w:val="0"/>
        <w:spacing w:before="0" w:beforeAutospacing="0" w:after="0" w:afterAutospacing="0" w:line="592" w:lineRule="exact"/>
        <w:jc w:val="center"/>
        <w:rPr>
          <w:rFonts w:cs="宋体" w:hint="default"/>
          <w:b w:val="0"/>
          <w:snapToGrid w:val="0"/>
          <w:color w:val="000000"/>
          <w:kern w:val="21"/>
          <w:sz w:val="44"/>
          <w:szCs w:val="44"/>
          <w:shd w:val="clear" w:color="auto" w:fill="FFFFFF"/>
          <w:lang/>
        </w:rPr>
      </w:pPr>
      <w:r>
        <w:rPr>
          <w:rFonts w:cs="宋体" w:hint="default"/>
          <w:b w:val="0"/>
          <w:snapToGrid w:val="0"/>
          <w:color w:val="000000"/>
          <w:kern w:val="21"/>
          <w:sz w:val="44"/>
          <w:szCs w:val="44"/>
          <w:shd w:val="clear" w:color="auto" w:fill="FFFFFF"/>
          <w:lang/>
        </w:rPr>
        <w:t>云南省社会保险费征缴条例</w:t>
      </w:r>
    </w:p>
    <w:p w:rsidR="002F1D5B" w:rsidRDefault="002F1D5B">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rPr>
      </w:pPr>
    </w:p>
    <w:p w:rsidR="002F1D5B" w:rsidRDefault="0004723A">
      <w:pPr>
        <w:pStyle w:val="aa"/>
        <w:widowControl w:val="0"/>
        <w:adjustRightInd w:val="0"/>
        <w:snapToGrid w:val="0"/>
        <w:spacing w:before="0" w:beforeAutospacing="0" w:after="0" w:afterAutospacing="0" w:line="592" w:lineRule="exact"/>
        <w:ind w:leftChars="200" w:left="420" w:rightChars="200" w:right="420"/>
        <w:jc w:val="both"/>
        <w:rPr>
          <w:rFonts w:ascii="Times New Roman" w:eastAsia="楷体_GB2312" w:hAnsi="Times New Roman" w:hint="default"/>
          <w:snapToGrid w:val="0"/>
          <w:color w:val="000000"/>
          <w:kern w:val="21"/>
          <w:sz w:val="32"/>
          <w:szCs w:val="32"/>
        </w:rPr>
      </w:pPr>
      <w:r>
        <w:rPr>
          <w:rFonts w:ascii="Times New Roman" w:eastAsia="楷体_GB2312" w:hAnsi="Times New Roman" w:hint="default"/>
          <w:snapToGrid w:val="0"/>
          <w:color w:val="000000"/>
          <w:kern w:val="21"/>
          <w:sz w:val="32"/>
          <w:szCs w:val="32"/>
          <w:lang/>
        </w:rPr>
        <w:t>（</w:t>
      </w:r>
      <w:r>
        <w:rPr>
          <w:rFonts w:ascii="Times New Roman" w:eastAsia="楷体_GB2312" w:hAnsi="Times New Roman" w:hint="default"/>
          <w:snapToGrid w:val="0"/>
          <w:color w:val="000000"/>
          <w:kern w:val="21"/>
          <w:sz w:val="32"/>
          <w:szCs w:val="32"/>
          <w:lang/>
        </w:rPr>
        <w:t>2006</w:t>
      </w:r>
      <w:r>
        <w:rPr>
          <w:rFonts w:ascii="Times New Roman" w:eastAsia="楷体_GB2312" w:hAnsi="Times New Roman" w:hint="default"/>
          <w:snapToGrid w:val="0"/>
          <w:color w:val="000000"/>
          <w:kern w:val="21"/>
          <w:sz w:val="32"/>
          <w:szCs w:val="32"/>
          <w:lang/>
        </w:rPr>
        <w:t>年</w:t>
      </w:r>
      <w:r>
        <w:rPr>
          <w:rFonts w:ascii="Times New Roman" w:eastAsia="楷体_GB2312" w:hAnsi="Times New Roman" w:hint="default"/>
          <w:snapToGrid w:val="0"/>
          <w:color w:val="000000"/>
          <w:kern w:val="21"/>
          <w:sz w:val="32"/>
          <w:szCs w:val="32"/>
          <w:lang/>
        </w:rPr>
        <w:t>9</w:t>
      </w:r>
      <w:r>
        <w:rPr>
          <w:rFonts w:ascii="Times New Roman" w:eastAsia="楷体_GB2312" w:hAnsi="Times New Roman" w:hint="default"/>
          <w:snapToGrid w:val="0"/>
          <w:color w:val="000000"/>
          <w:kern w:val="21"/>
          <w:sz w:val="32"/>
          <w:szCs w:val="32"/>
          <w:lang/>
        </w:rPr>
        <w:t>月</w:t>
      </w:r>
      <w:r>
        <w:rPr>
          <w:rFonts w:ascii="Times New Roman" w:eastAsia="楷体_GB2312" w:hAnsi="Times New Roman" w:hint="default"/>
          <w:snapToGrid w:val="0"/>
          <w:color w:val="000000"/>
          <w:kern w:val="21"/>
          <w:sz w:val="32"/>
          <w:szCs w:val="32"/>
          <w:lang/>
        </w:rPr>
        <w:t>28</w:t>
      </w:r>
      <w:r>
        <w:rPr>
          <w:rFonts w:ascii="Times New Roman" w:eastAsia="楷体_GB2312" w:hAnsi="Times New Roman" w:hint="default"/>
          <w:snapToGrid w:val="0"/>
          <w:color w:val="000000"/>
          <w:kern w:val="21"/>
          <w:sz w:val="32"/>
          <w:szCs w:val="32"/>
          <w:lang/>
        </w:rPr>
        <w:t>日云南省第十届人民代表大会常务委员会第二十四次会议通过</w:t>
      </w:r>
      <w:r w:rsidR="00324C1E">
        <w:rPr>
          <w:rFonts w:ascii="Times New Roman" w:eastAsia="楷体_GB2312" w:hAnsi="Times New Roman"/>
          <w:snapToGrid w:val="0"/>
          <w:color w:val="000000"/>
          <w:kern w:val="21"/>
          <w:sz w:val="32"/>
          <w:szCs w:val="32"/>
          <w:lang/>
        </w:rPr>
        <w:t xml:space="preserve"> </w:t>
      </w:r>
      <w:r>
        <w:rPr>
          <w:rFonts w:ascii="Times New Roman" w:eastAsia="楷体_GB2312" w:hAnsi="Times New Roman" w:hint="default"/>
          <w:snapToGrid w:val="0"/>
          <w:color w:val="000000"/>
          <w:kern w:val="21"/>
          <w:sz w:val="32"/>
          <w:szCs w:val="32"/>
          <w:lang/>
        </w:rPr>
        <w:t>根据</w:t>
      </w:r>
      <w:r>
        <w:rPr>
          <w:rFonts w:ascii="Times New Roman" w:eastAsia="楷体_GB2312" w:hAnsi="Times New Roman" w:hint="default"/>
          <w:snapToGrid w:val="0"/>
          <w:color w:val="000000"/>
          <w:kern w:val="21"/>
          <w:sz w:val="32"/>
          <w:szCs w:val="32"/>
          <w:lang/>
        </w:rPr>
        <w:t>2012</w:t>
      </w:r>
      <w:r>
        <w:rPr>
          <w:rFonts w:ascii="Times New Roman" w:eastAsia="楷体_GB2312" w:hAnsi="Times New Roman" w:hint="default"/>
          <w:snapToGrid w:val="0"/>
          <w:color w:val="000000"/>
          <w:kern w:val="21"/>
          <w:sz w:val="32"/>
          <w:szCs w:val="32"/>
          <w:lang/>
        </w:rPr>
        <w:t>年</w:t>
      </w:r>
      <w:r>
        <w:rPr>
          <w:rFonts w:ascii="Times New Roman" w:eastAsia="楷体_GB2312" w:hAnsi="Times New Roman" w:hint="default"/>
          <w:snapToGrid w:val="0"/>
          <w:color w:val="000000"/>
          <w:kern w:val="21"/>
          <w:sz w:val="32"/>
          <w:szCs w:val="32"/>
          <w:lang/>
        </w:rPr>
        <w:t>3</w:t>
      </w:r>
      <w:r>
        <w:rPr>
          <w:rFonts w:ascii="Times New Roman" w:eastAsia="楷体_GB2312" w:hAnsi="Times New Roman" w:hint="default"/>
          <w:snapToGrid w:val="0"/>
          <w:color w:val="000000"/>
          <w:kern w:val="21"/>
          <w:sz w:val="32"/>
          <w:szCs w:val="32"/>
          <w:lang/>
        </w:rPr>
        <w:t>月</w:t>
      </w:r>
      <w:r>
        <w:rPr>
          <w:rFonts w:ascii="Times New Roman" w:eastAsia="楷体_GB2312" w:hAnsi="Times New Roman" w:hint="default"/>
          <w:snapToGrid w:val="0"/>
          <w:color w:val="000000"/>
          <w:kern w:val="21"/>
          <w:sz w:val="32"/>
          <w:szCs w:val="32"/>
          <w:lang/>
        </w:rPr>
        <w:t>31</w:t>
      </w:r>
      <w:r>
        <w:rPr>
          <w:rFonts w:ascii="Times New Roman" w:eastAsia="楷体_GB2312" w:hAnsi="Times New Roman" w:hint="default"/>
          <w:snapToGrid w:val="0"/>
          <w:color w:val="000000"/>
          <w:kern w:val="21"/>
          <w:sz w:val="32"/>
          <w:szCs w:val="32"/>
          <w:lang/>
        </w:rPr>
        <w:t>日云南省第十一届人民代表大会常务委员会第三十次会议《云南省人民代表大会常务委员会关于修改</w:t>
      </w:r>
      <w:r>
        <w:rPr>
          <w:rFonts w:ascii="Times New Roman" w:eastAsia="楷体_GB2312" w:hAnsi="Times New Roman" w:hint="default"/>
          <w:snapToGrid w:val="0"/>
          <w:color w:val="000000"/>
          <w:kern w:val="21"/>
          <w:sz w:val="32"/>
          <w:szCs w:val="32"/>
          <w:lang/>
        </w:rPr>
        <w:t>25</w:t>
      </w:r>
      <w:r>
        <w:rPr>
          <w:rFonts w:ascii="Times New Roman" w:eastAsia="楷体_GB2312" w:hAnsi="Times New Roman" w:hint="default"/>
          <w:snapToGrid w:val="0"/>
          <w:color w:val="000000"/>
          <w:kern w:val="21"/>
          <w:sz w:val="32"/>
          <w:szCs w:val="32"/>
          <w:lang/>
        </w:rPr>
        <w:t>件涉及行政强制的地方性法规的决定》修正）</w:t>
      </w:r>
    </w:p>
    <w:p w:rsidR="002F1D5B" w:rsidRDefault="002F1D5B" w:rsidP="00324C1E">
      <w:pPr>
        <w:pStyle w:val="aa"/>
        <w:widowControl w:val="0"/>
        <w:adjustRightInd w:val="0"/>
        <w:snapToGrid w:val="0"/>
        <w:spacing w:before="0" w:beforeAutospacing="0" w:after="0" w:afterAutospacing="0" w:line="592" w:lineRule="exact"/>
        <w:ind w:firstLineChars="200" w:firstLine="643"/>
        <w:jc w:val="both"/>
        <w:rPr>
          <w:rFonts w:ascii="黑体" w:eastAsia="黑体" w:hAnsi="黑体" w:cs="黑体" w:hint="default"/>
          <w:b/>
          <w:snapToGrid w:val="0"/>
          <w:color w:val="000000"/>
          <w:kern w:val="21"/>
          <w:sz w:val="32"/>
          <w:szCs w:val="32"/>
          <w:shd w:val="clear" w:color="auto" w:fill="FFFFFF"/>
          <w:lang/>
        </w:rPr>
      </w:pPr>
    </w:p>
    <w:p w:rsidR="002F1D5B" w:rsidRDefault="0004723A">
      <w:pPr>
        <w:pStyle w:val="aa"/>
        <w:widowControl w:val="0"/>
        <w:adjustRightInd w:val="0"/>
        <w:snapToGrid w:val="0"/>
        <w:spacing w:before="0" w:beforeAutospacing="0" w:after="0" w:afterAutospacing="0" w:line="592" w:lineRule="exact"/>
        <w:jc w:val="center"/>
        <w:rPr>
          <w:rFonts w:ascii="楷体_GB2312" w:eastAsia="楷体_GB2312" w:hAnsi="楷体_GB2312" w:cs="楷体_GB2312" w:hint="default"/>
          <w:bCs/>
          <w:snapToGrid w:val="0"/>
          <w:color w:val="000000"/>
          <w:kern w:val="21"/>
          <w:sz w:val="32"/>
          <w:szCs w:val="32"/>
          <w:shd w:val="clear" w:color="auto" w:fill="FFFFFF"/>
          <w:lang/>
        </w:rPr>
      </w:pPr>
      <w:r>
        <w:rPr>
          <w:rFonts w:ascii="楷体_GB2312" w:eastAsia="楷体_GB2312" w:hAnsi="楷体_GB2312" w:cs="楷体_GB2312"/>
          <w:bCs/>
          <w:snapToGrid w:val="0"/>
          <w:color w:val="000000"/>
          <w:kern w:val="21"/>
          <w:sz w:val="32"/>
          <w:szCs w:val="32"/>
          <w:shd w:val="clear" w:color="auto" w:fill="FFFFFF"/>
          <w:lang/>
        </w:rPr>
        <w:t>目</w:t>
      </w:r>
      <w:r>
        <w:rPr>
          <w:rFonts w:ascii="楷体_GB2312" w:eastAsia="楷体_GB2312" w:hAnsi="楷体_GB2312" w:cs="楷体_GB2312"/>
          <w:bCs/>
          <w:snapToGrid w:val="0"/>
          <w:color w:val="000000"/>
          <w:kern w:val="21"/>
          <w:sz w:val="32"/>
          <w:szCs w:val="32"/>
          <w:shd w:val="clear" w:color="auto" w:fill="FFFFFF"/>
          <w:lang/>
        </w:rPr>
        <w:t xml:space="preserve">    </w:t>
      </w:r>
      <w:r>
        <w:rPr>
          <w:rFonts w:ascii="楷体_GB2312" w:eastAsia="楷体_GB2312" w:hAnsi="楷体_GB2312" w:cs="楷体_GB2312"/>
          <w:bCs/>
          <w:snapToGrid w:val="0"/>
          <w:color w:val="000000"/>
          <w:kern w:val="21"/>
          <w:sz w:val="32"/>
          <w:szCs w:val="32"/>
          <w:shd w:val="clear" w:color="auto" w:fill="FFFFFF"/>
          <w:lang/>
        </w:rPr>
        <w:t>录</w:t>
      </w:r>
    </w:p>
    <w:p w:rsidR="002F1D5B" w:rsidRDefault="0004723A">
      <w:pPr>
        <w:pStyle w:val="aa"/>
        <w:widowControl w:val="0"/>
        <w:numPr>
          <w:ilvl w:val="0"/>
          <w:numId w:val="1"/>
        </w:numPr>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bCs/>
          <w:snapToGrid w:val="0"/>
          <w:color w:val="000000"/>
          <w:kern w:val="21"/>
          <w:sz w:val="32"/>
          <w:szCs w:val="32"/>
          <w:shd w:val="clear" w:color="auto" w:fill="FFFFFF"/>
          <w:lang/>
        </w:rPr>
      </w:pPr>
      <w:r>
        <w:rPr>
          <w:rFonts w:ascii="楷体_GB2312" w:eastAsia="楷体_GB2312" w:hAnsi="楷体_GB2312" w:cs="楷体_GB2312"/>
          <w:bCs/>
          <w:snapToGrid w:val="0"/>
          <w:color w:val="000000"/>
          <w:kern w:val="21"/>
          <w:sz w:val="32"/>
          <w:szCs w:val="32"/>
          <w:shd w:val="clear" w:color="auto" w:fill="FFFFFF"/>
          <w:lang/>
        </w:rPr>
        <w:t xml:space="preserve"> </w:t>
      </w:r>
      <w:r>
        <w:rPr>
          <w:rFonts w:ascii="楷体_GB2312" w:eastAsia="楷体_GB2312" w:hAnsi="楷体_GB2312" w:cs="楷体_GB2312"/>
          <w:bCs/>
          <w:snapToGrid w:val="0"/>
          <w:color w:val="000000"/>
          <w:kern w:val="21"/>
          <w:sz w:val="32"/>
          <w:szCs w:val="32"/>
          <w:shd w:val="clear" w:color="auto" w:fill="FFFFFF"/>
          <w:lang/>
        </w:rPr>
        <w:t>总则</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bCs/>
          <w:snapToGrid w:val="0"/>
          <w:color w:val="000000"/>
          <w:kern w:val="21"/>
          <w:sz w:val="32"/>
          <w:szCs w:val="32"/>
          <w:shd w:val="clear" w:color="auto" w:fill="FFFFFF"/>
          <w:lang/>
        </w:rPr>
      </w:pPr>
      <w:r>
        <w:rPr>
          <w:rFonts w:ascii="楷体_GB2312" w:eastAsia="楷体_GB2312" w:hAnsi="楷体_GB2312" w:cs="楷体_GB2312"/>
          <w:bCs/>
          <w:snapToGrid w:val="0"/>
          <w:color w:val="000000"/>
          <w:kern w:val="21"/>
          <w:sz w:val="32"/>
          <w:szCs w:val="32"/>
          <w:shd w:val="clear" w:color="auto" w:fill="FFFFFF"/>
          <w:lang/>
        </w:rPr>
        <w:t>第二章</w:t>
      </w:r>
      <w:r>
        <w:rPr>
          <w:rFonts w:ascii="楷体_GB2312" w:eastAsia="楷体_GB2312" w:hAnsi="楷体_GB2312" w:cs="楷体_GB2312"/>
          <w:bCs/>
          <w:snapToGrid w:val="0"/>
          <w:color w:val="000000"/>
          <w:kern w:val="21"/>
          <w:sz w:val="32"/>
          <w:szCs w:val="32"/>
          <w:shd w:val="clear" w:color="auto" w:fill="FFFFFF"/>
          <w:lang/>
        </w:rPr>
        <w:t xml:space="preserve">  </w:t>
      </w:r>
      <w:r>
        <w:rPr>
          <w:rFonts w:ascii="楷体_GB2312" w:eastAsia="楷体_GB2312" w:hAnsi="楷体_GB2312" w:cs="楷体_GB2312"/>
          <w:bCs/>
          <w:snapToGrid w:val="0"/>
          <w:color w:val="000000"/>
          <w:kern w:val="21"/>
          <w:sz w:val="32"/>
          <w:szCs w:val="32"/>
          <w:shd w:val="clear" w:color="auto" w:fill="FFFFFF"/>
          <w:lang/>
        </w:rPr>
        <w:t>部门职责</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bCs/>
          <w:snapToGrid w:val="0"/>
          <w:color w:val="000000"/>
          <w:kern w:val="21"/>
          <w:sz w:val="32"/>
          <w:szCs w:val="32"/>
          <w:shd w:val="clear" w:color="auto" w:fill="FFFFFF"/>
          <w:lang/>
        </w:rPr>
      </w:pPr>
      <w:r>
        <w:rPr>
          <w:rFonts w:ascii="楷体_GB2312" w:eastAsia="楷体_GB2312" w:hAnsi="楷体_GB2312" w:cs="楷体_GB2312"/>
          <w:bCs/>
          <w:snapToGrid w:val="0"/>
          <w:color w:val="000000"/>
          <w:kern w:val="21"/>
          <w:sz w:val="32"/>
          <w:szCs w:val="32"/>
          <w:shd w:val="clear" w:color="auto" w:fill="FFFFFF"/>
          <w:lang/>
        </w:rPr>
        <w:t>第三章</w:t>
      </w:r>
      <w:r>
        <w:rPr>
          <w:rFonts w:ascii="楷体_GB2312" w:eastAsia="楷体_GB2312" w:hAnsi="楷体_GB2312" w:cs="楷体_GB2312"/>
          <w:bCs/>
          <w:snapToGrid w:val="0"/>
          <w:color w:val="000000"/>
          <w:kern w:val="21"/>
          <w:sz w:val="32"/>
          <w:szCs w:val="32"/>
          <w:shd w:val="clear" w:color="auto" w:fill="FFFFFF"/>
          <w:lang/>
        </w:rPr>
        <w:t xml:space="preserve">  </w:t>
      </w:r>
      <w:r>
        <w:rPr>
          <w:rFonts w:ascii="楷体_GB2312" w:eastAsia="楷体_GB2312" w:hAnsi="楷体_GB2312" w:cs="楷体_GB2312"/>
          <w:bCs/>
          <w:snapToGrid w:val="0"/>
          <w:color w:val="000000"/>
          <w:kern w:val="21"/>
          <w:sz w:val="32"/>
          <w:szCs w:val="32"/>
          <w:shd w:val="clear" w:color="auto" w:fill="FFFFFF"/>
          <w:lang/>
        </w:rPr>
        <w:t>征缴管理</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bCs/>
          <w:snapToGrid w:val="0"/>
          <w:color w:val="000000"/>
          <w:kern w:val="21"/>
          <w:sz w:val="32"/>
          <w:szCs w:val="32"/>
          <w:shd w:val="clear" w:color="auto" w:fill="FFFFFF"/>
          <w:lang/>
        </w:rPr>
      </w:pPr>
      <w:r>
        <w:rPr>
          <w:rFonts w:ascii="楷体_GB2312" w:eastAsia="楷体_GB2312" w:hAnsi="楷体_GB2312" w:cs="楷体_GB2312"/>
          <w:bCs/>
          <w:snapToGrid w:val="0"/>
          <w:color w:val="000000"/>
          <w:kern w:val="21"/>
          <w:sz w:val="32"/>
          <w:szCs w:val="32"/>
          <w:shd w:val="clear" w:color="auto" w:fill="FFFFFF"/>
          <w:lang/>
        </w:rPr>
        <w:t>第四章</w:t>
      </w:r>
      <w:r>
        <w:rPr>
          <w:rFonts w:ascii="楷体_GB2312" w:eastAsia="楷体_GB2312" w:hAnsi="楷体_GB2312" w:cs="楷体_GB2312"/>
          <w:bCs/>
          <w:snapToGrid w:val="0"/>
          <w:color w:val="000000"/>
          <w:kern w:val="21"/>
          <w:sz w:val="32"/>
          <w:szCs w:val="32"/>
          <w:shd w:val="clear" w:color="auto" w:fill="FFFFFF"/>
          <w:lang/>
        </w:rPr>
        <w:t xml:space="preserve">  </w:t>
      </w:r>
      <w:r>
        <w:rPr>
          <w:rFonts w:ascii="楷体_GB2312" w:eastAsia="楷体_GB2312" w:hAnsi="楷体_GB2312" w:cs="楷体_GB2312"/>
          <w:bCs/>
          <w:snapToGrid w:val="0"/>
          <w:color w:val="000000"/>
          <w:kern w:val="21"/>
          <w:sz w:val="32"/>
          <w:szCs w:val="32"/>
          <w:shd w:val="clear" w:color="auto" w:fill="FFFFFF"/>
          <w:lang/>
        </w:rPr>
        <w:t>监督检查</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bCs/>
          <w:snapToGrid w:val="0"/>
          <w:color w:val="000000"/>
          <w:kern w:val="21"/>
          <w:sz w:val="32"/>
          <w:szCs w:val="32"/>
          <w:shd w:val="clear" w:color="auto" w:fill="FFFFFF"/>
          <w:lang/>
        </w:rPr>
      </w:pPr>
      <w:r>
        <w:rPr>
          <w:rFonts w:ascii="楷体_GB2312" w:eastAsia="楷体_GB2312" w:hAnsi="楷体_GB2312" w:cs="楷体_GB2312"/>
          <w:bCs/>
          <w:snapToGrid w:val="0"/>
          <w:color w:val="000000"/>
          <w:kern w:val="21"/>
          <w:sz w:val="32"/>
          <w:szCs w:val="32"/>
          <w:shd w:val="clear" w:color="auto" w:fill="FFFFFF"/>
          <w:lang/>
        </w:rPr>
        <w:t>第五章</w:t>
      </w:r>
      <w:r>
        <w:rPr>
          <w:rFonts w:ascii="楷体_GB2312" w:eastAsia="楷体_GB2312" w:hAnsi="楷体_GB2312" w:cs="楷体_GB2312"/>
          <w:bCs/>
          <w:snapToGrid w:val="0"/>
          <w:color w:val="000000"/>
          <w:kern w:val="21"/>
          <w:sz w:val="32"/>
          <w:szCs w:val="32"/>
          <w:shd w:val="clear" w:color="auto" w:fill="FFFFFF"/>
          <w:lang/>
        </w:rPr>
        <w:t xml:space="preserve">  </w:t>
      </w:r>
      <w:r>
        <w:rPr>
          <w:rFonts w:ascii="楷体_GB2312" w:eastAsia="楷体_GB2312" w:hAnsi="楷体_GB2312" w:cs="楷体_GB2312"/>
          <w:bCs/>
          <w:snapToGrid w:val="0"/>
          <w:color w:val="000000"/>
          <w:kern w:val="21"/>
          <w:sz w:val="32"/>
          <w:szCs w:val="32"/>
          <w:shd w:val="clear" w:color="auto" w:fill="FFFFFF"/>
          <w:lang/>
        </w:rPr>
        <w:t>法律责任</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bCs/>
          <w:snapToGrid w:val="0"/>
          <w:color w:val="000000"/>
          <w:kern w:val="21"/>
          <w:sz w:val="32"/>
          <w:szCs w:val="32"/>
          <w:shd w:val="clear" w:color="auto" w:fill="FFFFFF"/>
          <w:lang/>
        </w:rPr>
      </w:pPr>
      <w:r>
        <w:rPr>
          <w:rFonts w:ascii="楷体_GB2312" w:eastAsia="楷体_GB2312" w:hAnsi="楷体_GB2312" w:cs="楷体_GB2312"/>
          <w:bCs/>
          <w:snapToGrid w:val="0"/>
          <w:color w:val="000000"/>
          <w:kern w:val="21"/>
          <w:sz w:val="32"/>
          <w:szCs w:val="32"/>
          <w:shd w:val="clear" w:color="auto" w:fill="FFFFFF"/>
          <w:lang/>
        </w:rPr>
        <w:t>第六章</w:t>
      </w:r>
      <w:r>
        <w:rPr>
          <w:rFonts w:ascii="楷体_GB2312" w:eastAsia="楷体_GB2312" w:hAnsi="楷体_GB2312" w:cs="楷体_GB2312"/>
          <w:bCs/>
          <w:snapToGrid w:val="0"/>
          <w:color w:val="000000"/>
          <w:kern w:val="21"/>
          <w:sz w:val="32"/>
          <w:szCs w:val="32"/>
          <w:shd w:val="clear" w:color="auto" w:fill="FFFFFF"/>
          <w:lang/>
        </w:rPr>
        <w:t xml:space="preserve">  </w:t>
      </w:r>
      <w:r>
        <w:rPr>
          <w:rFonts w:ascii="楷体_GB2312" w:eastAsia="楷体_GB2312" w:hAnsi="楷体_GB2312" w:cs="楷体_GB2312"/>
          <w:bCs/>
          <w:snapToGrid w:val="0"/>
          <w:color w:val="000000"/>
          <w:kern w:val="21"/>
          <w:sz w:val="32"/>
          <w:szCs w:val="32"/>
          <w:shd w:val="clear" w:color="auto" w:fill="FFFFFF"/>
          <w:lang/>
        </w:rPr>
        <w:t>附则</w:t>
      </w:r>
    </w:p>
    <w:p w:rsidR="002F1D5B" w:rsidRDefault="002F1D5B" w:rsidP="00324C1E">
      <w:pPr>
        <w:pStyle w:val="aa"/>
        <w:widowControl w:val="0"/>
        <w:adjustRightInd w:val="0"/>
        <w:snapToGrid w:val="0"/>
        <w:spacing w:before="0" w:beforeAutospacing="0" w:after="0" w:afterAutospacing="0" w:line="592" w:lineRule="exact"/>
        <w:ind w:leftChars="200" w:left="420"/>
        <w:jc w:val="both"/>
        <w:rPr>
          <w:rFonts w:ascii="黑体" w:eastAsia="黑体" w:hAnsi="黑体" w:cs="黑体" w:hint="default"/>
          <w:b/>
          <w:snapToGrid w:val="0"/>
          <w:color w:val="000000"/>
          <w:kern w:val="21"/>
          <w:sz w:val="32"/>
          <w:szCs w:val="32"/>
          <w:shd w:val="clear" w:color="auto" w:fill="FFFFFF"/>
          <w:lang/>
        </w:rPr>
      </w:pPr>
    </w:p>
    <w:p w:rsidR="002F1D5B" w:rsidRDefault="0004723A">
      <w:pPr>
        <w:pStyle w:val="aa"/>
        <w:widowControl w:val="0"/>
        <w:numPr>
          <w:ilvl w:val="0"/>
          <w:numId w:val="2"/>
        </w:numPr>
        <w:adjustRightInd w:val="0"/>
        <w:snapToGrid w:val="0"/>
        <w:spacing w:before="0" w:beforeAutospacing="0" w:after="0" w:afterAutospacing="0" w:line="592" w:lineRule="exact"/>
        <w:jc w:val="center"/>
        <w:rPr>
          <w:rFonts w:ascii="黑体" w:eastAsia="黑体" w:hAnsi="黑体" w:cs="黑体" w:hint="default"/>
          <w:bCs/>
          <w:snapToGrid w:val="0"/>
          <w:color w:val="000000"/>
          <w:kern w:val="21"/>
          <w:sz w:val="32"/>
          <w:szCs w:val="32"/>
          <w:shd w:val="clear" w:color="auto" w:fill="FFFFFF"/>
          <w:lang/>
        </w:rPr>
      </w:pPr>
      <w:bookmarkStart w:id="1" w:name="OLE_LINK1"/>
      <w:r>
        <w:rPr>
          <w:rFonts w:ascii="黑体" w:eastAsia="黑体" w:hAnsi="黑体" w:cs="黑体" w:hint="default"/>
          <w:bCs/>
          <w:snapToGrid w:val="0"/>
          <w:color w:val="000000"/>
          <w:kern w:val="21"/>
          <w:sz w:val="32"/>
          <w:szCs w:val="32"/>
          <w:shd w:val="clear" w:color="auto" w:fill="FFFFFF"/>
          <w:lang/>
        </w:rPr>
        <w:t>总则</w:t>
      </w:r>
    </w:p>
    <w:p w:rsidR="002F1D5B" w:rsidRDefault="002F1D5B">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p>
    <w:bookmarkEnd w:id="1"/>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第一</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为了加强和规范社会保险费征缴工作，保障社会保险金按时、足额发放，维护缴费单位和缴费个人的合法权益，</w:t>
      </w:r>
      <w:r>
        <w:rPr>
          <w:rFonts w:ascii="Times New Roman" w:eastAsia="仿宋_GB2312" w:hAnsi="Times New Roman" w:hint="default"/>
          <w:bCs/>
          <w:snapToGrid w:val="0"/>
          <w:color w:val="000000"/>
          <w:kern w:val="21"/>
          <w:sz w:val="32"/>
          <w:szCs w:val="32"/>
          <w:lang/>
        </w:rPr>
        <w:lastRenderedPageBreak/>
        <w:t>根据国务院《社会保险费征缴暂行条例》等有关法律、法规，结合本省实际，制定本条例。</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本省行政区域内基本养老保险费、基本医疗保险费、失业保险费、工伤保险费、生育保险费</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以下统称社会保险费</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的征收和缴纳，适用本条例。</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本条例所称缴费单位、缴费个人，是指依照有关法律、法规和国务院的规定，应当缴纳社会保险费的单位和个人。</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征收和缴纳的范围：</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基本养老保险费：城镇各类企业及其职工，实行企业化管理的</w:t>
      </w:r>
      <w:r>
        <w:rPr>
          <w:rFonts w:ascii="Times New Roman" w:eastAsia="仿宋_GB2312" w:hAnsi="Times New Roman" w:hint="default"/>
          <w:bCs/>
          <w:snapToGrid w:val="0"/>
          <w:color w:val="000000"/>
          <w:kern w:val="21"/>
          <w:sz w:val="32"/>
          <w:szCs w:val="32"/>
          <w:lang/>
        </w:rPr>
        <w:t>事业单位及其职工，社会团体及其专职人员，民办非企业单位及其职工，城镇个体工商户及其从业人员，灵活就业人员。</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基本医疗保险费：城镇各类企业及其职工，国家机关及其工作人员</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含事业编制人员和劳动合同制工人</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，事业单位及其职工，社会团体及其专职人员，民办非企业单位及其职工，城镇个体工商户及其从业人员，灵活就业人员。</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失业保险费：各类企业及其职工，事业单位及其职工，社会团体及其专职人员，民办非企业单位及其职工，国家机关和与之建立劳动合同关系的工人，有雇工的城镇个体工商户及其雇工。</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工伤保险费：各类企业，有雇工的个体工商户。</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五</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生育保险费：城镇各类企业。</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lastRenderedPageBreak/>
        <w:t>省人民政府可以根据经济社会发展情况，依法调整社会保险费的征缴项目、范围和费率。</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第四</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符合本条例第三条规定的缴费单位和缴费个人应当依法参加社会保险，按时足额缴纳社会保险费。</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缴费单位和缴费个人缴纳的社会保险费在所得税前扣除。</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社会保险费不得减免。</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第五</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各级人民政府应当加强对社会保险费征缴工作的领导，协调解决社会保险费征缴工作中的问题。</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社会保险费由地方税务机关统一征收。征收的社会保险费应当及时缴入财政部门依法开设的社会保</w:t>
      </w:r>
      <w:r>
        <w:rPr>
          <w:rFonts w:ascii="Times New Roman" w:eastAsia="仿宋_GB2312" w:hAnsi="Times New Roman" w:hint="default"/>
          <w:bCs/>
          <w:snapToGrid w:val="0"/>
          <w:color w:val="000000"/>
          <w:kern w:val="21"/>
          <w:sz w:val="32"/>
          <w:szCs w:val="32"/>
          <w:lang/>
        </w:rPr>
        <w:t>障基金财政专户。社会保险基金不计征税、费。</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缴费单位、缴费个人有权按照规定查询缴费记录。有关部门应当为缴费单位、缴费个人做好服务工作。</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第六</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社会保险基金实行收支两条线管理。</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lang/>
        </w:rPr>
      </w:pPr>
      <w:r>
        <w:rPr>
          <w:rFonts w:ascii="Times New Roman" w:eastAsia="仿宋_GB2312" w:hAnsi="Times New Roman" w:hint="default"/>
          <w:bCs/>
          <w:snapToGrid w:val="0"/>
          <w:color w:val="000000"/>
          <w:kern w:val="21"/>
          <w:sz w:val="32"/>
          <w:szCs w:val="32"/>
          <w:lang/>
        </w:rPr>
        <w:t>任何单位和个人不得滞留、截留、挪用、私分和违规使用社会保险基金。</w:t>
      </w:r>
    </w:p>
    <w:p w:rsidR="002F1D5B" w:rsidRDefault="002F1D5B">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lang/>
        </w:rPr>
      </w:pPr>
    </w:p>
    <w:p w:rsidR="002F1D5B" w:rsidRDefault="0004723A">
      <w:pPr>
        <w:pStyle w:val="aa"/>
        <w:widowControl w:val="0"/>
        <w:numPr>
          <w:ilvl w:val="0"/>
          <w:numId w:val="2"/>
        </w:numPr>
        <w:adjustRightInd w:val="0"/>
        <w:snapToGrid w:val="0"/>
        <w:spacing w:before="0" w:beforeAutospacing="0" w:after="0" w:afterAutospacing="0" w:line="592" w:lineRule="exact"/>
        <w:jc w:val="center"/>
        <w:rPr>
          <w:rFonts w:ascii="黑体" w:eastAsia="黑体" w:hAnsi="黑体" w:cs="黑体" w:hint="default"/>
          <w:bCs/>
          <w:snapToGrid w:val="0"/>
          <w:color w:val="000000"/>
          <w:kern w:val="21"/>
          <w:sz w:val="32"/>
          <w:szCs w:val="32"/>
          <w:shd w:val="clear" w:color="auto" w:fill="FFFFFF"/>
          <w:lang/>
        </w:rPr>
      </w:pPr>
      <w:r>
        <w:rPr>
          <w:rFonts w:ascii="黑体" w:eastAsia="黑体" w:hAnsi="黑体" w:cs="黑体" w:hint="default"/>
          <w:bCs/>
          <w:snapToGrid w:val="0"/>
          <w:color w:val="000000"/>
          <w:kern w:val="21"/>
          <w:sz w:val="32"/>
          <w:szCs w:val="32"/>
          <w:shd w:val="clear" w:color="auto" w:fill="FFFFFF"/>
          <w:lang/>
        </w:rPr>
        <w:t>部门职责</w:t>
      </w:r>
    </w:p>
    <w:p w:rsidR="002F1D5B" w:rsidRDefault="002F1D5B">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第七</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劳动保障行政部门负责制定社会保险制度建设的发展规划和年度实施计划；负责社会保险扩面工作；负责指导经办机构编制社会保险基金预算、决算，并对其预、决算进行</w:t>
      </w:r>
      <w:r>
        <w:rPr>
          <w:rFonts w:ascii="Times New Roman" w:eastAsia="仿宋_GB2312" w:hAnsi="Times New Roman" w:hint="default"/>
          <w:bCs/>
          <w:snapToGrid w:val="0"/>
          <w:color w:val="000000"/>
          <w:kern w:val="21"/>
          <w:sz w:val="32"/>
          <w:szCs w:val="32"/>
          <w:lang/>
        </w:rPr>
        <w:lastRenderedPageBreak/>
        <w:t>复核；负责协调有关部门建立和完善社会保险信息网络；负责统一社会保险代码、统一登记、统一核定、统一缴费工资总额工作；加强对社会保险费征收和社会保险基金支付、管理、运营情况的监督，对基金支出户及财政专户中的社会保险基金进行监督检查。</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劳动保障行政部门所属的社会保险经办机构负责编制社会保险基金预算、决算草案，并按规定执行预、决算；负责社会保险登记、缴费申报受理、征收</w:t>
      </w:r>
      <w:r>
        <w:rPr>
          <w:rFonts w:ascii="Times New Roman" w:eastAsia="仿宋_GB2312" w:hAnsi="Times New Roman" w:hint="default"/>
          <w:bCs/>
          <w:snapToGrid w:val="0"/>
          <w:color w:val="000000"/>
          <w:kern w:val="21"/>
          <w:sz w:val="32"/>
          <w:szCs w:val="32"/>
          <w:lang/>
        </w:rPr>
        <w:t>基数核定和稽核工作；负责社会保险基金核算、个人账户管理和社会保险金发放工作并提供缴费单位和个人账户清单；负责及时将社会保险费征收计划和清欠计划提交地方税务机关；协助地方税务机关开展社会保险费征缴的检查和清欠工作。</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第八</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地方税务机关按照征收计划和清欠计划征收社会保险费；按时足额将社会保险费缴入财政专户，定期与有关部门对账；及时向社会保险经办机构、财政部门反馈社会保险费征收情况；参与社会保险费征收计划和清欠计划的研究制定，负责社会保险费清欠工作；协助劳动保障行政部门及其社会保险经办机构开展社会保险扩面工作</w:t>
      </w:r>
      <w:r>
        <w:rPr>
          <w:rFonts w:ascii="Times New Roman" w:eastAsia="仿宋_GB2312" w:hAnsi="Times New Roman" w:hint="default"/>
          <w:bCs/>
          <w:snapToGrid w:val="0"/>
          <w:color w:val="000000"/>
          <w:kern w:val="21"/>
          <w:sz w:val="32"/>
          <w:szCs w:val="32"/>
          <w:lang/>
        </w:rPr>
        <w:t>。</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第九</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财政部门参与编制并负责审核社会保险基金预算、决算；负责社会保障基金财政专户收支核算管理工作，定期与有关部门进行对账，确保基金安全运行；协调有关部门及时研究征收中存在的问题和解决措施，提出发放中资金缺口的补助</w:t>
      </w:r>
      <w:r>
        <w:rPr>
          <w:rFonts w:ascii="Times New Roman" w:eastAsia="仿宋_GB2312" w:hAnsi="Times New Roman" w:hint="default"/>
          <w:bCs/>
          <w:snapToGrid w:val="0"/>
          <w:color w:val="000000"/>
          <w:kern w:val="21"/>
          <w:sz w:val="32"/>
          <w:szCs w:val="32"/>
          <w:lang/>
        </w:rPr>
        <w:lastRenderedPageBreak/>
        <w:t>建议和方案；对社会保险基金管理情况实施监督。</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审计机关依法对社会保险费的征缴和收支管理情况进行审计，审计结果应当向社会公告。</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lang/>
        </w:rPr>
      </w:pPr>
      <w:r>
        <w:rPr>
          <w:rFonts w:ascii="黑体" w:eastAsia="黑体" w:hAnsi="黑体" w:cs="黑体" w:hint="default"/>
          <w:bCs/>
          <w:snapToGrid w:val="0"/>
          <w:color w:val="000000"/>
          <w:kern w:val="21"/>
          <w:sz w:val="32"/>
          <w:szCs w:val="32"/>
          <w:shd w:val="clear" w:color="auto" w:fill="FFFFFF"/>
          <w:lang/>
        </w:rPr>
        <w:t>第十一</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行政监察机关对社会保险费征缴和社会保险基金监督管理部门的履职情况依法实施监察。</w:t>
      </w:r>
    </w:p>
    <w:p w:rsidR="002F1D5B" w:rsidRDefault="002F1D5B">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lang/>
        </w:rPr>
      </w:pPr>
    </w:p>
    <w:p w:rsidR="002F1D5B" w:rsidRDefault="0004723A">
      <w:pPr>
        <w:pStyle w:val="aa"/>
        <w:widowControl w:val="0"/>
        <w:numPr>
          <w:ilvl w:val="0"/>
          <w:numId w:val="2"/>
        </w:numPr>
        <w:adjustRightInd w:val="0"/>
        <w:snapToGrid w:val="0"/>
        <w:spacing w:before="0" w:beforeAutospacing="0" w:after="0" w:afterAutospacing="0" w:line="592" w:lineRule="exact"/>
        <w:jc w:val="center"/>
        <w:rPr>
          <w:rFonts w:ascii="黑体" w:eastAsia="黑体" w:hAnsi="黑体" w:cs="黑体" w:hint="default"/>
          <w:bCs/>
          <w:snapToGrid w:val="0"/>
          <w:color w:val="000000"/>
          <w:kern w:val="21"/>
          <w:sz w:val="32"/>
          <w:szCs w:val="32"/>
          <w:shd w:val="clear" w:color="auto" w:fill="FFFFFF"/>
          <w:lang/>
        </w:rPr>
      </w:pPr>
      <w:r>
        <w:rPr>
          <w:rFonts w:ascii="黑体" w:eastAsia="黑体" w:hAnsi="黑体" w:cs="黑体" w:hint="default"/>
          <w:bCs/>
          <w:snapToGrid w:val="0"/>
          <w:color w:val="000000"/>
          <w:kern w:val="21"/>
          <w:sz w:val="32"/>
          <w:szCs w:val="32"/>
          <w:shd w:val="clear" w:color="auto" w:fill="FFFFFF"/>
          <w:lang/>
        </w:rPr>
        <w:t xml:space="preserve"> </w:t>
      </w:r>
      <w:r>
        <w:rPr>
          <w:rFonts w:ascii="黑体" w:eastAsia="黑体" w:hAnsi="黑体" w:cs="黑体" w:hint="default"/>
          <w:bCs/>
          <w:snapToGrid w:val="0"/>
          <w:color w:val="000000"/>
          <w:kern w:val="21"/>
          <w:sz w:val="32"/>
          <w:szCs w:val="32"/>
          <w:shd w:val="clear" w:color="auto" w:fill="FFFFFF"/>
          <w:lang/>
        </w:rPr>
        <w:t>征缴管理</w:t>
      </w:r>
    </w:p>
    <w:p w:rsidR="002F1D5B" w:rsidRDefault="002F1D5B">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第十二</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社会保险费征收计划，由社会保险经办机构会同地方税务机关，依据批准的社会保险基金收支预算制定，并抄送财政部门。</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第十三</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缴费单位应当自登记成立或者变更之日起</w:t>
      </w:r>
      <w:r>
        <w:rPr>
          <w:rFonts w:ascii="Times New Roman" w:eastAsia="仿宋_GB2312" w:hAnsi="Times New Roman" w:hint="default"/>
          <w:bCs/>
          <w:snapToGrid w:val="0"/>
          <w:color w:val="000000"/>
          <w:kern w:val="21"/>
          <w:sz w:val="32"/>
          <w:szCs w:val="32"/>
          <w:lang/>
        </w:rPr>
        <w:t>30</w:t>
      </w:r>
      <w:r>
        <w:rPr>
          <w:rFonts w:ascii="Times New Roman" w:eastAsia="仿宋_GB2312" w:hAnsi="Times New Roman" w:hint="default"/>
          <w:bCs/>
          <w:snapToGrid w:val="0"/>
          <w:color w:val="000000"/>
          <w:kern w:val="21"/>
          <w:sz w:val="32"/>
          <w:szCs w:val="32"/>
          <w:lang/>
        </w:rPr>
        <w:t>日内，到社会保险经办机构办理社会保险登记手续，由社会保险经办机构审核发放社会保险登记证。</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缴费单位和缴费个人应当自领取社会保险登记证之日起</w:t>
      </w:r>
      <w:r>
        <w:rPr>
          <w:rFonts w:ascii="Times New Roman" w:eastAsia="仿宋_GB2312" w:hAnsi="Times New Roman" w:hint="default"/>
          <w:bCs/>
          <w:snapToGrid w:val="0"/>
          <w:color w:val="000000"/>
          <w:kern w:val="21"/>
          <w:sz w:val="32"/>
          <w:szCs w:val="32"/>
          <w:lang/>
        </w:rPr>
        <w:t>30</w:t>
      </w:r>
      <w:r>
        <w:rPr>
          <w:rFonts w:ascii="Times New Roman" w:eastAsia="仿宋_GB2312" w:hAnsi="Times New Roman" w:hint="default"/>
          <w:bCs/>
          <w:snapToGrid w:val="0"/>
          <w:color w:val="000000"/>
          <w:kern w:val="21"/>
          <w:sz w:val="32"/>
          <w:szCs w:val="32"/>
          <w:lang/>
        </w:rPr>
        <w:t>日内，到主管地方税务机关办理缴费手续。</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缴费单位和缴费个人依法终止缴费的，应当先向社会保险经办机构审核结算，然后到主管地方税务机关结清应缴纳或者欠缴的社会保险费，再到社会保险登记机构办理注销手续。</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第十四</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缴费单位应当根据本单位职工人数、职工工资总额等，定期向社会保险经办机构如实申报社会保险费缴费数额；按照社会保险经办机构核定的数额，在规定的期限内向主</w:t>
      </w:r>
      <w:r>
        <w:rPr>
          <w:rFonts w:ascii="Times New Roman" w:eastAsia="仿宋_GB2312" w:hAnsi="Times New Roman" w:hint="default"/>
          <w:bCs/>
          <w:snapToGrid w:val="0"/>
          <w:color w:val="000000"/>
          <w:kern w:val="21"/>
          <w:sz w:val="32"/>
          <w:szCs w:val="32"/>
          <w:lang/>
        </w:rPr>
        <w:lastRenderedPageBreak/>
        <w:t>管地方税务机关足额缴纳社会保险费，并依法履行对缴费个人应当缴纳的社会保险费的代扣代缴义务。</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无代扣代缴单位的缴费个人向社会保险经办机构申报核定全年的缴费数额并确定缴费方式后，向主管地方税务机关办理一次性或者定期缴费手续。</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第十五</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缴费单位有下列情形之一的，由社会保险经办机构暂按该单位上月缴费数额的</w:t>
      </w:r>
      <w:r>
        <w:rPr>
          <w:rFonts w:ascii="Times New Roman" w:eastAsia="仿宋_GB2312" w:hAnsi="Times New Roman" w:hint="default"/>
          <w:bCs/>
          <w:snapToGrid w:val="0"/>
          <w:color w:val="000000"/>
          <w:kern w:val="21"/>
          <w:sz w:val="32"/>
          <w:szCs w:val="32"/>
          <w:lang/>
        </w:rPr>
        <w:t>110</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确定应缴数额；没有上月缴费数额的，由社会保险经办</w:t>
      </w:r>
      <w:r>
        <w:rPr>
          <w:rFonts w:ascii="Times New Roman" w:eastAsia="仿宋_GB2312" w:hAnsi="Times New Roman" w:hint="default"/>
          <w:bCs/>
          <w:snapToGrid w:val="0"/>
          <w:color w:val="000000"/>
          <w:kern w:val="21"/>
          <w:sz w:val="32"/>
          <w:szCs w:val="32"/>
          <w:lang/>
        </w:rPr>
        <w:t>机构暂按该单位的经营状况、职工人数等有关情况确定应缴数额：</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不按照规定申报应缴纳的社会保险费数额的；</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不设置账簿或者销毁账簿、凭证的；</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账目混乱，原始凭证残缺不全，难以计算的；</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拒不提供用工人数、工资总额等有关缴费资料的。</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缴费单位补办申报手续并按核定数缴纳社会保险费后，由社会保险经办机构按照规定结算。</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第十六</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社会保险经办机构应当在规定期限内向地方税务机关提供征收计划和清欠计划。地方税务机关应当在规定期限内向社会保险经办机构提供实际缴纳数据。</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地方税务机关在征缴过程中发现缴费单位申报不实的，应当将情况及时告知劳动保障行政部门，劳动保障行政部门应当依法予以处理并通知社会保险经办机构重新核定，同时将处理情况反馈给地方税务机关。在社会保险经办机构未重新核定前，</w:t>
      </w:r>
      <w:r>
        <w:rPr>
          <w:rFonts w:ascii="Times New Roman" w:eastAsia="仿宋_GB2312" w:hAnsi="Times New Roman" w:hint="default"/>
          <w:bCs/>
          <w:snapToGrid w:val="0"/>
          <w:color w:val="000000"/>
          <w:kern w:val="21"/>
          <w:sz w:val="32"/>
          <w:szCs w:val="32"/>
          <w:lang/>
        </w:rPr>
        <w:lastRenderedPageBreak/>
        <w:t>缴费单位按照原核定数额缴纳当月的社会保险费，在社会保险经办机构重新核定数额后，补足应缴纳或者退回多缴的社会保险费。</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第十七</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缴费单位因解散、破产、撤销等进行资产变现、土地处置和净资产分配时，应当依法清偿所欠的社会保险费。</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缴费单位在分立、合并时，应当到地方税务机关结清应当缴纳的社会保险费，明确</w:t>
      </w:r>
      <w:r>
        <w:rPr>
          <w:rFonts w:ascii="Times New Roman" w:eastAsia="仿宋_GB2312" w:hAnsi="Times New Roman" w:hint="default"/>
          <w:bCs/>
          <w:snapToGrid w:val="0"/>
          <w:color w:val="000000"/>
          <w:kern w:val="21"/>
          <w:sz w:val="32"/>
          <w:szCs w:val="32"/>
          <w:lang/>
        </w:rPr>
        <w:t>继续缴纳的单位及其责任，并按照本条例第十三条的规定办理社会保险变更登记手续。</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第十八</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缴费单位未按时足额缴纳、代扣代缴社会保险费的，由地方税务机关责令</w:t>
      </w:r>
      <w:r>
        <w:rPr>
          <w:rFonts w:ascii="Times New Roman" w:eastAsia="仿宋_GB2312" w:hAnsi="Times New Roman" w:hint="default"/>
          <w:bCs/>
          <w:snapToGrid w:val="0"/>
          <w:color w:val="000000"/>
          <w:kern w:val="21"/>
          <w:sz w:val="32"/>
          <w:szCs w:val="32"/>
          <w:lang/>
        </w:rPr>
        <w:t>15</w:t>
      </w:r>
      <w:r>
        <w:rPr>
          <w:rFonts w:ascii="Times New Roman" w:eastAsia="仿宋_GB2312" w:hAnsi="Times New Roman" w:hint="default"/>
          <w:bCs/>
          <w:snapToGrid w:val="0"/>
          <w:color w:val="000000"/>
          <w:kern w:val="21"/>
          <w:sz w:val="32"/>
          <w:szCs w:val="32"/>
          <w:lang/>
        </w:rPr>
        <w:t>日内缴纳。逾期不缴纳的，经县级以上地方税务局（分局）局长批准，地方税务机关可以依法扣押、查封其价值相当于应缴社会保险费和滞纳金的财产，扣押、查封期满，缴费单位仍未缴纳的，依法予以拍卖或者变卖，以拍卖或者变卖所得抵缴所欠费款和滞纳金。</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冻结、扣押、查封的期限最长不得超过</w:t>
      </w:r>
      <w:r>
        <w:rPr>
          <w:rFonts w:ascii="Times New Roman" w:eastAsia="仿宋_GB2312" w:hAnsi="Times New Roman" w:hint="default"/>
          <w:bCs/>
          <w:snapToGrid w:val="0"/>
          <w:color w:val="000000"/>
          <w:kern w:val="21"/>
          <w:sz w:val="32"/>
          <w:szCs w:val="32"/>
          <w:lang/>
        </w:rPr>
        <w:t>60</w:t>
      </w:r>
      <w:r>
        <w:rPr>
          <w:rFonts w:ascii="Times New Roman" w:eastAsia="仿宋_GB2312" w:hAnsi="Times New Roman" w:hint="default"/>
          <w:bCs/>
          <w:snapToGrid w:val="0"/>
          <w:color w:val="000000"/>
          <w:kern w:val="21"/>
          <w:sz w:val="32"/>
          <w:szCs w:val="32"/>
          <w:lang/>
        </w:rPr>
        <w:t>日，缴费单位足额缴纳社会保险费和滞纳金后，应当立即解除以上措施。</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第十九</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征收</w:t>
      </w:r>
      <w:r>
        <w:rPr>
          <w:rFonts w:ascii="Times New Roman" w:eastAsia="仿宋_GB2312" w:hAnsi="Times New Roman" w:hint="default"/>
          <w:bCs/>
          <w:snapToGrid w:val="0"/>
          <w:color w:val="000000"/>
          <w:kern w:val="21"/>
          <w:sz w:val="32"/>
          <w:szCs w:val="32"/>
          <w:lang/>
        </w:rPr>
        <w:t>社会保险费和滞纳金统一使用省财政部门监制的缴款书或者完费证。</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地方税务机关在征收税费过程中发现应当参加社会保险而未参加的缴费单位和缴费个人，应当督促其依法办理相关手续。</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第二十一</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需退户的缴费单位或者缴费个人，应当提交</w:t>
      </w:r>
      <w:r>
        <w:rPr>
          <w:rFonts w:ascii="Times New Roman" w:eastAsia="仿宋_GB2312" w:hAnsi="Times New Roman" w:hint="default"/>
          <w:bCs/>
          <w:snapToGrid w:val="0"/>
          <w:color w:val="000000"/>
          <w:kern w:val="21"/>
          <w:sz w:val="32"/>
          <w:szCs w:val="32"/>
          <w:lang/>
        </w:rPr>
        <w:lastRenderedPageBreak/>
        <w:t>申请书及缴费凭据复印件，经同级劳动保障行政部门指定的机构和地方税务机关审核后，送同级财政部门复核，办理退户手续。</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需调户的，地方税务机关应当提交申请书及缴费凭据复印件，经同级劳动保障行政部门和财政部门审核后，办理调户手续。</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需办理更正事项的，比照前两款的规定执行。</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第二十二</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社会保险经办机构应当按规定建立单位缴费档案和个人账户，为缴费单位和缴费个人查询缴费记录或者个人账户提供免费服务。当事人提出查询记录清单与实际情况不符的，社会保险经办机构应当及时复核，并在</w:t>
      </w:r>
      <w:r>
        <w:rPr>
          <w:rFonts w:ascii="Times New Roman" w:eastAsia="仿宋_GB2312" w:hAnsi="Times New Roman" w:hint="default"/>
          <w:bCs/>
          <w:snapToGrid w:val="0"/>
          <w:color w:val="000000"/>
          <w:kern w:val="21"/>
          <w:sz w:val="32"/>
          <w:szCs w:val="32"/>
          <w:lang/>
        </w:rPr>
        <w:t>10</w:t>
      </w:r>
      <w:r>
        <w:rPr>
          <w:rFonts w:ascii="Times New Roman" w:eastAsia="仿宋_GB2312" w:hAnsi="Times New Roman" w:hint="default"/>
          <w:bCs/>
          <w:snapToGrid w:val="0"/>
          <w:color w:val="000000"/>
          <w:kern w:val="21"/>
          <w:sz w:val="32"/>
          <w:szCs w:val="32"/>
          <w:lang/>
        </w:rPr>
        <w:t>个工作日内将复核结果告知当事人。</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第二十三</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劳动保障行政部门及其社会保险经办机构、地方税务机关和财政部门应当加强社会保险费征缴管理信息系统的建设，建立征缴信息互联网络和信息共享制度，免费为缴费单位和缴费个人提供信息服务。</w:t>
      </w:r>
    </w:p>
    <w:p w:rsidR="002F1D5B" w:rsidRDefault="002F1D5B">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bookmarkStart w:id="2" w:name="OLE_LINK2"/>
    </w:p>
    <w:p w:rsidR="002F1D5B" w:rsidRDefault="0004723A">
      <w:pPr>
        <w:pStyle w:val="aa"/>
        <w:widowControl w:val="0"/>
        <w:numPr>
          <w:ilvl w:val="0"/>
          <w:numId w:val="2"/>
        </w:numPr>
        <w:adjustRightInd w:val="0"/>
        <w:snapToGrid w:val="0"/>
        <w:spacing w:before="0" w:beforeAutospacing="0" w:after="0" w:afterAutospacing="0" w:line="592" w:lineRule="exact"/>
        <w:jc w:val="center"/>
        <w:rPr>
          <w:rFonts w:ascii="黑体" w:eastAsia="黑体" w:hAnsi="黑体" w:cs="黑体" w:hint="default"/>
          <w:bCs/>
          <w:snapToGrid w:val="0"/>
          <w:color w:val="000000"/>
          <w:kern w:val="21"/>
          <w:sz w:val="32"/>
          <w:szCs w:val="32"/>
          <w:shd w:val="clear" w:color="auto" w:fill="FFFFFF"/>
          <w:lang/>
        </w:rPr>
      </w:pPr>
      <w:r>
        <w:rPr>
          <w:rFonts w:ascii="黑体" w:eastAsia="黑体" w:hAnsi="黑体" w:cs="黑体" w:hint="default"/>
          <w:bCs/>
          <w:snapToGrid w:val="0"/>
          <w:color w:val="000000"/>
          <w:kern w:val="21"/>
          <w:sz w:val="32"/>
          <w:szCs w:val="32"/>
          <w:shd w:val="clear" w:color="auto" w:fill="FFFFFF"/>
          <w:lang/>
        </w:rPr>
        <w:t>监督检查</w:t>
      </w:r>
    </w:p>
    <w:p w:rsidR="002F1D5B" w:rsidRDefault="002F1D5B">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p>
    <w:bookmarkEnd w:id="2"/>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第二十四</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劳动保障行政部门、地方税务机关、财政部门、审计机关、监察机关应当按照各自的职责分工，共同做好社会保险费征缴监督检查工作。</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lastRenderedPageBreak/>
        <w:t>社会保险经办机构受劳动保障行政部门的委托，可以进行与社会保险费征缴有关的检查、调查工作。</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第二十五</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缴费单位应当每年向本单位职工公布本单位及职工个人全年社会保险费缴纳情况，接受工会和职工的监督。</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社会保险经办机构和工会应当督促缴费单位向本单位职工公布全年社会保险费缴纳情况。</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劳动保障行政部门和地方税务机关应当每年向社会公告社会保险费缴纳、使用和欠费情况，接受社会监督。</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第二十六</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劳动保障行政部门、地方税务机关、财政部门依法对社会保险费征缴情况进行监督检查时，可以记录、录音、录像、照相和复印有关资料，并应当依法为被检查单位或者个人保守商业秘密。</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被检查单位及其有关人员应当如实提供完整的与缴纳社会保险费有关的用人情况、工资表、财务报表、申报表等资料，不得拒绝检查，不得谎报、瞒报和隐匿有关资料。</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第二十七</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劳动保障行政部门、地方税务机关、财政部门在进行监督检查时，对同一征缴对象的同一事实不得重复检查、交叉检查；可以采取书面检查或者联合检查的，应当书面检查或者联合检查。</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劳动保障行政部</w:t>
      </w:r>
      <w:r>
        <w:rPr>
          <w:rFonts w:ascii="Times New Roman" w:eastAsia="仿宋_GB2312" w:hAnsi="Times New Roman" w:hint="default"/>
          <w:bCs/>
          <w:snapToGrid w:val="0"/>
          <w:color w:val="000000"/>
          <w:kern w:val="21"/>
          <w:sz w:val="32"/>
          <w:szCs w:val="32"/>
          <w:lang/>
        </w:rPr>
        <w:t>门、地方税务机关、财政部门的工作人员在履行监督检查职责时，应当出示执法证件；未出示的，被检查单位或者个人有权拒绝检查。</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lastRenderedPageBreak/>
        <w:t>第二十八</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财政部门应当加强社会保险基金管理，对各项社会保险基金收支情况以及财政专户基金管理情况进行监督检查。</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lang/>
        </w:rPr>
      </w:pPr>
      <w:r>
        <w:rPr>
          <w:rFonts w:ascii="Times New Roman" w:eastAsia="仿宋_GB2312" w:hAnsi="Times New Roman" w:hint="default"/>
          <w:bCs/>
          <w:snapToGrid w:val="0"/>
          <w:color w:val="000000"/>
          <w:kern w:val="21"/>
          <w:sz w:val="32"/>
          <w:szCs w:val="32"/>
          <w:lang/>
        </w:rPr>
        <w:t>审计机关在审计中，发现征收、缴纳和管理使用社会保险费的违规违纪问题，应当依法处理。</w:t>
      </w:r>
    </w:p>
    <w:p w:rsidR="002F1D5B" w:rsidRDefault="002F1D5B">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lang/>
        </w:rPr>
      </w:pPr>
    </w:p>
    <w:p w:rsidR="002F1D5B" w:rsidRDefault="0004723A">
      <w:pPr>
        <w:pStyle w:val="aa"/>
        <w:widowControl w:val="0"/>
        <w:adjustRightInd w:val="0"/>
        <w:snapToGrid w:val="0"/>
        <w:spacing w:before="0" w:beforeAutospacing="0" w:after="0" w:afterAutospacing="0" w:line="592" w:lineRule="exact"/>
        <w:jc w:val="center"/>
        <w:rPr>
          <w:rFonts w:ascii="黑体" w:eastAsia="黑体" w:hAnsi="黑体" w:cs="黑体" w:hint="default"/>
          <w:bCs/>
          <w:snapToGrid w:val="0"/>
          <w:color w:val="000000"/>
          <w:kern w:val="21"/>
          <w:sz w:val="32"/>
          <w:szCs w:val="32"/>
          <w:shd w:val="clear" w:color="auto" w:fill="FFFFFF"/>
          <w:lang/>
        </w:rPr>
      </w:pPr>
      <w:r>
        <w:rPr>
          <w:rFonts w:ascii="黑体" w:eastAsia="黑体" w:hAnsi="黑体" w:cs="黑体"/>
          <w:bCs/>
          <w:snapToGrid w:val="0"/>
          <w:color w:val="000000"/>
          <w:kern w:val="21"/>
          <w:sz w:val="32"/>
          <w:szCs w:val="32"/>
          <w:shd w:val="clear" w:color="auto" w:fill="FFFFFF"/>
          <w:lang/>
        </w:rPr>
        <w:t>第五章</w:t>
      </w:r>
      <w:r>
        <w:rPr>
          <w:rFonts w:ascii="黑体" w:eastAsia="黑体" w:hAnsi="黑体" w:cs="黑体"/>
          <w:bCs/>
          <w:snapToGrid w:val="0"/>
          <w:color w:val="000000"/>
          <w:kern w:val="21"/>
          <w:sz w:val="32"/>
          <w:szCs w:val="32"/>
          <w:shd w:val="clear" w:color="auto" w:fill="FFFFFF"/>
          <w:lang/>
        </w:rPr>
        <w:t xml:space="preserve">  </w:t>
      </w:r>
      <w:r>
        <w:rPr>
          <w:rFonts w:ascii="黑体" w:eastAsia="黑体" w:hAnsi="黑体" w:cs="黑体" w:hint="default"/>
          <w:bCs/>
          <w:snapToGrid w:val="0"/>
          <w:color w:val="000000"/>
          <w:kern w:val="21"/>
          <w:sz w:val="32"/>
          <w:szCs w:val="32"/>
          <w:shd w:val="clear" w:color="auto" w:fill="FFFFFF"/>
          <w:lang/>
        </w:rPr>
        <w:t>法律责任</w:t>
      </w:r>
    </w:p>
    <w:p w:rsidR="002F1D5B" w:rsidRDefault="002F1D5B" w:rsidP="00324C1E">
      <w:pPr>
        <w:pStyle w:val="aa"/>
        <w:widowControl w:val="0"/>
        <w:adjustRightInd w:val="0"/>
        <w:snapToGrid w:val="0"/>
        <w:spacing w:before="0" w:beforeAutospacing="0" w:after="0" w:afterAutospacing="0" w:line="592" w:lineRule="exact"/>
        <w:ind w:leftChars="200" w:left="420"/>
        <w:jc w:val="both"/>
        <w:rPr>
          <w:rFonts w:ascii="黑体" w:eastAsia="黑体" w:hAnsi="黑体" w:cs="黑体" w:hint="default"/>
          <w:bCs/>
          <w:snapToGrid w:val="0"/>
          <w:color w:val="000000"/>
          <w:kern w:val="21"/>
          <w:sz w:val="32"/>
          <w:szCs w:val="32"/>
          <w:shd w:val="clear" w:color="auto" w:fill="FFFFFF"/>
          <w:lang/>
        </w:rPr>
      </w:pP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第二十九</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违反本条例第十三条规定的，由劳动保障行政部门或者地方税务机关依照法定职权责令限期改正；情节严重的，对直接负责的主管人员和其他直接责任人员处</w:t>
      </w:r>
      <w:r>
        <w:rPr>
          <w:rFonts w:ascii="Times New Roman" w:eastAsia="仿宋_GB2312" w:hAnsi="Times New Roman" w:hint="default"/>
          <w:bCs/>
          <w:snapToGrid w:val="0"/>
          <w:color w:val="000000"/>
          <w:kern w:val="21"/>
          <w:sz w:val="32"/>
          <w:szCs w:val="32"/>
          <w:lang/>
        </w:rPr>
        <w:t>1000</w:t>
      </w:r>
      <w:r>
        <w:rPr>
          <w:rFonts w:ascii="Times New Roman" w:eastAsia="仿宋_GB2312" w:hAnsi="Times New Roman" w:hint="default"/>
          <w:bCs/>
          <w:snapToGrid w:val="0"/>
          <w:color w:val="000000"/>
          <w:kern w:val="21"/>
          <w:sz w:val="32"/>
          <w:szCs w:val="32"/>
          <w:lang/>
        </w:rPr>
        <w:t>元以上</w:t>
      </w:r>
      <w:r>
        <w:rPr>
          <w:rFonts w:ascii="Times New Roman" w:eastAsia="仿宋_GB2312" w:hAnsi="Times New Roman" w:hint="default"/>
          <w:bCs/>
          <w:snapToGrid w:val="0"/>
          <w:color w:val="000000"/>
          <w:kern w:val="21"/>
          <w:sz w:val="32"/>
          <w:szCs w:val="32"/>
          <w:lang/>
        </w:rPr>
        <w:t>5000</w:t>
      </w:r>
      <w:r>
        <w:rPr>
          <w:rFonts w:ascii="Times New Roman" w:eastAsia="仿宋_GB2312" w:hAnsi="Times New Roman" w:hint="default"/>
          <w:bCs/>
          <w:snapToGrid w:val="0"/>
          <w:color w:val="000000"/>
          <w:kern w:val="21"/>
          <w:sz w:val="32"/>
          <w:szCs w:val="32"/>
          <w:lang/>
        </w:rPr>
        <w:t>元以下的罚款；情节特别严重的，对直接负责的主管人员和其他直接责任人员处</w:t>
      </w:r>
      <w:r>
        <w:rPr>
          <w:rFonts w:ascii="Times New Roman" w:eastAsia="仿宋_GB2312" w:hAnsi="Times New Roman" w:hint="default"/>
          <w:bCs/>
          <w:snapToGrid w:val="0"/>
          <w:color w:val="000000"/>
          <w:kern w:val="21"/>
          <w:sz w:val="32"/>
          <w:szCs w:val="32"/>
          <w:lang/>
        </w:rPr>
        <w:t>5000</w:t>
      </w:r>
      <w:r>
        <w:rPr>
          <w:rFonts w:ascii="Times New Roman" w:eastAsia="仿宋_GB2312" w:hAnsi="Times New Roman" w:hint="default"/>
          <w:bCs/>
          <w:snapToGrid w:val="0"/>
          <w:color w:val="000000"/>
          <w:kern w:val="21"/>
          <w:sz w:val="32"/>
          <w:szCs w:val="32"/>
          <w:lang/>
        </w:rPr>
        <w:t>元以上</w:t>
      </w:r>
      <w:r>
        <w:rPr>
          <w:rFonts w:ascii="Times New Roman" w:eastAsia="仿宋_GB2312" w:hAnsi="Times New Roman" w:hint="default"/>
          <w:bCs/>
          <w:snapToGrid w:val="0"/>
          <w:color w:val="000000"/>
          <w:kern w:val="21"/>
          <w:sz w:val="32"/>
          <w:szCs w:val="32"/>
          <w:lang/>
        </w:rPr>
        <w:t>1</w:t>
      </w:r>
      <w:r>
        <w:rPr>
          <w:rFonts w:ascii="Times New Roman" w:eastAsia="仿宋_GB2312" w:hAnsi="Times New Roman" w:hint="default"/>
          <w:bCs/>
          <w:snapToGrid w:val="0"/>
          <w:color w:val="000000"/>
          <w:kern w:val="21"/>
          <w:sz w:val="32"/>
          <w:szCs w:val="32"/>
          <w:lang/>
        </w:rPr>
        <w:t>万元以下的罚款。</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违反本条例第十四条第一款规定，瞒报工资总额或者职工人数的，由劳动保障行政部门责令改正，并处瞒报工资数额</w:t>
      </w:r>
      <w:r>
        <w:rPr>
          <w:rFonts w:ascii="Times New Roman" w:eastAsia="仿宋_GB2312" w:hAnsi="Times New Roman" w:hint="default"/>
          <w:bCs/>
          <w:snapToGrid w:val="0"/>
          <w:color w:val="000000"/>
          <w:kern w:val="21"/>
          <w:sz w:val="32"/>
          <w:szCs w:val="32"/>
          <w:lang/>
        </w:rPr>
        <w:t>1</w:t>
      </w:r>
      <w:r>
        <w:rPr>
          <w:rFonts w:ascii="Times New Roman" w:eastAsia="仿宋_GB2312" w:hAnsi="Times New Roman" w:hint="default"/>
          <w:bCs/>
          <w:snapToGrid w:val="0"/>
          <w:color w:val="000000"/>
          <w:kern w:val="21"/>
          <w:sz w:val="32"/>
          <w:szCs w:val="32"/>
          <w:lang/>
        </w:rPr>
        <w:t>倍以上</w:t>
      </w:r>
      <w:r>
        <w:rPr>
          <w:rFonts w:ascii="Times New Roman" w:eastAsia="仿宋_GB2312" w:hAnsi="Times New Roman" w:hint="default"/>
          <w:bCs/>
          <w:snapToGrid w:val="0"/>
          <w:color w:val="000000"/>
          <w:kern w:val="21"/>
          <w:sz w:val="32"/>
          <w:szCs w:val="32"/>
          <w:lang/>
        </w:rPr>
        <w:t>3</w:t>
      </w:r>
      <w:r>
        <w:rPr>
          <w:rFonts w:ascii="Times New Roman" w:eastAsia="仿宋_GB2312" w:hAnsi="Times New Roman" w:hint="default"/>
          <w:bCs/>
          <w:snapToGrid w:val="0"/>
          <w:color w:val="000000"/>
          <w:kern w:val="21"/>
          <w:sz w:val="32"/>
          <w:szCs w:val="32"/>
          <w:lang/>
        </w:rPr>
        <w:t>倍以下的罚款。</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第三十一</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在责令限期缴纳期满后仍不缴纳社会保险费的，由地方税务机关从欠缴之日起按日加收欠缴费额万分之五的</w:t>
      </w:r>
      <w:r>
        <w:rPr>
          <w:rFonts w:ascii="Times New Roman" w:eastAsia="仿宋_GB2312" w:hAnsi="Times New Roman" w:hint="default"/>
          <w:bCs/>
          <w:snapToGrid w:val="0"/>
          <w:color w:val="000000"/>
          <w:kern w:val="21"/>
          <w:sz w:val="32"/>
          <w:szCs w:val="32"/>
          <w:lang/>
        </w:rPr>
        <w:t>滞纳金，并对直接负责的主管人员和其他直接责任人员处</w:t>
      </w:r>
      <w:r>
        <w:rPr>
          <w:rFonts w:ascii="Times New Roman" w:eastAsia="仿宋_GB2312" w:hAnsi="Times New Roman" w:hint="default"/>
          <w:bCs/>
          <w:snapToGrid w:val="0"/>
          <w:color w:val="000000"/>
          <w:kern w:val="21"/>
          <w:sz w:val="32"/>
          <w:szCs w:val="32"/>
          <w:lang/>
        </w:rPr>
        <w:t>5000</w:t>
      </w:r>
      <w:r>
        <w:rPr>
          <w:rFonts w:ascii="Times New Roman" w:eastAsia="仿宋_GB2312" w:hAnsi="Times New Roman" w:hint="default"/>
          <w:bCs/>
          <w:snapToGrid w:val="0"/>
          <w:color w:val="000000"/>
          <w:kern w:val="21"/>
          <w:sz w:val="32"/>
          <w:szCs w:val="32"/>
          <w:lang/>
        </w:rPr>
        <w:t>元以上</w:t>
      </w:r>
      <w:r>
        <w:rPr>
          <w:rFonts w:ascii="Times New Roman" w:eastAsia="仿宋_GB2312" w:hAnsi="Times New Roman" w:hint="default"/>
          <w:bCs/>
          <w:snapToGrid w:val="0"/>
          <w:color w:val="000000"/>
          <w:kern w:val="21"/>
          <w:sz w:val="32"/>
          <w:szCs w:val="32"/>
          <w:lang/>
        </w:rPr>
        <w:t>2</w:t>
      </w:r>
      <w:r>
        <w:rPr>
          <w:rFonts w:ascii="Times New Roman" w:eastAsia="仿宋_GB2312" w:hAnsi="Times New Roman" w:hint="default"/>
          <w:bCs/>
          <w:snapToGrid w:val="0"/>
          <w:color w:val="000000"/>
          <w:kern w:val="21"/>
          <w:sz w:val="32"/>
          <w:szCs w:val="32"/>
          <w:lang/>
        </w:rPr>
        <w:t>万元以下的罚款。</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第三十二</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违反本条例第二十六条第二款规定的，由有关部门依法责令限期改正，对缴费单位处以</w:t>
      </w:r>
      <w:r>
        <w:rPr>
          <w:rFonts w:ascii="Times New Roman" w:eastAsia="仿宋_GB2312" w:hAnsi="Times New Roman" w:hint="default"/>
          <w:bCs/>
          <w:snapToGrid w:val="0"/>
          <w:color w:val="000000"/>
          <w:kern w:val="21"/>
          <w:sz w:val="32"/>
          <w:szCs w:val="32"/>
          <w:lang/>
        </w:rPr>
        <w:t>2000</w:t>
      </w:r>
      <w:r>
        <w:rPr>
          <w:rFonts w:ascii="Times New Roman" w:eastAsia="仿宋_GB2312" w:hAnsi="Times New Roman" w:hint="default"/>
          <w:bCs/>
          <w:snapToGrid w:val="0"/>
          <w:color w:val="000000"/>
          <w:kern w:val="21"/>
          <w:sz w:val="32"/>
          <w:szCs w:val="32"/>
          <w:lang/>
        </w:rPr>
        <w:t>元以上</w:t>
      </w:r>
      <w:r>
        <w:rPr>
          <w:rFonts w:ascii="Times New Roman" w:eastAsia="仿宋_GB2312" w:hAnsi="Times New Roman" w:hint="default"/>
          <w:bCs/>
          <w:snapToGrid w:val="0"/>
          <w:color w:val="000000"/>
          <w:kern w:val="21"/>
          <w:sz w:val="32"/>
          <w:szCs w:val="32"/>
          <w:lang/>
        </w:rPr>
        <w:t>2</w:t>
      </w:r>
      <w:r>
        <w:rPr>
          <w:rFonts w:ascii="Times New Roman" w:eastAsia="仿宋_GB2312" w:hAnsi="Times New Roman" w:hint="default"/>
          <w:bCs/>
          <w:snapToGrid w:val="0"/>
          <w:color w:val="000000"/>
          <w:kern w:val="21"/>
          <w:sz w:val="32"/>
          <w:szCs w:val="32"/>
          <w:lang/>
        </w:rPr>
        <w:t>万元</w:t>
      </w:r>
      <w:r>
        <w:rPr>
          <w:rFonts w:ascii="Times New Roman" w:eastAsia="仿宋_GB2312" w:hAnsi="Times New Roman" w:hint="default"/>
          <w:bCs/>
          <w:snapToGrid w:val="0"/>
          <w:color w:val="000000"/>
          <w:kern w:val="21"/>
          <w:sz w:val="32"/>
          <w:szCs w:val="32"/>
          <w:lang/>
        </w:rPr>
        <w:lastRenderedPageBreak/>
        <w:t>以下的罚款，并可以对直接负责的主管人员和其他直接责任人员处以</w:t>
      </w:r>
      <w:r>
        <w:rPr>
          <w:rFonts w:ascii="Times New Roman" w:eastAsia="仿宋_GB2312" w:hAnsi="Times New Roman" w:hint="default"/>
          <w:bCs/>
          <w:snapToGrid w:val="0"/>
          <w:color w:val="000000"/>
          <w:kern w:val="21"/>
          <w:sz w:val="32"/>
          <w:szCs w:val="32"/>
          <w:lang/>
        </w:rPr>
        <w:t>1000</w:t>
      </w:r>
      <w:r>
        <w:rPr>
          <w:rFonts w:ascii="Times New Roman" w:eastAsia="仿宋_GB2312" w:hAnsi="Times New Roman" w:hint="default"/>
          <w:bCs/>
          <w:snapToGrid w:val="0"/>
          <w:color w:val="000000"/>
          <w:kern w:val="21"/>
          <w:sz w:val="32"/>
          <w:szCs w:val="32"/>
          <w:lang/>
        </w:rPr>
        <w:t>元以上</w:t>
      </w:r>
      <w:r>
        <w:rPr>
          <w:rFonts w:ascii="Times New Roman" w:eastAsia="仿宋_GB2312" w:hAnsi="Times New Roman" w:hint="default"/>
          <w:bCs/>
          <w:snapToGrid w:val="0"/>
          <w:color w:val="000000"/>
          <w:kern w:val="21"/>
          <w:sz w:val="32"/>
          <w:szCs w:val="32"/>
          <w:lang/>
        </w:rPr>
        <w:t>5000</w:t>
      </w:r>
      <w:r>
        <w:rPr>
          <w:rFonts w:ascii="Times New Roman" w:eastAsia="仿宋_GB2312" w:hAnsi="Times New Roman" w:hint="default"/>
          <w:bCs/>
          <w:snapToGrid w:val="0"/>
          <w:color w:val="000000"/>
          <w:kern w:val="21"/>
          <w:sz w:val="32"/>
          <w:szCs w:val="32"/>
          <w:lang/>
        </w:rPr>
        <w:t>元以下的罚款。</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第三十三</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国家工作人员滥用职权、徇私舞弊、玩忽职守，致使社会保险费流失的，由劳动保障行政部门或者地方税务机关追回流失的社会保险费；并依法给予行政处分；构成犯罪的，依法追究刑事责任。</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截留、挪用、私分社会保险资金的，追</w:t>
      </w:r>
      <w:r>
        <w:rPr>
          <w:rFonts w:ascii="Times New Roman" w:eastAsia="仿宋_GB2312" w:hAnsi="Times New Roman" w:hint="default"/>
          <w:bCs/>
          <w:snapToGrid w:val="0"/>
          <w:color w:val="000000"/>
          <w:kern w:val="21"/>
          <w:sz w:val="32"/>
          <w:szCs w:val="32"/>
          <w:lang/>
        </w:rPr>
        <w:t>回被截留、挪用私分的社会保险资金；有违法所得的，没收违法所得，并入社会保险基金，对直接负责的主管人员和其他直接责任人员依法给予行政处分；构成犯罪的，依法追究刑事责任。</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第三十四</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劳动保障行政部门及其社会保险经办机构、地方税务机关及其工作人员违法行政，造成缴费单位经济损失的，应当依法赔偿并追究有关人员的法律责任。</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赔偿费用不得在社会保险基金中列支。</w:t>
      </w:r>
    </w:p>
    <w:p w:rsidR="002F1D5B" w:rsidRDefault="002F1D5B">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bookmarkStart w:id="3" w:name="OLE_LINK3"/>
    </w:p>
    <w:p w:rsidR="002F1D5B" w:rsidRDefault="0004723A">
      <w:pPr>
        <w:pStyle w:val="aa"/>
        <w:widowControl w:val="0"/>
        <w:numPr>
          <w:ilvl w:val="0"/>
          <w:numId w:val="3"/>
        </w:numPr>
        <w:adjustRightInd w:val="0"/>
        <w:snapToGrid w:val="0"/>
        <w:spacing w:before="0" w:beforeAutospacing="0" w:after="0" w:afterAutospacing="0" w:line="592" w:lineRule="exact"/>
        <w:jc w:val="center"/>
        <w:rPr>
          <w:rFonts w:ascii="黑体" w:eastAsia="黑体" w:hAnsi="黑体" w:cs="黑体" w:hint="default"/>
          <w:bCs/>
          <w:snapToGrid w:val="0"/>
          <w:color w:val="000000"/>
          <w:kern w:val="21"/>
          <w:sz w:val="32"/>
          <w:szCs w:val="32"/>
          <w:shd w:val="clear" w:color="auto" w:fill="FFFFFF"/>
          <w:lang/>
        </w:rPr>
      </w:pPr>
      <w:r>
        <w:rPr>
          <w:rFonts w:ascii="黑体" w:eastAsia="黑体" w:hAnsi="黑体" w:cs="黑体" w:hint="default"/>
          <w:bCs/>
          <w:snapToGrid w:val="0"/>
          <w:color w:val="000000"/>
          <w:kern w:val="21"/>
          <w:sz w:val="32"/>
          <w:szCs w:val="32"/>
          <w:shd w:val="clear" w:color="auto" w:fill="FFFFFF"/>
          <w:lang/>
        </w:rPr>
        <w:t>附则</w:t>
      </w:r>
    </w:p>
    <w:p w:rsidR="002F1D5B" w:rsidRDefault="002F1D5B">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p>
    <w:bookmarkEnd w:id="3"/>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第三十五</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本条例施行前欠缴社会保险费的单位和个人，应当向地方税务机关缴纳所欠的社会保险费和滞纳金；地方税务机关、劳动保障行政部门及其社会保险经办机构有权依照本条例的有关规定追缴所欠的社会保险费和滞纳金并给予相应的处罚。</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lastRenderedPageBreak/>
        <w:t>第三十六</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地方税务机关和社会保险经办机构在征缴社会保险费工作中所需经费，列入财政预算予以保障，不得从社会保险基金中提取。</w:t>
      </w:r>
    </w:p>
    <w:p w:rsidR="002F1D5B" w:rsidRDefault="0004723A">
      <w:pPr>
        <w:pStyle w:val="aa"/>
        <w:widowControl w:val="0"/>
        <w:adjustRightInd w:val="0"/>
        <w:snapToGrid w:val="0"/>
        <w:spacing w:before="0" w:beforeAutospacing="0" w:after="0" w:afterAutospacing="0" w:line="592" w:lineRule="exact"/>
        <w:ind w:firstLineChars="200" w:firstLine="640"/>
        <w:jc w:val="both"/>
        <w:rPr>
          <w:rFonts w:hint="default"/>
        </w:rPr>
      </w:pPr>
      <w:r>
        <w:rPr>
          <w:rFonts w:ascii="黑体" w:eastAsia="黑体" w:hAnsi="黑体" w:cs="黑体" w:hint="default"/>
          <w:bCs/>
          <w:snapToGrid w:val="0"/>
          <w:color w:val="000000"/>
          <w:kern w:val="21"/>
          <w:sz w:val="32"/>
          <w:szCs w:val="32"/>
          <w:shd w:val="clear" w:color="auto" w:fill="FFFFFF"/>
          <w:lang/>
        </w:rPr>
        <w:t>第三十七</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本条例自</w:t>
      </w:r>
      <w:r>
        <w:rPr>
          <w:rFonts w:ascii="Times New Roman" w:eastAsia="仿宋_GB2312" w:hAnsi="Times New Roman" w:hint="default"/>
          <w:bCs/>
          <w:snapToGrid w:val="0"/>
          <w:color w:val="000000"/>
          <w:kern w:val="21"/>
          <w:sz w:val="32"/>
          <w:szCs w:val="32"/>
          <w:lang/>
        </w:rPr>
        <w:t>2007</w:t>
      </w:r>
      <w:r>
        <w:rPr>
          <w:rFonts w:ascii="Times New Roman" w:eastAsia="仿宋_GB2312" w:hAnsi="Times New Roman" w:hint="default"/>
          <w:bCs/>
          <w:snapToGrid w:val="0"/>
          <w:color w:val="000000"/>
          <w:kern w:val="21"/>
          <w:sz w:val="32"/>
          <w:szCs w:val="32"/>
          <w:lang/>
        </w:rPr>
        <w:t>年</w:t>
      </w:r>
      <w:r>
        <w:rPr>
          <w:rFonts w:ascii="Times New Roman" w:eastAsia="仿宋_GB2312" w:hAnsi="Times New Roman" w:hint="default"/>
          <w:bCs/>
          <w:snapToGrid w:val="0"/>
          <w:color w:val="000000"/>
          <w:kern w:val="21"/>
          <w:sz w:val="32"/>
          <w:szCs w:val="32"/>
          <w:lang/>
        </w:rPr>
        <w:t>1</w:t>
      </w:r>
      <w:r>
        <w:rPr>
          <w:rFonts w:ascii="Times New Roman" w:eastAsia="仿宋_GB2312" w:hAnsi="Times New Roman" w:hint="default"/>
          <w:bCs/>
          <w:snapToGrid w:val="0"/>
          <w:color w:val="000000"/>
          <w:kern w:val="21"/>
          <w:sz w:val="32"/>
          <w:szCs w:val="32"/>
          <w:lang/>
        </w:rPr>
        <w:t>月</w:t>
      </w:r>
      <w:r>
        <w:rPr>
          <w:rFonts w:ascii="Times New Roman" w:eastAsia="仿宋_GB2312" w:hAnsi="Times New Roman" w:hint="default"/>
          <w:bCs/>
          <w:snapToGrid w:val="0"/>
          <w:color w:val="000000"/>
          <w:kern w:val="21"/>
          <w:sz w:val="32"/>
          <w:szCs w:val="32"/>
          <w:lang/>
        </w:rPr>
        <w:t>1</w:t>
      </w:r>
      <w:r>
        <w:rPr>
          <w:rFonts w:ascii="Times New Roman" w:eastAsia="仿宋_GB2312" w:hAnsi="Times New Roman" w:hint="default"/>
          <w:bCs/>
          <w:snapToGrid w:val="0"/>
          <w:color w:val="000000"/>
          <w:kern w:val="21"/>
          <w:sz w:val="32"/>
          <w:szCs w:val="32"/>
          <w:lang/>
        </w:rPr>
        <w:t>日起施行。</w:t>
      </w:r>
    </w:p>
    <w:sectPr w:rsidR="002F1D5B" w:rsidSect="002F1D5B">
      <w:headerReference w:type="default" r:id="rId8"/>
      <w:footerReference w:type="even" r:id="rId9"/>
      <w:footerReference w:type="default" r:id="rId10"/>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23A" w:rsidRDefault="0004723A" w:rsidP="002F1D5B">
      <w:r>
        <w:separator/>
      </w:r>
    </w:p>
  </w:endnote>
  <w:endnote w:type="continuationSeparator" w:id="1">
    <w:p w:rsidR="0004723A" w:rsidRDefault="0004723A" w:rsidP="002F1D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charset w:val="86"/>
    <w:family w:val="script"/>
    <w:pitch w:val="default"/>
    <w:sig w:usb0="00000001" w:usb1="080E0000" w:usb2="00000000" w:usb3="00000000" w:csb0="00040000" w:csb1="00000000"/>
  </w:font>
  <w:font w:name="楷体_GB2312">
    <w:panose1 w:val="02010609030101010101"/>
    <w:charset w:val="86"/>
    <w:family w:val="modern"/>
    <w:pitch w:val="fixed"/>
    <w:sig w:usb0="00000001" w:usb1="080E0000" w:usb2="00000010" w:usb3="00000000" w:csb0="00040000" w:csb1="00000000"/>
  </w:font>
  <w:font w:name="??_GB2312">
    <w:altName w:val="Times New Roman"/>
    <w:charset w:val="00"/>
    <w:family w:val="roman"/>
    <w:pitch w:val="default"/>
    <w:sig w:usb0="00000000" w:usb1="00000000" w:usb2="00000000" w:usb3="00000000" w:csb0="00040001" w:csb1="00000000"/>
  </w:font>
  <w:font w:name="??">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D5B" w:rsidRDefault="002F1D5B">
    <w:pPr>
      <w:pStyle w:val="a7"/>
      <w:framePr w:wrap="around" w:vAnchor="text" w:hAnchor="margin" w:xAlign="outside" w:y="1"/>
      <w:rPr>
        <w:rStyle w:val="ac"/>
      </w:rPr>
    </w:pPr>
    <w:r>
      <w:fldChar w:fldCharType="begin"/>
    </w:r>
    <w:r w:rsidR="0004723A">
      <w:rPr>
        <w:rStyle w:val="ac"/>
      </w:rPr>
      <w:instrText xml:space="preserve">PAGE  </w:instrText>
    </w:r>
    <w:r>
      <w:fldChar w:fldCharType="separate"/>
    </w:r>
    <w:r w:rsidR="0004723A">
      <w:rPr>
        <w:rStyle w:val="ac"/>
      </w:rPr>
      <w:t>22</w:t>
    </w:r>
    <w:r>
      <w:fldChar w:fldCharType="end"/>
    </w:r>
  </w:p>
  <w:p w:rsidR="002F1D5B" w:rsidRDefault="002F1D5B">
    <w:pPr>
      <w:pStyle w:val="a7"/>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D5B" w:rsidRDefault="0004723A">
    <w:pPr>
      <w:pStyle w:val="a7"/>
      <w:framePr w:wrap="around" w:vAnchor="text" w:hAnchor="margin" w:xAlign="outside" w:y="1"/>
      <w:rPr>
        <w:rStyle w:val="ac"/>
        <w:sz w:val="28"/>
        <w:szCs w:val="28"/>
      </w:rPr>
    </w:pPr>
    <w:r>
      <w:rPr>
        <w:rStyle w:val="ac"/>
        <w:rFonts w:hint="eastAsia"/>
        <w:color w:val="FFFFFF"/>
        <w:sz w:val="28"/>
        <w:szCs w:val="28"/>
      </w:rPr>
      <w:t>—</w:t>
    </w:r>
    <w:r>
      <w:rPr>
        <w:rStyle w:val="ac"/>
        <w:rFonts w:hint="eastAsia"/>
        <w:sz w:val="28"/>
        <w:szCs w:val="28"/>
      </w:rPr>
      <w:t>—</w:t>
    </w:r>
    <w:r w:rsidR="002F1D5B">
      <w:rPr>
        <w:sz w:val="28"/>
        <w:szCs w:val="28"/>
      </w:rPr>
      <w:fldChar w:fldCharType="begin"/>
    </w:r>
    <w:r>
      <w:rPr>
        <w:rStyle w:val="ac"/>
        <w:sz w:val="28"/>
        <w:szCs w:val="28"/>
      </w:rPr>
      <w:instrText xml:space="preserve">PAGE  </w:instrText>
    </w:r>
    <w:r w:rsidR="002F1D5B">
      <w:rPr>
        <w:sz w:val="28"/>
        <w:szCs w:val="28"/>
      </w:rPr>
      <w:fldChar w:fldCharType="separate"/>
    </w:r>
    <w:r w:rsidR="00324C1E">
      <w:rPr>
        <w:rStyle w:val="ac"/>
        <w:noProof/>
        <w:sz w:val="28"/>
        <w:szCs w:val="28"/>
      </w:rPr>
      <w:t>1</w:t>
    </w:r>
    <w:r w:rsidR="002F1D5B">
      <w:rPr>
        <w:sz w:val="28"/>
        <w:szCs w:val="28"/>
      </w:rPr>
      <w:fldChar w:fldCharType="end"/>
    </w:r>
    <w:r>
      <w:rPr>
        <w:rStyle w:val="ac"/>
        <w:rFonts w:hint="eastAsia"/>
        <w:sz w:val="28"/>
        <w:szCs w:val="28"/>
      </w:rPr>
      <w:t>—</w:t>
    </w:r>
    <w:r>
      <w:rPr>
        <w:rStyle w:val="ac"/>
        <w:rFonts w:hint="eastAsia"/>
        <w:color w:val="FFFFFF"/>
        <w:sz w:val="28"/>
        <w:szCs w:val="28"/>
      </w:rPr>
      <w:t>—</w:t>
    </w:r>
  </w:p>
  <w:p w:rsidR="002F1D5B" w:rsidRDefault="002F1D5B">
    <w:pPr>
      <w:pStyle w:val="a7"/>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23A" w:rsidRDefault="0004723A" w:rsidP="002F1D5B">
      <w:r>
        <w:separator/>
      </w:r>
    </w:p>
  </w:footnote>
  <w:footnote w:type="continuationSeparator" w:id="1">
    <w:p w:rsidR="0004723A" w:rsidRDefault="0004723A" w:rsidP="002F1D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D5B" w:rsidRDefault="002F1D5B">
    <w:pPr>
      <w:pStyle w:val="a8"/>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2F4D3"/>
    <w:multiLevelType w:val="singleLevel"/>
    <w:tmpl w:val="5802F4D3"/>
    <w:lvl w:ilvl="0">
      <w:start w:val="1"/>
      <w:numFmt w:val="chineseCounting"/>
      <w:suff w:val="space"/>
      <w:lvlText w:val="第%1章"/>
      <w:lvlJc w:val="left"/>
    </w:lvl>
  </w:abstractNum>
  <w:abstractNum w:abstractNumId="1">
    <w:nsid w:val="5802F6F7"/>
    <w:multiLevelType w:val="singleLevel"/>
    <w:tmpl w:val="5802F6F7"/>
    <w:lvl w:ilvl="0">
      <w:start w:val="1"/>
      <w:numFmt w:val="chineseCounting"/>
      <w:suff w:val="space"/>
      <w:lvlText w:val="第%1章"/>
      <w:lvlJc w:val="left"/>
    </w:lvl>
  </w:abstractNum>
  <w:abstractNum w:abstractNumId="2">
    <w:nsid w:val="5802F766"/>
    <w:multiLevelType w:val="singleLevel"/>
    <w:tmpl w:val="5802F766"/>
    <w:lvl w:ilvl="0">
      <w:start w:val="6"/>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4723A"/>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1D5B"/>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4C1E"/>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8F7CEA"/>
    <w:rsid w:val="02EC3377"/>
    <w:rsid w:val="030043B3"/>
    <w:rsid w:val="04BF7165"/>
    <w:rsid w:val="057E0A4A"/>
    <w:rsid w:val="05BD7BCC"/>
    <w:rsid w:val="060260C0"/>
    <w:rsid w:val="063471CF"/>
    <w:rsid w:val="07371156"/>
    <w:rsid w:val="08481FD7"/>
    <w:rsid w:val="08AE4F42"/>
    <w:rsid w:val="09B45397"/>
    <w:rsid w:val="0A167EF6"/>
    <w:rsid w:val="0AB97602"/>
    <w:rsid w:val="0B6E0076"/>
    <w:rsid w:val="0B9A66E8"/>
    <w:rsid w:val="0F6E1C80"/>
    <w:rsid w:val="0F80616C"/>
    <w:rsid w:val="0FF7435D"/>
    <w:rsid w:val="10BC3586"/>
    <w:rsid w:val="11DB204C"/>
    <w:rsid w:val="11F80371"/>
    <w:rsid w:val="120A5ADE"/>
    <w:rsid w:val="12D82A4B"/>
    <w:rsid w:val="15385104"/>
    <w:rsid w:val="153A2054"/>
    <w:rsid w:val="153C303C"/>
    <w:rsid w:val="157E7F25"/>
    <w:rsid w:val="15D23C26"/>
    <w:rsid w:val="168D51C6"/>
    <w:rsid w:val="16E10FCB"/>
    <w:rsid w:val="17EB26D8"/>
    <w:rsid w:val="18083121"/>
    <w:rsid w:val="18780A90"/>
    <w:rsid w:val="18883668"/>
    <w:rsid w:val="1B317A7F"/>
    <w:rsid w:val="1C172780"/>
    <w:rsid w:val="1CDD5033"/>
    <w:rsid w:val="1E084435"/>
    <w:rsid w:val="1E5733F2"/>
    <w:rsid w:val="1EB75996"/>
    <w:rsid w:val="1FED6203"/>
    <w:rsid w:val="209F14DD"/>
    <w:rsid w:val="21A76563"/>
    <w:rsid w:val="220E51E9"/>
    <w:rsid w:val="24413FD0"/>
    <w:rsid w:val="247F3C89"/>
    <w:rsid w:val="24FA6E9D"/>
    <w:rsid w:val="2536176E"/>
    <w:rsid w:val="267874CC"/>
    <w:rsid w:val="27927226"/>
    <w:rsid w:val="27D2081F"/>
    <w:rsid w:val="288E7272"/>
    <w:rsid w:val="28990E85"/>
    <w:rsid w:val="28E047D0"/>
    <w:rsid w:val="291E100C"/>
    <w:rsid w:val="29EB271C"/>
    <w:rsid w:val="2A42704E"/>
    <w:rsid w:val="2ADA6BA1"/>
    <w:rsid w:val="2B245A10"/>
    <w:rsid w:val="2C142398"/>
    <w:rsid w:val="2C543243"/>
    <w:rsid w:val="2CC00283"/>
    <w:rsid w:val="2DF01F7B"/>
    <w:rsid w:val="2ED01C59"/>
    <w:rsid w:val="2F96563F"/>
    <w:rsid w:val="2FA400BC"/>
    <w:rsid w:val="2FB11396"/>
    <w:rsid w:val="2FD20DE7"/>
    <w:rsid w:val="30DA1600"/>
    <w:rsid w:val="323721DA"/>
    <w:rsid w:val="324B64E3"/>
    <w:rsid w:val="347117BC"/>
    <w:rsid w:val="3650253F"/>
    <w:rsid w:val="37F850FA"/>
    <w:rsid w:val="37F864A0"/>
    <w:rsid w:val="38067856"/>
    <w:rsid w:val="381C5F44"/>
    <w:rsid w:val="38727EB2"/>
    <w:rsid w:val="398E6F62"/>
    <w:rsid w:val="39A96EB3"/>
    <w:rsid w:val="3A1E023F"/>
    <w:rsid w:val="3A7E093C"/>
    <w:rsid w:val="3AA30882"/>
    <w:rsid w:val="3B3C2661"/>
    <w:rsid w:val="3B800087"/>
    <w:rsid w:val="3DAD4256"/>
    <w:rsid w:val="3DFA692C"/>
    <w:rsid w:val="3E897CC9"/>
    <w:rsid w:val="3FC04DD2"/>
    <w:rsid w:val="3FC65C2E"/>
    <w:rsid w:val="41C113C1"/>
    <w:rsid w:val="41F2176B"/>
    <w:rsid w:val="42871CFD"/>
    <w:rsid w:val="45C96E31"/>
    <w:rsid w:val="45E16566"/>
    <w:rsid w:val="47B52EC3"/>
    <w:rsid w:val="47C4011C"/>
    <w:rsid w:val="480037C0"/>
    <w:rsid w:val="48523716"/>
    <w:rsid w:val="48E61827"/>
    <w:rsid w:val="49B27F21"/>
    <w:rsid w:val="4A3013C7"/>
    <w:rsid w:val="4AAF35D0"/>
    <w:rsid w:val="4CA87E97"/>
    <w:rsid w:val="4D240565"/>
    <w:rsid w:val="51536F67"/>
    <w:rsid w:val="51977231"/>
    <w:rsid w:val="51D45B45"/>
    <w:rsid w:val="51D72389"/>
    <w:rsid w:val="5286720E"/>
    <w:rsid w:val="529E0FD5"/>
    <w:rsid w:val="532A0D90"/>
    <w:rsid w:val="5457294D"/>
    <w:rsid w:val="55CC6551"/>
    <w:rsid w:val="5675427B"/>
    <w:rsid w:val="56BD688D"/>
    <w:rsid w:val="56DE277E"/>
    <w:rsid w:val="57101F9B"/>
    <w:rsid w:val="577539ED"/>
    <w:rsid w:val="578B6636"/>
    <w:rsid w:val="59640105"/>
    <w:rsid w:val="5A0723CD"/>
    <w:rsid w:val="5A765F7B"/>
    <w:rsid w:val="5C9B4E7B"/>
    <w:rsid w:val="5D811ECD"/>
    <w:rsid w:val="604A02EF"/>
    <w:rsid w:val="60FB6630"/>
    <w:rsid w:val="61B419D8"/>
    <w:rsid w:val="61D06EAB"/>
    <w:rsid w:val="629D0B43"/>
    <w:rsid w:val="62A1691C"/>
    <w:rsid w:val="62C90588"/>
    <w:rsid w:val="62CE23A6"/>
    <w:rsid w:val="634308DC"/>
    <w:rsid w:val="66656D0B"/>
    <w:rsid w:val="677B14BF"/>
    <w:rsid w:val="67EE52CD"/>
    <w:rsid w:val="68DC5623"/>
    <w:rsid w:val="694B002A"/>
    <w:rsid w:val="69B72E55"/>
    <w:rsid w:val="69B93EA9"/>
    <w:rsid w:val="6A567EE2"/>
    <w:rsid w:val="6A804193"/>
    <w:rsid w:val="6AAB48E7"/>
    <w:rsid w:val="6CDF5EBE"/>
    <w:rsid w:val="6D631DFE"/>
    <w:rsid w:val="6EEE6111"/>
    <w:rsid w:val="6F8B5BD8"/>
    <w:rsid w:val="6FEB2172"/>
    <w:rsid w:val="7083194A"/>
    <w:rsid w:val="70D13B0D"/>
    <w:rsid w:val="71C10F80"/>
    <w:rsid w:val="732A6466"/>
    <w:rsid w:val="74803408"/>
    <w:rsid w:val="75483314"/>
    <w:rsid w:val="75806E48"/>
    <w:rsid w:val="75F648CD"/>
    <w:rsid w:val="76D62C4B"/>
    <w:rsid w:val="77962F04"/>
    <w:rsid w:val="77EB3E45"/>
    <w:rsid w:val="78231664"/>
    <w:rsid w:val="78EE2916"/>
    <w:rsid w:val="795A56B3"/>
    <w:rsid w:val="79987516"/>
    <w:rsid w:val="79EF7689"/>
    <w:rsid w:val="7B403F70"/>
    <w:rsid w:val="7C8B6E59"/>
    <w:rsid w:val="7EA965A8"/>
    <w:rsid w:val="7FB05738"/>
    <w:rsid w:val="7FF956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2F1D5B"/>
    <w:pPr>
      <w:widowControl w:val="0"/>
      <w:jc w:val="both"/>
    </w:pPr>
    <w:rPr>
      <w:kern w:val="2"/>
      <w:sz w:val="21"/>
      <w:szCs w:val="24"/>
    </w:rPr>
  </w:style>
  <w:style w:type="paragraph" w:styleId="1">
    <w:name w:val="heading 1"/>
    <w:basedOn w:val="a"/>
    <w:next w:val="a"/>
    <w:rsid w:val="002F1D5B"/>
    <w:pPr>
      <w:keepNext/>
      <w:keepLines/>
      <w:spacing w:before="340" w:after="330" w:line="576" w:lineRule="auto"/>
      <w:outlineLvl w:val="0"/>
    </w:pPr>
    <w:rPr>
      <w:b/>
      <w:kern w:val="44"/>
      <w:sz w:val="44"/>
      <w:szCs w:val="44"/>
    </w:rPr>
  </w:style>
  <w:style w:type="paragraph" w:styleId="2">
    <w:name w:val="heading 2"/>
    <w:basedOn w:val="a"/>
    <w:next w:val="a"/>
    <w:rsid w:val="002F1D5B"/>
    <w:pPr>
      <w:widowControl/>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2F1D5B"/>
    <w:pPr>
      <w:spacing w:line="100" w:lineRule="atLeast"/>
      <w:jc w:val="center"/>
    </w:pPr>
    <w:rPr>
      <w:rFonts w:eastAsia="华文中宋"/>
      <w:sz w:val="44"/>
    </w:rPr>
  </w:style>
  <w:style w:type="paragraph" w:styleId="a4">
    <w:name w:val="Body Text Indent"/>
    <w:basedOn w:val="a"/>
    <w:rsid w:val="002F1D5B"/>
    <w:pPr>
      <w:ind w:firstLineChars="200" w:firstLine="640"/>
    </w:pPr>
    <w:rPr>
      <w:rFonts w:eastAsia="仿宋_GB2312"/>
      <w:color w:val="000000"/>
      <w:sz w:val="32"/>
      <w:szCs w:val="32"/>
      <w:lang w:val="zh-CN"/>
    </w:rPr>
  </w:style>
  <w:style w:type="paragraph" w:styleId="a5">
    <w:name w:val="Plain Text"/>
    <w:basedOn w:val="a"/>
    <w:link w:val="Char1"/>
    <w:rsid w:val="002F1D5B"/>
    <w:rPr>
      <w:rFonts w:ascii="宋体" w:hAnsi="Courier New" w:cs="Courier New"/>
      <w:szCs w:val="21"/>
    </w:rPr>
  </w:style>
  <w:style w:type="paragraph" w:styleId="a6">
    <w:name w:val="Date"/>
    <w:basedOn w:val="a"/>
    <w:next w:val="a"/>
    <w:rsid w:val="002F1D5B"/>
    <w:pPr>
      <w:ind w:leftChars="2500" w:left="100"/>
    </w:pPr>
    <w:rPr>
      <w:rFonts w:ascii="仿宋_GB2312" w:eastAsia="仿宋_GB2312"/>
      <w:sz w:val="32"/>
    </w:rPr>
  </w:style>
  <w:style w:type="paragraph" w:styleId="a7">
    <w:name w:val="footer"/>
    <w:basedOn w:val="a"/>
    <w:rsid w:val="002F1D5B"/>
    <w:pPr>
      <w:tabs>
        <w:tab w:val="center" w:pos="4153"/>
        <w:tab w:val="right" w:pos="8306"/>
      </w:tabs>
      <w:snapToGrid w:val="0"/>
      <w:jc w:val="left"/>
    </w:pPr>
    <w:rPr>
      <w:sz w:val="18"/>
      <w:szCs w:val="18"/>
    </w:rPr>
  </w:style>
  <w:style w:type="paragraph" w:styleId="a8">
    <w:name w:val="header"/>
    <w:basedOn w:val="a"/>
    <w:rsid w:val="002F1D5B"/>
    <w:pPr>
      <w:pBdr>
        <w:bottom w:val="single" w:sz="6" w:space="1" w:color="auto"/>
      </w:pBdr>
      <w:tabs>
        <w:tab w:val="center" w:pos="4153"/>
        <w:tab w:val="right" w:pos="8306"/>
      </w:tabs>
      <w:snapToGrid w:val="0"/>
      <w:jc w:val="center"/>
    </w:pPr>
    <w:rPr>
      <w:sz w:val="18"/>
      <w:szCs w:val="18"/>
    </w:rPr>
  </w:style>
  <w:style w:type="paragraph" w:styleId="a9">
    <w:name w:val="List"/>
    <w:basedOn w:val="a"/>
    <w:rsid w:val="002F1D5B"/>
    <w:pPr>
      <w:ind w:left="200" w:hangingChars="200" w:hanging="200"/>
    </w:pPr>
  </w:style>
  <w:style w:type="paragraph" w:styleId="20">
    <w:name w:val="Body Text 2"/>
    <w:basedOn w:val="a"/>
    <w:rsid w:val="002F1D5B"/>
    <w:pPr>
      <w:spacing w:after="120" w:line="480" w:lineRule="auto"/>
    </w:pPr>
  </w:style>
  <w:style w:type="paragraph" w:styleId="aa">
    <w:name w:val="Normal (Web)"/>
    <w:basedOn w:val="a"/>
    <w:rsid w:val="002F1D5B"/>
    <w:pPr>
      <w:widowControl/>
      <w:spacing w:before="100" w:beforeAutospacing="1" w:after="100" w:afterAutospacing="1"/>
      <w:jc w:val="left"/>
    </w:pPr>
    <w:rPr>
      <w:rFonts w:ascii="宋体" w:hAnsi="宋体" w:hint="eastAsia"/>
      <w:kern w:val="0"/>
      <w:sz w:val="24"/>
    </w:rPr>
  </w:style>
  <w:style w:type="character" w:styleId="ab">
    <w:name w:val="Strong"/>
    <w:basedOn w:val="a0"/>
    <w:rsid w:val="002F1D5B"/>
    <w:rPr>
      <w:rFonts w:eastAsia="仿宋_GB2312"/>
      <w:sz w:val="32"/>
      <w:szCs w:val="32"/>
    </w:rPr>
  </w:style>
  <w:style w:type="character" w:styleId="ac">
    <w:name w:val="page number"/>
    <w:basedOn w:val="a0"/>
    <w:rsid w:val="002F1D5B"/>
  </w:style>
  <w:style w:type="character" w:styleId="ad">
    <w:name w:val="FollowedHyperlink"/>
    <w:basedOn w:val="a0"/>
    <w:rsid w:val="002F1D5B"/>
    <w:rPr>
      <w:color w:val="800080"/>
      <w:u w:val="single"/>
    </w:rPr>
  </w:style>
  <w:style w:type="character" w:styleId="ae">
    <w:name w:val="Hyperlink"/>
    <w:basedOn w:val="a0"/>
    <w:rsid w:val="002F1D5B"/>
    <w:rPr>
      <w:color w:val="0000FF"/>
      <w:u w:val="single"/>
    </w:rPr>
  </w:style>
  <w:style w:type="table" w:styleId="af">
    <w:name w:val="Table Grid"/>
    <w:basedOn w:val="a1"/>
    <w:rsid w:val="002F1D5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qFormat/>
    <w:rsid w:val="002F1D5B"/>
    <w:pPr>
      <w:ind w:firstLineChars="200" w:firstLine="420"/>
    </w:pPr>
  </w:style>
  <w:style w:type="paragraph" w:customStyle="1" w:styleId="content-parag">
    <w:name w:val="content-parag"/>
    <w:basedOn w:val="a"/>
    <w:rsid w:val="002F1D5B"/>
    <w:pPr>
      <w:widowControl/>
      <w:spacing w:before="100" w:beforeAutospacing="1" w:after="100" w:afterAutospacing="1"/>
      <w:jc w:val="left"/>
    </w:pPr>
    <w:rPr>
      <w:rFonts w:ascii="宋体" w:hAnsi="宋体" w:hint="eastAsia"/>
      <w:kern w:val="0"/>
      <w:sz w:val="24"/>
    </w:rPr>
  </w:style>
  <w:style w:type="paragraph" w:customStyle="1" w:styleId="5">
    <w:name w:val="样式5"/>
    <w:basedOn w:val="11"/>
    <w:rsid w:val="002F1D5B"/>
    <w:pPr>
      <w:ind w:firstLineChars="0" w:firstLine="0"/>
      <w:jc w:val="center"/>
    </w:pPr>
  </w:style>
  <w:style w:type="paragraph" w:customStyle="1" w:styleId="11">
    <w:name w:val="样式1"/>
    <w:basedOn w:val="a5"/>
    <w:link w:val="1CharChar"/>
    <w:rsid w:val="002F1D5B"/>
    <w:pPr>
      <w:adjustRightInd w:val="0"/>
      <w:snapToGrid w:val="0"/>
      <w:spacing w:line="610" w:lineRule="exact"/>
      <w:ind w:firstLineChars="200" w:firstLine="640"/>
    </w:pPr>
    <w:rPr>
      <w:rFonts w:ascii="黑体" w:eastAsia="黑体"/>
      <w:snapToGrid w:val="0"/>
      <w:sz w:val="32"/>
      <w:szCs w:val="32"/>
    </w:rPr>
  </w:style>
  <w:style w:type="paragraph" w:customStyle="1" w:styleId="New">
    <w:name w:val="正文 New"/>
    <w:rsid w:val="002F1D5B"/>
    <w:pPr>
      <w:widowControl w:val="0"/>
      <w:jc w:val="both"/>
    </w:pPr>
    <w:rPr>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2F1D5B"/>
    <w:pPr>
      <w:widowControl w:val="0"/>
      <w:jc w:val="both"/>
    </w:pPr>
    <w:rPr>
      <w:kern w:val="2"/>
      <w:sz w:val="21"/>
      <w:szCs w:val="24"/>
    </w:rPr>
  </w:style>
  <w:style w:type="paragraph" w:customStyle="1" w:styleId="NewNewNewNewNewNewNewNewNew">
    <w:name w:val="正文 New New New New New New New New New"/>
    <w:rsid w:val="002F1D5B"/>
    <w:pPr>
      <w:widowControl w:val="0"/>
      <w:jc w:val="both"/>
    </w:pPr>
    <w:rPr>
      <w:kern w:val="2"/>
      <w:sz w:val="21"/>
      <w:szCs w:val="24"/>
    </w:rPr>
  </w:style>
  <w:style w:type="paragraph" w:customStyle="1" w:styleId="CharCharCharChar">
    <w:name w:val="Char Char Char Char"/>
    <w:basedOn w:val="a"/>
    <w:semiHidden/>
    <w:rsid w:val="002F1D5B"/>
  </w:style>
  <w:style w:type="paragraph" w:customStyle="1" w:styleId="4">
    <w:name w:val="样式4"/>
    <w:basedOn w:val="a5"/>
    <w:rsid w:val="002F1D5B"/>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paragraph" w:customStyle="1" w:styleId="New0">
    <w:name w:val="纯文本 New"/>
    <w:basedOn w:val="a"/>
    <w:rsid w:val="002F1D5B"/>
    <w:rPr>
      <w:rFonts w:ascii="宋体" w:hAnsi="Courier New" w:hint="eastAsia"/>
      <w:szCs w:val="20"/>
    </w:rPr>
  </w:style>
  <w:style w:type="paragraph" w:customStyle="1" w:styleId="CharCharCharCharCharCharChar">
    <w:name w:val="Char Char Char Char Char Char Char"/>
    <w:basedOn w:val="a"/>
    <w:semiHidden/>
    <w:rsid w:val="002F1D5B"/>
  </w:style>
  <w:style w:type="paragraph" w:customStyle="1" w:styleId="CharCharCharCharCharCharCharCharCharChar">
    <w:name w:val="Char Char Char Char Char Char Char Char Char Char"/>
    <w:basedOn w:val="a"/>
    <w:semiHidden/>
    <w:rsid w:val="002F1D5B"/>
  </w:style>
  <w:style w:type="paragraph" w:customStyle="1" w:styleId="21">
    <w:name w:val="样式2"/>
    <w:basedOn w:val="a5"/>
    <w:link w:val="2Char"/>
    <w:rsid w:val="002F1D5B"/>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p16">
    <w:name w:val="p16"/>
    <w:basedOn w:val="a"/>
    <w:rsid w:val="002F1D5B"/>
    <w:pPr>
      <w:widowControl/>
    </w:pPr>
    <w:rPr>
      <w:kern w:val="0"/>
      <w:szCs w:val="21"/>
    </w:rPr>
  </w:style>
  <w:style w:type="paragraph" w:customStyle="1" w:styleId="Char0">
    <w:name w:val="Char"/>
    <w:basedOn w:val="a"/>
    <w:semiHidden/>
    <w:rsid w:val="002F1D5B"/>
  </w:style>
  <w:style w:type="paragraph" w:customStyle="1" w:styleId="NewNewNewNewNewNewNew">
    <w:name w:val="正文 New New New New New New New"/>
    <w:rsid w:val="002F1D5B"/>
    <w:pPr>
      <w:widowControl w:val="0"/>
      <w:jc w:val="both"/>
    </w:pPr>
    <w:rPr>
      <w:kern w:val="2"/>
      <w:sz w:val="21"/>
      <w:szCs w:val="24"/>
    </w:rPr>
  </w:style>
  <w:style w:type="paragraph" w:customStyle="1" w:styleId="p0">
    <w:name w:val="p0"/>
    <w:basedOn w:val="a"/>
    <w:rsid w:val="002F1D5B"/>
    <w:pPr>
      <w:widowControl/>
      <w:spacing w:line="365" w:lineRule="atLeast"/>
      <w:ind w:left="1"/>
      <w:textAlignment w:val="bottom"/>
    </w:pPr>
    <w:rPr>
      <w:kern w:val="0"/>
      <w:sz w:val="20"/>
      <w:szCs w:val="20"/>
    </w:rPr>
  </w:style>
  <w:style w:type="paragraph" w:customStyle="1" w:styleId="Char2">
    <w:name w:val="Char"/>
    <w:basedOn w:val="a"/>
    <w:semiHidden/>
    <w:rsid w:val="002F1D5B"/>
  </w:style>
  <w:style w:type="paragraph" w:customStyle="1" w:styleId="CharCharChar">
    <w:name w:val="Char Char Char"/>
    <w:basedOn w:val="a"/>
    <w:rsid w:val="002F1D5B"/>
    <w:rPr>
      <w:rFonts w:eastAsia="仿宋_GB2312"/>
      <w:sz w:val="32"/>
      <w:szCs w:val="20"/>
    </w:rPr>
  </w:style>
  <w:style w:type="character" w:customStyle="1" w:styleId="Char3">
    <w:name w:val="纯文本 Char"/>
    <w:basedOn w:val="a0"/>
    <w:rsid w:val="002F1D5B"/>
    <w:rPr>
      <w:rFonts w:ascii="宋体" w:eastAsia="宋体" w:hAnsi="Courier New" w:cs="Courier New"/>
      <w:kern w:val="2"/>
      <w:sz w:val="21"/>
      <w:szCs w:val="21"/>
      <w:lang w:val="en-US" w:eastAsia="zh-CN" w:bidi="ar-SA"/>
    </w:rPr>
  </w:style>
  <w:style w:type="character" w:customStyle="1" w:styleId="Char1">
    <w:name w:val="纯文本 Char1"/>
    <w:basedOn w:val="a0"/>
    <w:link w:val="a5"/>
    <w:rsid w:val="002F1D5B"/>
    <w:rPr>
      <w:rFonts w:ascii="宋体" w:eastAsia="宋体" w:hAnsi="Courier New" w:cs="Courier New"/>
      <w:kern w:val="2"/>
      <w:sz w:val="21"/>
      <w:szCs w:val="21"/>
      <w:lang w:val="en-US" w:eastAsia="zh-CN" w:bidi="ar-SA"/>
    </w:rPr>
  </w:style>
  <w:style w:type="character" w:customStyle="1" w:styleId="1Char">
    <w:name w:val="样式1 Char"/>
    <w:basedOn w:val="a0"/>
    <w:rsid w:val="002F1D5B"/>
    <w:rPr>
      <w:rFonts w:ascii="黑体" w:eastAsia="黑体" w:hAnsi="Courier New" w:cs="Courier New"/>
      <w:snapToGrid w:val="0"/>
      <w:kern w:val="2"/>
      <w:sz w:val="32"/>
      <w:szCs w:val="32"/>
      <w:lang w:val="en-US" w:eastAsia="zh-CN" w:bidi="ar-SA"/>
    </w:rPr>
  </w:style>
  <w:style w:type="character" w:customStyle="1" w:styleId="Char">
    <w:name w:val="正文文本 Char"/>
    <w:basedOn w:val="a0"/>
    <w:link w:val="a3"/>
    <w:locked/>
    <w:rsid w:val="002F1D5B"/>
    <w:rPr>
      <w:rFonts w:eastAsia="华文中宋"/>
      <w:kern w:val="2"/>
      <w:sz w:val="44"/>
      <w:szCs w:val="24"/>
      <w:lang w:val="en-US" w:eastAsia="zh-CN" w:bidi="ar-SA"/>
    </w:rPr>
  </w:style>
  <w:style w:type="character" w:customStyle="1" w:styleId="1CharChar">
    <w:name w:val="样式1 Char Char"/>
    <w:basedOn w:val="a0"/>
    <w:link w:val="11"/>
    <w:rsid w:val="002F1D5B"/>
    <w:rPr>
      <w:rFonts w:ascii="黑体" w:eastAsia="黑体" w:hAnsi="Courier New" w:cs="Courier New"/>
      <w:snapToGrid w:val="0"/>
      <w:kern w:val="2"/>
      <w:sz w:val="32"/>
      <w:szCs w:val="32"/>
      <w:lang w:val="en-US" w:eastAsia="zh-CN" w:bidi="ar-SA"/>
    </w:rPr>
  </w:style>
  <w:style w:type="character" w:customStyle="1" w:styleId="CharChar">
    <w:name w:val="Char Char"/>
    <w:basedOn w:val="a0"/>
    <w:rsid w:val="002F1D5B"/>
    <w:rPr>
      <w:rFonts w:ascii="宋体" w:eastAsia="宋体" w:hAnsi="Courier New" w:cs="Courier New"/>
      <w:kern w:val="2"/>
      <w:sz w:val="21"/>
      <w:szCs w:val="21"/>
      <w:lang w:val="en-US" w:eastAsia="zh-CN" w:bidi="ar-SA"/>
    </w:rPr>
  </w:style>
  <w:style w:type="character" w:customStyle="1" w:styleId="optjs-edittext">
    <w:name w:val="opt js-edittext"/>
    <w:basedOn w:val="a0"/>
    <w:rsid w:val="002F1D5B"/>
  </w:style>
  <w:style w:type="character" w:customStyle="1" w:styleId="ca-01">
    <w:name w:val="ca-01"/>
    <w:rsid w:val="002F1D5B"/>
    <w:rPr>
      <w:rFonts w:ascii="Times New Roman" w:cs="Times New Roman"/>
      <w:b/>
      <w:bCs/>
      <w:color w:val="000000"/>
      <w:spacing w:val="-20"/>
      <w:sz w:val="44"/>
      <w:szCs w:val="44"/>
    </w:rPr>
  </w:style>
  <w:style w:type="character" w:customStyle="1" w:styleId="2Char">
    <w:name w:val="样式2 Char"/>
    <w:basedOn w:val="Char3"/>
    <w:link w:val="21"/>
    <w:rsid w:val="002F1D5B"/>
    <w:rPr>
      <w:rFonts w:ascii="楷体_GB2312" w:eastAsia="楷体_GB2312"/>
      <w:snapToGrid w:val="0"/>
      <w:sz w:val="32"/>
      <w:szCs w:val="32"/>
    </w:rPr>
  </w:style>
  <w:style w:type="character" w:customStyle="1" w:styleId="ca-41">
    <w:name w:val="ca-41"/>
    <w:rsid w:val="002F1D5B"/>
    <w:rPr>
      <w:rFonts w:ascii="??_GB2312" w:eastAsia="??_GB2312"/>
      <w:color w:val="000000"/>
      <w:sz w:val="32"/>
      <w:szCs w:val="32"/>
    </w:rPr>
  </w:style>
  <w:style w:type="character" w:customStyle="1" w:styleId="CharChar2">
    <w:name w:val="Char Char2"/>
    <w:basedOn w:val="a0"/>
    <w:rsid w:val="002F1D5B"/>
    <w:rPr>
      <w:rFonts w:ascii="黑体" w:eastAsia="黑体"/>
      <w:sz w:val="32"/>
      <w:szCs w:val="24"/>
      <w:lang w:val="en-US" w:eastAsia="zh-CN" w:bidi="ar-SA"/>
    </w:rPr>
  </w:style>
  <w:style w:type="character" w:customStyle="1" w:styleId="ca-11">
    <w:name w:val="ca-11"/>
    <w:rsid w:val="002F1D5B"/>
    <w:rPr>
      <w:rFonts w:ascii="??" w:eastAsia="??"/>
      <w:b/>
      <w:bCs/>
      <w:color w:val="000000"/>
      <w:spacing w:val="-20"/>
      <w:sz w:val="44"/>
      <w:szCs w:val="4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771</Words>
  <Characters>4399</Characters>
  <Application>Microsoft Office Word</Application>
  <DocSecurity>0</DocSecurity>
  <Lines>36</Lines>
  <Paragraphs>10</Paragraphs>
  <ScaleCrop>false</ScaleCrop>
  <Company>微软中国</Company>
  <LinksUpToDate>false</LinksUpToDate>
  <CharactersWithSpaces>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creator>微软用户</dc:creator>
  <cp:lastModifiedBy>apple1202</cp:lastModifiedBy>
  <cp:revision>437</cp:revision>
  <cp:lastPrinted>2016-10-12T07:06:00Z</cp:lastPrinted>
  <dcterms:created xsi:type="dcterms:W3CDTF">2015-08-03T03:14:00Z</dcterms:created>
  <dcterms:modified xsi:type="dcterms:W3CDTF">2017-01-10T08:26:00Z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