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儋州市矿山生态修复规定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（2024年5月30日儋州市第十六届人民代表大会常务委员会第十七次会议通过　2024年7月31日海南省第七届人民代表大会常务委员会第十二次会议批准）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矿山生态修复，推进生态文明建设，促进经济社会和生态环境协调可持续发展，根据《中华人民共和国矿产资源法》《中华人民共和国环境保护法》和《海南省矿产资源管理条例》等有关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本规定适用于本市行政区域内的矿山生态修复及其监督管理活动。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本规定所称矿山生态修复是指对因矿产资源开发利用造成生态环境破坏，采取水土保持、生态复绿、复垦利用等方式进行的治理修复活动。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矿山生态修复应当遵循科学规划、因地制宜、系统治理、损害担责的原则。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市人民政府应当加强对本行政区域内矿山生态修复的组织领导，协调解决矿山生态修复工作中的重大事项和问题。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自然资源主管部门负责矿山生态修复的指导、监督管理。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生态环境主管部门负责与矿山生态修复相关的污染防治监督管理。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水行政主管部门负责矿山水土保持的监督管理。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应急管理部门负责矿山生态修复安全生产的监督管理。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财政、综合行政执法、农业农村、行政审批、发展和改革等有关部门应当按照职责分工，依法做好矿山生态修复工作。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镇人民政府、办事处应当配合做好辖区内的矿山生态修复工作。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在编制国土空间生态修复规划时，应当将矿山生态修复作为国土空间生态修复规划的重要内容，并充分考虑本市矿山现状、地质环境安全和生态保护修复适宜性等，结合生态功能修复和后续资源开发利用、产业发展等需求，科学确定规划目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矿产资源开发利用造成生态环境破坏的，采矿权人应当履行矿山生态修复义务，不因采矿权出租、抵押、终止而免除；违反法律规定开采矿产资源的，非法开采行为人除依法承担相应法律责任外，还应当履行生态修复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责任人灭失或者难以确定的，或者政策性关闭时确定由政府承担治理恢复责任的废弃矿山（以下统称历史遗留矿山）由市人民政府承担生态修复责任并组织实施。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修复责任人应当根据实际情况，采取下列措施治理、修复矿产资源开发利用活动对生态环境造成的影响和损害：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（一）对矿区及其周边采取清除危岩、削坡减荷、加固坡面、修建挡护设施和截（排）水沟、集水池等措施；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（二）对可能被损毁的耕地、林地、草地等，进行表土剥离、集中存放和再利用，优先用于复垦土地的土壤改良；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植被破坏后裸露的山体等进行生态复绿，对开采活动造成的岩坑、已经塌陷的采空区或者勘查矿产资源遗留的钻孔、探槽等进行封闭、回填、复垦或者综合利用，对不能及时进行回填的采空区，应当采取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（四）对尾矿库采取防渗漏、防扬散、防溃坝等措施，及时进行土地复垦或者生态复绿后闭库销号；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（五）其他治理修复措施。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新建矿山采矿权人应当编制矿山地质环境保护与土地复垦方案，报行政审批主管部门审批，并由批准机关按照相关规定予以公开。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采矿权人应当按照经批准的方案，在开采矿产资源的同时采取有效措施保护和修复矿山生态环境。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新建矿山应当符合绿色矿山建设规范的要求。鼓励本规定施行前已有的矿山按照绿色矿山建设规范进行升级改造。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采矿权出让时，自然资源主管部门应当在公告、公示、采矿权出让合同和有关文件中明确矿山生态修复、建设绿色矿山等要求，并明确采矿权人不履行矿山生态修复义务的违约责任。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采矿权人应当按照国家和本省有关规定设立矿山地质环境治理恢复基金账户，计提矿山地质环境治理恢复基金专项用于矿山生态修复，不得将矿山地质环境治理恢复基金挪作他用。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自然资源、财政、生态环境主管部门应当按各自职责，对矿山地质环境治理恢复基金计提、使用情况进行监督检查。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历史遗留矿山可以采用自然恢复、工程治理、转型利用等方式进行生态修复。自然资源主管部门应当编制矿山地质环境保护与土地复垦方案，报市人民政府批准后组织实施。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市人民政府应当将历史遗留矿山生态修复经费列入本级财政预算。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历史遗留矿山修复过程中，因合理削坡减荷、消除地质灾害隐患等新产生以及原地遗留的土石料，自然资源主管部门应当编制土石料利用方案，报市人民政府同意后实施。土石料可以无偿用于本修复工程，确有剩余的，由市人民政府纳入本级公共资源交易平台处置，处置收益纳入财政统一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鼓励社会资本采取自主投资、与政府合作、公益参与等模式投入历史遗留矿山生态修复。市人民政府可以依法从规划管控、产权激励、资源利用等方面予以支持。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市人民政府引入社会资本参与历史遗留矿山生态修复的，应当通过公开竞争方式确定历史遗留矿山生态修复项目承担单位。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符合国土空间规划前提下，支持通过建设矿山公园、地质博物馆、植物园、湿地公园、休闲农业、观光绿道、体育场所等多元化主题项目的方式开展矿山生态修复，推动矿山生态修复与文化、旅游、体育、康养等产业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采矿权人决定停办、关闭矿山的，应当在矿山停办、关闭前完成矿山生态修复，并向自然资源主管部门申请验收。自然资源主管部门应当会同生态环境、水行政、应急管理、农业农村等相关主管部门和镇人民政府、办事处进行验收，并将验收结果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非法开采行为人完成矿山生态修复后的验收，参照前款规定执行。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历史遗留矿山生态修复项目竣工后的验收，按照国家和本省有关竣工验收的规定办理。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矿山生态修复工程验收合格后，采矿权人、非法开采行为人、历史遗留矿山生态修复项目承担单位应当承担管护责任。管护期届满，属于农民集体所有土地的，由土地使用权人或者农民集体管护与利用；属于国有土地的，由国有土地使用权人或者市人民政府指定的单位管护与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矿山生态修复不得对矿区以及周边生态环境造成新的破坏。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禁止以矿山生态修复名义非法采矿。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自然资源、生态环境、水行政、应急管理、综合行政执法等部门应当加强对矿山生态修复情况的监督检查，建立矿山生态修复投诉、举报机制，确保矿山生态修复进度和质量。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然资源主管部门应当将采矿权人和历史遗留矿山生态修复项目承担单位履行矿山生态修复责任的情况纳入信用监管。有关行政机关和单位应当对严重失信的采矿权人和历史遗留矿山生态修复项目承担单位依法采取联合惩戒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采矿权人、非法开采行为人、历史遗留矿山生态修复项目承担单位不履行管护责任的，由自然资源主管部门责令限期改正；逾期不改正的，由自然资源主管部门根据需要委托他人代为管护，所需费用由责任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国家机关及其工作人员在矿山生态修复工作中滥用职权、玩忽职守、徇私舞弊的，对直接负责的主管人员和其他直接责任人员依法给予处分；构成犯罪的，依法追究刑事责任。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未履行矿山生态修复责任、损害社会公共利益的行为，法律规定的机关和有关组织向人民法院提起公益诉讼的，检察机关依法予以支持。检察机关依法提起公益诉讼的，市人民政府及有关单位应当依法予以支持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在矿山生态修复中，因污染环境、破坏生态造成生态环境损害的，应当承担生态环境损害赔偿责任；构成犯罪的，依法追究刑事责任。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违反本规定的行为，根据国家和本省规定已实施综合行政执法管理的，从其规定。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违反本规定的行为，按照国家和本省有关规定处罚。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矿山生态修复涉及土地复垦的，依照有关土地复垦的法律法规执行。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本规定自2024年9月1日起施行。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