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兰州市黄河风情线大景区保护管理条例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（2020年10月29日兰州市第十六届人民代表大会常务委员会第三十一次会议通过　2021年3月31日甘肃省第十三届人民代表大会常务委员会第二十二次会议批准　2024年6月25日兰州市第十七届人民代表大会常务委员会第二十二次会议修订　2024年7月26日甘肃省第十四届人民代表大会常务委员会第十次会议批准）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公共服务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黄河风情线大景区（以下简称大景区）的自然生态和人文环境，规范大景区保护管理行为，保护传承弘扬黄河文化，推进黄河流域生态保护和高质量发展，根据《中华人民共和国黄河保护法》等法律、法规，结合大景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本条例适用于本市大景区的保护管理及其有关活动。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法律、法规对大景区保护管理及其有关活动已有规定的，依照其规定执行。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本条例所称大景区，是指依托黄河兰州段水面及河道两岸形成的自然景观和人文景观，供观光旅游、文化娱乐、休闲健身和开展科学、文化、教育等活动的区域。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大景区范围为：东起城关桑园峡、西至西固西柳沟、南起南滨河路道路红线、北至北滨河路道路红线。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大景区范围的调整变化，由市人民政府确定并向社会公布。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大景区保护管理应当坚持保护优先、科学规划、统一管理、服务公众、永续利用的原则，实现人与自然和谐共生。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大景区保护管理工作的组织领导，建立健全统筹协调机制，指导、协调大景区生态保护和高质量发展工作。建立联席会议制度，解决大景区保护管理的重大问题。大景区保护管理工作所需经费应当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有关县（区）人民政府、大景区管理机构应当按照各自管辖区域共同做好大景区的保护管理工作。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市人民政府设置的大景区管理机构负责大景区的统一管理工作，依法履行下列职责：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（一）贯彻落实国家、省市关于风景区、园林绿化、城市管理、土地规划、资源开发、生态保护等方面的法律法规和政策；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（二）组织编制大景区规划；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（三）参与大景区内经营项目的选址和建设方案的制定；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（四）负责大景区内环境卫生以及城市绿地、林地、湿地的管理；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（五）建设、维护和管理大景区文化旅游、服务、景观等设施；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（六）统筹开发管理大景区内的自然生态资源和文化旅游资源，监督管理大景区内的旅游市场开发、宣传推广和投资促进等活动；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（七）建立大景区自然资源和人文资源公共信息服务平台，宣传大景区保护管理有关法律法规和具体措施，发布大景区重要活动信息；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（八）查处大景区内违法建设、毁坏设施、侵占绿地、影响市容和环境卫生等违法行为，受理公众对大景区保护管理的咨询服务、意见建议和举报投诉；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（九）法律法规规定以及市人民政府委托的其他职责。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大景区内未移交的区域，有关保护管理职责由所在地县（区）人民政府或者有关部门履行。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发展改革、公安、财政、自然资源、生态环境、住房和城乡建设、交通运输、水务、农业农村、文化和旅游、应急、林草、民族宗教、市场监管、城市管理等有关部门，依照有关法律法规的规定，在各自职责范围内负责大景区的保护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任何单位和个人都有义务保护大景区自然资源、生态环境和公共设施，有权劝阻、制止和举报破坏大景区自然资源、生态环境和公共设施的行为。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鼓励、支持单位和个人开展黄河流域生态环境保护和治理、资源能源节约集约利用、灾害预防和应对、黄河文化遗产保护等领域的科学技术研究。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大景区规划是大景区保护管理及其有关活动的依据。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大景区规划包括景区范围、性质、保护目标、生态资源保护措施、重大建设项目布局、开发利用强度以及景区的功能结构、空间布局、游客容量等内容。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大景区规划的编制应当落实黄河流域生态保护和高质量发展战略，遵循以下基本要求：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（一）符合国家和省市自然资源、生态环境保护、河道管理等有关法律法规的规定；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（二）符合国家和本省相关规划，本市国民经济和社会发展总体规划和国土空间规划；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（三）协调处理人文与自然、保护与建设、历史与发展、局部与整体的关系，有效保护大景区自然景观、人文景观、历史风貌和生态环境；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（四）统筹兼顾旅游发展与市民生活、文化娱乐、休闲健身等综合需求，合理确定基础设施、文化旅游设施、服务设施、景观设施等建设项目的规模、布局与选址，明确规划设计条件。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大景区规划由大景区管理机构会同自然资源、住房和城乡建设、文化和旅游、水务、交通运输、林草、生态环境等部门进行编制，经征求黄河水利委员会和社会公众的意见，报市人民政府批准后实施。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大景区管理机构应当根据大景区规划，制定大景区内旅游发展、环境保护、基础设施建设等实施计划。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市政府有关部门及县（区）人民政府编制的有关规划和大景区规划之间应当相互衔接。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大景区规划经批准后应当向社会公布。大景区规划一经批准，应当严格执行，任何单位和个人不得擅自改变，确需改变的应当报原批准机关审批。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大景区内新建、改建、扩建的建（构）筑物和设施，其风格、体量、外观结构、高度、色调以及景观亮化应当与周围景观相协调，不得破坏大景区自然景观和人文景观。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大景区内的标志性建筑方案应当符合重点区域城市设计要求，体现黄河文化特色和兰州文化元素，并向社会公开征求意见。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进黄河国家文化公园建设，统筹利用文化遗产地以及博物馆、纪念馆、展览馆、图书馆、美术馆、非物质文化遗产馆、教育基地、水工程等资源，综合运用信息化手段，系统展示黄河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有关单位应当做好大景区内所属建（构）筑物、设施设备的定期检查、维修维护、环境卫生等工作。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大景区管理机构应当督促权属单位提升美化建（构）筑物外立面整体形象。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大景区管理机构应当依法落实经自然资源、生态环境、住房和城乡建设、水务等主管部门审批的大景区建设项目，配合做好有关审批服务工作。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大景区内已经建成的不符合规划的建筑设施，应当按照大景区规划逐步改造或者拆除。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施工单位在进入大景区施工前，应当告知大景区管理机构。大景区管理机构应当对项目涉及的生态景观保护、环境卫生保洁、景区道路畅通、公共设施维护等方面进行实地核查。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施工单位在施工过程中应当严格按照建设方案组织施工，采取有效措施，保护好景区内景物、水体、林草植被、野生动物资源和地形地貌。建设项目完工后，应当及时恢复环境原貌。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大景区内的建设项目，其环境保护设施应当与主体工程同时设计、同时施工、同时投入生产和使用。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市、县（区）人民政府和有关部门应当按照大景区规划，加强大景区道路、通信、供水、排水、供电、供气等基础设施、应急等安全保障设施建设，并改善交通服务设施和游览条件。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大景区与城市道路衔接的各出入口及辅道规划建设，应当同步纳入景区规划，确保景区与城市道路衔接的各出入口及辅道交通安全设施、人行过街设施、无障碍设施同步配套建设，确保道路通行安全、顺畅。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大景区临河建设健身步道等各类设施应当统筹考虑黄河防洪和群众需要，科学规划、建设和管理。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大景区内的中山桥、黄河母亲雕塑、黄河楼等标志性建筑，文物古迹、历史遗址、城市公园、林草植被、地形地貌等人文景观和自然景观，应当严格保护。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鼓励社会资本参与大景区内的生态和文物保护与修复。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大景区管理机构应当加强对大景区内自然生态和人文景观的历史沿革、发展变化、资源状况、范围界限、开发建设、旅游接待、经营管理等方面的调查统计，形成完整档案资料并依法保护。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文化和旅游主管部门应当会同大景区管理机构开展黄河文化研究，对黄河文化资源的种类、数量、分布、保护传承状况等进行调查、认定、记录、评价和建档，建立黄河文化资源库，利用甘肃黄河文化资源云平台，加强黄河文化资源数字化保护、保存，实现黄河文化资源公共数据开放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鼓励大景区内的公共建筑、公共场所、交通站点、公共交通工具等使用具有黄河文化特色的经典性元素、标志性符号，设置黄河文化宣传牌、宣传栏、电子屏。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黄河兰州段河道水体、湿地、滩涂和河堤岸线等的保护依照有关法律法规的规定执行。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任何单位和个人不得违反大景区规划，改变大景区用地的性质和范围，严禁擅自占用大景区的林地、绿化用地，严禁擅自砍伐、移植、修剪大景区树木。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修建道路、堤防、通信、供水、排水、供电、供气等基础设施以及应急等安全保障设施或者为改善交通服务设施和游览条件等，确需砍伐、移植树木和临时占用林地、绿化用地的，应当征求大景区管理机构的意见，并报林草主管部门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大景区管理机构应当加强大景区内的绿化养护管理，对大景区内的植物群落、绿地树木、花坛花池及时养护修整。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大景区管理机构应当做好林业有害生物防治工作，防止林业有害生物传播和蔓延。大景区内应当使用无公害的药剂或者采用生物方法进行林业有害生物防治，保障大景区内生态安全。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大景区管理机构应当协同水务、林草、消防、自然资源、公安、气象、应急等有关部门，建立健全联动机制，做好防汛、防火、防雷、防震等自然灾害防治工作。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大景区管理机构应当加强大景区内的环境卫生设施建设和环境卫生监督管理。有关单位和个人应当做好大景区的清扫和保洁工作。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大景区管理机构应当会同自然资源、公安机关交通管理部门规划大景区机动车和其他交通工具行驶路线及停放地点，合理布设停车场或者停车位，施划停车泊位线，设置明显的停车标志和行驶导向标志。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在大景区内举行文化、体育、游乐、商业演出等大型活动，按法定程序经有关主管部门批准后，报大景区管理机构备案。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经批准在大景区内举办活动，搭建舞台、展台等临时设施的，不得影响景区景观。活动结束后，应当在规定的期限内拆除设施，清理场地，恢复景区景观、设施原状。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大景区内禁止下列行为：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（一）在建（构）筑物的外墙、屋顶、平台、阳台等处，堆放、吊挂、安装破坏景观和景区风貌物品的；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（二）随地吐痰、便溺、乱倒垃圾、乱扔果皮、纸屑、烟头等影响环境卫生的；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（三）损坏垃圾箱、休闲座椅、路灯、健身器材、健身步道等公共设施及水文监测等其他设施的；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（四）践踏花坛、草坪，刻划、摇晃树木，擅自采摘花果等损坏树木花草的；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（五）抽打陀螺、甩响鞭的；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（六）焚烧祭祀用品或者其他物品的；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（七）未经批准堆放物料、搭建建（构）筑物和其他设施的；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（八）未按照规定停放车辆的；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（九）携带犬只进入禁犬区域的；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（十）其他影响大景区景观、妨碍游览的行为。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建立动态监督管理机制，对景区内的景观、设施进行定期检查和维护，及时发现并制止各种破坏景观、设施和生态环境的行为。涉及文物保护、自然保护区管理和自然资源保护、利用、管理的，应当及时通知有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大景区管理机构与市政府有关部门和县（区）人民政府建立联动机制，实行联合巡查和执法，对大景区内各类生产经营、开发建设、文化旅游等活动进行监督检查。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公共服务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文化和旅游主管部门、大景区管理机构应当弘扬社会主义核心价值观，加强黄河文化保护传承弘扬，以多种形式组织开展黄河文化宣传、学术交流、改编创作、展示展演等活动。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鼓励和支持文化、餐饮、旅游等经营者对黄河文化集中展示展演。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鼓励和支持黄河文化旅游产业发展，传承弘扬羊皮筏子、兰州刻葫芦等非物质文化遗产。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市文化和旅游主管部门应当统筹协调大景区文化旅游发展工作，指导大景区文化旅游规划编制、项目建设、行业服务标准规范、景区质量等级创建提升和品牌形象宣传推广工作。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管理机构应当优化整合大景区旅游资源，开发具有黄河文化、红色文化、丝绸之路文化、本地民俗风情文化等特色旅游项目，规划设计黄河两岸城市照明景观，开发夜游黄河特色旅游项目，改善旅游服务质量，提高城市品位，促进经济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大景区管理机构应当根据旅游安排、生态环境、文物保护、服务质量和安全保障的需要，确定旅游接待承载能力，实行游客容量控制。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大景区管理机构应当运用先进信息技术，实现对大景区的智能化、信息化、精细化保护管理。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在大景区有条件的地点划定专门区域，用于集中开展娱乐、健身、小型演出等文体活动；配置相应的服务设施，方便市民使用；合理规定时段、音量，采取设置噪声自动监测和显示设施等措施加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在大景区内进行文体活动应当遵守以下规定：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（一）文体活动组织者应当向大景区管理机构备案；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（二）遵守有关活动区域、时段、音量等规定，采取有效措施，防止噪声污染；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（三）不得违反规定使用音响器材产生过大音量。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在大景区内配备符合国家规定的游览观光设施，为游客提供优美、舒适的休憩条件和场所；采用符合国家标准和规范的公共信息图形和文字，设置和完善各类交通设施、景点导览、安全防汛等解说和指示性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市文化和旅游主管部门应当会同有关部门加强大景区内旅游翻译规范化建设，指导有关部门对大景区内旅游公共信息、标识、景观简介和服务设施等提供规范翻译。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大景区实行免费开放。大景区公园和特许经营性项目，实行政府定价的经营和服务性收费标准，由价格主管部门制定。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大景区管理机构应当根据大景区的建设规划和景观需要，对大景区内的经营商户总量和经营服务网点、经营商品、服务项目进行统一规划和管理。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大景区管理机构应当配合市场监督管理部门，做好大景区商业网点营业执照的核发工作。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大景区内的经营项目，由大景区管理机构依照有关法律法规和大景区规划，以公开招标、竞争性磋商等公平竞争方式确定经营者。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在大景区从事经营活动应当遵循以下规定：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（一）按照大景区规划的场所、地点和服务内容，从事经营活动；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（二）在经营场所的醒目位置设置规范的公示牌，公示经营主体、服务项目监督电话；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（三）严格按照规定等级或者合同约定标准向游客提供服务；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（四）按照有关要求公示收费标准，实行明码标价，不得强买强卖、宰客欺客；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（五）使用天然气、电、太阳能等清洁能源，废气、废水、固体废弃物等应当集中收集处理，达到国家有关排放标准，不得污染大气、水体和土壤。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建立和完善旅游服务体系，及时公布景区服务咨询电话、旅游线路和游览注意事项等信息，发布景区承载量预警、灾害风险提示和活动举办情况等内容，为市民和游客提供信息咨询服务、保障服务、游览便捷服务和便民惠民服务。大景区管理机构应当畅通和完善消费者投诉渠道，保护消费者合法权益，维护景区内良好经营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大景区管理机构应当建立大景区日常游览和经营管理制度，大景区管理人员应当统一着装并佩戴规范标志，为游客提供热情文明、周到方便的游览服务，劝阻和制止妨碍游览秩序和违反经营规范的行为。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大景区管理机构应当加强大型展览、节假日游园活动的安全管理，落实应急措施，保障游客生命财产安全。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大景区管理机构应当制定突发事件应急预案，定期组织演练，遇有紧急情况或者突发事件，应当立即启动应急预案并及时向有关部门报告。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规定，施工单位在施工过程中，对景区内景物、水体、林草植被、野生动物资源和地形地貌造成破坏的，由大景区管理机构责令施工单位停止违法行为、限期恢复原状或者采取其他补救措施，并处二万元以上十万元以下罚款；逾期未恢复原状或者未采取有效措施的，由大景区管理机构责令停止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违反本条例第二十四条第一款规定，擅自占用大景区绿化用地，擅自砍伐、移植、修剪大景区树木的，由大景区管理机构依照《兰州市城市园林绿化管理办法》进行处罚。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违反本条例第三十条第二款规定，活动结束后未在规定的期限内拆除设施、清理场地的，由大景区管理机构责令改正、限期恢复原状，可以处一千元以上五千元以下罚款。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违反本条例第三十一条第一项规定，破坏景观和景区风貌的，由大景区管理机构给予警告，责令限期改正；拒不改正的，处一百元以上五百元以下罚款。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违反本条例第三十一条第二项规定，影响环境卫生的，由大景区管理机构给予警告，责令立即清除；不清除的，处十元以上一百元以下罚款。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违反本条例第三十一条第四项规定，损坏树木花草的，由大景区管理机构责令停止侵害；情节较重的，可以处五百元以上二千元以下罚款。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违反本条例第三十一条第六项规定，焚烧祭祀用品或者其他物品的，由大景区管理机构责令改正；拒不改正的，处五十元以上二百元以下罚款。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七项规定，未经批准堆放物料、搭建建（构）筑物和其他设施的，由大景区管理机构责令停止违法行为，限期清理、拆除或者采取其他补救措施，对个人处一百元以上五百元以下罚款，对单位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违反本条例第三十一条第九项规定，携带犬只进入禁犬区域的，由大景区管理机构责令改正；拒不改正的，处二百元以下罚款。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违反本条例第三十一条第三项、第八项规定，损坏景区内设施的，未按照规定停放车辆的，由有关主管部门按照职责分工依法予以处罚。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违反本条例第三十七条第二款第二项、第三项规定的，由大景区管理机构说服教育，责令改正；拒不改正的，给予警告，对个人可以处二百元以上一千元以下罚款，对单位可以处二千元以上二万元以下罚款。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违反本条例第四十一条第二款第一项、第二项规定从事经营活动的，由大景区管理机构责令限期改正；拒不改正的，对个人处一百元以上一千元以下罚款，对单位处一千元以上五千元以下罚款。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大景区管理机构及其工作人员、其他涉及大景区管理的有关部门及其工作人员，在大景区管理服务工作中滥用职权、玩忽职守、徇私舞弊的，依法给予处分；构成犯罪的，依法追究刑事责任。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大景区管理机构管理的白塔山公园、兰州碑林、小西湖公园等其他区域的保护管理参照本条例的有关规定执行。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本条例自2024年8月21日起施行。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