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8F9" w:rsidRDefault="001338F9" w:rsidP="00CA398B">
      <w:pPr>
        <w:overflowPunct w:val="0"/>
        <w:spacing w:line="600" w:lineRule="exact"/>
        <w:jc w:val="center"/>
        <w:rPr>
          <w:rFonts w:eastAsia="方正小标宋简体" w:hint="eastAsia"/>
          <w:sz w:val="44"/>
          <w:szCs w:val="44"/>
        </w:rPr>
      </w:pPr>
    </w:p>
    <w:p w:rsidR="00D7258B" w:rsidRDefault="00D7258B" w:rsidP="00CA398B">
      <w:pPr>
        <w:overflowPunct w:val="0"/>
        <w:spacing w:line="600" w:lineRule="exact"/>
        <w:jc w:val="center"/>
        <w:rPr>
          <w:rFonts w:eastAsia="方正小标宋简体"/>
          <w:sz w:val="44"/>
          <w:szCs w:val="44"/>
        </w:rPr>
      </w:pPr>
    </w:p>
    <w:p w:rsidR="002A15B6" w:rsidRPr="00D7258B" w:rsidRDefault="002A15B6" w:rsidP="00CA398B">
      <w:pPr>
        <w:overflowPunct w:val="0"/>
        <w:spacing w:line="600" w:lineRule="exact"/>
        <w:jc w:val="center"/>
        <w:rPr>
          <w:rFonts w:asciiTheme="minorEastAsia" w:eastAsiaTheme="minorEastAsia" w:hAnsiTheme="minorEastAsia"/>
          <w:sz w:val="44"/>
          <w:szCs w:val="44"/>
        </w:rPr>
      </w:pPr>
      <w:r w:rsidRPr="00D7258B">
        <w:rPr>
          <w:rFonts w:asciiTheme="minorEastAsia" w:eastAsiaTheme="minorEastAsia" w:hAnsiTheme="minorEastAsia"/>
          <w:sz w:val="44"/>
          <w:szCs w:val="44"/>
        </w:rPr>
        <w:t>北京市预算审查监督条例</w:t>
      </w:r>
    </w:p>
    <w:p w:rsidR="00CE0C98" w:rsidRDefault="00CE0C98" w:rsidP="00CA398B">
      <w:pPr>
        <w:overflowPunct w:val="0"/>
        <w:spacing w:line="600" w:lineRule="exact"/>
        <w:ind w:firstLineChars="100" w:firstLine="320"/>
        <w:rPr>
          <w:rFonts w:eastAsia="楷体" w:hint="eastAsia"/>
          <w:bCs/>
          <w:sz w:val="32"/>
          <w:szCs w:val="32"/>
        </w:rPr>
      </w:pPr>
    </w:p>
    <w:p w:rsidR="00D7258B" w:rsidRDefault="00D7258B" w:rsidP="00D7258B">
      <w:pPr>
        <w:widowControl/>
        <w:spacing w:line="240" w:lineRule="atLeast"/>
        <w:ind w:firstLineChars="200" w:firstLine="640"/>
        <w:jc w:val="left"/>
        <w:rPr>
          <w:rFonts w:ascii="楷体_GB2312" w:eastAsia="楷体_GB2312" w:hint="eastAsia"/>
          <w:sz w:val="32"/>
          <w:szCs w:val="32"/>
        </w:rPr>
      </w:pPr>
      <w:r w:rsidRPr="00A03EAC">
        <w:rPr>
          <w:rFonts w:ascii="楷体_GB2312" w:eastAsia="楷体_GB2312" w:hint="eastAsia"/>
          <w:sz w:val="32"/>
          <w:szCs w:val="32"/>
        </w:rPr>
        <w:t>(2016年12月29日北京市第十四届人民代表大会常务</w:t>
      </w:r>
    </w:p>
    <w:p w:rsidR="00D7258B" w:rsidRPr="00A03EAC" w:rsidRDefault="00D7258B" w:rsidP="00D7258B">
      <w:pPr>
        <w:widowControl/>
        <w:spacing w:line="240" w:lineRule="atLeast"/>
        <w:ind w:firstLineChars="200" w:firstLine="640"/>
        <w:jc w:val="left"/>
        <w:rPr>
          <w:rFonts w:ascii="楷体_GB2312" w:eastAsia="楷体_GB2312" w:hint="eastAsia"/>
          <w:b/>
          <w:sz w:val="32"/>
          <w:szCs w:val="32"/>
        </w:rPr>
      </w:pPr>
      <w:r w:rsidRPr="00A03EAC">
        <w:rPr>
          <w:rFonts w:ascii="楷体_GB2312" w:eastAsia="楷体_GB2312" w:hint="eastAsia"/>
          <w:sz w:val="32"/>
          <w:szCs w:val="32"/>
        </w:rPr>
        <w:t>委员会第三十二次会议通过)</w:t>
      </w:r>
    </w:p>
    <w:p w:rsidR="00D7258B" w:rsidRPr="00D7258B" w:rsidRDefault="00D7258B" w:rsidP="00CA398B">
      <w:pPr>
        <w:overflowPunct w:val="0"/>
        <w:spacing w:line="600" w:lineRule="exact"/>
        <w:ind w:firstLineChars="100" w:firstLine="320"/>
        <w:rPr>
          <w:rFonts w:eastAsia="楷体"/>
          <w:bCs/>
          <w:sz w:val="32"/>
          <w:szCs w:val="32"/>
        </w:rPr>
      </w:pPr>
    </w:p>
    <w:p w:rsidR="00D7258B" w:rsidRPr="00D7258B" w:rsidRDefault="00D7258B" w:rsidP="00D7258B">
      <w:pPr>
        <w:autoSpaceDE w:val="0"/>
        <w:jc w:val="center"/>
        <w:rPr>
          <w:rFonts w:ascii="楷体_GB2312" w:eastAsia="楷体_GB2312"/>
          <w:sz w:val="32"/>
          <w:szCs w:val="32"/>
        </w:rPr>
      </w:pPr>
      <w:r w:rsidRPr="00D7258B">
        <w:rPr>
          <w:rFonts w:ascii="楷体_GB2312" w:eastAsia="楷体_GB2312" w:hint="eastAsia"/>
          <w:sz w:val="32"/>
          <w:szCs w:val="32"/>
        </w:rPr>
        <w:t>目    录</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第一章</w:t>
      </w:r>
      <w:r w:rsidR="005E0A57" w:rsidRPr="00F73E6B">
        <w:rPr>
          <w:rFonts w:eastAsia="楷体_GB2312"/>
          <w:bCs/>
          <w:sz w:val="32"/>
          <w:szCs w:val="32"/>
        </w:rPr>
        <w:t xml:space="preserve">　</w:t>
      </w:r>
      <w:r w:rsidRPr="00F73E6B">
        <w:rPr>
          <w:rFonts w:eastAsia="楷体_GB2312"/>
          <w:bCs/>
          <w:sz w:val="32"/>
          <w:szCs w:val="32"/>
        </w:rPr>
        <w:t>总</w:t>
      </w:r>
      <w:r w:rsidR="00D7258B">
        <w:rPr>
          <w:rFonts w:eastAsia="楷体_GB2312" w:hint="eastAsia"/>
          <w:bCs/>
          <w:sz w:val="32"/>
          <w:szCs w:val="32"/>
        </w:rPr>
        <w:t xml:space="preserve">  </w:t>
      </w:r>
      <w:r w:rsidRPr="00F73E6B">
        <w:rPr>
          <w:rFonts w:eastAsia="楷体_GB2312"/>
          <w:bCs/>
          <w:sz w:val="32"/>
          <w:szCs w:val="32"/>
        </w:rPr>
        <w:t>则</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第二章</w:t>
      </w:r>
      <w:r w:rsidR="005E0A57" w:rsidRPr="00F73E6B">
        <w:rPr>
          <w:rFonts w:eastAsia="楷体_GB2312"/>
          <w:bCs/>
          <w:sz w:val="32"/>
          <w:szCs w:val="32"/>
        </w:rPr>
        <w:t xml:space="preserve">　</w:t>
      </w:r>
      <w:r w:rsidRPr="00F73E6B">
        <w:rPr>
          <w:rFonts w:eastAsia="楷体_GB2312"/>
          <w:bCs/>
          <w:sz w:val="32"/>
          <w:szCs w:val="32"/>
        </w:rPr>
        <w:t>预算的初步审查</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第三章</w:t>
      </w:r>
      <w:r w:rsidR="005E0A57" w:rsidRPr="00F73E6B">
        <w:rPr>
          <w:rFonts w:eastAsia="楷体_GB2312"/>
          <w:bCs/>
          <w:sz w:val="32"/>
          <w:szCs w:val="32"/>
        </w:rPr>
        <w:t xml:space="preserve">　</w:t>
      </w:r>
      <w:r w:rsidRPr="00F73E6B">
        <w:rPr>
          <w:rFonts w:eastAsia="楷体_GB2312"/>
          <w:bCs/>
          <w:sz w:val="32"/>
          <w:szCs w:val="32"/>
        </w:rPr>
        <w:t>预算执行的监督</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第四章</w:t>
      </w:r>
      <w:r w:rsidR="005E0A57" w:rsidRPr="00F73E6B">
        <w:rPr>
          <w:rFonts w:eastAsia="楷体_GB2312"/>
          <w:bCs/>
          <w:sz w:val="32"/>
          <w:szCs w:val="32"/>
        </w:rPr>
        <w:t xml:space="preserve">　</w:t>
      </w:r>
      <w:r w:rsidRPr="00F73E6B">
        <w:rPr>
          <w:rFonts w:eastAsia="楷体_GB2312"/>
          <w:bCs/>
          <w:sz w:val="32"/>
          <w:szCs w:val="32"/>
        </w:rPr>
        <w:t>预算调整的审查和批准</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第五章</w:t>
      </w:r>
      <w:r w:rsidR="005E0A57" w:rsidRPr="00F73E6B">
        <w:rPr>
          <w:rFonts w:eastAsia="楷体_GB2312"/>
          <w:bCs/>
          <w:sz w:val="32"/>
          <w:szCs w:val="32"/>
        </w:rPr>
        <w:t xml:space="preserve">　</w:t>
      </w:r>
      <w:r w:rsidRPr="00F73E6B">
        <w:rPr>
          <w:rFonts w:eastAsia="楷体_GB2312"/>
          <w:bCs/>
          <w:sz w:val="32"/>
          <w:szCs w:val="32"/>
        </w:rPr>
        <w:t>决算的审查和批准</w:t>
      </w: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楷体_GB2312"/>
          <w:bCs/>
          <w:sz w:val="32"/>
          <w:szCs w:val="32"/>
        </w:rPr>
        <w:t>第六章</w:t>
      </w:r>
      <w:r w:rsidR="005E0A57" w:rsidRPr="00F73E6B">
        <w:rPr>
          <w:rFonts w:eastAsia="楷体_GB2312"/>
          <w:bCs/>
          <w:sz w:val="32"/>
          <w:szCs w:val="32"/>
        </w:rPr>
        <w:t xml:space="preserve">　</w:t>
      </w:r>
      <w:r w:rsidRPr="00F73E6B">
        <w:rPr>
          <w:rFonts w:eastAsia="楷体_GB2312"/>
          <w:bCs/>
          <w:sz w:val="32"/>
          <w:szCs w:val="32"/>
        </w:rPr>
        <w:t>附</w:t>
      </w:r>
      <w:r w:rsidR="00D7258B">
        <w:rPr>
          <w:rFonts w:eastAsia="楷体_GB2312" w:hint="eastAsia"/>
          <w:bCs/>
          <w:sz w:val="32"/>
          <w:szCs w:val="32"/>
        </w:rPr>
        <w:t xml:space="preserve">  </w:t>
      </w:r>
      <w:r w:rsidRPr="00F73E6B">
        <w:rPr>
          <w:rFonts w:eastAsia="楷体_GB2312"/>
          <w:bCs/>
          <w:sz w:val="32"/>
          <w:szCs w:val="32"/>
        </w:rPr>
        <w:t>则</w:t>
      </w:r>
    </w:p>
    <w:p w:rsidR="006B77F2" w:rsidRPr="00F73E6B" w:rsidRDefault="006B77F2" w:rsidP="00CA398B">
      <w:pPr>
        <w:overflowPunct w:val="0"/>
        <w:spacing w:line="600" w:lineRule="exact"/>
        <w:ind w:firstLineChars="200" w:firstLine="640"/>
        <w:rPr>
          <w:rFonts w:eastAsia="楷体_GB2312"/>
          <w:bCs/>
          <w:sz w:val="32"/>
          <w:szCs w:val="32"/>
        </w:rPr>
      </w:pPr>
    </w:p>
    <w:p w:rsidR="002A15B6" w:rsidRPr="00F73E6B" w:rsidRDefault="002A15B6" w:rsidP="00CA398B">
      <w:pPr>
        <w:overflowPunct w:val="0"/>
        <w:spacing w:line="600" w:lineRule="exact"/>
        <w:jc w:val="center"/>
        <w:rPr>
          <w:rFonts w:eastAsia="黑体"/>
          <w:bCs/>
          <w:sz w:val="32"/>
          <w:szCs w:val="32"/>
        </w:rPr>
      </w:pPr>
      <w:r w:rsidRPr="00F73E6B">
        <w:rPr>
          <w:rFonts w:eastAsia="黑体"/>
          <w:bCs/>
          <w:sz w:val="32"/>
          <w:szCs w:val="32"/>
        </w:rPr>
        <w:t>第一章</w:t>
      </w:r>
      <w:r w:rsidR="005E0A57" w:rsidRPr="00F73E6B">
        <w:rPr>
          <w:rFonts w:eastAsia="黑体"/>
          <w:bCs/>
          <w:sz w:val="32"/>
          <w:szCs w:val="32"/>
        </w:rPr>
        <w:t xml:space="preserve">　</w:t>
      </w:r>
      <w:r w:rsidRPr="00F73E6B">
        <w:rPr>
          <w:rFonts w:eastAsia="黑体"/>
          <w:bCs/>
          <w:sz w:val="32"/>
          <w:szCs w:val="32"/>
        </w:rPr>
        <w:t>总</w:t>
      </w:r>
      <w:r w:rsidR="00D7258B">
        <w:rPr>
          <w:rFonts w:eastAsia="黑体"/>
          <w:bCs/>
          <w:sz w:val="32"/>
          <w:szCs w:val="32"/>
        </w:rPr>
        <w:t xml:space="preserve">　</w:t>
      </w:r>
      <w:r w:rsidRPr="00F73E6B">
        <w:rPr>
          <w:rFonts w:eastAsia="黑体"/>
          <w:bCs/>
          <w:sz w:val="32"/>
          <w:szCs w:val="32"/>
        </w:rPr>
        <w:t>则</w:t>
      </w:r>
    </w:p>
    <w:p w:rsidR="002A15B6" w:rsidRPr="00F73E6B" w:rsidRDefault="002A15B6" w:rsidP="00CA398B">
      <w:pPr>
        <w:overflowPunct w:val="0"/>
        <w:spacing w:line="600" w:lineRule="exact"/>
        <w:rPr>
          <w:rFonts w:eastAsia="黑体"/>
          <w:bCs/>
          <w:sz w:val="32"/>
          <w:szCs w:val="32"/>
        </w:rPr>
      </w:pPr>
    </w:p>
    <w:p w:rsidR="002A15B6" w:rsidRPr="00F73E6B" w:rsidRDefault="002A15B6" w:rsidP="00CA398B">
      <w:pPr>
        <w:overflowPunct w:val="0"/>
        <w:spacing w:line="600" w:lineRule="exact"/>
        <w:ind w:firstLineChars="200" w:firstLine="640"/>
        <w:rPr>
          <w:rFonts w:eastAsia="楷体_GB2312"/>
          <w:bCs/>
          <w:sz w:val="32"/>
          <w:szCs w:val="32"/>
        </w:rPr>
      </w:pPr>
      <w:r w:rsidRPr="00F73E6B">
        <w:rPr>
          <w:rFonts w:eastAsia="黑体"/>
          <w:bCs/>
          <w:sz w:val="32"/>
          <w:szCs w:val="32"/>
        </w:rPr>
        <w:t>第一条</w:t>
      </w:r>
      <w:r w:rsidR="005E0A57" w:rsidRPr="00F73E6B">
        <w:rPr>
          <w:rFonts w:eastAsia="仿宋_GB2312"/>
          <w:bCs/>
          <w:sz w:val="32"/>
          <w:szCs w:val="32"/>
        </w:rPr>
        <w:t xml:space="preserve">　</w:t>
      </w:r>
      <w:r w:rsidRPr="00F73E6B">
        <w:rPr>
          <w:rFonts w:eastAsia="仿宋_GB2312"/>
          <w:sz w:val="32"/>
          <w:szCs w:val="32"/>
        </w:rPr>
        <w:t>为了加强和规范对预算的审查监督，强化预算约束，健全预算制度，提高预算管理水平，保障经济社会的健康发展，根据《中华人民共和国预算法》（以下简称预算法）、《中华人民共和国各级人民代表大会常务委员会监督法》等有关法律、</w:t>
      </w:r>
      <w:r w:rsidRPr="00F73E6B">
        <w:rPr>
          <w:rFonts w:eastAsia="仿宋_GB2312"/>
          <w:sz w:val="32"/>
          <w:szCs w:val="32"/>
        </w:rPr>
        <w:lastRenderedPageBreak/>
        <w:t>行政法规，结合本市实际，制定本条例。</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第二条</w:t>
      </w:r>
      <w:r w:rsidR="005E0A57" w:rsidRPr="00F73E6B">
        <w:rPr>
          <w:sz w:val="30"/>
          <w:szCs w:val="30"/>
        </w:rPr>
        <w:t xml:space="preserve">　</w:t>
      </w:r>
      <w:r w:rsidRPr="00F73E6B">
        <w:rPr>
          <w:rFonts w:eastAsia="仿宋_GB2312"/>
          <w:sz w:val="32"/>
          <w:szCs w:val="32"/>
        </w:rPr>
        <w:t>本条例适用于市人民代表大会常务委员会（以下简称市人大常委会）对市总预算执行的监督，对市级预算调整和市级决算的审查和批准；市人民代表大会财政经济委员会（以下简称财经委员会）对市级预算草案初步方案及上一年预算执行情况、市级预算调整初步方案和市级决算草案的初步审查。</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第三条</w:t>
      </w:r>
      <w:r w:rsidR="005E0A57" w:rsidRPr="00F73E6B">
        <w:rPr>
          <w:sz w:val="30"/>
          <w:szCs w:val="30"/>
        </w:rPr>
        <w:t xml:space="preserve">　</w:t>
      </w:r>
      <w:r w:rsidR="00924804" w:rsidRPr="00F73E6B">
        <w:rPr>
          <w:rFonts w:eastAsia="仿宋_GB2312"/>
          <w:sz w:val="32"/>
          <w:szCs w:val="32"/>
        </w:rPr>
        <w:t>预算审查监督应当遵循完整、合法、公开、注重绩效的原则</w:t>
      </w:r>
      <w:r w:rsidR="00924804" w:rsidRPr="00F73E6B">
        <w:rPr>
          <w:rFonts w:eastAsia="仿宋_GB2312" w:hint="eastAsia"/>
          <w:sz w:val="32"/>
          <w:szCs w:val="32"/>
        </w:rPr>
        <w:t>，将发现问题</w:t>
      </w:r>
      <w:r w:rsidR="00FA303A" w:rsidRPr="00F73E6B">
        <w:rPr>
          <w:rFonts w:eastAsia="仿宋_GB2312" w:hint="eastAsia"/>
          <w:sz w:val="32"/>
          <w:szCs w:val="32"/>
        </w:rPr>
        <w:t>、解决问题与制度完善相结合，</w:t>
      </w:r>
      <w:r w:rsidR="00924804" w:rsidRPr="00F73E6B">
        <w:rPr>
          <w:rFonts w:eastAsia="仿宋_GB2312" w:hint="eastAsia"/>
          <w:sz w:val="32"/>
          <w:szCs w:val="32"/>
        </w:rPr>
        <w:t>推进预算管理制度改革。</w:t>
      </w:r>
    </w:p>
    <w:p w:rsidR="00C2590C"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第四条</w:t>
      </w:r>
      <w:r w:rsidR="005E0A57" w:rsidRPr="00F73E6B">
        <w:rPr>
          <w:rFonts w:eastAsia="黑体"/>
          <w:bCs/>
          <w:sz w:val="32"/>
          <w:szCs w:val="32"/>
        </w:rPr>
        <w:t xml:space="preserve">　</w:t>
      </w:r>
      <w:r w:rsidRPr="00F73E6B">
        <w:rPr>
          <w:rFonts w:eastAsia="仿宋_GB2312"/>
          <w:sz w:val="32"/>
          <w:szCs w:val="32"/>
        </w:rPr>
        <w:t>市人大常委会预算工作机构依法承担审查预算草案、预算调整方案、决算草案和监督预算执行等方面的具体工作。</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市人大常委会预算工作机构履行前款规定的职责时，可以聘请第三方机构对预算监督有关事项协助开展工作。</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第五条</w:t>
      </w:r>
      <w:r w:rsidR="005E0A57" w:rsidRPr="00F73E6B">
        <w:rPr>
          <w:sz w:val="30"/>
          <w:szCs w:val="30"/>
        </w:rPr>
        <w:t xml:space="preserve">　</w:t>
      </w:r>
      <w:r w:rsidRPr="00F73E6B">
        <w:rPr>
          <w:rFonts w:eastAsia="仿宋_GB2312"/>
          <w:sz w:val="32"/>
          <w:szCs w:val="32"/>
        </w:rPr>
        <w:t>市人大常委会依法组织成立市人大财经代表小组，参与财经委员会组织的关于预算审查监督的相关活动。</w:t>
      </w:r>
    </w:p>
    <w:p w:rsidR="002A15B6" w:rsidRPr="00705E72" w:rsidRDefault="002A15B6" w:rsidP="00CA398B">
      <w:pPr>
        <w:overflowPunct w:val="0"/>
        <w:spacing w:line="580" w:lineRule="exact"/>
        <w:ind w:firstLineChars="200" w:firstLine="640"/>
        <w:rPr>
          <w:rFonts w:eastAsia="仿宋_GB2312"/>
          <w:spacing w:val="-2"/>
          <w:sz w:val="32"/>
          <w:szCs w:val="32"/>
        </w:rPr>
      </w:pPr>
      <w:r w:rsidRPr="00F73E6B">
        <w:rPr>
          <w:rFonts w:eastAsia="仿宋_GB2312"/>
          <w:sz w:val="32"/>
          <w:szCs w:val="32"/>
        </w:rPr>
        <w:t>市人大常委会可以聘请预算监督顾问，参加财经委员会相关</w:t>
      </w:r>
      <w:r w:rsidR="0072036D">
        <w:rPr>
          <w:rFonts w:eastAsia="仿宋_GB2312"/>
          <w:spacing w:val="-2"/>
          <w:sz w:val="32"/>
          <w:szCs w:val="32"/>
        </w:rPr>
        <w:t>的预算审查</w:t>
      </w:r>
      <w:r w:rsidRPr="00705E72">
        <w:rPr>
          <w:rFonts w:eastAsia="仿宋_GB2312"/>
          <w:spacing w:val="-2"/>
          <w:sz w:val="32"/>
          <w:szCs w:val="32"/>
        </w:rPr>
        <w:t>监督和调研等活动，就有关专业性问题提出咨询意见。</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第六条</w:t>
      </w:r>
      <w:r w:rsidR="005E0A57" w:rsidRPr="00F73E6B">
        <w:rPr>
          <w:rFonts w:eastAsia="黑体"/>
          <w:bCs/>
          <w:sz w:val="32"/>
          <w:szCs w:val="32"/>
        </w:rPr>
        <w:t xml:space="preserve">　</w:t>
      </w:r>
      <w:r w:rsidRPr="00F73E6B">
        <w:rPr>
          <w:rFonts w:eastAsia="仿宋_GB2312"/>
          <w:sz w:val="32"/>
          <w:szCs w:val="32"/>
        </w:rPr>
        <w:t>市人民政府及其财政等部门应当贯彻预算法和有关法律、法规；执行市人民代表大会通过的预算和关于预算的决议；监督检查市级预算、部门预算及其所属各单位预算的执行。</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lastRenderedPageBreak/>
        <w:t>市</w:t>
      </w:r>
      <w:r w:rsidR="003F5CA6" w:rsidRPr="00F73E6B">
        <w:rPr>
          <w:rFonts w:eastAsia="仿宋_GB2312"/>
          <w:sz w:val="32"/>
          <w:szCs w:val="32"/>
        </w:rPr>
        <w:t>人民政府</w:t>
      </w:r>
      <w:r w:rsidRPr="00F73E6B">
        <w:rPr>
          <w:rFonts w:eastAsia="仿宋_GB2312"/>
          <w:sz w:val="32"/>
          <w:szCs w:val="32"/>
        </w:rPr>
        <w:t>审计部门应当对财政资金的使用效果、国有资产和国有资源的经营利用、财政政策的制定等重点事项开展绩效审计。</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市人民政府应当建立健全审计查出问题的整改机制，对违反相关法律、法规的行为开展行政监察，对负有直接责任的主管人员实施行政问责。</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第七条</w:t>
      </w:r>
      <w:r w:rsidR="005E0A57" w:rsidRPr="00F73E6B">
        <w:rPr>
          <w:rFonts w:eastAsia="黑体"/>
          <w:bCs/>
          <w:sz w:val="32"/>
          <w:szCs w:val="32"/>
        </w:rPr>
        <w:t xml:space="preserve">　</w:t>
      </w:r>
      <w:r w:rsidRPr="00F73E6B">
        <w:rPr>
          <w:rFonts w:eastAsia="仿宋_GB2312"/>
          <w:sz w:val="32"/>
          <w:szCs w:val="32"/>
        </w:rPr>
        <w:t>市人民政府应当按照预算法的有关规定，及时、完整、真实、准确地将预决算信息向社会公开。</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市人大常委会应当</w:t>
      </w:r>
      <w:r w:rsidR="005307D6" w:rsidRPr="00F73E6B">
        <w:rPr>
          <w:rFonts w:eastAsia="仿宋_GB2312" w:hint="eastAsia"/>
          <w:sz w:val="32"/>
          <w:szCs w:val="32"/>
        </w:rPr>
        <w:t>按</w:t>
      </w:r>
      <w:r w:rsidR="0014558B" w:rsidRPr="00F73E6B">
        <w:rPr>
          <w:rFonts w:eastAsia="仿宋_GB2312" w:hint="eastAsia"/>
          <w:sz w:val="32"/>
          <w:szCs w:val="32"/>
        </w:rPr>
        <w:t>照</w:t>
      </w:r>
      <w:r w:rsidR="005307D6" w:rsidRPr="00F73E6B">
        <w:rPr>
          <w:rFonts w:eastAsia="仿宋_GB2312" w:hint="eastAsia"/>
          <w:sz w:val="32"/>
          <w:szCs w:val="32"/>
        </w:rPr>
        <w:t>规定</w:t>
      </w:r>
      <w:r w:rsidRPr="00F73E6B">
        <w:rPr>
          <w:rFonts w:eastAsia="仿宋_GB2312"/>
          <w:sz w:val="32"/>
          <w:szCs w:val="32"/>
        </w:rPr>
        <w:t>将预决算审批</w:t>
      </w:r>
      <w:r w:rsidR="003C5445" w:rsidRPr="00F73E6B">
        <w:rPr>
          <w:rFonts w:eastAsia="仿宋_GB2312" w:hint="eastAsia"/>
          <w:sz w:val="32"/>
          <w:szCs w:val="32"/>
        </w:rPr>
        <w:t>、</w:t>
      </w:r>
      <w:r w:rsidR="0072036D">
        <w:rPr>
          <w:rFonts w:eastAsia="仿宋_GB2312"/>
          <w:sz w:val="32"/>
          <w:szCs w:val="32"/>
        </w:rPr>
        <w:t>监督</w:t>
      </w:r>
      <w:r w:rsidR="00FC0317">
        <w:rPr>
          <w:rFonts w:eastAsia="仿宋_GB2312" w:hint="eastAsia"/>
          <w:sz w:val="32"/>
          <w:szCs w:val="32"/>
        </w:rPr>
        <w:t>的</w:t>
      </w:r>
      <w:r w:rsidRPr="00F73E6B">
        <w:rPr>
          <w:rFonts w:eastAsia="仿宋_GB2312"/>
          <w:sz w:val="32"/>
          <w:szCs w:val="32"/>
        </w:rPr>
        <w:t>有关情况向社会公开。</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第八条</w:t>
      </w:r>
      <w:r w:rsidR="005E0A57" w:rsidRPr="00F73E6B">
        <w:rPr>
          <w:rFonts w:eastAsia="黑体"/>
          <w:bCs/>
          <w:sz w:val="32"/>
          <w:szCs w:val="32"/>
        </w:rPr>
        <w:t xml:space="preserve">　</w:t>
      </w:r>
      <w:r w:rsidRPr="00F73E6B">
        <w:rPr>
          <w:rFonts w:eastAsia="仿宋_GB2312"/>
          <w:sz w:val="32"/>
          <w:szCs w:val="32"/>
        </w:rPr>
        <w:t>公民、法人或者其他组织对违反</w:t>
      </w:r>
      <w:r w:rsidR="002F66C8" w:rsidRPr="00F73E6B">
        <w:rPr>
          <w:rFonts w:eastAsia="仿宋_GB2312"/>
          <w:sz w:val="32"/>
          <w:szCs w:val="32"/>
        </w:rPr>
        <w:t>预算法和有关法律、法规</w:t>
      </w:r>
      <w:r w:rsidRPr="00F73E6B">
        <w:rPr>
          <w:rFonts w:eastAsia="仿宋_GB2312"/>
          <w:sz w:val="32"/>
          <w:szCs w:val="32"/>
        </w:rPr>
        <w:t>的行为，有权向市人大常委会或者其他有关国家机关进行检举、控告。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鼓励、支持和保护公民、法人或者其他组织进行社会监督和舆论监督。</w:t>
      </w:r>
    </w:p>
    <w:p w:rsidR="00A06D8B" w:rsidRPr="00F73E6B" w:rsidRDefault="00A06D8B" w:rsidP="00CA398B">
      <w:pPr>
        <w:shd w:val="clear" w:color="auto" w:fill="FFFFFF"/>
        <w:overflowPunct w:val="0"/>
        <w:spacing w:line="580" w:lineRule="exact"/>
        <w:ind w:firstLineChars="200" w:firstLine="640"/>
        <w:rPr>
          <w:rFonts w:eastAsia="仿宋"/>
          <w:sz w:val="32"/>
          <w:szCs w:val="32"/>
        </w:rPr>
      </w:pPr>
    </w:p>
    <w:p w:rsidR="002A15B6" w:rsidRPr="00F73E6B" w:rsidRDefault="002A15B6" w:rsidP="00CA398B">
      <w:pPr>
        <w:overflowPunct w:val="0"/>
        <w:spacing w:line="580" w:lineRule="exact"/>
        <w:jc w:val="center"/>
        <w:rPr>
          <w:rFonts w:eastAsia="黑体"/>
          <w:bCs/>
          <w:sz w:val="32"/>
          <w:szCs w:val="32"/>
        </w:rPr>
      </w:pPr>
      <w:r w:rsidRPr="00F73E6B">
        <w:rPr>
          <w:rFonts w:eastAsia="黑体"/>
          <w:bCs/>
          <w:sz w:val="32"/>
          <w:szCs w:val="32"/>
        </w:rPr>
        <w:t>第二章</w:t>
      </w:r>
      <w:r w:rsidR="005E0A57" w:rsidRPr="00F73E6B">
        <w:rPr>
          <w:rFonts w:eastAsia="黑体"/>
          <w:bCs/>
          <w:sz w:val="32"/>
          <w:szCs w:val="32"/>
        </w:rPr>
        <w:t xml:space="preserve">　</w:t>
      </w:r>
      <w:r w:rsidRPr="00F73E6B">
        <w:rPr>
          <w:rFonts w:eastAsia="黑体"/>
          <w:bCs/>
          <w:sz w:val="32"/>
          <w:szCs w:val="32"/>
        </w:rPr>
        <w:t>预算的初步审查</w:t>
      </w:r>
    </w:p>
    <w:p w:rsidR="002A15B6" w:rsidRPr="00F73E6B" w:rsidRDefault="002A15B6" w:rsidP="00CA398B">
      <w:pPr>
        <w:overflowPunct w:val="0"/>
        <w:spacing w:line="580" w:lineRule="exact"/>
        <w:rPr>
          <w:sz w:val="30"/>
          <w:szCs w:val="30"/>
        </w:rPr>
      </w:pP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第九条</w:t>
      </w:r>
      <w:r w:rsidR="005E0A57" w:rsidRPr="00F73E6B">
        <w:rPr>
          <w:rFonts w:eastAsia="黑体"/>
          <w:bCs/>
          <w:sz w:val="32"/>
          <w:szCs w:val="32"/>
        </w:rPr>
        <w:t xml:space="preserve">　</w:t>
      </w:r>
      <w:r w:rsidRPr="00F73E6B">
        <w:rPr>
          <w:rFonts w:eastAsia="仿宋_GB2312"/>
          <w:sz w:val="32"/>
          <w:szCs w:val="32"/>
        </w:rPr>
        <w:t>预算的初步审查是在市人民代表大会召开前，由财经委员会按照法定、规范、有效的原则，对预算执行情况和市级预算草案初步方案进行相关审查活动，提出初步审查意见，督促</w:t>
      </w:r>
      <w:r w:rsidRPr="00F73E6B">
        <w:rPr>
          <w:rFonts w:eastAsia="仿宋_GB2312"/>
          <w:sz w:val="32"/>
          <w:szCs w:val="32"/>
        </w:rPr>
        <w:lastRenderedPageBreak/>
        <w:t>市人民政府</w:t>
      </w:r>
      <w:r w:rsidR="00C94DC8" w:rsidRPr="00F73E6B">
        <w:rPr>
          <w:rFonts w:eastAsia="仿宋_GB2312"/>
          <w:sz w:val="32"/>
          <w:szCs w:val="32"/>
        </w:rPr>
        <w:t>财政</w:t>
      </w:r>
      <w:r w:rsidRPr="00F73E6B">
        <w:rPr>
          <w:rFonts w:eastAsia="仿宋_GB2312"/>
          <w:sz w:val="32"/>
          <w:szCs w:val="32"/>
        </w:rPr>
        <w:t>部门修改和完善市级预算草案的制度。</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第十条</w:t>
      </w:r>
      <w:r w:rsidR="005E0A57" w:rsidRPr="00F73E6B">
        <w:rPr>
          <w:rFonts w:eastAsia="黑体"/>
          <w:bCs/>
          <w:sz w:val="32"/>
          <w:szCs w:val="32"/>
        </w:rPr>
        <w:t xml:space="preserve">　</w:t>
      </w:r>
      <w:r w:rsidRPr="00F73E6B">
        <w:rPr>
          <w:rFonts w:eastAsia="仿宋_GB2312"/>
          <w:sz w:val="32"/>
          <w:szCs w:val="32"/>
        </w:rPr>
        <w:t>在市人民代表大会会议举行的</w:t>
      </w:r>
      <w:r w:rsidRPr="00F73E6B">
        <w:rPr>
          <w:rFonts w:eastAsia="仿宋_GB2312"/>
          <w:sz w:val="32"/>
          <w:szCs w:val="32"/>
        </w:rPr>
        <w:t>30</w:t>
      </w:r>
      <w:r w:rsidRPr="00F73E6B">
        <w:rPr>
          <w:rFonts w:eastAsia="仿宋_GB2312"/>
          <w:sz w:val="32"/>
          <w:szCs w:val="32"/>
        </w:rPr>
        <w:t>日前，财经委员会召开会议，对预算执行情况和市级预算草案初步方案</w:t>
      </w:r>
      <w:r w:rsidR="004267EB" w:rsidRPr="00F73E6B">
        <w:rPr>
          <w:rFonts w:eastAsia="仿宋_GB2312" w:hint="eastAsia"/>
          <w:sz w:val="32"/>
          <w:szCs w:val="32"/>
        </w:rPr>
        <w:t>，</w:t>
      </w:r>
      <w:r w:rsidRPr="00F73E6B">
        <w:rPr>
          <w:rFonts w:eastAsia="仿宋_GB2312"/>
          <w:sz w:val="32"/>
          <w:szCs w:val="32"/>
        </w:rPr>
        <w:t>以及市总预算的报告进行初步审查。</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第十一条</w:t>
      </w:r>
      <w:r w:rsidR="005E0A57" w:rsidRPr="00F73E6B">
        <w:rPr>
          <w:rFonts w:eastAsia="黑体"/>
          <w:bCs/>
          <w:sz w:val="32"/>
          <w:szCs w:val="32"/>
        </w:rPr>
        <w:t xml:space="preserve">　</w:t>
      </w:r>
      <w:r w:rsidRPr="00F73E6B">
        <w:rPr>
          <w:rFonts w:eastAsia="仿宋_GB2312"/>
          <w:sz w:val="32"/>
          <w:szCs w:val="32"/>
        </w:rPr>
        <w:t>市人大常委会预算工作机构应当在初步审查会议</w:t>
      </w:r>
      <w:r w:rsidR="0072036D">
        <w:rPr>
          <w:rFonts w:eastAsia="仿宋_GB2312" w:hint="eastAsia"/>
          <w:sz w:val="32"/>
          <w:szCs w:val="32"/>
        </w:rPr>
        <w:t>举行的</w:t>
      </w:r>
      <w:r w:rsidRPr="00F73E6B">
        <w:rPr>
          <w:rFonts w:eastAsia="仿宋_GB2312"/>
          <w:sz w:val="32"/>
          <w:szCs w:val="32"/>
        </w:rPr>
        <w:t>30</w:t>
      </w:r>
      <w:r w:rsidRPr="00F73E6B">
        <w:rPr>
          <w:rFonts w:eastAsia="仿宋_GB2312"/>
          <w:sz w:val="32"/>
          <w:szCs w:val="32"/>
        </w:rPr>
        <w:t>日前，听取相关政府部门关于市级预算编制的情况及本市下一年度财政支出政策要点、重点支出和重大投资项目计划。</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本条例中的重点支出是指市人民政府确定的全市年度重点工作或者重点事项在市级支出预算中的财力安排。重大投资项目一般是指市人民政府拟新安排的单个项目市政府固定资产投资总额占本市年度政府固定资产投资总额</w:t>
      </w:r>
      <w:r w:rsidRPr="00F73E6B">
        <w:rPr>
          <w:rFonts w:eastAsia="仿宋_GB2312"/>
          <w:sz w:val="32"/>
          <w:szCs w:val="32"/>
        </w:rPr>
        <w:t>1%</w:t>
      </w:r>
      <w:r w:rsidRPr="00F73E6B">
        <w:rPr>
          <w:rFonts w:eastAsia="仿宋_GB2312"/>
          <w:sz w:val="32"/>
          <w:szCs w:val="32"/>
        </w:rPr>
        <w:t>以上的项目，或者按市</w:t>
      </w:r>
      <w:r w:rsidR="004267EB" w:rsidRPr="00F73E6B">
        <w:rPr>
          <w:rFonts w:eastAsia="仿宋_GB2312"/>
          <w:sz w:val="32"/>
          <w:szCs w:val="32"/>
        </w:rPr>
        <w:t>人民政府</w:t>
      </w:r>
      <w:r w:rsidRPr="00F73E6B">
        <w:rPr>
          <w:rFonts w:eastAsia="仿宋_GB2312"/>
          <w:sz w:val="32"/>
          <w:szCs w:val="32"/>
        </w:rPr>
        <w:t>固定投资总额排序前</w:t>
      </w:r>
      <w:r w:rsidRPr="00F73E6B">
        <w:rPr>
          <w:rFonts w:eastAsia="仿宋_GB2312"/>
          <w:sz w:val="32"/>
          <w:szCs w:val="32"/>
        </w:rPr>
        <w:t>10</w:t>
      </w:r>
      <w:r w:rsidRPr="00F73E6B">
        <w:rPr>
          <w:rFonts w:eastAsia="仿宋_GB2312"/>
          <w:sz w:val="32"/>
          <w:szCs w:val="32"/>
        </w:rPr>
        <w:t>位的项目。</w:t>
      </w:r>
    </w:p>
    <w:p w:rsidR="009D50BC"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第十二条</w:t>
      </w:r>
      <w:r w:rsidR="005E0A57" w:rsidRPr="00F73E6B">
        <w:rPr>
          <w:rFonts w:eastAsia="黑体"/>
          <w:bCs/>
          <w:sz w:val="32"/>
          <w:szCs w:val="32"/>
        </w:rPr>
        <w:t xml:space="preserve">　</w:t>
      </w:r>
      <w:r w:rsidRPr="00F73E6B">
        <w:rPr>
          <w:rFonts w:eastAsia="仿宋_GB2312"/>
          <w:sz w:val="32"/>
          <w:szCs w:val="32"/>
        </w:rPr>
        <w:t>市人民代表大会有关专门委员会</w:t>
      </w:r>
      <w:r w:rsidR="00611807" w:rsidRPr="00F73E6B">
        <w:rPr>
          <w:rFonts w:eastAsia="仿宋_GB2312"/>
          <w:sz w:val="32"/>
          <w:szCs w:val="32"/>
        </w:rPr>
        <w:t>参加预算的初步审查。重点就预算</w:t>
      </w:r>
      <w:r w:rsidR="00FC6D54" w:rsidRPr="00F73E6B">
        <w:rPr>
          <w:rFonts w:eastAsia="仿宋_GB2312" w:hint="eastAsia"/>
          <w:sz w:val="32"/>
          <w:szCs w:val="32"/>
        </w:rPr>
        <w:t>安排</w:t>
      </w:r>
      <w:r w:rsidR="00611807" w:rsidRPr="00F73E6B">
        <w:rPr>
          <w:rFonts w:eastAsia="仿宋_GB2312"/>
          <w:sz w:val="32"/>
          <w:szCs w:val="32"/>
        </w:rPr>
        <w:t>中相关领域的</w:t>
      </w:r>
      <w:r w:rsidRPr="00F73E6B">
        <w:rPr>
          <w:rFonts w:eastAsia="仿宋_GB2312"/>
          <w:sz w:val="32"/>
          <w:szCs w:val="32"/>
        </w:rPr>
        <w:t>市级预算单位的部门预算草案、相关重点支出和重大投资项目</w:t>
      </w:r>
      <w:r w:rsidR="00611807" w:rsidRPr="00F73E6B">
        <w:rPr>
          <w:rFonts w:eastAsia="仿宋_GB2312"/>
          <w:sz w:val="32"/>
          <w:szCs w:val="32"/>
        </w:rPr>
        <w:t>进行研究，提出意见和建议</w:t>
      </w:r>
      <w:r w:rsidR="00FC6D54" w:rsidRPr="00F73E6B">
        <w:rPr>
          <w:rFonts w:eastAsia="仿宋_GB2312" w:hint="eastAsia"/>
          <w:sz w:val="32"/>
          <w:szCs w:val="32"/>
        </w:rPr>
        <w:t>，</w:t>
      </w:r>
      <w:r w:rsidR="009D50BC" w:rsidRPr="00F73E6B">
        <w:rPr>
          <w:rFonts w:eastAsia="仿宋_GB2312"/>
          <w:sz w:val="32"/>
          <w:szCs w:val="32"/>
        </w:rPr>
        <w:t>由财经委员会汇总研究，纳入财经委员会对预算草案初步方案的初步审查意见。</w:t>
      </w:r>
    </w:p>
    <w:p w:rsidR="002A15B6" w:rsidRPr="00F73E6B" w:rsidRDefault="002A15B6" w:rsidP="00CA398B">
      <w:pPr>
        <w:overflowPunct w:val="0"/>
        <w:spacing w:line="580" w:lineRule="exact"/>
        <w:ind w:firstLineChars="200" w:firstLine="640"/>
        <w:rPr>
          <w:rFonts w:eastAsia="仿宋"/>
          <w:sz w:val="32"/>
          <w:szCs w:val="32"/>
        </w:rPr>
      </w:pPr>
      <w:r w:rsidRPr="00F73E6B">
        <w:rPr>
          <w:rFonts w:eastAsia="黑体"/>
          <w:bCs/>
          <w:sz w:val="32"/>
          <w:szCs w:val="32"/>
        </w:rPr>
        <w:t>第十三条</w:t>
      </w:r>
      <w:r w:rsidR="005E0A57" w:rsidRPr="00F73E6B">
        <w:rPr>
          <w:rFonts w:eastAsia="黑体"/>
          <w:bCs/>
          <w:sz w:val="32"/>
          <w:szCs w:val="32"/>
        </w:rPr>
        <w:t xml:space="preserve">　</w:t>
      </w:r>
      <w:r w:rsidRPr="00F73E6B">
        <w:rPr>
          <w:rFonts w:eastAsia="仿宋_GB2312"/>
          <w:sz w:val="32"/>
          <w:szCs w:val="32"/>
        </w:rPr>
        <w:t>市人大常委会预算工作机构可以邀请市人大代表参与政府部门组织的财政支出事前绩效评估。</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w:t>
      </w:r>
      <w:r w:rsidR="004267EB" w:rsidRPr="00F73E6B">
        <w:rPr>
          <w:rFonts w:eastAsia="仿宋_GB2312"/>
          <w:sz w:val="32"/>
          <w:szCs w:val="32"/>
        </w:rPr>
        <w:t>人民政府</w:t>
      </w:r>
      <w:r w:rsidRPr="00F73E6B">
        <w:rPr>
          <w:rFonts w:eastAsia="仿宋_GB2312"/>
          <w:sz w:val="32"/>
          <w:szCs w:val="32"/>
        </w:rPr>
        <w:t>财政部门</w:t>
      </w:r>
      <w:r w:rsidR="00C2590C" w:rsidRPr="00F73E6B">
        <w:rPr>
          <w:rFonts w:eastAsia="仿宋_GB2312"/>
          <w:sz w:val="32"/>
          <w:szCs w:val="32"/>
        </w:rPr>
        <w:t>在确定事前绩效评估项目前</w:t>
      </w:r>
      <w:r w:rsidR="002C2BF4" w:rsidRPr="00F73E6B">
        <w:rPr>
          <w:rFonts w:eastAsia="仿宋_GB2312"/>
          <w:sz w:val="32"/>
          <w:szCs w:val="32"/>
        </w:rPr>
        <w:t>，</w:t>
      </w:r>
      <w:r w:rsidRPr="00F73E6B">
        <w:rPr>
          <w:rFonts w:eastAsia="仿宋_GB2312"/>
          <w:sz w:val="32"/>
          <w:szCs w:val="32"/>
        </w:rPr>
        <w:t>应当征求</w:t>
      </w:r>
      <w:r w:rsidRPr="00F73E6B">
        <w:rPr>
          <w:rFonts w:eastAsia="仿宋_GB2312"/>
          <w:sz w:val="32"/>
          <w:szCs w:val="32"/>
        </w:rPr>
        <w:lastRenderedPageBreak/>
        <w:t>市人大常委会预算工作机构的意见和建议。财政支出事前绩效评估的项目应当选取部分重点支出和重大投资项目。</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第十四条</w:t>
      </w:r>
      <w:r w:rsidR="005E0A57" w:rsidRPr="00F73E6B">
        <w:rPr>
          <w:rFonts w:eastAsia="黑体"/>
          <w:bCs/>
          <w:sz w:val="32"/>
          <w:szCs w:val="32"/>
        </w:rPr>
        <w:t xml:space="preserve">　</w:t>
      </w:r>
      <w:r w:rsidRPr="00F73E6B">
        <w:rPr>
          <w:rFonts w:eastAsia="仿宋_GB2312"/>
          <w:sz w:val="32"/>
          <w:szCs w:val="32"/>
        </w:rPr>
        <w:t>市人民政府有关部门应当</w:t>
      </w:r>
      <w:r w:rsidR="00812C72" w:rsidRPr="00F73E6B">
        <w:rPr>
          <w:rFonts w:eastAsia="仿宋_GB2312"/>
          <w:sz w:val="32"/>
          <w:szCs w:val="32"/>
        </w:rPr>
        <w:t>在市人民代表大会会议举行的</w:t>
      </w:r>
      <w:r w:rsidR="00812C72" w:rsidRPr="00F73E6B">
        <w:rPr>
          <w:rFonts w:eastAsia="仿宋_GB2312" w:hint="eastAsia"/>
          <w:sz w:val="32"/>
          <w:szCs w:val="32"/>
        </w:rPr>
        <w:t>45</w:t>
      </w:r>
      <w:r w:rsidR="00812C72" w:rsidRPr="00F73E6B">
        <w:rPr>
          <w:rFonts w:eastAsia="仿宋_GB2312"/>
          <w:sz w:val="32"/>
          <w:szCs w:val="32"/>
        </w:rPr>
        <w:t>日前</w:t>
      </w:r>
      <w:r w:rsidRPr="00F73E6B">
        <w:rPr>
          <w:rFonts w:eastAsia="仿宋_GB2312"/>
          <w:sz w:val="32"/>
          <w:szCs w:val="32"/>
        </w:rPr>
        <w:t>，向财经委员会提供下列材料：</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（一）国务院及财政部关于编制预算的要求；</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（二）预算执行情况及下一年度市级预算草案的初步方案；</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（三）市总预算执行情况和下一年度总预算草案的报告；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（四）预算执行情况及下一年度预算安排的说明；</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（五）市级预算单位的部门预算草案；</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（六）重点支出和重大投资项目计划分别按预算科目列示的清单，同时提供有关项目确定的依据、绩效目标和实施方案等；</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（七）本年度预期税收收入情况；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（八）政府采购预算草案；</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（九）初步审查需要的其他材料。</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级预算草案初步方案应当包括一般公共预算、政府性基金预算、国有资本经营预算和社会保险基金预算的收入预算表、支出预算表和收支平衡表，一般公共预算按经济性质分类的基本支出表，一般性转移支付分区支出表、专项转移支付分区支出表和分项目支出表。预算草案报表应当分别列出预计执行数、预算数、预算数与预计执行数的比率。预算执行情况的报表应当分别列出预算数、调整预算数、预计执行数</w:t>
      </w:r>
      <w:r w:rsidR="00FC0317">
        <w:rPr>
          <w:rFonts w:eastAsia="仿宋_GB2312" w:hint="eastAsia"/>
          <w:sz w:val="32"/>
          <w:szCs w:val="32"/>
        </w:rPr>
        <w:t>，</w:t>
      </w:r>
      <w:r w:rsidRPr="00F73E6B">
        <w:rPr>
          <w:rFonts w:eastAsia="仿宋_GB2312"/>
          <w:sz w:val="32"/>
          <w:szCs w:val="32"/>
        </w:rPr>
        <w:t>以及预计执行数与调整预算</w:t>
      </w:r>
      <w:r w:rsidRPr="00F73E6B">
        <w:rPr>
          <w:rFonts w:eastAsia="仿宋_GB2312"/>
          <w:sz w:val="32"/>
          <w:szCs w:val="32"/>
        </w:rPr>
        <w:lastRenderedPageBreak/>
        <w:t>数的比率。</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w:t>
      </w:r>
      <w:r w:rsidR="00866A5D" w:rsidRPr="00F73E6B">
        <w:rPr>
          <w:rFonts w:eastAsia="仿宋_GB2312"/>
          <w:sz w:val="32"/>
          <w:szCs w:val="32"/>
        </w:rPr>
        <w:t>人民政府</w:t>
      </w:r>
      <w:r w:rsidRPr="00F73E6B">
        <w:rPr>
          <w:rFonts w:eastAsia="仿宋_GB2312"/>
          <w:sz w:val="32"/>
          <w:szCs w:val="32"/>
        </w:rPr>
        <w:t>财政部门应当在预算草案或者预算说明中，具体说明四类预算的编制原则、国家和本市的财税政策重点、收入测算依据、支出政策、标准和项目内容、收支平衡等情况。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第十五条</w:t>
      </w:r>
      <w:r w:rsidR="005E0A57" w:rsidRPr="00F73E6B">
        <w:rPr>
          <w:sz w:val="30"/>
          <w:szCs w:val="30"/>
        </w:rPr>
        <w:t xml:space="preserve">　</w:t>
      </w:r>
      <w:r w:rsidRPr="00F73E6B">
        <w:rPr>
          <w:rFonts w:eastAsia="仿宋_GB2312"/>
          <w:sz w:val="32"/>
          <w:szCs w:val="32"/>
        </w:rPr>
        <w:t>市人大常委会预算工作机构收到市</w:t>
      </w:r>
      <w:r w:rsidR="00866A5D" w:rsidRPr="00F73E6B">
        <w:rPr>
          <w:rFonts w:eastAsia="仿宋_GB2312"/>
          <w:sz w:val="32"/>
          <w:szCs w:val="32"/>
        </w:rPr>
        <w:t>人民政府</w:t>
      </w:r>
      <w:r w:rsidRPr="00F73E6B">
        <w:rPr>
          <w:rFonts w:eastAsia="仿宋_GB2312"/>
          <w:sz w:val="32"/>
          <w:szCs w:val="32"/>
        </w:rPr>
        <w:t>财政部门提供的市级预算草案初步方案后，对预算编制的重点内容和相关情况进行分析、提出意见，供财经委员会初步审查时参考。</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大常委会预算工作机构可以组织对有关市级预算单位的部门预算草案、重点支出和重大投资项目开展专题评估。专题评估的相关意见应当提交财经委员会初步审查会议，供委员审议时参考。必要时，可以聘请第三方机构提出专业性评估论证意见。</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第十六条</w:t>
      </w:r>
      <w:r w:rsidR="005E0A57" w:rsidRPr="00F73E6B">
        <w:rPr>
          <w:rFonts w:eastAsia="黑体"/>
          <w:bCs/>
          <w:sz w:val="32"/>
          <w:szCs w:val="32"/>
        </w:rPr>
        <w:t xml:space="preserve">　</w:t>
      </w:r>
      <w:r w:rsidRPr="00F73E6B">
        <w:rPr>
          <w:rFonts w:eastAsia="仿宋_GB2312"/>
          <w:sz w:val="32"/>
          <w:szCs w:val="32"/>
        </w:rPr>
        <w:t>财经委员会召开初步审查会议时，市人大常委会相关负责人出席会议。初步审查会议应当邀请市人大财经代表小组成员、市人大常委会有关</w:t>
      </w:r>
      <w:r w:rsidR="0063131F" w:rsidRPr="00F73E6B">
        <w:rPr>
          <w:rFonts w:eastAsia="仿宋_GB2312"/>
          <w:sz w:val="32"/>
          <w:szCs w:val="32"/>
        </w:rPr>
        <w:t>工作</w:t>
      </w:r>
      <w:r w:rsidRPr="00F73E6B">
        <w:rPr>
          <w:rFonts w:eastAsia="仿宋_GB2312"/>
          <w:sz w:val="32"/>
          <w:szCs w:val="32"/>
        </w:rPr>
        <w:t>机构负责人、市人大常委会预算监督顾问等有关人员参加。</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市人民政府及</w:t>
      </w:r>
      <w:r w:rsidR="00866A5D" w:rsidRPr="00F73E6B">
        <w:rPr>
          <w:rFonts w:eastAsia="仿宋_GB2312" w:hint="eastAsia"/>
          <w:sz w:val="32"/>
          <w:szCs w:val="32"/>
        </w:rPr>
        <w:t>其</w:t>
      </w:r>
      <w:r w:rsidRPr="00F73E6B">
        <w:rPr>
          <w:rFonts w:eastAsia="仿宋_GB2312"/>
          <w:sz w:val="32"/>
          <w:szCs w:val="32"/>
        </w:rPr>
        <w:t>财政、发展改革、国资、人力社保、税务等部门的相关负责人应当到会听取审议意见，对市级预算草案初步方案进行说明，并回答询问。</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第十七条</w:t>
      </w:r>
      <w:r w:rsidR="005E0A57" w:rsidRPr="00F73E6B">
        <w:rPr>
          <w:sz w:val="30"/>
          <w:szCs w:val="30"/>
        </w:rPr>
        <w:t xml:space="preserve">　</w:t>
      </w:r>
      <w:r w:rsidRPr="00F73E6B">
        <w:rPr>
          <w:rFonts w:eastAsia="仿宋_GB2312"/>
          <w:sz w:val="32"/>
          <w:szCs w:val="32"/>
        </w:rPr>
        <w:t>财经委员会召开初步审查会议时，可以选取市级预算单位的部门预算草案、</w:t>
      </w:r>
      <w:r w:rsidR="0072036D">
        <w:rPr>
          <w:rFonts w:eastAsia="仿宋_GB2312"/>
          <w:sz w:val="32"/>
          <w:szCs w:val="32"/>
        </w:rPr>
        <w:t>重点支出和重大投资项目计划开展专题审议。被审议的相关部门</w:t>
      </w:r>
      <w:r w:rsidR="00FC0317">
        <w:rPr>
          <w:rFonts w:eastAsia="仿宋_GB2312" w:hint="eastAsia"/>
          <w:sz w:val="32"/>
          <w:szCs w:val="32"/>
        </w:rPr>
        <w:t>的</w:t>
      </w:r>
      <w:r w:rsidR="0072036D">
        <w:rPr>
          <w:rFonts w:eastAsia="仿宋_GB2312"/>
          <w:sz w:val="32"/>
          <w:szCs w:val="32"/>
        </w:rPr>
        <w:t>负责人</w:t>
      </w:r>
      <w:r w:rsidRPr="00F73E6B">
        <w:rPr>
          <w:rFonts w:eastAsia="仿宋_GB2312"/>
          <w:sz w:val="32"/>
          <w:szCs w:val="32"/>
        </w:rPr>
        <w:t>应当到会听取审议意见，并</w:t>
      </w:r>
      <w:r w:rsidRPr="00F73E6B">
        <w:rPr>
          <w:rFonts w:eastAsia="仿宋_GB2312"/>
          <w:sz w:val="32"/>
          <w:szCs w:val="32"/>
        </w:rPr>
        <w:lastRenderedPageBreak/>
        <w:t>回答询问。</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第十八条</w:t>
      </w:r>
      <w:r w:rsidR="005E0A57" w:rsidRPr="00F73E6B">
        <w:rPr>
          <w:sz w:val="30"/>
          <w:szCs w:val="30"/>
        </w:rPr>
        <w:t xml:space="preserve">　</w:t>
      </w:r>
      <w:r w:rsidRPr="00F73E6B">
        <w:rPr>
          <w:rFonts w:eastAsia="仿宋_GB2312"/>
          <w:sz w:val="32"/>
          <w:szCs w:val="32"/>
        </w:rPr>
        <w:t>财经委员会对预算执行情况和市级预算草案初步方案及其报告重点审查下列内容：</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（一）预算执行情况是否符合市人民代表大会预算决议的要求；</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（二）预算安排是否符合</w:t>
      </w:r>
      <w:r w:rsidR="008843FC" w:rsidRPr="00F73E6B">
        <w:rPr>
          <w:rFonts w:eastAsia="仿宋_GB2312"/>
          <w:sz w:val="32"/>
          <w:szCs w:val="32"/>
        </w:rPr>
        <w:t>预算法和有关法律、法规</w:t>
      </w:r>
      <w:r w:rsidRPr="00F73E6B">
        <w:rPr>
          <w:rFonts w:eastAsia="仿宋_GB2312"/>
          <w:sz w:val="32"/>
          <w:szCs w:val="32"/>
        </w:rPr>
        <w:t>的规定，是否遵循了勤俭节约、量入为出的原则，预算收入的测算及相关收支政策和拟采取的措施是否妥当</w:t>
      </w:r>
      <w:r w:rsidR="0072036D">
        <w:rPr>
          <w:rFonts w:eastAsia="仿宋_GB2312" w:hint="eastAsia"/>
          <w:sz w:val="32"/>
          <w:szCs w:val="32"/>
        </w:rPr>
        <w:t>、</w:t>
      </w:r>
      <w:r w:rsidRPr="00F73E6B">
        <w:rPr>
          <w:rFonts w:eastAsia="仿宋_GB2312"/>
          <w:sz w:val="32"/>
          <w:szCs w:val="32"/>
        </w:rPr>
        <w:t>可行；</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（三）一般公共预算支出安排是否符合公共性和公益性的原则，其中用于对企业等非预算单位的补贴、奖励等支出，应当明确列示说明；</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（四）重点支出的预算编制是否保证了市人民政府确定的年度重点工作的需要，预算安排是否合理；</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（五）重大投资项目的预算编制是否细化、规范，项目的必要性是否符合本市的实际情况，</w:t>
      </w:r>
      <w:r w:rsidR="0072036D">
        <w:rPr>
          <w:rFonts w:eastAsia="仿宋_GB2312" w:hint="eastAsia"/>
          <w:sz w:val="32"/>
          <w:szCs w:val="32"/>
        </w:rPr>
        <w:t>是否</w:t>
      </w:r>
      <w:r w:rsidRPr="00F73E6B">
        <w:rPr>
          <w:rFonts w:eastAsia="仿宋_GB2312"/>
          <w:sz w:val="32"/>
          <w:szCs w:val="32"/>
        </w:rPr>
        <w:t>符合中长期规划的要求，绩效目标是否明确</w:t>
      </w:r>
      <w:r w:rsidR="0072036D">
        <w:rPr>
          <w:rFonts w:eastAsia="仿宋_GB2312" w:hint="eastAsia"/>
          <w:sz w:val="32"/>
          <w:szCs w:val="32"/>
        </w:rPr>
        <w:t>、</w:t>
      </w:r>
      <w:r w:rsidRPr="00F73E6B">
        <w:rPr>
          <w:rFonts w:eastAsia="仿宋_GB2312"/>
          <w:sz w:val="32"/>
          <w:szCs w:val="32"/>
        </w:rPr>
        <w:t>可行，预算安排是否适当；</w:t>
      </w:r>
    </w:p>
    <w:p w:rsidR="002A15B6" w:rsidRPr="00FE528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（六）专项转移支付的预算编制是否规范、公平、合理，绩效目标</w:t>
      </w:r>
      <w:r w:rsidR="00C2590C" w:rsidRPr="00F73E6B">
        <w:rPr>
          <w:rFonts w:eastAsia="仿宋_GB2312"/>
          <w:sz w:val="32"/>
          <w:szCs w:val="32"/>
        </w:rPr>
        <w:t>与用途</w:t>
      </w:r>
      <w:r w:rsidRPr="00F73E6B">
        <w:rPr>
          <w:rFonts w:eastAsia="仿宋_GB2312"/>
          <w:sz w:val="32"/>
          <w:szCs w:val="32"/>
        </w:rPr>
        <w:t>是否明确</w:t>
      </w:r>
      <w:r w:rsidRPr="00FE528B">
        <w:rPr>
          <w:rFonts w:eastAsia="仿宋_GB2312"/>
          <w:sz w:val="32"/>
          <w:szCs w:val="32"/>
        </w:rPr>
        <w:t>；</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（七）其他支出的预算编制是否合理、细化；</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（八）政府债务是否</w:t>
      </w:r>
      <w:r w:rsidR="00C5176A" w:rsidRPr="00F73E6B">
        <w:rPr>
          <w:rFonts w:eastAsia="仿宋_GB2312" w:hint="eastAsia"/>
          <w:sz w:val="32"/>
          <w:szCs w:val="32"/>
        </w:rPr>
        <w:t>按照国家规定</w:t>
      </w:r>
      <w:r w:rsidRPr="00F73E6B">
        <w:rPr>
          <w:rFonts w:eastAsia="仿宋_GB2312"/>
          <w:sz w:val="32"/>
          <w:szCs w:val="32"/>
        </w:rPr>
        <w:t>纳入预算管理，预算说明中是否全面、详细地报告了债务情况；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lastRenderedPageBreak/>
        <w:t>（九）预算稳定调节基金的安排是否适当；</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（十）其他重要问题。</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第十九条</w:t>
      </w:r>
      <w:r w:rsidR="005E0A57" w:rsidRPr="00F73E6B">
        <w:rPr>
          <w:sz w:val="30"/>
          <w:szCs w:val="30"/>
        </w:rPr>
        <w:t xml:space="preserve">　</w:t>
      </w:r>
      <w:r w:rsidRPr="00F73E6B">
        <w:rPr>
          <w:rFonts w:eastAsia="仿宋_GB2312"/>
          <w:sz w:val="32"/>
          <w:szCs w:val="32"/>
        </w:rPr>
        <w:t>财经委员会提出初步审查意见，交市</w:t>
      </w:r>
      <w:r w:rsidR="00866A5D" w:rsidRPr="00F73E6B">
        <w:rPr>
          <w:rFonts w:eastAsia="仿宋_GB2312"/>
          <w:sz w:val="32"/>
          <w:szCs w:val="32"/>
        </w:rPr>
        <w:t>人民政府</w:t>
      </w:r>
      <w:r w:rsidRPr="00F73E6B">
        <w:rPr>
          <w:rFonts w:eastAsia="仿宋_GB2312"/>
          <w:sz w:val="32"/>
          <w:szCs w:val="32"/>
        </w:rPr>
        <w:t>财政部门研究处理。</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w:t>
      </w:r>
      <w:r w:rsidR="00866A5D" w:rsidRPr="00F73E6B">
        <w:rPr>
          <w:rFonts w:eastAsia="仿宋_GB2312"/>
          <w:sz w:val="32"/>
          <w:szCs w:val="32"/>
        </w:rPr>
        <w:t>人民政府</w:t>
      </w:r>
      <w:r w:rsidRPr="00F73E6B">
        <w:rPr>
          <w:rFonts w:eastAsia="仿宋_GB2312"/>
          <w:sz w:val="32"/>
          <w:szCs w:val="32"/>
        </w:rPr>
        <w:t>财政部门应当在收到财经委员会的初步审查意见后</w:t>
      </w:r>
      <w:r w:rsidRPr="00F73E6B">
        <w:rPr>
          <w:rFonts w:eastAsia="仿宋_GB2312"/>
          <w:sz w:val="32"/>
          <w:szCs w:val="32"/>
        </w:rPr>
        <w:t>15</w:t>
      </w:r>
      <w:r w:rsidRPr="00F73E6B">
        <w:rPr>
          <w:rFonts w:eastAsia="仿宋_GB2312"/>
          <w:sz w:val="32"/>
          <w:szCs w:val="32"/>
        </w:rPr>
        <w:t>日内，将研究处理情况书面反馈财经委员会。</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市人大常委会将财经委员会提出的初步审查意见和市</w:t>
      </w:r>
      <w:r w:rsidR="00866A5D" w:rsidRPr="00F73E6B">
        <w:rPr>
          <w:rFonts w:eastAsia="仿宋_GB2312"/>
          <w:sz w:val="32"/>
          <w:szCs w:val="32"/>
        </w:rPr>
        <w:t>人民政府</w:t>
      </w:r>
      <w:r w:rsidRPr="00F73E6B">
        <w:rPr>
          <w:rFonts w:eastAsia="仿宋_GB2312"/>
          <w:sz w:val="32"/>
          <w:szCs w:val="32"/>
        </w:rPr>
        <w:t>财政部门反馈的处理情况报告印发市人民代表大会代表。</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第二十条</w:t>
      </w:r>
      <w:r w:rsidR="005E0A57" w:rsidRPr="00F73E6B">
        <w:rPr>
          <w:sz w:val="30"/>
          <w:szCs w:val="30"/>
        </w:rPr>
        <w:t xml:space="preserve">　</w:t>
      </w:r>
      <w:r w:rsidRPr="00F73E6B">
        <w:rPr>
          <w:rFonts w:eastAsia="仿宋_GB2312"/>
          <w:sz w:val="32"/>
          <w:szCs w:val="32"/>
        </w:rPr>
        <w:t>市人民代表大会召开前，市人大常委会预算工作机构可以召开会议，听取市</w:t>
      </w:r>
      <w:r w:rsidR="00866A5D" w:rsidRPr="00F73E6B">
        <w:rPr>
          <w:rFonts w:eastAsia="仿宋_GB2312"/>
          <w:sz w:val="32"/>
          <w:szCs w:val="32"/>
        </w:rPr>
        <w:t>人民政府</w:t>
      </w:r>
      <w:r w:rsidRPr="00F73E6B">
        <w:rPr>
          <w:rFonts w:eastAsia="仿宋_GB2312"/>
          <w:sz w:val="32"/>
          <w:szCs w:val="32"/>
        </w:rPr>
        <w:t>财政部门关于</w:t>
      </w:r>
      <w:r w:rsidR="00FC0317">
        <w:rPr>
          <w:rFonts w:eastAsia="仿宋_GB2312" w:hint="eastAsia"/>
          <w:sz w:val="32"/>
          <w:szCs w:val="32"/>
        </w:rPr>
        <w:t>对</w:t>
      </w:r>
      <w:r w:rsidRPr="00F73E6B">
        <w:rPr>
          <w:rFonts w:eastAsia="仿宋_GB2312"/>
          <w:sz w:val="32"/>
          <w:szCs w:val="32"/>
        </w:rPr>
        <w:t>初步审查意见</w:t>
      </w:r>
      <w:r w:rsidR="00FC0317">
        <w:rPr>
          <w:rFonts w:eastAsia="仿宋_GB2312" w:hint="eastAsia"/>
          <w:sz w:val="32"/>
          <w:szCs w:val="32"/>
        </w:rPr>
        <w:t>的</w:t>
      </w:r>
      <w:r w:rsidR="00FC0317">
        <w:rPr>
          <w:rFonts w:eastAsia="仿宋_GB2312"/>
          <w:sz w:val="32"/>
          <w:szCs w:val="32"/>
        </w:rPr>
        <w:t>研究处理情况</w:t>
      </w:r>
      <w:r w:rsidRPr="00F73E6B">
        <w:rPr>
          <w:rFonts w:eastAsia="仿宋_GB2312"/>
          <w:sz w:val="32"/>
          <w:szCs w:val="32"/>
        </w:rPr>
        <w:t>及预算草案变化的情况。</w:t>
      </w:r>
    </w:p>
    <w:p w:rsidR="00B476FA" w:rsidRPr="00F73E6B" w:rsidRDefault="00B476FA" w:rsidP="00CA398B">
      <w:pPr>
        <w:overflowPunct w:val="0"/>
        <w:spacing w:line="580" w:lineRule="exact"/>
        <w:ind w:firstLineChars="200" w:firstLine="640"/>
        <w:rPr>
          <w:rFonts w:eastAsia="仿宋_GB2312"/>
          <w:sz w:val="32"/>
          <w:szCs w:val="32"/>
        </w:rPr>
      </w:pPr>
    </w:p>
    <w:p w:rsidR="002A15B6" w:rsidRPr="00F73E6B" w:rsidRDefault="002A15B6" w:rsidP="00CA398B">
      <w:pPr>
        <w:overflowPunct w:val="0"/>
        <w:spacing w:line="580" w:lineRule="exact"/>
        <w:jc w:val="center"/>
        <w:rPr>
          <w:rFonts w:eastAsia="黑体"/>
          <w:bCs/>
          <w:sz w:val="32"/>
          <w:szCs w:val="32"/>
        </w:rPr>
      </w:pPr>
      <w:r w:rsidRPr="00F73E6B">
        <w:rPr>
          <w:rFonts w:eastAsia="黑体"/>
          <w:bCs/>
          <w:sz w:val="32"/>
          <w:szCs w:val="32"/>
        </w:rPr>
        <w:t>第三章</w:t>
      </w:r>
      <w:r w:rsidR="005E0A57" w:rsidRPr="00F73E6B">
        <w:rPr>
          <w:rFonts w:eastAsia="黑体"/>
          <w:bCs/>
          <w:sz w:val="32"/>
          <w:szCs w:val="32"/>
        </w:rPr>
        <w:t xml:space="preserve">　</w:t>
      </w:r>
      <w:r w:rsidRPr="00F73E6B">
        <w:rPr>
          <w:rFonts w:eastAsia="黑体"/>
          <w:bCs/>
          <w:sz w:val="32"/>
          <w:szCs w:val="32"/>
        </w:rPr>
        <w:t>预算执行的监督</w:t>
      </w:r>
    </w:p>
    <w:p w:rsidR="002A15B6" w:rsidRPr="00F73E6B" w:rsidRDefault="002A15B6" w:rsidP="00CA398B">
      <w:pPr>
        <w:overflowPunct w:val="0"/>
        <w:spacing w:line="580" w:lineRule="exact"/>
        <w:rPr>
          <w:sz w:val="30"/>
          <w:szCs w:val="30"/>
        </w:rPr>
      </w:pP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第二十一条</w:t>
      </w:r>
      <w:r w:rsidR="005E0A57" w:rsidRPr="00F73E6B">
        <w:rPr>
          <w:sz w:val="30"/>
          <w:szCs w:val="30"/>
        </w:rPr>
        <w:t xml:space="preserve">　</w:t>
      </w:r>
      <w:r w:rsidRPr="00F73E6B">
        <w:rPr>
          <w:rFonts w:eastAsia="仿宋_GB2312"/>
          <w:sz w:val="32"/>
          <w:szCs w:val="32"/>
        </w:rPr>
        <w:t>预算执行监督的主要内容：</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（一）执行市人民代表大会批准的预算决议的情况；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（二）预算的公开情况；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（三）为实现预算采取的各项措施落实情况；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（四）预算支出进度情况；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（五）重点支出的预算执行情况；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（六）重大投资项目的实施情况；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lastRenderedPageBreak/>
        <w:t>（七）依法征收各项税费和其他财政收入情况；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（八）国库按照规定办理预算收入的收纳、划分、留解、退库等情况；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（九）中央转移支付资金的安排和使用情况、对各区转移支付情况；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（十）不同预算科目、预算级次或者项目间的预算资金的调剂情况；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（十一）预备费、预算周转金、预算稳定调节基金和结余资金的使用情况；</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（十二）预算执行中的其他重要事项。</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第二十二条</w:t>
      </w:r>
      <w:r w:rsidR="005E0A57" w:rsidRPr="00F73E6B">
        <w:rPr>
          <w:sz w:val="30"/>
          <w:szCs w:val="30"/>
        </w:rPr>
        <w:t xml:space="preserve">　</w:t>
      </w:r>
      <w:r w:rsidRPr="00F73E6B">
        <w:rPr>
          <w:rFonts w:eastAsia="仿宋_GB2312"/>
          <w:sz w:val="32"/>
          <w:szCs w:val="32"/>
        </w:rPr>
        <w:t>市人大常委会应当在每年</w:t>
      </w:r>
      <w:r w:rsidRPr="00F73E6B">
        <w:rPr>
          <w:rFonts w:eastAsia="仿宋_GB2312"/>
          <w:sz w:val="32"/>
          <w:szCs w:val="32"/>
        </w:rPr>
        <w:t>7</w:t>
      </w:r>
      <w:r w:rsidRPr="00F73E6B">
        <w:rPr>
          <w:rFonts w:eastAsia="仿宋_GB2312"/>
          <w:sz w:val="32"/>
          <w:szCs w:val="32"/>
        </w:rPr>
        <w:t>月底前听取市人民政府关于上半年预算执行情况的报告。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财经委员会应当在每季度终了后，听取市</w:t>
      </w:r>
      <w:r w:rsidR="00854720" w:rsidRPr="00F73E6B">
        <w:rPr>
          <w:rFonts w:eastAsia="仿宋_GB2312"/>
          <w:sz w:val="32"/>
          <w:szCs w:val="32"/>
        </w:rPr>
        <w:t>人民政府</w:t>
      </w:r>
      <w:r w:rsidRPr="00F73E6B">
        <w:rPr>
          <w:rFonts w:eastAsia="仿宋_GB2312"/>
          <w:sz w:val="32"/>
          <w:szCs w:val="32"/>
        </w:rPr>
        <w:t>财政部门关于预算执行情况的报告。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w:t>
      </w:r>
      <w:r w:rsidR="00854720" w:rsidRPr="00F73E6B">
        <w:rPr>
          <w:rFonts w:eastAsia="仿宋_GB2312"/>
          <w:sz w:val="32"/>
          <w:szCs w:val="32"/>
        </w:rPr>
        <w:t>人民政府</w:t>
      </w:r>
      <w:r w:rsidRPr="00F73E6B">
        <w:rPr>
          <w:rFonts w:eastAsia="仿宋_GB2312"/>
          <w:sz w:val="32"/>
          <w:szCs w:val="32"/>
        </w:rPr>
        <w:t>财政部门应当按月提供预算收支报表等有关资料。</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第二十三条</w:t>
      </w:r>
      <w:r w:rsidR="005E0A57" w:rsidRPr="00F73E6B">
        <w:rPr>
          <w:rFonts w:eastAsia="黑体"/>
          <w:bCs/>
          <w:sz w:val="32"/>
          <w:szCs w:val="32"/>
        </w:rPr>
        <w:t xml:space="preserve">　</w:t>
      </w:r>
      <w:r w:rsidRPr="00F73E6B">
        <w:rPr>
          <w:rFonts w:eastAsia="仿宋_GB2312"/>
          <w:sz w:val="32"/>
          <w:szCs w:val="32"/>
        </w:rPr>
        <w:t>市人民政府在预算执行过程中需要变更重大投资项目内容的，或者单个重大投资项目总额调增或者调减</w:t>
      </w:r>
      <w:r w:rsidRPr="00F73E6B">
        <w:rPr>
          <w:rFonts w:eastAsia="仿宋_GB2312"/>
          <w:sz w:val="32"/>
          <w:szCs w:val="32"/>
        </w:rPr>
        <w:t>30%</w:t>
      </w:r>
      <w:r w:rsidRPr="00F73E6B">
        <w:rPr>
          <w:rFonts w:eastAsia="仿宋_GB2312"/>
          <w:sz w:val="32"/>
          <w:szCs w:val="32"/>
        </w:rPr>
        <w:t>以上的，应当报市人大常委会审查和批准。</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第二十四条</w:t>
      </w:r>
      <w:r w:rsidR="005E0A57" w:rsidRPr="00F73E6B">
        <w:rPr>
          <w:sz w:val="30"/>
          <w:szCs w:val="30"/>
        </w:rPr>
        <w:t xml:space="preserve">　</w:t>
      </w:r>
      <w:r w:rsidRPr="00F73E6B">
        <w:rPr>
          <w:rFonts w:eastAsia="仿宋_GB2312"/>
          <w:sz w:val="32"/>
          <w:szCs w:val="32"/>
        </w:rPr>
        <w:t>财经委员会可以对有关市级预算单位的部门预算、重点支出和重大投资项目的执行情况进行监督。必要时，</w:t>
      </w:r>
      <w:r w:rsidRPr="00F73E6B">
        <w:rPr>
          <w:rFonts w:eastAsia="仿宋_GB2312"/>
          <w:sz w:val="32"/>
          <w:szCs w:val="32"/>
        </w:rPr>
        <w:lastRenderedPageBreak/>
        <w:t>将结果向市人大常委会报告。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第二十五条</w:t>
      </w:r>
      <w:r w:rsidR="005E0A57" w:rsidRPr="00F73E6B">
        <w:rPr>
          <w:sz w:val="30"/>
          <w:szCs w:val="30"/>
        </w:rPr>
        <w:t xml:space="preserve">　</w:t>
      </w:r>
      <w:r w:rsidRPr="00F73E6B">
        <w:rPr>
          <w:rFonts w:eastAsia="仿宋_GB2312"/>
          <w:sz w:val="32"/>
          <w:szCs w:val="32"/>
        </w:rPr>
        <w:t>市人大常委会预算工作机构可以与市</w:t>
      </w:r>
      <w:r w:rsidR="00A2083C" w:rsidRPr="00F73E6B">
        <w:rPr>
          <w:rFonts w:eastAsia="仿宋_GB2312"/>
          <w:sz w:val="32"/>
          <w:szCs w:val="32"/>
        </w:rPr>
        <w:t>人民政府</w:t>
      </w:r>
      <w:r w:rsidRPr="00F73E6B">
        <w:rPr>
          <w:rFonts w:eastAsia="仿宋_GB2312"/>
          <w:sz w:val="32"/>
          <w:szCs w:val="32"/>
        </w:rPr>
        <w:t>财政、税务、审计等部门建立数据联网，实现信息共享。</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黑体"/>
          <w:bCs/>
          <w:sz w:val="32"/>
          <w:szCs w:val="32"/>
        </w:rPr>
        <w:t>第二十六条</w:t>
      </w:r>
      <w:r w:rsidR="005E0A57" w:rsidRPr="00F73E6B">
        <w:rPr>
          <w:rFonts w:eastAsia="黑体"/>
          <w:bCs/>
          <w:sz w:val="32"/>
          <w:szCs w:val="32"/>
        </w:rPr>
        <w:t xml:space="preserve">　</w:t>
      </w:r>
      <w:r w:rsidRPr="00F73E6B">
        <w:rPr>
          <w:rFonts w:eastAsia="仿宋_GB2312"/>
          <w:sz w:val="32"/>
          <w:szCs w:val="32"/>
        </w:rPr>
        <w:t>在预算执行过程中，市人大常委会可以采取听取和审议专项工作报告、执法检查、规范性文件备案审查、询问和质询、特定问题调查等方式，对预算执行进行监督。必要时，可以作出决议、决定。市人民政府应当</w:t>
      </w:r>
      <w:r w:rsidR="005307D6" w:rsidRPr="00F73E6B">
        <w:rPr>
          <w:rFonts w:eastAsia="仿宋_GB2312" w:hint="eastAsia"/>
          <w:sz w:val="32"/>
          <w:szCs w:val="32"/>
        </w:rPr>
        <w:t>按</w:t>
      </w:r>
      <w:r w:rsidR="004A19B5" w:rsidRPr="00F73E6B">
        <w:rPr>
          <w:rFonts w:eastAsia="仿宋_GB2312" w:hint="eastAsia"/>
          <w:sz w:val="32"/>
          <w:szCs w:val="32"/>
        </w:rPr>
        <w:t>照</w:t>
      </w:r>
      <w:r w:rsidR="005307D6" w:rsidRPr="00F73E6B">
        <w:rPr>
          <w:rFonts w:eastAsia="仿宋_GB2312" w:hint="eastAsia"/>
          <w:sz w:val="32"/>
          <w:szCs w:val="32"/>
        </w:rPr>
        <w:t>决议</w:t>
      </w:r>
      <w:r w:rsidR="004235BB" w:rsidRPr="00F73E6B">
        <w:rPr>
          <w:rFonts w:eastAsia="仿宋_GB2312" w:hint="eastAsia"/>
          <w:sz w:val="32"/>
          <w:szCs w:val="32"/>
        </w:rPr>
        <w:t>、</w:t>
      </w:r>
      <w:r w:rsidR="005307D6" w:rsidRPr="00F73E6B">
        <w:rPr>
          <w:rFonts w:eastAsia="仿宋_GB2312" w:hint="eastAsia"/>
          <w:sz w:val="32"/>
          <w:szCs w:val="32"/>
        </w:rPr>
        <w:t>决定的要求</w:t>
      </w:r>
      <w:r w:rsidRPr="00F73E6B">
        <w:rPr>
          <w:rFonts w:eastAsia="仿宋_GB2312"/>
          <w:sz w:val="32"/>
          <w:szCs w:val="32"/>
        </w:rPr>
        <w:t>将执行决议、决定的情况向市人大常委会报告。</w:t>
      </w:r>
    </w:p>
    <w:p w:rsidR="002A15B6" w:rsidRPr="00F73E6B" w:rsidRDefault="002A15B6" w:rsidP="00CA398B">
      <w:pPr>
        <w:overflowPunct w:val="0"/>
        <w:spacing w:line="580" w:lineRule="exact"/>
        <w:ind w:firstLineChars="200" w:firstLine="640"/>
        <w:rPr>
          <w:rFonts w:eastAsia="仿宋_GB2312"/>
          <w:sz w:val="32"/>
          <w:szCs w:val="32"/>
        </w:rPr>
      </w:pPr>
      <w:r w:rsidRPr="00F73E6B">
        <w:rPr>
          <w:rFonts w:eastAsia="仿宋_GB2312"/>
          <w:sz w:val="32"/>
          <w:szCs w:val="32"/>
        </w:rPr>
        <w:t>市人大常委会可以要求市人民政府责成市</w:t>
      </w:r>
      <w:r w:rsidR="00A2083C" w:rsidRPr="00F73E6B">
        <w:rPr>
          <w:rFonts w:eastAsia="仿宋_GB2312"/>
          <w:sz w:val="32"/>
          <w:szCs w:val="32"/>
        </w:rPr>
        <w:t>人民政府</w:t>
      </w:r>
      <w:r w:rsidRPr="00F73E6B">
        <w:rPr>
          <w:rFonts w:eastAsia="仿宋_GB2312"/>
          <w:sz w:val="32"/>
          <w:szCs w:val="32"/>
        </w:rPr>
        <w:t>审计部门进行专项审计，并报告审计结果。</w:t>
      </w:r>
    </w:p>
    <w:p w:rsidR="00783E99" w:rsidRPr="00F73E6B" w:rsidRDefault="00783E99" w:rsidP="00CA398B">
      <w:pPr>
        <w:overflowPunct w:val="0"/>
        <w:spacing w:line="580" w:lineRule="exact"/>
        <w:ind w:firstLineChars="200" w:firstLine="640"/>
        <w:rPr>
          <w:rFonts w:eastAsia="仿宋_GB2312"/>
          <w:sz w:val="32"/>
          <w:szCs w:val="32"/>
        </w:rPr>
      </w:pPr>
    </w:p>
    <w:p w:rsidR="002A15B6" w:rsidRPr="00F73E6B" w:rsidRDefault="002A15B6" w:rsidP="00317086">
      <w:pPr>
        <w:overflowPunct w:val="0"/>
        <w:spacing w:line="580" w:lineRule="exact"/>
        <w:jc w:val="center"/>
        <w:rPr>
          <w:rFonts w:eastAsia="黑体"/>
          <w:bCs/>
          <w:sz w:val="32"/>
          <w:szCs w:val="32"/>
        </w:rPr>
      </w:pPr>
      <w:r w:rsidRPr="00F73E6B">
        <w:rPr>
          <w:rFonts w:eastAsia="黑体"/>
          <w:bCs/>
          <w:sz w:val="32"/>
          <w:szCs w:val="32"/>
        </w:rPr>
        <w:t>第四章</w:t>
      </w:r>
      <w:r w:rsidR="005E0A57" w:rsidRPr="00F73E6B">
        <w:rPr>
          <w:rFonts w:eastAsia="黑体"/>
          <w:bCs/>
          <w:sz w:val="32"/>
          <w:szCs w:val="32"/>
        </w:rPr>
        <w:t xml:space="preserve">　</w:t>
      </w:r>
      <w:r w:rsidRPr="00F73E6B">
        <w:rPr>
          <w:rFonts w:eastAsia="黑体"/>
          <w:bCs/>
          <w:sz w:val="32"/>
          <w:szCs w:val="32"/>
        </w:rPr>
        <w:t>预算调整的审查和批准</w:t>
      </w:r>
    </w:p>
    <w:p w:rsidR="002A15B6" w:rsidRPr="00F73E6B" w:rsidRDefault="002A15B6" w:rsidP="00CA398B">
      <w:pPr>
        <w:overflowPunct w:val="0"/>
        <w:spacing w:line="580" w:lineRule="exact"/>
        <w:rPr>
          <w:sz w:val="30"/>
          <w:szCs w:val="30"/>
        </w:rPr>
      </w:pP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第二十七条</w:t>
      </w:r>
      <w:r w:rsidR="005E0A57" w:rsidRPr="00F73E6B">
        <w:rPr>
          <w:sz w:val="30"/>
          <w:szCs w:val="30"/>
        </w:rPr>
        <w:t xml:space="preserve">　</w:t>
      </w:r>
      <w:r w:rsidRPr="00F73E6B">
        <w:rPr>
          <w:rFonts w:eastAsia="仿宋_GB2312"/>
          <w:sz w:val="32"/>
          <w:szCs w:val="32"/>
        </w:rPr>
        <w:t>市人民代表大会批准的市级预算在执行中出现下列情况之一的，市人民政府应当编制预算调整方案，提请市人大常委会审查和批准：</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（一）需要增加或者减少预算总支出的；</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（二）需要调入预算稳定调节基金的；</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（三）需要调减预算安排的重点支出数额的；</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（四）需要增加举借债务数额的。</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社会保险各项基金如因国家政策调整，影响预算支出增加或</w:t>
      </w:r>
      <w:r w:rsidRPr="00F73E6B">
        <w:rPr>
          <w:rFonts w:eastAsia="仿宋_GB2312"/>
          <w:sz w:val="32"/>
          <w:szCs w:val="32"/>
        </w:rPr>
        <w:lastRenderedPageBreak/>
        <w:t>者减少，以及需要动用滚存结余平衡预算的，不属于预算调整范围，相关变动情况应当向市人大常委会备案。</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第二十八条</w:t>
      </w:r>
      <w:r w:rsidR="005E0A57" w:rsidRPr="00F73E6B">
        <w:rPr>
          <w:sz w:val="30"/>
          <w:szCs w:val="30"/>
        </w:rPr>
        <w:t xml:space="preserve">　</w:t>
      </w:r>
      <w:r w:rsidRPr="00F73E6B">
        <w:rPr>
          <w:rFonts w:eastAsia="仿宋_GB2312"/>
          <w:sz w:val="32"/>
          <w:szCs w:val="32"/>
        </w:rPr>
        <w:t>在预算执行中需要进行预算调整的，市人民政府应当在预算调整方案中说明预算调整的理由、项目和数额。</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第二十九条</w:t>
      </w:r>
      <w:r w:rsidR="005E0A57" w:rsidRPr="00F73E6B">
        <w:rPr>
          <w:sz w:val="30"/>
          <w:szCs w:val="30"/>
        </w:rPr>
        <w:t xml:space="preserve">　</w:t>
      </w:r>
      <w:r w:rsidRPr="00F73E6B">
        <w:rPr>
          <w:rFonts w:eastAsia="仿宋_GB2312"/>
          <w:sz w:val="32"/>
          <w:szCs w:val="32"/>
        </w:rPr>
        <w:t>因增加举借债务进行的预算调整，市人民政府应当在预算调整报告中说明下列事项：</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（一）国务院或者财政等部门下达的有关文件；</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（二）债</w:t>
      </w:r>
      <w:r w:rsidR="00B72C4A" w:rsidRPr="00F73E6B">
        <w:rPr>
          <w:rFonts w:eastAsia="仿宋_GB2312" w:hint="eastAsia"/>
          <w:sz w:val="32"/>
          <w:szCs w:val="32"/>
        </w:rPr>
        <w:t>券</w:t>
      </w:r>
      <w:r w:rsidR="007D6690" w:rsidRPr="00F73E6B">
        <w:rPr>
          <w:rFonts w:eastAsia="仿宋_GB2312"/>
          <w:sz w:val="32"/>
          <w:szCs w:val="32"/>
        </w:rPr>
        <w:t>计划</w:t>
      </w:r>
      <w:r w:rsidRPr="00F73E6B">
        <w:rPr>
          <w:rFonts w:eastAsia="仿宋_GB2312"/>
          <w:sz w:val="32"/>
          <w:szCs w:val="32"/>
        </w:rPr>
        <w:t>发行的规模、类型及结构等情况；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（三）债</w:t>
      </w:r>
      <w:r w:rsidR="00B72C4A" w:rsidRPr="00F73E6B">
        <w:rPr>
          <w:rFonts w:eastAsia="仿宋_GB2312" w:hint="eastAsia"/>
          <w:sz w:val="32"/>
          <w:szCs w:val="32"/>
        </w:rPr>
        <w:t>券</w:t>
      </w:r>
      <w:r w:rsidR="00E120C4" w:rsidRPr="00F73E6B">
        <w:rPr>
          <w:rFonts w:eastAsia="仿宋_GB2312"/>
          <w:sz w:val="32"/>
          <w:szCs w:val="32"/>
        </w:rPr>
        <w:t>计划</w:t>
      </w:r>
      <w:r w:rsidRPr="00F73E6B">
        <w:rPr>
          <w:rFonts w:eastAsia="仿宋_GB2312"/>
          <w:sz w:val="32"/>
          <w:szCs w:val="32"/>
        </w:rPr>
        <w:t>发行的方式、途径、预计成本等情况；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（四）债务安排的具体项目、数额及预期绩效目标；</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（五）债务的还款来源；</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（六）其他需要说明的问题。</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第三十条</w:t>
      </w:r>
      <w:r w:rsidR="005E0A57" w:rsidRPr="00F73E6B">
        <w:rPr>
          <w:rFonts w:eastAsia="黑体"/>
          <w:bCs/>
          <w:sz w:val="32"/>
          <w:szCs w:val="32"/>
        </w:rPr>
        <w:t xml:space="preserve">　</w:t>
      </w:r>
      <w:r w:rsidRPr="00F73E6B">
        <w:rPr>
          <w:rFonts w:eastAsia="仿宋_GB2312"/>
          <w:sz w:val="32"/>
          <w:szCs w:val="32"/>
        </w:rPr>
        <w:t>市</w:t>
      </w:r>
      <w:r w:rsidR="00A2083C" w:rsidRPr="00F73E6B">
        <w:rPr>
          <w:rFonts w:eastAsia="仿宋_GB2312"/>
          <w:sz w:val="32"/>
          <w:szCs w:val="32"/>
        </w:rPr>
        <w:t>人民政府</w:t>
      </w:r>
      <w:r w:rsidRPr="00F73E6B">
        <w:rPr>
          <w:rFonts w:eastAsia="仿宋_GB2312"/>
          <w:sz w:val="32"/>
          <w:szCs w:val="32"/>
        </w:rPr>
        <w:t>财政部门应当在市人大常委会举行会议审查和批准预算调整方案的</w:t>
      </w:r>
      <w:r w:rsidRPr="00F73E6B">
        <w:rPr>
          <w:rFonts w:eastAsia="仿宋_GB2312"/>
          <w:sz w:val="32"/>
          <w:szCs w:val="32"/>
        </w:rPr>
        <w:t>30</w:t>
      </w:r>
      <w:r w:rsidRPr="00F73E6B">
        <w:rPr>
          <w:rFonts w:eastAsia="仿宋_GB2312"/>
          <w:sz w:val="32"/>
          <w:szCs w:val="32"/>
        </w:rPr>
        <w:t>日前，将市级预算调整初步方案提交财经委员会进行初步审查。</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财经委员会召开初步审查会议时，市</w:t>
      </w:r>
      <w:r w:rsidR="00A2083C" w:rsidRPr="00F73E6B">
        <w:rPr>
          <w:rFonts w:eastAsia="仿宋_GB2312"/>
          <w:sz w:val="32"/>
          <w:szCs w:val="32"/>
        </w:rPr>
        <w:t>人民政府</w:t>
      </w:r>
      <w:r w:rsidRPr="00F73E6B">
        <w:rPr>
          <w:rFonts w:eastAsia="仿宋_GB2312"/>
          <w:sz w:val="32"/>
          <w:szCs w:val="32"/>
        </w:rPr>
        <w:t>财政等部门的相关负责人应当到会对市级预算调整初步方案进行说明，听取审议意见，并回答询问。</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第三十一条</w:t>
      </w:r>
      <w:r w:rsidR="005E0A57" w:rsidRPr="00F73E6B">
        <w:rPr>
          <w:rFonts w:eastAsia="黑体"/>
          <w:bCs/>
          <w:sz w:val="32"/>
          <w:szCs w:val="32"/>
        </w:rPr>
        <w:t xml:space="preserve">　</w:t>
      </w:r>
      <w:r w:rsidRPr="00F73E6B">
        <w:rPr>
          <w:rFonts w:eastAsia="仿宋_GB2312"/>
          <w:sz w:val="32"/>
          <w:szCs w:val="32"/>
        </w:rPr>
        <w:t>财经委员会对市级预算调整初步方案审查的主要内容：</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（一）调整的依据；</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lastRenderedPageBreak/>
        <w:t>（二）调整的项目和数额及其必要性与可行性；</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（三）收支结构调整的合规性和合理性；</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（四）收支平衡情况。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第三十二条</w:t>
      </w:r>
      <w:r w:rsidR="005E0A57" w:rsidRPr="00F73E6B">
        <w:rPr>
          <w:sz w:val="30"/>
          <w:szCs w:val="30"/>
        </w:rPr>
        <w:t xml:space="preserve">　</w:t>
      </w:r>
      <w:r w:rsidRPr="00F73E6B">
        <w:rPr>
          <w:rFonts w:eastAsia="仿宋_GB2312"/>
          <w:sz w:val="32"/>
          <w:szCs w:val="32"/>
        </w:rPr>
        <w:t>财经委员会提出初步审查意见，交市</w:t>
      </w:r>
      <w:r w:rsidR="00A2083C" w:rsidRPr="00F73E6B">
        <w:rPr>
          <w:rFonts w:eastAsia="仿宋_GB2312"/>
          <w:sz w:val="32"/>
          <w:szCs w:val="32"/>
        </w:rPr>
        <w:t>人民政府</w:t>
      </w:r>
      <w:r w:rsidRPr="00F73E6B">
        <w:rPr>
          <w:rFonts w:eastAsia="仿宋_GB2312"/>
          <w:sz w:val="32"/>
          <w:szCs w:val="32"/>
        </w:rPr>
        <w:t>财政部门研究处理。</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市</w:t>
      </w:r>
      <w:r w:rsidR="00A2083C" w:rsidRPr="00F73E6B">
        <w:rPr>
          <w:rFonts w:eastAsia="仿宋_GB2312"/>
          <w:sz w:val="32"/>
          <w:szCs w:val="32"/>
        </w:rPr>
        <w:t>人民政府</w:t>
      </w:r>
      <w:r w:rsidRPr="00F73E6B">
        <w:rPr>
          <w:rFonts w:eastAsia="仿宋_GB2312"/>
          <w:sz w:val="32"/>
          <w:szCs w:val="32"/>
        </w:rPr>
        <w:t>财政部门应当在收到财经委员会的初步审查意见后</w:t>
      </w:r>
      <w:r w:rsidRPr="00F73E6B">
        <w:rPr>
          <w:rFonts w:eastAsia="仿宋_GB2312"/>
          <w:sz w:val="32"/>
          <w:szCs w:val="32"/>
        </w:rPr>
        <w:t>10</w:t>
      </w:r>
      <w:r w:rsidRPr="00F73E6B">
        <w:rPr>
          <w:rFonts w:eastAsia="仿宋_GB2312"/>
          <w:sz w:val="32"/>
          <w:szCs w:val="32"/>
        </w:rPr>
        <w:t>日内，将研究处理情况书面反馈财经委员会。</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市人大常委会将财经委员会提出的初步审查意见和市</w:t>
      </w:r>
      <w:r w:rsidR="00A2083C" w:rsidRPr="00F73E6B">
        <w:rPr>
          <w:rFonts w:eastAsia="仿宋_GB2312"/>
          <w:sz w:val="32"/>
          <w:szCs w:val="32"/>
        </w:rPr>
        <w:t>人民政府</w:t>
      </w:r>
      <w:r w:rsidRPr="00F73E6B">
        <w:rPr>
          <w:rFonts w:eastAsia="仿宋_GB2312"/>
          <w:sz w:val="32"/>
          <w:szCs w:val="32"/>
        </w:rPr>
        <w:t>财政部门反馈的处理情况报告印发市人民代表大会代表。</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第三十三条</w:t>
      </w:r>
      <w:r w:rsidR="005E0A57" w:rsidRPr="00F73E6B">
        <w:rPr>
          <w:rFonts w:eastAsia="黑体"/>
          <w:bCs/>
          <w:sz w:val="32"/>
          <w:szCs w:val="32"/>
        </w:rPr>
        <w:t xml:space="preserve">　</w:t>
      </w:r>
      <w:r w:rsidRPr="00F73E6B">
        <w:rPr>
          <w:rFonts w:eastAsia="仿宋_GB2312"/>
          <w:sz w:val="32"/>
          <w:szCs w:val="32"/>
        </w:rPr>
        <w:t>在市人大常委会审查和批准预算调整方案时，市人民政府及</w:t>
      </w:r>
      <w:r w:rsidR="00A2083C" w:rsidRPr="00F73E6B">
        <w:rPr>
          <w:rFonts w:eastAsia="仿宋_GB2312" w:hint="eastAsia"/>
          <w:sz w:val="32"/>
          <w:szCs w:val="32"/>
        </w:rPr>
        <w:t>其</w:t>
      </w:r>
      <w:r w:rsidRPr="00F73E6B">
        <w:rPr>
          <w:rFonts w:eastAsia="仿宋_GB2312"/>
          <w:sz w:val="32"/>
          <w:szCs w:val="32"/>
        </w:rPr>
        <w:t>财政等部门的相关负责人应当列席会议，听取审议意见，并对审议涉及的相关问题进行说明，回答询问。</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财经委员会应当向市人大常委会作预算调整方案的审查结果报告，供审议参考。</w:t>
      </w:r>
    </w:p>
    <w:p w:rsidR="00566A3A" w:rsidRPr="00F73E6B" w:rsidRDefault="00566A3A" w:rsidP="00CA398B">
      <w:pPr>
        <w:overflowPunct w:val="0"/>
        <w:spacing w:line="580" w:lineRule="exact"/>
        <w:ind w:firstLineChars="200" w:firstLine="640"/>
        <w:rPr>
          <w:rFonts w:eastAsia="仿宋_GB2312"/>
          <w:sz w:val="32"/>
          <w:szCs w:val="32"/>
        </w:rPr>
      </w:pPr>
    </w:p>
    <w:p w:rsidR="002A15B6" w:rsidRPr="00F73E6B" w:rsidRDefault="002A15B6" w:rsidP="00AE4999">
      <w:pPr>
        <w:overflowPunct w:val="0"/>
        <w:spacing w:line="580" w:lineRule="exact"/>
        <w:jc w:val="center"/>
        <w:rPr>
          <w:rFonts w:eastAsia="黑体"/>
          <w:bCs/>
          <w:sz w:val="32"/>
          <w:szCs w:val="32"/>
        </w:rPr>
      </w:pPr>
      <w:r w:rsidRPr="00F73E6B">
        <w:rPr>
          <w:rFonts w:eastAsia="黑体"/>
          <w:bCs/>
          <w:sz w:val="32"/>
          <w:szCs w:val="32"/>
        </w:rPr>
        <w:t>第五章</w:t>
      </w:r>
      <w:r w:rsidR="005E0A57" w:rsidRPr="00F73E6B">
        <w:rPr>
          <w:rFonts w:eastAsia="黑体"/>
          <w:bCs/>
          <w:sz w:val="32"/>
          <w:szCs w:val="32"/>
        </w:rPr>
        <w:t xml:space="preserve">　</w:t>
      </w:r>
      <w:r w:rsidRPr="00F73E6B">
        <w:rPr>
          <w:rFonts w:eastAsia="黑体"/>
          <w:bCs/>
          <w:sz w:val="32"/>
          <w:szCs w:val="32"/>
        </w:rPr>
        <w:t>决算的审查和批准</w:t>
      </w:r>
    </w:p>
    <w:p w:rsidR="002A15B6" w:rsidRPr="00F73E6B" w:rsidRDefault="002A15B6" w:rsidP="00CA398B">
      <w:pPr>
        <w:overflowPunct w:val="0"/>
        <w:spacing w:line="580" w:lineRule="exact"/>
        <w:rPr>
          <w:sz w:val="30"/>
          <w:szCs w:val="30"/>
        </w:rPr>
      </w:pP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第三十四条</w:t>
      </w:r>
      <w:r w:rsidR="005E0A57" w:rsidRPr="00F73E6B">
        <w:rPr>
          <w:rFonts w:eastAsia="黑体"/>
          <w:bCs/>
          <w:sz w:val="32"/>
          <w:szCs w:val="32"/>
        </w:rPr>
        <w:t xml:space="preserve">　</w:t>
      </w:r>
      <w:r w:rsidRPr="00F73E6B">
        <w:rPr>
          <w:rFonts w:eastAsia="仿宋_GB2312"/>
          <w:sz w:val="32"/>
          <w:szCs w:val="32"/>
        </w:rPr>
        <w:t>预算年度终了后，市人民政府应当</w:t>
      </w:r>
      <w:r w:rsidR="005307D6" w:rsidRPr="00F73E6B">
        <w:rPr>
          <w:rFonts w:eastAsia="仿宋_GB2312" w:hint="eastAsia"/>
          <w:sz w:val="32"/>
          <w:szCs w:val="32"/>
        </w:rPr>
        <w:t>按</w:t>
      </w:r>
      <w:r w:rsidR="003D4C6B" w:rsidRPr="00F73E6B">
        <w:rPr>
          <w:rFonts w:eastAsia="仿宋_GB2312" w:hint="eastAsia"/>
          <w:sz w:val="32"/>
          <w:szCs w:val="32"/>
        </w:rPr>
        <w:t>照预算管理</w:t>
      </w:r>
      <w:r w:rsidR="004A19B5" w:rsidRPr="00F73E6B">
        <w:rPr>
          <w:rFonts w:eastAsia="仿宋_GB2312" w:hint="eastAsia"/>
          <w:sz w:val="32"/>
          <w:szCs w:val="32"/>
        </w:rPr>
        <w:t>有关</w:t>
      </w:r>
      <w:r w:rsidR="005307D6" w:rsidRPr="00F73E6B">
        <w:rPr>
          <w:rFonts w:eastAsia="仿宋_GB2312" w:hint="eastAsia"/>
          <w:sz w:val="32"/>
          <w:szCs w:val="32"/>
        </w:rPr>
        <w:t>规定</w:t>
      </w:r>
      <w:r w:rsidRPr="00F73E6B">
        <w:rPr>
          <w:rFonts w:eastAsia="仿宋_GB2312"/>
          <w:sz w:val="32"/>
          <w:szCs w:val="32"/>
        </w:rPr>
        <w:t>编制市级决算草案，于</w:t>
      </w:r>
      <w:r w:rsidRPr="00F73E6B">
        <w:rPr>
          <w:rFonts w:eastAsia="仿宋_GB2312"/>
          <w:sz w:val="32"/>
          <w:szCs w:val="32"/>
        </w:rPr>
        <w:t>7</w:t>
      </w:r>
      <w:r w:rsidRPr="00F73E6B">
        <w:rPr>
          <w:rFonts w:eastAsia="仿宋_GB2312"/>
          <w:sz w:val="32"/>
          <w:szCs w:val="32"/>
        </w:rPr>
        <w:t>月底前提请市人大常委会审查和批准。</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市人民政府应当在市人大常委会举行会议</w:t>
      </w:r>
      <w:r w:rsidRPr="00F73E6B">
        <w:rPr>
          <w:rFonts w:eastAsia="仿宋_GB2312"/>
          <w:sz w:val="32"/>
          <w:szCs w:val="32"/>
        </w:rPr>
        <w:t>10</w:t>
      </w:r>
      <w:r w:rsidRPr="00F73E6B">
        <w:rPr>
          <w:rFonts w:eastAsia="仿宋_GB2312"/>
          <w:sz w:val="32"/>
          <w:szCs w:val="32"/>
        </w:rPr>
        <w:t>日前，向市人</w:t>
      </w:r>
      <w:r w:rsidRPr="00F73E6B">
        <w:rPr>
          <w:rFonts w:eastAsia="仿宋_GB2312"/>
          <w:sz w:val="32"/>
          <w:szCs w:val="32"/>
        </w:rPr>
        <w:lastRenderedPageBreak/>
        <w:t>大常委会提交市级决算草案、决算报告</w:t>
      </w:r>
      <w:r w:rsidR="0072036D">
        <w:rPr>
          <w:rFonts w:eastAsia="仿宋_GB2312" w:hint="eastAsia"/>
          <w:sz w:val="32"/>
          <w:szCs w:val="32"/>
        </w:rPr>
        <w:t>，</w:t>
      </w:r>
      <w:r w:rsidRPr="00F73E6B">
        <w:rPr>
          <w:rFonts w:eastAsia="仿宋_GB2312"/>
          <w:sz w:val="32"/>
          <w:szCs w:val="32"/>
        </w:rPr>
        <w:t>以及市级预算执行和其他财政收支的审计工作报告。</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第三十五条</w:t>
      </w:r>
      <w:r w:rsidR="005E0A57" w:rsidRPr="00F73E6B">
        <w:rPr>
          <w:rFonts w:eastAsia="黑体"/>
          <w:bCs/>
          <w:sz w:val="32"/>
          <w:szCs w:val="32"/>
        </w:rPr>
        <w:t xml:space="preserve">　</w:t>
      </w:r>
      <w:r w:rsidRPr="00F73E6B">
        <w:rPr>
          <w:rFonts w:eastAsia="仿宋_GB2312"/>
          <w:sz w:val="32"/>
          <w:szCs w:val="32"/>
        </w:rPr>
        <w:t>市人民政府编制的市级决算草案应当如实反映预算执行的结果，根据市人民代表大会批准的预算，按预算数、调整预算数、决算数分别列出，并对变化较大的情况作出说明。</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第三十六条</w:t>
      </w:r>
      <w:r w:rsidR="005E0A57" w:rsidRPr="00F73E6B">
        <w:rPr>
          <w:rFonts w:eastAsia="黑体"/>
          <w:bCs/>
          <w:sz w:val="32"/>
          <w:szCs w:val="32"/>
        </w:rPr>
        <w:t xml:space="preserve">　</w:t>
      </w:r>
      <w:r w:rsidRPr="00F73E6B">
        <w:rPr>
          <w:rFonts w:eastAsia="仿宋_GB2312"/>
          <w:sz w:val="32"/>
          <w:szCs w:val="32"/>
        </w:rPr>
        <w:t>市</w:t>
      </w:r>
      <w:r w:rsidR="002E11D9" w:rsidRPr="00F73E6B">
        <w:rPr>
          <w:rFonts w:eastAsia="仿宋_GB2312"/>
          <w:sz w:val="32"/>
          <w:szCs w:val="32"/>
        </w:rPr>
        <w:t>人民政府</w:t>
      </w:r>
      <w:r w:rsidRPr="00F73E6B">
        <w:rPr>
          <w:rFonts w:eastAsia="仿宋_GB2312"/>
          <w:sz w:val="32"/>
          <w:szCs w:val="32"/>
        </w:rPr>
        <w:t>审计部门应当对市级决算草案进行审计。市人民政府应当向市人大常委会提出审计部门对预算执行和其他财政收支的审计工作报告。</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审计工作报告应当如实反映对市级预算执行和其他财政收支及市级决算草案的审计工作情况、审计评价、存在问题、处理情况，以及对改进财政工作和部门财务工作的意见和建议。</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第三十七条</w:t>
      </w:r>
      <w:r w:rsidR="005E0A57" w:rsidRPr="00F73E6B">
        <w:rPr>
          <w:sz w:val="30"/>
          <w:szCs w:val="30"/>
        </w:rPr>
        <w:t xml:space="preserve">　</w:t>
      </w:r>
      <w:r w:rsidRPr="00F73E6B">
        <w:rPr>
          <w:rFonts w:eastAsia="仿宋_GB2312"/>
          <w:sz w:val="32"/>
          <w:szCs w:val="32"/>
        </w:rPr>
        <w:t>财经委员会在市人大常委会举行会议审查和批准市级决算草案的</w:t>
      </w:r>
      <w:r w:rsidRPr="00F73E6B">
        <w:rPr>
          <w:rFonts w:eastAsia="仿宋_GB2312"/>
          <w:sz w:val="32"/>
          <w:szCs w:val="32"/>
        </w:rPr>
        <w:t>30</w:t>
      </w:r>
      <w:r w:rsidRPr="00F73E6B">
        <w:rPr>
          <w:rFonts w:eastAsia="仿宋_GB2312"/>
          <w:sz w:val="32"/>
          <w:szCs w:val="32"/>
        </w:rPr>
        <w:t>日前，对上一年度市级决算草案进行初步审查。</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市人民政府有关部门应当在召开初步审查会议</w:t>
      </w:r>
      <w:r w:rsidRPr="00F73E6B">
        <w:rPr>
          <w:rFonts w:eastAsia="仿宋_GB2312"/>
          <w:sz w:val="32"/>
          <w:szCs w:val="32"/>
        </w:rPr>
        <w:t>7</w:t>
      </w:r>
      <w:r w:rsidRPr="00F73E6B">
        <w:rPr>
          <w:rFonts w:eastAsia="仿宋_GB2312"/>
          <w:sz w:val="32"/>
          <w:szCs w:val="32"/>
        </w:rPr>
        <w:t>日前，向财经委员会提供下列材料：</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（一）市级决算草案及报告；</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（二）关于市级决算草案及报告的说明；</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（三）市级预算单位的部门决算草案汇编及相关绩效评价报告；</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（四）市级预算执行和其他财政收支的审计工作报告；</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lastRenderedPageBreak/>
        <w:t>（五）市级预算单位的部门预算执行的审计结果情况；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（六）支出政策的实施情况和重点支出的绩效情况；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（七）完成的重大投资项目竣工决算及绩效情况；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（八）其他关于决算的重要情况。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黑体"/>
          <w:bCs/>
          <w:sz w:val="32"/>
          <w:szCs w:val="32"/>
        </w:rPr>
        <w:t>第三十八条</w:t>
      </w:r>
      <w:r w:rsidR="005E0A57" w:rsidRPr="00F73E6B">
        <w:rPr>
          <w:rFonts w:eastAsia="黑体"/>
          <w:bCs/>
          <w:sz w:val="32"/>
          <w:szCs w:val="32"/>
        </w:rPr>
        <w:t xml:space="preserve">　</w:t>
      </w:r>
      <w:r w:rsidRPr="00F73E6B">
        <w:rPr>
          <w:rFonts w:eastAsia="仿宋_GB2312"/>
          <w:sz w:val="32"/>
          <w:szCs w:val="32"/>
        </w:rPr>
        <w:t>财经委员会听取决算报告和审计工作报告，对市级决算草案进行初步审查。</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财经委员会召开初步审查会议时，市</w:t>
      </w:r>
      <w:r w:rsidR="002E11D9" w:rsidRPr="00F73E6B">
        <w:rPr>
          <w:rFonts w:eastAsia="仿宋_GB2312"/>
          <w:sz w:val="32"/>
          <w:szCs w:val="32"/>
        </w:rPr>
        <w:t>人民政府</w:t>
      </w:r>
      <w:r w:rsidRPr="00F73E6B">
        <w:rPr>
          <w:rFonts w:eastAsia="仿宋_GB2312"/>
          <w:sz w:val="32"/>
          <w:szCs w:val="32"/>
        </w:rPr>
        <w:t>财政、审计、发展改革、国资和人力社保等部门的相关负责人应当到会对决算草案、审计工作报告的主要内容进行说明，听取审议意见，并回答询问。</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对市级决算草案，主要审查下列内容：</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（一）遵守预算法和有关法律、法规情况；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（二）财政支出政策的实施情况；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（三）重点支出和重大投资项目资金的使用及绩效情况；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（四）结转资金的使用情况；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（五）资金结余情况；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（六）转移支付完成情况；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（七）中央财政补助资金的安排和使用情况；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（八）超收收入安排情况，预算稳定调节基金的规模和使用情况；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（九）预算周转金规模和使用情况；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lastRenderedPageBreak/>
        <w:t>（十）预备费使用情况；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（十一）经批准举借债务的规模、结构、使用、偿还等情况；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（十二）市级政府设立的各项基金的管理和使用情况；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（十三）市人民代表大会批准的预算决议落实情况；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（十四）其他与决算有关的重要情况。</w:t>
      </w:r>
    </w:p>
    <w:p w:rsidR="002A15B6" w:rsidRPr="00F73E6B" w:rsidRDefault="002A15B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财经委员会可以就决算草案中的有关问题听取相关市级预算部门的情况汇报，并就市级预算部门的决算草案、重点支出和重大投资项目的完成情况进行专题审议。</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第三十九条</w:t>
      </w:r>
      <w:r w:rsidR="005E0A57" w:rsidRPr="00F73E6B">
        <w:rPr>
          <w:rFonts w:eastAsia="黑体"/>
          <w:bCs/>
          <w:sz w:val="32"/>
          <w:szCs w:val="32"/>
        </w:rPr>
        <w:t xml:space="preserve">　</w:t>
      </w:r>
      <w:r w:rsidRPr="00F73E6B">
        <w:rPr>
          <w:rFonts w:eastAsia="仿宋_GB2312"/>
          <w:sz w:val="32"/>
          <w:szCs w:val="32"/>
        </w:rPr>
        <w:t>财经委员会提出初步审查意见，交市</w:t>
      </w:r>
      <w:r w:rsidR="002E11D9" w:rsidRPr="00F73E6B">
        <w:rPr>
          <w:rFonts w:eastAsia="仿宋_GB2312"/>
          <w:sz w:val="32"/>
          <w:szCs w:val="32"/>
        </w:rPr>
        <w:t>人民政府</w:t>
      </w:r>
      <w:r w:rsidRPr="00F73E6B">
        <w:rPr>
          <w:rFonts w:eastAsia="仿宋_GB2312"/>
          <w:sz w:val="32"/>
          <w:szCs w:val="32"/>
        </w:rPr>
        <w:t>财政部门研究处理。</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市</w:t>
      </w:r>
      <w:r w:rsidR="002E11D9" w:rsidRPr="00F73E6B">
        <w:rPr>
          <w:rFonts w:eastAsia="仿宋_GB2312"/>
          <w:sz w:val="32"/>
          <w:szCs w:val="32"/>
        </w:rPr>
        <w:t>人民政府</w:t>
      </w:r>
      <w:r w:rsidRPr="00F73E6B">
        <w:rPr>
          <w:rFonts w:eastAsia="仿宋_GB2312"/>
          <w:sz w:val="32"/>
          <w:szCs w:val="32"/>
        </w:rPr>
        <w:t>财政部门应当在收到财经委员会的初步审查意见后</w:t>
      </w:r>
      <w:r w:rsidRPr="00F73E6B">
        <w:rPr>
          <w:rFonts w:eastAsia="仿宋_GB2312"/>
          <w:sz w:val="32"/>
          <w:szCs w:val="32"/>
        </w:rPr>
        <w:t>10</w:t>
      </w:r>
      <w:r w:rsidRPr="00F73E6B">
        <w:rPr>
          <w:rFonts w:eastAsia="仿宋_GB2312"/>
          <w:sz w:val="32"/>
          <w:szCs w:val="32"/>
        </w:rPr>
        <w:t>日内，将研究处理情况书面反馈财经委员会。</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市人大常委会将财经委员会提出的初步审查意见和市</w:t>
      </w:r>
      <w:r w:rsidR="002E11D9" w:rsidRPr="00F73E6B">
        <w:rPr>
          <w:rFonts w:eastAsia="仿宋_GB2312"/>
          <w:sz w:val="32"/>
          <w:szCs w:val="32"/>
        </w:rPr>
        <w:t>人民政府</w:t>
      </w:r>
      <w:r w:rsidRPr="00F73E6B">
        <w:rPr>
          <w:rFonts w:eastAsia="仿宋_GB2312"/>
          <w:sz w:val="32"/>
          <w:szCs w:val="32"/>
        </w:rPr>
        <w:t>财政部门反馈的处理情况报告印发市人民代表大会代表。</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第四十条</w:t>
      </w:r>
      <w:r w:rsidR="005E0A57" w:rsidRPr="00F73E6B">
        <w:rPr>
          <w:rFonts w:eastAsia="黑体"/>
          <w:bCs/>
          <w:sz w:val="32"/>
          <w:szCs w:val="32"/>
        </w:rPr>
        <w:t xml:space="preserve">　</w:t>
      </w:r>
      <w:r w:rsidRPr="00F73E6B">
        <w:rPr>
          <w:rFonts w:eastAsia="仿宋_GB2312"/>
          <w:sz w:val="32"/>
          <w:szCs w:val="32"/>
        </w:rPr>
        <w:t>市人大常委会审查和批准市级决算草案时，应当听取并审议市人民政府关于决算草案的报告和审计工作报告；根据审议情况对市级决算作出决议。必要时，也可以对审计工作报告作出决议。市人大常委会对审计工作报告作出决议的，市人民政府应当在决议规定的期限内，将执行决议的情况向市人大常委会报告。</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第四十一条</w:t>
      </w:r>
      <w:r w:rsidR="005E0A57" w:rsidRPr="00F73E6B">
        <w:rPr>
          <w:sz w:val="30"/>
          <w:szCs w:val="30"/>
        </w:rPr>
        <w:t xml:space="preserve">　</w:t>
      </w:r>
      <w:r w:rsidRPr="00F73E6B">
        <w:rPr>
          <w:rFonts w:eastAsia="仿宋_GB2312"/>
          <w:sz w:val="32"/>
          <w:szCs w:val="32"/>
        </w:rPr>
        <w:t>市人大常委会审查和批准市级决算草案时，市</w:t>
      </w:r>
      <w:r w:rsidRPr="00F73E6B">
        <w:rPr>
          <w:rFonts w:eastAsia="仿宋_GB2312"/>
          <w:sz w:val="32"/>
          <w:szCs w:val="32"/>
        </w:rPr>
        <w:lastRenderedPageBreak/>
        <w:t>人民政府相关负责人及财政、审计、发展改革、国资和人力社保等部门主要负责人应当列席会议，并对审议涉及的相关问题进行说明，回答询问。</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财经委员会应当向市人大常委会作决算草案的审查结果报告，供审议参考。</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第四十二条</w:t>
      </w:r>
      <w:r w:rsidR="005E0A57" w:rsidRPr="00F73E6B">
        <w:rPr>
          <w:sz w:val="30"/>
          <w:szCs w:val="30"/>
        </w:rPr>
        <w:t xml:space="preserve">　</w:t>
      </w:r>
      <w:r w:rsidRPr="00F73E6B">
        <w:rPr>
          <w:rFonts w:eastAsia="仿宋_GB2312"/>
          <w:sz w:val="32"/>
          <w:szCs w:val="32"/>
        </w:rPr>
        <w:t>市</w:t>
      </w:r>
      <w:r w:rsidR="002E11D9" w:rsidRPr="00F73E6B">
        <w:rPr>
          <w:rFonts w:eastAsia="仿宋_GB2312"/>
          <w:sz w:val="32"/>
          <w:szCs w:val="32"/>
        </w:rPr>
        <w:t>人民政府</w:t>
      </w:r>
      <w:r w:rsidRPr="00F73E6B">
        <w:rPr>
          <w:rFonts w:eastAsia="仿宋_GB2312"/>
          <w:sz w:val="32"/>
          <w:szCs w:val="32"/>
        </w:rPr>
        <w:t>财政部门应当自市级决算批准之日起</w:t>
      </w:r>
      <w:r w:rsidRPr="00F73E6B">
        <w:rPr>
          <w:rFonts w:eastAsia="仿宋_GB2312"/>
          <w:sz w:val="32"/>
          <w:szCs w:val="32"/>
        </w:rPr>
        <w:t>20</w:t>
      </w:r>
      <w:r w:rsidRPr="00F73E6B">
        <w:rPr>
          <w:rFonts w:eastAsia="仿宋_GB2312"/>
          <w:sz w:val="32"/>
          <w:szCs w:val="32"/>
        </w:rPr>
        <w:t>日内，批复市级各预算单位的部门决算；在批复市级部门决算后</w:t>
      </w:r>
      <w:r w:rsidRPr="00F73E6B">
        <w:rPr>
          <w:rFonts w:eastAsia="仿宋_GB2312"/>
          <w:sz w:val="32"/>
          <w:szCs w:val="32"/>
        </w:rPr>
        <w:t>30</w:t>
      </w:r>
      <w:r w:rsidRPr="00F73E6B">
        <w:rPr>
          <w:rFonts w:eastAsia="仿宋_GB2312"/>
          <w:sz w:val="32"/>
          <w:szCs w:val="32"/>
        </w:rPr>
        <w:t>日内，将批复情况抄送市人大常委会预算工作机构。</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第四十三条</w:t>
      </w:r>
      <w:r w:rsidR="005E0A57" w:rsidRPr="00F73E6B">
        <w:rPr>
          <w:rFonts w:eastAsia="黑体"/>
          <w:bCs/>
          <w:sz w:val="32"/>
          <w:szCs w:val="32"/>
        </w:rPr>
        <w:t xml:space="preserve">　</w:t>
      </w:r>
      <w:r w:rsidRPr="00F73E6B">
        <w:rPr>
          <w:rFonts w:eastAsia="仿宋_GB2312"/>
          <w:sz w:val="32"/>
          <w:szCs w:val="32"/>
        </w:rPr>
        <w:t>市人大常委会在批准市级决算草案的决议中，应当明确是否进一步听取市人民政府的审计整改情况的报告。如需听取，市人民政府应当在市人大常委会批准决算后</w:t>
      </w:r>
      <w:r w:rsidRPr="00F73E6B">
        <w:rPr>
          <w:rFonts w:eastAsia="仿宋_GB2312"/>
          <w:sz w:val="32"/>
          <w:szCs w:val="32"/>
        </w:rPr>
        <w:t>20</w:t>
      </w:r>
      <w:r w:rsidRPr="00F73E6B">
        <w:rPr>
          <w:rFonts w:eastAsia="仿宋_GB2312"/>
          <w:sz w:val="32"/>
          <w:szCs w:val="32"/>
        </w:rPr>
        <w:t>日内，向市人大常委会提交重点整改部门、单位清单。</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市人大常委会在年底前听取和审议市人民政府关于审计查出问题整改情况的报告。市人民政府相关负责人和审计及重点整改部门、单位的主要负责人应当到会听取审议意见，并回答询问。根据需要，市人大常委会可以对审计查出问题的整改情况开展专题询问。</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财经委员会可以组织开展对审计查出问题整改情况的跟踪监督。</w:t>
      </w:r>
    </w:p>
    <w:p w:rsidR="00566A3A" w:rsidRPr="00F73E6B" w:rsidRDefault="00566A3A" w:rsidP="00CA398B">
      <w:pPr>
        <w:overflowPunct w:val="0"/>
        <w:spacing w:line="580" w:lineRule="exact"/>
        <w:rPr>
          <w:rFonts w:eastAsia="仿宋"/>
          <w:sz w:val="32"/>
          <w:szCs w:val="32"/>
        </w:rPr>
      </w:pPr>
    </w:p>
    <w:p w:rsidR="008E3C06" w:rsidRPr="00F73E6B" w:rsidRDefault="008E3C06" w:rsidP="00AE4999">
      <w:pPr>
        <w:overflowPunct w:val="0"/>
        <w:spacing w:line="580" w:lineRule="exact"/>
        <w:jc w:val="center"/>
        <w:rPr>
          <w:rFonts w:eastAsia="黑体"/>
          <w:bCs/>
          <w:sz w:val="32"/>
          <w:szCs w:val="32"/>
        </w:rPr>
      </w:pPr>
      <w:r w:rsidRPr="00F73E6B">
        <w:rPr>
          <w:rFonts w:eastAsia="黑体"/>
          <w:bCs/>
          <w:sz w:val="32"/>
          <w:szCs w:val="32"/>
        </w:rPr>
        <w:t>第六章</w:t>
      </w:r>
      <w:r w:rsidR="005E0A57" w:rsidRPr="00F73E6B">
        <w:rPr>
          <w:rFonts w:eastAsia="黑体"/>
          <w:bCs/>
          <w:sz w:val="32"/>
          <w:szCs w:val="32"/>
        </w:rPr>
        <w:t xml:space="preserve">　</w:t>
      </w:r>
      <w:r w:rsidRPr="00F73E6B">
        <w:rPr>
          <w:rFonts w:eastAsia="黑体"/>
          <w:bCs/>
          <w:sz w:val="32"/>
          <w:szCs w:val="32"/>
        </w:rPr>
        <w:t>附</w:t>
      </w:r>
      <w:r w:rsidR="005E0A57" w:rsidRPr="00F73E6B">
        <w:rPr>
          <w:rFonts w:eastAsia="黑体"/>
          <w:bCs/>
          <w:sz w:val="32"/>
          <w:szCs w:val="32"/>
        </w:rPr>
        <w:t xml:space="preserve">　　</w:t>
      </w:r>
      <w:r w:rsidRPr="00F73E6B">
        <w:rPr>
          <w:rFonts w:eastAsia="黑体"/>
          <w:bCs/>
          <w:sz w:val="32"/>
          <w:szCs w:val="32"/>
        </w:rPr>
        <w:t>则</w:t>
      </w:r>
    </w:p>
    <w:p w:rsidR="008E3C06" w:rsidRPr="00F73E6B" w:rsidRDefault="008E3C06" w:rsidP="00CA398B">
      <w:pPr>
        <w:overflowPunct w:val="0"/>
        <w:spacing w:line="580" w:lineRule="exact"/>
        <w:rPr>
          <w:rFonts w:eastAsia="黑体"/>
          <w:bCs/>
          <w:sz w:val="32"/>
          <w:szCs w:val="32"/>
        </w:rPr>
      </w:pP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黑体"/>
          <w:bCs/>
          <w:sz w:val="32"/>
          <w:szCs w:val="32"/>
        </w:rPr>
        <w:t>第四十四条</w:t>
      </w:r>
      <w:r w:rsidR="005E0A57" w:rsidRPr="00F73E6B">
        <w:rPr>
          <w:rFonts w:eastAsia="黑体"/>
          <w:bCs/>
          <w:sz w:val="32"/>
          <w:szCs w:val="32"/>
        </w:rPr>
        <w:t xml:space="preserve">　</w:t>
      </w:r>
      <w:r w:rsidRPr="00F73E6B">
        <w:rPr>
          <w:rFonts w:eastAsia="仿宋_GB2312"/>
          <w:sz w:val="32"/>
          <w:szCs w:val="32"/>
        </w:rPr>
        <w:t>市人民政府应当将市级预算及各区人民政府报送备案的区级预算汇总情况、市级决算及各区人民政府报送备案的决算汇总情况，报市人大常委会备案。</w:t>
      </w:r>
    </w:p>
    <w:p w:rsidR="008E3C06" w:rsidRPr="00F73E6B" w:rsidRDefault="008E3C06" w:rsidP="00AE4999">
      <w:pPr>
        <w:overflowPunct w:val="0"/>
        <w:spacing w:line="580" w:lineRule="exact"/>
        <w:ind w:firstLineChars="200" w:firstLine="640"/>
        <w:rPr>
          <w:rFonts w:eastAsia="仿宋_GB2312"/>
          <w:sz w:val="32"/>
          <w:szCs w:val="32"/>
        </w:rPr>
      </w:pPr>
      <w:r w:rsidRPr="00F73E6B">
        <w:rPr>
          <w:rFonts w:eastAsia="仿宋_GB2312"/>
          <w:sz w:val="32"/>
          <w:szCs w:val="32"/>
        </w:rPr>
        <w:t>市人民政府应当按年度编制以权责发生制为基础的政府综合财务报告，报市人大常委会备案。政府综合财务报告应当包括政府资产负债表、收入费用表等财务报表和报表附注，以及以此为基础进行的综合分析等。</w:t>
      </w:r>
    </w:p>
    <w:p w:rsidR="002B5A75" w:rsidRPr="00F73E6B" w:rsidRDefault="002B5A75" w:rsidP="00AE4999">
      <w:pPr>
        <w:overflowPunct w:val="0"/>
        <w:spacing w:line="580" w:lineRule="exact"/>
        <w:ind w:firstLineChars="200" w:firstLine="640"/>
        <w:rPr>
          <w:rFonts w:eastAsia="仿宋"/>
          <w:sz w:val="32"/>
          <w:szCs w:val="32"/>
        </w:rPr>
      </w:pPr>
      <w:r w:rsidRPr="00F73E6B">
        <w:rPr>
          <w:rFonts w:eastAsia="黑体"/>
          <w:bCs/>
          <w:sz w:val="32"/>
          <w:szCs w:val="32"/>
        </w:rPr>
        <w:t>第四十五条</w:t>
      </w:r>
      <w:r w:rsidR="005E0A57" w:rsidRPr="00F73E6B">
        <w:rPr>
          <w:sz w:val="30"/>
          <w:szCs w:val="30"/>
        </w:rPr>
        <w:t xml:space="preserve">　</w:t>
      </w:r>
      <w:r w:rsidRPr="00F73E6B">
        <w:rPr>
          <w:rFonts w:eastAsia="仿宋_GB2312"/>
          <w:sz w:val="32"/>
          <w:szCs w:val="32"/>
        </w:rPr>
        <w:t>本市各区人民代表大会常务委员会</w:t>
      </w:r>
      <w:r w:rsidR="00DE4A46" w:rsidRPr="00F73E6B">
        <w:rPr>
          <w:rFonts w:eastAsia="仿宋_GB2312"/>
          <w:sz w:val="32"/>
          <w:szCs w:val="32"/>
        </w:rPr>
        <w:t>的</w:t>
      </w:r>
      <w:r w:rsidR="008944C6" w:rsidRPr="00F73E6B">
        <w:rPr>
          <w:rFonts w:eastAsia="仿宋_GB2312"/>
          <w:sz w:val="32"/>
          <w:szCs w:val="32"/>
        </w:rPr>
        <w:t>预算审查监督工作</w:t>
      </w:r>
      <w:r w:rsidRPr="00F73E6B">
        <w:rPr>
          <w:rFonts w:eastAsia="仿宋_GB2312"/>
          <w:sz w:val="32"/>
          <w:szCs w:val="32"/>
        </w:rPr>
        <w:t>，可以参照本条例</w:t>
      </w:r>
      <w:r w:rsidR="008944C6" w:rsidRPr="00F73E6B">
        <w:rPr>
          <w:rFonts w:eastAsia="仿宋_GB2312"/>
          <w:sz w:val="32"/>
          <w:szCs w:val="32"/>
        </w:rPr>
        <w:t>执</w:t>
      </w:r>
      <w:r w:rsidRPr="00F73E6B">
        <w:rPr>
          <w:rFonts w:eastAsia="仿宋_GB2312"/>
          <w:sz w:val="32"/>
          <w:szCs w:val="32"/>
        </w:rPr>
        <w:t>行</w:t>
      </w:r>
      <w:r w:rsidRPr="00F73E6B">
        <w:rPr>
          <w:rFonts w:eastAsia="仿宋"/>
          <w:sz w:val="32"/>
          <w:szCs w:val="32"/>
        </w:rPr>
        <w:t>。</w:t>
      </w:r>
    </w:p>
    <w:p w:rsidR="000A4A9C" w:rsidRPr="00F73E6B" w:rsidRDefault="002B5A75" w:rsidP="000B12CF">
      <w:pPr>
        <w:overflowPunct w:val="0"/>
        <w:spacing w:line="580" w:lineRule="exact"/>
        <w:ind w:firstLineChars="200" w:firstLine="640"/>
      </w:pPr>
      <w:r w:rsidRPr="00F73E6B">
        <w:rPr>
          <w:rFonts w:eastAsia="黑体"/>
          <w:bCs/>
          <w:sz w:val="32"/>
          <w:szCs w:val="32"/>
        </w:rPr>
        <w:t>第四十六条</w:t>
      </w:r>
      <w:r w:rsidR="005E0A57" w:rsidRPr="00F73E6B">
        <w:rPr>
          <w:rFonts w:eastAsia="仿宋_GB2312"/>
          <w:sz w:val="32"/>
          <w:szCs w:val="32"/>
        </w:rPr>
        <w:t xml:space="preserve">　</w:t>
      </w:r>
      <w:r w:rsidRPr="00F73E6B">
        <w:rPr>
          <w:rFonts w:eastAsia="仿宋_GB2312"/>
          <w:sz w:val="32"/>
          <w:szCs w:val="32"/>
        </w:rPr>
        <w:t>本条例自</w:t>
      </w:r>
      <w:r w:rsidR="00CE0C98" w:rsidRPr="00252C99">
        <w:rPr>
          <w:rFonts w:eastAsia="仿宋_GB2312" w:hint="eastAsia"/>
          <w:sz w:val="32"/>
          <w:szCs w:val="32"/>
        </w:rPr>
        <w:t>2017</w:t>
      </w:r>
      <w:r w:rsidRPr="00F73E6B">
        <w:rPr>
          <w:rFonts w:eastAsia="仿宋_GB2312"/>
          <w:sz w:val="32"/>
          <w:szCs w:val="32"/>
        </w:rPr>
        <w:t>年</w:t>
      </w:r>
      <w:r w:rsidR="00CE0C98" w:rsidRPr="00252C99">
        <w:rPr>
          <w:rFonts w:eastAsia="仿宋_GB2312" w:hint="eastAsia"/>
          <w:sz w:val="32"/>
          <w:szCs w:val="32"/>
        </w:rPr>
        <w:t>3</w:t>
      </w:r>
      <w:r w:rsidRPr="00F73E6B">
        <w:rPr>
          <w:rFonts w:eastAsia="仿宋_GB2312"/>
          <w:sz w:val="32"/>
          <w:szCs w:val="32"/>
        </w:rPr>
        <w:t>月</w:t>
      </w:r>
      <w:r w:rsidR="00CE0C98" w:rsidRPr="00252C99">
        <w:rPr>
          <w:rFonts w:eastAsia="仿宋_GB2312" w:hint="eastAsia"/>
          <w:sz w:val="32"/>
          <w:szCs w:val="32"/>
        </w:rPr>
        <w:t>1</w:t>
      </w:r>
      <w:r w:rsidRPr="00F73E6B">
        <w:rPr>
          <w:rFonts w:eastAsia="仿宋_GB2312"/>
          <w:sz w:val="32"/>
          <w:szCs w:val="32"/>
        </w:rPr>
        <w:t>日起施行。</w:t>
      </w:r>
      <w:r w:rsidRPr="00F73E6B">
        <w:rPr>
          <w:rFonts w:eastAsia="仿宋_GB2312"/>
          <w:sz w:val="32"/>
          <w:szCs w:val="32"/>
        </w:rPr>
        <w:t>1996</w:t>
      </w:r>
      <w:r w:rsidRPr="00F73E6B">
        <w:rPr>
          <w:rFonts w:eastAsia="仿宋_GB2312"/>
          <w:sz w:val="32"/>
          <w:szCs w:val="32"/>
        </w:rPr>
        <w:t>年</w:t>
      </w:r>
      <w:r w:rsidRPr="00F73E6B">
        <w:rPr>
          <w:rFonts w:eastAsia="仿宋_GB2312"/>
          <w:sz w:val="32"/>
          <w:szCs w:val="32"/>
        </w:rPr>
        <w:t>12</w:t>
      </w:r>
      <w:r w:rsidRPr="00F73E6B">
        <w:rPr>
          <w:rFonts w:eastAsia="仿宋_GB2312"/>
          <w:sz w:val="32"/>
          <w:szCs w:val="32"/>
        </w:rPr>
        <w:t>月</w:t>
      </w:r>
      <w:r w:rsidRPr="00F73E6B">
        <w:rPr>
          <w:rFonts w:eastAsia="仿宋_GB2312"/>
          <w:sz w:val="32"/>
          <w:szCs w:val="32"/>
        </w:rPr>
        <w:t>5</w:t>
      </w:r>
      <w:r w:rsidRPr="00F73E6B">
        <w:rPr>
          <w:rFonts w:eastAsia="仿宋_GB2312"/>
          <w:sz w:val="32"/>
          <w:szCs w:val="32"/>
        </w:rPr>
        <w:t>日经北京市第十届人民代表大会常务委员会第三十三次会议通过的《北京市预算监督条例》同时废止。</w:t>
      </w:r>
    </w:p>
    <w:sectPr w:rsidR="000A4A9C" w:rsidRPr="00F73E6B" w:rsidSect="00D7258B">
      <w:footerReference w:type="even" r:id="rId6"/>
      <w:footerReference w:type="default" r:id="rId7"/>
      <w:pgSz w:w="11906" w:h="16838" w:code="9"/>
      <w:pgMar w:top="2041" w:right="1531" w:bottom="2041" w:left="1531" w:header="851" w:footer="141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7B1" w:rsidRDefault="00EE47B1" w:rsidP="00783E99">
      <w:r>
        <w:separator/>
      </w:r>
    </w:p>
  </w:endnote>
  <w:endnote w:type="continuationSeparator" w:id="0">
    <w:p w:rsidR="00EE47B1" w:rsidRDefault="00EE47B1" w:rsidP="00783E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EastAsia"/>
        <w:sz w:val="28"/>
        <w:szCs w:val="28"/>
      </w:rPr>
      <w:id w:val="22806084"/>
      <w:docPartObj>
        <w:docPartGallery w:val="Page Numbers (Bottom of Page)"/>
        <w:docPartUnique/>
      </w:docPartObj>
    </w:sdtPr>
    <w:sdtEndPr>
      <w:rPr>
        <w:rFonts w:eastAsia="宋体"/>
        <w:sz w:val="18"/>
        <w:szCs w:val="18"/>
      </w:rPr>
    </w:sdtEndPr>
    <w:sdtContent>
      <w:p w:rsidR="007716E9" w:rsidRDefault="007716E9">
        <w:pPr>
          <w:pStyle w:val="a4"/>
        </w:pPr>
        <w:r w:rsidRPr="007716E9">
          <w:rPr>
            <w:rFonts w:eastAsiaTheme="minorEastAsia" w:hAnsiTheme="minorEastAsia"/>
            <w:sz w:val="28"/>
            <w:szCs w:val="28"/>
          </w:rPr>
          <w:t>－</w:t>
        </w:r>
        <w:r w:rsidR="00DC0E0B" w:rsidRPr="007716E9">
          <w:rPr>
            <w:rFonts w:eastAsiaTheme="minorEastAsia"/>
            <w:sz w:val="28"/>
            <w:szCs w:val="28"/>
          </w:rPr>
          <w:fldChar w:fldCharType="begin"/>
        </w:r>
        <w:r w:rsidRPr="007716E9">
          <w:rPr>
            <w:rFonts w:eastAsiaTheme="minorEastAsia"/>
            <w:sz w:val="28"/>
            <w:szCs w:val="28"/>
          </w:rPr>
          <w:instrText xml:space="preserve"> PAGE   \* MERGEFORMAT </w:instrText>
        </w:r>
        <w:r w:rsidR="00DC0E0B" w:rsidRPr="007716E9">
          <w:rPr>
            <w:rFonts w:eastAsiaTheme="minorEastAsia"/>
            <w:sz w:val="28"/>
            <w:szCs w:val="28"/>
          </w:rPr>
          <w:fldChar w:fldCharType="separate"/>
        </w:r>
        <w:r w:rsidR="00D7258B" w:rsidRPr="00D7258B">
          <w:rPr>
            <w:rFonts w:eastAsiaTheme="minorEastAsia"/>
            <w:noProof/>
            <w:sz w:val="28"/>
            <w:szCs w:val="28"/>
            <w:lang w:val="zh-CN"/>
          </w:rPr>
          <w:t>2</w:t>
        </w:r>
        <w:r w:rsidR="00DC0E0B" w:rsidRPr="007716E9">
          <w:rPr>
            <w:rFonts w:eastAsiaTheme="minorEastAsia"/>
            <w:sz w:val="28"/>
            <w:szCs w:val="28"/>
          </w:rPr>
          <w:fldChar w:fldCharType="end"/>
        </w:r>
        <w:r w:rsidRPr="007716E9">
          <w:rPr>
            <w:rFonts w:eastAsiaTheme="minorEastAsia" w:hAnsiTheme="minorEastAsia"/>
            <w:sz w:val="28"/>
            <w:szCs w:val="28"/>
          </w:rPr>
          <w:t>－</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EastAsia"/>
        <w:sz w:val="28"/>
        <w:szCs w:val="28"/>
      </w:rPr>
      <w:id w:val="22806083"/>
      <w:docPartObj>
        <w:docPartGallery w:val="Page Numbers (Bottom of Page)"/>
        <w:docPartUnique/>
      </w:docPartObj>
    </w:sdtPr>
    <w:sdtEndPr>
      <w:rPr>
        <w:rFonts w:eastAsia="宋体"/>
        <w:sz w:val="18"/>
        <w:szCs w:val="18"/>
      </w:rPr>
    </w:sdtEndPr>
    <w:sdtContent>
      <w:p w:rsidR="007716E9" w:rsidRDefault="007716E9">
        <w:pPr>
          <w:pStyle w:val="a4"/>
          <w:jc w:val="right"/>
        </w:pPr>
        <w:r w:rsidRPr="007716E9">
          <w:rPr>
            <w:rFonts w:eastAsiaTheme="minorEastAsia" w:hAnsiTheme="minorEastAsia"/>
            <w:sz w:val="28"/>
            <w:szCs w:val="28"/>
          </w:rPr>
          <w:t>－</w:t>
        </w:r>
        <w:r w:rsidR="00DC0E0B" w:rsidRPr="007716E9">
          <w:rPr>
            <w:rFonts w:eastAsiaTheme="minorEastAsia"/>
            <w:sz w:val="28"/>
            <w:szCs w:val="28"/>
          </w:rPr>
          <w:fldChar w:fldCharType="begin"/>
        </w:r>
        <w:r w:rsidRPr="007716E9">
          <w:rPr>
            <w:rFonts w:eastAsiaTheme="minorEastAsia"/>
            <w:sz w:val="28"/>
            <w:szCs w:val="28"/>
          </w:rPr>
          <w:instrText xml:space="preserve"> PAGE   \* MERGEFORMAT </w:instrText>
        </w:r>
        <w:r w:rsidR="00DC0E0B" w:rsidRPr="007716E9">
          <w:rPr>
            <w:rFonts w:eastAsiaTheme="minorEastAsia"/>
            <w:sz w:val="28"/>
            <w:szCs w:val="28"/>
          </w:rPr>
          <w:fldChar w:fldCharType="separate"/>
        </w:r>
        <w:r w:rsidR="00D7258B" w:rsidRPr="00D7258B">
          <w:rPr>
            <w:rFonts w:eastAsiaTheme="minorEastAsia"/>
            <w:noProof/>
            <w:sz w:val="28"/>
            <w:szCs w:val="28"/>
            <w:lang w:val="zh-CN"/>
          </w:rPr>
          <w:t>1</w:t>
        </w:r>
        <w:r w:rsidR="00DC0E0B" w:rsidRPr="007716E9">
          <w:rPr>
            <w:rFonts w:eastAsiaTheme="minorEastAsia"/>
            <w:sz w:val="28"/>
            <w:szCs w:val="28"/>
          </w:rPr>
          <w:fldChar w:fldCharType="end"/>
        </w:r>
        <w:r w:rsidRPr="007716E9">
          <w:rPr>
            <w:rFonts w:eastAsiaTheme="minorEastAsia" w:hAnsiTheme="minorEastAsia"/>
            <w:sz w:val="28"/>
            <w:szCs w:val="28"/>
          </w:rP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7B1" w:rsidRDefault="00EE47B1" w:rsidP="00783E99">
      <w:r>
        <w:separator/>
      </w:r>
    </w:p>
  </w:footnote>
  <w:footnote w:type="continuationSeparator" w:id="0">
    <w:p w:rsidR="00EE47B1" w:rsidRDefault="00EE47B1" w:rsidP="00783E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15B6"/>
    <w:rsid w:val="00015AC2"/>
    <w:rsid w:val="00040278"/>
    <w:rsid w:val="00046EF6"/>
    <w:rsid w:val="00051B16"/>
    <w:rsid w:val="000604E9"/>
    <w:rsid w:val="000736FA"/>
    <w:rsid w:val="0008027A"/>
    <w:rsid w:val="0008164B"/>
    <w:rsid w:val="000869EA"/>
    <w:rsid w:val="000A08A6"/>
    <w:rsid w:val="000A4A9C"/>
    <w:rsid w:val="000A594E"/>
    <w:rsid w:val="000B12CF"/>
    <w:rsid w:val="000C1F2F"/>
    <w:rsid w:val="000C78A7"/>
    <w:rsid w:val="00107EEF"/>
    <w:rsid w:val="00114C7E"/>
    <w:rsid w:val="00116F29"/>
    <w:rsid w:val="001214AB"/>
    <w:rsid w:val="001338F9"/>
    <w:rsid w:val="0014558B"/>
    <w:rsid w:val="00163E41"/>
    <w:rsid w:val="0017347B"/>
    <w:rsid w:val="00194980"/>
    <w:rsid w:val="001A21E7"/>
    <w:rsid w:val="001A371A"/>
    <w:rsid w:val="001A6B4B"/>
    <w:rsid w:val="001B237D"/>
    <w:rsid w:val="001B774C"/>
    <w:rsid w:val="001D6A14"/>
    <w:rsid w:val="001F4D9B"/>
    <w:rsid w:val="00200F04"/>
    <w:rsid w:val="002044D4"/>
    <w:rsid w:val="00212FDA"/>
    <w:rsid w:val="00242CB9"/>
    <w:rsid w:val="00252C99"/>
    <w:rsid w:val="002613A9"/>
    <w:rsid w:val="00276B0F"/>
    <w:rsid w:val="00280DFF"/>
    <w:rsid w:val="00293617"/>
    <w:rsid w:val="002A15B6"/>
    <w:rsid w:val="002A2C7F"/>
    <w:rsid w:val="002A6326"/>
    <w:rsid w:val="002B4E45"/>
    <w:rsid w:val="002B5A75"/>
    <w:rsid w:val="002C2BF4"/>
    <w:rsid w:val="002D27D0"/>
    <w:rsid w:val="002D65ED"/>
    <w:rsid w:val="002E11D9"/>
    <w:rsid w:val="002F0781"/>
    <w:rsid w:val="002F66C8"/>
    <w:rsid w:val="003127F5"/>
    <w:rsid w:val="00317086"/>
    <w:rsid w:val="00322D26"/>
    <w:rsid w:val="00333F84"/>
    <w:rsid w:val="00345FA6"/>
    <w:rsid w:val="003463D4"/>
    <w:rsid w:val="0035548F"/>
    <w:rsid w:val="0035652E"/>
    <w:rsid w:val="00360298"/>
    <w:rsid w:val="00373326"/>
    <w:rsid w:val="003841C0"/>
    <w:rsid w:val="0038629E"/>
    <w:rsid w:val="003949F4"/>
    <w:rsid w:val="003A28B1"/>
    <w:rsid w:val="003A7900"/>
    <w:rsid w:val="003B2073"/>
    <w:rsid w:val="003B4F21"/>
    <w:rsid w:val="003B54F1"/>
    <w:rsid w:val="003C5445"/>
    <w:rsid w:val="003C6C12"/>
    <w:rsid w:val="003D1628"/>
    <w:rsid w:val="003D2138"/>
    <w:rsid w:val="003D4C6B"/>
    <w:rsid w:val="003D584A"/>
    <w:rsid w:val="003D6E98"/>
    <w:rsid w:val="003F5CA6"/>
    <w:rsid w:val="004234B3"/>
    <w:rsid w:val="004235BB"/>
    <w:rsid w:val="004265B8"/>
    <w:rsid w:val="004267EB"/>
    <w:rsid w:val="004325B5"/>
    <w:rsid w:val="00447D5D"/>
    <w:rsid w:val="00457EEC"/>
    <w:rsid w:val="004611E1"/>
    <w:rsid w:val="00466AE9"/>
    <w:rsid w:val="00481972"/>
    <w:rsid w:val="0049041C"/>
    <w:rsid w:val="004A19B5"/>
    <w:rsid w:val="004A7E7F"/>
    <w:rsid w:val="004B42B8"/>
    <w:rsid w:val="004B4D95"/>
    <w:rsid w:val="004B63AB"/>
    <w:rsid w:val="004C7745"/>
    <w:rsid w:val="00504019"/>
    <w:rsid w:val="005307D6"/>
    <w:rsid w:val="005356A8"/>
    <w:rsid w:val="00563931"/>
    <w:rsid w:val="00566A3A"/>
    <w:rsid w:val="0057072C"/>
    <w:rsid w:val="005C10FF"/>
    <w:rsid w:val="005D5E63"/>
    <w:rsid w:val="005E0A57"/>
    <w:rsid w:val="005E4941"/>
    <w:rsid w:val="005F3A98"/>
    <w:rsid w:val="00611807"/>
    <w:rsid w:val="0061357E"/>
    <w:rsid w:val="00622406"/>
    <w:rsid w:val="0063131F"/>
    <w:rsid w:val="00647C86"/>
    <w:rsid w:val="00660B7E"/>
    <w:rsid w:val="006B77F2"/>
    <w:rsid w:val="00704F97"/>
    <w:rsid w:val="00705E72"/>
    <w:rsid w:val="00717981"/>
    <w:rsid w:val="0072036D"/>
    <w:rsid w:val="00727076"/>
    <w:rsid w:val="007535A2"/>
    <w:rsid w:val="00766066"/>
    <w:rsid w:val="007716E9"/>
    <w:rsid w:val="00781BDC"/>
    <w:rsid w:val="00783608"/>
    <w:rsid w:val="00783E99"/>
    <w:rsid w:val="007879EE"/>
    <w:rsid w:val="0079018D"/>
    <w:rsid w:val="007D0338"/>
    <w:rsid w:val="007D6690"/>
    <w:rsid w:val="00812C72"/>
    <w:rsid w:val="0083101C"/>
    <w:rsid w:val="00854720"/>
    <w:rsid w:val="00866A5D"/>
    <w:rsid w:val="00876A50"/>
    <w:rsid w:val="008843FC"/>
    <w:rsid w:val="00885BBE"/>
    <w:rsid w:val="008944C6"/>
    <w:rsid w:val="00895B9E"/>
    <w:rsid w:val="008B44FD"/>
    <w:rsid w:val="008C08A4"/>
    <w:rsid w:val="008C3B31"/>
    <w:rsid w:val="008E3BCC"/>
    <w:rsid w:val="008E3C06"/>
    <w:rsid w:val="008F3CFB"/>
    <w:rsid w:val="00903E6A"/>
    <w:rsid w:val="00916F37"/>
    <w:rsid w:val="00922929"/>
    <w:rsid w:val="009230AD"/>
    <w:rsid w:val="00924804"/>
    <w:rsid w:val="00941AEF"/>
    <w:rsid w:val="0098148A"/>
    <w:rsid w:val="00991E5C"/>
    <w:rsid w:val="00994DA7"/>
    <w:rsid w:val="009B346C"/>
    <w:rsid w:val="009B65A8"/>
    <w:rsid w:val="009B6FAB"/>
    <w:rsid w:val="009D50BC"/>
    <w:rsid w:val="009D723B"/>
    <w:rsid w:val="009E5400"/>
    <w:rsid w:val="00A026E4"/>
    <w:rsid w:val="00A06D8B"/>
    <w:rsid w:val="00A07DD6"/>
    <w:rsid w:val="00A2083C"/>
    <w:rsid w:val="00A20F03"/>
    <w:rsid w:val="00A269B8"/>
    <w:rsid w:val="00A5181B"/>
    <w:rsid w:val="00A64968"/>
    <w:rsid w:val="00A76497"/>
    <w:rsid w:val="00AC7E08"/>
    <w:rsid w:val="00AD5484"/>
    <w:rsid w:val="00AE085E"/>
    <w:rsid w:val="00AE4999"/>
    <w:rsid w:val="00AE4DEF"/>
    <w:rsid w:val="00AF462F"/>
    <w:rsid w:val="00AF5273"/>
    <w:rsid w:val="00B210B3"/>
    <w:rsid w:val="00B46E88"/>
    <w:rsid w:val="00B476FA"/>
    <w:rsid w:val="00B71302"/>
    <w:rsid w:val="00B7143A"/>
    <w:rsid w:val="00B72C4A"/>
    <w:rsid w:val="00B84DB6"/>
    <w:rsid w:val="00B85A0E"/>
    <w:rsid w:val="00B94177"/>
    <w:rsid w:val="00BA480A"/>
    <w:rsid w:val="00BA4C40"/>
    <w:rsid w:val="00BB3E48"/>
    <w:rsid w:val="00BB4AB7"/>
    <w:rsid w:val="00BC4B43"/>
    <w:rsid w:val="00C2590C"/>
    <w:rsid w:val="00C305DF"/>
    <w:rsid w:val="00C30FD6"/>
    <w:rsid w:val="00C3469D"/>
    <w:rsid w:val="00C3646D"/>
    <w:rsid w:val="00C37D9E"/>
    <w:rsid w:val="00C5176A"/>
    <w:rsid w:val="00C649D0"/>
    <w:rsid w:val="00C7356F"/>
    <w:rsid w:val="00C94DC8"/>
    <w:rsid w:val="00CA0C80"/>
    <w:rsid w:val="00CA398B"/>
    <w:rsid w:val="00CD2750"/>
    <w:rsid w:val="00CD4E18"/>
    <w:rsid w:val="00CD5E06"/>
    <w:rsid w:val="00CE0C98"/>
    <w:rsid w:val="00CE1826"/>
    <w:rsid w:val="00CF0918"/>
    <w:rsid w:val="00CF1864"/>
    <w:rsid w:val="00D02911"/>
    <w:rsid w:val="00D11D8B"/>
    <w:rsid w:val="00D21674"/>
    <w:rsid w:val="00D31C86"/>
    <w:rsid w:val="00D7258B"/>
    <w:rsid w:val="00D7743A"/>
    <w:rsid w:val="00DA1EC8"/>
    <w:rsid w:val="00DB252D"/>
    <w:rsid w:val="00DC0E0B"/>
    <w:rsid w:val="00DE3EFC"/>
    <w:rsid w:val="00DE4A46"/>
    <w:rsid w:val="00DF1735"/>
    <w:rsid w:val="00DF4CF5"/>
    <w:rsid w:val="00DF5FFE"/>
    <w:rsid w:val="00E120C4"/>
    <w:rsid w:val="00E242FD"/>
    <w:rsid w:val="00E31DA4"/>
    <w:rsid w:val="00E3758C"/>
    <w:rsid w:val="00E379AE"/>
    <w:rsid w:val="00E47853"/>
    <w:rsid w:val="00E55644"/>
    <w:rsid w:val="00E71BE6"/>
    <w:rsid w:val="00E77BB2"/>
    <w:rsid w:val="00E86DEE"/>
    <w:rsid w:val="00E91292"/>
    <w:rsid w:val="00E91E74"/>
    <w:rsid w:val="00EA1D9D"/>
    <w:rsid w:val="00EA6E16"/>
    <w:rsid w:val="00EB161D"/>
    <w:rsid w:val="00EE47B1"/>
    <w:rsid w:val="00EE4883"/>
    <w:rsid w:val="00EF6387"/>
    <w:rsid w:val="00F0299C"/>
    <w:rsid w:val="00F20E0C"/>
    <w:rsid w:val="00F2189E"/>
    <w:rsid w:val="00F22AB9"/>
    <w:rsid w:val="00F4018B"/>
    <w:rsid w:val="00F431C8"/>
    <w:rsid w:val="00F50910"/>
    <w:rsid w:val="00F53326"/>
    <w:rsid w:val="00F63357"/>
    <w:rsid w:val="00F648F6"/>
    <w:rsid w:val="00F67EC9"/>
    <w:rsid w:val="00F73E6B"/>
    <w:rsid w:val="00F7756B"/>
    <w:rsid w:val="00F80535"/>
    <w:rsid w:val="00F85D3D"/>
    <w:rsid w:val="00F92713"/>
    <w:rsid w:val="00F94C20"/>
    <w:rsid w:val="00FA303A"/>
    <w:rsid w:val="00FA3B32"/>
    <w:rsid w:val="00FB0CC4"/>
    <w:rsid w:val="00FC0317"/>
    <w:rsid w:val="00FC3E65"/>
    <w:rsid w:val="00FC6D54"/>
    <w:rsid w:val="00FD5E48"/>
    <w:rsid w:val="00FE4531"/>
    <w:rsid w:val="00FE528B"/>
    <w:rsid w:val="00FF5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5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3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3E99"/>
    <w:rPr>
      <w:rFonts w:ascii="Times New Roman" w:eastAsia="宋体" w:hAnsi="Times New Roman" w:cs="Times New Roman"/>
      <w:sz w:val="18"/>
      <w:szCs w:val="18"/>
    </w:rPr>
  </w:style>
  <w:style w:type="paragraph" w:styleId="a4">
    <w:name w:val="footer"/>
    <w:basedOn w:val="a"/>
    <w:link w:val="Char0"/>
    <w:uiPriority w:val="99"/>
    <w:unhideWhenUsed/>
    <w:rsid w:val="00783E99"/>
    <w:pPr>
      <w:tabs>
        <w:tab w:val="center" w:pos="4153"/>
        <w:tab w:val="right" w:pos="8306"/>
      </w:tabs>
      <w:snapToGrid w:val="0"/>
      <w:jc w:val="left"/>
    </w:pPr>
    <w:rPr>
      <w:sz w:val="18"/>
      <w:szCs w:val="18"/>
    </w:rPr>
  </w:style>
  <w:style w:type="character" w:customStyle="1" w:styleId="Char0">
    <w:name w:val="页脚 Char"/>
    <w:basedOn w:val="a0"/>
    <w:link w:val="a4"/>
    <w:uiPriority w:val="99"/>
    <w:rsid w:val="00783E99"/>
    <w:rPr>
      <w:rFonts w:ascii="Times New Roman" w:eastAsia="宋体" w:hAnsi="Times New Roman" w:cs="Times New Roman"/>
      <w:sz w:val="18"/>
      <w:szCs w:val="18"/>
    </w:rPr>
  </w:style>
  <w:style w:type="paragraph" w:styleId="a5">
    <w:name w:val="Date"/>
    <w:basedOn w:val="a"/>
    <w:next w:val="a"/>
    <w:link w:val="Char1"/>
    <w:uiPriority w:val="99"/>
    <w:semiHidden/>
    <w:unhideWhenUsed/>
    <w:rsid w:val="00A76497"/>
    <w:pPr>
      <w:ind w:leftChars="2500" w:left="100"/>
    </w:pPr>
  </w:style>
  <w:style w:type="character" w:customStyle="1" w:styleId="Char1">
    <w:name w:val="日期 Char"/>
    <w:basedOn w:val="a0"/>
    <w:link w:val="a5"/>
    <w:uiPriority w:val="99"/>
    <w:semiHidden/>
    <w:rsid w:val="00A76497"/>
    <w:rPr>
      <w:rFonts w:ascii="Times New Roman" w:eastAsia="宋体" w:hAnsi="Times New Roman" w:cs="Times New Roman"/>
      <w:szCs w:val="24"/>
    </w:rPr>
  </w:style>
  <w:style w:type="paragraph" w:styleId="a6">
    <w:name w:val="Balloon Text"/>
    <w:basedOn w:val="a"/>
    <w:link w:val="Char2"/>
    <w:uiPriority w:val="99"/>
    <w:semiHidden/>
    <w:unhideWhenUsed/>
    <w:rsid w:val="00504019"/>
    <w:rPr>
      <w:sz w:val="18"/>
      <w:szCs w:val="18"/>
    </w:rPr>
  </w:style>
  <w:style w:type="character" w:customStyle="1" w:styleId="Char2">
    <w:name w:val="批注框文本 Char"/>
    <w:basedOn w:val="a0"/>
    <w:link w:val="a6"/>
    <w:uiPriority w:val="99"/>
    <w:semiHidden/>
    <w:rsid w:val="0050401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26773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17</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市人大常委会法制办</cp:lastModifiedBy>
  <cp:revision>31</cp:revision>
  <cp:lastPrinted>2016-12-22T08:03:00Z</cp:lastPrinted>
  <dcterms:created xsi:type="dcterms:W3CDTF">2016-12-14T07:53:00Z</dcterms:created>
  <dcterms:modified xsi:type="dcterms:W3CDTF">2018-04-20T08:11:00Z</dcterms:modified>
</cp:coreProperties>
</file>